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合同编号：</w:t>
      </w:r>
      <w:permStart w:id="0" w:edGrp="everyone"/>
    </w:p>
    <w:p>
      <w:pPr>
        <w:ind w:firstLine="880"/>
        <w:jc w:val="center"/>
        <w:rPr>
          <w:rFonts w:ascii="宋体" w:hAnsi="宋体" w:cs="宋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color w:val="auto"/>
          <w:sz w:val="44"/>
          <w:szCs w:val="44"/>
          <w:highlight w:val="none"/>
          <w:lang w:val="en-US" w:eastAsia="zh-CN"/>
        </w:rPr>
      </w:pPr>
      <w:r>
        <w:rPr>
          <w:rFonts w:hint="eastAsia" w:ascii="宋体" w:hAnsi="宋体" w:cs="宋体"/>
          <w:color w:val="auto"/>
          <w:sz w:val="44"/>
          <w:szCs w:val="44"/>
          <w:highlight w:val="none"/>
          <w:lang w:val="en-US" w:eastAsia="zh-CN"/>
        </w:rPr>
        <w:t>工程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color w:val="auto"/>
          <w:sz w:val="44"/>
          <w:szCs w:val="44"/>
          <w:highlight w:val="none"/>
        </w:rPr>
      </w:pPr>
      <w:r>
        <w:rPr>
          <w:rFonts w:hint="eastAsia" w:ascii="宋体" w:hAnsi="宋体" w:cs="宋体"/>
          <w:color w:val="auto"/>
          <w:sz w:val="44"/>
          <w:szCs w:val="44"/>
          <w:highlight w:val="none"/>
          <w:lang w:val="en-US" w:eastAsia="zh-CN"/>
        </w:rPr>
        <w:t xml:space="preserve"> </w:t>
      </w:r>
      <w:r>
        <w:rPr>
          <w:rFonts w:hint="eastAsia" w:ascii="宋体" w:hAnsi="宋体" w:cs="宋体"/>
          <w:color w:val="auto"/>
          <w:sz w:val="44"/>
          <w:szCs w:val="44"/>
          <w:highlight w:val="none"/>
        </w:rPr>
        <w:t>设计施工总承包</w:t>
      </w:r>
    </w:p>
    <w:permEnd w:id="0"/>
    <w:p>
      <w:pPr>
        <w:ind w:firstLine="0" w:firstLineChars="0"/>
        <w:jc w:val="center"/>
        <w:rPr>
          <w:rFonts w:ascii="宋体" w:hAnsi="宋体" w:cs="宋体"/>
          <w:color w:val="auto"/>
          <w:sz w:val="44"/>
          <w:szCs w:val="44"/>
          <w:highlight w:val="none"/>
        </w:rPr>
      </w:pPr>
    </w:p>
    <w:p>
      <w:pPr>
        <w:ind w:firstLine="0" w:firstLineChars="0"/>
        <w:jc w:val="center"/>
        <w:rPr>
          <w:rFonts w:ascii="宋体" w:hAnsi="宋体" w:cs="宋体"/>
          <w:color w:val="auto"/>
          <w:sz w:val="44"/>
          <w:szCs w:val="44"/>
          <w:highlight w:val="none"/>
        </w:rPr>
      </w:pPr>
      <w:bookmarkStart w:id="0" w:name="_Toc477982298"/>
      <w:bookmarkStart w:id="1" w:name="_Toc478303271"/>
      <w:bookmarkStart w:id="2" w:name="_Toc477970713"/>
      <w:bookmarkStart w:id="3" w:name="_Toc478424885"/>
      <w:r>
        <w:rPr>
          <w:rFonts w:hint="eastAsia" w:ascii="宋体" w:hAnsi="宋体" w:cs="宋体"/>
          <w:color w:val="auto"/>
          <w:sz w:val="44"/>
          <w:szCs w:val="44"/>
          <w:highlight w:val="none"/>
        </w:rPr>
        <w:t>项目合同</w:t>
      </w:r>
      <w:bookmarkEnd w:id="0"/>
      <w:bookmarkEnd w:id="1"/>
      <w:bookmarkEnd w:id="2"/>
      <w:bookmarkEnd w:id="3"/>
    </w:p>
    <w:p>
      <w:pPr>
        <w:ind w:firstLine="420"/>
        <w:rPr>
          <w:rFonts w:ascii="宋体" w:hAnsi="宋体" w:cs="宋体"/>
          <w:color w:val="auto"/>
          <w:highlight w:val="none"/>
        </w:rPr>
      </w:pPr>
      <w:permStart w:id="1" w:edGrp="everyone"/>
    </w:p>
    <w:p>
      <w:pPr>
        <w:ind w:firstLine="420"/>
        <w:rPr>
          <w:rFonts w:ascii="宋体" w:hAnsi="宋体" w:cs="宋体"/>
          <w:color w:val="auto"/>
          <w:highlight w:val="none"/>
        </w:rPr>
      </w:pPr>
    </w:p>
    <w:p>
      <w:pPr>
        <w:ind w:firstLine="420"/>
        <w:rPr>
          <w:rFonts w:ascii="宋体" w:hAnsi="宋体" w:cs="宋体"/>
          <w:color w:val="auto"/>
          <w:highlight w:val="none"/>
        </w:rPr>
      </w:pPr>
    </w:p>
    <w:p>
      <w:pPr>
        <w:ind w:firstLine="420"/>
        <w:rPr>
          <w:rFonts w:ascii="宋体" w:hAnsi="宋体" w:cs="宋体"/>
          <w:color w:val="auto"/>
          <w:highlight w:val="none"/>
        </w:rPr>
      </w:pPr>
    </w:p>
    <w:p>
      <w:pPr>
        <w:ind w:firstLine="420"/>
        <w:rPr>
          <w:rFonts w:ascii="宋体" w:hAnsi="宋体" w:cs="宋体"/>
          <w:color w:val="auto"/>
          <w:highlight w:val="none"/>
        </w:rPr>
      </w:pPr>
    </w:p>
    <w:p>
      <w:pPr>
        <w:ind w:firstLine="420"/>
        <w:rPr>
          <w:rFonts w:ascii="宋体" w:hAnsi="宋体" w:cs="宋体"/>
          <w:color w:val="auto"/>
          <w:highlight w:val="none"/>
        </w:rPr>
      </w:pPr>
    </w:p>
    <w:p>
      <w:pPr>
        <w:ind w:firstLine="420"/>
        <w:rPr>
          <w:rFonts w:ascii="宋体" w:hAnsi="宋体" w:cs="宋体"/>
          <w:color w:val="auto"/>
          <w:highlight w:val="none"/>
        </w:rPr>
      </w:pPr>
    </w:p>
    <w:p>
      <w:pPr>
        <w:ind w:firstLine="420"/>
        <w:rPr>
          <w:rFonts w:ascii="宋体" w:hAnsi="宋体" w:cs="宋体"/>
          <w:color w:val="auto"/>
          <w:highlight w:val="none"/>
        </w:rPr>
      </w:pPr>
    </w:p>
    <w:p>
      <w:pPr>
        <w:ind w:firstLine="560"/>
        <w:jc w:val="left"/>
        <w:rPr>
          <w:rFonts w:ascii="宋体" w:hAnsi="宋体" w:cs="宋体"/>
          <w:color w:val="auto"/>
          <w:sz w:val="28"/>
          <w:szCs w:val="28"/>
          <w:highlight w:val="none"/>
        </w:rPr>
      </w:pPr>
      <w:bookmarkStart w:id="4" w:name="_Toc478303272"/>
      <w:bookmarkStart w:id="5" w:name="_Toc477982299"/>
      <w:bookmarkStart w:id="6" w:name="_Toc477970714"/>
      <w:bookmarkStart w:id="7" w:name="_Toc478424886"/>
      <w:r>
        <w:rPr>
          <w:rFonts w:hint="eastAsia" w:ascii="宋体" w:hAnsi="宋体" w:cs="宋体"/>
          <w:color w:val="auto"/>
          <w:sz w:val="28"/>
          <w:szCs w:val="28"/>
          <w:highlight w:val="none"/>
        </w:rPr>
        <w:t>发包人：</w:t>
      </w:r>
      <w:bookmarkEnd w:id="4"/>
      <w:bookmarkEnd w:id="5"/>
      <w:bookmarkEnd w:id="6"/>
      <w:bookmarkEnd w:id="7"/>
      <w:bookmarkStart w:id="8" w:name="_Toc478303273"/>
      <w:bookmarkStart w:id="9" w:name="_Toc477970715"/>
      <w:bookmarkStart w:id="10" w:name="_Toc477982300"/>
      <w:bookmarkStart w:id="11" w:name="_Toc478424887"/>
      <w:r>
        <w:rPr>
          <w:rFonts w:hint="eastAsia" w:ascii="宋体" w:hAnsi="宋体" w:cs="宋体"/>
          <w:color w:val="auto"/>
          <w:sz w:val="28"/>
          <w:szCs w:val="28"/>
          <w:highlight w:val="none"/>
        </w:rPr>
        <w:t>广州市花都区水务建设管理中心</w:t>
      </w:r>
    </w:p>
    <w:p>
      <w:pPr>
        <w:ind w:firstLine="560"/>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承包人：</w:t>
      </w:r>
      <w:bookmarkEnd w:id="8"/>
      <w:bookmarkEnd w:id="9"/>
      <w:bookmarkEnd w:id="10"/>
      <w:bookmarkEnd w:id="11"/>
      <w:bookmarkStart w:id="12" w:name="_Toc477970716"/>
      <w:bookmarkStart w:id="13" w:name="_Toc478424888"/>
      <w:bookmarkStart w:id="14" w:name="_Toc478303274"/>
      <w:bookmarkStart w:id="15" w:name="_Toc477982301"/>
    </w:p>
    <w:p>
      <w:pPr>
        <w:ind w:firstLine="560"/>
        <w:jc w:val="left"/>
        <w:rPr>
          <w:rFonts w:ascii="宋体" w:hAnsi="宋体" w:cs="宋体"/>
          <w:color w:val="auto"/>
          <w:highlight w:val="none"/>
        </w:rPr>
      </w:pPr>
      <w:r>
        <w:rPr>
          <w:rFonts w:hint="eastAsia" w:ascii="宋体" w:hAnsi="宋体" w:cs="宋体"/>
          <w:color w:val="auto"/>
          <w:sz w:val="28"/>
          <w:szCs w:val="28"/>
          <w:highlight w:val="none"/>
        </w:rPr>
        <w:t xml:space="preserve">签订日期：   年   月  </w:t>
      </w:r>
      <w:bookmarkEnd w:id="12"/>
      <w:bookmarkEnd w:id="13"/>
      <w:bookmarkEnd w:id="14"/>
      <w:bookmarkEnd w:id="15"/>
      <w:r>
        <w:rPr>
          <w:rFonts w:hint="eastAsia" w:ascii="宋体" w:hAnsi="宋体" w:cs="宋体"/>
          <w:color w:val="auto"/>
          <w:sz w:val="28"/>
          <w:szCs w:val="28"/>
          <w:highlight w:val="none"/>
        </w:rPr>
        <w:t>日</w:t>
      </w:r>
      <w:permEnd w:id="1"/>
      <w:r>
        <w:rPr>
          <w:rFonts w:hint="eastAsia" w:ascii="宋体" w:hAnsi="宋体" w:cs="宋体"/>
          <w:color w:val="auto"/>
          <w:highlight w:val="none"/>
        </w:rPr>
        <w:br w:type="page"/>
      </w:r>
    </w:p>
    <w:p>
      <w:pPr>
        <w:ind w:firstLine="0" w:firstLineChars="0"/>
        <w:jc w:val="center"/>
        <w:rPr>
          <w:rFonts w:ascii="宋体" w:hAnsi="宋体" w:cs="宋体"/>
          <w:color w:val="auto"/>
          <w:highlight w:val="none"/>
        </w:rPr>
      </w:pPr>
      <w:r>
        <w:rPr>
          <w:rFonts w:hint="eastAsia" w:ascii="宋体" w:hAnsi="宋体" w:cs="宋体"/>
          <w:color w:val="auto"/>
          <w:highlight w:val="none"/>
        </w:rPr>
        <w:br w:type="page"/>
      </w:r>
    </w:p>
    <w:p>
      <w:pPr>
        <w:ind w:firstLine="0" w:firstLineChars="0"/>
        <w:jc w:val="center"/>
        <w:rPr>
          <w:rFonts w:ascii="宋体" w:hAnsi="宋体" w:cs="宋体"/>
          <w:color w:val="auto"/>
          <w:sz w:val="24"/>
          <w:highlight w:val="none"/>
        </w:rPr>
      </w:pPr>
      <w:r>
        <w:rPr>
          <w:rFonts w:hint="eastAsia" w:ascii="宋体" w:hAnsi="宋体" w:cs="宋体"/>
          <w:b/>
          <w:bCs/>
          <w:color w:val="auto"/>
          <w:sz w:val="30"/>
          <w:szCs w:val="30"/>
          <w:highlight w:val="none"/>
        </w:rPr>
        <w:t>目  录</w:t>
      </w:r>
    </w:p>
    <w:p>
      <w:pPr>
        <w:pStyle w:val="47"/>
        <w:tabs>
          <w:tab w:val="right" w:leader="dot" w:pos="9355"/>
        </w:tabs>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"_Toc4031" </w:instrText>
      </w:r>
      <w:r>
        <w:rPr>
          <w:color w:val="auto"/>
          <w:highlight w:val="none"/>
        </w:rPr>
        <w:fldChar w:fldCharType="separate"/>
      </w:r>
      <w:r>
        <w:rPr>
          <w:rFonts w:hint="eastAsia" w:ascii="宋体" w:hAnsi="宋体" w:eastAsia="宋体" w:cs="宋体"/>
          <w:b/>
          <w:color w:val="auto"/>
          <w:sz w:val="24"/>
          <w:szCs w:val="24"/>
          <w:highlight w:val="none"/>
        </w:rPr>
        <w:t>第一部分 合同协议书</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_Toc4031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pPr>
        <w:pStyle w:val="47"/>
        <w:tabs>
          <w:tab w:val="right" w:leader="dot" w:pos="9355"/>
        </w:tabs>
        <w:rPr>
          <w:rFonts w:ascii="宋体" w:hAnsi="宋体" w:eastAsia="宋体" w:cs="宋体"/>
          <w:b/>
          <w:color w:val="auto"/>
          <w:sz w:val="24"/>
          <w:szCs w:val="24"/>
          <w:highlight w:val="none"/>
        </w:rPr>
      </w:pPr>
      <w:r>
        <w:rPr>
          <w:color w:val="auto"/>
          <w:highlight w:val="none"/>
        </w:rPr>
        <w:fldChar w:fldCharType="begin"/>
      </w:r>
      <w:r>
        <w:rPr>
          <w:color w:val="auto"/>
          <w:highlight w:val="none"/>
        </w:rPr>
        <w:instrText xml:space="preserve"> HYPERLINK \l "_Toc22222" </w:instrText>
      </w:r>
      <w:r>
        <w:rPr>
          <w:color w:val="auto"/>
          <w:highlight w:val="none"/>
        </w:rPr>
        <w:fldChar w:fldCharType="separate"/>
      </w:r>
      <w:r>
        <w:rPr>
          <w:rFonts w:hint="eastAsia" w:ascii="宋体" w:hAnsi="宋体" w:eastAsia="宋体" w:cs="宋体"/>
          <w:b/>
          <w:color w:val="auto"/>
          <w:sz w:val="24"/>
          <w:szCs w:val="24"/>
          <w:highlight w:val="none"/>
        </w:rPr>
        <w:t>第二部分 通用合同条件</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_Toc22222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"_Toc18661" </w:instrText>
      </w:r>
      <w:r>
        <w:rPr>
          <w:color w:val="auto"/>
          <w:highlight w:val="none"/>
        </w:rPr>
        <w:fldChar w:fldCharType="separate"/>
      </w:r>
      <w:r>
        <w:rPr>
          <w:rFonts w:hint="eastAsia" w:ascii="宋体" w:hAnsi="宋体" w:eastAsia="宋体" w:cs="宋体"/>
          <w:color w:val="auto"/>
          <w:sz w:val="24"/>
          <w:szCs w:val="24"/>
          <w:highlight w:val="none"/>
        </w:rPr>
        <w:t xml:space="preserve">第1条 一般约定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"_Toc4489" </w:instrText>
      </w:r>
      <w:r>
        <w:rPr>
          <w:color w:val="auto"/>
          <w:highlight w:val="none"/>
        </w:rPr>
        <w:fldChar w:fldCharType="separate"/>
      </w:r>
      <w:r>
        <w:rPr>
          <w:rFonts w:hint="eastAsia" w:ascii="宋体" w:hAnsi="宋体" w:eastAsia="宋体" w:cs="宋体"/>
          <w:color w:val="auto"/>
          <w:sz w:val="24"/>
          <w:szCs w:val="24"/>
          <w:highlight w:val="none"/>
        </w:rPr>
        <w:t>第2条 发包人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"_Toc10126" </w:instrText>
      </w:r>
      <w:r>
        <w:rPr>
          <w:color w:val="auto"/>
          <w:highlight w:val="none"/>
        </w:rPr>
        <w:fldChar w:fldCharType="separate"/>
      </w:r>
      <w:r>
        <w:rPr>
          <w:rFonts w:hint="eastAsia" w:ascii="宋体" w:hAnsi="宋体" w:eastAsia="宋体" w:cs="宋体"/>
          <w:color w:val="auto"/>
          <w:sz w:val="24"/>
          <w:szCs w:val="24"/>
          <w:highlight w:val="none"/>
        </w:rPr>
        <w:t>第3条 发包人的管理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_Toc10126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"_Toc1357" </w:instrText>
      </w:r>
      <w:r>
        <w:rPr>
          <w:color w:val="auto"/>
          <w:highlight w:val="none"/>
        </w:rPr>
        <w:fldChar w:fldCharType="separate"/>
      </w:r>
      <w:r>
        <w:rPr>
          <w:rFonts w:hint="eastAsia" w:ascii="宋体" w:hAnsi="宋体" w:eastAsia="宋体" w:cs="宋体"/>
          <w:color w:val="auto"/>
          <w:sz w:val="24"/>
          <w:szCs w:val="24"/>
          <w:highlight w:val="none"/>
        </w:rPr>
        <w:t>第4条 承包人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"_Toc18840" </w:instrText>
      </w:r>
      <w:r>
        <w:rPr>
          <w:color w:val="auto"/>
          <w:highlight w:val="none"/>
        </w:rPr>
        <w:fldChar w:fldCharType="separate"/>
      </w:r>
      <w:r>
        <w:rPr>
          <w:rFonts w:hint="eastAsia" w:ascii="宋体" w:hAnsi="宋体" w:eastAsia="宋体" w:cs="宋体"/>
          <w:color w:val="auto"/>
          <w:sz w:val="24"/>
          <w:szCs w:val="24"/>
          <w:highlight w:val="none"/>
        </w:rPr>
        <w:t>第5条 设计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_Toc18840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"_Toc16322" </w:instrText>
      </w:r>
      <w:r>
        <w:rPr>
          <w:color w:val="auto"/>
          <w:highlight w:val="none"/>
        </w:rPr>
        <w:fldChar w:fldCharType="separate"/>
      </w:r>
      <w:r>
        <w:rPr>
          <w:rFonts w:hint="eastAsia" w:ascii="宋体" w:hAnsi="宋体" w:eastAsia="宋体" w:cs="宋体"/>
          <w:color w:val="auto"/>
          <w:sz w:val="24"/>
          <w:szCs w:val="24"/>
          <w:highlight w:val="none"/>
        </w:rPr>
        <w:t>第6条 材料、工程设备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"_Toc22099" </w:instrText>
      </w:r>
      <w:r>
        <w:rPr>
          <w:color w:val="auto"/>
          <w:highlight w:val="none"/>
        </w:rPr>
        <w:fldChar w:fldCharType="separate"/>
      </w:r>
      <w:r>
        <w:rPr>
          <w:rFonts w:hint="eastAsia" w:ascii="宋体" w:hAnsi="宋体" w:eastAsia="宋体" w:cs="宋体"/>
          <w:color w:val="auto"/>
          <w:sz w:val="24"/>
          <w:szCs w:val="24"/>
          <w:highlight w:val="none"/>
        </w:rPr>
        <w:t>第7条 施工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_Toc22099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"_Toc8419" </w:instrText>
      </w:r>
      <w:r>
        <w:rPr>
          <w:color w:val="auto"/>
          <w:highlight w:val="none"/>
        </w:rPr>
        <w:fldChar w:fldCharType="separate"/>
      </w:r>
      <w:r>
        <w:rPr>
          <w:rFonts w:hint="eastAsia" w:ascii="宋体" w:hAnsi="宋体" w:eastAsia="宋体" w:cs="宋体"/>
          <w:color w:val="auto"/>
          <w:sz w:val="24"/>
          <w:szCs w:val="24"/>
          <w:highlight w:val="none"/>
        </w:rPr>
        <w:t>第8条 工期和进度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_Toc8419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"_Toc27167" </w:instrText>
      </w:r>
      <w:r>
        <w:rPr>
          <w:color w:val="auto"/>
          <w:highlight w:val="none"/>
        </w:rPr>
        <w:fldChar w:fldCharType="separate"/>
      </w:r>
      <w:r>
        <w:rPr>
          <w:rFonts w:hint="eastAsia" w:ascii="宋体" w:hAnsi="宋体" w:eastAsia="宋体" w:cs="宋体"/>
          <w:color w:val="auto"/>
          <w:sz w:val="24"/>
          <w:szCs w:val="24"/>
          <w:highlight w:val="none"/>
        </w:rPr>
        <w:t>第9条 竣工试验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_Toc27167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"_Toc22676" </w:instrText>
      </w:r>
      <w:r>
        <w:rPr>
          <w:color w:val="auto"/>
          <w:highlight w:val="none"/>
        </w:rPr>
        <w:fldChar w:fldCharType="separate"/>
      </w:r>
      <w:r>
        <w:rPr>
          <w:rFonts w:hint="eastAsia" w:ascii="宋体" w:hAnsi="宋体" w:eastAsia="宋体" w:cs="宋体"/>
          <w:color w:val="auto"/>
          <w:sz w:val="24"/>
          <w:szCs w:val="24"/>
          <w:highlight w:val="none"/>
        </w:rPr>
        <w:t>第10条 验收和工程接收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"_Toc8166" </w:instrText>
      </w:r>
      <w:r>
        <w:rPr>
          <w:color w:val="auto"/>
          <w:highlight w:val="none"/>
        </w:rPr>
        <w:fldChar w:fldCharType="separate"/>
      </w:r>
      <w:r>
        <w:rPr>
          <w:rFonts w:hint="eastAsia" w:ascii="宋体" w:hAnsi="宋体" w:eastAsia="宋体" w:cs="宋体"/>
          <w:color w:val="auto"/>
          <w:sz w:val="24"/>
          <w:szCs w:val="24"/>
          <w:highlight w:val="none"/>
        </w:rPr>
        <w:t>第11条 缺陷责任与保修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_Toc8166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"_Toc32335" </w:instrText>
      </w:r>
      <w:r>
        <w:rPr>
          <w:color w:val="auto"/>
          <w:highlight w:val="none"/>
        </w:rPr>
        <w:fldChar w:fldCharType="separate"/>
      </w:r>
      <w:r>
        <w:rPr>
          <w:rFonts w:hint="eastAsia" w:ascii="宋体" w:hAnsi="宋体" w:eastAsia="宋体" w:cs="宋体"/>
          <w:color w:val="auto"/>
          <w:sz w:val="24"/>
          <w:szCs w:val="24"/>
          <w:highlight w:val="none"/>
        </w:rPr>
        <w:t>第12条 竣工后试验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_Toc32335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"_Toc16550" </w:instrText>
      </w:r>
      <w:r>
        <w:rPr>
          <w:color w:val="auto"/>
          <w:highlight w:val="none"/>
        </w:rPr>
        <w:fldChar w:fldCharType="separate"/>
      </w:r>
      <w:r>
        <w:rPr>
          <w:rFonts w:hint="eastAsia" w:ascii="宋体" w:hAnsi="宋体" w:eastAsia="宋体" w:cs="宋体"/>
          <w:color w:val="auto"/>
          <w:sz w:val="24"/>
          <w:szCs w:val="24"/>
          <w:highlight w:val="none"/>
        </w:rPr>
        <w:t>第13条 变更与调整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"_Toc12504" </w:instrText>
      </w:r>
      <w:r>
        <w:rPr>
          <w:color w:val="auto"/>
          <w:highlight w:val="none"/>
        </w:rPr>
        <w:fldChar w:fldCharType="separate"/>
      </w:r>
      <w:r>
        <w:rPr>
          <w:rFonts w:hint="eastAsia" w:ascii="宋体" w:hAnsi="宋体" w:eastAsia="宋体" w:cs="宋体"/>
          <w:color w:val="auto"/>
          <w:sz w:val="24"/>
          <w:szCs w:val="24"/>
          <w:highlight w:val="none"/>
        </w:rPr>
        <w:t>第14条 合同价格与支付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"_Toc2768" </w:instrText>
      </w:r>
      <w:r>
        <w:rPr>
          <w:color w:val="auto"/>
          <w:highlight w:val="none"/>
        </w:rPr>
        <w:fldChar w:fldCharType="separate"/>
      </w:r>
      <w:r>
        <w:rPr>
          <w:rFonts w:hint="eastAsia" w:ascii="宋体" w:hAnsi="宋体" w:eastAsia="宋体" w:cs="宋体"/>
          <w:color w:val="auto"/>
          <w:sz w:val="24"/>
          <w:szCs w:val="24"/>
          <w:highlight w:val="none"/>
        </w:rPr>
        <w:t>第15条 违约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"_Toc19632" </w:instrText>
      </w:r>
      <w:r>
        <w:rPr>
          <w:color w:val="auto"/>
          <w:highlight w:val="none"/>
        </w:rPr>
        <w:fldChar w:fldCharType="separate"/>
      </w:r>
      <w:r>
        <w:rPr>
          <w:rFonts w:hint="eastAsia" w:ascii="宋体" w:hAnsi="宋体" w:eastAsia="宋体" w:cs="宋体"/>
          <w:color w:val="auto"/>
          <w:sz w:val="24"/>
          <w:szCs w:val="24"/>
          <w:highlight w:val="none"/>
        </w:rPr>
        <w:t>第16条 合同解除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_Toc19632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"_Toc26981" </w:instrText>
      </w:r>
      <w:r>
        <w:rPr>
          <w:color w:val="auto"/>
          <w:highlight w:val="none"/>
        </w:rPr>
        <w:fldChar w:fldCharType="separate"/>
      </w:r>
      <w:r>
        <w:rPr>
          <w:rFonts w:hint="eastAsia" w:ascii="宋体" w:hAnsi="宋体" w:eastAsia="宋体" w:cs="宋体"/>
          <w:color w:val="auto"/>
          <w:sz w:val="24"/>
          <w:szCs w:val="24"/>
          <w:highlight w:val="none"/>
        </w:rPr>
        <w:t>第17条 不可抗力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_Toc26981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"_Toc14132" </w:instrText>
      </w:r>
      <w:r>
        <w:rPr>
          <w:color w:val="auto"/>
          <w:highlight w:val="none"/>
        </w:rPr>
        <w:fldChar w:fldCharType="separate"/>
      </w:r>
      <w:r>
        <w:rPr>
          <w:rFonts w:hint="eastAsia" w:ascii="宋体" w:hAnsi="宋体" w:eastAsia="宋体" w:cs="宋体"/>
          <w:color w:val="auto"/>
          <w:sz w:val="24"/>
          <w:szCs w:val="24"/>
          <w:highlight w:val="none"/>
        </w:rPr>
        <w:t>第18条 保险</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_Toc14132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"_Toc16686" </w:instrText>
      </w:r>
      <w:r>
        <w:rPr>
          <w:color w:val="auto"/>
          <w:highlight w:val="none"/>
        </w:rPr>
        <w:fldChar w:fldCharType="separate"/>
      </w:r>
      <w:r>
        <w:rPr>
          <w:rFonts w:hint="eastAsia" w:ascii="宋体" w:hAnsi="宋体" w:eastAsia="宋体" w:cs="宋体"/>
          <w:color w:val="auto"/>
          <w:sz w:val="24"/>
          <w:szCs w:val="24"/>
          <w:highlight w:val="none"/>
        </w:rPr>
        <w:t>第19条 索赔</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_Toc16686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"_Toc27518" </w:instrText>
      </w:r>
      <w:r>
        <w:rPr>
          <w:color w:val="auto"/>
          <w:highlight w:val="none"/>
        </w:rPr>
        <w:fldChar w:fldCharType="separate"/>
      </w:r>
      <w:r>
        <w:rPr>
          <w:rFonts w:hint="eastAsia" w:ascii="宋体" w:hAnsi="宋体" w:eastAsia="宋体" w:cs="宋体"/>
          <w:color w:val="auto"/>
          <w:sz w:val="24"/>
          <w:szCs w:val="24"/>
          <w:highlight w:val="none"/>
        </w:rPr>
        <w:t>第20条 争议解决</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_Toc27518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7"/>
        <w:tabs>
          <w:tab w:val="right" w:leader="dot" w:pos="9355"/>
        </w:tabs>
        <w:rPr>
          <w:rFonts w:ascii="宋体" w:hAnsi="宋体" w:eastAsia="宋体" w:cs="宋体"/>
          <w:b/>
          <w:color w:val="auto"/>
          <w:sz w:val="24"/>
          <w:szCs w:val="24"/>
          <w:highlight w:val="none"/>
        </w:rPr>
      </w:pPr>
      <w:r>
        <w:rPr>
          <w:color w:val="auto"/>
          <w:highlight w:val="none"/>
        </w:rPr>
        <w:fldChar w:fldCharType="begin"/>
      </w:r>
      <w:r>
        <w:rPr>
          <w:color w:val="auto"/>
          <w:highlight w:val="none"/>
        </w:rPr>
        <w:instrText xml:space="preserve"> HYPERLINK \l "_Toc27780" </w:instrText>
      </w:r>
      <w:r>
        <w:rPr>
          <w:color w:val="auto"/>
          <w:highlight w:val="none"/>
        </w:rPr>
        <w:fldChar w:fldCharType="separate"/>
      </w:r>
      <w:r>
        <w:rPr>
          <w:rFonts w:hint="eastAsia" w:ascii="宋体" w:hAnsi="宋体" w:eastAsia="宋体" w:cs="宋体"/>
          <w:b/>
          <w:color w:val="auto"/>
          <w:sz w:val="24"/>
          <w:szCs w:val="24"/>
          <w:highlight w:val="none"/>
        </w:rPr>
        <w:t>第三部分 专用合同条件</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_Toc27780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63</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"_Toc8068" </w:instrText>
      </w:r>
      <w:r>
        <w:rPr>
          <w:color w:val="auto"/>
          <w:highlight w:val="none"/>
        </w:rPr>
        <w:fldChar w:fldCharType="separate"/>
      </w:r>
      <w:r>
        <w:rPr>
          <w:rFonts w:hint="eastAsia" w:ascii="宋体" w:hAnsi="宋体" w:eastAsia="宋体" w:cs="宋体"/>
          <w:color w:val="auto"/>
          <w:sz w:val="24"/>
          <w:szCs w:val="24"/>
          <w:highlight w:val="none"/>
        </w:rPr>
        <w:t xml:space="preserve">第1条 一般约定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"_Toc638" </w:instrText>
      </w:r>
      <w:r>
        <w:rPr>
          <w:color w:val="auto"/>
          <w:highlight w:val="none"/>
        </w:rPr>
        <w:fldChar w:fldCharType="separate"/>
      </w:r>
      <w:r>
        <w:rPr>
          <w:rFonts w:hint="eastAsia" w:ascii="宋体" w:hAnsi="宋体" w:eastAsia="宋体" w:cs="宋体"/>
          <w:color w:val="auto"/>
          <w:sz w:val="24"/>
          <w:szCs w:val="24"/>
          <w:highlight w:val="none"/>
        </w:rPr>
        <w:t>第2条 发包人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"_Toc19216" </w:instrText>
      </w:r>
      <w:r>
        <w:rPr>
          <w:color w:val="auto"/>
          <w:highlight w:val="none"/>
        </w:rPr>
        <w:fldChar w:fldCharType="separate"/>
      </w:r>
      <w:r>
        <w:rPr>
          <w:rFonts w:hint="eastAsia" w:ascii="宋体" w:hAnsi="宋体" w:eastAsia="宋体" w:cs="宋体"/>
          <w:color w:val="auto"/>
          <w:sz w:val="24"/>
          <w:szCs w:val="24"/>
          <w:highlight w:val="none"/>
        </w:rPr>
        <w:t>第3条 发包人的管理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"_Toc11402" </w:instrText>
      </w:r>
      <w:r>
        <w:rPr>
          <w:color w:val="auto"/>
          <w:highlight w:val="none"/>
        </w:rPr>
        <w:fldChar w:fldCharType="separate"/>
      </w:r>
      <w:r>
        <w:rPr>
          <w:rFonts w:hint="eastAsia" w:ascii="宋体" w:hAnsi="宋体" w:eastAsia="宋体" w:cs="宋体"/>
          <w:color w:val="auto"/>
          <w:sz w:val="24"/>
          <w:szCs w:val="24"/>
          <w:highlight w:val="none"/>
        </w:rPr>
        <w:t>第4条 承包人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_Toc11402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"_Toc26492" </w:instrText>
      </w:r>
      <w:r>
        <w:rPr>
          <w:color w:val="auto"/>
          <w:highlight w:val="none"/>
        </w:rPr>
        <w:fldChar w:fldCharType="separate"/>
      </w:r>
      <w:r>
        <w:rPr>
          <w:rFonts w:hint="eastAsia" w:ascii="宋体" w:hAnsi="宋体" w:eastAsia="宋体" w:cs="宋体"/>
          <w:color w:val="auto"/>
          <w:sz w:val="24"/>
          <w:szCs w:val="24"/>
          <w:highlight w:val="none"/>
        </w:rPr>
        <w:t>第5条 设计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"_Toc9649" </w:instrText>
      </w:r>
      <w:r>
        <w:rPr>
          <w:color w:val="auto"/>
          <w:highlight w:val="none"/>
        </w:rPr>
        <w:fldChar w:fldCharType="separate"/>
      </w:r>
      <w:r>
        <w:rPr>
          <w:rFonts w:hint="eastAsia" w:ascii="宋体" w:hAnsi="宋体" w:eastAsia="宋体" w:cs="宋体"/>
          <w:color w:val="auto"/>
          <w:sz w:val="24"/>
          <w:szCs w:val="24"/>
          <w:highlight w:val="none"/>
        </w:rPr>
        <w:t>第6条 材料、工程设备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_Toc9649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"_Toc13921" </w:instrText>
      </w:r>
      <w:r>
        <w:rPr>
          <w:color w:val="auto"/>
          <w:highlight w:val="none"/>
        </w:rPr>
        <w:fldChar w:fldCharType="separate"/>
      </w:r>
      <w:r>
        <w:rPr>
          <w:rFonts w:hint="eastAsia" w:ascii="宋体" w:hAnsi="宋体" w:eastAsia="宋体" w:cs="宋体"/>
          <w:color w:val="auto"/>
          <w:sz w:val="24"/>
          <w:szCs w:val="24"/>
          <w:highlight w:val="none"/>
        </w:rPr>
        <w:t>第7条 施工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"_Toc6424" </w:instrText>
      </w:r>
      <w:r>
        <w:rPr>
          <w:color w:val="auto"/>
          <w:highlight w:val="none"/>
        </w:rPr>
        <w:fldChar w:fldCharType="separate"/>
      </w:r>
      <w:r>
        <w:rPr>
          <w:rFonts w:hint="eastAsia" w:ascii="宋体" w:hAnsi="宋体" w:eastAsia="宋体" w:cs="宋体"/>
          <w:color w:val="auto"/>
          <w:sz w:val="24"/>
          <w:szCs w:val="24"/>
          <w:highlight w:val="none"/>
        </w:rPr>
        <w:t>第8条 工期和进度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"_Toc3727" </w:instrText>
      </w:r>
      <w:r>
        <w:rPr>
          <w:color w:val="auto"/>
          <w:highlight w:val="none"/>
        </w:rPr>
        <w:fldChar w:fldCharType="separate"/>
      </w:r>
      <w:r>
        <w:rPr>
          <w:rFonts w:hint="eastAsia" w:ascii="宋体" w:hAnsi="宋体" w:eastAsia="宋体" w:cs="宋体"/>
          <w:color w:val="auto"/>
          <w:sz w:val="24"/>
          <w:szCs w:val="24"/>
          <w:highlight w:val="none"/>
        </w:rPr>
        <w:t>第9条 竣工试验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_Toc3727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"_Toc385" </w:instrText>
      </w:r>
      <w:r>
        <w:rPr>
          <w:color w:val="auto"/>
          <w:highlight w:val="none"/>
        </w:rPr>
        <w:fldChar w:fldCharType="separate"/>
      </w:r>
      <w:r>
        <w:rPr>
          <w:rFonts w:hint="eastAsia" w:ascii="宋体" w:hAnsi="宋体" w:eastAsia="宋体" w:cs="宋体"/>
          <w:color w:val="auto"/>
          <w:sz w:val="24"/>
          <w:szCs w:val="24"/>
          <w:highlight w:val="none"/>
        </w:rPr>
        <w:t>第10条 验收和工程接收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"_Toc27155" </w:instrText>
      </w:r>
      <w:r>
        <w:rPr>
          <w:color w:val="auto"/>
          <w:highlight w:val="none"/>
        </w:rPr>
        <w:fldChar w:fldCharType="separate"/>
      </w:r>
      <w:r>
        <w:rPr>
          <w:rFonts w:hint="eastAsia" w:ascii="宋体" w:hAnsi="宋体" w:eastAsia="宋体" w:cs="宋体"/>
          <w:color w:val="auto"/>
          <w:sz w:val="24"/>
          <w:szCs w:val="24"/>
          <w:highlight w:val="none"/>
        </w:rPr>
        <w:t>第11条 缺陷责任与保修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_Toc27155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"_Toc31191" </w:instrText>
      </w:r>
      <w:r>
        <w:rPr>
          <w:color w:val="auto"/>
          <w:highlight w:val="none"/>
        </w:rPr>
        <w:fldChar w:fldCharType="separate"/>
      </w:r>
      <w:r>
        <w:rPr>
          <w:rFonts w:hint="eastAsia" w:ascii="宋体" w:hAnsi="宋体" w:eastAsia="宋体" w:cs="宋体"/>
          <w:color w:val="auto"/>
          <w:sz w:val="24"/>
          <w:szCs w:val="24"/>
          <w:highlight w:val="none"/>
        </w:rPr>
        <w:t>第12条 竣工后试验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"_Toc1296" </w:instrText>
      </w:r>
      <w:r>
        <w:rPr>
          <w:color w:val="auto"/>
          <w:highlight w:val="none"/>
        </w:rPr>
        <w:fldChar w:fldCharType="separate"/>
      </w:r>
      <w:r>
        <w:rPr>
          <w:rFonts w:hint="eastAsia" w:ascii="宋体" w:hAnsi="宋体" w:eastAsia="宋体" w:cs="宋体"/>
          <w:color w:val="auto"/>
          <w:sz w:val="24"/>
          <w:szCs w:val="24"/>
          <w:highlight w:val="none"/>
        </w:rPr>
        <w:t>第13条 变更与调整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第14条 合同价格与支付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85</w:t>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"_Toc26031" </w:instrText>
      </w:r>
      <w:r>
        <w:rPr>
          <w:color w:val="auto"/>
          <w:highlight w:val="none"/>
        </w:rPr>
        <w:fldChar w:fldCharType="separate"/>
      </w:r>
      <w:r>
        <w:rPr>
          <w:rFonts w:hint="eastAsia" w:ascii="宋体" w:hAnsi="宋体" w:eastAsia="宋体" w:cs="宋体"/>
          <w:color w:val="auto"/>
          <w:sz w:val="24"/>
          <w:szCs w:val="24"/>
          <w:highlight w:val="none"/>
        </w:rPr>
        <w:t>第15条 违约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_Toc26031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"_Toc5784" </w:instrText>
      </w:r>
      <w:r>
        <w:rPr>
          <w:color w:val="auto"/>
          <w:highlight w:val="none"/>
        </w:rPr>
        <w:fldChar w:fldCharType="separate"/>
      </w:r>
      <w:r>
        <w:rPr>
          <w:rFonts w:hint="eastAsia" w:ascii="宋体" w:hAnsi="宋体" w:eastAsia="宋体" w:cs="宋体"/>
          <w:color w:val="auto"/>
          <w:sz w:val="24"/>
          <w:szCs w:val="24"/>
          <w:highlight w:val="none"/>
        </w:rPr>
        <w:t>第16条 合同解除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_Toc5784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"_Toc23171" </w:instrText>
      </w:r>
      <w:r>
        <w:rPr>
          <w:color w:val="auto"/>
          <w:highlight w:val="none"/>
        </w:rPr>
        <w:fldChar w:fldCharType="separate"/>
      </w:r>
      <w:r>
        <w:rPr>
          <w:rFonts w:hint="eastAsia" w:ascii="宋体" w:hAnsi="宋体" w:eastAsia="宋体" w:cs="宋体"/>
          <w:color w:val="auto"/>
          <w:sz w:val="24"/>
          <w:szCs w:val="24"/>
          <w:highlight w:val="none"/>
        </w:rPr>
        <w:t>第17条 不可抗力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"_Toc23617" </w:instrText>
      </w:r>
      <w:r>
        <w:rPr>
          <w:color w:val="auto"/>
          <w:highlight w:val="none"/>
        </w:rPr>
        <w:fldChar w:fldCharType="separate"/>
      </w:r>
      <w:r>
        <w:rPr>
          <w:rFonts w:hint="eastAsia" w:ascii="宋体" w:hAnsi="宋体" w:eastAsia="宋体" w:cs="宋体"/>
          <w:color w:val="auto"/>
          <w:sz w:val="24"/>
          <w:szCs w:val="24"/>
          <w:highlight w:val="none"/>
        </w:rPr>
        <w:t>第18条 保险</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"_Toc21415" </w:instrText>
      </w:r>
      <w:r>
        <w:rPr>
          <w:color w:val="auto"/>
          <w:highlight w:val="none"/>
        </w:rPr>
        <w:fldChar w:fldCharType="separate"/>
      </w:r>
      <w:r>
        <w:rPr>
          <w:rFonts w:hint="eastAsia" w:ascii="宋体" w:hAnsi="宋体" w:eastAsia="宋体" w:cs="宋体"/>
          <w:color w:val="auto"/>
          <w:sz w:val="24"/>
          <w:szCs w:val="24"/>
          <w:highlight w:val="none"/>
        </w:rPr>
        <w:t>第20条 争议解决</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_Toc21415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8"/>
        <w:tabs>
          <w:tab w:val="right" w:leader="dot" w:pos="9355"/>
        </w:tabs>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color w:val="auto"/>
          <w:highlight w:val="none"/>
        </w:rPr>
        <w:fldChar w:fldCharType="begin"/>
      </w:r>
      <w:r>
        <w:rPr>
          <w:color w:val="auto"/>
          <w:highlight w:val="none"/>
        </w:rPr>
        <w:instrText xml:space="preserve"> HYPERLINK \l "_Toc5765" </w:instrText>
      </w:r>
      <w:r>
        <w:rPr>
          <w:color w:val="auto"/>
          <w:highlight w:val="none"/>
        </w:rPr>
        <w:fldChar w:fldCharType="separate"/>
      </w:r>
      <w:r>
        <w:rPr>
          <w:rFonts w:hint="eastAsia" w:ascii="宋体" w:hAnsi="宋体" w:eastAsia="宋体" w:cs="宋体"/>
          <w:color w:val="auto"/>
          <w:sz w:val="24"/>
          <w:szCs w:val="24"/>
          <w:highlight w:val="none"/>
        </w:rPr>
        <w:t>21条 承包人风险</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7"/>
        <w:tabs>
          <w:tab w:val="right" w:leader="dot" w:pos="9355"/>
        </w:tabs>
        <w:rPr>
          <w:rFonts w:hint="default" w:ascii="宋体" w:hAnsi="宋体" w:eastAsia="宋体" w:cs="宋体"/>
          <w:b/>
          <w:color w:val="auto"/>
          <w:sz w:val="24"/>
          <w:szCs w:val="24"/>
          <w:highlight w:val="none"/>
          <w:lang w:val="en-US" w:eastAsia="zh-CN"/>
        </w:rPr>
      </w:pPr>
      <w:r>
        <w:rPr>
          <w:color w:val="auto"/>
          <w:highlight w:val="none"/>
        </w:rPr>
        <w:fldChar w:fldCharType="begin"/>
      </w:r>
      <w:r>
        <w:rPr>
          <w:color w:val="auto"/>
          <w:highlight w:val="none"/>
        </w:rPr>
        <w:instrText xml:space="preserve"> HYPERLINK \l "_Toc25832" </w:instrText>
      </w:r>
      <w:r>
        <w:rPr>
          <w:color w:val="auto"/>
          <w:highlight w:val="none"/>
        </w:rPr>
        <w:fldChar w:fldCharType="separate"/>
      </w:r>
      <w:r>
        <w:rPr>
          <w:rFonts w:hint="eastAsia" w:ascii="宋体" w:hAnsi="宋体" w:eastAsia="宋体" w:cs="宋体"/>
          <w:b/>
          <w:color w:val="auto"/>
          <w:sz w:val="24"/>
          <w:szCs w:val="24"/>
          <w:highlight w:val="none"/>
        </w:rPr>
        <w:t>第四部分 合同附件格式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lang w:val="en-US" w:eastAsia="zh-CN"/>
        </w:rPr>
        <w:t>98</w:t>
      </w:r>
    </w:p>
    <w:p>
      <w:pPr>
        <w:pStyle w:val="48"/>
        <w:tabs>
          <w:tab w:val="right" w:leader="dot" w:pos="9355"/>
        </w:tabs>
        <w:ind w:left="42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"_Toc10104" </w:instrText>
      </w:r>
      <w:r>
        <w:rPr>
          <w:color w:val="auto"/>
          <w:highlight w:val="none"/>
        </w:rPr>
        <w:fldChar w:fldCharType="separate"/>
      </w:r>
      <w:r>
        <w:rPr>
          <w:rFonts w:hint="eastAsia" w:ascii="宋体" w:hAnsi="宋体" w:eastAsia="宋体" w:cs="宋体"/>
          <w:color w:val="auto"/>
          <w:sz w:val="24"/>
          <w:szCs w:val="24"/>
          <w:highlight w:val="none"/>
        </w:rPr>
        <w:t xml:space="preserve">附件一：工程建设项目廉政责任书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99</w:t>
      </w:r>
    </w:p>
    <w:p>
      <w:pPr>
        <w:pStyle w:val="48"/>
        <w:tabs>
          <w:tab w:val="right" w:leader="dot" w:pos="9355"/>
        </w:tabs>
        <w:ind w:left="42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"_Toc16014" </w:instrText>
      </w:r>
      <w:r>
        <w:rPr>
          <w:color w:val="auto"/>
          <w:highlight w:val="none"/>
        </w:rPr>
        <w:fldChar w:fldCharType="separate"/>
      </w:r>
      <w:r>
        <w:rPr>
          <w:rFonts w:hint="eastAsia" w:ascii="宋体" w:hAnsi="宋体" w:eastAsia="宋体" w:cs="宋体"/>
          <w:color w:val="auto"/>
          <w:sz w:val="24"/>
          <w:szCs w:val="24"/>
          <w:highlight w:val="none"/>
        </w:rPr>
        <w:t>附件二：安全生产和文明施工管理协议书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101</w:t>
      </w:r>
    </w:p>
    <w:p>
      <w:pPr>
        <w:pStyle w:val="48"/>
        <w:tabs>
          <w:tab w:val="right" w:leader="dot" w:pos="9355"/>
        </w:tabs>
        <w:ind w:left="42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"_Toc21778" </w:instrText>
      </w:r>
      <w:r>
        <w:rPr>
          <w:color w:val="auto"/>
          <w:highlight w:val="none"/>
        </w:rPr>
        <w:fldChar w:fldCharType="separate"/>
      </w:r>
      <w:r>
        <w:rPr>
          <w:rFonts w:hint="eastAsia" w:ascii="宋体" w:hAnsi="宋体" w:eastAsia="宋体" w:cs="宋体"/>
          <w:bCs/>
          <w:color w:val="auto"/>
          <w:sz w:val="24"/>
          <w:szCs w:val="24"/>
          <w:highlight w:val="none"/>
        </w:rPr>
        <w:t>附件三：工程质量保修书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105</w:t>
      </w:r>
    </w:p>
    <w:p>
      <w:pPr>
        <w:pStyle w:val="48"/>
        <w:tabs>
          <w:tab w:val="right" w:leader="dot" w:pos="9355"/>
        </w:tabs>
        <w:ind w:left="42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"_Toc9156" </w:instrText>
      </w:r>
      <w:r>
        <w:rPr>
          <w:color w:val="auto"/>
          <w:highlight w:val="none"/>
        </w:rPr>
        <w:fldChar w:fldCharType="separate"/>
      </w:r>
      <w:r>
        <w:rPr>
          <w:rFonts w:hint="eastAsia" w:ascii="宋体" w:hAnsi="宋体" w:eastAsia="宋体" w:cs="宋体"/>
          <w:color w:val="auto"/>
          <w:sz w:val="24"/>
          <w:szCs w:val="24"/>
          <w:highlight w:val="none"/>
        </w:rPr>
        <w:t>附件四：工程质量终身责任承诺书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107</w:t>
      </w:r>
    </w:p>
    <w:p>
      <w:pPr>
        <w:pStyle w:val="48"/>
        <w:tabs>
          <w:tab w:val="right" w:leader="dot" w:pos="9355"/>
        </w:tabs>
        <w:ind w:left="42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"_Toc16268" </w:instrText>
      </w:r>
      <w:r>
        <w:rPr>
          <w:color w:val="auto"/>
          <w:highlight w:val="none"/>
        </w:rPr>
        <w:fldChar w:fldCharType="separate"/>
      </w:r>
      <w:r>
        <w:rPr>
          <w:rFonts w:hint="eastAsia" w:ascii="宋体" w:hAnsi="宋体" w:eastAsia="宋体" w:cs="宋体"/>
          <w:color w:val="auto"/>
          <w:sz w:val="24"/>
          <w:szCs w:val="24"/>
          <w:highlight w:val="none"/>
        </w:rPr>
        <w:t>附件五：履约保函（格式）</w:t>
      </w:r>
      <w:r>
        <w:rPr>
          <w:rFonts w:hint="eastAsia" w:ascii="宋体" w:hAnsi="宋体" w:eastAsia="宋体" w:cs="宋体"/>
          <w:color w:val="auto"/>
          <w:sz w:val="24"/>
          <w:szCs w:val="24"/>
          <w:highlight w:val="none"/>
        </w:rPr>
        <w:tab/>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109</w:t>
      </w:r>
    </w:p>
    <w:p>
      <w:pPr>
        <w:pStyle w:val="48"/>
        <w:tabs>
          <w:tab w:val="right" w:leader="dot" w:pos="9355"/>
        </w:tabs>
        <w:ind w:left="42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"_Toc27599" </w:instrText>
      </w:r>
      <w:r>
        <w:rPr>
          <w:color w:val="auto"/>
          <w:highlight w:val="none"/>
        </w:rPr>
        <w:fldChar w:fldCharType="separate"/>
      </w:r>
      <w:r>
        <w:rPr>
          <w:rFonts w:hint="eastAsia" w:ascii="宋体" w:hAnsi="宋体" w:eastAsia="宋体" w:cs="宋体"/>
          <w:color w:val="auto"/>
          <w:sz w:val="24"/>
          <w:szCs w:val="24"/>
          <w:highlight w:val="none"/>
        </w:rPr>
        <w:t>附件六：工程预付款保函(格式)</w:t>
      </w:r>
      <w:r>
        <w:rPr>
          <w:rFonts w:hint="eastAsia" w:ascii="宋体" w:hAnsi="宋体" w:eastAsia="宋体" w:cs="宋体"/>
          <w:color w:val="auto"/>
          <w:sz w:val="24"/>
          <w:szCs w:val="24"/>
          <w:highlight w:val="none"/>
        </w:rPr>
        <w:tab/>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110</w:t>
      </w:r>
    </w:p>
    <w:p>
      <w:pPr>
        <w:pStyle w:val="48"/>
        <w:tabs>
          <w:tab w:val="right" w:leader="dot" w:pos="9355"/>
        </w:tabs>
        <w:ind w:left="420"/>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"_Toc25249" </w:instrText>
      </w:r>
      <w:r>
        <w:rPr>
          <w:color w:val="auto"/>
          <w:highlight w:val="none"/>
        </w:rPr>
        <w:fldChar w:fldCharType="separate"/>
      </w:r>
      <w:r>
        <w:rPr>
          <w:rFonts w:hint="eastAsia" w:ascii="宋体" w:hAnsi="宋体" w:eastAsia="宋体" w:cs="宋体"/>
          <w:color w:val="auto"/>
          <w:sz w:val="24"/>
          <w:szCs w:val="24"/>
          <w:highlight w:val="none"/>
        </w:rPr>
        <w:t>附件七：联合体声明</w:t>
      </w:r>
      <w:r>
        <w:rPr>
          <w:rFonts w:hint="eastAsia" w:ascii="宋体" w:hAnsi="宋体" w:eastAsia="宋体" w:cs="宋体"/>
          <w:color w:val="auto"/>
          <w:sz w:val="24"/>
          <w:szCs w:val="24"/>
          <w:highlight w:val="none"/>
        </w:rPr>
        <w:tab/>
      </w:r>
      <w:r>
        <w:rPr>
          <w:rFonts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111</w:t>
      </w:r>
    </w:p>
    <w:p>
      <w:pPr>
        <w:pStyle w:val="48"/>
        <w:tabs>
          <w:tab w:val="right" w:leader="dot" w:pos="9355"/>
        </w:tabs>
        <w:ind w:left="42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附件八：承包人违约金一览表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112</w:t>
      </w:r>
    </w:p>
    <w:p>
      <w:pPr>
        <w:pStyle w:val="4"/>
        <w:spacing w:line="240" w:lineRule="auto"/>
        <w:rPr>
          <w:rFonts w:hint="eastAsia"/>
          <w:color w:val="auto"/>
          <w:highlight w:val="none"/>
        </w:rPr>
      </w:pPr>
      <w:r>
        <w:rPr>
          <w:rFonts w:hint="eastAsia" w:ascii="宋体" w:hAnsi="宋体" w:cs="宋体"/>
          <w:b/>
          <w:color w:val="auto"/>
          <w:sz w:val="24"/>
          <w:highlight w:val="none"/>
        </w:rPr>
        <w:fldChar w:fldCharType="end"/>
      </w:r>
    </w:p>
    <w:p>
      <w:pPr>
        <w:ind w:firstLine="482"/>
        <w:rPr>
          <w:rFonts w:ascii="宋体" w:hAnsi="宋体" w:cs="宋体"/>
          <w:color w:val="auto"/>
          <w:highlight w:val="none"/>
        </w:rPr>
      </w:pPr>
    </w:p>
    <w:p>
      <w:pPr>
        <w:ind w:firstLine="420"/>
        <w:rPr>
          <w:rFonts w:ascii="宋体" w:hAnsi="宋体" w:cs="宋体"/>
          <w:color w:val="auto"/>
          <w:highlight w:val="none"/>
        </w:rPr>
      </w:pPr>
    </w:p>
    <w:p>
      <w:pPr>
        <w:ind w:firstLine="0" w:firstLineChars="0"/>
        <w:rPr>
          <w:rFonts w:ascii="宋体" w:hAnsi="宋体" w:cs="宋体"/>
          <w:color w:val="auto"/>
          <w:highlight w:val="none"/>
        </w:rPr>
      </w:pPr>
    </w:p>
    <w:p>
      <w:pPr>
        <w:pStyle w:val="3"/>
        <w:ind w:firstLine="640"/>
        <w:rPr>
          <w:rFonts w:ascii="宋体" w:hAnsi="宋体" w:cs="宋体"/>
          <w:b w:val="0"/>
          <w:bCs w:val="0"/>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417" w:header="851" w:footer="850" w:gutter="0"/>
          <w:cols w:space="720" w:num="1"/>
          <w:docGrid w:linePitch="312" w:charSpace="0"/>
        </w:sectPr>
      </w:pPr>
      <w:bookmarkStart w:id="16" w:name="_Toc4763"/>
      <w:bookmarkStart w:id="17" w:name="_Toc11218"/>
    </w:p>
    <w:p>
      <w:pPr>
        <w:pStyle w:val="3"/>
        <w:spacing w:line="312" w:lineRule="auto"/>
        <w:ind w:firstLine="640"/>
        <w:rPr>
          <w:rFonts w:ascii="宋体" w:hAnsi="宋体" w:cs="宋体"/>
          <w:color w:val="auto"/>
          <w:highlight w:val="none"/>
        </w:rPr>
      </w:pPr>
      <w:bookmarkStart w:id="18" w:name="_Toc4031"/>
      <w:r>
        <w:rPr>
          <w:rFonts w:hint="eastAsia" w:ascii="宋体" w:hAnsi="宋体" w:cs="宋体"/>
          <w:color w:val="auto"/>
          <w:highlight w:val="none"/>
        </w:rPr>
        <w:t>第一部分 合同协议书</w:t>
      </w:r>
      <w:bookmarkEnd w:id="16"/>
      <w:bookmarkEnd w:id="17"/>
      <w:bookmarkEnd w:id="18"/>
    </w:p>
    <w:p>
      <w:pPr>
        <w:spacing w:line="312" w:lineRule="auto"/>
        <w:ind w:firstLine="420"/>
        <w:rPr>
          <w:rFonts w:ascii="宋体" w:hAnsi="宋体" w:cs="宋体"/>
          <w:color w:val="auto"/>
          <w:highlight w:val="none"/>
        </w:rPr>
      </w:pPr>
      <w:permStart w:id="2" w:edGrp="everyone"/>
      <w:r>
        <w:rPr>
          <w:rFonts w:hint="eastAsia" w:ascii="宋体" w:hAnsi="宋体" w:cs="宋体"/>
          <w:color w:val="auto"/>
          <w:highlight w:val="none"/>
        </w:rPr>
        <w:t>经公开招标，</w:t>
      </w:r>
      <w:r>
        <w:rPr>
          <w:rFonts w:hint="eastAsia" w:ascii="宋体" w:hAnsi="宋体" w:cs="宋体"/>
          <w:color w:val="auto"/>
          <w:highlight w:val="none"/>
          <w:lang w:val="en-US" w:eastAsia="zh-CN"/>
        </w:rPr>
        <w:t xml:space="preserve">       </w:t>
      </w:r>
      <w:r>
        <w:rPr>
          <w:rFonts w:hint="eastAsia" w:ascii="宋体" w:hAnsi="宋体" w:cs="宋体"/>
          <w:color w:val="auto"/>
          <w:highlight w:val="none"/>
        </w:rPr>
        <w:t>（下称承包人）被评定为中标人（详见中标通知书广州公资交（建设）字【</w:t>
      </w:r>
      <w:r>
        <w:rPr>
          <w:rFonts w:hint="eastAsia" w:ascii="宋体" w:hAnsi="宋体" w:cs="宋体"/>
          <w:color w:val="auto"/>
          <w:highlight w:val="none"/>
          <w:lang w:val="en-US" w:eastAsia="zh-CN"/>
        </w:rPr>
        <w:t xml:space="preserve">   </w:t>
      </w:r>
      <w:r>
        <w:rPr>
          <w:rFonts w:hint="eastAsia" w:ascii="宋体" w:hAnsi="宋体" w:cs="宋体"/>
          <w:color w:val="auto"/>
          <w:highlight w:val="none"/>
        </w:rPr>
        <w:t>】第【</w:t>
      </w:r>
      <w:r>
        <w:rPr>
          <w:rFonts w:hint="eastAsia" w:ascii="宋体" w:hAnsi="宋体" w:cs="宋体"/>
          <w:color w:val="auto"/>
          <w:highlight w:val="none"/>
          <w:lang w:val="en-US" w:eastAsia="zh-CN"/>
        </w:rPr>
        <w:t xml:space="preserve">   </w:t>
      </w:r>
      <w:r>
        <w:rPr>
          <w:rFonts w:hint="eastAsia" w:ascii="宋体" w:hAnsi="宋体" w:cs="宋体"/>
          <w:color w:val="auto"/>
          <w:highlight w:val="none"/>
        </w:rPr>
        <w:t>】号）。依照《中华人民共和国民法典》及其他有关法律、行政法规，发包人和承包人在平等、自愿、公平和诚实信用的原则下，双方达成如下协议，并签订了本协议书。</w:t>
      </w:r>
    </w:p>
    <w:permEnd w:id="2"/>
    <w:p>
      <w:pPr>
        <w:spacing w:line="312" w:lineRule="auto"/>
        <w:ind w:firstLine="420"/>
        <w:rPr>
          <w:rFonts w:ascii="宋体" w:hAnsi="宋体" w:cs="宋体"/>
          <w:color w:val="auto"/>
          <w:highlight w:val="none"/>
        </w:rPr>
      </w:pPr>
      <w:r>
        <w:rPr>
          <w:rFonts w:hint="eastAsia" w:ascii="宋体" w:hAnsi="宋体" w:cs="宋体"/>
          <w:color w:val="auto"/>
          <w:highlight w:val="none"/>
        </w:rPr>
        <w:t>承包人为联合体的，联合体各成员按本项目合同和联合体协议的约定分别向发包人申请合同价款的支付及合同结算，并按发包人的要求开具发票等工作，具体内容见附件联合体协议。</w:t>
      </w:r>
    </w:p>
    <w:p>
      <w:pPr>
        <w:pStyle w:val="4"/>
        <w:spacing w:line="312" w:lineRule="auto"/>
        <w:rPr>
          <w:rFonts w:ascii="宋体" w:hAnsi="宋体" w:cs="宋体"/>
          <w:color w:val="auto"/>
          <w:highlight w:val="none"/>
        </w:rPr>
      </w:pPr>
      <w:bookmarkStart w:id="19" w:name="_Toc24177"/>
      <w:bookmarkStart w:id="20" w:name="_Toc20880"/>
      <w:bookmarkStart w:id="21" w:name="_Toc8436"/>
      <w:bookmarkStart w:id="22" w:name="_Toc21103"/>
      <w:r>
        <w:rPr>
          <w:rFonts w:hint="eastAsia" w:ascii="宋体" w:hAnsi="宋体" w:cs="宋体"/>
          <w:color w:val="auto"/>
          <w:highlight w:val="none"/>
        </w:rPr>
        <w:t>一、工程概况</w:t>
      </w:r>
      <w:bookmarkEnd w:id="19"/>
      <w:bookmarkEnd w:id="20"/>
      <w:bookmarkEnd w:id="21"/>
      <w:bookmarkEnd w:id="22"/>
    </w:p>
    <w:p>
      <w:pPr>
        <w:spacing w:line="240" w:lineRule="auto"/>
        <w:ind w:firstLine="420" w:firstLineChars="200"/>
        <w:jc w:val="left"/>
        <w:rPr>
          <w:rFonts w:ascii="宋体" w:hAnsi="宋体" w:cs="宋体"/>
          <w:color w:val="auto"/>
          <w:highlight w:val="none"/>
        </w:rPr>
      </w:pPr>
      <w:permStart w:id="3" w:edGrp="everyone"/>
      <w:r>
        <w:rPr>
          <w:rFonts w:hint="eastAsia" w:ascii="宋体" w:hAnsi="宋体" w:cs="宋体"/>
          <w:color w:val="auto"/>
          <w:highlight w:val="none"/>
        </w:rPr>
        <w:t>工程名称：</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建设地点：</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资金来源：财政资金。</w:t>
      </w:r>
    </w:p>
    <w:p>
      <w:pPr>
        <w:pStyle w:val="4"/>
        <w:spacing w:line="312" w:lineRule="auto"/>
        <w:ind w:firstLine="482" w:firstLineChars="200"/>
        <w:rPr>
          <w:rFonts w:ascii="宋体" w:hAnsi="宋体" w:cs="宋体"/>
          <w:color w:val="auto"/>
          <w:highlight w:val="none"/>
        </w:rPr>
      </w:pPr>
      <w:r>
        <w:rPr>
          <w:rFonts w:hint="eastAsia" w:ascii="宋体" w:hAnsi="宋体" w:cs="宋体"/>
          <w:color w:val="auto"/>
          <w:highlight w:val="none"/>
        </w:rPr>
        <w:t>建设内容和项目规模：</w:t>
      </w:r>
      <w:r>
        <w:rPr>
          <w:rFonts w:hint="eastAsia" w:ascii="宋体" w:hAnsi="宋体" w:cs="宋体"/>
          <w:b w:val="0"/>
          <w:bCs w:val="0"/>
          <w:color w:val="auto"/>
          <w:spacing w:val="0"/>
          <w:sz w:val="21"/>
          <w:szCs w:val="24"/>
          <w:highlight w:val="none"/>
          <w:lang w:val="en-US" w:eastAsia="zh-CN"/>
        </w:rPr>
        <w:t xml:space="preserve"> </w:t>
      </w:r>
      <w:r>
        <w:rPr>
          <w:rFonts w:hint="eastAsia" w:ascii="宋体" w:hAnsi="宋体" w:cs="宋体"/>
          <w:b w:val="0"/>
          <w:bCs w:val="0"/>
          <w:color w:val="auto"/>
          <w:sz w:val="21"/>
          <w:szCs w:val="24"/>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发包人：广州市花都区水务建设管理中心</w:t>
      </w:r>
    </w:p>
    <w:permEnd w:id="3"/>
    <w:p>
      <w:pPr>
        <w:pStyle w:val="4"/>
        <w:spacing w:line="312" w:lineRule="auto"/>
        <w:rPr>
          <w:rFonts w:ascii="宋体" w:hAnsi="宋体" w:cs="宋体"/>
          <w:color w:val="auto"/>
          <w:highlight w:val="none"/>
        </w:rPr>
      </w:pPr>
      <w:bookmarkStart w:id="23" w:name="_Toc22797"/>
      <w:bookmarkStart w:id="24" w:name="_Toc902"/>
      <w:bookmarkStart w:id="25" w:name="_Toc11481"/>
      <w:bookmarkStart w:id="26" w:name="_Toc16276"/>
      <w:r>
        <w:rPr>
          <w:rFonts w:hint="eastAsia" w:ascii="宋体" w:hAnsi="宋体" w:cs="宋体"/>
          <w:color w:val="auto"/>
          <w:highlight w:val="none"/>
        </w:rPr>
        <w:t>二、承包范围</w:t>
      </w:r>
      <w:bookmarkEnd w:id="23"/>
      <w:bookmarkEnd w:id="24"/>
      <w:bookmarkEnd w:id="25"/>
      <w:bookmarkEnd w:id="26"/>
    </w:p>
    <w:p>
      <w:pPr>
        <w:spacing w:line="312" w:lineRule="auto"/>
        <w:ind w:firstLine="420"/>
        <w:rPr>
          <w:rFonts w:ascii="宋体" w:hAnsi="宋体" w:cs="宋体"/>
          <w:color w:val="auto"/>
          <w:highlight w:val="none"/>
        </w:rPr>
      </w:pPr>
      <w:r>
        <w:rPr>
          <w:rFonts w:hint="eastAsia" w:ascii="宋体" w:hAnsi="宋体" w:cs="宋体"/>
          <w:color w:val="auto"/>
          <w:highlight w:val="none"/>
        </w:rPr>
        <w:t>具体内容包括：</w:t>
      </w:r>
    </w:p>
    <w:p>
      <w:pPr>
        <w:spacing w:line="312" w:lineRule="auto"/>
        <w:ind w:firstLine="420"/>
        <w:rPr>
          <w:rFonts w:ascii="宋体" w:hAnsi="宋体" w:cs="宋体"/>
          <w:color w:val="auto"/>
          <w:highlight w:val="none"/>
        </w:rPr>
      </w:pPr>
      <w:r>
        <w:rPr>
          <w:rFonts w:hint="eastAsia" w:ascii="宋体" w:hAnsi="宋体" w:cs="宋体"/>
          <w:color w:val="auto"/>
          <w:highlight w:val="none"/>
        </w:rPr>
        <w:t>（1）工程设计：</w:t>
      </w:r>
      <w:r>
        <w:rPr>
          <w:rFonts w:hint="eastAsia" w:ascii="宋体" w:hAnsi="宋体"/>
          <w:color w:val="auto"/>
          <w:szCs w:val="21"/>
          <w:highlight w:val="none"/>
          <w:u w:val="single"/>
          <w:lang w:val="en-US" w:eastAsia="zh-CN"/>
        </w:rPr>
        <w:t>1.1</w:t>
      </w:r>
      <w:r>
        <w:rPr>
          <w:rFonts w:hint="eastAsia" w:ascii="宋体" w:hAnsi="宋体"/>
          <w:color w:val="auto"/>
          <w:szCs w:val="21"/>
          <w:highlight w:val="none"/>
          <w:u w:val="single"/>
        </w:rPr>
        <w:t>本项目用地红线范围内：负责项目的</w:t>
      </w:r>
      <w:r>
        <w:rPr>
          <w:rFonts w:hint="eastAsia" w:ascii="宋体" w:hAnsi="宋体"/>
          <w:color w:val="auto"/>
          <w:szCs w:val="21"/>
          <w:highlight w:val="none"/>
          <w:u w:val="single"/>
          <w:lang w:eastAsia="zh-CN"/>
        </w:rPr>
        <w:t>施工图设计（</w:t>
      </w:r>
      <w:r>
        <w:rPr>
          <w:rFonts w:hint="eastAsia" w:ascii="宋体" w:hAnsi="宋体"/>
          <w:color w:val="auto"/>
          <w:szCs w:val="21"/>
          <w:highlight w:val="none"/>
          <w:u w:val="single"/>
          <w:lang w:val="en-US" w:eastAsia="zh-CN"/>
        </w:rPr>
        <w:t>含施工图预算编制</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配合完成施工图审查、</w:t>
      </w:r>
      <w:r>
        <w:rPr>
          <w:rFonts w:hint="eastAsia" w:ascii="宋体" w:hAnsi="宋体"/>
          <w:color w:val="auto"/>
          <w:szCs w:val="21"/>
          <w:highlight w:val="none"/>
          <w:u w:val="single"/>
          <w:lang w:eastAsia="zh-CN"/>
        </w:rPr>
        <w:t>现场服务、施工过程中的方案优化及设计变更</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lang w:eastAsia="zh-CN"/>
        </w:rPr>
        <w:t>施工及验收过程的配合等</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1.2</w:t>
      </w:r>
      <w:r>
        <w:rPr>
          <w:rFonts w:hint="eastAsia" w:ascii="宋体" w:hAnsi="宋体" w:cs="宋体"/>
          <w:color w:val="auto"/>
          <w:kern w:val="0"/>
          <w:szCs w:val="21"/>
          <w:highlight w:val="none"/>
          <w:u w:val="single"/>
        </w:rPr>
        <w:t>本</w:t>
      </w:r>
      <w:r>
        <w:rPr>
          <w:rFonts w:hint="eastAsia" w:ascii="宋体" w:hAnsi="宋体"/>
          <w:color w:val="auto"/>
          <w:szCs w:val="21"/>
          <w:highlight w:val="none"/>
          <w:u w:val="single"/>
        </w:rPr>
        <w:t>工程实行</w:t>
      </w:r>
      <w:r>
        <w:rPr>
          <w:rFonts w:hint="eastAsia" w:ascii="宋体" w:hAnsi="宋体" w:cs="宋体"/>
          <w:color w:val="auto"/>
          <w:kern w:val="0"/>
          <w:szCs w:val="21"/>
          <w:highlight w:val="none"/>
          <w:u w:val="single"/>
        </w:rPr>
        <w:t>限额设计。施工图设计的建设内容和建设标准不得超过可行性研究报告批复的范围，施工图预算（价格清单）不得超过经行政主管部门批复的初步设计概算中的工程费用（一类费用）和预备费之和。</w:t>
      </w:r>
    </w:p>
    <w:p>
      <w:pPr>
        <w:spacing w:line="312" w:lineRule="auto"/>
        <w:ind w:firstLine="420"/>
        <w:rPr>
          <w:rFonts w:ascii="宋体" w:hAnsi="宋体" w:cs="宋体"/>
          <w:color w:val="auto"/>
          <w:highlight w:val="none"/>
        </w:rPr>
      </w:pPr>
      <w:r>
        <w:rPr>
          <w:rFonts w:hint="eastAsia" w:ascii="宋体" w:hAnsi="宋体" w:cs="宋体"/>
          <w:color w:val="auto"/>
          <w:highlight w:val="none"/>
        </w:rPr>
        <w:t>（2）工程施工范围：本工程设计范围内所有工程内容的施工（包工、包料、包安装、包工期、包质量、包安全生产、包文明施工、包劳保、包验收、包保修；分部分项工程和单项措施项目综合单价包干、总价措施项目费用包干；包承包范围内工程验收通过、包移交、包结算、包资料整理、包施工承包管理和现场整体组织、包专业协调及配合等），包括本项目施工范围内安全文明措施、交通疏解、土建、设备安装施工、外水外电配套建设施工、调试、完工验收、结算、保修、竣工验收、竣工图编制等。</w:t>
      </w:r>
    </w:p>
    <w:p>
      <w:pPr>
        <w:spacing w:line="312" w:lineRule="auto"/>
        <w:ind w:firstLine="420"/>
        <w:rPr>
          <w:rFonts w:ascii="宋体" w:hAnsi="宋体" w:cs="宋体"/>
          <w:color w:val="auto"/>
          <w:highlight w:val="none"/>
        </w:rPr>
      </w:pPr>
      <w:r>
        <w:rPr>
          <w:rFonts w:hint="eastAsia" w:ascii="宋体" w:hAnsi="宋体" w:cs="宋体"/>
          <w:color w:val="auto"/>
          <w:highlight w:val="none"/>
        </w:rPr>
        <w:t>（3）相关报批、报建配合服务：报批报建配合，竣工备案等。</w:t>
      </w:r>
    </w:p>
    <w:p>
      <w:pPr>
        <w:pStyle w:val="4"/>
        <w:spacing w:line="312" w:lineRule="auto"/>
        <w:rPr>
          <w:rFonts w:ascii="宋体" w:hAnsi="宋体" w:cs="宋体"/>
          <w:color w:val="auto"/>
          <w:highlight w:val="none"/>
        </w:rPr>
      </w:pPr>
      <w:bookmarkStart w:id="27" w:name="_Toc10531"/>
      <w:bookmarkStart w:id="28" w:name="_Toc28613"/>
      <w:bookmarkStart w:id="29" w:name="_Toc25521"/>
      <w:bookmarkStart w:id="30" w:name="_Toc6548"/>
      <w:r>
        <w:rPr>
          <w:rFonts w:hint="eastAsia" w:ascii="宋体" w:hAnsi="宋体" w:cs="宋体"/>
          <w:color w:val="auto"/>
          <w:highlight w:val="none"/>
        </w:rPr>
        <w:t>三、工程建设承包方式</w:t>
      </w:r>
      <w:bookmarkEnd w:id="27"/>
      <w:bookmarkEnd w:id="28"/>
      <w:bookmarkEnd w:id="29"/>
      <w:bookmarkEnd w:id="30"/>
    </w:p>
    <w:p>
      <w:pPr>
        <w:spacing w:line="312" w:lineRule="auto"/>
        <w:ind w:firstLine="420"/>
        <w:rPr>
          <w:rFonts w:ascii="宋体" w:hAnsi="宋体" w:cs="宋体"/>
          <w:color w:val="auto"/>
          <w:highlight w:val="none"/>
        </w:rPr>
      </w:pPr>
      <w:r>
        <w:rPr>
          <w:rFonts w:hint="eastAsia" w:ascii="宋体" w:hAnsi="宋体" w:cs="宋体"/>
          <w:color w:val="auto"/>
          <w:highlight w:val="none"/>
        </w:rPr>
        <w:t>本工程采用设计施工总承包（EPC：施工图设计+施工）方式，即</w:t>
      </w:r>
      <w:r>
        <w:rPr>
          <w:rFonts w:hint="eastAsia" w:ascii="宋体" w:hAnsi="宋体" w:cs="宋体"/>
          <w:color w:val="auto"/>
          <w:highlight w:val="none"/>
          <w:lang w:val="en-US" w:eastAsia="zh-CN"/>
        </w:rPr>
        <w:t>合同</w:t>
      </w:r>
      <w:r>
        <w:rPr>
          <w:rFonts w:hint="eastAsia" w:ascii="宋体" w:hAnsi="宋体" w:cs="宋体"/>
          <w:color w:val="auto"/>
          <w:highlight w:val="none"/>
        </w:rPr>
        <w:t>总价控制，工程量按实结算。</w:t>
      </w:r>
    </w:p>
    <w:p>
      <w:pPr>
        <w:pStyle w:val="4"/>
        <w:spacing w:line="312" w:lineRule="auto"/>
        <w:rPr>
          <w:rFonts w:ascii="宋体" w:hAnsi="宋体" w:cs="宋体"/>
          <w:color w:val="auto"/>
          <w:highlight w:val="none"/>
        </w:rPr>
      </w:pPr>
      <w:bookmarkStart w:id="31" w:name="_Toc7720"/>
      <w:bookmarkStart w:id="32" w:name="_Toc3134"/>
      <w:bookmarkStart w:id="33" w:name="_Toc1878"/>
      <w:bookmarkStart w:id="34" w:name="_Toc29023"/>
      <w:r>
        <w:rPr>
          <w:rFonts w:hint="eastAsia" w:ascii="宋体" w:hAnsi="宋体" w:cs="宋体"/>
          <w:color w:val="auto"/>
          <w:highlight w:val="none"/>
        </w:rPr>
        <w:t>四、工期</w:t>
      </w:r>
      <w:bookmarkEnd w:id="31"/>
      <w:bookmarkEnd w:id="32"/>
      <w:bookmarkEnd w:id="33"/>
      <w:bookmarkEnd w:id="34"/>
    </w:p>
    <w:p>
      <w:pPr>
        <w:spacing w:line="312" w:lineRule="auto"/>
        <w:ind w:firstLine="420"/>
        <w:rPr>
          <w:rFonts w:ascii="宋体" w:hAnsi="宋体" w:cs="宋体"/>
          <w:color w:val="auto"/>
          <w:highlight w:val="none"/>
        </w:rPr>
      </w:pPr>
      <w:r>
        <w:rPr>
          <w:rFonts w:hint="eastAsia" w:ascii="宋体" w:hAnsi="宋体" w:cs="宋体"/>
          <w:color w:val="auto"/>
          <w:highlight w:val="none"/>
        </w:rPr>
        <w:t>（1）设计工期：承包人在合同签订后按发包人工作要求完成施工图设计、补充、修改、预算。</w:t>
      </w:r>
    </w:p>
    <w:p>
      <w:pPr>
        <w:spacing w:line="312" w:lineRule="auto"/>
        <w:ind w:firstLine="420"/>
        <w:rPr>
          <w:rFonts w:ascii="宋体" w:hAnsi="宋体" w:cs="宋体"/>
          <w:color w:val="auto"/>
          <w:highlight w:val="none"/>
        </w:rPr>
      </w:pPr>
      <w:permStart w:id="4" w:edGrp="everyone"/>
      <w:r>
        <w:rPr>
          <w:rFonts w:hint="eastAsia" w:ascii="宋体" w:hAnsi="宋体" w:cs="宋体"/>
          <w:color w:val="auto"/>
          <w:highlight w:val="none"/>
        </w:rPr>
        <w:t>（2）暂定总</w:t>
      </w:r>
      <w:r>
        <w:rPr>
          <w:rFonts w:hint="eastAsia" w:ascii="宋体" w:hAnsi="宋体" w:cs="宋体"/>
          <w:color w:val="auto"/>
          <w:highlight w:val="none"/>
          <w:lang w:val="en-US" w:eastAsia="zh-CN"/>
        </w:rPr>
        <w:t>360</w:t>
      </w:r>
      <w:r>
        <w:rPr>
          <w:rFonts w:hint="eastAsia" w:ascii="宋体" w:hAnsi="宋体" w:cs="宋体"/>
          <w:color w:val="auto"/>
          <w:highlight w:val="none"/>
        </w:rPr>
        <w:t>日历天，设计工期为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日历天，施工计划工期，施工工期为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日历天；具体以开工报告时间为准。</w:t>
      </w:r>
    </w:p>
    <w:permEnd w:id="4"/>
    <w:p>
      <w:pPr>
        <w:spacing w:line="312" w:lineRule="auto"/>
        <w:ind w:firstLine="420"/>
        <w:rPr>
          <w:rFonts w:ascii="宋体" w:hAnsi="宋体" w:cs="宋体"/>
          <w:color w:val="auto"/>
          <w:highlight w:val="none"/>
        </w:rPr>
      </w:pPr>
      <w:r>
        <w:rPr>
          <w:rFonts w:hint="eastAsia" w:ascii="宋体" w:hAnsi="宋体" w:cs="宋体"/>
          <w:color w:val="auto"/>
          <w:highlight w:val="none"/>
        </w:rPr>
        <w:t>工程实际开工日期：根据实际情况，由发包人、工程属地政府及村等协调沟通具备施工条件后，以监理人下发的开工通知的开工日期为准起算；非承包人原因引起的工期延误，完工日期给予顺延。</w:t>
      </w:r>
    </w:p>
    <w:p>
      <w:pPr>
        <w:spacing w:line="312" w:lineRule="auto"/>
        <w:ind w:firstLine="420"/>
        <w:rPr>
          <w:rFonts w:ascii="宋体" w:hAnsi="宋体" w:cs="宋体"/>
          <w:color w:val="auto"/>
          <w:highlight w:val="none"/>
        </w:rPr>
      </w:pPr>
      <w:r>
        <w:rPr>
          <w:rFonts w:hint="eastAsia" w:ascii="宋体" w:hAnsi="宋体" w:cs="宋体"/>
          <w:color w:val="auto"/>
          <w:highlight w:val="none"/>
        </w:rPr>
        <w:t>（3）单位工程验收合格后，该工程的结算在合同规定的时间内送财政评审</w:t>
      </w:r>
      <w:r>
        <w:rPr>
          <w:rFonts w:hint="default" w:ascii="宋体" w:hAnsi="宋体" w:cs="宋体"/>
          <w:color w:val="auto"/>
          <w:highlight w:val="none"/>
          <w:lang w:val="en-US"/>
        </w:rPr>
        <w:t>部门</w:t>
      </w:r>
      <w:r>
        <w:rPr>
          <w:rFonts w:hint="eastAsia" w:ascii="宋体" w:hAnsi="宋体" w:cs="宋体"/>
          <w:color w:val="auto"/>
          <w:highlight w:val="none"/>
        </w:rPr>
        <w:t>评审。</w:t>
      </w:r>
    </w:p>
    <w:p>
      <w:pPr>
        <w:pStyle w:val="4"/>
        <w:spacing w:line="312" w:lineRule="auto"/>
        <w:rPr>
          <w:rFonts w:ascii="宋体" w:hAnsi="宋体" w:cs="宋体"/>
          <w:color w:val="auto"/>
          <w:highlight w:val="none"/>
        </w:rPr>
      </w:pPr>
      <w:bookmarkStart w:id="35" w:name="_Toc23483"/>
      <w:bookmarkStart w:id="36" w:name="_Toc712"/>
      <w:bookmarkStart w:id="37" w:name="_Toc21850"/>
      <w:bookmarkStart w:id="38" w:name="_Toc26826"/>
      <w:r>
        <w:rPr>
          <w:rFonts w:hint="eastAsia" w:ascii="宋体" w:hAnsi="宋体" w:cs="宋体"/>
          <w:color w:val="auto"/>
          <w:highlight w:val="none"/>
        </w:rPr>
        <w:t>五、质量标准</w:t>
      </w:r>
      <w:bookmarkEnd w:id="35"/>
      <w:bookmarkEnd w:id="36"/>
      <w:bookmarkEnd w:id="37"/>
      <w:bookmarkEnd w:id="38"/>
    </w:p>
    <w:p>
      <w:pPr>
        <w:spacing w:line="312" w:lineRule="auto"/>
        <w:ind w:firstLine="420"/>
        <w:rPr>
          <w:rFonts w:ascii="宋体" w:hAnsi="宋体" w:cs="宋体"/>
          <w:color w:val="auto"/>
          <w:highlight w:val="none"/>
        </w:rPr>
      </w:pPr>
      <w:r>
        <w:rPr>
          <w:rFonts w:hint="eastAsia" w:ascii="宋体" w:hAnsi="宋体" w:cs="宋体"/>
          <w:color w:val="auto"/>
          <w:highlight w:val="none"/>
        </w:rPr>
        <w:t>1、设计质量要求：符合国家相关设计质量标准规定的要求。</w:t>
      </w:r>
    </w:p>
    <w:p>
      <w:pPr>
        <w:spacing w:line="312" w:lineRule="auto"/>
        <w:ind w:firstLine="420"/>
        <w:rPr>
          <w:rFonts w:ascii="宋体" w:hAnsi="宋体" w:cs="宋体"/>
          <w:color w:val="auto"/>
          <w:highlight w:val="none"/>
        </w:rPr>
      </w:pPr>
      <w:r>
        <w:rPr>
          <w:rFonts w:hint="eastAsia" w:ascii="宋体" w:hAnsi="宋体" w:cs="宋体"/>
          <w:color w:val="auto"/>
          <w:highlight w:val="none"/>
        </w:rPr>
        <w:t>2、施工质量要求：执行国家、地方或行业现行的工程建设质量验收标准及规范，须达到合格标准，满足发包人对工程质量的要求。</w:t>
      </w:r>
    </w:p>
    <w:p>
      <w:pPr>
        <w:pStyle w:val="4"/>
        <w:spacing w:line="312" w:lineRule="auto"/>
        <w:rPr>
          <w:rFonts w:ascii="宋体" w:hAnsi="宋体" w:cs="宋体"/>
          <w:color w:val="auto"/>
          <w:highlight w:val="none"/>
        </w:rPr>
      </w:pPr>
      <w:bookmarkStart w:id="39" w:name="_Toc16181"/>
      <w:bookmarkStart w:id="40" w:name="_Toc20484"/>
      <w:bookmarkStart w:id="41" w:name="_Toc6124"/>
      <w:bookmarkStart w:id="42" w:name="_Toc26017"/>
      <w:r>
        <w:rPr>
          <w:rFonts w:hint="eastAsia" w:ascii="宋体" w:hAnsi="宋体" w:cs="宋体"/>
          <w:color w:val="auto"/>
          <w:highlight w:val="none"/>
        </w:rPr>
        <w:t>六、合同价款</w:t>
      </w:r>
      <w:bookmarkEnd w:id="39"/>
      <w:bookmarkEnd w:id="40"/>
      <w:bookmarkEnd w:id="41"/>
      <w:bookmarkEnd w:id="42"/>
    </w:p>
    <w:p>
      <w:pPr>
        <w:spacing w:line="312" w:lineRule="auto"/>
        <w:ind w:firstLine="420"/>
        <w:rPr>
          <w:rFonts w:ascii="宋体" w:hAnsi="宋体" w:cs="宋体"/>
          <w:color w:val="auto"/>
          <w:highlight w:val="none"/>
        </w:rPr>
      </w:pPr>
      <w:bookmarkStart w:id="43" w:name="_Toc17866"/>
      <w:permStart w:id="5" w:edGrp="everyone"/>
      <w:r>
        <w:rPr>
          <w:rFonts w:hint="eastAsia" w:ascii="宋体" w:hAnsi="宋体" w:cs="宋体"/>
          <w:color w:val="auto"/>
          <w:highlight w:val="none"/>
        </w:rPr>
        <w:t>（</w:t>
      </w:r>
      <w:r>
        <w:rPr>
          <w:rFonts w:ascii="宋体" w:hAnsi="宋体" w:cs="宋体"/>
          <w:color w:val="auto"/>
          <w:highlight w:val="none"/>
        </w:rPr>
        <w:t>1）合同总价为：¥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lang w:val="en-US" w:eastAsia="zh-CN"/>
        </w:rPr>
        <w:t xml:space="preserve">    </w:t>
      </w:r>
      <w:r>
        <w:rPr>
          <w:rFonts w:hint="eastAsia" w:ascii="宋体" w:hAnsi="宋体" w:cs="宋体"/>
          <w:color w:val="auto"/>
          <w:highlight w:val="none"/>
        </w:rPr>
        <w:t>）。（中标价）</w:t>
      </w:r>
      <w:bookmarkEnd w:id="43"/>
    </w:p>
    <w:p>
      <w:pPr>
        <w:spacing w:line="312" w:lineRule="auto"/>
        <w:ind w:firstLine="420"/>
        <w:rPr>
          <w:rFonts w:ascii="宋体" w:hAnsi="宋体" w:cs="宋体"/>
          <w:color w:val="auto"/>
          <w:highlight w:val="none"/>
        </w:rPr>
      </w:pPr>
      <w:r>
        <w:rPr>
          <w:rFonts w:hint="eastAsia" w:ascii="宋体" w:hAnsi="宋体" w:cs="宋体"/>
          <w:color w:val="auto"/>
          <w:highlight w:val="none"/>
        </w:rPr>
        <w:t>设计费（暂定）：¥</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lang w:val="en-US" w:eastAsia="zh-CN"/>
        </w:rPr>
        <w:t xml:space="preserve">    </w:t>
      </w:r>
      <w:r>
        <w:rPr>
          <w:rFonts w:hint="eastAsia" w:ascii="宋体" w:hAnsi="宋体" w:cs="宋体"/>
          <w:color w:val="auto"/>
          <w:highlight w:val="none"/>
        </w:rPr>
        <w:t>）（含施工图预算编制费），</w:t>
      </w:r>
      <w:r>
        <w:rPr>
          <w:rFonts w:hint="eastAsia" w:ascii="宋体" w:hAnsi="宋体" w:cs="宋体"/>
          <w:color w:val="auto"/>
          <w:highlight w:val="none"/>
          <w:lang w:val="en-US" w:eastAsia="zh-CN"/>
        </w:rPr>
        <w:t>全部</w:t>
      </w:r>
      <w:r>
        <w:rPr>
          <w:rFonts w:hint="eastAsia" w:ascii="宋体" w:hAnsi="宋体" w:cs="宋体"/>
          <w:color w:val="auto"/>
          <w:highlight w:val="none"/>
        </w:rPr>
        <w:t>为广州市财政出资</w:t>
      </w:r>
      <w:r>
        <w:rPr>
          <w:rFonts w:hint="eastAsia" w:ascii="宋体" w:hAnsi="宋体" w:cs="宋体"/>
          <w:color w:val="auto"/>
          <w:highlight w:val="none"/>
          <w:lang w:eastAsia="zh-CN"/>
        </w:rPr>
        <w:t>，</w:t>
      </w:r>
      <w:r>
        <w:rPr>
          <w:rFonts w:hint="eastAsia" w:ascii="宋体" w:hAnsi="宋体" w:cs="宋体"/>
          <w:color w:val="auto"/>
          <w:highlight w:val="none"/>
        </w:rPr>
        <w:t>增值税额为¥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lang w:val="en-US" w:eastAsia="zh-CN"/>
        </w:rPr>
        <w:t xml:space="preserve">  </w:t>
      </w:r>
      <w:r>
        <w:rPr>
          <w:rFonts w:hint="eastAsia" w:ascii="宋体" w:hAnsi="宋体" w:cs="宋体"/>
          <w:color w:val="auto"/>
          <w:highlight w:val="none"/>
        </w:rPr>
        <w:t>），不含税设计费为¥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建安费（暂定）：¥</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r>
        <w:rPr>
          <w:rFonts w:hint="eastAsia" w:ascii="宋体" w:hAnsi="宋体" w:cs="宋体"/>
          <w:color w:val="auto"/>
          <w:highlight w:val="none"/>
          <w:lang w:val="en-US" w:eastAsia="zh-CN"/>
        </w:rPr>
        <w:t>全部</w:t>
      </w:r>
      <w:r>
        <w:rPr>
          <w:rFonts w:hint="eastAsia" w:ascii="宋体" w:hAnsi="宋体" w:cs="宋体"/>
          <w:color w:val="auto"/>
          <w:highlight w:val="none"/>
        </w:rPr>
        <w:t>为广州市财政出资，增值税率</w:t>
      </w:r>
      <w:r>
        <w:rPr>
          <w:rFonts w:ascii="宋体" w:hAnsi="宋体" w:cs="宋体"/>
          <w:color w:val="auto"/>
          <w:highlight w:val="none"/>
        </w:rPr>
        <w:t>9%，增值税额为</w:t>
      </w:r>
      <w:r>
        <w:rPr>
          <w:rFonts w:hint="eastAsia" w:ascii="宋体" w:hAnsi="宋体" w:cs="宋体"/>
          <w:color w:val="auto"/>
          <w:highlight w:val="none"/>
        </w:rPr>
        <w:t>¥</w:t>
      </w:r>
      <w:r>
        <w:rPr>
          <w:rFonts w:hint="eastAsia" w:ascii="宋体" w:hAnsi="宋体" w:cs="宋体"/>
          <w:color w:val="auto"/>
          <w:highlight w:val="none"/>
          <w:lang w:val="en-US" w:eastAsia="zh-CN"/>
        </w:rPr>
        <w:t xml:space="preserve">  </w:t>
      </w:r>
      <w:r>
        <w:rPr>
          <w:rFonts w:ascii="宋体" w:hAnsi="宋体" w:cs="宋体"/>
          <w:color w:val="auto"/>
          <w:highlight w:val="none"/>
        </w:rPr>
        <w:t>元（大写：</w:t>
      </w:r>
      <w:r>
        <w:rPr>
          <w:rFonts w:hint="eastAsia" w:ascii="宋体" w:hAnsi="宋体" w:cs="宋体"/>
          <w:color w:val="auto"/>
          <w:highlight w:val="none"/>
          <w:lang w:val="en-US" w:eastAsia="zh-CN"/>
        </w:rPr>
        <w:t xml:space="preserve">   </w:t>
      </w:r>
      <w:r>
        <w:rPr>
          <w:rFonts w:ascii="宋体" w:hAnsi="宋体" w:cs="宋体"/>
          <w:color w:val="auto"/>
          <w:highlight w:val="none"/>
        </w:rPr>
        <w:t>），不含税建安费为</w:t>
      </w:r>
      <w:r>
        <w:rPr>
          <w:rFonts w:hint="eastAsia" w:ascii="宋体" w:hAnsi="宋体" w:cs="宋体"/>
          <w:color w:val="auto"/>
          <w:highlight w:val="none"/>
        </w:rPr>
        <w:t>¥</w:t>
      </w:r>
      <w:r>
        <w:rPr>
          <w:rFonts w:hint="eastAsia" w:ascii="宋体" w:hAnsi="宋体" w:cs="宋体"/>
          <w:color w:val="auto"/>
          <w:highlight w:val="none"/>
          <w:lang w:val="en-US" w:eastAsia="zh-CN"/>
        </w:rPr>
        <w:t xml:space="preserve">    </w:t>
      </w:r>
      <w:r>
        <w:rPr>
          <w:rFonts w:ascii="宋体" w:hAnsi="宋体" w:cs="宋体"/>
          <w:color w:val="auto"/>
          <w:highlight w:val="none"/>
        </w:rPr>
        <w:t>元（大写：</w:t>
      </w:r>
      <w:r>
        <w:rPr>
          <w:rFonts w:hint="eastAsia" w:ascii="宋体" w:hAnsi="宋体" w:cs="宋体"/>
          <w:color w:val="auto"/>
          <w:highlight w:val="none"/>
          <w:lang w:val="en-US" w:eastAsia="zh-CN"/>
        </w:rPr>
        <w:t xml:space="preserve">    </w:t>
      </w:r>
      <w:r>
        <w:rPr>
          <w:rFonts w:ascii="宋体" w:hAnsi="宋体" w:cs="宋体"/>
          <w:color w:val="auto"/>
          <w:highlight w:val="none"/>
        </w:rPr>
        <w:t>）</w:t>
      </w:r>
      <w:r>
        <w:rPr>
          <w:rFonts w:hint="eastAsia" w:ascii="宋体" w:hAnsi="宋体" w:cs="宋体"/>
          <w:color w:val="auto"/>
          <w:highlight w:val="none"/>
        </w:rPr>
        <w:t>。</w:t>
      </w:r>
    </w:p>
    <w:p>
      <w:pPr>
        <w:spacing w:line="312" w:lineRule="auto"/>
        <w:ind w:firstLine="420"/>
        <w:rPr>
          <w:rFonts w:ascii="宋体" w:hAnsi="宋体" w:cs="宋体"/>
          <w:color w:val="auto"/>
          <w:highlight w:val="none"/>
        </w:rPr>
      </w:pPr>
      <w:bookmarkStart w:id="44" w:name="_Toc12815"/>
      <w:r>
        <w:rPr>
          <w:rFonts w:hint="eastAsia" w:ascii="宋体" w:hAnsi="宋体" w:cs="宋体"/>
          <w:color w:val="auto"/>
          <w:highlight w:val="none"/>
        </w:rPr>
        <w:t>（</w:t>
      </w:r>
      <w:r>
        <w:rPr>
          <w:rFonts w:ascii="宋体" w:hAnsi="宋体" w:cs="宋体"/>
          <w:color w:val="auto"/>
          <w:highlight w:val="none"/>
        </w:rPr>
        <w:t>2）工程设计费中标下浮率为：</w:t>
      </w:r>
      <w:r>
        <w:rPr>
          <w:rFonts w:hint="eastAsia" w:ascii="宋体" w:hAnsi="宋体" w:cs="宋体"/>
          <w:color w:val="auto"/>
          <w:highlight w:val="none"/>
          <w:lang w:val="en-US" w:eastAsia="zh-CN"/>
        </w:rPr>
        <w:t xml:space="preserve">   </w:t>
      </w:r>
      <w:r>
        <w:rPr>
          <w:rFonts w:ascii="宋体" w:hAnsi="宋体" w:cs="宋体"/>
          <w:color w:val="auto"/>
          <w:highlight w:val="none"/>
        </w:rPr>
        <w:t>%</w:t>
      </w:r>
      <w:bookmarkEnd w:id="44"/>
    </w:p>
    <w:p>
      <w:pPr>
        <w:spacing w:line="312" w:lineRule="auto"/>
        <w:ind w:firstLine="420"/>
        <w:rPr>
          <w:rFonts w:ascii="宋体" w:hAnsi="宋体" w:cs="宋体"/>
          <w:color w:val="auto"/>
          <w:highlight w:val="none"/>
        </w:rPr>
      </w:pPr>
      <w:r>
        <w:rPr>
          <w:rFonts w:hint="eastAsia" w:ascii="宋体" w:hAnsi="宋体" w:cs="宋体"/>
          <w:color w:val="auto"/>
          <w:highlight w:val="none"/>
        </w:rPr>
        <w:t>建安工程费中标下浮率为：</w:t>
      </w:r>
      <w:r>
        <w:rPr>
          <w:rFonts w:hint="eastAsia" w:ascii="宋体" w:hAnsi="宋体" w:cs="宋体"/>
          <w:color w:val="auto"/>
          <w:highlight w:val="none"/>
          <w:lang w:val="en-US" w:eastAsia="zh-CN"/>
        </w:rPr>
        <w:t xml:space="preserve">   </w:t>
      </w:r>
      <w:r>
        <w:rPr>
          <w:rFonts w:ascii="宋体" w:hAnsi="宋体" w:cs="宋体"/>
          <w:color w:val="auto"/>
          <w:highlight w:val="none"/>
        </w:rPr>
        <w:t>%</w:t>
      </w:r>
      <w:permEnd w:id="5"/>
    </w:p>
    <w:p>
      <w:pPr>
        <w:spacing w:line="312" w:lineRule="auto"/>
        <w:ind w:firstLine="420"/>
        <w:rPr>
          <w:rFonts w:ascii="宋体" w:hAnsi="宋体" w:cs="宋体"/>
          <w:color w:val="auto"/>
          <w:highlight w:val="none"/>
        </w:rPr>
      </w:pPr>
      <w:r>
        <w:rPr>
          <w:rFonts w:hint="eastAsia" w:ascii="宋体" w:hAnsi="宋体" w:cs="宋体"/>
          <w:color w:val="auto"/>
          <w:highlight w:val="none"/>
        </w:rPr>
        <w:t>上述1~2项费用仅作为合同暂定价，最终结算价以财政部门或发包人确定的第三方造价机构的审核结果为准。</w:t>
      </w:r>
    </w:p>
    <w:p>
      <w:pPr>
        <w:pStyle w:val="4"/>
        <w:spacing w:line="312" w:lineRule="auto"/>
        <w:rPr>
          <w:rFonts w:ascii="宋体" w:hAnsi="宋体" w:cs="宋体"/>
          <w:color w:val="auto"/>
          <w:highlight w:val="none"/>
        </w:rPr>
      </w:pPr>
      <w:bookmarkStart w:id="45" w:name="_Toc12783"/>
      <w:bookmarkStart w:id="46" w:name="_Toc5002"/>
      <w:bookmarkStart w:id="47" w:name="_Toc1016"/>
      <w:bookmarkStart w:id="48" w:name="_Toc9068"/>
      <w:r>
        <w:rPr>
          <w:rFonts w:hint="eastAsia" w:ascii="宋体" w:hAnsi="宋体" w:cs="宋体"/>
          <w:color w:val="auto"/>
          <w:highlight w:val="none"/>
        </w:rPr>
        <w:t>七、履约保证金</w:t>
      </w:r>
      <w:bookmarkEnd w:id="45"/>
      <w:bookmarkEnd w:id="46"/>
      <w:bookmarkEnd w:id="47"/>
      <w:bookmarkEnd w:id="48"/>
    </w:p>
    <w:p>
      <w:pPr>
        <w:spacing w:line="312" w:lineRule="auto"/>
        <w:ind w:firstLine="420"/>
        <w:rPr>
          <w:rFonts w:ascii="宋体" w:hAnsi="宋体" w:cs="宋体"/>
          <w:color w:val="auto"/>
          <w:highlight w:val="none"/>
        </w:rPr>
      </w:pPr>
      <w:r>
        <w:rPr>
          <w:rFonts w:hint="eastAsia" w:ascii="宋体" w:hAnsi="宋体" w:cs="宋体"/>
          <w:color w:val="auto"/>
          <w:highlight w:val="none"/>
        </w:rPr>
        <w:t>本工程履约保证金为本合同建安工程费的10％，由联合体牵头人统一提交。</w:t>
      </w:r>
    </w:p>
    <w:p>
      <w:pPr>
        <w:pStyle w:val="4"/>
        <w:spacing w:line="312" w:lineRule="auto"/>
        <w:rPr>
          <w:rFonts w:ascii="宋体" w:hAnsi="宋体" w:cs="宋体"/>
          <w:color w:val="auto"/>
          <w:highlight w:val="none"/>
        </w:rPr>
      </w:pPr>
      <w:bookmarkStart w:id="49" w:name="_Toc19034"/>
      <w:bookmarkStart w:id="50" w:name="_Toc29532"/>
      <w:bookmarkStart w:id="51" w:name="_Toc15420"/>
      <w:bookmarkStart w:id="52" w:name="_Toc27903"/>
      <w:r>
        <w:rPr>
          <w:rFonts w:hint="eastAsia" w:ascii="宋体" w:hAnsi="宋体" w:cs="宋体"/>
          <w:color w:val="auto"/>
          <w:highlight w:val="none"/>
        </w:rPr>
        <w:t>八、合同文件的组成</w:t>
      </w:r>
      <w:bookmarkEnd w:id="49"/>
      <w:bookmarkEnd w:id="50"/>
      <w:bookmarkEnd w:id="51"/>
      <w:bookmarkEnd w:id="52"/>
    </w:p>
    <w:p>
      <w:pPr>
        <w:spacing w:line="312" w:lineRule="auto"/>
        <w:ind w:firstLine="420"/>
        <w:rPr>
          <w:rFonts w:ascii="宋体" w:hAnsi="宋体" w:cs="宋体"/>
          <w:color w:val="auto"/>
          <w:highlight w:val="none"/>
        </w:rPr>
      </w:pPr>
      <w:r>
        <w:rPr>
          <w:rFonts w:hint="eastAsia" w:ascii="宋体" w:hAnsi="宋体" w:cs="宋体"/>
          <w:color w:val="auto"/>
          <w:highlight w:val="none"/>
        </w:rPr>
        <w:t>下列文件共同构成合同文件：</w:t>
      </w:r>
    </w:p>
    <w:p>
      <w:pPr>
        <w:spacing w:line="312" w:lineRule="auto"/>
        <w:ind w:firstLine="420"/>
        <w:rPr>
          <w:rFonts w:ascii="宋体" w:hAnsi="宋体" w:cs="宋体"/>
          <w:color w:val="auto"/>
          <w:highlight w:val="none"/>
        </w:rPr>
      </w:pPr>
      <w:bookmarkStart w:id="53" w:name="_Toc27891"/>
      <w:r>
        <w:rPr>
          <w:rFonts w:hint="eastAsia" w:ascii="宋体" w:hAnsi="宋体" w:cs="宋体"/>
          <w:color w:val="auto"/>
          <w:highlight w:val="none"/>
        </w:rPr>
        <w:t>（一）本协议书（补充协议书）；</w:t>
      </w:r>
      <w:bookmarkEnd w:id="53"/>
    </w:p>
    <w:p>
      <w:pPr>
        <w:spacing w:line="312" w:lineRule="auto"/>
        <w:ind w:firstLine="420"/>
        <w:rPr>
          <w:rFonts w:ascii="宋体" w:hAnsi="宋体" w:cs="宋体"/>
          <w:color w:val="auto"/>
          <w:highlight w:val="none"/>
        </w:rPr>
      </w:pPr>
      <w:bookmarkStart w:id="54" w:name="_Toc28123"/>
      <w:r>
        <w:rPr>
          <w:rFonts w:hint="eastAsia" w:ascii="宋体" w:hAnsi="宋体" w:cs="宋体"/>
          <w:color w:val="auto"/>
          <w:highlight w:val="none"/>
        </w:rPr>
        <w:t>（二）中标通知书；</w:t>
      </w:r>
      <w:bookmarkEnd w:id="54"/>
    </w:p>
    <w:p>
      <w:pPr>
        <w:spacing w:line="312" w:lineRule="auto"/>
        <w:ind w:firstLine="420"/>
        <w:rPr>
          <w:rFonts w:ascii="宋体" w:hAnsi="宋体" w:cs="宋体"/>
          <w:color w:val="auto"/>
          <w:highlight w:val="none"/>
        </w:rPr>
      </w:pPr>
      <w:bookmarkStart w:id="55" w:name="_Toc1114"/>
      <w:r>
        <w:rPr>
          <w:rFonts w:hint="eastAsia" w:ascii="宋体" w:hAnsi="宋体" w:cs="宋体"/>
          <w:color w:val="auto"/>
          <w:highlight w:val="none"/>
        </w:rPr>
        <w:t>（三）投标函及投标函附录；</w:t>
      </w:r>
      <w:bookmarkEnd w:id="55"/>
    </w:p>
    <w:p>
      <w:pPr>
        <w:spacing w:line="312" w:lineRule="auto"/>
        <w:ind w:firstLine="420"/>
        <w:rPr>
          <w:rFonts w:ascii="宋体" w:hAnsi="宋体" w:cs="宋体"/>
          <w:color w:val="auto"/>
          <w:highlight w:val="none"/>
        </w:rPr>
      </w:pPr>
      <w:bookmarkStart w:id="56" w:name="_Toc11111"/>
      <w:r>
        <w:rPr>
          <w:rFonts w:hint="eastAsia" w:ascii="宋体" w:hAnsi="宋体" w:cs="宋体"/>
          <w:color w:val="auto"/>
          <w:highlight w:val="none"/>
        </w:rPr>
        <w:t>（四）专用合同条款；</w:t>
      </w:r>
      <w:bookmarkEnd w:id="56"/>
    </w:p>
    <w:p>
      <w:pPr>
        <w:spacing w:line="312" w:lineRule="auto"/>
        <w:ind w:firstLine="420"/>
        <w:rPr>
          <w:rFonts w:ascii="宋体" w:hAnsi="宋体" w:cs="宋体"/>
          <w:color w:val="auto"/>
          <w:highlight w:val="none"/>
        </w:rPr>
      </w:pPr>
      <w:bookmarkStart w:id="57" w:name="_Toc5141"/>
      <w:r>
        <w:rPr>
          <w:rFonts w:hint="eastAsia" w:ascii="宋体" w:hAnsi="宋体" w:cs="宋体"/>
          <w:color w:val="auto"/>
          <w:highlight w:val="none"/>
        </w:rPr>
        <w:t>（五）通用合同条款；</w:t>
      </w:r>
      <w:bookmarkEnd w:id="57"/>
    </w:p>
    <w:p>
      <w:pPr>
        <w:spacing w:line="312" w:lineRule="auto"/>
        <w:ind w:firstLine="420"/>
        <w:rPr>
          <w:rFonts w:ascii="宋体" w:hAnsi="宋体" w:cs="宋体"/>
          <w:color w:val="auto"/>
          <w:highlight w:val="none"/>
        </w:rPr>
      </w:pPr>
      <w:bookmarkStart w:id="58" w:name="_Toc10296"/>
      <w:r>
        <w:rPr>
          <w:rFonts w:hint="eastAsia" w:ascii="宋体" w:hAnsi="宋体" w:cs="宋体"/>
          <w:color w:val="auto"/>
          <w:highlight w:val="none"/>
        </w:rPr>
        <w:t>（六）技术标准和要求；</w:t>
      </w:r>
      <w:bookmarkEnd w:id="58"/>
    </w:p>
    <w:p>
      <w:pPr>
        <w:spacing w:line="312" w:lineRule="auto"/>
        <w:ind w:firstLine="420"/>
        <w:rPr>
          <w:rFonts w:ascii="宋体" w:hAnsi="宋体" w:cs="宋体"/>
          <w:color w:val="auto"/>
          <w:highlight w:val="none"/>
        </w:rPr>
      </w:pPr>
      <w:bookmarkStart w:id="59" w:name="_Toc2616"/>
      <w:r>
        <w:rPr>
          <w:rFonts w:hint="eastAsia" w:ascii="宋体" w:hAnsi="宋体" w:cs="宋体"/>
          <w:color w:val="auto"/>
          <w:highlight w:val="none"/>
        </w:rPr>
        <w:t>（七）承包人投标文件；</w:t>
      </w:r>
      <w:bookmarkEnd w:id="59"/>
    </w:p>
    <w:p>
      <w:pPr>
        <w:spacing w:line="312" w:lineRule="auto"/>
        <w:ind w:firstLine="420"/>
        <w:rPr>
          <w:rFonts w:ascii="宋体" w:hAnsi="宋体" w:cs="宋体"/>
          <w:color w:val="auto"/>
          <w:highlight w:val="none"/>
        </w:rPr>
      </w:pPr>
      <w:bookmarkStart w:id="60" w:name="_Toc11825"/>
      <w:r>
        <w:rPr>
          <w:rFonts w:hint="eastAsia" w:ascii="宋体" w:hAnsi="宋体" w:cs="宋体"/>
          <w:color w:val="auto"/>
          <w:highlight w:val="none"/>
        </w:rPr>
        <w:t>（八）招标文件；</w:t>
      </w:r>
      <w:bookmarkEnd w:id="60"/>
    </w:p>
    <w:p>
      <w:pPr>
        <w:spacing w:line="312" w:lineRule="auto"/>
        <w:ind w:firstLine="420"/>
        <w:rPr>
          <w:rFonts w:ascii="宋体" w:hAnsi="宋体" w:cs="宋体"/>
          <w:color w:val="auto"/>
          <w:highlight w:val="none"/>
        </w:rPr>
      </w:pPr>
      <w:bookmarkStart w:id="61" w:name="_Toc13514"/>
      <w:r>
        <w:rPr>
          <w:rFonts w:hint="eastAsia" w:ascii="宋体" w:hAnsi="宋体" w:cs="宋体"/>
          <w:color w:val="auto"/>
          <w:highlight w:val="none"/>
        </w:rPr>
        <w:t>（九）图纸；</w:t>
      </w:r>
      <w:bookmarkEnd w:id="61"/>
    </w:p>
    <w:p>
      <w:pPr>
        <w:spacing w:line="312" w:lineRule="auto"/>
        <w:ind w:firstLine="420"/>
        <w:rPr>
          <w:rFonts w:ascii="宋体" w:hAnsi="宋体" w:cs="宋体"/>
          <w:color w:val="auto"/>
          <w:highlight w:val="none"/>
        </w:rPr>
      </w:pPr>
      <w:bookmarkStart w:id="62" w:name="_Toc6180"/>
      <w:r>
        <w:rPr>
          <w:rFonts w:hint="eastAsia" w:ascii="宋体" w:hAnsi="宋体" w:cs="宋体"/>
          <w:color w:val="auto"/>
          <w:highlight w:val="none"/>
        </w:rPr>
        <w:t>（十）其他合同文件。</w:t>
      </w:r>
      <w:bookmarkEnd w:id="62"/>
    </w:p>
    <w:p>
      <w:pPr>
        <w:spacing w:line="312" w:lineRule="auto"/>
        <w:ind w:firstLine="420"/>
        <w:rPr>
          <w:rFonts w:ascii="宋体" w:hAnsi="宋体" w:cs="宋体"/>
          <w:color w:val="auto"/>
          <w:highlight w:val="none"/>
        </w:rPr>
      </w:pPr>
      <w:r>
        <w:rPr>
          <w:rFonts w:hint="eastAsia" w:ascii="宋体" w:hAnsi="宋体" w:cs="宋体"/>
          <w:color w:val="auto"/>
          <w:highlight w:val="none"/>
        </w:rPr>
        <w:t>上述文件互相补充和解释，如有不明确或不一致之处，以合同约定次序在先者为准。</w:t>
      </w:r>
    </w:p>
    <w:p>
      <w:pPr>
        <w:pStyle w:val="4"/>
        <w:spacing w:line="312" w:lineRule="auto"/>
        <w:rPr>
          <w:rFonts w:ascii="宋体" w:hAnsi="宋体" w:cs="宋体"/>
          <w:color w:val="auto"/>
          <w:highlight w:val="none"/>
        </w:rPr>
      </w:pPr>
      <w:bookmarkStart w:id="63" w:name="_Toc7249"/>
      <w:bookmarkStart w:id="64" w:name="_Toc25222"/>
      <w:bookmarkStart w:id="65" w:name="_Toc5925"/>
      <w:bookmarkStart w:id="66" w:name="_Toc4210"/>
      <w:r>
        <w:rPr>
          <w:rFonts w:hint="eastAsia" w:ascii="宋体" w:hAnsi="宋体" w:cs="宋体"/>
          <w:color w:val="auto"/>
          <w:highlight w:val="none"/>
        </w:rPr>
        <w:t>九、本协议书中有关词语含义与本总承包合同的《合同通用条款》中赋予它们的定义相同。</w:t>
      </w:r>
      <w:bookmarkEnd w:id="63"/>
      <w:bookmarkEnd w:id="64"/>
      <w:bookmarkEnd w:id="65"/>
      <w:bookmarkEnd w:id="66"/>
    </w:p>
    <w:p>
      <w:pPr>
        <w:pStyle w:val="4"/>
        <w:spacing w:line="312" w:lineRule="auto"/>
        <w:rPr>
          <w:rFonts w:ascii="宋体" w:hAnsi="宋体" w:cs="宋体"/>
          <w:color w:val="auto"/>
          <w:highlight w:val="none"/>
        </w:rPr>
      </w:pPr>
      <w:bookmarkStart w:id="67" w:name="_Toc20606"/>
      <w:bookmarkStart w:id="68" w:name="_Toc11387"/>
      <w:bookmarkStart w:id="69" w:name="_Toc5015"/>
      <w:bookmarkStart w:id="70" w:name="_Toc22529"/>
      <w:r>
        <w:rPr>
          <w:rFonts w:hint="eastAsia" w:ascii="宋体" w:hAnsi="宋体" w:cs="宋体"/>
          <w:color w:val="auto"/>
          <w:highlight w:val="none"/>
        </w:rPr>
        <w:t>十、承包人向发包人承诺按照合同约定进行施工、竣工并在质量保修期内承担工程质量保修责任。</w:t>
      </w:r>
      <w:bookmarkEnd w:id="67"/>
      <w:bookmarkEnd w:id="68"/>
      <w:bookmarkEnd w:id="69"/>
      <w:bookmarkEnd w:id="70"/>
    </w:p>
    <w:p>
      <w:pPr>
        <w:pStyle w:val="4"/>
        <w:spacing w:line="312" w:lineRule="auto"/>
        <w:rPr>
          <w:rFonts w:ascii="宋体" w:hAnsi="宋体" w:cs="宋体"/>
          <w:color w:val="auto"/>
          <w:highlight w:val="none"/>
        </w:rPr>
      </w:pPr>
      <w:bookmarkStart w:id="71" w:name="_Toc1699"/>
      <w:bookmarkStart w:id="72" w:name="_Toc13041"/>
      <w:bookmarkStart w:id="73" w:name="_Toc25076"/>
      <w:bookmarkStart w:id="74" w:name="_Toc26512"/>
      <w:r>
        <w:rPr>
          <w:rFonts w:hint="eastAsia" w:ascii="宋体" w:hAnsi="宋体" w:cs="宋体"/>
          <w:color w:val="auto"/>
          <w:highlight w:val="none"/>
        </w:rPr>
        <w:t>十一、发包人向承包人承诺按照合同约定的期限和方式支付合同价款及其他应当支付的款项。</w:t>
      </w:r>
      <w:bookmarkEnd w:id="71"/>
      <w:bookmarkEnd w:id="72"/>
      <w:bookmarkEnd w:id="73"/>
      <w:bookmarkEnd w:id="74"/>
    </w:p>
    <w:p>
      <w:pPr>
        <w:pStyle w:val="4"/>
        <w:spacing w:line="312" w:lineRule="auto"/>
        <w:rPr>
          <w:rFonts w:ascii="宋体" w:hAnsi="宋体" w:cs="宋体"/>
          <w:color w:val="auto"/>
          <w:highlight w:val="none"/>
        </w:rPr>
      </w:pPr>
      <w:bookmarkStart w:id="75" w:name="_Toc1721"/>
      <w:bookmarkStart w:id="76" w:name="_Toc15445"/>
      <w:bookmarkStart w:id="77" w:name="_Toc32285"/>
      <w:bookmarkStart w:id="78" w:name="_Toc10050"/>
      <w:r>
        <w:rPr>
          <w:rFonts w:hint="eastAsia" w:ascii="宋体" w:hAnsi="宋体" w:cs="宋体"/>
          <w:color w:val="auto"/>
          <w:highlight w:val="none"/>
        </w:rPr>
        <w:t>十二、合同生效</w:t>
      </w:r>
      <w:bookmarkEnd w:id="75"/>
      <w:bookmarkEnd w:id="76"/>
      <w:bookmarkEnd w:id="77"/>
      <w:bookmarkEnd w:id="78"/>
    </w:p>
    <w:p>
      <w:pPr>
        <w:spacing w:line="312" w:lineRule="auto"/>
        <w:ind w:firstLine="420"/>
        <w:rPr>
          <w:rFonts w:ascii="宋体" w:hAnsi="宋体" w:cs="宋体"/>
          <w:color w:val="auto"/>
          <w:highlight w:val="none"/>
        </w:rPr>
      </w:pPr>
      <w:permStart w:id="6" w:edGrp="everyone"/>
      <w:r>
        <w:rPr>
          <w:rFonts w:hint="eastAsia" w:ascii="宋体" w:hAnsi="宋体" w:cs="宋体"/>
          <w:color w:val="auto"/>
          <w:highlight w:val="none"/>
        </w:rPr>
        <w:t>合同订立时间：   年   月   日</w:t>
      </w:r>
    </w:p>
    <w:permEnd w:id="6"/>
    <w:p>
      <w:pPr>
        <w:spacing w:line="312" w:lineRule="auto"/>
        <w:ind w:firstLine="420"/>
        <w:rPr>
          <w:rFonts w:ascii="宋体" w:hAnsi="宋体" w:cs="宋体"/>
          <w:color w:val="auto"/>
          <w:highlight w:val="none"/>
        </w:rPr>
      </w:pPr>
      <w:r>
        <w:rPr>
          <w:rFonts w:hint="eastAsia" w:ascii="宋体" w:hAnsi="宋体" w:cs="宋体"/>
          <w:color w:val="auto"/>
          <w:highlight w:val="none"/>
        </w:rPr>
        <w:t>合同订立地点：广州市花都区</w:t>
      </w:r>
    </w:p>
    <w:p>
      <w:pPr>
        <w:spacing w:line="312" w:lineRule="auto"/>
        <w:ind w:firstLine="420"/>
        <w:rPr>
          <w:rFonts w:ascii="宋体" w:hAnsi="宋体" w:cs="宋体"/>
          <w:color w:val="auto"/>
          <w:highlight w:val="none"/>
        </w:rPr>
      </w:pPr>
      <w:r>
        <w:rPr>
          <w:rFonts w:hint="eastAsia" w:ascii="宋体" w:hAnsi="宋体" w:cs="宋体"/>
          <w:color w:val="auto"/>
          <w:highlight w:val="none"/>
        </w:rPr>
        <w:t>本合同各方约定本总承包合同经各方法定代表人或其或委托代理人签名并分别加盖各自公章后生效。</w:t>
      </w:r>
    </w:p>
    <w:p>
      <w:pPr>
        <w:spacing w:line="312" w:lineRule="auto"/>
        <w:ind w:firstLine="420"/>
        <w:rPr>
          <w:rFonts w:ascii="宋体" w:hAnsi="宋体" w:cs="宋体"/>
          <w:color w:val="auto"/>
          <w:highlight w:val="none"/>
        </w:rPr>
      </w:pPr>
      <w:permStart w:id="7" w:edGrp="everyone"/>
      <w:r>
        <w:rPr>
          <w:rFonts w:hint="eastAsia" w:ascii="宋体" w:hAnsi="宋体" w:cs="宋体"/>
          <w:color w:val="auto"/>
          <w:highlight w:val="none"/>
        </w:rPr>
        <w:t>本合同一式壹拾</w:t>
      </w:r>
      <w:r>
        <w:rPr>
          <w:rFonts w:ascii="宋体" w:hAnsi="宋体" w:cs="宋体"/>
          <w:color w:val="auto"/>
          <w:highlight w:val="none"/>
        </w:rPr>
        <w:t>伍</w:t>
      </w:r>
      <w:r>
        <w:rPr>
          <w:rFonts w:hint="eastAsia" w:ascii="宋体" w:hAnsi="宋体" w:cs="宋体"/>
          <w:color w:val="auto"/>
          <w:highlight w:val="none"/>
        </w:rPr>
        <w:t>份，具有同等法律效力，正本叁份，各执壹份，副本拾贰份，发包人执肆份，承包人执</w:t>
      </w:r>
      <w:r>
        <w:rPr>
          <w:rFonts w:hint="eastAsia" w:ascii="宋体" w:hAnsi="宋体" w:cs="宋体"/>
          <w:color w:val="auto"/>
          <w:highlight w:val="none"/>
          <w:lang w:val="en-US" w:eastAsia="zh-CN"/>
        </w:rPr>
        <w:t>捌</w:t>
      </w:r>
      <w:r>
        <w:rPr>
          <w:rFonts w:hint="eastAsia" w:ascii="宋体" w:hAnsi="宋体" w:cs="宋体"/>
          <w:color w:val="auto"/>
          <w:highlight w:val="none"/>
        </w:rPr>
        <w:t>份。</w:t>
      </w:r>
    </w:p>
    <w:permEnd w:id="7"/>
    <w:p>
      <w:pPr>
        <w:spacing w:line="312" w:lineRule="auto"/>
        <w:ind w:firstLine="420"/>
        <w:rPr>
          <w:rFonts w:ascii="宋体" w:hAnsi="宋体" w:cs="宋体"/>
          <w:color w:val="auto"/>
          <w:highlight w:val="none"/>
        </w:rPr>
      </w:pPr>
    </w:p>
    <w:p>
      <w:pPr>
        <w:spacing w:line="312" w:lineRule="auto"/>
        <w:ind w:firstLine="420"/>
        <w:rPr>
          <w:rFonts w:ascii="宋体" w:hAnsi="宋体" w:cs="宋体"/>
          <w:color w:val="auto"/>
          <w:highlight w:val="none"/>
        </w:rPr>
      </w:pPr>
      <w:r>
        <w:rPr>
          <w:rFonts w:hint="eastAsia" w:ascii="宋体" w:hAnsi="宋体" w:cs="宋体"/>
          <w:color w:val="auto"/>
          <w:highlight w:val="none"/>
        </w:rPr>
        <w:br w:type="page"/>
      </w:r>
    </w:p>
    <w:p>
      <w:pPr>
        <w:spacing w:line="312" w:lineRule="auto"/>
        <w:ind w:firstLine="420"/>
        <w:rPr>
          <w:rFonts w:ascii="宋体" w:hAnsi="宋体" w:cs="宋体"/>
          <w:color w:val="auto"/>
          <w:highlight w:val="none"/>
        </w:rPr>
      </w:pPr>
      <w:r>
        <w:rPr>
          <w:rFonts w:hint="eastAsia" w:ascii="宋体" w:hAnsi="宋体" w:cs="宋体"/>
          <w:color w:val="auto"/>
          <w:highlight w:val="none"/>
        </w:rPr>
        <w:t>（此页无正文）</w:t>
      </w:r>
    </w:p>
    <w:tbl>
      <w:tblPr>
        <w:tblStyle w:val="19"/>
        <w:tblW w:w="8835" w:type="dxa"/>
        <w:tblInd w:w="0" w:type="dxa"/>
        <w:tblLayout w:type="fixed"/>
        <w:tblCellMar>
          <w:top w:w="0" w:type="dxa"/>
          <w:left w:w="0" w:type="dxa"/>
          <w:bottom w:w="0" w:type="dxa"/>
          <w:right w:w="0" w:type="dxa"/>
        </w:tblCellMar>
      </w:tblPr>
      <w:tblGrid>
        <w:gridCol w:w="4275"/>
        <w:gridCol w:w="285"/>
        <w:gridCol w:w="4275"/>
      </w:tblGrid>
      <w:tr>
        <w:trPr>
          <w:trHeight w:val="957" w:hRule="atLeast"/>
        </w:trPr>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rPr>
            </w:pPr>
            <w:permStart w:id="8" w:edGrp="everyone"/>
            <w:r>
              <w:rPr>
                <w:rStyle w:val="54"/>
                <w:rFonts w:hint="eastAsia" w:asciiTheme="minorEastAsia" w:hAnsiTheme="minorEastAsia" w:eastAsiaTheme="minorEastAsia" w:cstheme="minorEastAsia"/>
                <w:bCs w:val="0"/>
                <w:color w:val="auto"/>
                <w:sz w:val="21"/>
                <w:szCs w:val="21"/>
                <w:highlight w:val="none"/>
                <w:lang w:val="en-US" w:eastAsia="zh-CN" w:bidi="ar"/>
              </w:rPr>
              <w:t>发包人</w:t>
            </w:r>
            <w:r>
              <w:rPr>
                <w:rFonts w:hint="eastAsia" w:asciiTheme="minorEastAsia" w:hAnsiTheme="minorEastAsia" w:eastAsiaTheme="minorEastAsia" w:cstheme="minorEastAsia"/>
                <w:b/>
                <w:bCs w:val="0"/>
                <w:color w:val="auto"/>
                <w:sz w:val="21"/>
                <w:szCs w:val="21"/>
                <w:highlight w:val="none"/>
              </w:rPr>
              <w:t>（全称）</w:t>
            </w:r>
            <w:r>
              <w:rPr>
                <w:rStyle w:val="55"/>
                <w:rFonts w:hint="eastAsia" w:asciiTheme="minorEastAsia" w:hAnsiTheme="minorEastAsia" w:eastAsiaTheme="minorEastAsia" w:cstheme="minorEastAsia"/>
                <w:b/>
                <w:bCs w:val="0"/>
                <w:color w:val="auto"/>
                <w:sz w:val="21"/>
                <w:szCs w:val="21"/>
                <w:highlight w:val="none"/>
                <w:lang w:bidi="ar"/>
              </w:rPr>
              <w:t>：</w:t>
            </w:r>
            <w:r>
              <w:rPr>
                <w:rStyle w:val="55"/>
                <w:rFonts w:hint="eastAsia" w:asciiTheme="minorEastAsia" w:hAnsiTheme="minorEastAsia" w:eastAsiaTheme="minorEastAsia" w:cstheme="minorEastAsia"/>
                <w:b w:val="0"/>
                <w:bCs/>
                <w:color w:val="auto"/>
                <w:sz w:val="21"/>
                <w:szCs w:val="21"/>
                <w:highlight w:val="none"/>
                <w:lang w:bidi="ar"/>
              </w:rPr>
              <w:t>广州市花都区水务建设管理中心</w:t>
            </w:r>
            <w:r>
              <w:rPr>
                <w:rStyle w:val="55"/>
                <w:rFonts w:hint="eastAsia" w:asciiTheme="minorEastAsia" w:hAnsiTheme="minorEastAsia" w:eastAsiaTheme="minorEastAsia" w:cstheme="minorEastAsia"/>
                <w:b/>
                <w:bCs w:val="0"/>
                <w:color w:val="auto"/>
                <w:sz w:val="21"/>
                <w:szCs w:val="21"/>
                <w:highlight w:val="none"/>
                <w:lang w:bidi="ar"/>
              </w:rPr>
              <w:t>（盖章）</w:t>
            </w:r>
          </w:p>
        </w:tc>
        <w:tc>
          <w:tcPr>
            <w:tcW w:w="285" w:type="dxa"/>
            <w:tcBorders>
              <w:top w:val="nil"/>
              <w:left w:val="nil"/>
              <w:bottom w:val="nil"/>
              <w:right w:val="nil"/>
            </w:tcBorders>
            <w:noWrap w:val="0"/>
            <w:tcMar>
              <w:top w:w="15" w:type="dxa"/>
              <w:left w:w="15" w:type="dxa"/>
              <w:right w:w="15" w:type="dxa"/>
            </w:tcMar>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val="0"/>
                <w:color w:val="auto"/>
                <w:sz w:val="21"/>
                <w:szCs w:val="21"/>
                <w:highlight w:val="none"/>
              </w:rPr>
            </w:pPr>
          </w:p>
        </w:tc>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line="360" w:lineRule="auto"/>
              <w:ind w:left="0" w:right="0" w:firstLine="0" w:firstLineChars="0"/>
              <w:textAlignment w:val="auto"/>
              <w:rPr>
                <w:rStyle w:val="55"/>
                <w:rFonts w:hint="eastAsia" w:asciiTheme="minorEastAsia" w:hAnsiTheme="minorEastAsia" w:eastAsiaTheme="minorEastAsia" w:cstheme="minorEastAsia"/>
                <w:b/>
                <w:bCs w:val="0"/>
                <w:color w:val="auto"/>
                <w:sz w:val="21"/>
                <w:szCs w:val="21"/>
                <w:highlight w:val="none"/>
                <w:lang w:val="en-US" w:eastAsia="zh-CN" w:bidi="ar"/>
              </w:rPr>
            </w:pPr>
            <w:r>
              <w:rPr>
                <w:rStyle w:val="54"/>
                <w:rFonts w:hint="eastAsia" w:asciiTheme="minorEastAsia" w:hAnsiTheme="minorEastAsia" w:eastAsiaTheme="minorEastAsia" w:cstheme="minorEastAsia"/>
                <w:bCs w:val="0"/>
                <w:color w:val="auto"/>
                <w:sz w:val="21"/>
                <w:szCs w:val="21"/>
                <w:highlight w:val="none"/>
                <w:lang w:val="en-US" w:eastAsia="zh-CN" w:bidi="ar"/>
              </w:rPr>
              <w:t>承包人</w:t>
            </w:r>
            <w:r>
              <w:rPr>
                <w:rStyle w:val="54"/>
                <w:rFonts w:hint="eastAsia" w:asciiTheme="minorEastAsia" w:hAnsiTheme="minorEastAsia" w:eastAsiaTheme="minorEastAsia" w:cstheme="minorEastAsia"/>
                <w:b/>
                <w:bCs w:val="0"/>
                <w:color w:val="auto"/>
                <w:sz w:val="21"/>
                <w:szCs w:val="21"/>
                <w:highlight w:val="none"/>
                <w:lang w:val="en-US" w:eastAsia="zh-CN" w:bidi="ar"/>
              </w:rPr>
              <w:t>（主）</w:t>
            </w:r>
            <w:r>
              <w:rPr>
                <w:rFonts w:hint="eastAsia" w:asciiTheme="minorEastAsia" w:hAnsiTheme="minorEastAsia" w:eastAsiaTheme="minorEastAsia" w:cstheme="minorEastAsia"/>
                <w:b/>
                <w:bCs w:val="0"/>
                <w:color w:val="auto"/>
                <w:sz w:val="21"/>
                <w:szCs w:val="21"/>
                <w:highlight w:val="none"/>
              </w:rPr>
              <w:t>（全称）</w:t>
            </w:r>
            <w:r>
              <w:rPr>
                <w:rStyle w:val="55"/>
                <w:rFonts w:hint="eastAsia" w:asciiTheme="minorEastAsia" w:hAnsiTheme="minorEastAsia" w:eastAsiaTheme="minorEastAsia" w:cstheme="minorEastAsia"/>
                <w:b/>
                <w:bCs w:val="0"/>
                <w:color w:val="auto"/>
                <w:sz w:val="21"/>
                <w:szCs w:val="21"/>
                <w:highlight w:val="none"/>
                <w:lang w:bidi="ar"/>
              </w:rPr>
              <w:t>：</w:t>
            </w:r>
            <w:r>
              <w:rPr>
                <w:rFonts w:hint="eastAsia" w:asciiTheme="minorEastAsia" w:hAnsiTheme="minorEastAsia" w:eastAsiaTheme="minorEastAsia" w:cstheme="minorEastAsia"/>
                <w:b w:val="0"/>
                <w:bCs/>
                <w:color w:val="auto"/>
                <w:szCs w:val="21"/>
                <w:highlight w:val="none"/>
                <w:lang w:val="en-US" w:eastAsia="zh-CN"/>
              </w:rPr>
              <w:t xml:space="preserve"> </w:t>
            </w:r>
            <w:r>
              <w:rPr>
                <w:rStyle w:val="55"/>
                <w:rFonts w:hint="eastAsia" w:asciiTheme="minorEastAsia" w:hAnsiTheme="minorEastAsia" w:eastAsiaTheme="minorEastAsia" w:cstheme="minorEastAsia"/>
                <w:b/>
                <w:bCs w:val="0"/>
                <w:color w:val="auto"/>
                <w:sz w:val="21"/>
                <w:szCs w:val="21"/>
                <w:highlight w:val="none"/>
                <w:lang w:bidi="ar"/>
              </w:rPr>
              <w:t>（盖章）</w:t>
            </w:r>
          </w:p>
        </w:tc>
      </w:tr>
      <w:tr>
        <w:tblPrEx>
          <w:tblCellMar>
            <w:top w:w="0" w:type="dxa"/>
            <w:left w:w="0" w:type="dxa"/>
            <w:bottom w:w="0" w:type="dxa"/>
            <w:right w:w="0" w:type="dxa"/>
          </w:tblCellMar>
        </w:tblPrEx>
        <w:trPr>
          <w:trHeight w:val="900" w:hRule="atLeast"/>
        </w:trPr>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Style w:val="55"/>
                <w:rFonts w:hint="eastAsia" w:asciiTheme="minorEastAsia" w:hAnsiTheme="minorEastAsia" w:eastAsiaTheme="minorEastAsia" w:cstheme="minorEastAsia"/>
                <w:b/>
                <w:bCs w:val="0"/>
                <w:color w:val="auto"/>
                <w:sz w:val="21"/>
                <w:szCs w:val="21"/>
                <w:highlight w:val="none"/>
                <w:lang w:bidi="ar"/>
              </w:rPr>
            </w:pPr>
            <w:r>
              <w:rPr>
                <w:rStyle w:val="54"/>
                <w:rFonts w:hint="eastAsia" w:asciiTheme="minorEastAsia" w:hAnsiTheme="minorEastAsia" w:eastAsiaTheme="minorEastAsia" w:cstheme="minorEastAsia"/>
                <w:bCs w:val="0"/>
                <w:color w:val="auto"/>
                <w:sz w:val="21"/>
                <w:szCs w:val="21"/>
                <w:highlight w:val="none"/>
                <w:lang w:bidi="ar"/>
              </w:rPr>
              <w:t>法定代表人</w:t>
            </w:r>
            <w:r>
              <w:rPr>
                <w:rStyle w:val="55"/>
                <w:rFonts w:hint="eastAsia" w:asciiTheme="minorEastAsia" w:hAnsiTheme="minorEastAsia" w:eastAsiaTheme="minorEastAsia" w:cstheme="minorEastAsia"/>
                <w:b/>
                <w:bCs w:val="0"/>
                <w:color w:val="auto"/>
                <w:sz w:val="21"/>
                <w:szCs w:val="21"/>
                <w:highlight w:val="none"/>
                <w:lang w:bidi="ar"/>
              </w:rPr>
              <w:t>：</w:t>
            </w:r>
          </w:p>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rPr>
            </w:pPr>
            <w:r>
              <w:rPr>
                <w:rStyle w:val="55"/>
                <w:rFonts w:hint="eastAsia" w:asciiTheme="minorEastAsia" w:hAnsiTheme="minorEastAsia" w:eastAsiaTheme="minorEastAsia" w:cstheme="minorEastAsia"/>
                <w:b/>
                <w:bCs w:val="0"/>
                <w:color w:val="auto"/>
                <w:sz w:val="21"/>
                <w:szCs w:val="21"/>
                <w:highlight w:val="none"/>
                <w:lang w:bidi="ar"/>
              </w:rPr>
              <w:t>（签字或签章）</w:t>
            </w:r>
          </w:p>
        </w:tc>
        <w:tc>
          <w:tcPr>
            <w:tcW w:w="285" w:type="dxa"/>
            <w:tcBorders>
              <w:top w:val="nil"/>
              <w:left w:val="nil"/>
              <w:bottom w:val="nil"/>
              <w:right w:val="nil"/>
            </w:tcBorders>
            <w:noWrap w:val="0"/>
            <w:tcMar>
              <w:top w:w="15" w:type="dxa"/>
              <w:left w:w="15" w:type="dxa"/>
              <w:right w:w="15" w:type="dxa"/>
            </w:tcMar>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val="0"/>
                <w:color w:val="auto"/>
                <w:sz w:val="21"/>
                <w:szCs w:val="21"/>
                <w:highlight w:val="none"/>
              </w:rPr>
            </w:pPr>
          </w:p>
        </w:tc>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Style w:val="55"/>
                <w:rFonts w:hint="eastAsia" w:asciiTheme="minorEastAsia" w:hAnsiTheme="minorEastAsia" w:eastAsiaTheme="minorEastAsia" w:cstheme="minorEastAsia"/>
                <w:b/>
                <w:bCs w:val="0"/>
                <w:color w:val="auto"/>
                <w:sz w:val="21"/>
                <w:szCs w:val="21"/>
                <w:highlight w:val="none"/>
                <w:lang w:bidi="ar"/>
              </w:rPr>
            </w:pPr>
            <w:r>
              <w:rPr>
                <w:rStyle w:val="54"/>
                <w:rFonts w:hint="eastAsia" w:asciiTheme="minorEastAsia" w:hAnsiTheme="minorEastAsia" w:eastAsiaTheme="minorEastAsia" w:cstheme="minorEastAsia"/>
                <w:bCs w:val="0"/>
                <w:color w:val="auto"/>
                <w:sz w:val="21"/>
                <w:szCs w:val="21"/>
                <w:highlight w:val="none"/>
                <w:lang w:bidi="ar"/>
              </w:rPr>
              <w:t>法定代表人</w:t>
            </w:r>
            <w:r>
              <w:rPr>
                <w:rStyle w:val="55"/>
                <w:rFonts w:hint="eastAsia" w:asciiTheme="minorEastAsia" w:hAnsiTheme="minorEastAsia" w:eastAsiaTheme="minorEastAsia" w:cstheme="minorEastAsia"/>
                <w:b/>
                <w:bCs w:val="0"/>
                <w:color w:val="auto"/>
                <w:sz w:val="21"/>
                <w:szCs w:val="21"/>
                <w:highlight w:val="none"/>
                <w:lang w:bidi="ar"/>
              </w:rPr>
              <w:t>：</w:t>
            </w:r>
          </w:p>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rPr>
            </w:pPr>
            <w:r>
              <w:rPr>
                <w:rStyle w:val="55"/>
                <w:rFonts w:hint="eastAsia" w:asciiTheme="minorEastAsia" w:hAnsiTheme="minorEastAsia" w:eastAsiaTheme="minorEastAsia" w:cstheme="minorEastAsia"/>
                <w:b/>
                <w:bCs w:val="0"/>
                <w:color w:val="auto"/>
                <w:sz w:val="21"/>
                <w:szCs w:val="21"/>
                <w:highlight w:val="none"/>
                <w:lang w:bidi="ar"/>
              </w:rPr>
              <w:t>（签字或签章）</w:t>
            </w:r>
          </w:p>
        </w:tc>
      </w:tr>
      <w:tr>
        <w:tblPrEx>
          <w:tblCellMar>
            <w:top w:w="0" w:type="dxa"/>
            <w:left w:w="0" w:type="dxa"/>
            <w:bottom w:w="0" w:type="dxa"/>
            <w:right w:w="0" w:type="dxa"/>
          </w:tblCellMar>
        </w:tblPrEx>
        <w:trPr>
          <w:trHeight w:val="900" w:hRule="atLeast"/>
        </w:trPr>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Style w:val="54"/>
                <w:rFonts w:hint="eastAsia" w:asciiTheme="minorEastAsia" w:hAnsiTheme="minorEastAsia" w:eastAsiaTheme="minorEastAsia" w:cstheme="minorEastAsia"/>
                <w:bCs w:val="0"/>
                <w:color w:val="auto"/>
                <w:sz w:val="21"/>
                <w:szCs w:val="21"/>
                <w:highlight w:val="none"/>
                <w:lang w:bidi="ar"/>
              </w:rPr>
            </w:pPr>
            <w:r>
              <w:rPr>
                <w:rStyle w:val="54"/>
                <w:rFonts w:hint="eastAsia" w:asciiTheme="minorEastAsia" w:hAnsiTheme="minorEastAsia" w:eastAsiaTheme="minorEastAsia" w:cstheme="minorEastAsia"/>
                <w:bCs w:val="0"/>
                <w:color w:val="auto"/>
                <w:sz w:val="21"/>
                <w:szCs w:val="21"/>
                <w:highlight w:val="none"/>
                <w:lang w:bidi="ar"/>
              </w:rPr>
              <w:t>或委托代理人：</w:t>
            </w:r>
          </w:p>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rPr>
            </w:pPr>
            <w:r>
              <w:rPr>
                <w:rStyle w:val="55"/>
                <w:rFonts w:hint="eastAsia" w:asciiTheme="minorEastAsia" w:hAnsiTheme="minorEastAsia" w:eastAsiaTheme="minorEastAsia" w:cstheme="minorEastAsia"/>
                <w:b/>
                <w:bCs w:val="0"/>
                <w:color w:val="auto"/>
                <w:sz w:val="21"/>
                <w:szCs w:val="21"/>
                <w:highlight w:val="none"/>
                <w:lang w:bidi="ar"/>
              </w:rPr>
              <w:t>（签字或签章）</w:t>
            </w:r>
          </w:p>
        </w:tc>
        <w:tc>
          <w:tcPr>
            <w:tcW w:w="285" w:type="dxa"/>
            <w:tcBorders>
              <w:top w:val="nil"/>
              <w:left w:val="nil"/>
              <w:bottom w:val="nil"/>
              <w:right w:val="nil"/>
            </w:tcBorders>
            <w:noWrap w:val="0"/>
            <w:tcMar>
              <w:top w:w="15" w:type="dxa"/>
              <w:left w:w="15" w:type="dxa"/>
              <w:right w:w="15" w:type="dxa"/>
            </w:tcMar>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val="0"/>
                <w:color w:val="auto"/>
                <w:sz w:val="21"/>
                <w:szCs w:val="21"/>
                <w:highlight w:val="none"/>
              </w:rPr>
            </w:pPr>
          </w:p>
        </w:tc>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Style w:val="54"/>
                <w:rFonts w:hint="eastAsia" w:asciiTheme="minorEastAsia" w:hAnsiTheme="minorEastAsia" w:eastAsiaTheme="minorEastAsia" w:cstheme="minorEastAsia"/>
                <w:bCs w:val="0"/>
                <w:color w:val="auto"/>
                <w:sz w:val="21"/>
                <w:szCs w:val="21"/>
                <w:highlight w:val="none"/>
                <w:lang w:bidi="ar"/>
              </w:rPr>
            </w:pPr>
            <w:r>
              <w:rPr>
                <w:rStyle w:val="54"/>
                <w:rFonts w:hint="eastAsia" w:asciiTheme="minorEastAsia" w:hAnsiTheme="minorEastAsia" w:eastAsiaTheme="minorEastAsia" w:cstheme="minorEastAsia"/>
                <w:bCs w:val="0"/>
                <w:color w:val="auto"/>
                <w:sz w:val="21"/>
                <w:szCs w:val="21"/>
                <w:highlight w:val="none"/>
                <w:lang w:bidi="ar"/>
              </w:rPr>
              <w:t>或委托代理人：</w:t>
            </w:r>
          </w:p>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rPr>
            </w:pPr>
            <w:r>
              <w:rPr>
                <w:rStyle w:val="55"/>
                <w:rFonts w:hint="eastAsia" w:asciiTheme="minorEastAsia" w:hAnsiTheme="minorEastAsia" w:eastAsiaTheme="minorEastAsia" w:cstheme="minorEastAsia"/>
                <w:b/>
                <w:bCs w:val="0"/>
                <w:color w:val="auto"/>
                <w:sz w:val="21"/>
                <w:szCs w:val="21"/>
                <w:highlight w:val="none"/>
                <w:lang w:bidi="ar"/>
              </w:rPr>
              <w:t>（签字或签章）</w:t>
            </w:r>
          </w:p>
        </w:tc>
      </w:tr>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rPr>
            </w:pPr>
            <w:r>
              <w:rPr>
                <w:rStyle w:val="54"/>
                <w:rFonts w:hint="eastAsia" w:asciiTheme="minorEastAsia" w:hAnsiTheme="minorEastAsia" w:eastAsiaTheme="minorEastAsia" w:cstheme="minorEastAsia"/>
                <w:bCs w:val="0"/>
                <w:color w:val="auto"/>
                <w:sz w:val="21"/>
                <w:szCs w:val="21"/>
                <w:highlight w:val="none"/>
                <w:lang w:bidi="ar"/>
              </w:rPr>
              <w:t>地址：</w:t>
            </w:r>
            <w:r>
              <w:rPr>
                <w:rStyle w:val="55"/>
                <w:rFonts w:hint="eastAsia" w:asciiTheme="minorEastAsia" w:hAnsiTheme="minorEastAsia" w:eastAsiaTheme="minorEastAsia" w:cstheme="minorEastAsia"/>
                <w:b w:val="0"/>
                <w:bCs/>
                <w:color w:val="auto"/>
                <w:sz w:val="21"/>
                <w:szCs w:val="21"/>
                <w:highlight w:val="none"/>
                <w:lang w:bidi="ar"/>
              </w:rPr>
              <w:t>广州市花都区新华街宝华路</w:t>
            </w:r>
            <w:r>
              <w:rPr>
                <w:rStyle w:val="56"/>
                <w:rFonts w:hint="eastAsia" w:asciiTheme="minorEastAsia" w:hAnsiTheme="minorEastAsia" w:eastAsiaTheme="minorEastAsia" w:cstheme="minorEastAsia"/>
                <w:b w:val="0"/>
                <w:bCs/>
                <w:color w:val="auto"/>
                <w:sz w:val="21"/>
                <w:szCs w:val="21"/>
                <w:highlight w:val="none"/>
                <w:lang w:bidi="ar"/>
              </w:rPr>
              <w:t>34</w:t>
            </w:r>
            <w:r>
              <w:rPr>
                <w:rStyle w:val="55"/>
                <w:rFonts w:hint="eastAsia" w:asciiTheme="minorEastAsia" w:hAnsiTheme="minorEastAsia" w:eastAsiaTheme="minorEastAsia" w:cstheme="minorEastAsia"/>
                <w:b w:val="0"/>
                <w:bCs/>
                <w:color w:val="auto"/>
                <w:sz w:val="21"/>
                <w:szCs w:val="21"/>
                <w:highlight w:val="none"/>
                <w:lang w:bidi="ar"/>
              </w:rPr>
              <w:t>号</w:t>
            </w:r>
          </w:p>
        </w:tc>
        <w:tc>
          <w:tcPr>
            <w:tcW w:w="285" w:type="dxa"/>
            <w:tcBorders>
              <w:top w:val="nil"/>
              <w:left w:val="nil"/>
              <w:bottom w:val="nil"/>
              <w:right w:val="nil"/>
            </w:tcBorders>
            <w:noWrap w:val="0"/>
            <w:tcMar>
              <w:top w:w="15" w:type="dxa"/>
              <w:left w:w="15" w:type="dxa"/>
              <w:right w:w="15" w:type="dxa"/>
            </w:tcMar>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val="0"/>
                <w:color w:val="auto"/>
                <w:sz w:val="21"/>
                <w:szCs w:val="21"/>
                <w:highlight w:val="none"/>
              </w:rPr>
            </w:pPr>
          </w:p>
        </w:tc>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kern w:val="0"/>
                <w:sz w:val="21"/>
                <w:szCs w:val="21"/>
                <w:highlight w:val="none"/>
                <w:lang w:bidi="ar"/>
              </w:rPr>
              <w:t>地址：</w:t>
            </w:r>
            <w:r>
              <w:rPr>
                <w:rFonts w:hint="eastAsia" w:asciiTheme="minorEastAsia" w:hAnsiTheme="minorEastAsia" w:eastAsiaTheme="minorEastAsia" w:cstheme="minorEastAsia"/>
                <w:b w:val="0"/>
                <w:bCs/>
                <w:color w:val="auto"/>
                <w:szCs w:val="21"/>
                <w:highlight w:val="none"/>
                <w:lang w:val="en-US" w:eastAsia="zh-CN"/>
              </w:rPr>
              <w:t xml:space="preserve"> </w:t>
            </w:r>
          </w:p>
        </w:tc>
      </w:tr>
      <w:tr>
        <w:tblPrEx>
          <w:tblCellMar>
            <w:top w:w="0" w:type="dxa"/>
            <w:left w:w="0" w:type="dxa"/>
            <w:bottom w:w="0" w:type="dxa"/>
            <w:right w:w="0" w:type="dxa"/>
          </w:tblCellMar>
        </w:tblPrEx>
        <w:trPr>
          <w:trHeight w:val="620" w:hRule="atLeast"/>
        </w:trPr>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kern w:val="0"/>
                <w:sz w:val="21"/>
                <w:szCs w:val="21"/>
                <w:highlight w:val="none"/>
                <w:lang w:bidi="ar"/>
              </w:rPr>
              <w:t>开户银行：</w:t>
            </w:r>
            <w:r>
              <w:rPr>
                <w:rFonts w:hint="eastAsia" w:asciiTheme="minorEastAsia" w:hAnsiTheme="minorEastAsia" w:eastAsiaTheme="minorEastAsia" w:cstheme="minorEastAsia"/>
                <w:b/>
                <w:bCs w:val="0"/>
                <w:color w:val="auto"/>
                <w:kern w:val="0"/>
                <w:sz w:val="21"/>
                <w:szCs w:val="21"/>
                <w:highlight w:val="none"/>
                <w:lang w:val="en-US" w:eastAsia="zh-CN" w:bidi="ar"/>
              </w:rPr>
              <w:t>/</w:t>
            </w:r>
          </w:p>
        </w:tc>
        <w:tc>
          <w:tcPr>
            <w:tcW w:w="285" w:type="dxa"/>
            <w:tcBorders>
              <w:top w:val="nil"/>
              <w:left w:val="nil"/>
              <w:bottom w:val="nil"/>
              <w:right w:val="nil"/>
            </w:tcBorders>
            <w:noWrap w:val="0"/>
            <w:tcMar>
              <w:top w:w="15" w:type="dxa"/>
              <w:left w:w="15" w:type="dxa"/>
              <w:right w:w="15" w:type="dxa"/>
            </w:tcMar>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val="0"/>
                <w:color w:val="auto"/>
                <w:sz w:val="21"/>
                <w:szCs w:val="21"/>
                <w:highlight w:val="none"/>
              </w:rPr>
            </w:pPr>
          </w:p>
        </w:tc>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kern w:val="0"/>
                <w:sz w:val="21"/>
                <w:szCs w:val="21"/>
                <w:highlight w:val="none"/>
                <w:lang w:bidi="ar"/>
              </w:rPr>
              <w:t>开户银行：</w:t>
            </w:r>
            <w:r>
              <w:rPr>
                <w:rFonts w:hint="eastAsia" w:asciiTheme="minorEastAsia" w:hAnsiTheme="minorEastAsia" w:eastAsiaTheme="minorEastAsia" w:cstheme="minorEastAsia"/>
                <w:b w:val="0"/>
                <w:bCs/>
                <w:color w:val="auto"/>
                <w:szCs w:val="21"/>
                <w:highlight w:val="none"/>
                <w:lang w:val="en-US" w:eastAsia="zh-CN"/>
              </w:rPr>
              <w:t xml:space="preserve"> </w:t>
            </w:r>
          </w:p>
        </w:tc>
      </w:tr>
      <w:tr>
        <w:tblPrEx>
          <w:tblCellMar>
            <w:top w:w="0" w:type="dxa"/>
            <w:left w:w="0" w:type="dxa"/>
            <w:bottom w:w="0" w:type="dxa"/>
            <w:right w:w="0" w:type="dxa"/>
          </w:tblCellMar>
        </w:tblPrEx>
        <w:trPr>
          <w:trHeight w:val="90" w:hRule="atLeast"/>
        </w:trPr>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kern w:val="0"/>
                <w:sz w:val="21"/>
                <w:szCs w:val="21"/>
                <w:highlight w:val="none"/>
                <w:lang w:bidi="ar"/>
              </w:rPr>
              <w:t>账   户：</w:t>
            </w:r>
            <w:r>
              <w:rPr>
                <w:rFonts w:hint="eastAsia" w:asciiTheme="minorEastAsia" w:hAnsiTheme="minorEastAsia" w:eastAsiaTheme="minorEastAsia" w:cstheme="minorEastAsia"/>
                <w:b/>
                <w:bCs w:val="0"/>
                <w:color w:val="auto"/>
                <w:kern w:val="0"/>
                <w:sz w:val="21"/>
                <w:szCs w:val="21"/>
                <w:highlight w:val="none"/>
                <w:lang w:val="en-US" w:eastAsia="zh-CN" w:bidi="ar"/>
              </w:rPr>
              <w:t>/</w:t>
            </w:r>
          </w:p>
        </w:tc>
        <w:tc>
          <w:tcPr>
            <w:tcW w:w="285" w:type="dxa"/>
            <w:tcBorders>
              <w:top w:val="nil"/>
              <w:left w:val="nil"/>
              <w:bottom w:val="nil"/>
              <w:right w:val="nil"/>
            </w:tcBorders>
            <w:noWrap w:val="0"/>
            <w:tcMar>
              <w:top w:w="15" w:type="dxa"/>
              <w:left w:w="15" w:type="dxa"/>
              <w:right w:w="15" w:type="dxa"/>
            </w:tcMar>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val="0"/>
                <w:color w:val="auto"/>
                <w:sz w:val="21"/>
                <w:szCs w:val="21"/>
                <w:highlight w:val="none"/>
              </w:rPr>
            </w:pPr>
          </w:p>
        </w:tc>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kern w:val="0"/>
                <w:sz w:val="21"/>
                <w:szCs w:val="21"/>
                <w:highlight w:val="none"/>
                <w:lang w:bidi="ar"/>
              </w:rPr>
              <w:t>账   户：</w:t>
            </w:r>
            <w:r>
              <w:rPr>
                <w:rFonts w:hint="eastAsia" w:asciiTheme="minorEastAsia" w:hAnsiTheme="minorEastAsia" w:eastAsiaTheme="minorEastAsia" w:cstheme="minorEastAsia"/>
                <w:b w:val="0"/>
                <w:bCs/>
                <w:color w:val="auto"/>
                <w:szCs w:val="21"/>
                <w:highlight w:val="none"/>
                <w:lang w:val="en-US" w:eastAsia="zh-CN"/>
              </w:rPr>
              <w:t xml:space="preserve"> </w:t>
            </w:r>
          </w:p>
        </w:tc>
      </w:tr>
      <w:tr>
        <w:tblPrEx>
          <w:tblCellMar>
            <w:top w:w="0" w:type="dxa"/>
            <w:left w:w="0" w:type="dxa"/>
            <w:bottom w:w="0" w:type="dxa"/>
            <w:right w:w="0" w:type="dxa"/>
          </w:tblCellMar>
        </w:tblPrEx>
        <w:trPr>
          <w:trHeight w:val="570" w:hRule="atLeast"/>
        </w:trPr>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kern w:val="0"/>
                <w:sz w:val="21"/>
                <w:szCs w:val="21"/>
                <w:highlight w:val="none"/>
                <w:lang w:val="en-US" w:eastAsia="zh-CN" w:bidi="ar"/>
              </w:rPr>
              <w:t>统一社会信用代码</w:t>
            </w:r>
            <w:r>
              <w:rPr>
                <w:rFonts w:hint="eastAsia" w:asciiTheme="minorEastAsia" w:hAnsiTheme="minorEastAsia" w:eastAsiaTheme="minorEastAsia" w:cstheme="minorEastAsia"/>
                <w:b/>
                <w:bCs w:val="0"/>
                <w:color w:val="auto"/>
                <w:kern w:val="0"/>
                <w:sz w:val="21"/>
                <w:szCs w:val="21"/>
                <w:highlight w:val="none"/>
                <w:lang w:bidi="ar"/>
              </w:rPr>
              <w:t>：</w:t>
            </w:r>
          </w:p>
        </w:tc>
        <w:tc>
          <w:tcPr>
            <w:tcW w:w="285" w:type="dxa"/>
            <w:tcBorders>
              <w:top w:val="nil"/>
              <w:left w:val="nil"/>
              <w:bottom w:val="nil"/>
              <w:right w:val="nil"/>
            </w:tcBorders>
            <w:noWrap w:val="0"/>
            <w:tcMar>
              <w:top w:w="15" w:type="dxa"/>
              <w:left w:w="15" w:type="dxa"/>
              <w:right w:w="15" w:type="dxa"/>
            </w:tcMar>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val="0"/>
                <w:color w:val="auto"/>
                <w:sz w:val="21"/>
                <w:szCs w:val="21"/>
                <w:highlight w:val="none"/>
              </w:rPr>
            </w:pPr>
          </w:p>
        </w:tc>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kern w:val="0"/>
                <w:sz w:val="21"/>
                <w:szCs w:val="21"/>
                <w:highlight w:val="none"/>
                <w:lang w:val="en-US" w:eastAsia="zh-CN" w:bidi="ar"/>
              </w:rPr>
              <w:t>统一社会信用代码</w:t>
            </w:r>
            <w:r>
              <w:rPr>
                <w:rFonts w:hint="eastAsia" w:asciiTheme="minorEastAsia" w:hAnsiTheme="minorEastAsia" w:eastAsiaTheme="minorEastAsia" w:cstheme="minorEastAsia"/>
                <w:b/>
                <w:bCs w:val="0"/>
                <w:color w:val="auto"/>
                <w:kern w:val="0"/>
                <w:sz w:val="21"/>
                <w:szCs w:val="21"/>
                <w:highlight w:val="none"/>
                <w:lang w:bidi="ar"/>
              </w:rPr>
              <w:t>：</w:t>
            </w:r>
          </w:p>
        </w:tc>
      </w:tr>
      <w:tr>
        <w:tblPrEx>
          <w:tblCellMar>
            <w:top w:w="0" w:type="dxa"/>
            <w:left w:w="0" w:type="dxa"/>
            <w:bottom w:w="0" w:type="dxa"/>
            <w:right w:w="0" w:type="dxa"/>
          </w:tblCellMar>
        </w:tblPrEx>
        <w:trPr>
          <w:trHeight w:val="810" w:hRule="atLeast"/>
        </w:trPr>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lang w:val="en-US" w:eastAsia="zh-CN"/>
              </w:rPr>
            </w:pPr>
            <w:r>
              <w:rPr>
                <w:rStyle w:val="54"/>
                <w:rFonts w:hint="eastAsia" w:asciiTheme="minorEastAsia" w:hAnsiTheme="minorEastAsia" w:eastAsiaTheme="minorEastAsia" w:cstheme="minorEastAsia"/>
                <w:bCs w:val="0"/>
                <w:color w:val="auto"/>
                <w:sz w:val="21"/>
                <w:szCs w:val="21"/>
                <w:highlight w:val="none"/>
                <w:lang w:bidi="ar"/>
              </w:rPr>
              <w:t>电话：</w:t>
            </w:r>
            <w:r>
              <w:rPr>
                <w:rStyle w:val="56"/>
                <w:rFonts w:hint="eastAsia" w:asciiTheme="minorEastAsia" w:hAnsiTheme="minorEastAsia" w:eastAsiaTheme="minorEastAsia" w:cstheme="minorEastAsia"/>
                <w:b w:val="0"/>
                <w:bCs/>
                <w:color w:val="auto"/>
                <w:sz w:val="21"/>
                <w:szCs w:val="21"/>
                <w:highlight w:val="none"/>
                <w:lang w:bidi="ar"/>
              </w:rPr>
              <w:t>020-36810</w:t>
            </w:r>
            <w:r>
              <w:rPr>
                <w:rStyle w:val="56"/>
                <w:rFonts w:hint="eastAsia" w:asciiTheme="minorEastAsia" w:hAnsiTheme="minorEastAsia" w:eastAsiaTheme="minorEastAsia" w:cstheme="minorEastAsia"/>
                <w:b w:val="0"/>
                <w:bCs/>
                <w:color w:val="auto"/>
                <w:sz w:val="21"/>
                <w:szCs w:val="21"/>
                <w:highlight w:val="none"/>
                <w:lang w:val="en-US" w:eastAsia="zh-CN" w:bidi="ar"/>
              </w:rPr>
              <w:t>682</w:t>
            </w:r>
          </w:p>
        </w:tc>
        <w:tc>
          <w:tcPr>
            <w:tcW w:w="285" w:type="dxa"/>
            <w:tcBorders>
              <w:top w:val="nil"/>
              <w:left w:val="nil"/>
              <w:bottom w:val="nil"/>
              <w:right w:val="nil"/>
            </w:tcBorders>
            <w:noWrap w:val="0"/>
            <w:tcMar>
              <w:top w:w="15" w:type="dxa"/>
              <w:left w:w="15" w:type="dxa"/>
              <w:right w:w="15" w:type="dxa"/>
            </w:tcMar>
            <w:vAlign w:val="top"/>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bCs w:val="0"/>
                <w:color w:val="auto"/>
                <w:sz w:val="21"/>
                <w:szCs w:val="21"/>
                <w:highlight w:val="none"/>
              </w:rPr>
            </w:pPr>
          </w:p>
        </w:tc>
        <w:tc>
          <w:tcPr>
            <w:tcW w:w="4275" w:type="dxa"/>
            <w:tcBorders>
              <w:top w:val="nil"/>
              <w:left w:val="nil"/>
              <w:bottom w:val="nil"/>
              <w:right w:val="nil"/>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firstLine="0" w:firstLineChars="0"/>
              <w:textAlignment w:val="top"/>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kern w:val="0"/>
                <w:sz w:val="21"/>
                <w:szCs w:val="21"/>
                <w:highlight w:val="none"/>
                <w:lang w:bidi="ar"/>
              </w:rPr>
              <w:t>电话：</w:t>
            </w:r>
            <w:r>
              <w:rPr>
                <w:rFonts w:hint="eastAsia" w:asciiTheme="minorEastAsia" w:hAnsiTheme="minorEastAsia" w:eastAsiaTheme="minorEastAsia" w:cstheme="minorEastAsia"/>
                <w:b w:val="0"/>
                <w:bCs/>
                <w:color w:val="auto"/>
                <w:szCs w:val="21"/>
                <w:highlight w:val="none"/>
                <w:lang w:val="en-US" w:eastAsia="zh-CN"/>
              </w:rPr>
              <w:t xml:space="preserve"> </w:t>
            </w:r>
          </w:p>
        </w:tc>
      </w:tr>
    </w:tbl>
    <w:p>
      <w:pPr>
        <w:spacing w:line="312" w:lineRule="auto"/>
        <w:ind w:firstLine="420"/>
        <w:rPr>
          <w:rFonts w:ascii="宋体" w:hAnsi="宋体" w:cs="宋体"/>
          <w:color w:val="auto"/>
          <w:highlight w:val="none"/>
        </w:rPr>
      </w:pPr>
    </w:p>
    <w:p>
      <w:pPr>
        <w:spacing w:line="312" w:lineRule="auto"/>
        <w:ind w:firstLine="420"/>
        <w:rPr>
          <w:rFonts w:ascii="宋体" w:hAnsi="宋体" w:cs="宋体"/>
          <w:color w:val="auto"/>
          <w:highlight w:val="none"/>
        </w:rPr>
      </w:pPr>
    </w:p>
    <w:p>
      <w:pPr>
        <w:spacing w:line="312" w:lineRule="auto"/>
        <w:ind w:firstLine="420"/>
        <w:rPr>
          <w:rFonts w:ascii="宋体" w:hAnsi="宋体" w:cs="宋体"/>
          <w:color w:val="auto"/>
          <w:highlight w:val="none"/>
        </w:rPr>
      </w:pPr>
    </w:p>
    <w:p>
      <w:pPr>
        <w:pStyle w:val="4"/>
        <w:rPr>
          <w:color w:val="auto"/>
          <w:highlight w:val="none"/>
        </w:rPr>
      </w:pPr>
    </w:p>
    <w:p>
      <w:pPr>
        <w:widowControl/>
        <w:spacing w:line="240" w:lineRule="auto"/>
        <w:ind w:firstLine="0" w:firstLineChars="0"/>
        <w:jc w:val="left"/>
        <w:rPr>
          <w:rFonts w:ascii="宋体" w:hAnsi="宋体" w:cs="宋体"/>
          <w:color w:val="auto"/>
          <w:highlight w:val="none"/>
        </w:rPr>
      </w:pPr>
      <w:r>
        <w:rPr>
          <w:rFonts w:ascii="宋体" w:hAnsi="宋体" w:cs="宋体"/>
          <w:color w:val="auto"/>
          <w:highlight w:val="none"/>
        </w:rPr>
        <w:br w:type="page"/>
      </w:r>
    </w:p>
    <w:p>
      <w:pPr>
        <w:spacing w:line="312" w:lineRule="auto"/>
        <w:ind w:firstLine="420"/>
        <w:rPr>
          <w:rFonts w:ascii="宋体" w:hAnsi="宋体" w:cs="宋体"/>
          <w:color w:val="auto"/>
          <w:highlight w:val="none"/>
        </w:rPr>
      </w:pPr>
      <w:r>
        <w:rPr>
          <w:rFonts w:hint="eastAsia" w:ascii="宋体" w:hAnsi="宋体" w:cs="宋体"/>
          <w:color w:val="auto"/>
          <w:highlight w:val="none"/>
        </w:rPr>
        <w:t>中标通知书扫描件</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color w:val="auto"/>
          <w:highlight w:val="none"/>
        </w:rPr>
      </w:pPr>
    </w:p>
    <w:p>
      <w:pPr>
        <w:spacing w:line="312" w:lineRule="auto"/>
        <w:ind w:firstLine="420"/>
        <w:rPr>
          <w:rFonts w:hint="eastAsia" w:ascii="宋体" w:hAnsi="宋体" w:cs="宋体"/>
          <w:color w:val="auto"/>
          <w:highlight w:val="none"/>
        </w:rPr>
      </w:pPr>
    </w:p>
    <w:p>
      <w:pPr>
        <w:spacing w:line="312" w:lineRule="auto"/>
        <w:ind w:firstLine="420"/>
        <w:rPr>
          <w:rFonts w:ascii="宋体" w:hAnsi="宋体" w:cs="宋体"/>
          <w:color w:val="auto"/>
          <w:highlight w:val="none"/>
        </w:rPr>
      </w:pPr>
      <w:r>
        <w:rPr>
          <w:rFonts w:hint="eastAsia" w:ascii="宋体" w:hAnsi="宋体" w:cs="宋体"/>
          <w:color w:val="auto"/>
          <w:highlight w:val="none"/>
        </w:rPr>
        <w:t>投标报价表扫描件</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color w:val="auto"/>
          <w:highlight w:val="none"/>
        </w:rPr>
      </w:pPr>
    </w:p>
    <w:permEnd w:id="8"/>
    <w:p>
      <w:pPr>
        <w:spacing w:line="312" w:lineRule="auto"/>
        <w:ind w:firstLine="0" w:firstLineChars="0"/>
        <w:rPr>
          <w:rFonts w:ascii="宋体" w:hAnsi="宋体" w:cs="宋体"/>
          <w:color w:val="auto"/>
          <w:highlight w:val="none"/>
        </w:rPr>
      </w:pPr>
    </w:p>
    <w:p>
      <w:pPr>
        <w:spacing w:line="312" w:lineRule="auto"/>
        <w:ind w:firstLine="0" w:firstLineChars="0"/>
        <w:rPr>
          <w:rFonts w:ascii="宋体" w:hAnsi="宋体" w:cs="宋体"/>
          <w:color w:val="auto"/>
          <w:highlight w:val="none"/>
        </w:rPr>
      </w:pPr>
      <w:r>
        <w:rPr>
          <w:rFonts w:hint="eastAsia" w:ascii="宋体" w:hAnsi="宋体" w:cs="宋体"/>
          <w:color w:val="auto"/>
          <w:highlight w:val="none"/>
        </w:rPr>
        <w:br w:type="page"/>
      </w:r>
    </w:p>
    <w:p>
      <w:pPr>
        <w:pStyle w:val="3"/>
        <w:spacing w:line="312" w:lineRule="auto"/>
        <w:rPr>
          <w:rFonts w:ascii="宋体" w:hAnsi="宋体" w:cs="宋体"/>
          <w:color w:val="auto"/>
          <w:highlight w:val="none"/>
        </w:rPr>
      </w:pPr>
      <w:bookmarkStart w:id="79" w:name="_Toc17149"/>
      <w:bookmarkStart w:id="80" w:name="_Toc22222"/>
      <w:bookmarkStart w:id="81" w:name="_Toc22868"/>
      <w:r>
        <w:rPr>
          <w:rFonts w:hint="eastAsia" w:ascii="宋体" w:hAnsi="宋体" w:cs="宋体"/>
          <w:color w:val="auto"/>
          <w:sz w:val="32"/>
          <w:szCs w:val="32"/>
          <w:highlight w:val="none"/>
        </w:rPr>
        <w:t>第二部分 通用合同条件</w:t>
      </w:r>
      <w:bookmarkEnd w:id="79"/>
      <w:bookmarkEnd w:id="80"/>
      <w:bookmarkEnd w:id="81"/>
    </w:p>
    <w:p>
      <w:pPr>
        <w:pStyle w:val="4"/>
        <w:spacing w:line="312" w:lineRule="auto"/>
        <w:rPr>
          <w:rFonts w:ascii="宋体" w:hAnsi="宋体" w:cs="宋体"/>
          <w:color w:val="auto"/>
          <w:highlight w:val="none"/>
        </w:rPr>
      </w:pPr>
      <w:bookmarkStart w:id="82" w:name="_Toc11614"/>
      <w:bookmarkStart w:id="83" w:name="_Toc4662"/>
      <w:bookmarkStart w:id="84" w:name="_Toc18661"/>
      <w:r>
        <w:rPr>
          <w:rFonts w:hint="eastAsia" w:ascii="宋体" w:hAnsi="宋体" w:cs="宋体"/>
          <w:color w:val="auto"/>
          <w:highlight w:val="none"/>
        </w:rPr>
        <w:t>第1条 一般约定</w:t>
      </w:r>
      <w:bookmarkEnd w:id="82"/>
      <w:bookmarkEnd w:id="83"/>
      <w:bookmarkEnd w:id="84"/>
    </w:p>
    <w:p>
      <w:pPr>
        <w:pStyle w:val="5"/>
        <w:spacing w:line="312" w:lineRule="auto"/>
        <w:rPr>
          <w:rFonts w:ascii="宋体" w:hAnsi="宋体" w:cs="宋体"/>
          <w:color w:val="auto"/>
          <w:highlight w:val="none"/>
        </w:rPr>
      </w:pPr>
      <w:bookmarkStart w:id="85" w:name="_Toc25771"/>
      <w:bookmarkStart w:id="86" w:name="_Toc27806"/>
      <w:r>
        <w:rPr>
          <w:rFonts w:hint="eastAsia" w:ascii="宋体" w:hAnsi="宋体" w:cs="宋体"/>
          <w:color w:val="auto"/>
          <w:highlight w:val="none"/>
        </w:rPr>
        <w:t>1.1 词语定义和解释</w:t>
      </w:r>
      <w:bookmarkEnd w:id="85"/>
      <w:bookmarkEnd w:id="86"/>
    </w:p>
    <w:p>
      <w:pPr>
        <w:spacing w:line="312" w:lineRule="auto"/>
        <w:ind w:firstLine="420"/>
        <w:rPr>
          <w:rFonts w:ascii="宋体" w:hAnsi="宋体" w:cs="宋体"/>
          <w:color w:val="auto"/>
          <w:highlight w:val="none"/>
        </w:rPr>
      </w:pPr>
      <w:r>
        <w:rPr>
          <w:rFonts w:hint="eastAsia" w:ascii="宋体" w:hAnsi="宋体" w:cs="宋体"/>
          <w:color w:val="auto"/>
          <w:highlight w:val="none"/>
        </w:rPr>
        <w:t>合同协议书、通用合同条件、专用合同条件中的下列词语应具有本款所赋予的含义：</w:t>
      </w:r>
    </w:p>
    <w:p>
      <w:pPr>
        <w:spacing w:line="312" w:lineRule="auto"/>
        <w:ind w:firstLine="420"/>
        <w:rPr>
          <w:rFonts w:ascii="宋体" w:hAnsi="宋体" w:cs="宋体"/>
          <w:color w:val="auto"/>
          <w:highlight w:val="none"/>
        </w:rPr>
      </w:pPr>
      <w:r>
        <w:rPr>
          <w:rFonts w:hint="eastAsia" w:ascii="宋体" w:hAnsi="宋体" w:cs="宋体"/>
          <w:color w:val="auto"/>
          <w:highlight w:val="none"/>
        </w:rPr>
        <w:t>1.1.1 合同</w:t>
      </w:r>
    </w:p>
    <w:p>
      <w:pPr>
        <w:spacing w:line="312" w:lineRule="auto"/>
        <w:ind w:firstLine="420"/>
        <w:rPr>
          <w:rFonts w:ascii="宋体" w:hAnsi="宋体" w:cs="宋体"/>
          <w:color w:val="auto"/>
          <w:highlight w:val="none"/>
        </w:rPr>
      </w:pPr>
      <w:r>
        <w:rPr>
          <w:rFonts w:hint="eastAsia" w:ascii="宋体" w:hAnsi="宋体" w:cs="宋体"/>
          <w:color w:val="auto"/>
          <w:highlight w:val="none"/>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spacing w:line="312" w:lineRule="auto"/>
        <w:ind w:firstLine="420"/>
        <w:rPr>
          <w:rFonts w:ascii="宋体" w:hAnsi="宋体" w:cs="宋体"/>
          <w:color w:val="auto"/>
          <w:highlight w:val="none"/>
        </w:rPr>
      </w:pPr>
      <w:r>
        <w:rPr>
          <w:rFonts w:hint="eastAsia" w:ascii="宋体" w:hAnsi="宋体" w:cs="宋体"/>
          <w:color w:val="auto"/>
          <w:highlight w:val="none"/>
        </w:rPr>
        <w:t>1.1.1.2 合同协议书：是指构成合同的由发包人和承包人共同签署的称为“合同协议书”的书面文件。</w:t>
      </w:r>
    </w:p>
    <w:p>
      <w:pPr>
        <w:spacing w:line="312" w:lineRule="auto"/>
        <w:ind w:firstLine="420"/>
        <w:rPr>
          <w:rFonts w:ascii="宋体" w:hAnsi="宋体" w:cs="宋体"/>
          <w:color w:val="auto"/>
          <w:highlight w:val="none"/>
        </w:rPr>
      </w:pPr>
      <w:r>
        <w:rPr>
          <w:rFonts w:hint="eastAsia" w:ascii="宋体" w:hAnsi="宋体" w:cs="宋体"/>
          <w:color w:val="auto"/>
          <w:highlight w:val="none"/>
        </w:rPr>
        <w:t>1.1.1.3 中标通知书：是指构成合同的由发包人通知承包人中标的书面文件。中标通知书随附的澄清、说明、补正事项纪要等，是中标通知书的组成部分。</w:t>
      </w:r>
    </w:p>
    <w:p>
      <w:pPr>
        <w:spacing w:line="312" w:lineRule="auto"/>
        <w:ind w:firstLine="420"/>
        <w:rPr>
          <w:rFonts w:ascii="宋体" w:hAnsi="宋体" w:cs="宋体"/>
          <w:color w:val="auto"/>
          <w:highlight w:val="none"/>
        </w:rPr>
      </w:pPr>
      <w:r>
        <w:rPr>
          <w:rFonts w:hint="eastAsia" w:ascii="宋体" w:hAnsi="宋体" w:cs="宋体"/>
          <w:color w:val="auto"/>
          <w:highlight w:val="none"/>
        </w:rPr>
        <w:t>1.1.1.4 投标函：是指构成合同的由承包人填写并签署的用于投标的称为“投标函”的文件。</w:t>
      </w:r>
    </w:p>
    <w:p>
      <w:pPr>
        <w:spacing w:line="312" w:lineRule="auto"/>
        <w:ind w:firstLine="420"/>
        <w:rPr>
          <w:rFonts w:ascii="宋体" w:hAnsi="宋体" w:cs="宋体"/>
          <w:color w:val="auto"/>
          <w:highlight w:val="none"/>
        </w:rPr>
      </w:pPr>
      <w:r>
        <w:rPr>
          <w:rFonts w:hint="eastAsia" w:ascii="宋体" w:hAnsi="宋体" w:cs="宋体"/>
          <w:color w:val="auto"/>
          <w:highlight w:val="none"/>
        </w:rPr>
        <w:t>1.1.1.5 投标函附录：是指构成合同的附在投标函后的称为“投标函附录”的文件。</w:t>
      </w:r>
    </w:p>
    <w:p>
      <w:pPr>
        <w:spacing w:line="312" w:lineRule="auto"/>
        <w:ind w:firstLine="420"/>
        <w:rPr>
          <w:rFonts w:ascii="宋体" w:hAnsi="宋体" w:cs="宋体"/>
          <w:color w:val="auto"/>
          <w:highlight w:val="none"/>
        </w:rPr>
      </w:pPr>
      <w:r>
        <w:rPr>
          <w:rFonts w:hint="eastAsia" w:ascii="宋体" w:hAnsi="宋体" w:cs="宋体"/>
          <w:color w:val="auto"/>
          <w:highlight w:val="none"/>
        </w:rPr>
        <w:t>1.1.1.6 《发包人要求》：指构成合同文件组成部分的名为《发包人要求》的文件，其中列明工程的目的、范围、设计与其他技术标准和要求，以及合同双方当事人约定对其所作的修改或补充。</w:t>
      </w:r>
    </w:p>
    <w:p>
      <w:pPr>
        <w:spacing w:line="312" w:lineRule="auto"/>
        <w:ind w:firstLine="420"/>
        <w:rPr>
          <w:rFonts w:ascii="宋体" w:hAnsi="宋体" w:cs="宋体"/>
          <w:color w:val="auto"/>
          <w:highlight w:val="none"/>
        </w:rPr>
      </w:pPr>
      <w:r>
        <w:rPr>
          <w:rFonts w:hint="eastAsia" w:ascii="宋体" w:hAnsi="宋体" w:cs="宋体"/>
          <w:color w:val="auto"/>
          <w:highlight w:val="none"/>
        </w:rPr>
        <w:t>1.1.1.7 项目清单：是指发包人提供的载明工程总承包项目勘察费（如果有）、设计费、建筑安装工程费、设备购置费、暂估价、暂列金额和双方约定的其他费用的名称和相应数量等内容的项目明细。</w:t>
      </w:r>
    </w:p>
    <w:p>
      <w:pPr>
        <w:spacing w:line="312" w:lineRule="auto"/>
        <w:ind w:firstLine="420"/>
        <w:rPr>
          <w:rFonts w:ascii="宋体" w:hAnsi="宋体" w:cs="宋体"/>
          <w:color w:val="auto"/>
          <w:highlight w:val="none"/>
        </w:rPr>
      </w:pPr>
      <w:r>
        <w:rPr>
          <w:rFonts w:hint="eastAsia" w:ascii="宋体" w:hAnsi="宋体" w:cs="宋体"/>
          <w:color w:val="auto"/>
          <w:highlight w:val="none"/>
        </w:rPr>
        <w:t>1.1.1.8 价格清单：指构成合同文件组成部分的由承包人按发包人提供的项目清单规定的格式和要求填写并标明价格的清单。</w:t>
      </w:r>
    </w:p>
    <w:p>
      <w:pPr>
        <w:spacing w:line="312" w:lineRule="auto"/>
        <w:ind w:firstLine="420"/>
        <w:rPr>
          <w:rFonts w:ascii="宋体" w:hAnsi="宋体" w:cs="宋体"/>
          <w:color w:val="auto"/>
          <w:highlight w:val="none"/>
        </w:rPr>
      </w:pPr>
      <w:r>
        <w:rPr>
          <w:rFonts w:hint="eastAsia" w:ascii="宋体" w:hAnsi="宋体" w:cs="宋体"/>
          <w:color w:val="auto"/>
          <w:highlight w:val="none"/>
        </w:rPr>
        <w:t>1.1.1.9 承包人建议书：指构成合同文件组成部分的名为承包人建议书的文件。承包人建议书由承包人随投标函一起提交。</w:t>
      </w:r>
    </w:p>
    <w:p>
      <w:pPr>
        <w:spacing w:line="312" w:lineRule="auto"/>
        <w:ind w:firstLine="420"/>
        <w:rPr>
          <w:rFonts w:ascii="宋体" w:hAnsi="宋体" w:cs="宋体"/>
          <w:color w:val="auto"/>
          <w:highlight w:val="none"/>
        </w:rPr>
      </w:pPr>
      <w:r>
        <w:rPr>
          <w:rFonts w:hint="eastAsia" w:ascii="宋体" w:hAnsi="宋体" w:cs="宋体"/>
          <w:color w:val="auto"/>
          <w:highlight w:val="none"/>
        </w:rPr>
        <w:t>1.1.1.10 其他合同文件：是指经合同当事人约定的与工程实施有关的具有合同约束力的文件或书面协议。合同当事人可以在专用合同条件中进行约定。</w:t>
      </w:r>
    </w:p>
    <w:p>
      <w:pPr>
        <w:spacing w:line="312" w:lineRule="auto"/>
        <w:ind w:firstLine="420"/>
        <w:rPr>
          <w:rFonts w:ascii="宋体" w:hAnsi="宋体" w:cs="宋体"/>
          <w:color w:val="auto"/>
          <w:highlight w:val="none"/>
        </w:rPr>
      </w:pPr>
      <w:r>
        <w:rPr>
          <w:rFonts w:hint="eastAsia" w:ascii="宋体" w:hAnsi="宋体" w:cs="宋体"/>
          <w:color w:val="auto"/>
          <w:highlight w:val="none"/>
        </w:rPr>
        <w:t>1.1.2 合同当事人及其他相关方</w:t>
      </w:r>
    </w:p>
    <w:p>
      <w:pPr>
        <w:spacing w:line="312" w:lineRule="auto"/>
        <w:ind w:firstLine="420"/>
        <w:rPr>
          <w:rFonts w:ascii="宋体" w:hAnsi="宋体" w:cs="宋体"/>
          <w:color w:val="auto"/>
          <w:highlight w:val="none"/>
        </w:rPr>
      </w:pPr>
      <w:r>
        <w:rPr>
          <w:rFonts w:hint="eastAsia" w:ascii="宋体" w:hAnsi="宋体" w:cs="宋体"/>
          <w:color w:val="auto"/>
          <w:highlight w:val="none"/>
        </w:rPr>
        <w:t>1.1.2.1 合同当事人：是指发包人和（或）承包人。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1.1.2.2 发包人：是指与承包人订立合同协议书的当事人及取得该当事人资格的合法继受人。本合同中“因发包人原因”里的“发包人”包括发包人及所有发包人人员。</w:t>
      </w:r>
    </w:p>
    <w:p>
      <w:pPr>
        <w:spacing w:line="312" w:lineRule="auto"/>
        <w:ind w:firstLine="420"/>
        <w:rPr>
          <w:rFonts w:ascii="宋体" w:hAnsi="宋体" w:cs="宋体"/>
          <w:color w:val="auto"/>
          <w:highlight w:val="none"/>
        </w:rPr>
      </w:pPr>
      <w:r>
        <w:rPr>
          <w:rFonts w:hint="eastAsia" w:ascii="宋体" w:hAnsi="宋体" w:cs="宋体"/>
          <w:color w:val="auto"/>
          <w:highlight w:val="none"/>
        </w:rPr>
        <w:t>1.1.2.3 承包人：是指与发包人订立合同协议书的当事人及取得该当事人资格的合法继受人。</w:t>
      </w:r>
    </w:p>
    <w:p>
      <w:pPr>
        <w:spacing w:line="312" w:lineRule="auto"/>
        <w:ind w:firstLine="420"/>
        <w:rPr>
          <w:rFonts w:ascii="宋体" w:hAnsi="宋体" w:cs="宋体"/>
          <w:color w:val="auto"/>
          <w:highlight w:val="none"/>
        </w:rPr>
      </w:pPr>
      <w:r>
        <w:rPr>
          <w:rFonts w:hint="eastAsia" w:ascii="宋体" w:hAnsi="宋体" w:cs="宋体"/>
          <w:color w:val="auto"/>
          <w:highlight w:val="none"/>
        </w:rPr>
        <w:t>1.1.2.4 联合体：是指经发包人同意由两个或两个以上法人或者其他组织组成的，作为承包人的临时机构。</w:t>
      </w:r>
    </w:p>
    <w:p>
      <w:pPr>
        <w:spacing w:line="312" w:lineRule="auto"/>
        <w:ind w:firstLine="420"/>
        <w:rPr>
          <w:rFonts w:ascii="宋体" w:hAnsi="宋体" w:cs="宋体"/>
          <w:color w:val="auto"/>
          <w:highlight w:val="none"/>
        </w:rPr>
      </w:pPr>
      <w:r>
        <w:rPr>
          <w:rFonts w:hint="eastAsia" w:ascii="宋体" w:hAnsi="宋体" w:cs="宋体"/>
          <w:color w:val="auto"/>
          <w:highlight w:val="none"/>
        </w:rPr>
        <w:t>1.1.2.5 发包人代表：是指由发包人任命并派驻工作现场，在发包人授权范围内行使发包人权利和履行发包人义务的人。</w:t>
      </w:r>
    </w:p>
    <w:p>
      <w:pPr>
        <w:spacing w:line="312" w:lineRule="auto"/>
        <w:ind w:firstLine="420"/>
        <w:rPr>
          <w:rFonts w:ascii="宋体" w:hAnsi="宋体" w:cs="宋体"/>
          <w:color w:val="auto"/>
          <w:highlight w:val="none"/>
        </w:rPr>
      </w:pPr>
      <w:r>
        <w:rPr>
          <w:rFonts w:hint="eastAsia" w:ascii="宋体" w:hAnsi="宋体" w:cs="宋体"/>
          <w:color w:val="auto"/>
          <w:highlight w:val="none"/>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p>
    <w:p>
      <w:pPr>
        <w:spacing w:line="312" w:lineRule="auto"/>
        <w:ind w:firstLine="420"/>
        <w:rPr>
          <w:rFonts w:ascii="宋体" w:hAnsi="宋体" w:cs="宋体"/>
          <w:color w:val="auto"/>
          <w:highlight w:val="none"/>
        </w:rPr>
      </w:pPr>
      <w:r>
        <w:rPr>
          <w:rFonts w:hint="eastAsia" w:ascii="宋体" w:hAnsi="宋体" w:cs="宋体"/>
          <w:color w:val="auto"/>
          <w:highlight w:val="none"/>
        </w:rPr>
        <w:t>1.1.2.7 工程总承包项目经理：是指由承包人任命的，在承包人授权范围内负责合同履行的管理，且按照法律规定具有相应资格的项目负责人。</w:t>
      </w:r>
    </w:p>
    <w:p>
      <w:pPr>
        <w:spacing w:line="312" w:lineRule="auto"/>
        <w:ind w:firstLine="420"/>
        <w:rPr>
          <w:rFonts w:ascii="宋体" w:hAnsi="宋体" w:cs="宋体"/>
          <w:color w:val="auto"/>
          <w:highlight w:val="none"/>
        </w:rPr>
      </w:pPr>
      <w:r>
        <w:rPr>
          <w:rFonts w:hint="eastAsia" w:ascii="宋体" w:hAnsi="宋体" w:cs="宋体"/>
          <w:color w:val="auto"/>
          <w:highlight w:val="none"/>
        </w:rPr>
        <w:t>1.1.2.8 设计负责人：是指承包人指定负责组织、指导、协调设计工作并具有相应资格的人员。</w:t>
      </w:r>
    </w:p>
    <w:p>
      <w:pPr>
        <w:spacing w:line="312" w:lineRule="auto"/>
        <w:ind w:firstLine="420"/>
        <w:rPr>
          <w:rFonts w:ascii="宋体" w:hAnsi="宋体" w:cs="宋体"/>
          <w:color w:val="auto"/>
          <w:highlight w:val="none"/>
        </w:rPr>
      </w:pPr>
      <w:r>
        <w:rPr>
          <w:rFonts w:hint="eastAsia" w:ascii="宋体" w:hAnsi="宋体" w:cs="宋体"/>
          <w:color w:val="auto"/>
          <w:highlight w:val="none"/>
        </w:rPr>
        <w:t>1.1.2.9 采购负责人：是指承包人指定负责组织、指导、协调采购工作的人员。</w:t>
      </w:r>
    </w:p>
    <w:p>
      <w:pPr>
        <w:spacing w:line="312" w:lineRule="auto"/>
        <w:ind w:firstLine="420"/>
        <w:rPr>
          <w:rFonts w:ascii="宋体" w:hAnsi="宋体" w:cs="宋体"/>
          <w:color w:val="auto"/>
          <w:highlight w:val="none"/>
        </w:rPr>
      </w:pPr>
      <w:r>
        <w:rPr>
          <w:rFonts w:hint="eastAsia" w:ascii="宋体" w:hAnsi="宋体" w:cs="宋体"/>
          <w:color w:val="auto"/>
          <w:highlight w:val="none"/>
        </w:rPr>
        <w:t>1.1.2.10 施工负责人：是指承包人指定负责组织、指导、协调施工工作并具有相应资格的人员。</w:t>
      </w:r>
    </w:p>
    <w:p>
      <w:pPr>
        <w:spacing w:line="312" w:lineRule="auto"/>
        <w:ind w:firstLine="420"/>
        <w:rPr>
          <w:rFonts w:ascii="宋体" w:hAnsi="宋体" w:cs="宋体"/>
          <w:color w:val="auto"/>
          <w:highlight w:val="none"/>
        </w:rPr>
      </w:pPr>
      <w:r>
        <w:rPr>
          <w:rFonts w:hint="eastAsia" w:ascii="宋体" w:hAnsi="宋体" w:cs="宋体"/>
          <w:color w:val="auto"/>
          <w:highlight w:val="none"/>
        </w:rPr>
        <w:t>1.1.2.11 分包人：是指按照法律规定和合同约定，分包部分工程或工作，并与承包人订立分包合同的具有相应资质或资格的法人或其他组织。</w:t>
      </w:r>
    </w:p>
    <w:p>
      <w:pPr>
        <w:spacing w:line="312" w:lineRule="auto"/>
        <w:ind w:firstLine="420"/>
        <w:rPr>
          <w:rFonts w:ascii="宋体" w:hAnsi="宋体" w:cs="宋体"/>
          <w:color w:val="auto"/>
          <w:highlight w:val="none"/>
        </w:rPr>
      </w:pPr>
      <w:r>
        <w:rPr>
          <w:rFonts w:hint="eastAsia" w:ascii="宋体" w:hAnsi="宋体" w:cs="宋体"/>
          <w:color w:val="auto"/>
          <w:highlight w:val="none"/>
        </w:rPr>
        <w:t>1.1.3 工程和设备</w:t>
      </w:r>
    </w:p>
    <w:p>
      <w:pPr>
        <w:spacing w:line="312" w:lineRule="auto"/>
        <w:ind w:firstLine="420"/>
        <w:rPr>
          <w:rFonts w:ascii="宋体" w:hAnsi="宋体" w:cs="宋体"/>
          <w:color w:val="auto"/>
          <w:highlight w:val="none"/>
        </w:rPr>
      </w:pPr>
      <w:r>
        <w:rPr>
          <w:rFonts w:hint="eastAsia" w:ascii="宋体" w:hAnsi="宋体" w:cs="宋体"/>
          <w:color w:val="auto"/>
          <w:highlight w:val="none"/>
        </w:rPr>
        <w:t>1.1.3.1 工程：是指与合同协议书中工程承包范围对应的永久工程和（或）临时工程。</w:t>
      </w:r>
    </w:p>
    <w:p>
      <w:pPr>
        <w:spacing w:line="312" w:lineRule="auto"/>
        <w:ind w:firstLine="420"/>
        <w:rPr>
          <w:rFonts w:ascii="宋体" w:hAnsi="宋体" w:cs="宋体"/>
          <w:color w:val="auto"/>
          <w:highlight w:val="none"/>
        </w:rPr>
      </w:pPr>
      <w:r>
        <w:rPr>
          <w:rFonts w:hint="eastAsia" w:ascii="宋体" w:hAnsi="宋体" w:cs="宋体"/>
          <w:color w:val="auto"/>
          <w:highlight w:val="none"/>
        </w:rPr>
        <w:t>1.1.3.2 工程实施：是指进行工程的设计、采购、施工和竣工以及对工程任何缺陷的修复。</w:t>
      </w:r>
    </w:p>
    <w:p>
      <w:pPr>
        <w:spacing w:line="312" w:lineRule="auto"/>
        <w:ind w:firstLine="420"/>
        <w:rPr>
          <w:rFonts w:ascii="宋体" w:hAnsi="宋体" w:cs="宋体"/>
          <w:color w:val="auto"/>
          <w:highlight w:val="none"/>
        </w:rPr>
      </w:pPr>
      <w:r>
        <w:rPr>
          <w:rFonts w:hint="eastAsia" w:ascii="宋体" w:hAnsi="宋体" w:cs="宋体"/>
          <w:color w:val="auto"/>
          <w:highlight w:val="none"/>
        </w:rPr>
        <w:t>1.1.3.3 永久工程：是指按合同约定建造并移交给发包人的工程，包括工程设备。</w:t>
      </w:r>
    </w:p>
    <w:p>
      <w:pPr>
        <w:spacing w:line="312" w:lineRule="auto"/>
        <w:ind w:firstLine="420"/>
        <w:rPr>
          <w:rFonts w:ascii="宋体" w:hAnsi="宋体" w:cs="宋体"/>
          <w:color w:val="auto"/>
          <w:highlight w:val="none"/>
        </w:rPr>
      </w:pPr>
      <w:r>
        <w:rPr>
          <w:rFonts w:hint="eastAsia" w:ascii="宋体" w:hAnsi="宋体" w:cs="宋体"/>
          <w:color w:val="auto"/>
          <w:highlight w:val="none"/>
        </w:rPr>
        <w:t>1.1.3.4 临时工程：是指为完成合同约定的永久工程所修建的各类临时性工程，不包括施工设备。</w:t>
      </w:r>
    </w:p>
    <w:p>
      <w:pPr>
        <w:spacing w:line="312" w:lineRule="auto"/>
        <w:ind w:firstLine="420"/>
        <w:rPr>
          <w:rFonts w:ascii="宋体" w:hAnsi="宋体" w:cs="宋体"/>
          <w:color w:val="auto"/>
          <w:highlight w:val="none"/>
        </w:rPr>
      </w:pPr>
      <w:r>
        <w:rPr>
          <w:rFonts w:hint="eastAsia" w:ascii="宋体" w:hAnsi="宋体" w:cs="宋体"/>
          <w:color w:val="auto"/>
          <w:highlight w:val="none"/>
        </w:rPr>
        <w:t>1.1.3.5 单位/区段工程：是指在专用合同条件中指明特定范围的，能单独接收并使用的永久工程。</w:t>
      </w:r>
    </w:p>
    <w:p>
      <w:pPr>
        <w:spacing w:line="312" w:lineRule="auto"/>
        <w:ind w:firstLine="420"/>
        <w:rPr>
          <w:rFonts w:ascii="宋体" w:hAnsi="宋体" w:cs="宋体"/>
          <w:color w:val="auto"/>
          <w:highlight w:val="none"/>
        </w:rPr>
      </w:pPr>
      <w:r>
        <w:rPr>
          <w:rFonts w:hint="eastAsia" w:ascii="宋体" w:hAnsi="宋体" w:cs="宋体"/>
          <w:color w:val="auto"/>
          <w:highlight w:val="none"/>
        </w:rPr>
        <w:t>1.1.3.6 工程设备：指构成永久工程的机电设备、仪器装置、运载工具及其他类似的设备和装置，包括其配件及备品、备件、易损易耗件等。</w:t>
      </w:r>
    </w:p>
    <w:p>
      <w:pPr>
        <w:spacing w:line="312" w:lineRule="auto"/>
        <w:ind w:firstLine="420"/>
        <w:rPr>
          <w:rFonts w:ascii="宋体" w:hAnsi="宋体" w:cs="宋体"/>
          <w:color w:val="auto"/>
          <w:highlight w:val="none"/>
        </w:rPr>
      </w:pPr>
      <w:r>
        <w:rPr>
          <w:rFonts w:hint="eastAsia" w:ascii="宋体" w:hAnsi="宋体" w:cs="宋体"/>
          <w:color w:val="auto"/>
          <w:highlight w:val="none"/>
        </w:rPr>
        <w:t>1.1.3.7 施工设备：指为完成合同约定的各项工作所需的设备、器具和其他物品，不包括工程设备、临时工程和材料。</w:t>
      </w:r>
    </w:p>
    <w:p>
      <w:pPr>
        <w:spacing w:line="312" w:lineRule="auto"/>
        <w:ind w:firstLine="420"/>
        <w:rPr>
          <w:rFonts w:ascii="宋体" w:hAnsi="宋体" w:cs="宋体"/>
          <w:color w:val="auto"/>
          <w:highlight w:val="none"/>
        </w:rPr>
      </w:pPr>
      <w:r>
        <w:rPr>
          <w:rFonts w:hint="eastAsia" w:ascii="宋体" w:hAnsi="宋体" w:cs="宋体"/>
          <w:color w:val="auto"/>
          <w:highlight w:val="none"/>
        </w:rPr>
        <w:t>1.1.3.8 临时设施：指为完成合同约定的各项工作所服务的临时性生产和生活设施。</w:t>
      </w:r>
    </w:p>
    <w:p>
      <w:pPr>
        <w:spacing w:line="312" w:lineRule="auto"/>
        <w:ind w:firstLine="420"/>
        <w:rPr>
          <w:rFonts w:ascii="宋体" w:hAnsi="宋体" w:cs="宋体"/>
          <w:color w:val="auto"/>
          <w:highlight w:val="none"/>
        </w:rPr>
      </w:pPr>
      <w:r>
        <w:rPr>
          <w:rFonts w:hint="eastAsia" w:ascii="宋体" w:hAnsi="宋体" w:cs="宋体"/>
          <w:color w:val="auto"/>
          <w:highlight w:val="none"/>
        </w:rPr>
        <w:t>1.1.3.9 施工现场：是指用于工程施工的场所，以及在专用合同条件中指明作为施工场所组成部分的其他场所，包括永久占地和临时占地。</w:t>
      </w:r>
    </w:p>
    <w:p>
      <w:pPr>
        <w:spacing w:line="312" w:lineRule="auto"/>
        <w:ind w:firstLine="420"/>
        <w:rPr>
          <w:rFonts w:ascii="宋体" w:hAnsi="宋体" w:cs="宋体"/>
          <w:color w:val="auto"/>
          <w:highlight w:val="none"/>
        </w:rPr>
      </w:pPr>
      <w:r>
        <w:rPr>
          <w:rFonts w:hint="eastAsia" w:ascii="宋体" w:hAnsi="宋体" w:cs="宋体"/>
          <w:color w:val="auto"/>
          <w:highlight w:val="none"/>
        </w:rPr>
        <w:t>1.1.3.10 永久占地：是指专用合同条件中指明为实施工程需永久占用的土地。</w:t>
      </w:r>
    </w:p>
    <w:p>
      <w:pPr>
        <w:spacing w:line="312" w:lineRule="auto"/>
        <w:ind w:firstLine="420"/>
        <w:rPr>
          <w:rFonts w:ascii="宋体" w:hAnsi="宋体" w:cs="宋体"/>
          <w:color w:val="auto"/>
          <w:highlight w:val="none"/>
        </w:rPr>
      </w:pPr>
      <w:r>
        <w:rPr>
          <w:rFonts w:hint="eastAsia" w:ascii="宋体" w:hAnsi="宋体" w:cs="宋体"/>
          <w:color w:val="auto"/>
          <w:highlight w:val="none"/>
        </w:rPr>
        <w:t>1.1.3.11 临时占地：是指专用合同条件中指明为实施工程需临时占用的土地。</w:t>
      </w:r>
    </w:p>
    <w:p>
      <w:pPr>
        <w:spacing w:line="312" w:lineRule="auto"/>
        <w:ind w:firstLine="420"/>
        <w:rPr>
          <w:rFonts w:ascii="宋体" w:hAnsi="宋体" w:cs="宋体"/>
          <w:color w:val="auto"/>
          <w:highlight w:val="none"/>
        </w:rPr>
      </w:pPr>
      <w:r>
        <w:rPr>
          <w:rFonts w:hint="eastAsia" w:ascii="宋体" w:hAnsi="宋体" w:cs="宋体"/>
          <w:color w:val="auto"/>
          <w:highlight w:val="none"/>
        </w:rPr>
        <w:t>1.1.4 日期和期限</w:t>
      </w:r>
    </w:p>
    <w:p>
      <w:pPr>
        <w:spacing w:line="312" w:lineRule="auto"/>
        <w:ind w:firstLine="420"/>
        <w:rPr>
          <w:rFonts w:ascii="宋体" w:hAnsi="宋体" w:cs="宋体"/>
          <w:color w:val="auto"/>
          <w:highlight w:val="none"/>
        </w:rPr>
      </w:pPr>
      <w:r>
        <w:rPr>
          <w:rFonts w:hint="eastAsia" w:ascii="宋体" w:hAnsi="宋体" w:cs="宋体"/>
          <w:color w:val="auto"/>
          <w:highlight w:val="none"/>
        </w:rPr>
        <w:t>1.1.4.1 开始工作通知：指工程师按第8.1.2项[开始工作通知]的约定通知承包人开始工作的函件。</w:t>
      </w:r>
    </w:p>
    <w:p>
      <w:pPr>
        <w:spacing w:line="312" w:lineRule="auto"/>
        <w:ind w:firstLine="420"/>
        <w:rPr>
          <w:rFonts w:ascii="宋体" w:hAnsi="宋体" w:cs="宋体"/>
          <w:color w:val="auto"/>
          <w:highlight w:val="none"/>
        </w:rPr>
      </w:pPr>
      <w:r>
        <w:rPr>
          <w:rFonts w:hint="eastAsia" w:ascii="宋体" w:hAnsi="宋体" w:cs="宋体"/>
          <w:color w:val="auto"/>
          <w:highlight w:val="none"/>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pPr>
        <w:spacing w:line="312" w:lineRule="auto"/>
        <w:ind w:firstLine="420"/>
        <w:rPr>
          <w:rFonts w:ascii="宋体" w:hAnsi="宋体" w:cs="宋体"/>
          <w:color w:val="auto"/>
          <w:highlight w:val="none"/>
        </w:rPr>
      </w:pPr>
      <w:r>
        <w:rPr>
          <w:rFonts w:hint="eastAsia" w:ascii="宋体" w:hAnsi="宋体" w:cs="宋体"/>
          <w:color w:val="auto"/>
          <w:highlight w:val="none"/>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spacing w:line="312" w:lineRule="auto"/>
        <w:ind w:firstLine="420"/>
        <w:rPr>
          <w:rFonts w:ascii="宋体" w:hAnsi="宋体" w:cs="宋体"/>
          <w:color w:val="auto"/>
          <w:highlight w:val="none"/>
        </w:rPr>
      </w:pPr>
      <w:r>
        <w:rPr>
          <w:rFonts w:hint="eastAsia" w:ascii="宋体" w:hAnsi="宋体" w:cs="宋体"/>
          <w:color w:val="auto"/>
          <w:highlight w:val="none"/>
        </w:rPr>
        <w:t>1.1.4.4 竣工日期：包括计划竣工日期和实际竣工日期。计划竣工日期是指合同协议书约定的竣工日期；实际竣工日期按照第8.2款[竣工日期]的约定确定。</w:t>
      </w:r>
    </w:p>
    <w:p>
      <w:pPr>
        <w:spacing w:line="312" w:lineRule="auto"/>
        <w:ind w:firstLine="420"/>
        <w:rPr>
          <w:rFonts w:ascii="宋体" w:hAnsi="宋体" w:cs="宋体"/>
          <w:color w:val="auto"/>
          <w:highlight w:val="none"/>
        </w:rPr>
      </w:pPr>
      <w:r>
        <w:rPr>
          <w:rFonts w:hint="eastAsia" w:ascii="宋体" w:hAnsi="宋体" w:cs="宋体"/>
          <w:color w:val="auto"/>
          <w:highlight w:val="none"/>
        </w:rPr>
        <w:t>1.1.4.5 工期：是指在合同协议书约定的承包人完成合同工作所需的期限，包括按照合同约定所作的期限变更及按合同约定承包人有权取得的工期延长。</w:t>
      </w:r>
    </w:p>
    <w:p>
      <w:pPr>
        <w:spacing w:line="312" w:lineRule="auto"/>
        <w:ind w:firstLine="420"/>
        <w:rPr>
          <w:rFonts w:ascii="宋体" w:hAnsi="宋体" w:cs="宋体"/>
          <w:color w:val="auto"/>
          <w:highlight w:val="none"/>
        </w:rPr>
      </w:pPr>
      <w:r>
        <w:rPr>
          <w:rFonts w:hint="eastAsia" w:ascii="宋体" w:hAnsi="宋体" w:cs="宋体"/>
          <w:color w:val="auto"/>
          <w:highlight w:val="none"/>
        </w:rPr>
        <w:t>1.1.4.6 缺陷责任期：是指发包人预留工程质量保证金以保证承包人履行第11.3款[缺陷调查]下质量缺陷责任的期限。</w:t>
      </w:r>
    </w:p>
    <w:p>
      <w:pPr>
        <w:spacing w:line="312" w:lineRule="auto"/>
        <w:ind w:firstLine="420"/>
        <w:rPr>
          <w:rFonts w:ascii="宋体" w:hAnsi="宋体" w:cs="宋体"/>
          <w:color w:val="auto"/>
          <w:highlight w:val="none"/>
        </w:rPr>
      </w:pPr>
      <w:r>
        <w:rPr>
          <w:rFonts w:hint="eastAsia" w:ascii="宋体" w:hAnsi="宋体" w:cs="宋体"/>
          <w:color w:val="auto"/>
          <w:highlight w:val="none"/>
        </w:rPr>
        <w:t>1.1.4.7 保修期：是指承包人按照合同约定和法律规定对工程质量承担保修责任的期限，该期限自缺陷责任期起算之日起计算。</w:t>
      </w:r>
    </w:p>
    <w:p>
      <w:pPr>
        <w:spacing w:line="312" w:lineRule="auto"/>
        <w:ind w:firstLine="420"/>
        <w:rPr>
          <w:rFonts w:ascii="宋体" w:hAnsi="宋体" w:cs="宋体"/>
          <w:color w:val="auto"/>
          <w:highlight w:val="none"/>
        </w:rPr>
      </w:pPr>
      <w:r>
        <w:rPr>
          <w:rFonts w:hint="eastAsia" w:ascii="宋体" w:hAnsi="宋体" w:cs="宋体"/>
          <w:color w:val="auto"/>
          <w:highlight w:val="none"/>
        </w:rPr>
        <w:t>1.1.4.8 基准日期：招标发包的工程以投标截止日前28天的日期为基准日期，直接发包的工程以合同订立日前28天的日期为基准日期。</w:t>
      </w:r>
    </w:p>
    <w:p>
      <w:pPr>
        <w:spacing w:line="312" w:lineRule="auto"/>
        <w:ind w:firstLine="420"/>
        <w:rPr>
          <w:rFonts w:ascii="宋体" w:hAnsi="宋体" w:cs="宋体"/>
          <w:color w:val="auto"/>
          <w:highlight w:val="none"/>
        </w:rPr>
      </w:pPr>
      <w:r>
        <w:rPr>
          <w:rFonts w:hint="eastAsia" w:ascii="宋体" w:hAnsi="宋体" w:cs="宋体"/>
          <w:color w:val="auto"/>
          <w:highlight w:val="none"/>
        </w:rPr>
        <w:t>1.1.4.9 天：除特别指明外，均指日历天。合同中按天计算时间的，开始当天不计入，从次日开始计算。期限最后一天的截止时间为当天24:00。</w:t>
      </w:r>
    </w:p>
    <w:p>
      <w:pPr>
        <w:spacing w:line="312" w:lineRule="auto"/>
        <w:ind w:firstLine="420"/>
        <w:rPr>
          <w:rFonts w:ascii="宋体" w:hAnsi="宋体" w:cs="宋体"/>
          <w:color w:val="auto"/>
          <w:highlight w:val="none"/>
        </w:rPr>
      </w:pPr>
      <w:r>
        <w:rPr>
          <w:rFonts w:hint="eastAsia" w:ascii="宋体" w:hAnsi="宋体" w:cs="宋体"/>
          <w:color w:val="auto"/>
          <w:highlight w:val="none"/>
        </w:rPr>
        <w:t>1.1.4.10 竣工试验：是指在工程竣工验收前，根据第9条[竣工试验]要求进行的试验。</w:t>
      </w:r>
    </w:p>
    <w:p>
      <w:pPr>
        <w:spacing w:line="312" w:lineRule="auto"/>
        <w:ind w:firstLine="420"/>
        <w:rPr>
          <w:rFonts w:ascii="宋体" w:hAnsi="宋体" w:cs="宋体"/>
          <w:color w:val="auto"/>
          <w:highlight w:val="none"/>
        </w:rPr>
      </w:pPr>
      <w:r>
        <w:rPr>
          <w:rFonts w:hint="eastAsia" w:ascii="宋体" w:hAnsi="宋体" w:cs="宋体"/>
          <w:color w:val="auto"/>
          <w:highlight w:val="none"/>
        </w:rPr>
        <w:t>1.1.4.11 竣工验收：是指承包人完成了合同约定的各项内容后，发包人按合同要求进行的验收。</w:t>
      </w:r>
    </w:p>
    <w:p>
      <w:pPr>
        <w:spacing w:line="312" w:lineRule="auto"/>
        <w:ind w:firstLine="420"/>
        <w:rPr>
          <w:rFonts w:ascii="宋体" w:hAnsi="宋体" w:cs="宋体"/>
          <w:color w:val="auto"/>
          <w:highlight w:val="none"/>
        </w:rPr>
      </w:pPr>
      <w:r>
        <w:rPr>
          <w:rFonts w:hint="eastAsia" w:ascii="宋体" w:hAnsi="宋体" w:cs="宋体"/>
          <w:color w:val="auto"/>
          <w:highlight w:val="none"/>
        </w:rPr>
        <w:t>1.1.4.12 竣工后试验：是指在工程竣工验收后，根据第12条[竣工后试验]约定进行的试验。</w:t>
      </w:r>
    </w:p>
    <w:p>
      <w:pPr>
        <w:spacing w:line="312" w:lineRule="auto"/>
        <w:ind w:firstLine="420"/>
        <w:rPr>
          <w:rFonts w:ascii="宋体" w:hAnsi="宋体" w:cs="宋体"/>
          <w:color w:val="auto"/>
          <w:highlight w:val="none"/>
        </w:rPr>
      </w:pPr>
      <w:r>
        <w:rPr>
          <w:rFonts w:hint="eastAsia" w:ascii="宋体" w:hAnsi="宋体" w:cs="宋体"/>
          <w:color w:val="auto"/>
          <w:highlight w:val="none"/>
        </w:rPr>
        <w:t>1.1.5 合同价格和费用</w:t>
      </w:r>
    </w:p>
    <w:p>
      <w:pPr>
        <w:spacing w:line="312" w:lineRule="auto"/>
        <w:ind w:firstLine="420"/>
        <w:rPr>
          <w:rFonts w:ascii="宋体" w:hAnsi="宋体" w:cs="宋体"/>
          <w:color w:val="auto"/>
          <w:highlight w:val="none"/>
        </w:rPr>
      </w:pPr>
      <w:r>
        <w:rPr>
          <w:rFonts w:hint="eastAsia" w:ascii="宋体" w:hAnsi="宋体" w:cs="宋体"/>
          <w:color w:val="auto"/>
          <w:highlight w:val="none"/>
        </w:rPr>
        <w:t>1.1.5.1 签约合同价：是指发包人和承包人在合同协议书中确定的总金额，包括暂估价及暂列金额等。</w:t>
      </w:r>
    </w:p>
    <w:p>
      <w:pPr>
        <w:spacing w:line="312" w:lineRule="auto"/>
        <w:ind w:firstLine="420"/>
        <w:rPr>
          <w:rFonts w:ascii="宋体" w:hAnsi="宋体" w:cs="宋体"/>
          <w:color w:val="auto"/>
          <w:highlight w:val="none"/>
        </w:rPr>
      </w:pPr>
      <w:r>
        <w:rPr>
          <w:rFonts w:hint="eastAsia" w:ascii="宋体" w:hAnsi="宋体" w:cs="宋体"/>
          <w:color w:val="auto"/>
          <w:highlight w:val="none"/>
        </w:rPr>
        <w:t>1.1.5.2 合同价格：是指发包人用于支付承包人按照合同约定完成承包范围内全部工作的金额，包括合同履行过程中按合同约定发生的价格变化。</w:t>
      </w:r>
    </w:p>
    <w:p>
      <w:pPr>
        <w:spacing w:line="312" w:lineRule="auto"/>
        <w:ind w:firstLine="420"/>
        <w:rPr>
          <w:rFonts w:ascii="宋体" w:hAnsi="宋体" w:cs="宋体"/>
          <w:color w:val="auto"/>
          <w:highlight w:val="none"/>
        </w:rPr>
      </w:pPr>
      <w:r>
        <w:rPr>
          <w:rFonts w:hint="eastAsia" w:ascii="宋体" w:hAnsi="宋体" w:cs="宋体"/>
          <w:color w:val="auto"/>
          <w:highlight w:val="none"/>
        </w:rPr>
        <w:t>1.1.5.3 费用：是指为履行合同所发生的或将要发生的所有合理开支，包括管理费和应分摊的其他费用，但不包括利润。</w:t>
      </w:r>
    </w:p>
    <w:p>
      <w:pPr>
        <w:spacing w:line="312" w:lineRule="auto"/>
        <w:ind w:firstLine="420"/>
        <w:rPr>
          <w:rFonts w:ascii="宋体" w:hAnsi="宋体" w:cs="宋体"/>
          <w:color w:val="auto"/>
          <w:highlight w:val="none"/>
        </w:rPr>
      </w:pPr>
      <w:r>
        <w:rPr>
          <w:rFonts w:hint="eastAsia" w:ascii="宋体" w:hAnsi="宋体" w:cs="宋体"/>
          <w:color w:val="auto"/>
          <w:highlight w:val="none"/>
        </w:rPr>
        <w:t>1.1.5.4 人工费：是指支付给直接从事建筑安装工程施工作业的建筑工人的各项费用。</w:t>
      </w:r>
    </w:p>
    <w:p>
      <w:pPr>
        <w:spacing w:line="312" w:lineRule="auto"/>
        <w:ind w:firstLine="420"/>
        <w:rPr>
          <w:rFonts w:ascii="宋体" w:hAnsi="宋体" w:cs="宋体"/>
          <w:color w:val="auto"/>
          <w:highlight w:val="none"/>
        </w:rPr>
      </w:pPr>
      <w:r>
        <w:rPr>
          <w:rFonts w:hint="eastAsia" w:ascii="宋体" w:hAnsi="宋体" w:cs="宋体"/>
          <w:color w:val="auto"/>
          <w:highlight w:val="none"/>
        </w:rPr>
        <w:t>1.1.5.5 暂估价：是指发包人在项目清单中给定的，用于支付必然发生但暂时不能确定价格的专业服务、材料、设备、专业工程的金额。</w:t>
      </w:r>
    </w:p>
    <w:p>
      <w:pPr>
        <w:spacing w:line="312" w:lineRule="auto"/>
        <w:ind w:firstLine="420"/>
        <w:rPr>
          <w:rFonts w:ascii="宋体" w:hAnsi="宋体" w:cs="宋体"/>
          <w:color w:val="auto"/>
          <w:highlight w:val="none"/>
        </w:rPr>
      </w:pPr>
      <w:r>
        <w:rPr>
          <w:rFonts w:hint="eastAsia" w:ascii="宋体" w:hAnsi="宋体" w:cs="宋体"/>
          <w:color w:val="auto"/>
          <w:highlight w:val="none"/>
        </w:rPr>
        <w:t>1.1.5.6 暂列金额：是指发包人在项目清单中给定的，用于在订立协议书时尚未确定或不可预见变更的设计、施工及其所需材料、工程设备、服务等的金额，包括以计日工方式支付的金额。</w:t>
      </w:r>
    </w:p>
    <w:p>
      <w:pPr>
        <w:spacing w:line="312" w:lineRule="auto"/>
        <w:ind w:firstLine="420"/>
        <w:rPr>
          <w:rFonts w:ascii="宋体" w:hAnsi="宋体" w:cs="宋体"/>
          <w:color w:val="auto"/>
          <w:highlight w:val="none"/>
        </w:rPr>
      </w:pPr>
      <w:r>
        <w:rPr>
          <w:rFonts w:hint="eastAsia" w:ascii="宋体" w:hAnsi="宋体" w:cs="宋体"/>
          <w:color w:val="auto"/>
          <w:highlight w:val="none"/>
        </w:rPr>
        <w:t>1.1.5.7 计日工：是指合同履行过程中，承包人完成发包人提出的零星工作或需要采用计日工计价的变更工作时，按合同中约定的单价计价的一种方式。</w:t>
      </w:r>
    </w:p>
    <w:p>
      <w:pPr>
        <w:spacing w:line="312" w:lineRule="auto"/>
        <w:ind w:firstLine="420"/>
        <w:rPr>
          <w:rFonts w:ascii="宋体" w:hAnsi="宋体" w:cs="宋体"/>
          <w:color w:val="auto"/>
          <w:highlight w:val="none"/>
        </w:rPr>
      </w:pPr>
      <w:r>
        <w:rPr>
          <w:rFonts w:hint="eastAsia" w:ascii="宋体" w:hAnsi="宋体" w:cs="宋体"/>
          <w:color w:val="auto"/>
          <w:highlight w:val="none"/>
        </w:rPr>
        <w:t>1.1.5.8 质量保证金：是指按第14.6款[质量保证金]约定承包人用于保证其在缺陷责任期内履行缺陷修复义务的担保。</w:t>
      </w:r>
    </w:p>
    <w:p>
      <w:pPr>
        <w:spacing w:line="312" w:lineRule="auto"/>
        <w:ind w:firstLine="420"/>
        <w:rPr>
          <w:rFonts w:ascii="宋体" w:hAnsi="宋体" w:cs="宋体"/>
          <w:color w:val="auto"/>
          <w:highlight w:val="none"/>
        </w:rPr>
      </w:pPr>
      <w:r>
        <w:rPr>
          <w:rFonts w:hint="eastAsia" w:ascii="宋体" w:hAnsi="宋体" w:cs="宋体"/>
          <w:color w:val="auto"/>
          <w:highlight w:val="none"/>
        </w:rPr>
        <w:t>1.1.6 其他</w:t>
      </w:r>
    </w:p>
    <w:p>
      <w:pPr>
        <w:spacing w:line="312" w:lineRule="auto"/>
        <w:ind w:firstLine="420"/>
        <w:rPr>
          <w:rFonts w:ascii="宋体" w:hAnsi="宋体" w:cs="宋体"/>
          <w:color w:val="auto"/>
          <w:highlight w:val="none"/>
        </w:rPr>
      </w:pPr>
      <w:r>
        <w:rPr>
          <w:rFonts w:hint="eastAsia" w:ascii="宋体" w:hAnsi="宋体" w:cs="宋体"/>
          <w:color w:val="auto"/>
          <w:highlight w:val="none"/>
        </w:rPr>
        <w:t>1.1.6.1 书面形式：指合同文件、信函、电报、传真、数据电文、电子邮件、会议纪要等可以有形地表现所载内容的形式。</w:t>
      </w:r>
    </w:p>
    <w:p>
      <w:pPr>
        <w:spacing w:line="312" w:lineRule="auto"/>
        <w:ind w:firstLine="420"/>
        <w:rPr>
          <w:rFonts w:ascii="宋体" w:hAnsi="宋体" w:cs="宋体"/>
          <w:color w:val="auto"/>
          <w:highlight w:val="none"/>
        </w:rPr>
      </w:pPr>
      <w:r>
        <w:rPr>
          <w:rFonts w:hint="eastAsia" w:ascii="宋体" w:hAnsi="宋体" w:cs="宋体"/>
          <w:color w:val="auto"/>
          <w:highlight w:val="none"/>
        </w:rPr>
        <w:t>1.1.6.2 承包人文件：指由承包人根据合同约定应提交的所有图纸、手册、模型、计算书、软件、函件、洽商性文件和其他技术性文件。</w:t>
      </w:r>
    </w:p>
    <w:p>
      <w:pPr>
        <w:spacing w:line="312" w:lineRule="auto"/>
        <w:ind w:firstLine="420"/>
        <w:rPr>
          <w:rFonts w:ascii="宋体" w:hAnsi="宋体" w:cs="宋体"/>
          <w:color w:val="auto"/>
          <w:highlight w:val="none"/>
        </w:rPr>
      </w:pPr>
      <w:r>
        <w:rPr>
          <w:rFonts w:hint="eastAsia" w:ascii="宋体" w:hAnsi="宋体" w:cs="宋体"/>
          <w:color w:val="auto"/>
          <w:highlight w:val="none"/>
        </w:rPr>
        <w:t>1.1.6.3 变更：指根据第13条[变更与调整]的约定，经指示或批准对《发包人要求》或工程所做的改变。</w:t>
      </w:r>
    </w:p>
    <w:p>
      <w:pPr>
        <w:pStyle w:val="5"/>
        <w:spacing w:line="312" w:lineRule="auto"/>
        <w:rPr>
          <w:rFonts w:ascii="宋体" w:hAnsi="宋体" w:cs="宋体"/>
          <w:color w:val="auto"/>
          <w:highlight w:val="none"/>
        </w:rPr>
      </w:pPr>
      <w:bookmarkStart w:id="87" w:name="_Toc24561"/>
      <w:bookmarkStart w:id="88" w:name="_Toc8158"/>
      <w:r>
        <w:rPr>
          <w:rFonts w:hint="eastAsia" w:ascii="宋体" w:hAnsi="宋体" w:cs="宋体"/>
          <w:color w:val="auto"/>
          <w:highlight w:val="none"/>
        </w:rPr>
        <w:t>1.2 语言文字</w:t>
      </w:r>
      <w:bookmarkEnd w:id="87"/>
      <w:bookmarkEnd w:id="88"/>
    </w:p>
    <w:p>
      <w:pPr>
        <w:spacing w:line="312" w:lineRule="auto"/>
        <w:ind w:firstLine="420"/>
        <w:rPr>
          <w:rFonts w:ascii="宋体" w:hAnsi="宋体" w:cs="宋体"/>
          <w:color w:val="auto"/>
          <w:highlight w:val="none"/>
        </w:rPr>
      </w:pPr>
      <w:r>
        <w:rPr>
          <w:rFonts w:hint="eastAsia" w:ascii="宋体" w:hAnsi="宋体" w:cs="宋体"/>
          <w:color w:val="auto"/>
          <w:highlight w:val="none"/>
        </w:rPr>
        <w:t>合同文件以中国的汉语简体语言文字编写、解释和说明。专用术语使用外文的，应附有中文注释。合同当事人在专用合同条件约定使用两种及以上语言时，汉语为优先解释和说明合同的语言。</w:t>
      </w:r>
    </w:p>
    <w:p>
      <w:pPr>
        <w:spacing w:line="312" w:lineRule="auto"/>
        <w:ind w:firstLine="420"/>
        <w:rPr>
          <w:rFonts w:ascii="宋体" w:hAnsi="宋体" w:cs="宋体"/>
          <w:color w:val="auto"/>
          <w:highlight w:val="none"/>
        </w:rPr>
      </w:pPr>
      <w:r>
        <w:rPr>
          <w:rFonts w:hint="eastAsia" w:ascii="宋体" w:hAnsi="宋体" w:cs="宋体"/>
          <w:color w:val="auto"/>
          <w:highlight w:val="none"/>
        </w:rPr>
        <w:t>与合同有关的联络应使用专用合同条件约定的语言。如没有约定，则应使用中国的汉语简体语言文字。</w:t>
      </w:r>
    </w:p>
    <w:p>
      <w:pPr>
        <w:pStyle w:val="5"/>
        <w:spacing w:line="312" w:lineRule="auto"/>
        <w:rPr>
          <w:rFonts w:ascii="宋体" w:hAnsi="宋体" w:cs="宋体"/>
          <w:color w:val="auto"/>
          <w:highlight w:val="none"/>
        </w:rPr>
      </w:pPr>
      <w:bookmarkStart w:id="89" w:name="_Toc2352"/>
      <w:bookmarkStart w:id="90" w:name="_Toc15813"/>
      <w:r>
        <w:rPr>
          <w:rFonts w:hint="eastAsia" w:ascii="宋体" w:hAnsi="宋体" w:cs="宋体"/>
          <w:color w:val="auto"/>
          <w:highlight w:val="none"/>
        </w:rPr>
        <w:t>1.3 法律</w:t>
      </w:r>
      <w:bookmarkEnd w:id="89"/>
      <w:bookmarkEnd w:id="90"/>
    </w:p>
    <w:p>
      <w:pPr>
        <w:spacing w:line="312" w:lineRule="auto"/>
        <w:ind w:firstLine="420"/>
        <w:rPr>
          <w:rFonts w:ascii="宋体" w:hAnsi="宋体" w:cs="宋体"/>
          <w:color w:val="auto"/>
          <w:highlight w:val="none"/>
        </w:rPr>
      </w:pPr>
      <w:r>
        <w:rPr>
          <w:rFonts w:hint="eastAsia" w:ascii="宋体" w:hAnsi="宋体" w:cs="宋体"/>
          <w:color w:val="auto"/>
          <w:highlight w:val="none"/>
        </w:rPr>
        <w:t>合同所称法律是指中华人民共和国法律、行政法规、部门规章，以及工程所在地的地方法规、自治条例、单行条例和地方政府规章等。</w:t>
      </w:r>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合同当事人可以在专用合同条件中约定合同适用的其他规范性文件。</w:t>
      </w:r>
    </w:p>
    <w:p>
      <w:pPr>
        <w:pStyle w:val="5"/>
        <w:spacing w:line="312" w:lineRule="auto"/>
        <w:rPr>
          <w:rFonts w:ascii="宋体" w:hAnsi="宋体" w:cs="宋体"/>
          <w:color w:val="auto"/>
          <w:highlight w:val="none"/>
        </w:rPr>
      </w:pPr>
      <w:bookmarkStart w:id="91" w:name="_Toc124"/>
      <w:bookmarkStart w:id="92" w:name="_Toc32767"/>
      <w:r>
        <w:rPr>
          <w:rFonts w:hint="eastAsia" w:ascii="宋体" w:hAnsi="宋体" w:cs="宋体"/>
          <w:color w:val="auto"/>
          <w:highlight w:val="none"/>
        </w:rPr>
        <w:t>1.4 标准和规范</w:t>
      </w:r>
      <w:bookmarkEnd w:id="91"/>
      <w:bookmarkEnd w:id="92"/>
    </w:p>
    <w:p>
      <w:pPr>
        <w:spacing w:line="312" w:lineRule="auto"/>
        <w:ind w:firstLine="420"/>
        <w:rPr>
          <w:rFonts w:ascii="宋体" w:hAnsi="宋体" w:cs="宋体"/>
          <w:color w:val="auto"/>
          <w:highlight w:val="none"/>
        </w:rPr>
      </w:pPr>
      <w:r>
        <w:rPr>
          <w:rFonts w:hint="eastAsia" w:ascii="宋体" w:hAnsi="宋体" w:cs="宋体"/>
          <w:color w:val="auto"/>
          <w:highlight w:val="none"/>
        </w:rPr>
        <w:t>1.4.1 适用于工程的国家标准、行业标准、工程所在地的地方性标准，以及相应的规范、规程等，合同当事人有特别要求的，应在专用合同条件中约定。</w:t>
      </w:r>
    </w:p>
    <w:p>
      <w:pPr>
        <w:spacing w:line="312" w:lineRule="auto"/>
        <w:ind w:firstLine="420"/>
        <w:rPr>
          <w:rFonts w:ascii="宋体" w:hAnsi="宋体" w:cs="宋体"/>
          <w:color w:val="auto"/>
          <w:highlight w:val="none"/>
        </w:rPr>
      </w:pPr>
      <w:r>
        <w:rPr>
          <w:rFonts w:hint="eastAsia" w:ascii="宋体" w:hAnsi="宋体" w:cs="宋体"/>
          <w:color w:val="auto"/>
          <w:highlight w:val="none"/>
        </w:rPr>
        <w:t>1.4.2 发包人要求使用国外标准、规范的，发包人负责提供原文版本和中文译本，并在专用合同条件中约定提供标准规范的名称、份数和时间。</w:t>
      </w:r>
    </w:p>
    <w:p>
      <w:pPr>
        <w:spacing w:line="312" w:lineRule="auto"/>
        <w:ind w:firstLine="420"/>
        <w:rPr>
          <w:rFonts w:ascii="宋体" w:hAnsi="宋体" w:cs="宋体"/>
          <w:color w:val="auto"/>
          <w:highlight w:val="none"/>
        </w:rPr>
      </w:pPr>
      <w:r>
        <w:rPr>
          <w:rFonts w:hint="eastAsia" w:ascii="宋体" w:hAnsi="宋体" w:cs="宋体"/>
          <w:color w:val="auto"/>
          <w:highlight w:val="none"/>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p>
    <w:p>
      <w:pPr>
        <w:pStyle w:val="5"/>
        <w:spacing w:line="312" w:lineRule="auto"/>
        <w:rPr>
          <w:rFonts w:ascii="宋体" w:hAnsi="宋体" w:cs="宋体"/>
          <w:color w:val="auto"/>
          <w:highlight w:val="none"/>
        </w:rPr>
      </w:pPr>
      <w:bookmarkStart w:id="93" w:name="_Toc2924"/>
      <w:bookmarkStart w:id="94" w:name="_Toc1584"/>
      <w:r>
        <w:rPr>
          <w:rFonts w:hint="eastAsia" w:ascii="宋体" w:hAnsi="宋体" w:cs="宋体"/>
          <w:color w:val="auto"/>
          <w:highlight w:val="none"/>
        </w:rPr>
        <w:t>1.5 合同文件的优先顺序</w:t>
      </w:r>
      <w:bookmarkEnd w:id="93"/>
      <w:bookmarkEnd w:id="94"/>
    </w:p>
    <w:p>
      <w:pPr>
        <w:spacing w:line="312" w:lineRule="auto"/>
        <w:ind w:firstLine="420"/>
        <w:rPr>
          <w:rFonts w:ascii="宋体" w:hAnsi="宋体" w:cs="宋体"/>
          <w:color w:val="auto"/>
          <w:highlight w:val="none"/>
        </w:rPr>
      </w:pPr>
      <w:r>
        <w:rPr>
          <w:rFonts w:hint="eastAsia" w:ascii="宋体" w:hAnsi="宋体" w:cs="宋体"/>
          <w:color w:val="auto"/>
          <w:highlight w:val="none"/>
        </w:rPr>
        <w:t>组成合同的各项文件应互相解释，互为说明。除专用合同条件另有约定外，解释合同文件的优先顺序如下：</w:t>
      </w:r>
    </w:p>
    <w:p>
      <w:pPr>
        <w:spacing w:line="312" w:lineRule="auto"/>
        <w:ind w:firstLine="420"/>
        <w:rPr>
          <w:rFonts w:ascii="宋体" w:hAnsi="宋体" w:cs="宋体"/>
          <w:color w:val="auto"/>
          <w:highlight w:val="none"/>
        </w:rPr>
      </w:pPr>
      <w:r>
        <w:rPr>
          <w:rFonts w:hint="eastAsia" w:ascii="宋体" w:hAnsi="宋体" w:cs="宋体"/>
          <w:color w:val="auto"/>
          <w:highlight w:val="none"/>
        </w:rPr>
        <w:t>（1） 合同协议书；</w:t>
      </w:r>
    </w:p>
    <w:p>
      <w:pPr>
        <w:spacing w:line="312" w:lineRule="auto"/>
        <w:ind w:firstLine="420"/>
        <w:rPr>
          <w:rFonts w:ascii="宋体" w:hAnsi="宋体" w:cs="宋体"/>
          <w:color w:val="auto"/>
          <w:highlight w:val="none"/>
        </w:rPr>
      </w:pPr>
      <w:r>
        <w:rPr>
          <w:rFonts w:hint="eastAsia" w:ascii="宋体" w:hAnsi="宋体" w:cs="宋体"/>
          <w:color w:val="auto"/>
          <w:highlight w:val="none"/>
        </w:rPr>
        <w:t>（2） 中标通知书（如果有）；</w:t>
      </w:r>
    </w:p>
    <w:p>
      <w:pPr>
        <w:spacing w:line="312" w:lineRule="auto"/>
        <w:ind w:firstLine="420"/>
        <w:rPr>
          <w:rFonts w:ascii="宋体" w:hAnsi="宋体" w:cs="宋体"/>
          <w:color w:val="auto"/>
          <w:highlight w:val="none"/>
        </w:rPr>
      </w:pPr>
      <w:r>
        <w:rPr>
          <w:rFonts w:hint="eastAsia" w:ascii="宋体" w:hAnsi="宋体" w:cs="宋体"/>
          <w:color w:val="auto"/>
          <w:highlight w:val="none"/>
        </w:rPr>
        <w:t>（3） 投标函及投标函附录（如果有）；</w:t>
      </w:r>
    </w:p>
    <w:p>
      <w:pPr>
        <w:spacing w:line="312" w:lineRule="auto"/>
        <w:ind w:firstLine="420"/>
        <w:rPr>
          <w:rFonts w:ascii="宋体" w:hAnsi="宋体" w:cs="宋体"/>
          <w:color w:val="auto"/>
          <w:highlight w:val="none"/>
        </w:rPr>
      </w:pPr>
      <w:r>
        <w:rPr>
          <w:rFonts w:hint="eastAsia" w:ascii="宋体" w:hAnsi="宋体" w:cs="宋体"/>
          <w:color w:val="auto"/>
          <w:highlight w:val="none"/>
        </w:rPr>
        <w:t>（4） 专用合同条件及《发包人要求》等附件；</w:t>
      </w:r>
    </w:p>
    <w:p>
      <w:pPr>
        <w:spacing w:line="312" w:lineRule="auto"/>
        <w:ind w:firstLine="420"/>
        <w:rPr>
          <w:rFonts w:ascii="宋体" w:hAnsi="宋体" w:cs="宋体"/>
          <w:color w:val="auto"/>
          <w:highlight w:val="none"/>
        </w:rPr>
      </w:pPr>
      <w:r>
        <w:rPr>
          <w:rFonts w:hint="eastAsia" w:ascii="宋体" w:hAnsi="宋体" w:cs="宋体"/>
          <w:color w:val="auto"/>
          <w:highlight w:val="none"/>
        </w:rPr>
        <w:t>（5） 通用合同条件；</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（6） 承包人建议书； </w:t>
      </w:r>
    </w:p>
    <w:p>
      <w:pPr>
        <w:spacing w:line="312" w:lineRule="auto"/>
        <w:ind w:firstLine="420"/>
        <w:rPr>
          <w:rFonts w:ascii="宋体" w:hAnsi="宋体" w:cs="宋体"/>
          <w:color w:val="auto"/>
          <w:highlight w:val="none"/>
        </w:rPr>
      </w:pPr>
      <w:r>
        <w:rPr>
          <w:rFonts w:hint="eastAsia" w:ascii="宋体" w:hAnsi="宋体" w:cs="宋体"/>
          <w:color w:val="auto"/>
          <w:highlight w:val="none"/>
        </w:rPr>
        <w:t>（7） 价格清单；</w:t>
      </w:r>
    </w:p>
    <w:p>
      <w:pPr>
        <w:spacing w:line="312" w:lineRule="auto"/>
        <w:ind w:firstLine="420"/>
        <w:rPr>
          <w:rFonts w:ascii="宋体" w:hAnsi="宋体" w:cs="宋体"/>
          <w:color w:val="auto"/>
          <w:highlight w:val="none"/>
        </w:rPr>
      </w:pPr>
      <w:r>
        <w:rPr>
          <w:rFonts w:hint="eastAsia" w:ascii="宋体" w:hAnsi="宋体" w:cs="宋体"/>
          <w:color w:val="auto"/>
          <w:highlight w:val="none"/>
        </w:rPr>
        <w:t>（8） 双方约定的其他合同文件。</w:t>
      </w:r>
    </w:p>
    <w:p>
      <w:pPr>
        <w:spacing w:line="312" w:lineRule="auto"/>
        <w:ind w:firstLine="420"/>
        <w:rPr>
          <w:rFonts w:ascii="宋体" w:hAnsi="宋体" w:cs="宋体"/>
          <w:color w:val="auto"/>
          <w:highlight w:val="none"/>
        </w:rPr>
      </w:pPr>
      <w:r>
        <w:rPr>
          <w:rFonts w:hint="eastAsia" w:ascii="宋体" w:hAnsi="宋体" w:cs="宋体"/>
          <w:color w:val="auto"/>
          <w:highlight w:val="none"/>
        </w:rPr>
        <w:t>上述各项合同文件包括合同当事人就该项合同文件所作出的补充和修改，属于同一类内容的文件，应以最新签署的为准。</w:t>
      </w:r>
    </w:p>
    <w:p>
      <w:pPr>
        <w:spacing w:line="312" w:lineRule="auto"/>
        <w:ind w:firstLine="420"/>
        <w:rPr>
          <w:rFonts w:ascii="宋体" w:hAnsi="宋体" w:cs="宋体"/>
          <w:color w:val="auto"/>
          <w:highlight w:val="none"/>
        </w:rPr>
      </w:pPr>
      <w:r>
        <w:rPr>
          <w:rFonts w:hint="eastAsia" w:ascii="宋体" w:hAnsi="宋体" w:cs="宋体"/>
          <w:color w:val="auto"/>
          <w:highlight w:val="none"/>
        </w:rPr>
        <w:t>在合同订立及履行过程中形成的与合同有关的文件均构成合同文件组成部分，并根据其性质确定优先解释顺序。</w:t>
      </w:r>
    </w:p>
    <w:p>
      <w:pPr>
        <w:pStyle w:val="5"/>
        <w:spacing w:line="312" w:lineRule="auto"/>
        <w:rPr>
          <w:rFonts w:ascii="宋体" w:hAnsi="宋体" w:cs="宋体"/>
          <w:color w:val="auto"/>
          <w:highlight w:val="none"/>
        </w:rPr>
      </w:pPr>
      <w:bookmarkStart w:id="95" w:name="_Toc27376"/>
      <w:bookmarkStart w:id="96" w:name="_Toc31316"/>
      <w:r>
        <w:rPr>
          <w:rFonts w:hint="eastAsia" w:ascii="宋体" w:hAnsi="宋体" w:cs="宋体"/>
          <w:color w:val="auto"/>
          <w:highlight w:val="none"/>
        </w:rPr>
        <w:t>1.6 文件的提供和照管</w:t>
      </w:r>
      <w:bookmarkEnd w:id="95"/>
      <w:bookmarkEnd w:id="96"/>
    </w:p>
    <w:p>
      <w:pPr>
        <w:spacing w:line="312" w:lineRule="auto"/>
        <w:ind w:firstLine="420"/>
        <w:rPr>
          <w:rFonts w:ascii="宋体" w:hAnsi="宋体" w:cs="宋体"/>
          <w:color w:val="auto"/>
          <w:highlight w:val="none"/>
        </w:rPr>
      </w:pPr>
      <w:r>
        <w:rPr>
          <w:rFonts w:hint="eastAsia" w:ascii="宋体" w:hAnsi="宋体" w:cs="宋体"/>
          <w:color w:val="auto"/>
          <w:highlight w:val="none"/>
        </w:rPr>
        <w:t>1.6.1 发包人文件的提供</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pPr>
        <w:spacing w:line="312" w:lineRule="auto"/>
        <w:ind w:firstLine="420"/>
        <w:rPr>
          <w:rFonts w:ascii="宋体" w:hAnsi="宋体" w:cs="宋体"/>
          <w:color w:val="auto"/>
          <w:highlight w:val="none"/>
        </w:rPr>
      </w:pPr>
      <w:r>
        <w:rPr>
          <w:rFonts w:hint="eastAsia" w:ascii="宋体" w:hAnsi="宋体" w:cs="宋体"/>
          <w:color w:val="auto"/>
          <w:highlight w:val="none"/>
        </w:rPr>
        <w:t>1.6.2 承包人文件的提供</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除专用合同条件另有约定外，承包人文件应包含下列内容，并用第1.2款[语言文字]约定的语言制作：</w:t>
      </w:r>
    </w:p>
    <w:p>
      <w:pPr>
        <w:spacing w:line="312" w:lineRule="auto"/>
        <w:ind w:firstLine="420"/>
        <w:rPr>
          <w:rFonts w:ascii="宋体" w:hAnsi="宋体" w:cs="宋体"/>
          <w:color w:val="auto"/>
          <w:highlight w:val="none"/>
        </w:rPr>
      </w:pPr>
      <w:r>
        <w:rPr>
          <w:rFonts w:hint="eastAsia" w:ascii="宋体" w:hAnsi="宋体" w:cs="宋体"/>
          <w:color w:val="auto"/>
          <w:highlight w:val="none"/>
        </w:rPr>
        <w:t>（1） 《发包人要求》中规定的相关文件；</w:t>
      </w:r>
    </w:p>
    <w:p>
      <w:pPr>
        <w:spacing w:line="312" w:lineRule="auto"/>
        <w:ind w:firstLine="420"/>
        <w:rPr>
          <w:rFonts w:ascii="宋体" w:hAnsi="宋体" w:cs="宋体"/>
          <w:color w:val="auto"/>
          <w:highlight w:val="none"/>
        </w:rPr>
      </w:pPr>
      <w:r>
        <w:rPr>
          <w:rFonts w:hint="eastAsia" w:ascii="宋体" w:hAnsi="宋体" w:cs="宋体"/>
          <w:color w:val="auto"/>
          <w:highlight w:val="none"/>
        </w:rPr>
        <w:t>（2） 满足工程相关行政审批手续所必须的应由承包人负责的相关文件；</w:t>
      </w:r>
    </w:p>
    <w:p>
      <w:pPr>
        <w:spacing w:line="312" w:lineRule="auto"/>
        <w:ind w:firstLine="420"/>
        <w:rPr>
          <w:rFonts w:ascii="宋体" w:hAnsi="宋体" w:cs="宋体"/>
          <w:color w:val="auto"/>
          <w:highlight w:val="none"/>
        </w:rPr>
      </w:pPr>
      <w:r>
        <w:rPr>
          <w:rFonts w:hint="eastAsia" w:ascii="宋体" w:hAnsi="宋体" w:cs="宋体"/>
          <w:color w:val="auto"/>
          <w:highlight w:val="none"/>
        </w:rPr>
        <w:t>（3） 第5.4款[竣工文件]与第5.5款[操作和维修手册]中要求的相关文件。</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pPr>
        <w:spacing w:line="312" w:lineRule="auto"/>
        <w:ind w:firstLine="420"/>
        <w:rPr>
          <w:rFonts w:ascii="宋体" w:hAnsi="宋体" w:cs="宋体"/>
          <w:color w:val="auto"/>
          <w:highlight w:val="none"/>
        </w:rPr>
      </w:pPr>
      <w:r>
        <w:rPr>
          <w:rFonts w:hint="eastAsia" w:ascii="宋体" w:hAnsi="宋体" w:cs="宋体"/>
          <w:color w:val="auto"/>
          <w:highlight w:val="none"/>
        </w:rPr>
        <w:t>1.6.3 文件错误的通知</w:t>
      </w:r>
    </w:p>
    <w:p>
      <w:pPr>
        <w:spacing w:line="312" w:lineRule="auto"/>
        <w:ind w:firstLine="420"/>
        <w:rPr>
          <w:rFonts w:ascii="宋体" w:hAnsi="宋体" w:cs="宋体"/>
          <w:color w:val="auto"/>
          <w:highlight w:val="none"/>
        </w:rPr>
      </w:pPr>
      <w:r>
        <w:rPr>
          <w:rFonts w:hint="eastAsia" w:ascii="宋体" w:hAnsi="宋体" w:cs="宋体"/>
          <w:color w:val="auto"/>
          <w:highlight w:val="none"/>
        </w:rPr>
        <w:t>任何一方发现文件中存在明显的错误或疏忽，应及时通知另一方。</w:t>
      </w:r>
    </w:p>
    <w:p>
      <w:pPr>
        <w:spacing w:line="312" w:lineRule="auto"/>
        <w:ind w:firstLine="420"/>
        <w:rPr>
          <w:rFonts w:ascii="宋体" w:hAnsi="宋体" w:cs="宋体"/>
          <w:color w:val="auto"/>
          <w:highlight w:val="none"/>
        </w:rPr>
      </w:pPr>
      <w:r>
        <w:rPr>
          <w:rFonts w:hint="eastAsia" w:ascii="宋体" w:hAnsi="宋体" w:cs="宋体"/>
          <w:color w:val="auto"/>
          <w:highlight w:val="none"/>
        </w:rPr>
        <w:t>1.6.4 文件的照管</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5"/>
        <w:spacing w:line="312" w:lineRule="auto"/>
        <w:rPr>
          <w:rFonts w:ascii="宋体" w:hAnsi="宋体" w:cs="宋体"/>
          <w:color w:val="auto"/>
          <w:highlight w:val="none"/>
        </w:rPr>
      </w:pPr>
      <w:bookmarkStart w:id="97" w:name="_Toc6118"/>
      <w:bookmarkStart w:id="98" w:name="_Toc31973"/>
      <w:r>
        <w:rPr>
          <w:rFonts w:hint="eastAsia" w:ascii="宋体" w:hAnsi="宋体" w:cs="宋体"/>
          <w:color w:val="auto"/>
          <w:highlight w:val="none"/>
        </w:rPr>
        <w:t>1.7 联络</w:t>
      </w:r>
      <w:bookmarkEnd w:id="97"/>
      <w:bookmarkEnd w:id="98"/>
    </w:p>
    <w:p>
      <w:pPr>
        <w:spacing w:line="312" w:lineRule="auto"/>
        <w:ind w:firstLine="420"/>
        <w:rPr>
          <w:rFonts w:ascii="宋体" w:hAnsi="宋体" w:cs="宋体"/>
          <w:color w:val="auto"/>
          <w:highlight w:val="none"/>
        </w:rPr>
      </w:pPr>
      <w:r>
        <w:rPr>
          <w:rFonts w:hint="eastAsia" w:ascii="宋体" w:hAnsi="宋体" w:cs="宋体"/>
          <w:color w:val="auto"/>
          <w:highlight w:val="none"/>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spacing w:line="312" w:lineRule="auto"/>
        <w:ind w:firstLine="420"/>
        <w:rPr>
          <w:rFonts w:ascii="宋体" w:hAnsi="宋体" w:cs="宋体"/>
          <w:color w:val="auto"/>
          <w:highlight w:val="none"/>
        </w:rPr>
      </w:pPr>
      <w:r>
        <w:rPr>
          <w:rFonts w:hint="eastAsia" w:ascii="宋体" w:hAnsi="宋体" w:cs="宋体"/>
          <w:color w:val="auto"/>
          <w:highlight w:val="none"/>
        </w:rPr>
        <w:t>1.7.2 发包人和承包人应在专用合同条件中约定各自的送达方式和收件地址。任何一方合同当事人指定的送达方式或收件地址发生变动的，应提前3天以书面形式通知对方。</w:t>
      </w:r>
    </w:p>
    <w:p>
      <w:pPr>
        <w:spacing w:line="312" w:lineRule="auto"/>
        <w:ind w:firstLine="420"/>
        <w:rPr>
          <w:rFonts w:ascii="宋体" w:hAnsi="宋体" w:cs="宋体"/>
          <w:color w:val="auto"/>
          <w:highlight w:val="none"/>
        </w:rPr>
      </w:pPr>
      <w:r>
        <w:rPr>
          <w:rFonts w:hint="eastAsia" w:ascii="宋体" w:hAnsi="宋体" w:cs="宋体"/>
          <w:color w:val="auto"/>
          <w:highlight w:val="none"/>
        </w:rPr>
        <w:t>1.7.3 发包人和承包人应当及时签收另一方通过约定的送达方式送达至收件地址的来往文件。拒不签收的，由此增加的费用和（或）延误的工期由拒绝接收一方承担。</w:t>
      </w:r>
    </w:p>
    <w:p>
      <w:pPr>
        <w:spacing w:line="312" w:lineRule="auto"/>
        <w:ind w:firstLine="420"/>
        <w:rPr>
          <w:rFonts w:ascii="宋体" w:hAnsi="宋体" w:cs="宋体"/>
          <w:color w:val="auto"/>
          <w:highlight w:val="none"/>
        </w:rPr>
      </w:pPr>
      <w:r>
        <w:rPr>
          <w:rFonts w:hint="eastAsia" w:ascii="宋体" w:hAnsi="宋体" w:cs="宋体"/>
          <w:color w:val="auto"/>
          <w:highlight w:val="none"/>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5"/>
        <w:spacing w:line="312" w:lineRule="auto"/>
        <w:rPr>
          <w:rFonts w:ascii="宋体" w:hAnsi="宋体" w:cs="宋体"/>
          <w:color w:val="auto"/>
          <w:highlight w:val="none"/>
        </w:rPr>
      </w:pPr>
      <w:bookmarkStart w:id="99" w:name="_Toc29701"/>
      <w:bookmarkStart w:id="100" w:name="_Toc21465"/>
      <w:r>
        <w:rPr>
          <w:rFonts w:hint="eastAsia" w:ascii="宋体" w:hAnsi="宋体" w:cs="宋体"/>
          <w:color w:val="auto"/>
          <w:highlight w:val="none"/>
        </w:rPr>
        <w:t>1.8 严禁贿赂</w:t>
      </w:r>
      <w:bookmarkEnd w:id="99"/>
      <w:bookmarkEnd w:id="100"/>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合同当事人不得以贿赂或变相贿赂的方式，谋取非法利益或损害对方权益。因一方合同当事人的贿赂造成对方损失的，应赔偿损失，并承担相应的法律责任。</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5"/>
        <w:spacing w:line="312" w:lineRule="auto"/>
        <w:rPr>
          <w:rFonts w:ascii="宋体" w:hAnsi="宋体" w:cs="宋体"/>
          <w:color w:val="auto"/>
          <w:highlight w:val="none"/>
        </w:rPr>
      </w:pPr>
      <w:bookmarkStart w:id="101" w:name="_Toc55"/>
      <w:bookmarkStart w:id="102" w:name="_Toc9754"/>
      <w:r>
        <w:rPr>
          <w:rFonts w:hint="eastAsia" w:ascii="宋体" w:hAnsi="宋体" w:cs="宋体"/>
          <w:color w:val="auto"/>
          <w:highlight w:val="none"/>
        </w:rPr>
        <w:t>1.9 化石、文物</w:t>
      </w:r>
      <w:bookmarkEnd w:id="101"/>
      <w:bookmarkEnd w:id="102"/>
    </w:p>
    <w:p>
      <w:pPr>
        <w:spacing w:line="312" w:lineRule="auto"/>
        <w:ind w:firstLine="420"/>
        <w:rPr>
          <w:rFonts w:ascii="宋体" w:hAnsi="宋体" w:cs="宋体"/>
          <w:color w:val="auto"/>
          <w:highlight w:val="none"/>
        </w:rPr>
      </w:pPr>
      <w:r>
        <w:rPr>
          <w:rFonts w:hint="eastAsia" w:ascii="宋体" w:hAnsi="宋体" w:cs="宋体"/>
          <w:color w:val="auto"/>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发包人、工程师和承包人应按有关政府行政管理部门要求采取妥善的保护措施，由此增加的费用和（或）延误的工期由发包人承担。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承包人发现文物后不及时报告或隐瞒不报，致使文物丢失或损坏的，应赔偿损失，并承担相应的法律责任。</w:t>
      </w:r>
    </w:p>
    <w:p>
      <w:pPr>
        <w:pStyle w:val="5"/>
        <w:spacing w:line="312" w:lineRule="auto"/>
        <w:rPr>
          <w:rFonts w:ascii="宋体" w:hAnsi="宋体" w:cs="宋体"/>
          <w:color w:val="auto"/>
          <w:highlight w:val="none"/>
        </w:rPr>
      </w:pPr>
      <w:bookmarkStart w:id="103" w:name="_Toc19890"/>
      <w:bookmarkStart w:id="104" w:name="_Toc8287"/>
      <w:r>
        <w:rPr>
          <w:rFonts w:hint="eastAsia" w:ascii="宋体" w:hAnsi="宋体" w:cs="宋体"/>
          <w:color w:val="auto"/>
          <w:highlight w:val="none"/>
        </w:rPr>
        <w:t>1.10 知识产权</w:t>
      </w:r>
      <w:bookmarkEnd w:id="103"/>
      <w:bookmarkEnd w:id="104"/>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p>
    <w:p>
      <w:pPr>
        <w:spacing w:line="312" w:lineRule="auto"/>
        <w:ind w:firstLine="420"/>
        <w:rPr>
          <w:rFonts w:ascii="宋体" w:hAnsi="宋体" w:cs="宋体"/>
          <w:color w:val="auto"/>
          <w:highlight w:val="none"/>
        </w:rPr>
      </w:pPr>
      <w:r>
        <w:rPr>
          <w:rFonts w:hint="eastAsia" w:ascii="宋体" w:hAnsi="宋体" w:cs="宋体"/>
          <w:color w:val="auto"/>
          <w:highlight w:val="none"/>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p>
    <w:p>
      <w:pPr>
        <w:spacing w:line="312" w:lineRule="auto"/>
        <w:ind w:firstLine="420"/>
        <w:rPr>
          <w:rFonts w:ascii="宋体" w:hAnsi="宋体" w:cs="宋体"/>
          <w:color w:val="auto"/>
          <w:highlight w:val="none"/>
        </w:rPr>
      </w:pPr>
      <w:r>
        <w:rPr>
          <w:rFonts w:hint="eastAsia" w:ascii="宋体" w:hAnsi="宋体" w:cs="宋体"/>
          <w:color w:val="auto"/>
          <w:highlight w:val="none"/>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12" w:lineRule="auto"/>
        <w:ind w:firstLine="420"/>
        <w:rPr>
          <w:rFonts w:ascii="宋体" w:hAnsi="宋体" w:cs="宋体"/>
          <w:color w:val="auto"/>
          <w:highlight w:val="none"/>
        </w:rPr>
      </w:pPr>
      <w:r>
        <w:rPr>
          <w:rFonts w:hint="eastAsia" w:ascii="宋体" w:hAnsi="宋体" w:cs="宋体"/>
          <w:color w:val="auto"/>
          <w:highlight w:val="none"/>
        </w:rPr>
        <w:t>1.10.4 除专用合同条件另有约定外，承包人在投标文件中采用的专利、专有技术、商业软件、技术秘密的使用费已包含在签约合同价中。</w:t>
      </w:r>
    </w:p>
    <w:p>
      <w:pPr>
        <w:spacing w:line="312" w:lineRule="auto"/>
        <w:ind w:firstLine="420"/>
        <w:rPr>
          <w:rFonts w:ascii="宋体" w:hAnsi="宋体" w:cs="宋体"/>
          <w:color w:val="auto"/>
          <w:highlight w:val="none"/>
        </w:rPr>
      </w:pPr>
      <w:r>
        <w:rPr>
          <w:rFonts w:hint="eastAsia" w:ascii="宋体" w:hAnsi="宋体" w:cs="宋体"/>
          <w:color w:val="auto"/>
          <w:highlight w:val="none"/>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pStyle w:val="5"/>
        <w:spacing w:line="312" w:lineRule="auto"/>
        <w:rPr>
          <w:rFonts w:ascii="宋体" w:hAnsi="宋体" w:cs="宋体"/>
          <w:color w:val="auto"/>
          <w:highlight w:val="none"/>
        </w:rPr>
      </w:pPr>
      <w:bookmarkStart w:id="105" w:name="_Toc10705"/>
      <w:bookmarkStart w:id="106" w:name="_Toc25932"/>
      <w:r>
        <w:rPr>
          <w:rFonts w:hint="eastAsia" w:ascii="宋体" w:hAnsi="宋体" w:cs="宋体"/>
          <w:color w:val="auto"/>
          <w:highlight w:val="none"/>
        </w:rPr>
        <w:t>1.11 保密</w:t>
      </w:r>
      <w:bookmarkEnd w:id="105"/>
      <w:bookmarkEnd w:id="106"/>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合同当事人一方对在订立和履行合同过程中知悉的另一方的商业秘密、技术秘密，以及任何一方明确要求保密的其它信息，负有保密责任。</w:t>
      </w:r>
    </w:p>
    <w:p>
      <w:pPr>
        <w:spacing w:line="312" w:lineRule="auto"/>
        <w:ind w:firstLine="420"/>
        <w:rPr>
          <w:rFonts w:ascii="宋体" w:hAnsi="宋体" w:cs="宋体"/>
          <w:color w:val="auto"/>
          <w:highlight w:val="none"/>
        </w:rPr>
      </w:pPr>
      <w:r>
        <w:rPr>
          <w:rFonts w:hint="eastAsia" w:ascii="宋体" w:hAnsi="宋体" w:cs="宋体"/>
          <w:color w:val="auto"/>
          <w:highlight w:val="none"/>
        </w:rPr>
        <w:t>除法律规定或合同另有约定外，未经对方同意，任何一方当事人不得将对方提供的文件、技术秘密以及声明需要保密的资料信息等商业秘密泄露给第三方或者用于本合同以外的目的。</w:t>
      </w:r>
    </w:p>
    <w:p>
      <w:pPr>
        <w:spacing w:line="312" w:lineRule="auto"/>
        <w:ind w:firstLine="420"/>
        <w:rPr>
          <w:rFonts w:ascii="宋体" w:hAnsi="宋体" w:cs="宋体"/>
          <w:color w:val="auto"/>
          <w:highlight w:val="none"/>
        </w:rPr>
      </w:pPr>
      <w:r>
        <w:rPr>
          <w:rFonts w:hint="eastAsia" w:ascii="宋体" w:hAnsi="宋体" w:cs="宋体"/>
          <w:color w:val="auto"/>
          <w:highlight w:val="none"/>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5"/>
        <w:spacing w:line="312" w:lineRule="auto"/>
        <w:rPr>
          <w:rFonts w:ascii="宋体" w:hAnsi="宋体" w:cs="宋体"/>
          <w:color w:val="auto"/>
          <w:highlight w:val="none"/>
        </w:rPr>
      </w:pPr>
      <w:bookmarkStart w:id="107" w:name="_Toc14190"/>
      <w:bookmarkStart w:id="108" w:name="_Toc9924"/>
      <w:r>
        <w:rPr>
          <w:rFonts w:hint="eastAsia" w:ascii="宋体" w:hAnsi="宋体" w:cs="宋体"/>
          <w:color w:val="auto"/>
          <w:highlight w:val="none"/>
        </w:rPr>
        <w:t>1.12 《发包人要求》和基础资料中的错误</w:t>
      </w:r>
      <w:bookmarkEnd w:id="107"/>
      <w:bookmarkEnd w:id="108"/>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承包人应尽早认真阅读、复核《发包人要求》以及其提供的基础资料，发现错误的，应及时书面通知发包人补正。发包人作相应修改的，按照第13条[变更与调整]的约定处理。</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《发包人要求》或其提供的基础资料中的错误导致承包人增加费用和（或）工期延误的，发包人应承担由此增加的费用和（或）工期延误，并向承包人支付合理利润。</w:t>
      </w:r>
    </w:p>
    <w:p>
      <w:pPr>
        <w:pStyle w:val="5"/>
        <w:spacing w:line="312" w:lineRule="auto"/>
        <w:rPr>
          <w:rFonts w:ascii="宋体" w:hAnsi="宋体" w:cs="宋体"/>
          <w:color w:val="auto"/>
          <w:highlight w:val="none"/>
        </w:rPr>
      </w:pPr>
      <w:bookmarkStart w:id="109" w:name="_Toc28749"/>
      <w:bookmarkStart w:id="110" w:name="_Toc6294"/>
      <w:r>
        <w:rPr>
          <w:rFonts w:hint="eastAsia" w:ascii="宋体" w:hAnsi="宋体" w:cs="宋体"/>
          <w:color w:val="auto"/>
          <w:highlight w:val="none"/>
        </w:rPr>
        <w:t>1.13 责任限制</w:t>
      </w:r>
      <w:bookmarkEnd w:id="109"/>
      <w:bookmarkEnd w:id="110"/>
    </w:p>
    <w:p>
      <w:pPr>
        <w:spacing w:line="312" w:lineRule="auto"/>
        <w:ind w:firstLine="420"/>
        <w:rPr>
          <w:rFonts w:ascii="宋体" w:hAnsi="宋体" w:cs="宋体"/>
          <w:color w:val="auto"/>
          <w:highlight w:val="none"/>
        </w:rPr>
      </w:pPr>
      <w:r>
        <w:rPr>
          <w:rFonts w:hint="eastAsia" w:ascii="宋体" w:hAnsi="宋体" w:cs="宋体"/>
          <w:color w:val="auto"/>
          <w:highlight w:val="none"/>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pStyle w:val="5"/>
        <w:spacing w:line="312" w:lineRule="auto"/>
        <w:rPr>
          <w:rFonts w:ascii="宋体" w:hAnsi="宋体" w:cs="宋体"/>
          <w:color w:val="auto"/>
          <w:highlight w:val="none"/>
        </w:rPr>
      </w:pPr>
      <w:bookmarkStart w:id="111" w:name="_Toc28115"/>
      <w:bookmarkStart w:id="112" w:name="_Toc18260"/>
      <w:r>
        <w:rPr>
          <w:rFonts w:hint="eastAsia" w:ascii="宋体" w:hAnsi="宋体" w:cs="宋体"/>
          <w:color w:val="auto"/>
          <w:highlight w:val="none"/>
        </w:rPr>
        <w:t>1.14 建筑信息模型技术的应用</w:t>
      </w:r>
      <w:bookmarkEnd w:id="111"/>
      <w:bookmarkEnd w:id="112"/>
    </w:p>
    <w:p>
      <w:pPr>
        <w:spacing w:line="312" w:lineRule="auto"/>
        <w:ind w:firstLine="420"/>
        <w:rPr>
          <w:rFonts w:ascii="宋体" w:hAnsi="宋体" w:cs="宋体"/>
          <w:color w:val="auto"/>
          <w:highlight w:val="none"/>
        </w:rPr>
      </w:pPr>
      <w:r>
        <w:rPr>
          <w:rFonts w:hint="eastAsia" w:ascii="宋体" w:hAnsi="宋体" w:cs="宋体"/>
          <w:color w:val="auto"/>
          <w:highlight w:val="none"/>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4"/>
        <w:spacing w:line="312" w:lineRule="auto"/>
        <w:rPr>
          <w:rFonts w:ascii="宋体" w:hAnsi="宋体" w:cs="宋体"/>
          <w:color w:val="auto"/>
          <w:highlight w:val="none"/>
        </w:rPr>
      </w:pPr>
      <w:bookmarkStart w:id="113" w:name="_Toc6932"/>
      <w:bookmarkStart w:id="114" w:name="_Toc13289"/>
      <w:bookmarkStart w:id="115" w:name="_Toc4489"/>
      <w:r>
        <w:rPr>
          <w:rFonts w:hint="eastAsia" w:ascii="宋体" w:hAnsi="宋体" w:cs="宋体"/>
          <w:color w:val="auto"/>
          <w:highlight w:val="none"/>
        </w:rPr>
        <w:t>第2条 发包人</w:t>
      </w:r>
      <w:bookmarkEnd w:id="113"/>
      <w:bookmarkEnd w:id="114"/>
      <w:bookmarkEnd w:id="115"/>
    </w:p>
    <w:p>
      <w:pPr>
        <w:pStyle w:val="5"/>
        <w:spacing w:line="312" w:lineRule="auto"/>
        <w:rPr>
          <w:rFonts w:ascii="宋体" w:hAnsi="宋体" w:cs="宋体"/>
          <w:color w:val="auto"/>
          <w:highlight w:val="none"/>
        </w:rPr>
      </w:pPr>
      <w:bookmarkStart w:id="116" w:name="_Toc30058"/>
      <w:bookmarkStart w:id="117" w:name="_Toc17738"/>
      <w:r>
        <w:rPr>
          <w:rFonts w:hint="eastAsia" w:ascii="宋体" w:hAnsi="宋体" w:cs="宋体"/>
          <w:color w:val="auto"/>
          <w:highlight w:val="none"/>
        </w:rPr>
        <w:t>2.1 遵守法律</w:t>
      </w:r>
      <w:bookmarkEnd w:id="116"/>
      <w:bookmarkEnd w:id="117"/>
    </w:p>
    <w:p>
      <w:pPr>
        <w:spacing w:line="312" w:lineRule="auto"/>
        <w:ind w:firstLine="420"/>
        <w:rPr>
          <w:rFonts w:ascii="宋体" w:hAnsi="宋体" w:cs="宋体"/>
          <w:color w:val="auto"/>
          <w:highlight w:val="none"/>
        </w:rPr>
      </w:pPr>
      <w:r>
        <w:rPr>
          <w:rFonts w:hint="eastAsia" w:ascii="宋体" w:hAnsi="宋体" w:cs="宋体"/>
          <w:color w:val="auto"/>
          <w:highlight w:val="none"/>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5"/>
        <w:spacing w:line="312" w:lineRule="auto"/>
        <w:rPr>
          <w:rFonts w:ascii="宋体" w:hAnsi="宋体" w:cs="宋体"/>
          <w:color w:val="auto"/>
          <w:highlight w:val="none"/>
        </w:rPr>
      </w:pPr>
      <w:bookmarkStart w:id="118" w:name="_Toc1565"/>
      <w:bookmarkStart w:id="119" w:name="_Toc1641"/>
      <w:r>
        <w:rPr>
          <w:rFonts w:hint="eastAsia" w:ascii="宋体" w:hAnsi="宋体" w:cs="宋体"/>
          <w:color w:val="auto"/>
          <w:highlight w:val="none"/>
        </w:rPr>
        <w:t>2.2 提供施工现场和工作条件</w:t>
      </w:r>
      <w:bookmarkEnd w:id="118"/>
      <w:bookmarkEnd w:id="119"/>
    </w:p>
    <w:p>
      <w:pPr>
        <w:spacing w:line="312" w:lineRule="auto"/>
        <w:ind w:firstLine="420"/>
        <w:rPr>
          <w:rFonts w:ascii="宋体" w:hAnsi="宋体" w:cs="宋体"/>
          <w:color w:val="auto"/>
          <w:highlight w:val="none"/>
        </w:rPr>
      </w:pPr>
      <w:r>
        <w:rPr>
          <w:rFonts w:hint="eastAsia" w:ascii="宋体" w:hAnsi="宋体" w:cs="宋体"/>
          <w:color w:val="auto"/>
          <w:highlight w:val="none"/>
        </w:rPr>
        <w:t>2.2.1 提供施工现场</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spacing w:line="312" w:lineRule="auto"/>
        <w:ind w:firstLine="420"/>
        <w:rPr>
          <w:rFonts w:ascii="宋体" w:hAnsi="宋体" w:cs="宋体"/>
          <w:color w:val="auto"/>
          <w:highlight w:val="none"/>
        </w:rPr>
      </w:pPr>
      <w:r>
        <w:rPr>
          <w:rFonts w:hint="eastAsia" w:ascii="宋体" w:hAnsi="宋体" w:cs="宋体"/>
          <w:color w:val="auto"/>
          <w:highlight w:val="none"/>
        </w:rPr>
        <w:t>2.2.2 提供工作条件</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发包人应按专用合同条件约定向承包人提供工作条件。专用合同条件对此没有约定的，发包人应负责提供开展本合同相关工作所需要的条件，包括：</w:t>
      </w:r>
    </w:p>
    <w:p>
      <w:pPr>
        <w:spacing w:line="312" w:lineRule="auto"/>
        <w:ind w:firstLine="420"/>
        <w:rPr>
          <w:rFonts w:ascii="宋体" w:hAnsi="宋体" w:cs="宋体"/>
          <w:color w:val="auto"/>
          <w:highlight w:val="none"/>
        </w:rPr>
      </w:pPr>
      <w:r>
        <w:rPr>
          <w:rFonts w:hint="eastAsia" w:ascii="宋体" w:hAnsi="宋体" w:cs="宋体"/>
          <w:color w:val="auto"/>
          <w:highlight w:val="none"/>
        </w:rPr>
        <w:t>（1） 将施工用水、电力、通讯线路等施工所必需的条件接至施工现场内；</w:t>
      </w:r>
    </w:p>
    <w:p>
      <w:pPr>
        <w:spacing w:line="312" w:lineRule="auto"/>
        <w:ind w:firstLine="420"/>
        <w:rPr>
          <w:rFonts w:ascii="宋体" w:hAnsi="宋体" w:cs="宋体"/>
          <w:color w:val="auto"/>
          <w:highlight w:val="none"/>
        </w:rPr>
      </w:pPr>
      <w:r>
        <w:rPr>
          <w:rFonts w:hint="eastAsia" w:ascii="宋体" w:hAnsi="宋体" w:cs="宋体"/>
          <w:color w:val="auto"/>
          <w:highlight w:val="none"/>
        </w:rPr>
        <w:t>（2） 保证向承包人提供正常施工所需要的进入施工现场的交通条件；</w:t>
      </w:r>
    </w:p>
    <w:p>
      <w:pPr>
        <w:spacing w:line="312" w:lineRule="auto"/>
        <w:ind w:firstLine="420"/>
        <w:rPr>
          <w:rFonts w:ascii="宋体" w:hAnsi="宋体" w:cs="宋体"/>
          <w:color w:val="auto"/>
          <w:highlight w:val="none"/>
        </w:rPr>
      </w:pPr>
      <w:r>
        <w:rPr>
          <w:rFonts w:hint="eastAsia" w:ascii="宋体" w:hAnsi="宋体" w:cs="宋体"/>
          <w:color w:val="auto"/>
          <w:highlight w:val="none"/>
        </w:rPr>
        <w:t>（3） 协调处理施工现场周围地下管线和邻近建筑物、构筑物、古树名木、文物、化石及坟墓等的保护工作，并承担相关费用；</w:t>
      </w:r>
    </w:p>
    <w:p>
      <w:pPr>
        <w:spacing w:line="312" w:lineRule="auto"/>
        <w:ind w:firstLine="420"/>
        <w:rPr>
          <w:rFonts w:ascii="宋体" w:hAnsi="宋体" w:cs="宋体"/>
          <w:color w:val="auto"/>
          <w:highlight w:val="none"/>
        </w:rPr>
      </w:pPr>
      <w:r>
        <w:rPr>
          <w:rFonts w:hint="eastAsia" w:ascii="宋体" w:hAnsi="宋体" w:cs="宋体"/>
          <w:color w:val="auto"/>
          <w:highlight w:val="none"/>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pPr>
        <w:spacing w:line="312" w:lineRule="auto"/>
        <w:ind w:firstLine="420"/>
        <w:rPr>
          <w:rFonts w:ascii="宋体" w:hAnsi="宋体" w:cs="宋体"/>
          <w:color w:val="auto"/>
          <w:highlight w:val="none"/>
        </w:rPr>
      </w:pPr>
      <w:r>
        <w:rPr>
          <w:rFonts w:hint="eastAsia" w:ascii="宋体" w:hAnsi="宋体" w:cs="宋体"/>
          <w:color w:val="auto"/>
          <w:highlight w:val="none"/>
        </w:rPr>
        <w:t>（5） 按照专用合同条件约定应提供的其他设施和条件。</w:t>
      </w:r>
    </w:p>
    <w:p>
      <w:pPr>
        <w:spacing w:line="312" w:lineRule="auto"/>
        <w:ind w:firstLine="420"/>
        <w:rPr>
          <w:rFonts w:ascii="宋体" w:hAnsi="宋体" w:cs="宋体"/>
          <w:color w:val="auto"/>
          <w:highlight w:val="none"/>
        </w:rPr>
      </w:pPr>
      <w:r>
        <w:rPr>
          <w:rFonts w:hint="eastAsia" w:ascii="宋体" w:hAnsi="宋体" w:cs="宋体"/>
          <w:color w:val="auto"/>
          <w:highlight w:val="none"/>
        </w:rPr>
        <w:t>2.2.3 逾期提供的责任</w:t>
      </w:r>
    </w:p>
    <w:p>
      <w:pPr>
        <w:spacing w:line="312" w:lineRule="auto"/>
        <w:ind w:firstLine="420"/>
        <w:rPr>
          <w:rFonts w:ascii="宋体" w:hAnsi="宋体" w:cs="宋体"/>
          <w:color w:val="auto"/>
          <w:highlight w:val="none"/>
        </w:rPr>
      </w:pPr>
      <w:r>
        <w:rPr>
          <w:rFonts w:hint="eastAsia" w:ascii="宋体" w:hAnsi="宋体" w:cs="宋体"/>
          <w:color w:val="auto"/>
          <w:highlight w:val="none"/>
        </w:rPr>
        <w:t>因发包人原因未能按合同约定及时向承包人提供施工现场和施工条件的，由发包人承担由此增加的费用和（或）延误的工期。</w:t>
      </w:r>
    </w:p>
    <w:p>
      <w:pPr>
        <w:pStyle w:val="5"/>
        <w:spacing w:line="312" w:lineRule="auto"/>
        <w:rPr>
          <w:rFonts w:ascii="宋体" w:hAnsi="宋体" w:cs="宋体"/>
          <w:color w:val="auto"/>
          <w:highlight w:val="none"/>
        </w:rPr>
      </w:pPr>
      <w:bookmarkStart w:id="120" w:name="_Toc21393"/>
      <w:bookmarkStart w:id="121" w:name="_Toc17076"/>
      <w:r>
        <w:rPr>
          <w:rFonts w:hint="eastAsia" w:ascii="宋体" w:hAnsi="宋体" w:cs="宋体"/>
          <w:color w:val="auto"/>
          <w:highlight w:val="none"/>
        </w:rPr>
        <w:t>2.3 提供基础资料</w:t>
      </w:r>
      <w:bookmarkEnd w:id="120"/>
      <w:bookmarkEnd w:id="121"/>
    </w:p>
    <w:p>
      <w:pPr>
        <w:spacing w:line="312" w:lineRule="auto"/>
        <w:ind w:firstLine="420"/>
        <w:rPr>
          <w:rFonts w:ascii="宋体" w:hAnsi="宋体" w:cs="宋体"/>
          <w:color w:val="auto"/>
          <w:highlight w:val="none"/>
        </w:rPr>
      </w:pPr>
      <w:r>
        <w:rPr>
          <w:rFonts w:hint="eastAsia" w:ascii="宋体" w:hAnsi="宋体" w:cs="宋体"/>
          <w:color w:val="auto"/>
          <w:highlight w:val="none"/>
        </w:rPr>
        <w:t>发包人应按专用合同条件和《发包人要求》中的约定向承包人提供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5"/>
        <w:spacing w:line="312" w:lineRule="auto"/>
        <w:rPr>
          <w:rFonts w:ascii="宋体" w:hAnsi="宋体" w:cs="宋体"/>
          <w:color w:val="auto"/>
          <w:highlight w:val="none"/>
        </w:rPr>
      </w:pPr>
      <w:bookmarkStart w:id="122" w:name="_Toc12029"/>
      <w:bookmarkStart w:id="123" w:name="_Toc4623"/>
      <w:r>
        <w:rPr>
          <w:rFonts w:hint="eastAsia" w:ascii="宋体" w:hAnsi="宋体" w:cs="宋体"/>
          <w:color w:val="auto"/>
          <w:highlight w:val="none"/>
        </w:rPr>
        <w:t>2.4 办理许可和批准</w:t>
      </w:r>
      <w:bookmarkEnd w:id="122"/>
      <w:bookmarkEnd w:id="123"/>
    </w:p>
    <w:p>
      <w:pPr>
        <w:spacing w:line="312" w:lineRule="auto"/>
        <w:ind w:firstLine="420"/>
        <w:rPr>
          <w:rFonts w:ascii="宋体" w:hAnsi="宋体" w:cs="宋体"/>
          <w:color w:val="auto"/>
          <w:highlight w:val="none"/>
        </w:rPr>
      </w:pPr>
      <w:r>
        <w:rPr>
          <w:rFonts w:hint="eastAsia" w:ascii="宋体" w:hAnsi="宋体" w:cs="宋体"/>
          <w:color w:val="auto"/>
          <w:highlight w:val="none"/>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p>
    <w:p>
      <w:pPr>
        <w:spacing w:line="312" w:lineRule="auto"/>
        <w:ind w:firstLine="420"/>
        <w:rPr>
          <w:rFonts w:ascii="宋体" w:hAnsi="宋体" w:cs="宋体"/>
          <w:color w:val="auto"/>
          <w:highlight w:val="none"/>
        </w:rPr>
      </w:pPr>
      <w:r>
        <w:rPr>
          <w:rFonts w:hint="eastAsia" w:ascii="宋体" w:hAnsi="宋体" w:cs="宋体"/>
          <w:color w:val="auto"/>
          <w:highlight w:val="none"/>
        </w:rPr>
        <w:t>2.4.2 因发包人原因未能及时办理完毕前述许可、批准或备案，由发包人承担由此增加的费用和（或）延误的工期，并支付承包人合理的利润。</w:t>
      </w:r>
    </w:p>
    <w:p>
      <w:pPr>
        <w:pStyle w:val="5"/>
        <w:spacing w:line="312" w:lineRule="auto"/>
        <w:rPr>
          <w:rFonts w:ascii="宋体" w:hAnsi="宋体" w:cs="宋体"/>
          <w:color w:val="auto"/>
          <w:highlight w:val="none"/>
        </w:rPr>
      </w:pPr>
      <w:bookmarkStart w:id="124" w:name="_Toc19902"/>
      <w:bookmarkStart w:id="125" w:name="_Toc18966"/>
      <w:r>
        <w:rPr>
          <w:rFonts w:hint="eastAsia" w:ascii="宋体" w:hAnsi="宋体" w:cs="宋体"/>
          <w:color w:val="auto"/>
          <w:highlight w:val="none"/>
        </w:rPr>
        <w:t>2.5 支付合同价款</w:t>
      </w:r>
      <w:bookmarkEnd w:id="124"/>
      <w:bookmarkEnd w:id="125"/>
    </w:p>
    <w:p>
      <w:pPr>
        <w:spacing w:line="312" w:lineRule="auto"/>
        <w:ind w:firstLine="420"/>
        <w:rPr>
          <w:rFonts w:ascii="宋体" w:hAnsi="宋体" w:cs="宋体"/>
          <w:color w:val="auto"/>
          <w:highlight w:val="none"/>
        </w:rPr>
      </w:pPr>
      <w:r>
        <w:rPr>
          <w:rFonts w:hint="eastAsia" w:ascii="宋体" w:hAnsi="宋体" w:cs="宋体"/>
          <w:color w:val="auto"/>
          <w:highlight w:val="none"/>
        </w:rPr>
        <w:t>2.5.1 发包人应按合同约定向承包人及时支付合同价款。</w:t>
      </w:r>
    </w:p>
    <w:p>
      <w:pPr>
        <w:spacing w:line="312" w:lineRule="auto"/>
        <w:ind w:firstLine="420"/>
        <w:rPr>
          <w:rFonts w:ascii="宋体" w:hAnsi="宋体" w:cs="宋体"/>
          <w:color w:val="auto"/>
          <w:highlight w:val="none"/>
        </w:rPr>
      </w:pPr>
      <w:r>
        <w:rPr>
          <w:rFonts w:hint="eastAsia" w:ascii="宋体" w:hAnsi="宋体" w:cs="宋体"/>
          <w:color w:val="auto"/>
          <w:highlight w:val="none"/>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p>
    <w:p>
      <w:pPr>
        <w:spacing w:line="312" w:lineRule="auto"/>
        <w:ind w:firstLine="420"/>
        <w:rPr>
          <w:rFonts w:ascii="宋体" w:hAnsi="宋体" w:cs="宋体"/>
          <w:color w:val="auto"/>
          <w:highlight w:val="none"/>
        </w:rPr>
      </w:pPr>
      <w:r>
        <w:rPr>
          <w:rFonts w:hint="eastAsia" w:ascii="宋体" w:hAnsi="宋体" w:cs="宋体"/>
          <w:color w:val="auto"/>
          <w:highlight w:val="none"/>
        </w:rPr>
        <w:t>2.5.3 发包人应当向承包人提供支付担保。支付担保可以采用银行保函或担保公司担保等形式，具体由合同当事人在专用合同条件中约定。</w:t>
      </w:r>
    </w:p>
    <w:p>
      <w:pPr>
        <w:pStyle w:val="5"/>
        <w:spacing w:line="312" w:lineRule="auto"/>
        <w:rPr>
          <w:rFonts w:ascii="宋体" w:hAnsi="宋体" w:cs="宋体"/>
          <w:color w:val="auto"/>
          <w:highlight w:val="none"/>
        </w:rPr>
      </w:pPr>
      <w:bookmarkStart w:id="126" w:name="_Toc14882"/>
      <w:bookmarkStart w:id="127" w:name="_Toc18084"/>
      <w:r>
        <w:rPr>
          <w:rFonts w:hint="eastAsia" w:ascii="宋体" w:hAnsi="宋体" w:cs="宋体"/>
          <w:color w:val="auto"/>
          <w:highlight w:val="none"/>
        </w:rPr>
        <w:t>2.6 现场管理配合</w:t>
      </w:r>
      <w:bookmarkEnd w:id="126"/>
      <w:bookmarkEnd w:id="127"/>
    </w:p>
    <w:p>
      <w:pPr>
        <w:spacing w:line="312" w:lineRule="auto"/>
        <w:ind w:firstLine="420"/>
        <w:rPr>
          <w:rFonts w:ascii="宋体" w:hAnsi="宋体" w:cs="宋体"/>
          <w:color w:val="auto"/>
          <w:highlight w:val="none"/>
        </w:rPr>
      </w:pPr>
      <w:r>
        <w:rPr>
          <w:rFonts w:hint="eastAsia" w:ascii="宋体" w:hAnsi="宋体" w:cs="宋体"/>
          <w:color w:val="auto"/>
          <w:highlight w:val="none"/>
        </w:rPr>
        <w:t>发包人应负责保证在现场或现场附近的发包人人员和发包人的其他承包人（如有）：</w:t>
      </w:r>
    </w:p>
    <w:p>
      <w:pPr>
        <w:spacing w:line="312" w:lineRule="auto"/>
        <w:ind w:firstLine="420"/>
        <w:rPr>
          <w:rFonts w:ascii="宋体" w:hAnsi="宋体" w:cs="宋体"/>
          <w:color w:val="auto"/>
          <w:highlight w:val="none"/>
        </w:rPr>
      </w:pPr>
      <w:r>
        <w:rPr>
          <w:rFonts w:hint="eastAsia" w:ascii="宋体" w:hAnsi="宋体" w:cs="宋体"/>
          <w:color w:val="auto"/>
          <w:highlight w:val="none"/>
        </w:rPr>
        <w:t>（1） 根据第7.3款[现场合作]的约定，与承包人进行合作；</w:t>
      </w:r>
    </w:p>
    <w:p>
      <w:pPr>
        <w:spacing w:line="312" w:lineRule="auto"/>
        <w:ind w:firstLine="420"/>
        <w:rPr>
          <w:rFonts w:ascii="宋体" w:hAnsi="宋体" w:cs="宋体"/>
          <w:color w:val="auto"/>
          <w:highlight w:val="none"/>
        </w:rPr>
      </w:pPr>
      <w:r>
        <w:rPr>
          <w:rFonts w:hint="eastAsia" w:ascii="宋体" w:hAnsi="宋体" w:cs="宋体"/>
          <w:color w:val="auto"/>
          <w:highlight w:val="none"/>
        </w:rPr>
        <w:t>（2） 遵守第7.5款[现场劳动用工]、第7.6款[安全文明施工]、第7.7款[职业健康]和第7.8款[环境保护]的相关约定。</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发包人应与承包人、由发包人直接发包的其他承包人（如有）订立施工现场统一管理协议，明确各方的权利义务。</w:t>
      </w:r>
    </w:p>
    <w:p>
      <w:pPr>
        <w:pStyle w:val="5"/>
        <w:spacing w:line="312" w:lineRule="auto"/>
        <w:rPr>
          <w:rFonts w:ascii="宋体" w:hAnsi="宋体" w:cs="宋体"/>
          <w:color w:val="auto"/>
          <w:highlight w:val="none"/>
        </w:rPr>
      </w:pPr>
      <w:bookmarkStart w:id="128" w:name="_Toc9628"/>
      <w:bookmarkStart w:id="129" w:name="_Toc145"/>
      <w:r>
        <w:rPr>
          <w:rFonts w:hint="eastAsia" w:ascii="宋体" w:hAnsi="宋体" w:cs="宋体"/>
          <w:color w:val="auto"/>
          <w:highlight w:val="none"/>
        </w:rPr>
        <w:t>2.7 其他义务</w:t>
      </w:r>
      <w:bookmarkEnd w:id="128"/>
      <w:bookmarkEnd w:id="129"/>
    </w:p>
    <w:p>
      <w:pPr>
        <w:spacing w:line="312" w:lineRule="auto"/>
        <w:ind w:firstLine="420"/>
        <w:rPr>
          <w:rFonts w:ascii="宋体" w:hAnsi="宋体" w:cs="宋体"/>
          <w:color w:val="auto"/>
          <w:highlight w:val="none"/>
        </w:rPr>
      </w:pPr>
      <w:r>
        <w:rPr>
          <w:rFonts w:hint="eastAsia" w:ascii="宋体" w:hAnsi="宋体" w:cs="宋体"/>
          <w:color w:val="auto"/>
          <w:highlight w:val="none"/>
        </w:rPr>
        <w:t>发包人应履行合同约定的其他义务，双方可在专用合同条件内对发包人应履行的其他义务进行补充约定。</w:t>
      </w:r>
    </w:p>
    <w:p>
      <w:pPr>
        <w:pStyle w:val="4"/>
        <w:spacing w:line="312" w:lineRule="auto"/>
        <w:rPr>
          <w:rFonts w:ascii="宋体" w:hAnsi="宋体" w:cs="宋体"/>
          <w:color w:val="auto"/>
          <w:highlight w:val="none"/>
        </w:rPr>
      </w:pPr>
      <w:bookmarkStart w:id="130" w:name="_Toc3234"/>
      <w:bookmarkStart w:id="131" w:name="_Toc4156"/>
      <w:bookmarkStart w:id="132" w:name="_Toc10126"/>
      <w:r>
        <w:rPr>
          <w:rFonts w:hint="eastAsia" w:ascii="宋体" w:hAnsi="宋体" w:cs="宋体"/>
          <w:color w:val="auto"/>
          <w:highlight w:val="none"/>
        </w:rPr>
        <w:t>第3条 发包人的管理</w:t>
      </w:r>
      <w:bookmarkEnd w:id="130"/>
      <w:bookmarkEnd w:id="131"/>
      <w:bookmarkEnd w:id="132"/>
    </w:p>
    <w:p>
      <w:pPr>
        <w:pStyle w:val="5"/>
        <w:spacing w:line="312" w:lineRule="auto"/>
        <w:rPr>
          <w:rFonts w:ascii="宋体" w:hAnsi="宋体" w:cs="宋体"/>
          <w:color w:val="auto"/>
          <w:highlight w:val="none"/>
        </w:rPr>
      </w:pPr>
      <w:bookmarkStart w:id="133" w:name="_Toc26995"/>
      <w:bookmarkStart w:id="134" w:name="_Toc962"/>
      <w:r>
        <w:rPr>
          <w:rFonts w:hint="eastAsia" w:ascii="宋体" w:hAnsi="宋体" w:cs="宋体"/>
          <w:color w:val="auto"/>
          <w:highlight w:val="none"/>
        </w:rPr>
        <w:t>3.1 发包人代表</w:t>
      </w:r>
      <w:bookmarkEnd w:id="133"/>
      <w:bookmarkEnd w:id="134"/>
    </w:p>
    <w:p>
      <w:pPr>
        <w:spacing w:line="312" w:lineRule="auto"/>
        <w:ind w:firstLine="420"/>
        <w:rPr>
          <w:rFonts w:ascii="宋体" w:hAnsi="宋体" w:cs="宋体"/>
          <w:color w:val="auto"/>
          <w:highlight w:val="none"/>
        </w:rPr>
      </w:pPr>
      <w:r>
        <w:rPr>
          <w:rFonts w:hint="eastAsia" w:ascii="宋体" w:hAnsi="宋体" w:cs="宋体"/>
          <w:color w:val="auto"/>
          <w:highlight w:val="none"/>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spacing w:line="312" w:lineRule="auto"/>
        <w:ind w:firstLine="420"/>
        <w:rPr>
          <w:rFonts w:ascii="宋体" w:hAnsi="宋体" w:cs="宋体"/>
          <w:color w:val="auto"/>
          <w:highlight w:val="none"/>
        </w:rPr>
      </w:pPr>
      <w:r>
        <w:rPr>
          <w:rFonts w:hint="eastAsia" w:ascii="宋体" w:hAnsi="宋体" w:cs="宋体"/>
          <w:color w:val="auto"/>
          <w:highlight w:val="none"/>
        </w:rPr>
        <w:t>除非发包人另行通知承包人，发包人代表应被授予并且被认为具有发包人在授权范围内享有的相应权利，涉及第16.1款[由发包人解除合同]的权利除外。</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发包人代表（或者在其为法人的情况下，被任命代表其行事的自然人）应：</w:t>
      </w:r>
    </w:p>
    <w:p>
      <w:pPr>
        <w:spacing w:line="312" w:lineRule="auto"/>
        <w:ind w:firstLine="420"/>
        <w:rPr>
          <w:rFonts w:ascii="宋体" w:hAnsi="宋体" w:cs="宋体"/>
          <w:color w:val="auto"/>
          <w:highlight w:val="none"/>
        </w:rPr>
      </w:pPr>
      <w:r>
        <w:rPr>
          <w:rFonts w:hint="eastAsia" w:ascii="宋体" w:hAnsi="宋体" w:cs="宋体"/>
          <w:color w:val="auto"/>
          <w:highlight w:val="none"/>
        </w:rPr>
        <w:t>（1） 履行指派给其的职责，行使发包人托付给的权利；</w:t>
      </w:r>
    </w:p>
    <w:p>
      <w:pPr>
        <w:spacing w:line="312" w:lineRule="auto"/>
        <w:ind w:firstLine="420"/>
        <w:rPr>
          <w:rFonts w:ascii="宋体" w:hAnsi="宋体" w:cs="宋体"/>
          <w:color w:val="auto"/>
          <w:highlight w:val="none"/>
        </w:rPr>
      </w:pPr>
      <w:r>
        <w:rPr>
          <w:rFonts w:hint="eastAsia" w:ascii="宋体" w:hAnsi="宋体" w:cs="宋体"/>
          <w:color w:val="auto"/>
          <w:highlight w:val="none"/>
        </w:rPr>
        <w:t>（2） 具备履行这些职责、行使这些权利的能力；</w:t>
      </w:r>
    </w:p>
    <w:p>
      <w:pPr>
        <w:spacing w:line="312" w:lineRule="auto"/>
        <w:ind w:firstLine="420"/>
        <w:rPr>
          <w:rFonts w:ascii="宋体" w:hAnsi="宋体" w:cs="宋体"/>
          <w:color w:val="auto"/>
          <w:highlight w:val="none"/>
        </w:rPr>
      </w:pPr>
      <w:r>
        <w:rPr>
          <w:rFonts w:hint="eastAsia" w:ascii="宋体" w:hAnsi="宋体" w:cs="宋体"/>
          <w:color w:val="auto"/>
          <w:highlight w:val="none"/>
        </w:rPr>
        <w:t>（3） 作为熟练的专业人员行事。</w:t>
      </w:r>
    </w:p>
    <w:p>
      <w:pPr>
        <w:spacing w:line="312" w:lineRule="auto"/>
        <w:ind w:firstLine="420"/>
        <w:rPr>
          <w:rFonts w:ascii="宋体" w:hAnsi="宋体" w:cs="宋体"/>
          <w:color w:val="auto"/>
          <w:highlight w:val="none"/>
        </w:rPr>
      </w:pPr>
      <w:r>
        <w:rPr>
          <w:rFonts w:hint="eastAsia" w:ascii="宋体" w:hAnsi="宋体" w:cs="宋体"/>
          <w:color w:val="auto"/>
          <w:highlight w:val="none"/>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发包人代表不能按照合同约定履行其职责及义务，并导致合同无法继续正常履行的，承包人可以要求发包人撤换发包人代表。</w:t>
      </w:r>
    </w:p>
    <w:p>
      <w:pPr>
        <w:pStyle w:val="5"/>
        <w:spacing w:line="312" w:lineRule="auto"/>
        <w:rPr>
          <w:rFonts w:ascii="宋体" w:hAnsi="宋体" w:cs="宋体"/>
          <w:color w:val="auto"/>
          <w:highlight w:val="none"/>
        </w:rPr>
      </w:pPr>
      <w:bookmarkStart w:id="135" w:name="_Toc24606"/>
      <w:bookmarkStart w:id="136" w:name="_Toc17271"/>
      <w:r>
        <w:rPr>
          <w:rFonts w:hint="eastAsia" w:ascii="宋体" w:hAnsi="宋体" w:cs="宋体"/>
          <w:color w:val="auto"/>
          <w:highlight w:val="none"/>
        </w:rPr>
        <w:t>3.2 发包人人员</w:t>
      </w:r>
      <w:bookmarkEnd w:id="135"/>
      <w:bookmarkEnd w:id="136"/>
    </w:p>
    <w:p>
      <w:pPr>
        <w:spacing w:line="312" w:lineRule="auto"/>
        <w:ind w:firstLine="420"/>
        <w:rPr>
          <w:rFonts w:ascii="宋体" w:hAnsi="宋体" w:cs="宋体"/>
          <w:color w:val="auto"/>
          <w:highlight w:val="none"/>
        </w:rPr>
      </w:pPr>
      <w:r>
        <w:rPr>
          <w:rFonts w:hint="eastAsia" w:ascii="宋体" w:hAnsi="宋体" w:cs="宋体"/>
          <w:color w:val="auto"/>
          <w:highlight w:val="none"/>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发包人应要求在施工现场的发包人人员遵守法律及有关安全、质量、环境保护、文明施工等规定，因发包人人员未遵守上述要求给承包人造成的损失和责任由发包人承担。</w:t>
      </w:r>
    </w:p>
    <w:p>
      <w:pPr>
        <w:pStyle w:val="5"/>
        <w:spacing w:line="312" w:lineRule="auto"/>
        <w:rPr>
          <w:rFonts w:ascii="宋体" w:hAnsi="宋体" w:cs="宋体"/>
          <w:color w:val="auto"/>
          <w:highlight w:val="none"/>
        </w:rPr>
      </w:pPr>
      <w:bookmarkStart w:id="137" w:name="_Toc12704"/>
      <w:bookmarkStart w:id="138" w:name="_Toc2755"/>
      <w:r>
        <w:rPr>
          <w:rFonts w:hint="eastAsia" w:ascii="宋体" w:hAnsi="宋体" w:cs="宋体"/>
          <w:color w:val="auto"/>
          <w:highlight w:val="none"/>
        </w:rPr>
        <w:t>3.3 工程师</w:t>
      </w:r>
      <w:bookmarkEnd w:id="137"/>
      <w:bookmarkEnd w:id="138"/>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spacing w:line="312" w:lineRule="auto"/>
        <w:ind w:firstLine="420"/>
        <w:rPr>
          <w:rFonts w:ascii="宋体" w:hAnsi="宋体" w:cs="宋体"/>
          <w:color w:val="auto"/>
          <w:highlight w:val="none"/>
        </w:rPr>
      </w:pPr>
      <w:r>
        <w:rPr>
          <w:rFonts w:hint="eastAsia" w:ascii="宋体" w:hAnsi="宋体" w:cs="宋体"/>
          <w:color w:val="auto"/>
          <w:highlight w:val="none"/>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spacing w:line="312" w:lineRule="auto"/>
        <w:ind w:firstLine="420"/>
        <w:rPr>
          <w:rFonts w:ascii="宋体" w:hAnsi="宋体" w:cs="宋体"/>
          <w:color w:val="auto"/>
          <w:highlight w:val="none"/>
        </w:rPr>
      </w:pPr>
      <w:r>
        <w:rPr>
          <w:rFonts w:hint="eastAsia" w:ascii="宋体" w:hAnsi="宋体" w:cs="宋体"/>
          <w:color w:val="auto"/>
          <w:highlight w:val="none"/>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spacing w:line="312" w:lineRule="auto"/>
        <w:ind w:firstLine="420"/>
        <w:rPr>
          <w:rFonts w:ascii="宋体" w:hAnsi="宋体" w:cs="宋体"/>
          <w:color w:val="auto"/>
          <w:highlight w:val="none"/>
        </w:rPr>
      </w:pPr>
      <w:r>
        <w:rPr>
          <w:rFonts w:hint="eastAsia" w:ascii="宋体" w:hAnsi="宋体" w:cs="宋体"/>
          <w:color w:val="auto"/>
          <w:highlight w:val="none"/>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spacing w:line="312" w:lineRule="auto"/>
        <w:ind w:firstLine="420"/>
        <w:outlineLvl w:val="2"/>
        <w:rPr>
          <w:rFonts w:ascii="宋体" w:hAnsi="宋体" w:cs="宋体"/>
          <w:color w:val="auto"/>
          <w:highlight w:val="none"/>
        </w:rPr>
      </w:pPr>
      <w:bookmarkStart w:id="139" w:name="_Toc11002"/>
      <w:bookmarkStart w:id="140" w:name="_Toc31958"/>
      <w:r>
        <w:rPr>
          <w:rFonts w:hint="eastAsia" w:ascii="宋体" w:hAnsi="宋体" w:cs="宋体"/>
          <w:color w:val="auto"/>
          <w:highlight w:val="none"/>
        </w:rPr>
        <w:t>3.4 任命和授权</w:t>
      </w:r>
      <w:bookmarkEnd w:id="139"/>
      <w:bookmarkEnd w:id="140"/>
    </w:p>
    <w:p>
      <w:pPr>
        <w:spacing w:line="312" w:lineRule="auto"/>
        <w:ind w:firstLine="420"/>
        <w:rPr>
          <w:rFonts w:ascii="宋体" w:hAnsi="宋体" w:cs="宋体"/>
          <w:color w:val="auto"/>
          <w:highlight w:val="none"/>
        </w:rPr>
      </w:pPr>
      <w:r>
        <w:rPr>
          <w:rFonts w:hint="eastAsia" w:ascii="宋体" w:hAnsi="宋体" w:cs="宋体"/>
          <w:color w:val="auto"/>
          <w:highlight w:val="none"/>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5"/>
        <w:spacing w:line="312" w:lineRule="auto"/>
        <w:rPr>
          <w:rFonts w:ascii="宋体" w:hAnsi="宋体" w:cs="宋体"/>
          <w:color w:val="auto"/>
          <w:highlight w:val="none"/>
        </w:rPr>
      </w:pPr>
      <w:bookmarkStart w:id="141" w:name="_Toc2586"/>
      <w:bookmarkStart w:id="142" w:name="_Toc32011"/>
      <w:r>
        <w:rPr>
          <w:rFonts w:hint="eastAsia" w:ascii="宋体" w:hAnsi="宋体" w:cs="宋体"/>
          <w:color w:val="auto"/>
          <w:highlight w:val="none"/>
        </w:rPr>
        <w:t>3.5 指示</w:t>
      </w:r>
      <w:bookmarkEnd w:id="141"/>
      <w:bookmarkEnd w:id="142"/>
    </w:p>
    <w:p>
      <w:pPr>
        <w:spacing w:line="312" w:lineRule="auto"/>
        <w:ind w:firstLine="420"/>
        <w:rPr>
          <w:rFonts w:ascii="宋体" w:hAnsi="宋体" w:cs="宋体"/>
          <w:color w:val="auto"/>
          <w:highlight w:val="none"/>
        </w:rPr>
      </w:pPr>
      <w:r>
        <w:rPr>
          <w:rFonts w:hint="eastAsia" w:ascii="宋体" w:hAnsi="宋体" w:cs="宋体"/>
          <w:color w:val="auto"/>
          <w:highlight w:val="none"/>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spacing w:line="312" w:lineRule="auto"/>
        <w:ind w:firstLine="420"/>
        <w:rPr>
          <w:rFonts w:ascii="宋体" w:hAnsi="宋体" w:cs="宋体"/>
          <w:color w:val="auto"/>
          <w:highlight w:val="none"/>
        </w:rPr>
      </w:pPr>
      <w:r>
        <w:rPr>
          <w:rFonts w:hint="eastAsia" w:ascii="宋体" w:hAnsi="宋体" w:cs="宋体"/>
          <w:color w:val="auto"/>
          <w:highlight w:val="none"/>
        </w:rPr>
        <w:t>3.5.2 承包人收到工程师作出的指示后应遵照执行。如果任何此类指示构成一项变更时，应按照第13条[变更与调整]的约定办理。</w:t>
      </w:r>
    </w:p>
    <w:p>
      <w:pPr>
        <w:spacing w:line="312" w:lineRule="auto"/>
        <w:ind w:firstLine="420"/>
        <w:rPr>
          <w:rFonts w:ascii="宋体" w:hAnsi="宋体" w:cs="宋体"/>
          <w:color w:val="auto"/>
          <w:highlight w:val="none"/>
        </w:rPr>
      </w:pPr>
      <w:r>
        <w:rPr>
          <w:rFonts w:hint="eastAsia" w:ascii="宋体" w:hAnsi="宋体" w:cs="宋体"/>
          <w:color w:val="auto"/>
          <w:highlight w:val="none"/>
        </w:rPr>
        <w:t>3.5.3 由于工程师未能按合同约定发出指示、指示延误或指示错误而导致承包人费用增加和（或）工期延误的，发包人应承担由此增加的费用和（或）工期延误，并向承包人支付合理利润。</w:t>
      </w:r>
    </w:p>
    <w:p>
      <w:pPr>
        <w:pStyle w:val="5"/>
        <w:spacing w:line="312" w:lineRule="auto"/>
        <w:rPr>
          <w:rFonts w:ascii="宋体" w:hAnsi="宋体" w:cs="宋体"/>
          <w:color w:val="auto"/>
          <w:highlight w:val="none"/>
        </w:rPr>
      </w:pPr>
      <w:bookmarkStart w:id="143" w:name="_Toc1824"/>
      <w:bookmarkStart w:id="144" w:name="_Toc13262"/>
      <w:r>
        <w:rPr>
          <w:rFonts w:hint="eastAsia" w:ascii="宋体" w:hAnsi="宋体" w:cs="宋体"/>
          <w:color w:val="auto"/>
          <w:highlight w:val="none"/>
        </w:rPr>
        <w:t>3.6 商定或确定</w:t>
      </w:r>
      <w:bookmarkEnd w:id="143"/>
      <w:bookmarkEnd w:id="144"/>
    </w:p>
    <w:p>
      <w:pPr>
        <w:spacing w:line="312" w:lineRule="auto"/>
        <w:ind w:firstLine="420"/>
        <w:rPr>
          <w:rFonts w:ascii="宋体" w:hAnsi="宋体" w:cs="宋体"/>
          <w:color w:val="auto"/>
          <w:highlight w:val="none"/>
        </w:rPr>
      </w:pPr>
      <w:r>
        <w:rPr>
          <w:rFonts w:hint="eastAsia" w:ascii="宋体" w:hAnsi="宋体" w:cs="宋体"/>
          <w:color w:val="auto"/>
          <w:highlight w:val="none"/>
        </w:rPr>
        <w:t>3.6.1 合同约定工程师应按照本款对任何事项进行商定或确定时，工程师应及时与合同当事人协商，尽量达成一致。工程师应将商定的结果以书面形式通知发包人和承包人，并由双方签署确认。</w:t>
      </w:r>
    </w:p>
    <w:p>
      <w:pPr>
        <w:spacing w:line="312" w:lineRule="auto"/>
        <w:ind w:firstLine="420"/>
        <w:rPr>
          <w:rFonts w:ascii="宋体" w:hAnsi="宋体" w:cs="宋体"/>
          <w:color w:val="auto"/>
          <w:highlight w:val="none"/>
        </w:rPr>
      </w:pPr>
      <w:r>
        <w:rPr>
          <w:rFonts w:hint="eastAsia" w:ascii="宋体" w:hAnsi="宋体" w:cs="宋体"/>
          <w:color w:val="auto"/>
          <w:highlight w:val="none"/>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spacing w:line="312" w:lineRule="auto"/>
        <w:ind w:firstLine="420"/>
        <w:rPr>
          <w:rFonts w:ascii="宋体" w:hAnsi="宋体" w:cs="宋体"/>
          <w:color w:val="auto"/>
          <w:highlight w:val="none"/>
        </w:rPr>
      </w:pPr>
      <w:r>
        <w:rPr>
          <w:rFonts w:hint="eastAsia" w:ascii="宋体" w:hAnsi="宋体" w:cs="宋体"/>
          <w:color w:val="auto"/>
          <w:highlight w:val="none"/>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p>
    <w:p>
      <w:pPr>
        <w:spacing w:line="312" w:lineRule="auto"/>
        <w:ind w:firstLine="420"/>
        <w:rPr>
          <w:rFonts w:ascii="宋体" w:hAnsi="宋体" w:cs="宋体"/>
          <w:color w:val="auto"/>
          <w:highlight w:val="none"/>
        </w:rPr>
      </w:pPr>
      <w:r>
        <w:rPr>
          <w:rFonts w:hint="eastAsia" w:ascii="宋体" w:hAnsi="宋体" w:cs="宋体"/>
          <w:color w:val="auto"/>
          <w:highlight w:val="none"/>
        </w:rPr>
        <w:t>3.6.4 在该争议解决前，双方应暂按工程师的确定执行。按照第20条[争议解决]的约定对工程师的确定作出修改的，按修改后的结果执行，由此导致承包人增加的费用和延误的工期由责任方承担。</w:t>
      </w:r>
    </w:p>
    <w:p>
      <w:pPr>
        <w:pStyle w:val="5"/>
        <w:spacing w:line="312" w:lineRule="auto"/>
        <w:rPr>
          <w:rFonts w:ascii="宋体" w:hAnsi="宋体" w:cs="宋体"/>
          <w:color w:val="auto"/>
          <w:highlight w:val="none"/>
        </w:rPr>
      </w:pPr>
      <w:bookmarkStart w:id="145" w:name="_Toc3343"/>
      <w:bookmarkStart w:id="146" w:name="_Toc31053"/>
      <w:r>
        <w:rPr>
          <w:rFonts w:hint="eastAsia" w:ascii="宋体" w:hAnsi="宋体" w:cs="宋体"/>
          <w:color w:val="auto"/>
          <w:highlight w:val="none"/>
        </w:rPr>
        <w:t>3.7 会议</w:t>
      </w:r>
      <w:bookmarkEnd w:id="145"/>
      <w:bookmarkEnd w:id="146"/>
    </w:p>
    <w:p>
      <w:pPr>
        <w:spacing w:line="312" w:lineRule="auto"/>
        <w:ind w:firstLine="420"/>
        <w:rPr>
          <w:rFonts w:ascii="宋体" w:hAnsi="宋体" w:cs="宋体"/>
          <w:color w:val="auto"/>
          <w:highlight w:val="none"/>
        </w:rPr>
      </w:pPr>
      <w:r>
        <w:rPr>
          <w:rFonts w:hint="eastAsia" w:ascii="宋体" w:hAnsi="宋体" w:cs="宋体"/>
          <w:color w:val="auto"/>
          <w:highlight w:val="none"/>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spacing w:line="312" w:lineRule="auto"/>
        <w:ind w:firstLine="420"/>
        <w:rPr>
          <w:rFonts w:ascii="宋体" w:hAnsi="宋体" w:cs="宋体"/>
          <w:color w:val="auto"/>
          <w:highlight w:val="none"/>
        </w:rPr>
      </w:pPr>
      <w:r>
        <w:rPr>
          <w:rFonts w:hint="eastAsia" w:ascii="宋体" w:hAnsi="宋体" w:cs="宋体"/>
          <w:color w:val="auto"/>
          <w:highlight w:val="none"/>
        </w:rPr>
        <w:t>3.7.2 除专用合同条件另有约定外，发包人应保存每次会议参加人签名的记录，并将会议纪要提供给出席会议的人员。任何根据此类会议以及会议纪要采取的行动应符合本合同的约定。</w:t>
      </w:r>
    </w:p>
    <w:p>
      <w:pPr>
        <w:pStyle w:val="4"/>
        <w:spacing w:line="312" w:lineRule="auto"/>
        <w:rPr>
          <w:rFonts w:ascii="宋体" w:hAnsi="宋体" w:cs="宋体"/>
          <w:color w:val="auto"/>
          <w:highlight w:val="none"/>
        </w:rPr>
      </w:pPr>
      <w:bookmarkStart w:id="147" w:name="_Toc24497"/>
      <w:bookmarkStart w:id="148" w:name="_Toc1357"/>
      <w:bookmarkStart w:id="149" w:name="_Toc31660"/>
      <w:r>
        <w:rPr>
          <w:rFonts w:hint="eastAsia" w:ascii="宋体" w:hAnsi="宋体" w:cs="宋体"/>
          <w:color w:val="auto"/>
          <w:highlight w:val="none"/>
        </w:rPr>
        <w:t>第4条 承包人</w:t>
      </w:r>
      <w:bookmarkEnd w:id="147"/>
      <w:bookmarkEnd w:id="148"/>
      <w:bookmarkEnd w:id="149"/>
    </w:p>
    <w:p>
      <w:pPr>
        <w:pStyle w:val="5"/>
        <w:spacing w:line="312" w:lineRule="auto"/>
        <w:rPr>
          <w:rFonts w:ascii="宋体" w:hAnsi="宋体" w:cs="宋体"/>
          <w:color w:val="auto"/>
          <w:highlight w:val="none"/>
        </w:rPr>
      </w:pPr>
      <w:bookmarkStart w:id="150" w:name="_Toc26667"/>
      <w:bookmarkStart w:id="151" w:name="_Toc2921"/>
      <w:r>
        <w:rPr>
          <w:rFonts w:hint="eastAsia" w:ascii="宋体" w:hAnsi="宋体" w:cs="宋体"/>
          <w:color w:val="auto"/>
          <w:highlight w:val="none"/>
        </w:rPr>
        <w:t>4.1 承包人的一般义务</w:t>
      </w:r>
      <w:bookmarkEnd w:id="150"/>
      <w:bookmarkEnd w:id="151"/>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除专用合同条件另有约定外，承包人在履行合同过程中应遵守法律和工程建设标准规范，并履行以下义务：</w:t>
      </w:r>
    </w:p>
    <w:p>
      <w:pPr>
        <w:spacing w:line="312" w:lineRule="auto"/>
        <w:ind w:firstLine="420"/>
        <w:rPr>
          <w:rFonts w:ascii="宋体" w:hAnsi="宋体" w:cs="宋体"/>
          <w:color w:val="auto"/>
          <w:highlight w:val="none"/>
        </w:rPr>
      </w:pPr>
      <w:r>
        <w:rPr>
          <w:rFonts w:hint="eastAsia" w:ascii="宋体" w:hAnsi="宋体" w:cs="宋体"/>
          <w:color w:val="auto"/>
          <w:highlight w:val="none"/>
        </w:rPr>
        <w:t>（1） 办理法律规定和合同约定由承包人办理的许可和批准，将办理结果书面报送发包人留存，并承担因承包人违反法律或合同约定给发包人造成的任何费用和损失；</w:t>
      </w:r>
    </w:p>
    <w:p>
      <w:pPr>
        <w:spacing w:line="312" w:lineRule="auto"/>
        <w:ind w:firstLine="420"/>
        <w:rPr>
          <w:rFonts w:ascii="宋体" w:hAnsi="宋体" w:cs="宋体"/>
          <w:color w:val="auto"/>
          <w:highlight w:val="none"/>
        </w:rPr>
      </w:pPr>
      <w:r>
        <w:rPr>
          <w:rFonts w:hint="eastAsia" w:ascii="宋体" w:hAnsi="宋体" w:cs="宋体"/>
          <w:color w:val="auto"/>
          <w:highlight w:val="none"/>
        </w:rPr>
        <w:t>（2） 按合同约定完成全部工作并在缺陷责任期和保修期内承担缺陷保证责任和保修义务，对工作中的任何缺陷进行整改、完善和修补，使其满足合同约定的目的；</w:t>
      </w:r>
    </w:p>
    <w:p>
      <w:pPr>
        <w:spacing w:line="312" w:lineRule="auto"/>
        <w:ind w:firstLine="420"/>
        <w:rPr>
          <w:rFonts w:ascii="宋体" w:hAnsi="宋体" w:cs="宋体"/>
          <w:color w:val="auto"/>
          <w:highlight w:val="none"/>
        </w:rPr>
      </w:pPr>
      <w:r>
        <w:rPr>
          <w:rFonts w:hint="eastAsia" w:ascii="宋体" w:hAnsi="宋体" w:cs="宋体"/>
          <w:color w:val="auto"/>
          <w:highlight w:val="none"/>
        </w:rPr>
        <w:t>（3） 提供合同约定的工程设备和承包人文件，以及为完成合同工作所需的劳务、材料、施工设备和其他物品，并按合同约定负责临时设施的设计、施工、运行、维护、管理和拆除；</w:t>
      </w:r>
    </w:p>
    <w:p>
      <w:pPr>
        <w:spacing w:line="312" w:lineRule="auto"/>
        <w:ind w:firstLine="420"/>
        <w:rPr>
          <w:rFonts w:ascii="宋体" w:hAnsi="宋体" w:cs="宋体"/>
          <w:color w:val="auto"/>
          <w:highlight w:val="none"/>
        </w:rPr>
      </w:pPr>
      <w:r>
        <w:rPr>
          <w:rFonts w:hint="eastAsia" w:ascii="宋体" w:hAnsi="宋体" w:cs="宋体"/>
          <w:color w:val="auto"/>
          <w:highlight w:val="none"/>
        </w:rPr>
        <w:t>（4） 按合同约定的工作内容和进度要求，编制设计、施工的组织和实施计划，保证项目进度计划的实现，并对所有设计、施工作业和施工方法，以及全部工程的完备性和安全可靠性负责；</w:t>
      </w:r>
    </w:p>
    <w:p>
      <w:pPr>
        <w:spacing w:line="312" w:lineRule="auto"/>
        <w:ind w:firstLine="420"/>
        <w:rPr>
          <w:rFonts w:ascii="宋体" w:hAnsi="宋体" w:cs="宋体"/>
          <w:color w:val="auto"/>
          <w:highlight w:val="none"/>
        </w:rPr>
      </w:pPr>
      <w:r>
        <w:rPr>
          <w:rFonts w:hint="eastAsia" w:ascii="宋体" w:hAnsi="宋体" w:cs="宋体"/>
          <w:color w:val="auto"/>
          <w:highlight w:val="none"/>
        </w:rPr>
        <w:t>（5） 按法律规定和合同约定采取安全文明施工、职业健康和环境保护措施，办理员工工伤保险等相关保险，确保工程及人员、材料、设备和设施的安全，防止因工程实施造成的人身伤害和财产损失；</w:t>
      </w:r>
    </w:p>
    <w:p>
      <w:pPr>
        <w:spacing w:line="312" w:lineRule="auto"/>
        <w:ind w:firstLine="420"/>
        <w:rPr>
          <w:rFonts w:ascii="宋体" w:hAnsi="宋体" w:cs="宋体"/>
          <w:color w:val="auto"/>
          <w:highlight w:val="none"/>
        </w:rPr>
      </w:pPr>
      <w:r>
        <w:rPr>
          <w:rFonts w:hint="eastAsia" w:ascii="宋体" w:hAnsi="宋体" w:cs="宋体"/>
          <w:color w:val="auto"/>
          <w:highlight w:val="none"/>
        </w:rPr>
        <w:t>（6） 将发包人按合同约定支付的各项价款专用于合同工程，且应及时支付其雇用人员（包括建筑工人）工资，并及时向分包人支付合同价款；</w:t>
      </w:r>
    </w:p>
    <w:p>
      <w:pPr>
        <w:spacing w:line="312" w:lineRule="auto"/>
        <w:ind w:firstLine="420"/>
        <w:rPr>
          <w:rFonts w:ascii="宋体" w:hAnsi="宋体" w:cs="宋体"/>
          <w:color w:val="auto"/>
          <w:highlight w:val="none"/>
        </w:rPr>
      </w:pPr>
      <w:r>
        <w:rPr>
          <w:rFonts w:hint="eastAsia" w:ascii="宋体" w:hAnsi="宋体" w:cs="宋体"/>
          <w:color w:val="auto"/>
          <w:highlight w:val="none"/>
        </w:rPr>
        <w:t>（7） 在进行合同约定的各项工作时，不得侵害发包人与他人使用公用道路、水源、市政管网等公共设施的权利，避免对邻近的公共设施产生干扰。</w:t>
      </w:r>
    </w:p>
    <w:p>
      <w:pPr>
        <w:pStyle w:val="5"/>
        <w:spacing w:line="312" w:lineRule="auto"/>
        <w:rPr>
          <w:rFonts w:ascii="宋体" w:hAnsi="宋体" w:cs="宋体"/>
          <w:color w:val="auto"/>
          <w:highlight w:val="none"/>
        </w:rPr>
      </w:pPr>
      <w:bookmarkStart w:id="152" w:name="_Toc1162"/>
      <w:bookmarkStart w:id="153" w:name="_Toc10584"/>
      <w:r>
        <w:rPr>
          <w:rFonts w:hint="eastAsia" w:ascii="宋体" w:hAnsi="宋体" w:cs="宋体"/>
          <w:color w:val="auto"/>
          <w:highlight w:val="none"/>
        </w:rPr>
        <w:t>4.2 履约担保</w:t>
      </w:r>
      <w:bookmarkEnd w:id="152"/>
      <w:bookmarkEnd w:id="153"/>
    </w:p>
    <w:p>
      <w:pPr>
        <w:spacing w:line="312" w:lineRule="auto"/>
        <w:ind w:firstLine="420"/>
        <w:rPr>
          <w:rFonts w:ascii="宋体" w:hAnsi="宋体" w:cs="宋体"/>
          <w:color w:val="auto"/>
          <w:highlight w:val="none"/>
        </w:rPr>
      </w:pPr>
      <w:r>
        <w:rPr>
          <w:rFonts w:hint="eastAsia" w:ascii="宋体" w:hAnsi="宋体" w:cs="宋体"/>
          <w:color w:val="auto"/>
          <w:highlight w:val="none"/>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承包人应保证其履约担保在发包人竣工验收前一直有效，发包人应在竣工验收合格后7天内将履约担保款项退还给承包人或者解除履约担保。</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因承包人原因导致工期延长的，继续提供履约担保所增加的费用由承包人承担；非因承包人原因导致工期延长的，继续提供履约担保所增加的费用由发包人承担。</w:t>
      </w:r>
    </w:p>
    <w:p>
      <w:pPr>
        <w:pStyle w:val="5"/>
        <w:spacing w:line="312" w:lineRule="auto"/>
        <w:rPr>
          <w:rFonts w:ascii="宋体" w:hAnsi="宋体" w:cs="宋体"/>
          <w:color w:val="auto"/>
          <w:highlight w:val="none"/>
        </w:rPr>
      </w:pPr>
      <w:bookmarkStart w:id="154" w:name="_Toc10551"/>
      <w:bookmarkStart w:id="155" w:name="_Toc29447"/>
      <w:r>
        <w:rPr>
          <w:rFonts w:hint="eastAsia" w:ascii="宋体" w:hAnsi="宋体" w:cs="宋体"/>
          <w:color w:val="auto"/>
          <w:highlight w:val="none"/>
        </w:rPr>
        <w:t>4.3 工程总承包项目经理</w:t>
      </w:r>
      <w:bookmarkEnd w:id="154"/>
      <w:bookmarkEnd w:id="155"/>
    </w:p>
    <w:p>
      <w:pPr>
        <w:spacing w:line="312" w:lineRule="auto"/>
        <w:ind w:firstLine="420"/>
        <w:rPr>
          <w:rFonts w:ascii="宋体" w:hAnsi="宋体" w:cs="宋体"/>
          <w:color w:val="auto"/>
          <w:highlight w:val="none"/>
        </w:rPr>
      </w:pPr>
      <w:r>
        <w:rPr>
          <w:rFonts w:hint="eastAsia" w:ascii="宋体" w:hAnsi="宋体" w:cs="宋体"/>
          <w:color w:val="auto"/>
          <w:highlight w:val="none"/>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p>
    <w:p>
      <w:pPr>
        <w:spacing w:line="312" w:lineRule="auto"/>
        <w:ind w:firstLine="420"/>
        <w:rPr>
          <w:rFonts w:ascii="宋体" w:hAnsi="宋体" w:cs="宋体"/>
          <w:color w:val="auto"/>
          <w:highlight w:val="none"/>
        </w:rPr>
      </w:pPr>
      <w:r>
        <w:rPr>
          <w:rFonts w:hint="eastAsia" w:ascii="宋体" w:hAnsi="宋体" w:cs="宋体"/>
          <w:color w:val="auto"/>
          <w:highlight w:val="none"/>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p>
    <w:p>
      <w:pPr>
        <w:spacing w:line="312" w:lineRule="auto"/>
        <w:ind w:firstLine="420"/>
        <w:rPr>
          <w:rFonts w:ascii="宋体" w:hAnsi="宋体" w:cs="宋体"/>
          <w:color w:val="auto"/>
          <w:highlight w:val="none"/>
        </w:rPr>
      </w:pPr>
      <w:r>
        <w:rPr>
          <w:rFonts w:hint="eastAsia" w:ascii="宋体" w:hAnsi="宋体" w:cs="宋体"/>
          <w:color w:val="auto"/>
          <w:highlight w:val="none"/>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p>
    <w:p>
      <w:pPr>
        <w:spacing w:line="312" w:lineRule="auto"/>
        <w:ind w:firstLine="420"/>
        <w:rPr>
          <w:rFonts w:ascii="宋体" w:hAnsi="宋体" w:cs="宋体"/>
          <w:color w:val="auto"/>
          <w:highlight w:val="none"/>
        </w:rPr>
      </w:pPr>
      <w:r>
        <w:rPr>
          <w:rFonts w:hint="eastAsia" w:ascii="宋体" w:hAnsi="宋体" w:cs="宋体"/>
          <w:color w:val="auto"/>
          <w:highlight w:val="none"/>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应按照专用合同条件的约定承担违约责任。</w:t>
      </w:r>
    </w:p>
    <w:p>
      <w:pPr>
        <w:spacing w:line="312" w:lineRule="auto"/>
        <w:ind w:firstLine="420"/>
        <w:rPr>
          <w:rFonts w:ascii="宋体" w:hAnsi="宋体" w:cs="宋体"/>
          <w:color w:val="auto"/>
          <w:highlight w:val="none"/>
        </w:rPr>
      </w:pPr>
      <w:r>
        <w:rPr>
          <w:rFonts w:hint="eastAsia" w:ascii="宋体" w:hAnsi="宋体" w:cs="宋体"/>
          <w:color w:val="auto"/>
          <w:highlight w:val="none"/>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p>
    <w:p>
      <w:pPr>
        <w:spacing w:line="312" w:lineRule="auto"/>
        <w:ind w:firstLine="420"/>
        <w:rPr>
          <w:rFonts w:ascii="宋体" w:hAnsi="宋体" w:cs="宋体"/>
          <w:color w:val="auto"/>
          <w:highlight w:val="none"/>
        </w:rPr>
      </w:pPr>
      <w:r>
        <w:rPr>
          <w:rFonts w:hint="eastAsia" w:ascii="宋体" w:hAnsi="宋体" w:cs="宋体"/>
          <w:color w:val="auto"/>
          <w:highlight w:val="none"/>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p>
    <w:p>
      <w:pPr>
        <w:pStyle w:val="5"/>
        <w:spacing w:line="312" w:lineRule="auto"/>
        <w:rPr>
          <w:rFonts w:ascii="宋体" w:hAnsi="宋体" w:cs="宋体"/>
          <w:color w:val="auto"/>
          <w:highlight w:val="none"/>
        </w:rPr>
      </w:pPr>
      <w:bookmarkStart w:id="156" w:name="_Toc19121"/>
      <w:bookmarkStart w:id="157" w:name="_Toc15430"/>
      <w:r>
        <w:rPr>
          <w:rFonts w:hint="eastAsia" w:ascii="宋体" w:hAnsi="宋体" w:cs="宋体"/>
          <w:color w:val="auto"/>
          <w:highlight w:val="none"/>
        </w:rPr>
        <w:t>4.4 承包人人员</w:t>
      </w:r>
      <w:bookmarkEnd w:id="156"/>
      <w:bookmarkEnd w:id="157"/>
    </w:p>
    <w:p>
      <w:pPr>
        <w:spacing w:line="312" w:lineRule="auto"/>
        <w:ind w:firstLine="420"/>
        <w:rPr>
          <w:rFonts w:ascii="宋体" w:hAnsi="宋体" w:cs="宋体"/>
          <w:color w:val="auto"/>
          <w:highlight w:val="none"/>
        </w:rPr>
      </w:pPr>
      <w:r>
        <w:rPr>
          <w:rFonts w:hint="eastAsia" w:ascii="宋体" w:hAnsi="宋体" w:cs="宋体"/>
          <w:color w:val="auto"/>
          <w:highlight w:val="none"/>
        </w:rPr>
        <w:t>4.4.1 人员安排</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spacing w:line="312" w:lineRule="auto"/>
        <w:ind w:firstLine="420"/>
        <w:rPr>
          <w:rFonts w:ascii="宋体" w:hAnsi="宋体" w:cs="宋体"/>
          <w:color w:val="auto"/>
          <w:highlight w:val="none"/>
        </w:rPr>
      </w:pPr>
      <w:r>
        <w:rPr>
          <w:rFonts w:hint="eastAsia" w:ascii="宋体" w:hAnsi="宋体" w:cs="宋体"/>
          <w:color w:val="auto"/>
          <w:highlight w:val="none"/>
        </w:rPr>
        <w:t>关键人员是发包人及承包人一致认为对工程建设起重要作用的承包人主要管理人员或技术人员。关键人员的具体范围由发包人及承包人在附件5[承包人主要管理人员表]中另行约定。</w:t>
      </w:r>
    </w:p>
    <w:p>
      <w:pPr>
        <w:spacing w:line="312" w:lineRule="auto"/>
        <w:ind w:firstLine="420"/>
        <w:rPr>
          <w:rFonts w:ascii="宋体" w:hAnsi="宋体" w:cs="宋体"/>
          <w:color w:val="auto"/>
          <w:highlight w:val="none"/>
        </w:rPr>
      </w:pPr>
      <w:r>
        <w:rPr>
          <w:rFonts w:hint="eastAsia" w:ascii="宋体" w:hAnsi="宋体" w:cs="宋体"/>
          <w:color w:val="auto"/>
          <w:highlight w:val="none"/>
        </w:rPr>
        <w:t>4.4.2 关键人员更换</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spacing w:line="312" w:lineRule="auto"/>
        <w:ind w:firstLine="420"/>
        <w:rPr>
          <w:rFonts w:ascii="宋体" w:hAnsi="宋体" w:cs="宋体"/>
          <w:color w:val="auto"/>
          <w:highlight w:val="none"/>
        </w:rPr>
      </w:pPr>
      <w:r>
        <w:rPr>
          <w:rFonts w:hint="eastAsia" w:ascii="宋体" w:hAnsi="宋体" w:cs="宋体"/>
          <w:color w:val="auto"/>
          <w:highlight w:val="none"/>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spacing w:line="312" w:lineRule="auto"/>
        <w:ind w:firstLine="420"/>
        <w:rPr>
          <w:rFonts w:ascii="宋体" w:hAnsi="宋体" w:cs="宋体"/>
          <w:color w:val="auto"/>
          <w:highlight w:val="none"/>
        </w:rPr>
      </w:pPr>
      <w:r>
        <w:rPr>
          <w:rFonts w:hint="eastAsia" w:ascii="宋体" w:hAnsi="宋体" w:cs="宋体"/>
          <w:color w:val="auto"/>
          <w:highlight w:val="none"/>
        </w:rPr>
        <w:t>4.4.3 现场管理关键人员在岗要求</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5"/>
        <w:spacing w:line="312" w:lineRule="auto"/>
        <w:rPr>
          <w:rFonts w:ascii="宋体" w:hAnsi="宋体" w:cs="宋体"/>
          <w:color w:val="auto"/>
          <w:highlight w:val="none"/>
        </w:rPr>
      </w:pPr>
      <w:bookmarkStart w:id="158" w:name="_Toc29831"/>
      <w:bookmarkStart w:id="159" w:name="_Toc2049"/>
      <w:r>
        <w:rPr>
          <w:rFonts w:hint="eastAsia" w:ascii="宋体" w:hAnsi="宋体" w:cs="宋体"/>
          <w:color w:val="auto"/>
          <w:highlight w:val="none"/>
        </w:rPr>
        <w:t>4.5 分包</w:t>
      </w:r>
      <w:bookmarkEnd w:id="158"/>
      <w:bookmarkEnd w:id="159"/>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4.5.1 一般约定</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spacing w:line="312" w:lineRule="auto"/>
        <w:ind w:firstLine="420"/>
        <w:rPr>
          <w:rFonts w:ascii="宋体" w:hAnsi="宋体" w:cs="宋体"/>
          <w:color w:val="auto"/>
          <w:highlight w:val="none"/>
        </w:rPr>
      </w:pPr>
      <w:r>
        <w:rPr>
          <w:rFonts w:hint="eastAsia" w:ascii="宋体" w:hAnsi="宋体" w:cs="宋体"/>
          <w:color w:val="auto"/>
          <w:highlight w:val="none"/>
        </w:rPr>
        <w:t>4.5.2 分包的确定</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承包人应按照专用合同条件约定对工作事项进行分包，确定分包人。</w:t>
      </w:r>
    </w:p>
    <w:p>
      <w:pPr>
        <w:spacing w:line="312" w:lineRule="auto"/>
        <w:ind w:firstLine="420"/>
        <w:rPr>
          <w:rFonts w:ascii="宋体" w:hAnsi="宋体" w:cs="宋体"/>
          <w:color w:val="auto"/>
          <w:highlight w:val="none"/>
        </w:rPr>
      </w:pPr>
      <w:r>
        <w:rPr>
          <w:rFonts w:hint="eastAsia" w:ascii="宋体" w:hAnsi="宋体" w:cs="宋体"/>
          <w:color w:val="auto"/>
          <w:highlight w:val="none"/>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spacing w:line="312" w:lineRule="auto"/>
        <w:ind w:firstLine="420"/>
        <w:rPr>
          <w:rFonts w:ascii="宋体" w:hAnsi="宋体" w:cs="宋体"/>
          <w:color w:val="auto"/>
          <w:highlight w:val="none"/>
        </w:rPr>
      </w:pPr>
      <w:r>
        <w:rPr>
          <w:rFonts w:hint="eastAsia" w:ascii="宋体" w:hAnsi="宋体" w:cs="宋体"/>
          <w:color w:val="auto"/>
          <w:highlight w:val="none"/>
        </w:rPr>
        <w:t>4.5.3 分包人资质</w:t>
      </w:r>
    </w:p>
    <w:p>
      <w:pPr>
        <w:spacing w:line="312" w:lineRule="auto"/>
        <w:ind w:firstLine="420"/>
        <w:rPr>
          <w:rFonts w:ascii="宋体" w:hAnsi="宋体" w:cs="宋体"/>
          <w:color w:val="auto"/>
          <w:highlight w:val="none"/>
        </w:rPr>
      </w:pPr>
      <w:r>
        <w:rPr>
          <w:rFonts w:hint="eastAsia" w:ascii="宋体" w:hAnsi="宋体" w:cs="宋体"/>
          <w:color w:val="auto"/>
          <w:highlight w:val="none"/>
        </w:rPr>
        <w:t>分包人应符合国家法律规定的资质等级，否则不能作为分包人。承包人有义务对分包人的资质进行审查。</w:t>
      </w:r>
    </w:p>
    <w:p>
      <w:pPr>
        <w:spacing w:line="312" w:lineRule="auto"/>
        <w:ind w:firstLine="420"/>
        <w:rPr>
          <w:rFonts w:ascii="宋体" w:hAnsi="宋体" w:cs="宋体"/>
          <w:color w:val="auto"/>
          <w:highlight w:val="none"/>
        </w:rPr>
      </w:pPr>
      <w:r>
        <w:rPr>
          <w:rFonts w:hint="eastAsia" w:ascii="宋体" w:hAnsi="宋体" w:cs="宋体"/>
          <w:color w:val="auto"/>
          <w:highlight w:val="none"/>
        </w:rPr>
        <w:t>4.5.4 分包管理</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spacing w:line="312" w:lineRule="auto"/>
        <w:ind w:firstLine="420"/>
        <w:rPr>
          <w:rFonts w:ascii="宋体" w:hAnsi="宋体" w:cs="宋体"/>
          <w:color w:val="auto"/>
          <w:highlight w:val="none"/>
        </w:rPr>
      </w:pPr>
      <w:r>
        <w:rPr>
          <w:rFonts w:hint="eastAsia" w:ascii="宋体" w:hAnsi="宋体" w:cs="宋体"/>
          <w:color w:val="auto"/>
          <w:highlight w:val="none"/>
        </w:rPr>
        <w:t>4.5.5 分包合同价款支付</w:t>
      </w:r>
    </w:p>
    <w:p>
      <w:pPr>
        <w:spacing w:line="312" w:lineRule="auto"/>
        <w:ind w:firstLine="420"/>
        <w:rPr>
          <w:rFonts w:ascii="宋体" w:hAnsi="宋体" w:cs="宋体"/>
          <w:color w:val="auto"/>
          <w:highlight w:val="none"/>
        </w:rPr>
      </w:pPr>
      <w:r>
        <w:rPr>
          <w:rFonts w:hint="eastAsia" w:ascii="宋体" w:hAnsi="宋体" w:cs="宋体"/>
          <w:color w:val="auto"/>
          <w:highlight w:val="none"/>
        </w:rPr>
        <w:t>（1） 除本项第（2）目约定的情况或专用合同条件另有约定外，分包合同价款由承包人与分包人结算，未经承包人同意，发包人不得向分包人支付分包合同价款；</w:t>
      </w:r>
    </w:p>
    <w:p>
      <w:pPr>
        <w:spacing w:line="312" w:lineRule="auto"/>
        <w:ind w:firstLine="420"/>
        <w:rPr>
          <w:rFonts w:ascii="宋体" w:hAnsi="宋体" w:cs="宋体"/>
          <w:color w:val="auto"/>
          <w:highlight w:val="none"/>
        </w:rPr>
      </w:pPr>
      <w:r>
        <w:rPr>
          <w:rFonts w:hint="eastAsia" w:ascii="宋体" w:hAnsi="宋体" w:cs="宋体"/>
          <w:color w:val="auto"/>
          <w:highlight w:val="none"/>
        </w:rPr>
        <w:t>（2） 生效法律文书要求发包人向分包人支付分包合同价款的，发包人有权从应付承包人工程款中扣除该部分款项，将扣款直接支付给分包人，并书面通知承包人。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4.5.6 责任承担</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承包人对分包人的行为向发包人负责，承包人和分包人就分包工作向发包人承担连带责任。</w:t>
      </w:r>
    </w:p>
    <w:p>
      <w:pPr>
        <w:pStyle w:val="5"/>
        <w:spacing w:line="312" w:lineRule="auto"/>
        <w:rPr>
          <w:rFonts w:ascii="宋体" w:hAnsi="宋体" w:cs="宋体"/>
          <w:color w:val="auto"/>
          <w:highlight w:val="none"/>
        </w:rPr>
      </w:pPr>
      <w:bookmarkStart w:id="160" w:name="_Toc22886"/>
      <w:bookmarkStart w:id="161" w:name="_Toc7125"/>
      <w:r>
        <w:rPr>
          <w:rFonts w:hint="eastAsia" w:ascii="宋体" w:hAnsi="宋体" w:cs="宋体"/>
          <w:color w:val="auto"/>
          <w:highlight w:val="none"/>
        </w:rPr>
        <w:t>4.6 联合体</w:t>
      </w:r>
      <w:bookmarkEnd w:id="160"/>
      <w:bookmarkEnd w:id="161"/>
    </w:p>
    <w:p>
      <w:pPr>
        <w:spacing w:line="312" w:lineRule="auto"/>
        <w:ind w:firstLine="420"/>
        <w:rPr>
          <w:rFonts w:ascii="宋体" w:hAnsi="宋体" w:cs="宋体"/>
          <w:color w:val="auto"/>
          <w:highlight w:val="none"/>
        </w:rPr>
      </w:pPr>
      <w:r>
        <w:rPr>
          <w:rFonts w:hint="eastAsia" w:ascii="宋体" w:hAnsi="宋体" w:cs="宋体"/>
          <w:color w:val="auto"/>
          <w:highlight w:val="none"/>
        </w:rPr>
        <w:t>4.6.1 经发包人同意，以联合体方式承包工程的，联合体各方应共同与发包人订立合同协议书。联合体各方应为履行合同向发包人承担连带责任。</w:t>
      </w:r>
    </w:p>
    <w:p>
      <w:pPr>
        <w:spacing w:line="312" w:lineRule="auto"/>
        <w:ind w:firstLine="420"/>
        <w:rPr>
          <w:rFonts w:ascii="宋体" w:hAnsi="宋体" w:cs="宋体"/>
          <w:color w:val="auto"/>
          <w:highlight w:val="none"/>
        </w:rPr>
      </w:pPr>
      <w:r>
        <w:rPr>
          <w:rFonts w:hint="eastAsia" w:ascii="宋体" w:hAnsi="宋体" w:cs="宋体"/>
          <w:color w:val="auto"/>
          <w:highlight w:val="none"/>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spacing w:line="312" w:lineRule="auto"/>
        <w:ind w:firstLine="420"/>
        <w:rPr>
          <w:rFonts w:ascii="宋体" w:hAnsi="宋体" w:cs="宋体"/>
          <w:color w:val="auto"/>
          <w:highlight w:val="none"/>
        </w:rPr>
      </w:pPr>
      <w:r>
        <w:rPr>
          <w:rFonts w:hint="eastAsia" w:ascii="宋体" w:hAnsi="宋体" w:cs="宋体"/>
          <w:color w:val="auto"/>
          <w:highlight w:val="none"/>
        </w:rPr>
        <w:t>4.6.3 联合体协议经发包人确认后作为合同附件。在履行合同过程中，未经发包人同意，不得变更联合体成员和其负责的工作范围，或者修改联合体协议中与本合同履行相关的内容。</w:t>
      </w:r>
    </w:p>
    <w:p>
      <w:pPr>
        <w:pStyle w:val="5"/>
        <w:spacing w:line="312" w:lineRule="auto"/>
        <w:rPr>
          <w:rFonts w:ascii="宋体" w:hAnsi="宋体" w:cs="宋体"/>
          <w:color w:val="auto"/>
          <w:highlight w:val="none"/>
        </w:rPr>
      </w:pPr>
      <w:bookmarkStart w:id="162" w:name="_Toc7190"/>
      <w:bookmarkStart w:id="163" w:name="_Toc29436"/>
      <w:r>
        <w:rPr>
          <w:rFonts w:hint="eastAsia" w:ascii="宋体" w:hAnsi="宋体" w:cs="宋体"/>
          <w:color w:val="auto"/>
          <w:highlight w:val="none"/>
        </w:rPr>
        <w:t>4.7 承包人现场查勘</w:t>
      </w:r>
      <w:bookmarkEnd w:id="162"/>
      <w:bookmarkEnd w:id="163"/>
    </w:p>
    <w:p>
      <w:pPr>
        <w:spacing w:line="312" w:lineRule="auto"/>
        <w:ind w:firstLine="420"/>
        <w:rPr>
          <w:rFonts w:ascii="宋体" w:hAnsi="宋体" w:cs="宋体"/>
          <w:color w:val="auto"/>
          <w:highlight w:val="none"/>
        </w:rPr>
      </w:pPr>
      <w:r>
        <w:rPr>
          <w:rFonts w:hint="eastAsia" w:ascii="宋体" w:hAnsi="宋体" w:cs="宋体"/>
          <w:color w:val="auto"/>
          <w:highlight w:val="none"/>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pPr>
        <w:spacing w:line="312" w:lineRule="auto"/>
        <w:ind w:firstLine="420"/>
        <w:rPr>
          <w:rFonts w:ascii="宋体" w:hAnsi="宋体" w:cs="宋体"/>
          <w:color w:val="auto"/>
          <w:highlight w:val="none"/>
        </w:rPr>
      </w:pPr>
      <w:r>
        <w:rPr>
          <w:rFonts w:hint="eastAsia" w:ascii="宋体" w:hAnsi="宋体" w:cs="宋体"/>
          <w:color w:val="auto"/>
          <w:highlight w:val="none"/>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pPr>
        <w:pStyle w:val="5"/>
        <w:spacing w:line="312" w:lineRule="auto"/>
        <w:rPr>
          <w:rFonts w:ascii="宋体" w:hAnsi="宋体" w:cs="宋体"/>
          <w:color w:val="auto"/>
          <w:highlight w:val="none"/>
        </w:rPr>
      </w:pPr>
      <w:bookmarkStart w:id="164" w:name="_Toc29070"/>
      <w:bookmarkStart w:id="165" w:name="_Toc5075"/>
      <w:r>
        <w:rPr>
          <w:rFonts w:hint="eastAsia" w:ascii="宋体" w:hAnsi="宋体" w:cs="宋体"/>
          <w:color w:val="auto"/>
          <w:highlight w:val="none"/>
        </w:rPr>
        <w:t>4.8 不可预见的困难</w:t>
      </w:r>
      <w:bookmarkEnd w:id="164"/>
      <w:bookmarkEnd w:id="165"/>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pPr>
        <w:pStyle w:val="5"/>
        <w:spacing w:line="312" w:lineRule="auto"/>
        <w:rPr>
          <w:rFonts w:ascii="宋体" w:hAnsi="宋体" w:cs="宋体"/>
          <w:color w:val="auto"/>
          <w:highlight w:val="none"/>
        </w:rPr>
      </w:pPr>
      <w:bookmarkStart w:id="166" w:name="_Toc1087"/>
      <w:bookmarkStart w:id="167" w:name="_Toc25565"/>
      <w:r>
        <w:rPr>
          <w:rFonts w:hint="eastAsia" w:ascii="宋体" w:hAnsi="宋体" w:cs="宋体"/>
          <w:color w:val="auto"/>
          <w:highlight w:val="none"/>
        </w:rPr>
        <w:t>4.9 工程质量管理</w:t>
      </w:r>
      <w:bookmarkEnd w:id="166"/>
      <w:bookmarkEnd w:id="167"/>
    </w:p>
    <w:p>
      <w:pPr>
        <w:spacing w:line="312" w:lineRule="auto"/>
        <w:ind w:firstLine="420"/>
        <w:rPr>
          <w:rFonts w:ascii="宋体" w:hAnsi="宋体" w:cs="宋体"/>
          <w:color w:val="auto"/>
          <w:highlight w:val="none"/>
        </w:rPr>
      </w:pPr>
      <w:r>
        <w:rPr>
          <w:rFonts w:hint="eastAsia" w:ascii="宋体" w:hAnsi="宋体" w:cs="宋体"/>
          <w:color w:val="auto"/>
          <w:highlight w:val="none"/>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pPr>
        <w:spacing w:line="312" w:lineRule="auto"/>
        <w:ind w:firstLine="420"/>
        <w:rPr>
          <w:rFonts w:ascii="宋体" w:hAnsi="宋体" w:cs="宋体"/>
          <w:color w:val="auto"/>
          <w:highlight w:val="none"/>
        </w:rPr>
      </w:pPr>
      <w:r>
        <w:rPr>
          <w:rFonts w:hint="eastAsia" w:ascii="宋体" w:hAnsi="宋体" w:cs="宋体"/>
          <w:color w:val="auto"/>
          <w:highlight w:val="none"/>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pPr>
        <w:spacing w:line="312" w:lineRule="auto"/>
        <w:ind w:firstLine="420"/>
        <w:rPr>
          <w:rFonts w:ascii="宋体" w:hAnsi="宋体" w:cs="宋体"/>
          <w:color w:val="auto"/>
          <w:highlight w:val="none"/>
        </w:rPr>
      </w:pPr>
      <w:r>
        <w:rPr>
          <w:rFonts w:hint="eastAsia" w:ascii="宋体" w:hAnsi="宋体" w:cs="宋体"/>
          <w:color w:val="auto"/>
          <w:highlight w:val="none"/>
        </w:rPr>
        <w:t>4.9.3 承包人应对其人员进行质量教育和技术培训，定期考核人员的劳动技能，严格执行相关规范和操作规程。</w:t>
      </w:r>
    </w:p>
    <w:p>
      <w:pPr>
        <w:spacing w:line="312" w:lineRule="auto"/>
        <w:ind w:firstLine="420"/>
        <w:rPr>
          <w:rFonts w:ascii="宋体" w:hAnsi="宋体" w:cs="宋体"/>
          <w:color w:val="auto"/>
          <w:highlight w:val="none"/>
        </w:rPr>
      </w:pPr>
      <w:r>
        <w:rPr>
          <w:rFonts w:hint="eastAsia" w:ascii="宋体" w:hAnsi="宋体" w:cs="宋体"/>
          <w:color w:val="auto"/>
          <w:highlight w:val="none"/>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4"/>
        <w:spacing w:line="312" w:lineRule="auto"/>
        <w:rPr>
          <w:rFonts w:ascii="宋体" w:hAnsi="宋体" w:cs="宋体"/>
          <w:color w:val="auto"/>
          <w:highlight w:val="none"/>
        </w:rPr>
      </w:pPr>
      <w:bookmarkStart w:id="168" w:name="_Toc4046"/>
      <w:bookmarkStart w:id="169" w:name="_Toc11197"/>
      <w:bookmarkStart w:id="170" w:name="_Toc18840"/>
      <w:r>
        <w:rPr>
          <w:rFonts w:hint="eastAsia" w:ascii="宋体" w:hAnsi="宋体" w:cs="宋体"/>
          <w:color w:val="auto"/>
          <w:highlight w:val="none"/>
        </w:rPr>
        <w:t>第5条 设计</w:t>
      </w:r>
      <w:bookmarkEnd w:id="168"/>
      <w:bookmarkEnd w:id="169"/>
      <w:bookmarkEnd w:id="170"/>
    </w:p>
    <w:p>
      <w:pPr>
        <w:pStyle w:val="5"/>
        <w:spacing w:line="312" w:lineRule="auto"/>
        <w:rPr>
          <w:rFonts w:ascii="宋体" w:hAnsi="宋体" w:cs="宋体"/>
          <w:color w:val="auto"/>
          <w:highlight w:val="none"/>
        </w:rPr>
      </w:pPr>
      <w:bookmarkStart w:id="171" w:name="_Toc32016"/>
      <w:bookmarkStart w:id="172" w:name="_Toc27503"/>
      <w:r>
        <w:rPr>
          <w:rFonts w:hint="eastAsia" w:ascii="宋体" w:hAnsi="宋体" w:cs="宋体"/>
          <w:color w:val="auto"/>
          <w:highlight w:val="none"/>
        </w:rPr>
        <w:t>5.1 承包人的设计义务</w:t>
      </w:r>
      <w:bookmarkEnd w:id="171"/>
      <w:bookmarkEnd w:id="172"/>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5.1.1 设计义务的一般要求</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spacing w:line="312" w:lineRule="auto"/>
        <w:ind w:firstLine="420"/>
        <w:rPr>
          <w:rFonts w:ascii="宋体" w:hAnsi="宋体" w:cs="宋体"/>
          <w:color w:val="auto"/>
          <w:highlight w:val="none"/>
        </w:rPr>
      </w:pPr>
      <w:r>
        <w:rPr>
          <w:rFonts w:hint="eastAsia" w:ascii="宋体" w:hAnsi="宋体" w:cs="宋体"/>
          <w:color w:val="auto"/>
          <w:highlight w:val="none"/>
        </w:rPr>
        <w:t>5.1.2 对设计人员的要求</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p>
      <w:pPr>
        <w:spacing w:line="312" w:lineRule="auto"/>
        <w:ind w:firstLine="420"/>
        <w:rPr>
          <w:rFonts w:ascii="宋体" w:hAnsi="宋体" w:cs="宋体"/>
          <w:color w:val="auto"/>
          <w:highlight w:val="none"/>
        </w:rPr>
      </w:pPr>
      <w:r>
        <w:rPr>
          <w:rFonts w:hint="eastAsia" w:ascii="宋体" w:hAnsi="宋体" w:cs="宋体"/>
          <w:color w:val="auto"/>
          <w:highlight w:val="none"/>
        </w:rPr>
        <w:t>5.1.3 法律和标准的变化</w:t>
      </w:r>
    </w:p>
    <w:p>
      <w:pPr>
        <w:spacing w:line="312" w:lineRule="auto"/>
        <w:ind w:firstLine="420"/>
        <w:rPr>
          <w:rFonts w:ascii="宋体" w:hAnsi="宋体" w:cs="宋体"/>
          <w:color w:val="auto"/>
          <w:highlight w:val="none"/>
        </w:rPr>
      </w:pPr>
      <w:r>
        <w:rPr>
          <w:rFonts w:hint="eastAsia" w:ascii="宋体" w:hAnsi="宋体" w:cs="宋体"/>
          <w:color w:val="auto"/>
          <w:highlight w:val="none"/>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pPr>
        <w:spacing w:line="312" w:lineRule="auto"/>
        <w:ind w:firstLine="420"/>
        <w:rPr>
          <w:rFonts w:ascii="宋体" w:hAnsi="宋体" w:cs="宋体"/>
          <w:color w:val="auto"/>
          <w:highlight w:val="none"/>
        </w:rPr>
      </w:pPr>
      <w:r>
        <w:rPr>
          <w:rFonts w:hint="eastAsia" w:ascii="宋体" w:hAnsi="宋体" w:cs="宋体"/>
          <w:color w:val="auto"/>
          <w:highlight w:val="none"/>
        </w:rPr>
        <w:t>在基准日期之后，因国家颁布新的强制性规范、标准导致承包人的费用变化的，发包人应合理调整合同价格；导致工期延误的，发包人应合理延长工期。</w:t>
      </w:r>
    </w:p>
    <w:p>
      <w:pPr>
        <w:pStyle w:val="5"/>
        <w:spacing w:line="312" w:lineRule="auto"/>
        <w:rPr>
          <w:rFonts w:ascii="宋体" w:hAnsi="宋体" w:cs="宋体"/>
          <w:color w:val="auto"/>
          <w:highlight w:val="none"/>
        </w:rPr>
      </w:pPr>
      <w:bookmarkStart w:id="173" w:name="_Toc23411"/>
      <w:bookmarkStart w:id="174" w:name="_Toc16913"/>
      <w:r>
        <w:rPr>
          <w:rFonts w:hint="eastAsia" w:ascii="宋体" w:hAnsi="宋体" w:cs="宋体"/>
          <w:color w:val="auto"/>
          <w:highlight w:val="none"/>
        </w:rPr>
        <w:t>5.2 承包人文件审查</w:t>
      </w:r>
      <w:bookmarkEnd w:id="173"/>
      <w:bookmarkEnd w:id="174"/>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5.2.1 根据《发包人要求》应当通过工程师报发包人审查同意的承包人文件，承包人应当按照《发包人要求》约定的范围和内容及时报送审查。</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发包人同意承包人文件的，应及时通知承包人，发包人不同意承包人文件的，应在审查期限内通过工程师以书面形式通知承包人，并说明不同意的具体内容和理由。</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承包人对发包人的意见按以下方式处理：</w:t>
      </w:r>
    </w:p>
    <w:p>
      <w:pPr>
        <w:spacing w:line="312" w:lineRule="auto"/>
        <w:ind w:firstLine="420"/>
        <w:rPr>
          <w:rFonts w:ascii="宋体" w:hAnsi="宋体" w:cs="宋体"/>
          <w:color w:val="auto"/>
          <w:highlight w:val="none"/>
        </w:rPr>
      </w:pPr>
      <w:r>
        <w:rPr>
          <w:rFonts w:hint="eastAsia" w:ascii="宋体" w:hAnsi="宋体" w:cs="宋体"/>
          <w:color w:val="auto"/>
          <w:highlight w:val="none"/>
        </w:rPr>
        <w:t>（1） 发包人的意见构成变更的，承包人应在7天内通知发包人按照第13条[变更与调整]中关于发包人指示变更的约定执行，双方对是否构成变更无法达成一致的，按照第20条[争议解决]的约定执行；</w:t>
      </w:r>
    </w:p>
    <w:p>
      <w:pPr>
        <w:spacing w:line="312" w:lineRule="auto"/>
        <w:ind w:firstLine="420"/>
        <w:rPr>
          <w:rFonts w:ascii="宋体" w:hAnsi="宋体" w:cs="宋体"/>
          <w:color w:val="auto"/>
          <w:highlight w:val="none"/>
        </w:rPr>
      </w:pPr>
      <w:r>
        <w:rPr>
          <w:rFonts w:hint="eastAsia" w:ascii="宋体" w:hAnsi="宋体" w:cs="宋体"/>
          <w:color w:val="auto"/>
          <w:highlight w:val="none"/>
        </w:rPr>
        <w:t>（2） 因承包人原因导致无法通过审查的，承包人应根据发包人的书面说明，对承包人文件进行修改后重新报送发包人审查，审查期重新起算。因此引起的工期延长和必要的工程费用增加，由承包人负责。</w:t>
      </w:r>
    </w:p>
    <w:p>
      <w:pPr>
        <w:spacing w:line="312" w:lineRule="auto"/>
        <w:ind w:firstLine="420"/>
        <w:rPr>
          <w:rFonts w:ascii="宋体" w:hAnsi="宋体" w:cs="宋体"/>
          <w:color w:val="auto"/>
          <w:highlight w:val="none"/>
        </w:rPr>
      </w:pPr>
      <w:r>
        <w:rPr>
          <w:rFonts w:hint="eastAsia" w:ascii="宋体" w:hAnsi="宋体" w:cs="宋体"/>
          <w:color w:val="auto"/>
          <w:highlight w:val="none"/>
        </w:rPr>
        <w:t>合同约定的审查期满，发包人没有做出审查结论也没有提出异议的，视为承包人文件已获发包人同意。</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发包人对承包人文件的审查和同意不得被理解为对合同的修改或改变，也并不减轻或免除承包人任何的责任和义务。</w:t>
      </w:r>
    </w:p>
    <w:p>
      <w:pPr>
        <w:spacing w:line="312" w:lineRule="auto"/>
        <w:ind w:firstLine="420"/>
        <w:rPr>
          <w:rFonts w:ascii="宋体" w:hAnsi="宋体" w:cs="宋体"/>
          <w:color w:val="auto"/>
          <w:highlight w:val="none"/>
        </w:rPr>
      </w:pPr>
      <w:r>
        <w:rPr>
          <w:rFonts w:hint="eastAsia" w:ascii="宋体" w:hAnsi="宋体" w:cs="宋体"/>
          <w:color w:val="auto"/>
          <w:highlight w:val="none"/>
        </w:rPr>
        <w:t>5.2.2 承包人文件不需要政府有关部门或专用合同条件约定的第三方审查单位审查或批准的，承包人应当严格按照经发包人审查同意的承包人文件设计和实施工程。</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发包人有义务向承包人提供审查会议的批准文件和纪要。承包人有义务按照相关审查会议批准的文件和纪要，并依据合同约定及相关技术标准，对承包人文件进行修改、补充和完善。</w:t>
      </w:r>
    </w:p>
    <w:p>
      <w:pPr>
        <w:spacing w:line="312" w:lineRule="auto"/>
        <w:ind w:firstLine="420"/>
        <w:rPr>
          <w:rFonts w:ascii="宋体" w:hAnsi="宋体" w:cs="宋体"/>
          <w:color w:val="auto"/>
          <w:highlight w:val="none"/>
        </w:rPr>
      </w:pPr>
      <w:r>
        <w:rPr>
          <w:rFonts w:hint="eastAsia" w:ascii="宋体" w:hAnsi="宋体" w:cs="宋体"/>
          <w:color w:val="auto"/>
          <w:highlight w:val="none"/>
        </w:rPr>
        <w:t>5.2.3 承包人文件需政府有关部门或专用合同条件约定的第三方审查单位审查或批准的，发包人应在发包人审查同意承包人文件后7天内，向政府有关部门或第三方报送承包人文件，承包人应予以协助。</w:t>
      </w:r>
    </w:p>
    <w:p>
      <w:pPr>
        <w:spacing w:line="312" w:lineRule="auto"/>
        <w:ind w:firstLine="420"/>
        <w:rPr>
          <w:rFonts w:ascii="宋体" w:hAnsi="宋体" w:cs="宋体"/>
          <w:color w:val="auto"/>
          <w:highlight w:val="none"/>
        </w:rPr>
      </w:pPr>
      <w:r>
        <w:rPr>
          <w:rFonts w:hint="eastAsia" w:ascii="宋体" w:hAnsi="宋体" w:cs="宋体"/>
          <w:color w:val="auto"/>
          <w:highlight w:val="none"/>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pPr>
        <w:spacing w:line="312" w:lineRule="auto"/>
        <w:ind w:firstLine="420"/>
        <w:rPr>
          <w:rFonts w:ascii="宋体" w:hAnsi="宋体" w:cs="宋体"/>
          <w:color w:val="auto"/>
          <w:highlight w:val="none"/>
        </w:rPr>
      </w:pPr>
      <w:r>
        <w:rPr>
          <w:rFonts w:hint="eastAsia" w:ascii="宋体" w:hAnsi="宋体" w:cs="宋体"/>
          <w:color w:val="auto"/>
          <w:highlight w:val="none"/>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5"/>
        <w:spacing w:line="312" w:lineRule="auto"/>
        <w:rPr>
          <w:rFonts w:ascii="宋体" w:hAnsi="宋体" w:cs="宋体"/>
          <w:color w:val="auto"/>
          <w:highlight w:val="none"/>
        </w:rPr>
      </w:pPr>
      <w:bookmarkStart w:id="175" w:name="_Toc8616"/>
      <w:bookmarkStart w:id="176" w:name="_Toc5196"/>
      <w:r>
        <w:rPr>
          <w:rFonts w:hint="eastAsia" w:ascii="宋体" w:hAnsi="宋体" w:cs="宋体"/>
          <w:color w:val="auto"/>
          <w:highlight w:val="none"/>
        </w:rPr>
        <w:t>5.3 培训</w:t>
      </w:r>
      <w:bookmarkEnd w:id="175"/>
      <w:bookmarkEnd w:id="176"/>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pPr>
        <w:spacing w:line="312" w:lineRule="auto"/>
        <w:ind w:firstLine="420"/>
        <w:rPr>
          <w:rFonts w:ascii="宋体" w:hAnsi="宋体" w:cs="宋体"/>
          <w:color w:val="auto"/>
          <w:highlight w:val="none"/>
        </w:rPr>
      </w:pPr>
      <w:r>
        <w:rPr>
          <w:rFonts w:hint="eastAsia" w:ascii="宋体" w:hAnsi="宋体" w:cs="宋体"/>
          <w:color w:val="auto"/>
          <w:highlight w:val="none"/>
        </w:rPr>
        <w:t>培训的时长应由双方在专用合同条件中约定，承包人应为培训提供有经验的人员、设施和其它必要条件。</w:t>
      </w:r>
    </w:p>
    <w:p>
      <w:pPr>
        <w:pStyle w:val="5"/>
        <w:spacing w:line="312" w:lineRule="auto"/>
        <w:rPr>
          <w:rFonts w:ascii="宋体" w:hAnsi="宋体" w:cs="宋体"/>
          <w:color w:val="auto"/>
          <w:highlight w:val="none"/>
        </w:rPr>
      </w:pPr>
      <w:bookmarkStart w:id="177" w:name="_Toc24991"/>
      <w:bookmarkStart w:id="178" w:name="_Toc9000"/>
      <w:r>
        <w:rPr>
          <w:rFonts w:hint="eastAsia" w:ascii="宋体" w:hAnsi="宋体" w:cs="宋体"/>
          <w:color w:val="auto"/>
          <w:highlight w:val="none"/>
        </w:rPr>
        <w:t>5.4 竣工文件</w:t>
      </w:r>
      <w:bookmarkEnd w:id="177"/>
      <w:bookmarkEnd w:id="178"/>
    </w:p>
    <w:p>
      <w:pPr>
        <w:spacing w:line="312" w:lineRule="auto"/>
        <w:ind w:firstLine="420"/>
        <w:rPr>
          <w:rFonts w:ascii="宋体" w:hAnsi="宋体" w:cs="宋体"/>
          <w:color w:val="auto"/>
          <w:highlight w:val="none"/>
        </w:rPr>
      </w:pPr>
      <w:r>
        <w:rPr>
          <w:rFonts w:hint="eastAsia" w:ascii="宋体" w:hAnsi="宋体" w:cs="宋体"/>
          <w:color w:val="auto"/>
          <w:highlight w:val="none"/>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p>
    <w:p>
      <w:pPr>
        <w:spacing w:line="312" w:lineRule="auto"/>
        <w:ind w:firstLine="420"/>
        <w:rPr>
          <w:rFonts w:ascii="宋体" w:hAnsi="宋体" w:cs="宋体"/>
          <w:color w:val="auto"/>
          <w:highlight w:val="none"/>
        </w:rPr>
      </w:pPr>
      <w:r>
        <w:rPr>
          <w:rFonts w:hint="eastAsia" w:ascii="宋体" w:hAnsi="宋体" w:cs="宋体"/>
          <w:color w:val="auto"/>
          <w:highlight w:val="none"/>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pPr>
        <w:spacing w:line="312" w:lineRule="auto"/>
        <w:ind w:firstLine="420"/>
        <w:rPr>
          <w:rFonts w:ascii="宋体" w:hAnsi="宋体" w:cs="宋体"/>
          <w:color w:val="auto"/>
          <w:highlight w:val="none"/>
        </w:rPr>
      </w:pPr>
      <w:r>
        <w:rPr>
          <w:rFonts w:hint="eastAsia" w:ascii="宋体" w:hAnsi="宋体" w:cs="宋体"/>
          <w:color w:val="auto"/>
          <w:highlight w:val="none"/>
        </w:rPr>
        <w:t>5.4.3 除专用合同条件另有约定外，在工程师收到本款下的文件前，不应认为工程已根据第10.1款[竣工验收]和第10.2款[单位/区段工程的验收]的约定完成验收。</w:t>
      </w:r>
    </w:p>
    <w:p>
      <w:pPr>
        <w:pStyle w:val="5"/>
        <w:spacing w:line="312" w:lineRule="auto"/>
        <w:rPr>
          <w:rFonts w:ascii="宋体" w:hAnsi="宋体" w:cs="宋体"/>
          <w:color w:val="auto"/>
          <w:highlight w:val="none"/>
        </w:rPr>
      </w:pPr>
      <w:bookmarkStart w:id="179" w:name="_Toc3613"/>
      <w:bookmarkStart w:id="180" w:name="_Toc1510"/>
      <w:r>
        <w:rPr>
          <w:rFonts w:hint="eastAsia" w:ascii="宋体" w:hAnsi="宋体" w:cs="宋体"/>
          <w:color w:val="auto"/>
          <w:highlight w:val="none"/>
        </w:rPr>
        <w:t>5.5 操作和维修手册</w:t>
      </w:r>
      <w:bookmarkEnd w:id="179"/>
      <w:bookmarkEnd w:id="180"/>
    </w:p>
    <w:p>
      <w:pPr>
        <w:spacing w:line="312" w:lineRule="auto"/>
        <w:ind w:firstLine="420"/>
        <w:rPr>
          <w:rFonts w:ascii="宋体" w:hAnsi="宋体" w:cs="宋体"/>
          <w:color w:val="auto"/>
          <w:highlight w:val="none"/>
        </w:rPr>
      </w:pPr>
      <w:r>
        <w:rPr>
          <w:rFonts w:hint="eastAsia" w:ascii="宋体" w:hAnsi="宋体" w:cs="宋体"/>
          <w:color w:val="auto"/>
          <w:highlight w:val="none"/>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p>
    <w:p>
      <w:pPr>
        <w:spacing w:line="312" w:lineRule="auto"/>
        <w:ind w:firstLine="420"/>
        <w:rPr>
          <w:rFonts w:ascii="宋体" w:hAnsi="宋体" w:cs="宋体"/>
          <w:color w:val="auto"/>
          <w:highlight w:val="none"/>
        </w:rPr>
      </w:pPr>
      <w:r>
        <w:rPr>
          <w:rFonts w:hint="eastAsia" w:ascii="宋体" w:hAnsi="宋体" w:cs="宋体"/>
          <w:color w:val="auto"/>
          <w:highlight w:val="none"/>
        </w:rPr>
        <w:t>5.5.2 工程师收到承包人提交的文件后，应依据第5.2款[承包人文件审查]的约定对操作和维修手册进行审查，竣工试验工程中，承包人应为任何因操作和维修手册错误或遗漏引起的风险或损失承担责任。</w:t>
      </w:r>
    </w:p>
    <w:p>
      <w:pPr>
        <w:spacing w:line="312" w:lineRule="auto"/>
        <w:ind w:firstLine="420"/>
        <w:rPr>
          <w:rFonts w:ascii="宋体" w:hAnsi="宋体" w:cs="宋体"/>
          <w:color w:val="auto"/>
          <w:highlight w:val="none"/>
        </w:rPr>
      </w:pPr>
      <w:r>
        <w:rPr>
          <w:rFonts w:hint="eastAsia" w:ascii="宋体" w:hAnsi="宋体" w:cs="宋体"/>
          <w:color w:val="auto"/>
          <w:highlight w:val="none"/>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pPr>
        <w:pStyle w:val="5"/>
        <w:spacing w:line="312" w:lineRule="auto"/>
        <w:rPr>
          <w:rFonts w:ascii="宋体" w:hAnsi="宋体" w:cs="宋体"/>
          <w:color w:val="auto"/>
          <w:highlight w:val="none"/>
        </w:rPr>
      </w:pPr>
      <w:bookmarkStart w:id="181" w:name="_Toc22715"/>
      <w:bookmarkStart w:id="182" w:name="_Toc19982"/>
      <w:r>
        <w:rPr>
          <w:rFonts w:hint="eastAsia" w:ascii="宋体" w:hAnsi="宋体" w:cs="宋体"/>
          <w:color w:val="auto"/>
          <w:highlight w:val="none"/>
        </w:rPr>
        <w:t>5.6 承包人文件错误</w:t>
      </w:r>
      <w:bookmarkEnd w:id="181"/>
      <w:bookmarkEnd w:id="182"/>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4"/>
        <w:spacing w:line="312" w:lineRule="auto"/>
        <w:rPr>
          <w:rFonts w:ascii="宋体" w:hAnsi="宋体" w:cs="宋体"/>
          <w:color w:val="auto"/>
          <w:highlight w:val="none"/>
        </w:rPr>
      </w:pPr>
      <w:bookmarkStart w:id="183" w:name="_Toc30080"/>
      <w:bookmarkStart w:id="184" w:name="_Toc7346"/>
      <w:bookmarkStart w:id="185" w:name="_Toc16322"/>
      <w:r>
        <w:rPr>
          <w:rFonts w:hint="eastAsia" w:ascii="宋体" w:hAnsi="宋体" w:cs="宋体"/>
          <w:color w:val="auto"/>
          <w:highlight w:val="none"/>
        </w:rPr>
        <w:t>第6条 材料、工程设备</w:t>
      </w:r>
      <w:bookmarkEnd w:id="183"/>
      <w:bookmarkEnd w:id="184"/>
      <w:bookmarkEnd w:id="185"/>
    </w:p>
    <w:p>
      <w:pPr>
        <w:pStyle w:val="5"/>
        <w:spacing w:line="312" w:lineRule="auto"/>
        <w:rPr>
          <w:rFonts w:ascii="宋体" w:hAnsi="宋体" w:cs="宋体"/>
          <w:color w:val="auto"/>
          <w:highlight w:val="none"/>
        </w:rPr>
      </w:pPr>
      <w:bookmarkStart w:id="186" w:name="_Toc19534"/>
      <w:bookmarkStart w:id="187" w:name="_Toc26902"/>
      <w:r>
        <w:rPr>
          <w:rFonts w:hint="eastAsia" w:ascii="宋体" w:hAnsi="宋体" w:cs="宋体"/>
          <w:color w:val="auto"/>
          <w:highlight w:val="none"/>
        </w:rPr>
        <w:t>6.1 实施方法</w:t>
      </w:r>
      <w:bookmarkEnd w:id="186"/>
      <w:bookmarkEnd w:id="187"/>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承包人应按以下方法进行材料的加工、工程设备的采购、制造和安装、以及工程的所有其他实施作业：</w:t>
      </w:r>
    </w:p>
    <w:p>
      <w:pPr>
        <w:spacing w:line="312" w:lineRule="auto"/>
        <w:ind w:firstLine="420"/>
        <w:rPr>
          <w:rFonts w:ascii="宋体" w:hAnsi="宋体" w:cs="宋体"/>
          <w:color w:val="auto"/>
          <w:highlight w:val="none"/>
        </w:rPr>
      </w:pPr>
      <w:r>
        <w:rPr>
          <w:rFonts w:hint="eastAsia" w:ascii="宋体" w:hAnsi="宋体" w:cs="宋体"/>
          <w:color w:val="auto"/>
          <w:highlight w:val="none"/>
        </w:rPr>
        <w:t>（1） 按照法律规定和合同约定的方法；</w:t>
      </w:r>
    </w:p>
    <w:p>
      <w:pPr>
        <w:spacing w:line="312" w:lineRule="auto"/>
        <w:ind w:firstLine="420"/>
        <w:rPr>
          <w:rFonts w:ascii="宋体" w:hAnsi="宋体" w:cs="宋体"/>
          <w:color w:val="auto"/>
          <w:highlight w:val="none"/>
        </w:rPr>
      </w:pPr>
      <w:r>
        <w:rPr>
          <w:rFonts w:hint="eastAsia" w:ascii="宋体" w:hAnsi="宋体" w:cs="宋体"/>
          <w:color w:val="auto"/>
          <w:highlight w:val="none"/>
        </w:rPr>
        <w:t>（2） 按照公认的良好行业习惯，使用恰当、审慎、先进的方法；</w:t>
      </w:r>
    </w:p>
    <w:p>
      <w:pPr>
        <w:spacing w:line="312" w:lineRule="auto"/>
        <w:ind w:firstLine="420"/>
        <w:rPr>
          <w:rFonts w:ascii="宋体" w:hAnsi="宋体" w:cs="宋体"/>
          <w:color w:val="auto"/>
          <w:highlight w:val="none"/>
        </w:rPr>
      </w:pPr>
      <w:r>
        <w:rPr>
          <w:rFonts w:hint="eastAsia" w:ascii="宋体" w:hAnsi="宋体" w:cs="宋体"/>
          <w:color w:val="auto"/>
          <w:highlight w:val="none"/>
        </w:rPr>
        <w:t>（3） 除专用合同条件另有规定外，应使用适当配备的实施方法、设备、设施和无危险的材料。</w:t>
      </w:r>
    </w:p>
    <w:p>
      <w:pPr>
        <w:pStyle w:val="5"/>
        <w:spacing w:line="312" w:lineRule="auto"/>
        <w:rPr>
          <w:rFonts w:ascii="宋体" w:hAnsi="宋体" w:cs="宋体"/>
          <w:color w:val="auto"/>
          <w:highlight w:val="none"/>
        </w:rPr>
      </w:pPr>
      <w:bookmarkStart w:id="188" w:name="_Toc4608"/>
      <w:bookmarkStart w:id="189" w:name="_Toc6056"/>
      <w:r>
        <w:rPr>
          <w:rFonts w:hint="eastAsia" w:ascii="宋体" w:hAnsi="宋体" w:cs="宋体"/>
          <w:color w:val="auto"/>
          <w:highlight w:val="none"/>
        </w:rPr>
        <w:t>6.2 材料和工程设备</w:t>
      </w:r>
      <w:bookmarkEnd w:id="188"/>
      <w:bookmarkEnd w:id="189"/>
    </w:p>
    <w:p>
      <w:pPr>
        <w:spacing w:line="312" w:lineRule="auto"/>
        <w:ind w:firstLine="420"/>
        <w:rPr>
          <w:rFonts w:ascii="宋体" w:hAnsi="宋体" w:cs="宋体"/>
          <w:color w:val="auto"/>
          <w:highlight w:val="none"/>
        </w:rPr>
      </w:pPr>
      <w:r>
        <w:rPr>
          <w:rFonts w:hint="eastAsia" w:ascii="宋体" w:hAnsi="宋体" w:cs="宋体"/>
          <w:color w:val="auto"/>
          <w:highlight w:val="none"/>
        </w:rPr>
        <w:t>6.2.1 发包人提供的材料和工程设备</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发包人自行供应材料、工程设备的，应在订立合同时在专用合同条件的附件《发包人供应材料设备一览表》中明确材料、工程设备的品种、规格、型号、主要参数、数量、单价、质量等级和交接地点等。</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line="312" w:lineRule="auto"/>
        <w:ind w:firstLine="420"/>
        <w:rPr>
          <w:rFonts w:ascii="宋体" w:hAnsi="宋体" w:cs="宋体"/>
          <w:color w:val="auto"/>
          <w:highlight w:val="none"/>
        </w:rPr>
      </w:pPr>
      <w:r>
        <w:rPr>
          <w:rFonts w:hint="eastAsia" w:ascii="宋体" w:hAnsi="宋体" w:cs="宋体"/>
          <w:color w:val="auto"/>
          <w:highlight w:val="none"/>
        </w:rPr>
        <w:t>6.2.2 承包人提供的材料和工程设备</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spacing w:line="312" w:lineRule="auto"/>
        <w:ind w:firstLine="420"/>
        <w:rPr>
          <w:rFonts w:ascii="宋体" w:hAnsi="宋体" w:cs="宋体"/>
          <w:color w:val="auto"/>
          <w:highlight w:val="none"/>
        </w:rPr>
      </w:pPr>
      <w:r>
        <w:rPr>
          <w:rFonts w:hint="eastAsia" w:ascii="宋体" w:hAnsi="宋体" w:cs="宋体"/>
          <w:color w:val="auto"/>
          <w:highlight w:val="none"/>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6.2.3 材料和工程设备的保管 </w:t>
      </w:r>
    </w:p>
    <w:p>
      <w:pPr>
        <w:spacing w:line="312" w:lineRule="auto"/>
        <w:ind w:firstLine="420"/>
        <w:rPr>
          <w:rFonts w:ascii="宋体" w:hAnsi="宋体" w:cs="宋体"/>
          <w:color w:val="auto"/>
          <w:highlight w:val="none"/>
        </w:rPr>
      </w:pPr>
      <w:r>
        <w:rPr>
          <w:rFonts w:hint="eastAsia" w:ascii="宋体" w:hAnsi="宋体" w:cs="宋体"/>
          <w:color w:val="auto"/>
          <w:highlight w:val="none"/>
        </w:rPr>
        <w:t>（1） 发包人供应材料与工程设备的保管与使用</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发包人供应的材料和工程设备，承包人清点并接收后由承包人妥善保管，保管费用由承包人承担，但专用合同条件另有约定除外。因承包人原因发生丢失毁损的，由承包人负责赔偿。</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发包人供应的材料和工程设备使用前，由承包人负责必要的检验，检验费用由发包人承担，不合格的不得使用。</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承包人采购材料与工程设备的保管与使用</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spacing w:line="312" w:lineRule="auto"/>
        <w:ind w:firstLine="420"/>
        <w:rPr>
          <w:rFonts w:ascii="宋体" w:hAnsi="宋体" w:cs="宋体"/>
          <w:color w:val="auto"/>
          <w:highlight w:val="none"/>
        </w:rPr>
      </w:pPr>
      <w:r>
        <w:rPr>
          <w:rFonts w:hint="eastAsia" w:ascii="宋体" w:hAnsi="宋体" w:cs="宋体"/>
          <w:color w:val="auto"/>
          <w:highlight w:val="none"/>
        </w:rPr>
        <w:t>工程师发现承包人使用不符合设计或有关标准要求的材料和工程设备时，有权要求承包人进行修复、拆除或重新采购，由此增加的费用和（或）延误的工期，由承包人承担。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6.2.4 材料和工程设备的所有权</w:t>
      </w:r>
    </w:p>
    <w:p>
      <w:pPr>
        <w:spacing w:line="312" w:lineRule="auto"/>
        <w:ind w:firstLine="420"/>
        <w:rPr>
          <w:rFonts w:ascii="宋体" w:hAnsi="宋体" w:cs="宋体"/>
          <w:color w:val="auto"/>
          <w:highlight w:val="none"/>
        </w:rPr>
      </w:pPr>
      <w:r>
        <w:rPr>
          <w:rFonts w:hint="eastAsia" w:ascii="宋体" w:hAnsi="宋体" w:cs="宋体"/>
          <w:color w:val="auto"/>
          <w:highlight w:val="none"/>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承包人按第6.2.2项提供的材料和工程设备，承包人应确保发包人取得无权利负担的材料及工程设备所有权，因承包人与第三人的物权争议导致的增加的费用和（或）延误的工期，由承包人承担。</w:t>
      </w:r>
    </w:p>
    <w:p>
      <w:pPr>
        <w:pStyle w:val="5"/>
        <w:spacing w:line="312" w:lineRule="auto"/>
        <w:rPr>
          <w:rFonts w:ascii="宋体" w:hAnsi="宋体" w:cs="宋体"/>
          <w:color w:val="auto"/>
          <w:highlight w:val="none"/>
        </w:rPr>
      </w:pPr>
      <w:bookmarkStart w:id="190" w:name="_Toc24767"/>
      <w:bookmarkStart w:id="191" w:name="_Toc10290"/>
      <w:r>
        <w:rPr>
          <w:rFonts w:hint="eastAsia" w:ascii="宋体" w:hAnsi="宋体" w:cs="宋体"/>
          <w:color w:val="auto"/>
          <w:highlight w:val="none"/>
        </w:rPr>
        <w:t>6.3 样品</w:t>
      </w:r>
      <w:bookmarkEnd w:id="190"/>
      <w:bookmarkEnd w:id="191"/>
    </w:p>
    <w:p>
      <w:pPr>
        <w:spacing w:line="312" w:lineRule="auto"/>
        <w:ind w:firstLine="420"/>
        <w:rPr>
          <w:rFonts w:ascii="宋体" w:hAnsi="宋体" w:cs="宋体"/>
          <w:color w:val="auto"/>
          <w:highlight w:val="none"/>
        </w:rPr>
      </w:pPr>
      <w:r>
        <w:rPr>
          <w:rFonts w:hint="eastAsia" w:ascii="宋体" w:hAnsi="宋体" w:cs="宋体"/>
          <w:color w:val="auto"/>
          <w:highlight w:val="none"/>
        </w:rPr>
        <w:t>6.3.1 样品的报送与封存</w:t>
      </w:r>
    </w:p>
    <w:p>
      <w:pPr>
        <w:spacing w:line="312" w:lineRule="auto"/>
        <w:ind w:firstLine="420"/>
        <w:rPr>
          <w:rFonts w:ascii="宋体" w:hAnsi="宋体" w:cs="宋体"/>
          <w:color w:val="auto"/>
          <w:highlight w:val="none"/>
        </w:rPr>
      </w:pPr>
      <w:r>
        <w:rPr>
          <w:rFonts w:hint="eastAsia" w:ascii="宋体" w:hAnsi="宋体" w:cs="宋体"/>
          <w:color w:val="auto"/>
          <w:highlight w:val="none"/>
        </w:rPr>
        <w:t>需要承包人报送样品的材料或工程设备，样品的种类、名称、规格、数量等要求均应在专用合同条件中约定。样品的报送程序如下：</w:t>
      </w:r>
    </w:p>
    <w:p>
      <w:pPr>
        <w:spacing w:line="312" w:lineRule="auto"/>
        <w:ind w:firstLine="420"/>
        <w:rPr>
          <w:rFonts w:ascii="宋体" w:hAnsi="宋体" w:cs="宋体"/>
          <w:color w:val="auto"/>
          <w:highlight w:val="none"/>
        </w:rPr>
      </w:pPr>
      <w:r>
        <w:rPr>
          <w:rFonts w:hint="eastAsia" w:ascii="宋体" w:hAnsi="宋体" w:cs="宋体"/>
          <w:color w:val="auto"/>
          <w:highlight w:val="none"/>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spacing w:line="312" w:lineRule="auto"/>
        <w:ind w:firstLine="420"/>
        <w:rPr>
          <w:rFonts w:ascii="宋体" w:hAnsi="宋体" w:cs="宋体"/>
          <w:color w:val="auto"/>
          <w:highlight w:val="none"/>
        </w:rPr>
      </w:pPr>
      <w:r>
        <w:rPr>
          <w:rFonts w:hint="eastAsia" w:ascii="宋体" w:hAnsi="宋体" w:cs="宋体"/>
          <w:color w:val="auto"/>
          <w:highlight w:val="none"/>
        </w:rPr>
        <w:t>（3） 经工程师审批确认的样品应按约定的方法封样，封存的样品作为检验工程相关部分的标准之一。承包人在施工过程中不得使用与样品不符的材料或工程设备。</w:t>
      </w:r>
    </w:p>
    <w:p>
      <w:pPr>
        <w:spacing w:line="312" w:lineRule="auto"/>
        <w:ind w:firstLine="420"/>
        <w:rPr>
          <w:rFonts w:ascii="宋体" w:hAnsi="宋体" w:cs="宋体"/>
          <w:color w:val="auto"/>
          <w:highlight w:val="none"/>
        </w:rPr>
      </w:pPr>
      <w:r>
        <w:rPr>
          <w:rFonts w:hint="eastAsia" w:ascii="宋体" w:hAnsi="宋体" w:cs="宋体"/>
          <w:color w:val="auto"/>
          <w:highlight w:val="none"/>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12" w:lineRule="auto"/>
        <w:ind w:firstLine="420"/>
        <w:rPr>
          <w:rFonts w:ascii="宋体" w:hAnsi="宋体" w:cs="宋体"/>
          <w:color w:val="auto"/>
          <w:highlight w:val="none"/>
        </w:rPr>
      </w:pPr>
      <w:r>
        <w:rPr>
          <w:rFonts w:hint="eastAsia" w:ascii="宋体" w:hAnsi="宋体" w:cs="宋体"/>
          <w:color w:val="auto"/>
          <w:highlight w:val="none"/>
        </w:rPr>
        <w:t>6.3.2 样品的保管</w:t>
      </w:r>
    </w:p>
    <w:p>
      <w:pPr>
        <w:spacing w:line="312" w:lineRule="auto"/>
        <w:ind w:firstLine="420"/>
        <w:rPr>
          <w:rFonts w:ascii="宋体" w:hAnsi="宋体" w:cs="宋体"/>
          <w:color w:val="auto"/>
          <w:highlight w:val="none"/>
        </w:rPr>
      </w:pPr>
      <w:r>
        <w:rPr>
          <w:rFonts w:hint="eastAsia" w:ascii="宋体" w:hAnsi="宋体" w:cs="宋体"/>
          <w:color w:val="auto"/>
          <w:highlight w:val="none"/>
        </w:rPr>
        <w:t>经批准的样品应由工程师负责封存于现场，承包人应在现场为保存样品提供适当和固定的场所并保持适当和良好的存储环境条件。</w:t>
      </w:r>
    </w:p>
    <w:p>
      <w:pPr>
        <w:pStyle w:val="5"/>
        <w:spacing w:line="312" w:lineRule="auto"/>
        <w:rPr>
          <w:rFonts w:ascii="宋体" w:hAnsi="宋体" w:cs="宋体"/>
          <w:color w:val="auto"/>
          <w:highlight w:val="none"/>
        </w:rPr>
      </w:pPr>
      <w:bookmarkStart w:id="192" w:name="_Toc29884"/>
      <w:bookmarkStart w:id="193" w:name="_Toc16699"/>
      <w:r>
        <w:rPr>
          <w:rFonts w:hint="eastAsia" w:ascii="宋体" w:hAnsi="宋体" w:cs="宋体"/>
          <w:color w:val="auto"/>
          <w:highlight w:val="none"/>
        </w:rPr>
        <w:t>6.4 质量检查</w:t>
      </w:r>
      <w:bookmarkEnd w:id="192"/>
      <w:bookmarkEnd w:id="193"/>
    </w:p>
    <w:p>
      <w:pPr>
        <w:spacing w:line="312" w:lineRule="auto"/>
        <w:ind w:firstLine="420"/>
        <w:rPr>
          <w:rFonts w:ascii="宋体" w:hAnsi="宋体" w:cs="宋体"/>
          <w:color w:val="auto"/>
          <w:highlight w:val="none"/>
        </w:rPr>
      </w:pPr>
      <w:r>
        <w:rPr>
          <w:rFonts w:hint="eastAsia" w:ascii="宋体" w:hAnsi="宋体" w:cs="宋体"/>
          <w:color w:val="auto"/>
          <w:highlight w:val="none"/>
        </w:rPr>
        <w:t>6.4.1 工程质量要求</w:t>
      </w:r>
    </w:p>
    <w:p>
      <w:pPr>
        <w:spacing w:line="312" w:lineRule="auto"/>
        <w:ind w:firstLine="420"/>
        <w:rPr>
          <w:rFonts w:ascii="宋体" w:hAnsi="宋体" w:cs="宋体"/>
          <w:color w:val="auto"/>
          <w:highlight w:val="none"/>
        </w:rPr>
      </w:pPr>
      <w:r>
        <w:rPr>
          <w:rFonts w:hint="eastAsia" w:ascii="宋体" w:hAnsi="宋体" w:cs="宋体"/>
          <w:color w:val="auto"/>
          <w:highlight w:val="none"/>
        </w:rPr>
        <w:t>工程质量标准必须符合现行国家有关工程施工质量验收规范和标准的要求。有关工程质量的特殊标准或要求由合同当事人在专用合同条件中约定。</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spacing w:line="312" w:lineRule="auto"/>
        <w:ind w:firstLine="420"/>
        <w:rPr>
          <w:rFonts w:ascii="宋体" w:hAnsi="宋体" w:cs="宋体"/>
          <w:color w:val="auto"/>
          <w:highlight w:val="none"/>
        </w:rPr>
      </w:pPr>
      <w:r>
        <w:rPr>
          <w:rFonts w:hint="eastAsia" w:ascii="宋体" w:hAnsi="宋体" w:cs="宋体"/>
          <w:color w:val="auto"/>
          <w:highlight w:val="none"/>
        </w:rPr>
        <w:t>6.4.2 质量检查</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spacing w:line="312" w:lineRule="auto"/>
        <w:ind w:firstLine="420"/>
        <w:rPr>
          <w:rFonts w:ascii="宋体" w:hAnsi="宋体" w:cs="宋体"/>
          <w:color w:val="auto"/>
          <w:highlight w:val="none"/>
        </w:rPr>
      </w:pPr>
      <w:r>
        <w:rPr>
          <w:rFonts w:hint="eastAsia" w:ascii="宋体" w:hAnsi="宋体" w:cs="宋体"/>
          <w:color w:val="auto"/>
          <w:highlight w:val="none"/>
        </w:rPr>
        <w:t>6.4.3 隐蔽工程检查</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spacing w:line="312" w:lineRule="auto"/>
        <w:ind w:firstLine="420"/>
        <w:rPr>
          <w:rFonts w:ascii="宋体" w:hAnsi="宋体" w:cs="宋体"/>
          <w:color w:val="auto"/>
          <w:highlight w:val="none"/>
        </w:rPr>
      </w:pPr>
      <w:r>
        <w:rPr>
          <w:rFonts w:hint="eastAsia" w:ascii="宋体" w:hAnsi="宋体" w:cs="宋体"/>
          <w:color w:val="auto"/>
          <w:highlight w:val="none"/>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承包人未通知工程师到场检查，私自将工程隐蔽部位覆盖的，工程师有权指示承包人钻孔探测或揭开检查，无论工程隐蔽部位质量是否合格，由此增加的费用和（或）延误的工期均由承包人承担。</w:t>
      </w:r>
    </w:p>
    <w:p>
      <w:pPr>
        <w:pStyle w:val="5"/>
        <w:spacing w:line="312" w:lineRule="auto"/>
        <w:rPr>
          <w:rFonts w:ascii="宋体" w:hAnsi="宋体" w:cs="宋体"/>
          <w:color w:val="auto"/>
          <w:highlight w:val="none"/>
        </w:rPr>
      </w:pPr>
      <w:bookmarkStart w:id="194" w:name="_Toc30712"/>
      <w:bookmarkStart w:id="195" w:name="_Toc22764"/>
      <w:r>
        <w:rPr>
          <w:rFonts w:hint="eastAsia" w:ascii="宋体" w:hAnsi="宋体" w:cs="宋体"/>
          <w:color w:val="auto"/>
          <w:highlight w:val="none"/>
        </w:rPr>
        <w:t>6.5 由承包人试验和检验</w:t>
      </w:r>
      <w:bookmarkEnd w:id="194"/>
      <w:bookmarkEnd w:id="195"/>
    </w:p>
    <w:p>
      <w:pPr>
        <w:spacing w:line="312" w:lineRule="auto"/>
        <w:ind w:firstLine="420"/>
        <w:rPr>
          <w:rFonts w:ascii="宋体" w:hAnsi="宋体" w:cs="宋体"/>
          <w:color w:val="auto"/>
          <w:highlight w:val="none"/>
        </w:rPr>
      </w:pPr>
      <w:r>
        <w:rPr>
          <w:rFonts w:hint="eastAsia" w:ascii="宋体" w:hAnsi="宋体" w:cs="宋体"/>
          <w:color w:val="auto"/>
          <w:highlight w:val="none"/>
        </w:rPr>
        <w:t>6.5.1 试验设备与试验人员</w:t>
      </w:r>
    </w:p>
    <w:p>
      <w:pPr>
        <w:spacing w:line="312" w:lineRule="auto"/>
        <w:ind w:firstLine="420"/>
        <w:rPr>
          <w:rFonts w:ascii="宋体" w:hAnsi="宋体" w:cs="宋体"/>
          <w:color w:val="auto"/>
          <w:highlight w:val="none"/>
        </w:rPr>
      </w:pPr>
      <w:r>
        <w:rPr>
          <w:rFonts w:hint="eastAsia" w:ascii="宋体" w:hAnsi="宋体" w:cs="宋体"/>
          <w:color w:val="auto"/>
          <w:highlight w:val="none"/>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承包人应按专用合同条件约定的试验内容、时间和地点提供试验设备、取样装置、试验场所和试验条件，并向工程师提交相应进场计划表。</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承包人配置的试验设备要符合相应试验规程的要求并经过具有资质的检测单位检测，且在正式使用该试验设备前，需要经过工程师与承包人共同校定。</w:t>
      </w:r>
    </w:p>
    <w:p>
      <w:pPr>
        <w:spacing w:line="312" w:lineRule="auto"/>
        <w:ind w:firstLine="420"/>
        <w:rPr>
          <w:rFonts w:ascii="宋体" w:hAnsi="宋体" w:cs="宋体"/>
          <w:color w:val="auto"/>
          <w:highlight w:val="none"/>
        </w:rPr>
      </w:pPr>
      <w:r>
        <w:rPr>
          <w:rFonts w:hint="eastAsia" w:ascii="宋体" w:hAnsi="宋体" w:cs="宋体"/>
          <w:color w:val="auto"/>
          <w:highlight w:val="none"/>
        </w:rPr>
        <w:t>（3） 承包人应向工程师提交试验人员的名单及其岗位、资格等证明资料，试验人员必须能够熟练进行相应的检测试验，承包人对试验人员的试验程序和试验结果的正确性负责。</w:t>
      </w:r>
    </w:p>
    <w:p>
      <w:pPr>
        <w:spacing w:line="312" w:lineRule="auto"/>
        <w:ind w:firstLine="420"/>
        <w:rPr>
          <w:rFonts w:ascii="宋体" w:hAnsi="宋体" w:cs="宋体"/>
          <w:color w:val="auto"/>
          <w:highlight w:val="none"/>
        </w:rPr>
      </w:pPr>
      <w:r>
        <w:rPr>
          <w:rFonts w:hint="eastAsia" w:ascii="宋体" w:hAnsi="宋体" w:cs="宋体"/>
          <w:color w:val="auto"/>
          <w:highlight w:val="none"/>
        </w:rPr>
        <w:t>6.5.2 取样</w:t>
      </w:r>
    </w:p>
    <w:p>
      <w:pPr>
        <w:spacing w:line="312" w:lineRule="auto"/>
        <w:ind w:firstLine="420"/>
        <w:rPr>
          <w:rFonts w:ascii="宋体" w:hAnsi="宋体" w:cs="宋体"/>
          <w:color w:val="auto"/>
          <w:highlight w:val="none"/>
        </w:rPr>
      </w:pPr>
      <w:r>
        <w:rPr>
          <w:rFonts w:hint="eastAsia" w:ascii="宋体" w:hAnsi="宋体" w:cs="宋体"/>
          <w:color w:val="auto"/>
          <w:highlight w:val="none"/>
        </w:rPr>
        <w:t>试验属于自检性质的，承包人可以单独取样。试验属于工程师抽检性质的，可由工程师取样，也可由承包人的试验人员在工程师的监督下取样。</w:t>
      </w:r>
    </w:p>
    <w:p>
      <w:pPr>
        <w:spacing w:line="312" w:lineRule="auto"/>
        <w:ind w:firstLine="420"/>
        <w:rPr>
          <w:rFonts w:ascii="宋体" w:hAnsi="宋体" w:cs="宋体"/>
          <w:color w:val="auto"/>
          <w:highlight w:val="none"/>
        </w:rPr>
      </w:pPr>
      <w:r>
        <w:rPr>
          <w:rFonts w:hint="eastAsia" w:ascii="宋体" w:hAnsi="宋体" w:cs="宋体"/>
          <w:color w:val="auto"/>
          <w:highlight w:val="none"/>
        </w:rPr>
        <w:t>6.5.3 材料、工程设备和工程的试验和检验</w:t>
      </w:r>
    </w:p>
    <w:p>
      <w:pPr>
        <w:spacing w:line="312" w:lineRule="auto"/>
        <w:ind w:firstLine="420"/>
        <w:rPr>
          <w:rFonts w:ascii="宋体" w:hAnsi="宋体" w:cs="宋体"/>
          <w:color w:val="auto"/>
          <w:highlight w:val="none"/>
        </w:rPr>
      </w:pPr>
      <w:r>
        <w:rPr>
          <w:rFonts w:hint="eastAsia" w:ascii="宋体" w:hAnsi="宋体" w:cs="宋体"/>
          <w:color w:val="auto"/>
          <w:highlight w:val="none"/>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spacing w:line="312" w:lineRule="auto"/>
        <w:ind w:firstLine="420"/>
        <w:rPr>
          <w:rFonts w:ascii="宋体" w:hAnsi="宋体" w:cs="宋体"/>
          <w:color w:val="auto"/>
          <w:highlight w:val="none"/>
        </w:rPr>
      </w:pPr>
      <w:r>
        <w:rPr>
          <w:rFonts w:hint="eastAsia" w:ascii="宋体" w:hAnsi="宋体" w:cs="宋体"/>
          <w:color w:val="auto"/>
          <w:highlight w:val="none"/>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spacing w:line="312" w:lineRule="auto"/>
        <w:ind w:firstLine="420"/>
        <w:rPr>
          <w:rFonts w:ascii="宋体" w:hAnsi="宋体" w:cs="宋体"/>
          <w:color w:val="auto"/>
          <w:highlight w:val="none"/>
        </w:rPr>
      </w:pPr>
      <w:r>
        <w:rPr>
          <w:rFonts w:hint="eastAsia" w:ascii="宋体" w:hAnsi="宋体" w:cs="宋体"/>
          <w:color w:val="auto"/>
          <w:highlight w:val="none"/>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6.5.4 现场工艺试验</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承包人应按合同约定进行现场工艺试验。对大型的现场工艺试验，发包人认为必要时，承包人应根据发包人提出的工艺试验要求，编制工艺试验措施计划，报送发包人审查。</w:t>
      </w:r>
    </w:p>
    <w:p>
      <w:pPr>
        <w:pStyle w:val="5"/>
        <w:spacing w:line="312" w:lineRule="auto"/>
        <w:rPr>
          <w:rFonts w:ascii="宋体" w:hAnsi="宋体" w:cs="宋体"/>
          <w:color w:val="auto"/>
          <w:highlight w:val="none"/>
        </w:rPr>
      </w:pPr>
      <w:bookmarkStart w:id="196" w:name="_Toc16918"/>
      <w:bookmarkStart w:id="197" w:name="_Toc20520"/>
      <w:r>
        <w:rPr>
          <w:rFonts w:hint="eastAsia" w:ascii="宋体" w:hAnsi="宋体" w:cs="宋体"/>
          <w:color w:val="auto"/>
          <w:highlight w:val="none"/>
        </w:rPr>
        <w:t>6.6 缺陷和修补</w:t>
      </w:r>
      <w:bookmarkEnd w:id="196"/>
      <w:bookmarkEnd w:id="197"/>
    </w:p>
    <w:p>
      <w:pPr>
        <w:spacing w:line="312" w:lineRule="auto"/>
        <w:ind w:firstLine="420"/>
        <w:rPr>
          <w:rFonts w:ascii="宋体" w:hAnsi="宋体" w:cs="宋体"/>
          <w:color w:val="auto"/>
          <w:highlight w:val="none"/>
        </w:rPr>
      </w:pPr>
      <w:r>
        <w:rPr>
          <w:rFonts w:hint="eastAsia" w:ascii="宋体" w:hAnsi="宋体" w:cs="宋体"/>
          <w:color w:val="auto"/>
          <w:highlight w:val="none"/>
        </w:rPr>
        <w:t>6.6.1 发包人可在颁发接收证书前随时指示承包人：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（1） 对不符合合同要求的任何工程设备或材料进行修补，或者将其移出现场并进行更换；</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（2） 对不符合合同的其他工作进行修补，或者将其去除并重新实施； </w:t>
      </w:r>
    </w:p>
    <w:p>
      <w:pPr>
        <w:spacing w:line="312" w:lineRule="auto"/>
        <w:ind w:firstLine="420"/>
        <w:rPr>
          <w:rFonts w:ascii="宋体" w:hAnsi="宋体" w:cs="宋体"/>
          <w:color w:val="auto"/>
          <w:highlight w:val="none"/>
        </w:rPr>
      </w:pPr>
      <w:r>
        <w:rPr>
          <w:rFonts w:hint="eastAsia" w:ascii="宋体" w:hAnsi="宋体" w:cs="宋体"/>
          <w:color w:val="auto"/>
          <w:highlight w:val="none"/>
        </w:rPr>
        <w:t>（3） 实施因意外、不可预见的事件或其他原因引起的、为工程的安全迫切需要的任何修补工作。</w:t>
      </w:r>
    </w:p>
    <w:p>
      <w:pPr>
        <w:spacing w:line="312" w:lineRule="auto"/>
        <w:ind w:firstLine="420"/>
        <w:rPr>
          <w:rFonts w:ascii="宋体" w:hAnsi="宋体" w:cs="宋体"/>
          <w:color w:val="auto"/>
          <w:highlight w:val="none"/>
        </w:rPr>
      </w:pPr>
      <w:r>
        <w:rPr>
          <w:rFonts w:hint="eastAsia" w:ascii="宋体" w:hAnsi="宋体" w:cs="宋体"/>
          <w:color w:val="auto"/>
          <w:highlight w:val="none"/>
        </w:rPr>
        <w:t>6.6.2 承包人应遵守第6.6.1项下指示，并在合理可行的情况下，根据上述指示中规定的时间完成修补工作。除因下列原因引起的第6.6.1项第（3）目下的情形外，承包人应承担所有修补工作的费用：</w:t>
      </w:r>
    </w:p>
    <w:p>
      <w:pPr>
        <w:spacing w:line="312" w:lineRule="auto"/>
        <w:ind w:firstLine="420"/>
        <w:rPr>
          <w:rFonts w:ascii="宋体" w:hAnsi="宋体" w:cs="宋体"/>
          <w:color w:val="auto"/>
          <w:highlight w:val="none"/>
        </w:rPr>
      </w:pPr>
      <w:r>
        <w:rPr>
          <w:rFonts w:hint="eastAsia" w:ascii="宋体" w:hAnsi="宋体" w:cs="宋体"/>
          <w:color w:val="auto"/>
          <w:highlight w:val="none"/>
        </w:rPr>
        <w:t>（1） 因发包人或其人员的任何行为导致的情形，且在此情况下发包人应承担因此引起的工期延误和承包人费用损失，并向承包人支付合理的利润。</w:t>
      </w:r>
    </w:p>
    <w:p>
      <w:pPr>
        <w:spacing w:line="312" w:lineRule="auto"/>
        <w:ind w:firstLine="420"/>
        <w:rPr>
          <w:rFonts w:ascii="宋体" w:hAnsi="宋体" w:cs="宋体"/>
          <w:color w:val="auto"/>
          <w:highlight w:val="none"/>
        </w:rPr>
      </w:pPr>
      <w:r>
        <w:rPr>
          <w:rFonts w:hint="eastAsia" w:ascii="宋体" w:hAnsi="宋体" w:cs="宋体"/>
          <w:color w:val="auto"/>
          <w:highlight w:val="none"/>
        </w:rPr>
        <w:t>（2） 第17.4款[不可抗力后果的承担]中适用的不可抗力事件的情形。</w:t>
      </w:r>
    </w:p>
    <w:p>
      <w:pPr>
        <w:spacing w:line="312" w:lineRule="auto"/>
        <w:ind w:firstLine="420"/>
        <w:rPr>
          <w:rFonts w:ascii="宋体" w:hAnsi="宋体" w:cs="宋体"/>
          <w:color w:val="auto"/>
          <w:highlight w:val="none"/>
        </w:rPr>
      </w:pPr>
      <w:r>
        <w:rPr>
          <w:rFonts w:hint="eastAsia" w:ascii="宋体" w:hAnsi="宋体" w:cs="宋体"/>
          <w:color w:val="auto"/>
          <w:highlight w:val="none"/>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pPr>
        <w:pStyle w:val="4"/>
        <w:spacing w:line="312" w:lineRule="auto"/>
        <w:rPr>
          <w:rFonts w:ascii="宋体" w:hAnsi="宋体" w:cs="宋体"/>
          <w:color w:val="auto"/>
          <w:highlight w:val="none"/>
        </w:rPr>
      </w:pPr>
      <w:bookmarkStart w:id="198" w:name="_Toc8925"/>
      <w:bookmarkStart w:id="199" w:name="_Toc3213"/>
      <w:bookmarkStart w:id="200" w:name="_Toc22099"/>
      <w:r>
        <w:rPr>
          <w:rFonts w:hint="eastAsia" w:ascii="宋体" w:hAnsi="宋体" w:cs="宋体"/>
          <w:color w:val="auto"/>
          <w:highlight w:val="none"/>
        </w:rPr>
        <w:t>第7条 施工</w:t>
      </w:r>
      <w:bookmarkEnd w:id="198"/>
      <w:bookmarkEnd w:id="199"/>
      <w:bookmarkEnd w:id="200"/>
    </w:p>
    <w:p>
      <w:pPr>
        <w:pStyle w:val="5"/>
        <w:spacing w:line="312" w:lineRule="auto"/>
        <w:rPr>
          <w:rFonts w:ascii="宋体" w:hAnsi="宋体" w:cs="宋体"/>
          <w:color w:val="auto"/>
          <w:highlight w:val="none"/>
        </w:rPr>
      </w:pPr>
      <w:bookmarkStart w:id="201" w:name="_Toc21348"/>
      <w:bookmarkStart w:id="202" w:name="_Toc6637"/>
      <w:r>
        <w:rPr>
          <w:rFonts w:hint="eastAsia" w:ascii="宋体" w:hAnsi="宋体" w:cs="宋体"/>
          <w:color w:val="auto"/>
          <w:highlight w:val="none"/>
        </w:rPr>
        <w:t>7.1 交通运输</w:t>
      </w:r>
      <w:bookmarkEnd w:id="201"/>
      <w:bookmarkEnd w:id="202"/>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7.1.1 出入现场的权利</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spacing w:line="312" w:lineRule="auto"/>
        <w:ind w:firstLine="420"/>
        <w:rPr>
          <w:rFonts w:ascii="宋体" w:hAnsi="宋体" w:cs="宋体"/>
          <w:color w:val="auto"/>
          <w:highlight w:val="none"/>
        </w:rPr>
      </w:pPr>
      <w:r>
        <w:rPr>
          <w:rFonts w:hint="eastAsia" w:ascii="宋体" w:hAnsi="宋体" w:cs="宋体"/>
          <w:color w:val="auto"/>
          <w:highlight w:val="none"/>
        </w:rPr>
        <w:t>7.1.2 场外交通</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7.1.3 场内交通</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spacing w:line="312" w:lineRule="auto"/>
        <w:ind w:firstLine="420"/>
        <w:rPr>
          <w:rFonts w:ascii="宋体" w:hAnsi="宋体" w:cs="宋体"/>
          <w:color w:val="auto"/>
          <w:highlight w:val="none"/>
        </w:rPr>
      </w:pPr>
      <w:r>
        <w:rPr>
          <w:rFonts w:hint="eastAsia" w:ascii="宋体" w:hAnsi="宋体" w:cs="宋体"/>
          <w:color w:val="auto"/>
          <w:highlight w:val="none"/>
        </w:rPr>
        <w:t>7.1.4 超大件和超重件的运输</w:t>
      </w:r>
    </w:p>
    <w:p>
      <w:pPr>
        <w:spacing w:line="312" w:lineRule="auto"/>
        <w:ind w:firstLine="420"/>
        <w:rPr>
          <w:rFonts w:ascii="宋体" w:hAnsi="宋体" w:cs="宋体"/>
          <w:color w:val="auto"/>
          <w:highlight w:val="none"/>
        </w:rPr>
      </w:pPr>
      <w:r>
        <w:rPr>
          <w:rFonts w:hint="eastAsia" w:ascii="宋体" w:hAnsi="宋体" w:cs="宋体"/>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spacing w:line="312" w:lineRule="auto"/>
        <w:ind w:firstLine="420"/>
        <w:rPr>
          <w:rFonts w:ascii="宋体" w:hAnsi="宋体" w:cs="宋体"/>
          <w:color w:val="auto"/>
          <w:highlight w:val="none"/>
        </w:rPr>
      </w:pPr>
      <w:r>
        <w:rPr>
          <w:rFonts w:hint="eastAsia" w:ascii="宋体" w:hAnsi="宋体" w:cs="宋体"/>
          <w:color w:val="auto"/>
          <w:highlight w:val="none"/>
        </w:rPr>
        <w:t>7.1.5 道路和桥梁的损坏责任</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因承包人运输造成施工现场内外公共道路和桥梁损坏的，由承包人承担修复损坏的全部费用和可能引起的赔偿。</w:t>
      </w:r>
    </w:p>
    <w:p>
      <w:pPr>
        <w:spacing w:line="312" w:lineRule="auto"/>
        <w:ind w:firstLine="420"/>
        <w:rPr>
          <w:rFonts w:ascii="宋体" w:hAnsi="宋体" w:cs="宋体"/>
          <w:color w:val="auto"/>
          <w:highlight w:val="none"/>
        </w:rPr>
      </w:pPr>
      <w:r>
        <w:rPr>
          <w:rFonts w:hint="eastAsia" w:ascii="宋体" w:hAnsi="宋体" w:cs="宋体"/>
          <w:color w:val="auto"/>
          <w:highlight w:val="none"/>
        </w:rPr>
        <w:t>7.1.6 水路和航空运输</w:t>
      </w:r>
    </w:p>
    <w:p>
      <w:pPr>
        <w:spacing w:line="312" w:lineRule="auto"/>
        <w:ind w:firstLine="420"/>
        <w:rPr>
          <w:rFonts w:ascii="宋体" w:hAnsi="宋体" w:cs="宋体"/>
          <w:color w:val="auto"/>
          <w:highlight w:val="none"/>
        </w:rPr>
      </w:pPr>
      <w:r>
        <w:rPr>
          <w:rFonts w:hint="eastAsia" w:ascii="宋体" w:hAnsi="宋体" w:cs="宋体"/>
          <w:color w:val="auto"/>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5"/>
        <w:spacing w:line="312" w:lineRule="auto"/>
        <w:rPr>
          <w:rFonts w:ascii="宋体" w:hAnsi="宋体" w:cs="宋体"/>
          <w:color w:val="auto"/>
          <w:highlight w:val="none"/>
        </w:rPr>
      </w:pPr>
      <w:bookmarkStart w:id="203" w:name="_Toc13776"/>
      <w:bookmarkStart w:id="204" w:name="_Toc4649"/>
      <w:r>
        <w:rPr>
          <w:rFonts w:hint="eastAsia" w:ascii="宋体" w:hAnsi="宋体" w:cs="宋体"/>
          <w:color w:val="auto"/>
          <w:highlight w:val="none"/>
        </w:rPr>
        <w:t>7.2 施工设备和临时设施</w:t>
      </w:r>
      <w:bookmarkEnd w:id="203"/>
      <w:bookmarkEnd w:id="204"/>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7.2.1 承包人提供的施工设备和临时设施</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p>
      <w:pPr>
        <w:spacing w:line="312" w:lineRule="auto"/>
        <w:ind w:firstLine="420"/>
        <w:rPr>
          <w:rFonts w:ascii="宋体" w:hAnsi="宋体" w:cs="宋体"/>
          <w:color w:val="auto"/>
          <w:highlight w:val="none"/>
        </w:rPr>
      </w:pPr>
      <w:r>
        <w:rPr>
          <w:rFonts w:hint="eastAsia" w:ascii="宋体" w:hAnsi="宋体" w:cs="宋体"/>
          <w:color w:val="auto"/>
          <w:highlight w:val="none"/>
        </w:rPr>
        <w:t>7.2.2 发包人提供的施工设备和临时设施</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发包人提供的施工设备或临时设施在专用合同条件中约定。</w:t>
      </w:r>
    </w:p>
    <w:p>
      <w:pPr>
        <w:spacing w:line="312" w:lineRule="auto"/>
        <w:ind w:firstLine="420"/>
        <w:rPr>
          <w:rFonts w:ascii="宋体" w:hAnsi="宋体" w:cs="宋体"/>
          <w:color w:val="auto"/>
          <w:highlight w:val="none"/>
        </w:rPr>
      </w:pPr>
      <w:r>
        <w:rPr>
          <w:rFonts w:hint="eastAsia" w:ascii="宋体" w:hAnsi="宋体" w:cs="宋体"/>
          <w:color w:val="auto"/>
          <w:highlight w:val="none"/>
        </w:rPr>
        <w:t>7.2.3 要求承包人增加或更换施工设备</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承包人使用的施工设备不能满足项目进度计划和（或）质量要求时，工程师有权要求承包人增加或更换施工设备，承包人应及时增加或更换，由此增加的费用和（或）延误的工期由承包人承担。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7.2.4 施工设备和临时设施专用于合同工程</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5"/>
        <w:spacing w:line="312" w:lineRule="auto"/>
        <w:rPr>
          <w:rFonts w:ascii="宋体" w:hAnsi="宋体" w:cs="宋体"/>
          <w:color w:val="auto"/>
          <w:highlight w:val="none"/>
        </w:rPr>
      </w:pPr>
      <w:bookmarkStart w:id="205" w:name="_Toc18947"/>
      <w:bookmarkStart w:id="206" w:name="_Toc13071"/>
      <w:r>
        <w:rPr>
          <w:rFonts w:hint="eastAsia" w:ascii="宋体" w:hAnsi="宋体" w:cs="宋体"/>
          <w:color w:val="auto"/>
          <w:highlight w:val="none"/>
        </w:rPr>
        <w:t>7.3 现场合作</w:t>
      </w:r>
      <w:bookmarkEnd w:id="205"/>
      <w:bookmarkEnd w:id="206"/>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承包人应按合同约定或发包人的指示，与发包人人员、发包人的其他承包人等人员就在现场或附近实施与工程有关的各项工作进行合作并提供适当条件，包括使用承包人设备、临时工程或进入现场等。</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承包人应对其在现场的施工活动负责，并应尽合理努力按合同约定或发包人的指示，协调自身与发包人人员、发包人的其他承包人等人员的活动。</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5"/>
        <w:spacing w:line="312" w:lineRule="auto"/>
        <w:rPr>
          <w:rFonts w:ascii="宋体" w:hAnsi="宋体" w:cs="宋体"/>
          <w:color w:val="auto"/>
          <w:highlight w:val="none"/>
        </w:rPr>
      </w:pPr>
      <w:bookmarkStart w:id="207" w:name="_Toc22119"/>
      <w:bookmarkStart w:id="208" w:name="_Toc12745"/>
      <w:r>
        <w:rPr>
          <w:rFonts w:hint="eastAsia" w:ascii="宋体" w:hAnsi="宋体" w:cs="宋体"/>
          <w:color w:val="auto"/>
          <w:highlight w:val="none"/>
        </w:rPr>
        <w:t>7.4 测量放线</w:t>
      </w:r>
      <w:bookmarkEnd w:id="207"/>
      <w:bookmarkEnd w:id="208"/>
    </w:p>
    <w:p>
      <w:pPr>
        <w:spacing w:line="312" w:lineRule="auto"/>
        <w:ind w:firstLine="420"/>
        <w:rPr>
          <w:rFonts w:ascii="宋体" w:hAnsi="宋体" w:cs="宋体"/>
          <w:color w:val="auto"/>
          <w:highlight w:val="none"/>
        </w:rPr>
      </w:pPr>
      <w:r>
        <w:rPr>
          <w:rFonts w:hint="eastAsia" w:ascii="宋体" w:hAnsi="宋体" w:cs="宋体"/>
          <w:color w:val="auto"/>
          <w:highlight w:val="none"/>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pPr>
        <w:spacing w:line="312" w:lineRule="auto"/>
        <w:ind w:firstLine="420"/>
        <w:rPr>
          <w:rFonts w:ascii="宋体" w:hAnsi="宋体" w:cs="宋体"/>
          <w:color w:val="auto"/>
          <w:highlight w:val="none"/>
        </w:rPr>
      </w:pPr>
      <w:r>
        <w:rPr>
          <w:rFonts w:hint="eastAsia" w:ascii="宋体" w:hAnsi="宋体" w:cs="宋体"/>
          <w:color w:val="auto"/>
          <w:highlight w:val="none"/>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spacing w:line="312" w:lineRule="auto"/>
        <w:ind w:firstLine="420"/>
        <w:rPr>
          <w:rFonts w:ascii="宋体" w:hAnsi="宋体" w:cs="宋体"/>
          <w:color w:val="auto"/>
          <w:highlight w:val="none"/>
        </w:rPr>
      </w:pPr>
      <w:r>
        <w:rPr>
          <w:rFonts w:hint="eastAsia" w:ascii="宋体" w:hAnsi="宋体" w:cs="宋体"/>
          <w:color w:val="auto"/>
          <w:highlight w:val="none"/>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5"/>
        <w:spacing w:line="312" w:lineRule="auto"/>
        <w:rPr>
          <w:rFonts w:ascii="宋体" w:hAnsi="宋体" w:cs="宋体"/>
          <w:color w:val="auto"/>
          <w:highlight w:val="none"/>
        </w:rPr>
      </w:pPr>
      <w:bookmarkStart w:id="209" w:name="_Toc22186"/>
      <w:bookmarkStart w:id="210" w:name="_Toc9232"/>
      <w:r>
        <w:rPr>
          <w:rFonts w:hint="eastAsia" w:ascii="宋体" w:hAnsi="宋体" w:cs="宋体"/>
          <w:color w:val="auto"/>
          <w:highlight w:val="none"/>
        </w:rPr>
        <w:t>7.5 现场劳动用工</w:t>
      </w:r>
      <w:bookmarkEnd w:id="209"/>
      <w:bookmarkEnd w:id="210"/>
    </w:p>
    <w:p>
      <w:pPr>
        <w:spacing w:line="312" w:lineRule="auto"/>
        <w:ind w:firstLine="420"/>
        <w:rPr>
          <w:rFonts w:ascii="宋体" w:hAnsi="宋体" w:cs="宋体"/>
          <w:color w:val="auto"/>
          <w:highlight w:val="none"/>
        </w:rPr>
      </w:pPr>
      <w:r>
        <w:rPr>
          <w:rFonts w:hint="eastAsia" w:ascii="宋体" w:hAnsi="宋体" w:cs="宋体"/>
          <w:color w:val="auto"/>
          <w:highlight w:val="none"/>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spacing w:line="312" w:lineRule="auto"/>
        <w:ind w:firstLine="420"/>
        <w:rPr>
          <w:rFonts w:ascii="宋体" w:hAnsi="宋体" w:cs="宋体"/>
          <w:color w:val="auto"/>
          <w:highlight w:val="none"/>
        </w:rPr>
      </w:pPr>
      <w:r>
        <w:rPr>
          <w:rFonts w:hint="eastAsia" w:ascii="宋体" w:hAnsi="宋体" w:cs="宋体"/>
          <w:color w:val="auto"/>
          <w:highlight w:val="none"/>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spacing w:line="312" w:lineRule="auto"/>
        <w:ind w:firstLine="420"/>
        <w:rPr>
          <w:rFonts w:ascii="宋体" w:hAnsi="宋体" w:cs="宋体"/>
          <w:color w:val="auto"/>
          <w:highlight w:val="none"/>
        </w:rPr>
      </w:pPr>
      <w:r>
        <w:rPr>
          <w:rFonts w:hint="eastAsia" w:ascii="宋体" w:hAnsi="宋体" w:cs="宋体"/>
          <w:color w:val="auto"/>
          <w:highlight w:val="none"/>
        </w:rPr>
        <w:t>7.5.3 承包人应当按照相关法律法规的要求，进行劳动用工管理和建筑工人工资支付。</w:t>
      </w:r>
    </w:p>
    <w:p>
      <w:pPr>
        <w:pStyle w:val="5"/>
        <w:spacing w:line="312" w:lineRule="auto"/>
        <w:rPr>
          <w:rFonts w:ascii="宋体" w:hAnsi="宋体" w:cs="宋体"/>
          <w:color w:val="auto"/>
          <w:highlight w:val="none"/>
        </w:rPr>
      </w:pPr>
      <w:bookmarkStart w:id="211" w:name="_Toc14223"/>
      <w:bookmarkStart w:id="212" w:name="_Toc30345"/>
      <w:r>
        <w:rPr>
          <w:rFonts w:hint="eastAsia" w:ascii="宋体" w:hAnsi="宋体" w:cs="宋体"/>
          <w:color w:val="auto"/>
          <w:highlight w:val="none"/>
        </w:rPr>
        <w:t>7.6 安全文明施工</w:t>
      </w:r>
      <w:bookmarkEnd w:id="211"/>
      <w:bookmarkEnd w:id="212"/>
    </w:p>
    <w:p>
      <w:pPr>
        <w:spacing w:line="312" w:lineRule="auto"/>
        <w:ind w:firstLine="420"/>
        <w:rPr>
          <w:rFonts w:ascii="宋体" w:hAnsi="宋体" w:cs="宋体"/>
          <w:color w:val="auto"/>
          <w:highlight w:val="none"/>
        </w:rPr>
      </w:pPr>
      <w:r>
        <w:rPr>
          <w:rFonts w:hint="eastAsia" w:ascii="宋体" w:hAnsi="宋体" w:cs="宋体"/>
          <w:color w:val="auto"/>
          <w:highlight w:val="none"/>
        </w:rPr>
        <w:t>7.6.1 安全生产要求</w:t>
      </w:r>
    </w:p>
    <w:p>
      <w:pPr>
        <w:spacing w:line="312" w:lineRule="auto"/>
        <w:ind w:firstLine="420"/>
        <w:rPr>
          <w:rFonts w:ascii="宋体" w:hAnsi="宋体" w:cs="宋体"/>
          <w:color w:val="auto"/>
          <w:highlight w:val="none"/>
        </w:rPr>
      </w:pPr>
      <w:r>
        <w:rPr>
          <w:rFonts w:hint="eastAsia" w:ascii="宋体" w:hAnsi="宋体" w:cs="宋体"/>
          <w:color w:val="auto"/>
          <w:highlight w:val="none"/>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spacing w:line="312" w:lineRule="auto"/>
        <w:ind w:firstLine="420"/>
        <w:rPr>
          <w:rFonts w:ascii="宋体" w:hAnsi="宋体" w:cs="宋体"/>
          <w:color w:val="auto"/>
          <w:highlight w:val="none"/>
        </w:rPr>
      </w:pPr>
      <w:r>
        <w:rPr>
          <w:rFonts w:hint="eastAsia" w:ascii="宋体" w:hAnsi="宋体" w:cs="宋体"/>
          <w:color w:val="auto"/>
          <w:highlight w:val="none"/>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spacing w:line="312" w:lineRule="auto"/>
        <w:ind w:firstLine="420"/>
        <w:rPr>
          <w:rFonts w:ascii="宋体" w:hAnsi="宋体" w:cs="宋体"/>
          <w:color w:val="auto"/>
          <w:highlight w:val="none"/>
        </w:rPr>
      </w:pPr>
      <w:r>
        <w:rPr>
          <w:rFonts w:hint="eastAsia" w:ascii="宋体" w:hAnsi="宋体" w:cs="宋体"/>
          <w:color w:val="auto"/>
          <w:highlight w:val="none"/>
        </w:rPr>
        <w:t>因安全生产需要暂停施工的，按照第8.9款[暂停工作]的约定执行。</w:t>
      </w:r>
    </w:p>
    <w:p>
      <w:pPr>
        <w:spacing w:line="312" w:lineRule="auto"/>
        <w:ind w:firstLine="420"/>
        <w:rPr>
          <w:rFonts w:ascii="宋体" w:hAnsi="宋体" w:cs="宋体"/>
          <w:color w:val="auto"/>
          <w:highlight w:val="none"/>
        </w:rPr>
      </w:pPr>
      <w:r>
        <w:rPr>
          <w:rFonts w:hint="eastAsia" w:ascii="宋体" w:hAnsi="宋体" w:cs="宋体"/>
          <w:color w:val="auto"/>
          <w:highlight w:val="none"/>
        </w:rPr>
        <w:t>7.6.2 安全生产保证措施</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spacing w:line="312" w:lineRule="auto"/>
        <w:ind w:firstLine="420"/>
        <w:rPr>
          <w:rFonts w:ascii="宋体" w:hAnsi="宋体" w:cs="宋体"/>
          <w:color w:val="auto"/>
          <w:highlight w:val="none"/>
        </w:rPr>
      </w:pPr>
      <w:r>
        <w:rPr>
          <w:rFonts w:hint="eastAsia" w:ascii="宋体" w:hAnsi="宋体" w:cs="宋体"/>
          <w:color w:val="auto"/>
          <w:highlight w:val="none"/>
        </w:rPr>
        <w:t>7.6.3 文明施工</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spacing w:line="312" w:lineRule="auto"/>
        <w:ind w:firstLine="420"/>
        <w:rPr>
          <w:rFonts w:ascii="宋体" w:hAnsi="宋体" w:cs="宋体"/>
          <w:color w:val="auto"/>
          <w:highlight w:val="none"/>
        </w:rPr>
      </w:pPr>
      <w:r>
        <w:rPr>
          <w:rFonts w:hint="eastAsia" w:ascii="宋体" w:hAnsi="宋体" w:cs="宋体"/>
          <w:color w:val="auto"/>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12" w:lineRule="auto"/>
        <w:ind w:firstLine="420"/>
        <w:rPr>
          <w:rFonts w:ascii="宋体" w:hAnsi="宋体" w:cs="宋体"/>
          <w:color w:val="auto"/>
          <w:highlight w:val="none"/>
        </w:rPr>
      </w:pPr>
      <w:r>
        <w:rPr>
          <w:rFonts w:hint="eastAsia" w:ascii="宋体" w:hAnsi="宋体" w:cs="宋体"/>
          <w:color w:val="auto"/>
          <w:highlight w:val="none"/>
        </w:rPr>
        <w:t>7.6.4 事故处理</w:t>
      </w:r>
    </w:p>
    <w:p>
      <w:pPr>
        <w:spacing w:line="312" w:lineRule="auto"/>
        <w:ind w:firstLine="420"/>
        <w:rPr>
          <w:rFonts w:ascii="宋体" w:hAnsi="宋体" w:cs="宋体"/>
          <w:color w:val="auto"/>
          <w:highlight w:val="none"/>
        </w:rPr>
      </w:pPr>
      <w:r>
        <w:rPr>
          <w:rFonts w:hint="eastAsia" w:ascii="宋体" w:hAnsi="宋体" w:cs="宋体"/>
          <w:color w:val="auto"/>
          <w:highlight w:val="none"/>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12" w:lineRule="auto"/>
        <w:ind w:firstLine="420"/>
        <w:rPr>
          <w:rFonts w:ascii="宋体" w:hAnsi="宋体" w:cs="宋体"/>
          <w:color w:val="auto"/>
          <w:highlight w:val="none"/>
        </w:rPr>
      </w:pPr>
      <w:r>
        <w:rPr>
          <w:rFonts w:hint="eastAsia" w:ascii="宋体" w:hAnsi="宋体" w:cs="宋体"/>
          <w:color w:val="auto"/>
          <w:highlight w:val="none"/>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7.6.5 安全生产责任</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发包人应负责赔偿以下各种情况造成的损失：</w:t>
      </w:r>
    </w:p>
    <w:p>
      <w:pPr>
        <w:spacing w:line="312" w:lineRule="auto"/>
        <w:ind w:firstLine="420"/>
        <w:rPr>
          <w:rFonts w:ascii="宋体" w:hAnsi="宋体" w:cs="宋体"/>
          <w:color w:val="auto"/>
          <w:highlight w:val="none"/>
        </w:rPr>
      </w:pPr>
      <w:r>
        <w:rPr>
          <w:rFonts w:hint="eastAsia" w:ascii="宋体" w:hAnsi="宋体" w:cs="宋体"/>
          <w:color w:val="auto"/>
          <w:highlight w:val="none"/>
        </w:rPr>
        <w:t>（1） 工程或工程的任何部分对土地的占用所造成的第三者财产损失；</w:t>
      </w:r>
    </w:p>
    <w:p>
      <w:pPr>
        <w:spacing w:line="312" w:lineRule="auto"/>
        <w:ind w:firstLine="420"/>
        <w:rPr>
          <w:rFonts w:ascii="宋体" w:hAnsi="宋体" w:cs="宋体"/>
          <w:color w:val="auto"/>
          <w:highlight w:val="none"/>
        </w:rPr>
      </w:pPr>
      <w:r>
        <w:rPr>
          <w:rFonts w:hint="eastAsia" w:ascii="宋体" w:hAnsi="宋体" w:cs="宋体"/>
          <w:color w:val="auto"/>
          <w:highlight w:val="none"/>
        </w:rPr>
        <w:t>（2） 由于发包人原因在施工现场及其毗邻地带、履行合同工作中造成的第三者人身伤亡和财产损失；</w:t>
      </w:r>
    </w:p>
    <w:p>
      <w:pPr>
        <w:spacing w:line="312" w:lineRule="auto"/>
        <w:ind w:firstLine="420"/>
        <w:rPr>
          <w:rFonts w:ascii="宋体" w:hAnsi="宋体" w:cs="宋体"/>
          <w:color w:val="auto"/>
          <w:highlight w:val="none"/>
        </w:rPr>
      </w:pPr>
      <w:r>
        <w:rPr>
          <w:rFonts w:hint="eastAsia" w:ascii="宋体" w:hAnsi="宋体" w:cs="宋体"/>
          <w:color w:val="auto"/>
          <w:highlight w:val="none"/>
        </w:rPr>
        <w:t>（3） 由于发包人原因对发包人自身、承包人、工程师造成的人身伤害和财产损失。</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承包人应负责赔偿由于承包人原因在施工现场及其毗邻地带、履行合同工作中造成的第三者人身伤亡和财产损失。</w:t>
      </w:r>
    </w:p>
    <w:p>
      <w:pPr>
        <w:spacing w:line="312" w:lineRule="auto"/>
        <w:ind w:firstLine="420"/>
        <w:rPr>
          <w:rFonts w:ascii="宋体" w:hAnsi="宋体" w:cs="宋体"/>
          <w:color w:val="auto"/>
          <w:highlight w:val="none"/>
        </w:rPr>
      </w:pPr>
      <w:r>
        <w:rPr>
          <w:rFonts w:hint="eastAsia" w:ascii="宋体" w:hAnsi="宋体" w:cs="宋体"/>
          <w:color w:val="auto"/>
          <w:highlight w:val="none"/>
        </w:rPr>
        <w:t>如果上述损失是由于发包人和承包人共同原因导致的，则双方应根据过错情况按比例承担。</w:t>
      </w:r>
    </w:p>
    <w:p>
      <w:pPr>
        <w:pStyle w:val="5"/>
        <w:spacing w:line="312" w:lineRule="auto"/>
        <w:rPr>
          <w:rFonts w:ascii="宋体" w:hAnsi="宋体" w:cs="宋体"/>
          <w:color w:val="auto"/>
          <w:highlight w:val="none"/>
        </w:rPr>
      </w:pPr>
      <w:bookmarkStart w:id="213" w:name="_Toc20021"/>
      <w:bookmarkStart w:id="214" w:name="_Toc20724"/>
      <w:r>
        <w:rPr>
          <w:rFonts w:hint="eastAsia" w:ascii="宋体" w:hAnsi="宋体" w:cs="宋体"/>
          <w:color w:val="auto"/>
          <w:highlight w:val="none"/>
        </w:rPr>
        <w:t>7.7 职业健康</w:t>
      </w:r>
      <w:bookmarkEnd w:id="213"/>
      <w:bookmarkEnd w:id="214"/>
    </w:p>
    <w:p>
      <w:pPr>
        <w:spacing w:line="312" w:lineRule="auto"/>
        <w:ind w:firstLine="420"/>
        <w:rPr>
          <w:rFonts w:ascii="宋体" w:hAnsi="宋体" w:cs="宋体"/>
          <w:color w:val="auto"/>
          <w:highlight w:val="none"/>
        </w:rPr>
      </w:pPr>
      <w:r>
        <w:rPr>
          <w:rFonts w:hint="eastAsia" w:ascii="宋体" w:hAnsi="宋体" w:cs="宋体"/>
          <w:color w:val="auto"/>
          <w:highlight w:val="none"/>
        </w:rPr>
        <w:t>承包人应遵守适用的职业健康的法律和合同约定（包括对雇用、职业健康、安全、福利等方面的规定），负责现场实施过程中其人员的职业健康和保护，包括：</w:t>
      </w:r>
    </w:p>
    <w:p>
      <w:pPr>
        <w:spacing w:line="312" w:lineRule="auto"/>
        <w:ind w:firstLine="420"/>
        <w:rPr>
          <w:rFonts w:ascii="宋体" w:hAnsi="宋体" w:cs="宋体"/>
          <w:color w:val="auto"/>
          <w:highlight w:val="none"/>
        </w:rPr>
      </w:pPr>
      <w:r>
        <w:rPr>
          <w:rFonts w:hint="eastAsia" w:ascii="宋体" w:hAnsi="宋体" w:cs="宋体"/>
          <w:color w:val="auto"/>
          <w:highlight w:val="none"/>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应依法为承包人员工及承包人聘用的第三方人员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spacing w:line="312" w:lineRule="auto"/>
        <w:ind w:firstLine="420"/>
        <w:rPr>
          <w:rFonts w:ascii="宋体" w:hAnsi="宋体" w:cs="宋体"/>
          <w:color w:val="auto"/>
          <w:highlight w:val="none"/>
        </w:rPr>
      </w:pPr>
      <w:r>
        <w:rPr>
          <w:rFonts w:hint="eastAsia" w:ascii="宋体" w:hAnsi="宋体" w:cs="宋体"/>
          <w:color w:val="auto"/>
          <w:highlight w:val="none"/>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spacing w:line="312" w:lineRule="auto"/>
        <w:ind w:firstLine="420"/>
        <w:rPr>
          <w:rFonts w:ascii="宋体" w:hAnsi="宋体" w:cs="宋体"/>
          <w:color w:val="auto"/>
          <w:highlight w:val="none"/>
        </w:rPr>
      </w:pPr>
      <w:r>
        <w:rPr>
          <w:rFonts w:hint="eastAsia" w:ascii="宋体" w:hAnsi="宋体" w:cs="宋体"/>
          <w:color w:val="auto"/>
          <w:highlight w:val="none"/>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spacing w:line="312" w:lineRule="auto"/>
        <w:ind w:firstLine="420"/>
        <w:rPr>
          <w:rFonts w:ascii="宋体" w:hAnsi="宋体" w:cs="宋体"/>
          <w:color w:val="auto"/>
          <w:highlight w:val="none"/>
        </w:rPr>
      </w:pPr>
      <w:r>
        <w:rPr>
          <w:rFonts w:hint="eastAsia" w:ascii="宋体" w:hAnsi="宋体" w:cs="宋体"/>
          <w:color w:val="auto"/>
          <w:highlight w:val="none"/>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5"/>
        <w:spacing w:line="312" w:lineRule="auto"/>
        <w:rPr>
          <w:rFonts w:ascii="宋体" w:hAnsi="宋体" w:cs="宋体"/>
          <w:color w:val="auto"/>
          <w:highlight w:val="none"/>
        </w:rPr>
      </w:pPr>
      <w:bookmarkStart w:id="215" w:name="_Toc32672"/>
      <w:bookmarkStart w:id="216" w:name="_Toc9846"/>
      <w:r>
        <w:rPr>
          <w:rFonts w:hint="eastAsia" w:ascii="宋体" w:hAnsi="宋体" w:cs="宋体"/>
          <w:color w:val="auto"/>
          <w:highlight w:val="none"/>
        </w:rPr>
        <w:t>7.8 环境保护</w:t>
      </w:r>
      <w:bookmarkEnd w:id="215"/>
      <w:bookmarkEnd w:id="216"/>
    </w:p>
    <w:p>
      <w:pPr>
        <w:spacing w:line="312" w:lineRule="auto"/>
        <w:ind w:firstLine="420"/>
        <w:rPr>
          <w:rFonts w:ascii="宋体" w:hAnsi="宋体" w:cs="宋体"/>
          <w:color w:val="auto"/>
          <w:highlight w:val="none"/>
        </w:rPr>
      </w:pPr>
      <w:r>
        <w:rPr>
          <w:rFonts w:hint="eastAsia" w:ascii="宋体" w:hAnsi="宋体" w:cs="宋体"/>
          <w:color w:val="auto"/>
          <w:highlight w:val="none"/>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spacing w:line="312" w:lineRule="auto"/>
        <w:ind w:firstLine="420"/>
        <w:rPr>
          <w:rFonts w:ascii="宋体" w:hAnsi="宋体" w:cs="宋体"/>
          <w:color w:val="auto"/>
          <w:highlight w:val="none"/>
        </w:rPr>
      </w:pPr>
      <w:r>
        <w:rPr>
          <w:rFonts w:hint="eastAsia" w:ascii="宋体" w:hAnsi="宋体" w:cs="宋体"/>
          <w:color w:val="auto"/>
          <w:highlight w:val="none"/>
        </w:rPr>
        <w:t>7.8.2 承包人应采取措施，并负责控制和（或）处理现场的粉尘、废气、废水、固体废物和噪声对环境的污染和危害。因此发生的伤害、赔偿、罚款等费用增加，和（或）竣工日期延误，由承包人负责。</w:t>
      </w:r>
    </w:p>
    <w:p>
      <w:pPr>
        <w:spacing w:line="312" w:lineRule="auto"/>
        <w:ind w:firstLine="420"/>
        <w:rPr>
          <w:rFonts w:ascii="宋体" w:hAnsi="宋体" w:cs="宋体"/>
          <w:color w:val="auto"/>
          <w:highlight w:val="none"/>
        </w:rPr>
      </w:pPr>
      <w:r>
        <w:rPr>
          <w:rFonts w:hint="eastAsia" w:ascii="宋体" w:hAnsi="宋体" w:cs="宋体"/>
          <w:color w:val="auto"/>
          <w:highlight w:val="none"/>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5"/>
        <w:spacing w:line="312" w:lineRule="auto"/>
        <w:rPr>
          <w:rFonts w:ascii="宋体" w:hAnsi="宋体" w:cs="宋体"/>
          <w:color w:val="auto"/>
          <w:highlight w:val="none"/>
        </w:rPr>
      </w:pPr>
      <w:bookmarkStart w:id="217" w:name="_Toc24452"/>
      <w:bookmarkStart w:id="218" w:name="_Toc12424"/>
      <w:r>
        <w:rPr>
          <w:rFonts w:hint="eastAsia" w:ascii="宋体" w:hAnsi="宋体" w:cs="宋体"/>
          <w:color w:val="auto"/>
          <w:highlight w:val="none"/>
        </w:rPr>
        <w:t>7.9 临时性公用设施</w:t>
      </w:r>
      <w:bookmarkEnd w:id="217"/>
      <w:bookmarkEnd w:id="218"/>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7.9.1 提供临时用水、用电等和节点铺设</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12" w:lineRule="auto"/>
        <w:ind w:firstLine="420"/>
        <w:rPr>
          <w:rFonts w:ascii="宋体" w:hAnsi="宋体" w:cs="宋体"/>
          <w:color w:val="auto"/>
          <w:highlight w:val="none"/>
        </w:rPr>
      </w:pPr>
      <w:r>
        <w:rPr>
          <w:rFonts w:hint="eastAsia" w:ascii="宋体" w:hAnsi="宋体" w:cs="宋体"/>
          <w:color w:val="auto"/>
          <w:highlight w:val="none"/>
        </w:rPr>
        <w:t>7.9.2 临时用水、用电等</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因承包人未能按合同约定提交上述资料，造成发包人费用增加和竣工日期延误时，由承包人负责。</w:t>
      </w:r>
    </w:p>
    <w:p>
      <w:pPr>
        <w:pStyle w:val="5"/>
        <w:spacing w:line="312" w:lineRule="auto"/>
        <w:rPr>
          <w:rFonts w:ascii="宋体" w:hAnsi="宋体" w:cs="宋体"/>
          <w:color w:val="auto"/>
          <w:highlight w:val="none"/>
        </w:rPr>
      </w:pPr>
      <w:bookmarkStart w:id="219" w:name="_Toc19217"/>
      <w:bookmarkStart w:id="220" w:name="_Toc31240"/>
      <w:r>
        <w:rPr>
          <w:rFonts w:hint="eastAsia" w:ascii="宋体" w:hAnsi="宋体" w:cs="宋体"/>
          <w:color w:val="auto"/>
          <w:highlight w:val="none"/>
        </w:rPr>
        <w:t>7.10 现场安保</w:t>
      </w:r>
      <w:bookmarkEnd w:id="219"/>
      <w:bookmarkEnd w:id="220"/>
    </w:p>
    <w:p>
      <w:pPr>
        <w:spacing w:line="312" w:lineRule="auto"/>
        <w:ind w:firstLine="420"/>
        <w:rPr>
          <w:rFonts w:ascii="宋体" w:hAnsi="宋体" w:cs="宋体"/>
          <w:color w:val="auto"/>
          <w:highlight w:val="none"/>
        </w:rPr>
      </w:pPr>
      <w:r>
        <w:rPr>
          <w:rFonts w:hint="eastAsia" w:ascii="宋体" w:hAnsi="宋体" w:cs="宋体"/>
          <w:color w:val="auto"/>
          <w:highlight w:val="none"/>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承包人应将其作业限制在现场区域、合同约定的区域或为履行合同所需的区域内。承包人应采取一切必要的预防措施，以保持承包人的设备和人员处于现场区域内，避免其进入邻近地区。</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承包人为履行合同义务而占用的其他场所（如预制加工场所、办公及生活营区） 的安保适用本款前述关于现场安保的规定。</w:t>
      </w:r>
    </w:p>
    <w:p>
      <w:pPr>
        <w:pStyle w:val="5"/>
        <w:spacing w:line="312" w:lineRule="auto"/>
        <w:rPr>
          <w:rFonts w:ascii="宋体" w:hAnsi="宋体" w:cs="宋体"/>
          <w:color w:val="auto"/>
          <w:highlight w:val="none"/>
        </w:rPr>
      </w:pPr>
      <w:bookmarkStart w:id="221" w:name="_Toc14825"/>
      <w:bookmarkStart w:id="222" w:name="_Toc32598"/>
      <w:r>
        <w:rPr>
          <w:rFonts w:hint="eastAsia" w:ascii="宋体" w:hAnsi="宋体" w:cs="宋体"/>
          <w:color w:val="auto"/>
          <w:highlight w:val="none"/>
        </w:rPr>
        <w:t>7.11 工程照管</w:t>
      </w:r>
      <w:bookmarkEnd w:id="221"/>
      <w:bookmarkEnd w:id="222"/>
    </w:p>
    <w:p>
      <w:pPr>
        <w:spacing w:line="312" w:lineRule="auto"/>
        <w:ind w:firstLine="420"/>
        <w:rPr>
          <w:rFonts w:ascii="宋体" w:hAnsi="宋体" w:cs="宋体"/>
          <w:color w:val="auto"/>
          <w:highlight w:val="none"/>
        </w:rPr>
      </w:pPr>
      <w:r>
        <w:rPr>
          <w:rFonts w:hint="eastAsia" w:ascii="宋体" w:hAnsi="宋体" w:cs="宋体"/>
          <w:color w:val="auto"/>
          <w:highlight w:val="none"/>
        </w:rPr>
        <w:t>自开始现场施工日期起至发包人应当接收工程之日止，承包人应承担工程现场、材料、设备及承包人文件的照管和维护工作。</w:t>
      </w:r>
    </w:p>
    <w:p>
      <w:pPr>
        <w:spacing w:line="312" w:lineRule="auto"/>
        <w:ind w:firstLine="420"/>
        <w:rPr>
          <w:rFonts w:ascii="宋体" w:hAnsi="宋体" w:cs="宋体"/>
          <w:color w:val="auto"/>
          <w:highlight w:val="none"/>
        </w:rPr>
      </w:pPr>
      <w:r>
        <w:rPr>
          <w:rFonts w:hint="eastAsia" w:ascii="宋体" w:hAnsi="宋体" w:cs="宋体"/>
          <w:color w:val="auto"/>
          <w:highlight w:val="none"/>
        </w:rPr>
        <w:t>如部分工程于竣工验收前提前交付发包人的，则自交付之日起，该部分工程照管及维护职责由发包人承担。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如发包人及承包人进行竣工验收时尚有部分未竣工工程的，承包人应负责该未竣工工程的照管和维护工作，直至竣工后移交给发包人。</w:t>
      </w:r>
    </w:p>
    <w:p>
      <w:pPr>
        <w:spacing w:line="312" w:lineRule="auto"/>
        <w:ind w:firstLine="420"/>
        <w:rPr>
          <w:rFonts w:ascii="宋体" w:hAnsi="宋体" w:cs="宋体"/>
          <w:color w:val="auto"/>
          <w:highlight w:val="none"/>
        </w:rPr>
      </w:pPr>
      <w:r>
        <w:rPr>
          <w:rFonts w:hint="eastAsia" w:ascii="宋体" w:hAnsi="宋体" w:cs="宋体"/>
          <w:color w:val="auto"/>
          <w:highlight w:val="none"/>
        </w:rPr>
        <w:t>如合同解除或终止的，承包人自合同解除或终止之日起不再对工程承担照管和维护义务。</w:t>
      </w:r>
    </w:p>
    <w:p>
      <w:pPr>
        <w:pStyle w:val="4"/>
        <w:spacing w:line="312" w:lineRule="auto"/>
        <w:rPr>
          <w:rFonts w:ascii="宋体" w:hAnsi="宋体" w:cs="宋体"/>
          <w:color w:val="auto"/>
          <w:highlight w:val="none"/>
        </w:rPr>
      </w:pPr>
      <w:bookmarkStart w:id="223" w:name="_Toc20250"/>
      <w:bookmarkStart w:id="224" w:name="_Toc8023"/>
      <w:bookmarkStart w:id="225" w:name="_Toc8419"/>
      <w:r>
        <w:rPr>
          <w:rFonts w:hint="eastAsia" w:ascii="宋体" w:hAnsi="宋体" w:cs="宋体"/>
          <w:color w:val="auto"/>
          <w:highlight w:val="none"/>
        </w:rPr>
        <w:t>第8条 工期和进度</w:t>
      </w:r>
      <w:bookmarkEnd w:id="223"/>
      <w:bookmarkEnd w:id="224"/>
      <w:bookmarkEnd w:id="225"/>
    </w:p>
    <w:p>
      <w:pPr>
        <w:pStyle w:val="5"/>
        <w:spacing w:line="312" w:lineRule="auto"/>
        <w:rPr>
          <w:rFonts w:ascii="宋体" w:hAnsi="宋体" w:cs="宋体"/>
          <w:color w:val="auto"/>
          <w:highlight w:val="none"/>
        </w:rPr>
      </w:pPr>
      <w:bookmarkStart w:id="226" w:name="_Toc20855"/>
      <w:bookmarkStart w:id="227" w:name="_Toc17891"/>
      <w:r>
        <w:rPr>
          <w:rFonts w:hint="eastAsia" w:ascii="宋体" w:hAnsi="宋体" w:cs="宋体"/>
          <w:color w:val="auto"/>
          <w:highlight w:val="none"/>
        </w:rPr>
        <w:t>8.1 开始工作</w:t>
      </w:r>
      <w:bookmarkEnd w:id="226"/>
      <w:bookmarkEnd w:id="227"/>
    </w:p>
    <w:p>
      <w:pPr>
        <w:spacing w:line="312" w:lineRule="auto"/>
        <w:ind w:firstLine="420"/>
        <w:rPr>
          <w:rFonts w:ascii="宋体" w:hAnsi="宋体" w:cs="宋体"/>
          <w:color w:val="auto"/>
          <w:highlight w:val="none"/>
        </w:rPr>
      </w:pPr>
      <w:r>
        <w:rPr>
          <w:rFonts w:hint="eastAsia" w:ascii="宋体" w:hAnsi="宋体" w:cs="宋体"/>
          <w:color w:val="auto"/>
          <w:highlight w:val="none"/>
        </w:rPr>
        <w:t>8.1.1 开始工作准备</w:t>
      </w:r>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合同当事人应按专用合同条件约定完成开始工作准备工作。</w:t>
      </w:r>
    </w:p>
    <w:p>
      <w:pPr>
        <w:spacing w:line="312" w:lineRule="auto"/>
        <w:ind w:firstLine="420"/>
        <w:rPr>
          <w:rFonts w:ascii="宋体" w:hAnsi="宋体" w:cs="宋体"/>
          <w:color w:val="auto"/>
          <w:highlight w:val="none"/>
        </w:rPr>
      </w:pPr>
      <w:r>
        <w:rPr>
          <w:rFonts w:hint="eastAsia" w:ascii="宋体" w:hAnsi="宋体" w:cs="宋体"/>
          <w:color w:val="auto"/>
          <w:highlight w:val="none"/>
        </w:rPr>
        <w:t>8.1.2 开始工作通知</w:t>
      </w:r>
    </w:p>
    <w:p>
      <w:pPr>
        <w:spacing w:line="312" w:lineRule="auto"/>
        <w:ind w:firstLine="420"/>
        <w:rPr>
          <w:rFonts w:ascii="宋体" w:hAnsi="宋体" w:cs="宋体"/>
          <w:color w:val="auto"/>
          <w:highlight w:val="none"/>
        </w:rPr>
      </w:pPr>
      <w:r>
        <w:rPr>
          <w:rFonts w:hint="eastAsia" w:ascii="宋体" w:hAnsi="宋体" w:cs="宋体"/>
          <w:color w:val="auto"/>
          <w:highlight w:val="none"/>
        </w:rPr>
        <w:t>经发包人同意后，工程师应提前7天向承包人发出经发包人签认的开始工作通知，工期自开始工作通知中载明的开始工作日期起算。</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因发包人原因造成实际开始现场施工日期迟于计划开始现场施工日期后第84天的，承包人有权提出价格调整要求，或者解除合同。发包人应当承担由此增加的费用和（或）延误的工期，并向承包人支付合理利润。</w:t>
      </w:r>
    </w:p>
    <w:p>
      <w:pPr>
        <w:pStyle w:val="5"/>
        <w:spacing w:line="312" w:lineRule="auto"/>
        <w:rPr>
          <w:rFonts w:ascii="宋体" w:hAnsi="宋体" w:cs="宋体"/>
          <w:color w:val="auto"/>
          <w:highlight w:val="none"/>
        </w:rPr>
      </w:pPr>
      <w:bookmarkStart w:id="228" w:name="_Toc848"/>
      <w:bookmarkStart w:id="229" w:name="_Toc18349"/>
      <w:r>
        <w:rPr>
          <w:rFonts w:hint="eastAsia" w:ascii="宋体" w:hAnsi="宋体" w:cs="宋体"/>
          <w:color w:val="auto"/>
          <w:highlight w:val="none"/>
        </w:rPr>
        <w:t>8.2 竣工日期</w:t>
      </w:r>
      <w:bookmarkEnd w:id="228"/>
      <w:bookmarkEnd w:id="229"/>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承包人应在合同协议书约定的工期内完成合同工作。除专用合同条件另有约定外，工程的竣工日期以第10.1条[竣工验收]的约定为准，并在工程接收证书中写明。</w:t>
      </w:r>
    </w:p>
    <w:p>
      <w:pPr>
        <w:spacing w:line="312" w:lineRule="auto"/>
        <w:ind w:firstLine="420"/>
        <w:rPr>
          <w:rFonts w:ascii="宋体" w:hAnsi="宋体" w:cs="宋体"/>
          <w:color w:val="auto"/>
          <w:highlight w:val="none"/>
        </w:rPr>
      </w:pPr>
      <w:r>
        <w:rPr>
          <w:rFonts w:hint="eastAsia" w:ascii="宋体" w:hAnsi="宋体" w:cs="宋体"/>
          <w:color w:val="auto"/>
          <w:highlight w:val="none"/>
        </w:rPr>
        <w:t>因发包人原因，在工程师收到承包人竣工验收申请报告42天后未进行验收的，视为验收合格，实际竣工日期以提交竣工验收申请报告的日期为准，但发包人由于不可抗力不能进行验收的除外。</w:t>
      </w:r>
    </w:p>
    <w:p>
      <w:pPr>
        <w:pStyle w:val="5"/>
        <w:spacing w:line="312" w:lineRule="auto"/>
        <w:rPr>
          <w:rFonts w:ascii="宋体" w:hAnsi="宋体" w:cs="宋体"/>
          <w:color w:val="auto"/>
          <w:highlight w:val="none"/>
        </w:rPr>
      </w:pPr>
      <w:bookmarkStart w:id="230" w:name="_Toc22822"/>
      <w:bookmarkStart w:id="231" w:name="_Toc13361"/>
      <w:r>
        <w:rPr>
          <w:rFonts w:hint="eastAsia" w:ascii="宋体" w:hAnsi="宋体" w:cs="宋体"/>
          <w:color w:val="auto"/>
          <w:highlight w:val="none"/>
        </w:rPr>
        <w:t>8.3 项目实施计划</w:t>
      </w:r>
      <w:bookmarkEnd w:id="230"/>
      <w:bookmarkEnd w:id="231"/>
    </w:p>
    <w:p>
      <w:pPr>
        <w:spacing w:line="312" w:lineRule="auto"/>
        <w:ind w:firstLine="420"/>
        <w:rPr>
          <w:rFonts w:ascii="宋体" w:hAnsi="宋体" w:cs="宋体"/>
          <w:color w:val="auto"/>
          <w:highlight w:val="none"/>
        </w:rPr>
      </w:pPr>
      <w:r>
        <w:rPr>
          <w:rFonts w:hint="eastAsia" w:ascii="宋体" w:hAnsi="宋体" w:cs="宋体"/>
          <w:color w:val="auto"/>
          <w:highlight w:val="none"/>
        </w:rPr>
        <w:t>8.3.1 项目实施计划的内容</w:t>
      </w:r>
    </w:p>
    <w:p>
      <w:pPr>
        <w:spacing w:line="312" w:lineRule="auto"/>
        <w:ind w:firstLine="420"/>
        <w:rPr>
          <w:rFonts w:ascii="宋体" w:hAnsi="宋体" w:cs="宋体"/>
          <w:color w:val="auto"/>
          <w:highlight w:val="none"/>
        </w:rPr>
      </w:pPr>
      <w:r>
        <w:rPr>
          <w:rFonts w:hint="eastAsia" w:ascii="宋体" w:hAnsi="宋体" w:cs="宋体"/>
          <w:color w:val="auto"/>
          <w:highlight w:val="none"/>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spacing w:line="312" w:lineRule="auto"/>
        <w:ind w:firstLine="420"/>
        <w:rPr>
          <w:rFonts w:ascii="宋体" w:hAnsi="宋体" w:cs="宋体"/>
          <w:color w:val="auto"/>
          <w:highlight w:val="none"/>
        </w:rPr>
      </w:pPr>
      <w:r>
        <w:rPr>
          <w:rFonts w:hint="eastAsia" w:ascii="宋体" w:hAnsi="宋体" w:cs="宋体"/>
          <w:color w:val="auto"/>
          <w:highlight w:val="none"/>
        </w:rPr>
        <w:t>8.3.2 项目实施计划的提交和修改</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spacing w:line="312" w:lineRule="auto"/>
        <w:ind w:firstLine="420"/>
        <w:rPr>
          <w:rFonts w:ascii="宋体" w:hAnsi="宋体" w:cs="宋体"/>
          <w:color w:val="auto"/>
          <w:highlight w:val="none"/>
        </w:rPr>
      </w:pPr>
      <w:r>
        <w:rPr>
          <w:rFonts w:hint="eastAsia" w:ascii="宋体" w:hAnsi="宋体" w:cs="宋体"/>
          <w:color w:val="auto"/>
          <w:highlight w:val="none"/>
        </w:rPr>
        <w:t>项目进度计划的编制和修改按照第8.4款[项目进度计划]执行。</w:t>
      </w:r>
    </w:p>
    <w:p>
      <w:pPr>
        <w:pStyle w:val="5"/>
        <w:spacing w:line="312" w:lineRule="auto"/>
        <w:rPr>
          <w:rFonts w:ascii="宋体" w:hAnsi="宋体" w:cs="宋体"/>
          <w:color w:val="auto"/>
          <w:highlight w:val="none"/>
        </w:rPr>
      </w:pPr>
      <w:bookmarkStart w:id="232" w:name="_Toc25194"/>
      <w:bookmarkStart w:id="233" w:name="_Toc4850"/>
      <w:r>
        <w:rPr>
          <w:rFonts w:hint="eastAsia" w:ascii="宋体" w:hAnsi="宋体" w:cs="宋体"/>
          <w:color w:val="auto"/>
          <w:highlight w:val="none"/>
        </w:rPr>
        <w:t>8.4 项目进度计划</w:t>
      </w:r>
      <w:bookmarkEnd w:id="232"/>
      <w:bookmarkEnd w:id="233"/>
    </w:p>
    <w:p>
      <w:pPr>
        <w:spacing w:line="312" w:lineRule="auto"/>
        <w:ind w:firstLine="420"/>
        <w:rPr>
          <w:rFonts w:ascii="宋体" w:hAnsi="宋体" w:cs="宋体"/>
          <w:color w:val="auto"/>
          <w:highlight w:val="none"/>
        </w:rPr>
      </w:pPr>
      <w:r>
        <w:rPr>
          <w:rFonts w:hint="eastAsia" w:ascii="宋体" w:hAnsi="宋体" w:cs="宋体"/>
          <w:color w:val="auto"/>
          <w:highlight w:val="none"/>
        </w:rPr>
        <w:t>8.4.1 项目进度计划的提交和修改</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spacing w:line="312" w:lineRule="auto"/>
        <w:ind w:firstLine="420"/>
        <w:rPr>
          <w:rFonts w:ascii="宋体" w:hAnsi="宋体" w:cs="宋体"/>
          <w:color w:val="auto"/>
          <w:highlight w:val="none"/>
        </w:rPr>
      </w:pPr>
      <w:r>
        <w:rPr>
          <w:rFonts w:hint="eastAsia" w:ascii="宋体" w:hAnsi="宋体" w:cs="宋体"/>
          <w:color w:val="auto"/>
          <w:highlight w:val="none"/>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spacing w:line="312" w:lineRule="auto"/>
        <w:ind w:firstLine="420"/>
        <w:rPr>
          <w:rFonts w:ascii="宋体" w:hAnsi="宋体" w:cs="宋体"/>
          <w:color w:val="auto"/>
          <w:highlight w:val="none"/>
        </w:rPr>
      </w:pPr>
      <w:r>
        <w:rPr>
          <w:rFonts w:hint="eastAsia" w:ascii="宋体" w:hAnsi="宋体" w:cs="宋体"/>
          <w:color w:val="auto"/>
          <w:highlight w:val="none"/>
        </w:rPr>
        <w:t>8.4.2 项目进度计划的内容</w:t>
      </w:r>
    </w:p>
    <w:p>
      <w:pPr>
        <w:spacing w:line="312" w:lineRule="auto"/>
        <w:ind w:firstLine="420"/>
        <w:rPr>
          <w:rFonts w:ascii="宋体" w:hAnsi="宋体" w:cs="宋体"/>
          <w:color w:val="auto"/>
          <w:highlight w:val="none"/>
        </w:rPr>
      </w:pPr>
      <w:r>
        <w:rPr>
          <w:rFonts w:hint="eastAsia" w:ascii="宋体" w:hAnsi="宋体" w:cs="宋体"/>
          <w:color w:val="auto"/>
          <w:highlight w:val="none"/>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spacing w:line="312" w:lineRule="auto"/>
        <w:ind w:firstLine="420"/>
        <w:rPr>
          <w:rFonts w:ascii="宋体" w:hAnsi="宋体" w:cs="宋体"/>
          <w:color w:val="auto"/>
          <w:highlight w:val="none"/>
        </w:rPr>
      </w:pPr>
      <w:r>
        <w:rPr>
          <w:rFonts w:hint="eastAsia" w:ascii="宋体" w:hAnsi="宋体" w:cs="宋体"/>
          <w:color w:val="auto"/>
          <w:highlight w:val="none"/>
        </w:rPr>
        <w:t>8.4.3 项目进度计划的修订</w:t>
      </w:r>
    </w:p>
    <w:p>
      <w:pPr>
        <w:spacing w:line="312" w:lineRule="auto"/>
        <w:ind w:firstLine="420"/>
        <w:rPr>
          <w:rFonts w:ascii="宋体" w:hAnsi="宋体" w:cs="宋体"/>
          <w:color w:val="auto"/>
          <w:highlight w:val="none"/>
        </w:rPr>
      </w:pPr>
      <w:r>
        <w:rPr>
          <w:rFonts w:hint="eastAsia" w:ascii="宋体" w:hAnsi="宋体" w:cs="宋体"/>
          <w:color w:val="auto"/>
          <w:highlight w:val="none"/>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spacing w:line="312" w:lineRule="auto"/>
        <w:ind w:firstLine="420"/>
        <w:rPr>
          <w:rFonts w:ascii="宋体" w:hAnsi="宋体" w:cs="宋体"/>
          <w:color w:val="auto"/>
          <w:highlight w:val="none"/>
        </w:rPr>
      </w:pPr>
      <w:r>
        <w:rPr>
          <w:rFonts w:hint="eastAsia" w:ascii="宋体" w:hAnsi="宋体" w:cs="宋体"/>
          <w:color w:val="auto"/>
          <w:highlight w:val="none"/>
        </w:rPr>
        <w:t>除合同当事人另有约定外，项目进度计划的修订并不能减轻或者免除双方按第8.7款[工期延误]、第8.8款[工期提前]、第8.9款[暂停工作]应承担的合同责任。</w:t>
      </w:r>
    </w:p>
    <w:p>
      <w:pPr>
        <w:pStyle w:val="5"/>
        <w:spacing w:line="312" w:lineRule="auto"/>
        <w:rPr>
          <w:rFonts w:ascii="宋体" w:hAnsi="宋体" w:cs="宋体"/>
          <w:color w:val="auto"/>
          <w:highlight w:val="none"/>
        </w:rPr>
      </w:pPr>
      <w:bookmarkStart w:id="234" w:name="_Toc31573"/>
      <w:bookmarkStart w:id="235" w:name="_Toc24607"/>
      <w:r>
        <w:rPr>
          <w:rFonts w:hint="eastAsia" w:ascii="宋体" w:hAnsi="宋体" w:cs="宋体"/>
          <w:color w:val="auto"/>
          <w:highlight w:val="none"/>
        </w:rPr>
        <w:t>8.5 进度报告</w:t>
      </w:r>
      <w:bookmarkEnd w:id="234"/>
      <w:bookmarkEnd w:id="235"/>
    </w:p>
    <w:p>
      <w:pPr>
        <w:spacing w:line="312" w:lineRule="auto"/>
        <w:ind w:firstLine="420"/>
        <w:rPr>
          <w:rFonts w:ascii="宋体" w:hAnsi="宋体" w:cs="宋体"/>
          <w:color w:val="auto"/>
          <w:highlight w:val="none"/>
        </w:rPr>
      </w:pPr>
      <w:r>
        <w:rPr>
          <w:rFonts w:hint="eastAsia" w:ascii="宋体" w:hAnsi="宋体" w:cs="宋体"/>
          <w:color w:val="auto"/>
          <w:highlight w:val="none"/>
        </w:rPr>
        <w:t>项目实施过程中，承包人应进行实际进度记录，并根据工程师的要求编制月进度报告，并提交给工程师。进度报告应包含以下主要内容：</w:t>
      </w:r>
    </w:p>
    <w:p>
      <w:pPr>
        <w:spacing w:line="312" w:lineRule="auto"/>
        <w:ind w:firstLine="420"/>
        <w:rPr>
          <w:rFonts w:ascii="宋体" w:hAnsi="宋体" w:cs="宋体"/>
          <w:color w:val="auto"/>
          <w:highlight w:val="none"/>
        </w:rPr>
      </w:pPr>
      <w:r>
        <w:rPr>
          <w:rFonts w:hint="eastAsia" w:ascii="宋体" w:hAnsi="宋体" w:cs="宋体"/>
          <w:color w:val="auto"/>
          <w:highlight w:val="none"/>
        </w:rPr>
        <w:t>（1） 工程设计、采购、施工等各个工作内容的进展报告；</w:t>
      </w:r>
    </w:p>
    <w:p>
      <w:pPr>
        <w:spacing w:line="312" w:lineRule="auto"/>
        <w:ind w:firstLine="420"/>
        <w:rPr>
          <w:rFonts w:ascii="宋体" w:hAnsi="宋体" w:cs="宋体"/>
          <w:color w:val="auto"/>
          <w:highlight w:val="none"/>
        </w:rPr>
      </w:pPr>
      <w:r>
        <w:rPr>
          <w:rFonts w:hint="eastAsia" w:ascii="宋体" w:hAnsi="宋体" w:cs="宋体"/>
          <w:color w:val="auto"/>
          <w:highlight w:val="none"/>
        </w:rPr>
        <w:t>（2） 工程施工方法的一般说明；</w:t>
      </w:r>
    </w:p>
    <w:p>
      <w:pPr>
        <w:spacing w:line="312" w:lineRule="auto"/>
        <w:ind w:firstLine="420"/>
        <w:rPr>
          <w:rFonts w:ascii="宋体" w:hAnsi="宋体" w:cs="宋体"/>
          <w:color w:val="auto"/>
          <w:highlight w:val="none"/>
        </w:rPr>
      </w:pPr>
      <w:r>
        <w:rPr>
          <w:rFonts w:hint="eastAsia" w:ascii="宋体" w:hAnsi="宋体" w:cs="宋体"/>
          <w:color w:val="auto"/>
          <w:highlight w:val="none"/>
        </w:rPr>
        <w:t>（3） 当月工程实施介入的项目人员、设备和材料的预估明细报告；</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（4） 当月实际进度与进度计划对比分析，以及提出未来可能引起工期延误的情形，同时提出应对措施；需要修订项目进度计划的，应对项目进度计划的修订部分进行说明； </w:t>
      </w:r>
    </w:p>
    <w:p>
      <w:pPr>
        <w:spacing w:line="312" w:lineRule="auto"/>
        <w:ind w:firstLine="420"/>
        <w:rPr>
          <w:rFonts w:ascii="宋体" w:hAnsi="宋体" w:cs="宋体"/>
          <w:color w:val="auto"/>
          <w:highlight w:val="none"/>
        </w:rPr>
      </w:pPr>
      <w:r>
        <w:rPr>
          <w:rFonts w:hint="eastAsia" w:ascii="宋体" w:hAnsi="宋体" w:cs="宋体"/>
          <w:color w:val="auto"/>
          <w:highlight w:val="none"/>
        </w:rPr>
        <w:t>（5） 承包人对于解决工期延误所提出的建议；</w:t>
      </w:r>
    </w:p>
    <w:p>
      <w:pPr>
        <w:spacing w:line="312" w:lineRule="auto"/>
        <w:ind w:firstLine="420"/>
        <w:rPr>
          <w:rFonts w:ascii="宋体" w:hAnsi="宋体" w:cs="宋体"/>
          <w:color w:val="auto"/>
          <w:highlight w:val="none"/>
        </w:rPr>
      </w:pPr>
      <w:r>
        <w:rPr>
          <w:rFonts w:hint="eastAsia" w:ascii="宋体" w:hAnsi="宋体" w:cs="宋体"/>
          <w:color w:val="auto"/>
          <w:highlight w:val="none"/>
        </w:rPr>
        <w:t>（6） 其他与工程有关的重大事项。</w:t>
      </w:r>
    </w:p>
    <w:p>
      <w:pPr>
        <w:spacing w:line="312" w:lineRule="auto"/>
        <w:ind w:firstLine="420"/>
        <w:rPr>
          <w:rFonts w:ascii="宋体" w:hAnsi="宋体" w:cs="宋体"/>
          <w:color w:val="auto"/>
          <w:highlight w:val="none"/>
        </w:rPr>
      </w:pPr>
      <w:r>
        <w:rPr>
          <w:rFonts w:hint="eastAsia" w:ascii="宋体" w:hAnsi="宋体" w:cs="宋体"/>
          <w:color w:val="auto"/>
          <w:highlight w:val="none"/>
        </w:rPr>
        <w:t>进度报告的具体要求等，在专用合同条件约定。</w:t>
      </w:r>
    </w:p>
    <w:p>
      <w:pPr>
        <w:pStyle w:val="5"/>
        <w:spacing w:line="312" w:lineRule="auto"/>
        <w:rPr>
          <w:rFonts w:ascii="宋体" w:hAnsi="宋体" w:cs="宋体"/>
          <w:color w:val="auto"/>
          <w:highlight w:val="none"/>
        </w:rPr>
      </w:pPr>
      <w:bookmarkStart w:id="236" w:name="_Toc27082"/>
      <w:bookmarkStart w:id="237" w:name="_Toc25296"/>
      <w:r>
        <w:rPr>
          <w:rFonts w:hint="eastAsia" w:ascii="宋体" w:hAnsi="宋体" w:cs="宋体"/>
          <w:color w:val="auto"/>
          <w:highlight w:val="none"/>
        </w:rPr>
        <w:t>8.6 提前预警</w:t>
      </w:r>
      <w:bookmarkEnd w:id="236"/>
      <w:bookmarkEnd w:id="237"/>
    </w:p>
    <w:p>
      <w:pPr>
        <w:spacing w:line="312" w:lineRule="auto"/>
        <w:ind w:firstLine="420"/>
        <w:rPr>
          <w:rFonts w:ascii="宋体" w:hAnsi="宋体" w:cs="宋体"/>
          <w:color w:val="auto"/>
          <w:highlight w:val="none"/>
        </w:rPr>
      </w:pPr>
      <w:r>
        <w:rPr>
          <w:rFonts w:hint="eastAsia" w:ascii="宋体" w:hAnsi="宋体" w:cs="宋体"/>
          <w:color w:val="auto"/>
          <w:highlight w:val="none"/>
        </w:rPr>
        <w:t>任何一方应当在下列情形发生时尽快书面通知另一方：</w:t>
      </w:r>
    </w:p>
    <w:p>
      <w:pPr>
        <w:spacing w:line="312" w:lineRule="auto"/>
        <w:ind w:firstLine="420"/>
        <w:rPr>
          <w:rFonts w:ascii="宋体" w:hAnsi="宋体" w:cs="宋体"/>
          <w:color w:val="auto"/>
          <w:highlight w:val="none"/>
        </w:rPr>
      </w:pPr>
      <w:r>
        <w:rPr>
          <w:rFonts w:hint="eastAsia" w:ascii="宋体" w:hAnsi="宋体" w:cs="宋体"/>
          <w:color w:val="auto"/>
          <w:highlight w:val="none"/>
        </w:rPr>
        <w:t>（1） 该情形可能对合同的履行或实现合同目的产生不利影响；</w:t>
      </w:r>
    </w:p>
    <w:p>
      <w:pPr>
        <w:spacing w:line="312" w:lineRule="auto"/>
        <w:ind w:firstLine="420"/>
        <w:rPr>
          <w:rFonts w:ascii="宋体" w:hAnsi="宋体" w:cs="宋体"/>
          <w:color w:val="auto"/>
          <w:highlight w:val="none"/>
        </w:rPr>
      </w:pPr>
      <w:r>
        <w:rPr>
          <w:rFonts w:hint="eastAsia" w:ascii="宋体" w:hAnsi="宋体" w:cs="宋体"/>
          <w:color w:val="auto"/>
          <w:highlight w:val="none"/>
        </w:rPr>
        <w:t>（2） 该情形可能对工程完成后的使用产生不利影响；</w:t>
      </w:r>
    </w:p>
    <w:p>
      <w:pPr>
        <w:spacing w:line="312" w:lineRule="auto"/>
        <w:ind w:firstLine="420"/>
        <w:rPr>
          <w:rFonts w:ascii="宋体" w:hAnsi="宋体" w:cs="宋体"/>
          <w:color w:val="auto"/>
          <w:highlight w:val="none"/>
        </w:rPr>
      </w:pPr>
      <w:r>
        <w:rPr>
          <w:rFonts w:hint="eastAsia" w:ascii="宋体" w:hAnsi="宋体" w:cs="宋体"/>
          <w:color w:val="auto"/>
          <w:highlight w:val="none"/>
        </w:rPr>
        <w:t>（3） 该情形可能导致合同价款增加；</w:t>
      </w:r>
    </w:p>
    <w:p>
      <w:pPr>
        <w:spacing w:line="312" w:lineRule="auto"/>
        <w:ind w:firstLine="420"/>
        <w:rPr>
          <w:rFonts w:ascii="宋体" w:hAnsi="宋体" w:cs="宋体"/>
          <w:color w:val="auto"/>
          <w:highlight w:val="none"/>
        </w:rPr>
      </w:pPr>
      <w:r>
        <w:rPr>
          <w:rFonts w:hint="eastAsia" w:ascii="宋体" w:hAnsi="宋体" w:cs="宋体"/>
          <w:color w:val="auto"/>
          <w:highlight w:val="none"/>
        </w:rPr>
        <w:t>（4） 该情形可能导致整个工程或单位/区段工程的工期延长。</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发包人有权要求承包人根据第13.2款[承包人的合理化建议]的约定提交变更建议，采取措施尽量避免或最小化上述情形的发生或影响。</w:t>
      </w:r>
    </w:p>
    <w:p>
      <w:pPr>
        <w:pStyle w:val="5"/>
        <w:spacing w:line="312" w:lineRule="auto"/>
        <w:rPr>
          <w:rFonts w:ascii="宋体" w:hAnsi="宋体" w:cs="宋体"/>
          <w:color w:val="auto"/>
          <w:highlight w:val="none"/>
        </w:rPr>
      </w:pPr>
      <w:bookmarkStart w:id="238" w:name="_Toc26754"/>
      <w:bookmarkStart w:id="239" w:name="_Toc11452"/>
      <w:r>
        <w:rPr>
          <w:rFonts w:hint="eastAsia" w:ascii="宋体" w:hAnsi="宋体" w:cs="宋体"/>
          <w:color w:val="auto"/>
          <w:highlight w:val="none"/>
        </w:rPr>
        <w:t>8.7 工期延误</w:t>
      </w:r>
      <w:bookmarkEnd w:id="238"/>
      <w:bookmarkEnd w:id="239"/>
    </w:p>
    <w:p>
      <w:pPr>
        <w:spacing w:line="312" w:lineRule="auto"/>
        <w:ind w:firstLine="420"/>
        <w:rPr>
          <w:rFonts w:ascii="宋体" w:hAnsi="宋体" w:cs="宋体"/>
          <w:color w:val="auto"/>
          <w:highlight w:val="none"/>
        </w:rPr>
      </w:pPr>
      <w:r>
        <w:rPr>
          <w:rFonts w:hint="eastAsia" w:ascii="宋体" w:hAnsi="宋体" w:cs="宋体"/>
          <w:color w:val="auto"/>
          <w:highlight w:val="none"/>
        </w:rPr>
        <w:t>8.7.1 因发包人原因导致工期延误</w:t>
      </w:r>
    </w:p>
    <w:p>
      <w:pPr>
        <w:spacing w:line="312" w:lineRule="auto"/>
        <w:ind w:firstLine="420"/>
        <w:rPr>
          <w:rFonts w:ascii="宋体" w:hAnsi="宋体" w:cs="宋体"/>
          <w:color w:val="auto"/>
          <w:highlight w:val="none"/>
        </w:rPr>
      </w:pPr>
      <w:r>
        <w:rPr>
          <w:rFonts w:hint="eastAsia" w:ascii="宋体" w:hAnsi="宋体" w:cs="宋体"/>
          <w:color w:val="auto"/>
          <w:highlight w:val="none"/>
        </w:rPr>
        <w:t>在合同履行过程中，因下列情况导致工期延误和（或）费用增加的，由发包人承担由此延误的工期和（或）增加的费用，且发包人应支付承包人合理的利润：</w:t>
      </w:r>
    </w:p>
    <w:p>
      <w:pPr>
        <w:spacing w:line="312" w:lineRule="auto"/>
        <w:ind w:firstLine="420"/>
        <w:rPr>
          <w:rFonts w:ascii="宋体" w:hAnsi="宋体" w:cs="宋体"/>
          <w:color w:val="auto"/>
          <w:highlight w:val="none"/>
        </w:rPr>
      </w:pPr>
      <w:r>
        <w:rPr>
          <w:rFonts w:hint="eastAsia" w:ascii="宋体" w:hAnsi="宋体" w:cs="宋体"/>
          <w:color w:val="auto"/>
          <w:highlight w:val="none"/>
        </w:rPr>
        <w:t>（1） 根据第13条[变更与调整]的约定构成一项变更的；</w:t>
      </w:r>
    </w:p>
    <w:p>
      <w:pPr>
        <w:spacing w:line="312" w:lineRule="auto"/>
        <w:ind w:firstLine="420"/>
        <w:rPr>
          <w:rFonts w:ascii="宋体" w:hAnsi="宋体" w:cs="宋体"/>
          <w:color w:val="auto"/>
          <w:highlight w:val="none"/>
        </w:rPr>
      </w:pPr>
      <w:r>
        <w:rPr>
          <w:rFonts w:hint="eastAsia" w:ascii="宋体" w:hAnsi="宋体" w:cs="宋体"/>
          <w:color w:val="auto"/>
          <w:highlight w:val="none"/>
        </w:rPr>
        <w:t>（2） 发包人违反本合同约定，导致工期延误和（或）费用增加的；</w:t>
      </w:r>
    </w:p>
    <w:p>
      <w:pPr>
        <w:spacing w:line="312" w:lineRule="auto"/>
        <w:ind w:firstLine="420"/>
        <w:rPr>
          <w:rFonts w:ascii="宋体" w:hAnsi="宋体" w:cs="宋体"/>
          <w:color w:val="auto"/>
          <w:highlight w:val="none"/>
        </w:rPr>
      </w:pPr>
      <w:r>
        <w:rPr>
          <w:rFonts w:hint="eastAsia" w:ascii="宋体" w:hAnsi="宋体" w:cs="宋体"/>
          <w:color w:val="auto"/>
          <w:highlight w:val="none"/>
        </w:rPr>
        <w:t>（3） 发包人、发包人代表、工程师或发包人聘请的任意第三方造成或引起的任何延误、妨碍和阻碍；</w:t>
      </w:r>
    </w:p>
    <w:p>
      <w:pPr>
        <w:spacing w:line="312" w:lineRule="auto"/>
        <w:ind w:firstLine="420"/>
        <w:rPr>
          <w:rFonts w:ascii="宋体" w:hAnsi="宋体" w:cs="宋体"/>
          <w:color w:val="auto"/>
          <w:highlight w:val="none"/>
        </w:rPr>
      </w:pPr>
      <w:r>
        <w:rPr>
          <w:rFonts w:hint="eastAsia" w:ascii="宋体" w:hAnsi="宋体" w:cs="宋体"/>
          <w:color w:val="auto"/>
          <w:highlight w:val="none"/>
        </w:rPr>
        <w:t>（4） 发包人未能依据第6.2.1项[发包人提供的材料和工程设备]的约定提供材料和工程设备导致工期延误和（或）费用增加的；</w:t>
      </w:r>
    </w:p>
    <w:p>
      <w:pPr>
        <w:spacing w:line="312" w:lineRule="auto"/>
        <w:ind w:firstLine="420"/>
        <w:rPr>
          <w:rFonts w:ascii="宋体" w:hAnsi="宋体" w:cs="宋体"/>
          <w:color w:val="auto"/>
          <w:highlight w:val="none"/>
        </w:rPr>
      </w:pPr>
      <w:r>
        <w:rPr>
          <w:rFonts w:hint="eastAsia" w:ascii="宋体" w:hAnsi="宋体" w:cs="宋体"/>
          <w:color w:val="auto"/>
          <w:highlight w:val="none"/>
        </w:rPr>
        <w:t>（5） 因发包人原因导致的暂停施工；</w:t>
      </w:r>
    </w:p>
    <w:p>
      <w:pPr>
        <w:spacing w:line="312" w:lineRule="auto"/>
        <w:ind w:firstLine="420"/>
        <w:rPr>
          <w:rFonts w:ascii="宋体" w:hAnsi="宋体" w:cs="宋体"/>
          <w:color w:val="auto"/>
          <w:highlight w:val="none"/>
        </w:rPr>
      </w:pPr>
      <w:r>
        <w:rPr>
          <w:rFonts w:hint="eastAsia" w:ascii="宋体" w:hAnsi="宋体" w:cs="宋体"/>
          <w:color w:val="auto"/>
          <w:highlight w:val="none"/>
        </w:rPr>
        <w:t>（6） 发包人未及时履行相关合同义务，造成工期延误的其他原因。</w:t>
      </w:r>
    </w:p>
    <w:p>
      <w:pPr>
        <w:spacing w:line="312" w:lineRule="auto"/>
        <w:ind w:firstLine="420"/>
        <w:rPr>
          <w:rFonts w:ascii="宋体" w:hAnsi="宋体" w:cs="宋体"/>
          <w:color w:val="auto"/>
          <w:highlight w:val="none"/>
        </w:rPr>
      </w:pPr>
      <w:r>
        <w:rPr>
          <w:rFonts w:hint="eastAsia" w:ascii="宋体" w:hAnsi="宋体" w:cs="宋体"/>
          <w:color w:val="auto"/>
          <w:highlight w:val="none"/>
        </w:rPr>
        <w:t>8.7.2 因承包人原因导致工期延误</w:t>
      </w:r>
    </w:p>
    <w:p>
      <w:pPr>
        <w:spacing w:line="312" w:lineRule="auto"/>
        <w:ind w:firstLine="420"/>
        <w:rPr>
          <w:rFonts w:ascii="宋体" w:hAnsi="宋体" w:cs="宋体"/>
          <w:color w:val="auto"/>
          <w:highlight w:val="none"/>
        </w:rPr>
      </w:pPr>
      <w:r>
        <w:rPr>
          <w:rFonts w:hint="eastAsia" w:ascii="宋体" w:hAnsi="宋体" w:cs="宋体"/>
          <w:color w:val="auto"/>
          <w:highlight w:val="none"/>
        </w:rPr>
        <w:t>由于承包人的原因，未能按项目进度计划完成工作，承包人应采取措施加快进度，并承担加快进度所增加的费用。</w:t>
      </w:r>
    </w:p>
    <w:p>
      <w:pPr>
        <w:spacing w:line="312" w:lineRule="auto"/>
        <w:ind w:firstLine="420"/>
        <w:rPr>
          <w:rFonts w:ascii="宋体" w:hAnsi="宋体" w:cs="宋体"/>
          <w:color w:val="auto"/>
          <w:highlight w:val="none"/>
        </w:rPr>
      </w:pPr>
      <w:r>
        <w:rPr>
          <w:rFonts w:hint="eastAsia" w:ascii="宋体" w:hAnsi="宋体" w:cs="宋体"/>
          <w:color w:val="auto"/>
          <w:highlight w:val="none"/>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8.7.3 行政审批迟延 </w:t>
      </w:r>
    </w:p>
    <w:p>
      <w:pPr>
        <w:spacing w:line="312" w:lineRule="auto"/>
        <w:ind w:firstLine="420"/>
        <w:rPr>
          <w:rFonts w:ascii="宋体" w:hAnsi="宋体" w:cs="宋体"/>
          <w:color w:val="auto"/>
          <w:highlight w:val="none"/>
        </w:rPr>
      </w:pPr>
      <w:r>
        <w:rPr>
          <w:rFonts w:hint="eastAsia" w:ascii="宋体" w:hAnsi="宋体" w:cs="宋体"/>
          <w:color w:val="auto"/>
          <w:highlight w:val="none"/>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spacing w:line="312" w:lineRule="auto"/>
        <w:ind w:firstLine="420"/>
        <w:rPr>
          <w:rFonts w:ascii="宋体" w:hAnsi="宋体" w:cs="宋体"/>
          <w:color w:val="auto"/>
          <w:highlight w:val="none"/>
        </w:rPr>
      </w:pPr>
      <w:r>
        <w:rPr>
          <w:rFonts w:hint="eastAsia" w:ascii="宋体" w:hAnsi="宋体" w:cs="宋体"/>
          <w:color w:val="auto"/>
          <w:highlight w:val="none"/>
        </w:rPr>
        <w:t>8.7.4 异常恶劣的气候条件</w:t>
      </w:r>
    </w:p>
    <w:p>
      <w:pPr>
        <w:spacing w:line="312" w:lineRule="auto"/>
        <w:ind w:firstLine="420"/>
        <w:rPr>
          <w:rFonts w:ascii="宋体" w:hAnsi="宋体" w:cs="宋体"/>
          <w:color w:val="auto"/>
          <w:highlight w:val="none"/>
        </w:rPr>
      </w:pPr>
      <w:r>
        <w:rPr>
          <w:rFonts w:hint="eastAsia" w:ascii="宋体" w:hAnsi="宋体" w:cs="宋体"/>
          <w:color w:val="auto"/>
          <w:highlight w:val="none"/>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pPr>
        <w:pStyle w:val="5"/>
        <w:spacing w:line="312" w:lineRule="auto"/>
        <w:rPr>
          <w:rFonts w:ascii="宋体" w:hAnsi="宋体" w:cs="宋体"/>
          <w:color w:val="auto"/>
          <w:highlight w:val="none"/>
        </w:rPr>
      </w:pPr>
      <w:bookmarkStart w:id="240" w:name="_Toc27277"/>
      <w:bookmarkStart w:id="241" w:name="_Toc26979"/>
      <w:r>
        <w:rPr>
          <w:rFonts w:hint="eastAsia" w:ascii="宋体" w:hAnsi="宋体" w:cs="宋体"/>
          <w:color w:val="auto"/>
          <w:highlight w:val="none"/>
        </w:rPr>
        <w:t>8.8 工期提前</w:t>
      </w:r>
      <w:bookmarkEnd w:id="240"/>
      <w:bookmarkEnd w:id="241"/>
    </w:p>
    <w:p>
      <w:pPr>
        <w:spacing w:line="312" w:lineRule="auto"/>
        <w:ind w:firstLine="420"/>
        <w:rPr>
          <w:rFonts w:ascii="宋体" w:hAnsi="宋体" w:cs="宋体"/>
          <w:color w:val="auto"/>
          <w:highlight w:val="none"/>
        </w:rPr>
      </w:pPr>
      <w:r>
        <w:rPr>
          <w:rFonts w:hint="eastAsia" w:ascii="宋体" w:hAnsi="宋体" w:cs="宋体"/>
          <w:color w:val="auto"/>
          <w:highlight w:val="none"/>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pPr>
        <w:spacing w:line="312" w:lineRule="auto"/>
        <w:ind w:firstLine="420"/>
        <w:rPr>
          <w:rFonts w:ascii="宋体" w:hAnsi="宋体" w:cs="宋体"/>
          <w:color w:val="auto"/>
          <w:highlight w:val="none"/>
        </w:rPr>
      </w:pPr>
      <w:r>
        <w:rPr>
          <w:rFonts w:hint="eastAsia" w:ascii="宋体" w:hAnsi="宋体" w:cs="宋体"/>
          <w:color w:val="auto"/>
          <w:highlight w:val="none"/>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p>
    <w:p>
      <w:pPr>
        <w:pStyle w:val="5"/>
        <w:spacing w:line="312" w:lineRule="auto"/>
        <w:rPr>
          <w:rFonts w:ascii="宋体" w:hAnsi="宋体" w:cs="宋体"/>
          <w:color w:val="auto"/>
          <w:highlight w:val="none"/>
        </w:rPr>
      </w:pPr>
      <w:bookmarkStart w:id="242" w:name="_Toc13748"/>
      <w:bookmarkStart w:id="243" w:name="_Toc20905"/>
      <w:r>
        <w:rPr>
          <w:rFonts w:hint="eastAsia" w:ascii="宋体" w:hAnsi="宋体" w:cs="宋体"/>
          <w:color w:val="auto"/>
          <w:highlight w:val="none"/>
        </w:rPr>
        <w:t>8.9 暂停工作</w:t>
      </w:r>
      <w:bookmarkEnd w:id="242"/>
      <w:bookmarkEnd w:id="243"/>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8.9.1 由发包人暂停工作</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发包人认为必要时，可通过工程师向承包人发出经发包人签认的暂停工作通知，应列明暂停原因、暂停的日期及预计暂停的期限。承包人应按该通知暂停工作。</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承包人因执行暂停工作通知而造成费用的增加和（或）工期延误由发包人承担，并有权要求发包人支付合理利润，但由于承包人原因造成发包人暂停工作的除外。</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8.9.2 由承包人暂停工作 </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pPr>
        <w:spacing w:line="312" w:lineRule="auto"/>
        <w:ind w:firstLine="420"/>
        <w:rPr>
          <w:rFonts w:ascii="宋体" w:hAnsi="宋体" w:cs="宋体"/>
          <w:color w:val="auto"/>
          <w:highlight w:val="none"/>
        </w:rPr>
      </w:pPr>
      <w:r>
        <w:rPr>
          <w:rFonts w:hint="eastAsia" w:ascii="宋体" w:hAnsi="宋体" w:cs="宋体"/>
          <w:color w:val="auto"/>
          <w:highlight w:val="none"/>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spacing w:line="312" w:lineRule="auto"/>
        <w:ind w:firstLine="420"/>
        <w:rPr>
          <w:rFonts w:ascii="宋体" w:hAnsi="宋体" w:cs="宋体"/>
          <w:color w:val="auto"/>
          <w:highlight w:val="none"/>
        </w:rPr>
      </w:pPr>
      <w:r>
        <w:rPr>
          <w:rFonts w:hint="eastAsia" w:ascii="宋体" w:hAnsi="宋体" w:cs="宋体"/>
          <w:color w:val="auto"/>
          <w:highlight w:val="none"/>
        </w:rPr>
        <w:t>（1） 发包人拖延、拒绝批准付款申请和支付证书，或未能按合同约定支付价款，导致付款延误的；</w:t>
      </w:r>
    </w:p>
    <w:p>
      <w:pPr>
        <w:spacing w:line="312" w:lineRule="auto"/>
        <w:ind w:firstLine="420"/>
        <w:rPr>
          <w:rFonts w:ascii="宋体" w:hAnsi="宋体" w:cs="宋体"/>
          <w:color w:val="auto"/>
          <w:highlight w:val="none"/>
        </w:rPr>
      </w:pPr>
      <w:r>
        <w:rPr>
          <w:rFonts w:hint="eastAsia" w:ascii="宋体" w:hAnsi="宋体" w:cs="宋体"/>
          <w:color w:val="auto"/>
          <w:highlight w:val="none"/>
        </w:rPr>
        <w:t>（2） 发包人未按约定履行合同其他义务导致承包人无法继续履行合同的，或者发包人明确表示暂停或实质上已暂停履行合同的。</w:t>
      </w:r>
    </w:p>
    <w:p>
      <w:pPr>
        <w:spacing w:line="312" w:lineRule="auto"/>
        <w:ind w:firstLine="420"/>
        <w:rPr>
          <w:rFonts w:ascii="宋体" w:hAnsi="宋体" w:cs="宋体"/>
          <w:color w:val="auto"/>
          <w:highlight w:val="none"/>
        </w:rPr>
      </w:pPr>
      <w:r>
        <w:rPr>
          <w:rFonts w:hint="eastAsia" w:ascii="宋体" w:hAnsi="宋体" w:cs="宋体"/>
          <w:color w:val="auto"/>
          <w:highlight w:val="none"/>
        </w:rPr>
        <w:t>8.9.3 除上述原因以外的暂停工作，双方应遵守第17条[不可抗力]的相关约定。</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8.9.4 暂停工作期间的工程照管 </w:t>
      </w:r>
    </w:p>
    <w:p>
      <w:pPr>
        <w:spacing w:line="312" w:lineRule="auto"/>
        <w:ind w:firstLine="420"/>
        <w:rPr>
          <w:rFonts w:ascii="宋体" w:hAnsi="宋体" w:cs="宋体"/>
          <w:color w:val="auto"/>
          <w:highlight w:val="none"/>
        </w:rPr>
      </w:pPr>
      <w:r>
        <w:rPr>
          <w:rFonts w:hint="eastAsia" w:ascii="宋体" w:hAnsi="宋体" w:cs="宋体"/>
          <w:color w:val="auto"/>
          <w:highlight w:val="none"/>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因承包人未能尽到照管、保护的责任造成损失的，使发包人的费用增加，（或）竣工日期延误的，由承包人按本合同约定承担责任。</w:t>
      </w:r>
    </w:p>
    <w:p>
      <w:pPr>
        <w:spacing w:line="312" w:lineRule="auto"/>
        <w:ind w:firstLine="420"/>
        <w:rPr>
          <w:rFonts w:ascii="宋体" w:hAnsi="宋体" w:cs="宋体"/>
          <w:color w:val="auto"/>
          <w:highlight w:val="none"/>
        </w:rPr>
      </w:pPr>
      <w:r>
        <w:rPr>
          <w:rFonts w:hint="eastAsia" w:ascii="宋体" w:hAnsi="宋体" w:cs="宋体"/>
          <w:color w:val="auto"/>
          <w:highlight w:val="none"/>
        </w:rPr>
        <w:t>8.9.5 拖长的暂停</w:t>
      </w:r>
    </w:p>
    <w:p>
      <w:pPr>
        <w:spacing w:line="312" w:lineRule="auto"/>
        <w:ind w:firstLine="420"/>
        <w:rPr>
          <w:rFonts w:ascii="宋体" w:hAnsi="宋体" w:cs="宋体"/>
          <w:color w:val="auto"/>
          <w:highlight w:val="none"/>
        </w:rPr>
      </w:pPr>
      <w:r>
        <w:rPr>
          <w:rFonts w:hint="eastAsia" w:ascii="宋体" w:hAnsi="宋体" w:cs="宋体"/>
          <w:color w:val="auto"/>
          <w:highlight w:val="none"/>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pPr>
        <w:pStyle w:val="5"/>
        <w:spacing w:line="312" w:lineRule="auto"/>
        <w:rPr>
          <w:rFonts w:ascii="宋体" w:hAnsi="宋体" w:cs="宋体"/>
          <w:color w:val="auto"/>
          <w:highlight w:val="none"/>
        </w:rPr>
      </w:pPr>
      <w:bookmarkStart w:id="244" w:name="_Toc29203"/>
      <w:bookmarkStart w:id="245" w:name="_Toc90"/>
      <w:r>
        <w:rPr>
          <w:rFonts w:hint="eastAsia" w:ascii="宋体" w:hAnsi="宋体" w:cs="宋体"/>
          <w:color w:val="auto"/>
          <w:highlight w:val="none"/>
        </w:rPr>
        <w:t>8.10 复工</w:t>
      </w:r>
      <w:bookmarkEnd w:id="244"/>
      <w:bookmarkEnd w:id="245"/>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8.10.1 收到发包人的复工通知后，承包人应按通知时间复工；发包人通知的复工时间应当给予承包人必要的准备复工时间。</w:t>
      </w:r>
    </w:p>
    <w:p>
      <w:pPr>
        <w:spacing w:line="312" w:lineRule="auto"/>
        <w:ind w:firstLine="420"/>
        <w:rPr>
          <w:rFonts w:ascii="宋体" w:hAnsi="宋体" w:cs="宋体"/>
          <w:color w:val="auto"/>
          <w:highlight w:val="none"/>
        </w:rPr>
      </w:pPr>
      <w:r>
        <w:rPr>
          <w:rFonts w:hint="eastAsia" w:ascii="宋体" w:hAnsi="宋体" w:cs="宋体"/>
          <w:color w:val="auto"/>
          <w:highlight w:val="none"/>
        </w:rPr>
        <w:t>8.10.2 不论由于何种原因引起暂停工作，双方均可要求对方一同对受暂停影响的工程、工程设备和工程物资进行检查，承包人应将检查结果及需要恢复、修复的内容和估算通知发包人。</w:t>
      </w:r>
    </w:p>
    <w:p>
      <w:pPr>
        <w:spacing w:line="312" w:lineRule="auto"/>
        <w:ind w:firstLine="420"/>
        <w:rPr>
          <w:rFonts w:ascii="宋体" w:hAnsi="宋体" w:cs="宋体"/>
          <w:color w:val="auto"/>
          <w:highlight w:val="none"/>
        </w:rPr>
      </w:pPr>
      <w:r>
        <w:rPr>
          <w:rFonts w:hint="eastAsia" w:ascii="宋体" w:hAnsi="宋体" w:cs="宋体"/>
          <w:color w:val="auto"/>
          <w:highlight w:val="none"/>
        </w:rPr>
        <w:t>8.10.3 除第17条[不可抗力]另有约定外，发生的恢复、修复价款及工期延误的后果由责任方承担。</w:t>
      </w:r>
    </w:p>
    <w:p>
      <w:pPr>
        <w:pStyle w:val="4"/>
        <w:spacing w:line="312" w:lineRule="auto"/>
        <w:rPr>
          <w:rFonts w:ascii="宋体" w:hAnsi="宋体" w:cs="宋体"/>
          <w:color w:val="auto"/>
          <w:highlight w:val="none"/>
        </w:rPr>
      </w:pPr>
      <w:bookmarkStart w:id="246" w:name="_Toc10578"/>
      <w:bookmarkStart w:id="247" w:name="_Toc31817"/>
      <w:bookmarkStart w:id="248" w:name="_Toc27167"/>
      <w:r>
        <w:rPr>
          <w:rFonts w:hint="eastAsia" w:ascii="宋体" w:hAnsi="宋体" w:cs="宋体"/>
          <w:color w:val="auto"/>
          <w:highlight w:val="none"/>
        </w:rPr>
        <w:t>第9条 竣工试验</w:t>
      </w:r>
      <w:bookmarkEnd w:id="246"/>
      <w:bookmarkEnd w:id="247"/>
      <w:bookmarkEnd w:id="248"/>
      <w:r>
        <w:rPr>
          <w:rFonts w:hint="eastAsia" w:ascii="宋体" w:hAnsi="宋体" w:cs="宋体"/>
          <w:color w:val="auto"/>
          <w:highlight w:val="none"/>
        </w:rPr>
        <w:t xml:space="preserve"> </w:t>
      </w:r>
    </w:p>
    <w:p>
      <w:pPr>
        <w:pStyle w:val="5"/>
        <w:spacing w:line="312" w:lineRule="auto"/>
        <w:rPr>
          <w:rFonts w:ascii="宋体" w:hAnsi="宋体" w:cs="宋体"/>
          <w:color w:val="auto"/>
          <w:highlight w:val="none"/>
        </w:rPr>
      </w:pPr>
      <w:bookmarkStart w:id="249" w:name="_Toc5192"/>
      <w:bookmarkStart w:id="250" w:name="_Toc3468"/>
      <w:r>
        <w:rPr>
          <w:rFonts w:hint="eastAsia" w:ascii="宋体" w:hAnsi="宋体" w:cs="宋体"/>
          <w:color w:val="auto"/>
          <w:highlight w:val="none"/>
        </w:rPr>
        <w:t>9.1 竣工试验的义务</w:t>
      </w:r>
      <w:bookmarkEnd w:id="249"/>
      <w:bookmarkEnd w:id="250"/>
    </w:p>
    <w:p>
      <w:pPr>
        <w:spacing w:line="312" w:lineRule="auto"/>
        <w:ind w:firstLine="420"/>
        <w:rPr>
          <w:rFonts w:ascii="宋体" w:hAnsi="宋体" w:cs="宋体"/>
          <w:color w:val="auto"/>
          <w:highlight w:val="none"/>
        </w:rPr>
      </w:pPr>
      <w:r>
        <w:rPr>
          <w:rFonts w:hint="eastAsia" w:ascii="宋体" w:hAnsi="宋体" w:cs="宋体"/>
          <w:color w:val="auto"/>
          <w:highlight w:val="none"/>
        </w:rPr>
        <w:t>9.1.1 承包人完成工程或区段工程进行竣工试验所需的作业，并根据第5.4款[竣工文件]和第5.5款[操作和维修手册]提交文件后，进行竣工试验。</w:t>
      </w:r>
    </w:p>
    <w:p>
      <w:pPr>
        <w:spacing w:line="312" w:lineRule="auto"/>
        <w:ind w:firstLine="420"/>
        <w:rPr>
          <w:rFonts w:ascii="宋体" w:hAnsi="宋体" w:cs="宋体"/>
          <w:color w:val="auto"/>
          <w:highlight w:val="none"/>
        </w:rPr>
      </w:pPr>
      <w:r>
        <w:rPr>
          <w:rFonts w:hint="eastAsia" w:ascii="宋体" w:hAnsi="宋体" w:cs="宋体"/>
          <w:color w:val="auto"/>
          <w:highlight w:val="none"/>
        </w:rPr>
        <w:t>9.1.2 承包人应在进行竣工试验之前，至少提前42天向工程师提交详细的竣工试验计划，该计划应载明竣工试验的内容、地点、拟开展时间和需要发包人提供的资源条件。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p>
    <w:p>
      <w:pPr>
        <w:spacing w:line="312" w:lineRule="auto"/>
        <w:ind w:firstLine="420"/>
        <w:rPr>
          <w:rFonts w:ascii="宋体" w:hAnsi="宋体" w:cs="宋体"/>
          <w:color w:val="auto"/>
          <w:highlight w:val="none"/>
        </w:rPr>
      </w:pPr>
      <w:r>
        <w:rPr>
          <w:rFonts w:hint="eastAsia" w:ascii="宋体" w:hAnsi="宋体" w:cs="宋体"/>
          <w:color w:val="auto"/>
          <w:highlight w:val="none"/>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p>
    <w:p>
      <w:pPr>
        <w:spacing w:line="312" w:lineRule="auto"/>
        <w:ind w:firstLine="420"/>
        <w:rPr>
          <w:rFonts w:ascii="宋体" w:hAnsi="宋体" w:cs="宋体"/>
          <w:color w:val="auto"/>
          <w:highlight w:val="none"/>
        </w:rPr>
      </w:pPr>
      <w:r>
        <w:rPr>
          <w:rFonts w:hint="eastAsia" w:ascii="宋体" w:hAnsi="宋体" w:cs="宋体"/>
          <w:color w:val="auto"/>
          <w:highlight w:val="none"/>
        </w:rPr>
        <w:t>（1） 承包人进行启动前试验，包括适当的检查和功能性试验，以证明工程或区段工程的每一部分均能够安全地承受下一阶段试验；</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承包人进行启动试验，以证明工程或区段工程能够在所有可利用的操作条件下安全运行，并按照专用合同条件和《发包人要求》中的规定操作；</w:t>
      </w:r>
    </w:p>
    <w:p>
      <w:pPr>
        <w:spacing w:line="312" w:lineRule="auto"/>
        <w:ind w:firstLine="420"/>
        <w:rPr>
          <w:rFonts w:ascii="宋体" w:hAnsi="宋体" w:cs="宋体"/>
          <w:color w:val="auto"/>
          <w:highlight w:val="none"/>
        </w:rPr>
      </w:pPr>
      <w:r>
        <w:rPr>
          <w:rFonts w:hint="eastAsia" w:ascii="宋体" w:hAnsi="宋体" w:cs="宋体"/>
          <w:color w:val="auto"/>
          <w:highlight w:val="none"/>
        </w:rPr>
        <w:t>（3） 承包人进行试运行试验。当工程或区段工程能稳定安全运行时，承包人应通知工程师，可以进行其他竣工试验，包括各种性能测试，以证明工程或区段工程符合《发包人要求》中列明的性能保证指标。</w:t>
      </w:r>
    </w:p>
    <w:p>
      <w:pPr>
        <w:spacing w:line="312" w:lineRule="auto"/>
        <w:ind w:firstLine="420"/>
        <w:rPr>
          <w:rFonts w:ascii="宋体" w:hAnsi="宋体" w:cs="宋体"/>
          <w:color w:val="auto"/>
          <w:highlight w:val="none"/>
        </w:rPr>
      </w:pPr>
      <w:r>
        <w:rPr>
          <w:rFonts w:hint="eastAsia" w:ascii="宋体" w:hAnsi="宋体" w:cs="宋体"/>
          <w:color w:val="auto"/>
          <w:highlight w:val="none"/>
        </w:rPr>
        <w:t>进行上述试验不应构成第10条[验收和工程接收]规定的接收，但试验所产生的任何产品或其他收益均应归属于发包人。</w:t>
      </w:r>
    </w:p>
    <w:p>
      <w:pPr>
        <w:spacing w:line="312" w:lineRule="auto"/>
        <w:ind w:firstLine="420"/>
        <w:rPr>
          <w:rFonts w:ascii="宋体" w:hAnsi="宋体" w:cs="宋体"/>
          <w:color w:val="auto"/>
          <w:highlight w:val="none"/>
        </w:rPr>
      </w:pPr>
      <w:r>
        <w:rPr>
          <w:rFonts w:hint="eastAsia" w:ascii="宋体" w:hAnsi="宋体" w:cs="宋体"/>
          <w:color w:val="auto"/>
          <w:highlight w:val="none"/>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5"/>
        <w:spacing w:line="312" w:lineRule="auto"/>
        <w:rPr>
          <w:rFonts w:ascii="宋体" w:hAnsi="宋体" w:cs="宋体"/>
          <w:color w:val="auto"/>
          <w:highlight w:val="none"/>
        </w:rPr>
      </w:pPr>
      <w:bookmarkStart w:id="251" w:name="_Toc2223"/>
      <w:bookmarkStart w:id="252" w:name="_Toc2710"/>
      <w:r>
        <w:rPr>
          <w:rFonts w:hint="eastAsia" w:ascii="宋体" w:hAnsi="宋体" w:cs="宋体"/>
          <w:color w:val="auto"/>
          <w:highlight w:val="none"/>
        </w:rPr>
        <w:t>9.2 延误的试验</w:t>
      </w:r>
      <w:bookmarkEnd w:id="251"/>
      <w:bookmarkEnd w:id="252"/>
    </w:p>
    <w:p>
      <w:pPr>
        <w:spacing w:line="312" w:lineRule="auto"/>
        <w:ind w:firstLine="420"/>
        <w:rPr>
          <w:rFonts w:ascii="宋体" w:hAnsi="宋体" w:cs="宋体"/>
          <w:color w:val="auto"/>
          <w:highlight w:val="none"/>
        </w:rPr>
      </w:pPr>
      <w:r>
        <w:rPr>
          <w:rFonts w:hint="eastAsia" w:ascii="宋体" w:hAnsi="宋体" w:cs="宋体"/>
          <w:color w:val="auto"/>
          <w:highlight w:val="none"/>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spacing w:line="312" w:lineRule="auto"/>
        <w:ind w:firstLine="420"/>
        <w:rPr>
          <w:rFonts w:ascii="宋体" w:hAnsi="宋体" w:cs="宋体"/>
          <w:color w:val="auto"/>
          <w:highlight w:val="none"/>
        </w:rPr>
      </w:pPr>
      <w:r>
        <w:rPr>
          <w:rFonts w:hint="eastAsia" w:ascii="宋体" w:hAnsi="宋体" w:cs="宋体"/>
          <w:color w:val="auto"/>
          <w:highlight w:val="none"/>
        </w:rPr>
        <w:t>9.2.2 承包人无正当理由延误进行竣工试验的，工程师可向其发出通知，要求其在收到通知后的21天内进行该项竣工试验。承包人应在该21天的期限内确定进行试验的日期，并至少提前7天通知工程师。</w:t>
      </w:r>
    </w:p>
    <w:p>
      <w:pPr>
        <w:spacing w:line="312" w:lineRule="auto"/>
        <w:ind w:firstLine="420"/>
        <w:rPr>
          <w:rFonts w:ascii="宋体" w:hAnsi="宋体" w:cs="宋体"/>
          <w:color w:val="auto"/>
          <w:highlight w:val="none"/>
        </w:rPr>
      </w:pPr>
      <w:r>
        <w:rPr>
          <w:rFonts w:hint="eastAsia" w:ascii="宋体" w:hAnsi="宋体" w:cs="宋体"/>
          <w:color w:val="auto"/>
          <w:highlight w:val="none"/>
        </w:rPr>
        <w:t>9.2.3 如果承包人未在该期限内进行竣工试验，则发包人有权自行组织该项竣工试验，由此产生的合理费用由承包人承担。发包人应在试验完成后28天内向承包人发送试验结果。</w:t>
      </w:r>
    </w:p>
    <w:p>
      <w:pPr>
        <w:pStyle w:val="5"/>
        <w:spacing w:line="312" w:lineRule="auto"/>
        <w:rPr>
          <w:rFonts w:ascii="宋体" w:hAnsi="宋体" w:cs="宋体"/>
          <w:color w:val="auto"/>
          <w:highlight w:val="none"/>
        </w:rPr>
      </w:pPr>
      <w:bookmarkStart w:id="253" w:name="_Toc3784"/>
      <w:bookmarkStart w:id="254" w:name="_Toc1982"/>
      <w:r>
        <w:rPr>
          <w:rFonts w:hint="eastAsia" w:ascii="宋体" w:hAnsi="宋体" w:cs="宋体"/>
          <w:color w:val="auto"/>
          <w:highlight w:val="none"/>
        </w:rPr>
        <w:t>9.3 重新试验</w:t>
      </w:r>
      <w:bookmarkEnd w:id="253"/>
      <w:bookmarkEnd w:id="254"/>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pPr>
        <w:pStyle w:val="5"/>
        <w:spacing w:line="312" w:lineRule="auto"/>
        <w:rPr>
          <w:rFonts w:ascii="宋体" w:hAnsi="宋体" w:cs="宋体"/>
          <w:color w:val="auto"/>
          <w:highlight w:val="none"/>
        </w:rPr>
      </w:pPr>
      <w:bookmarkStart w:id="255" w:name="_Toc2338"/>
      <w:bookmarkStart w:id="256" w:name="_Toc24383"/>
      <w:r>
        <w:rPr>
          <w:rFonts w:hint="eastAsia" w:ascii="宋体" w:hAnsi="宋体" w:cs="宋体"/>
          <w:color w:val="auto"/>
          <w:highlight w:val="none"/>
        </w:rPr>
        <w:t>9.4 未能通过竣工试验</w:t>
      </w:r>
      <w:bookmarkEnd w:id="255"/>
      <w:bookmarkEnd w:id="256"/>
    </w:p>
    <w:p>
      <w:pPr>
        <w:spacing w:line="312" w:lineRule="auto"/>
        <w:ind w:firstLine="420"/>
        <w:rPr>
          <w:rFonts w:ascii="宋体" w:hAnsi="宋体" w:cs="宋体"/>
          <w:color w:val="auto"/>
          <w:highlight w:val="none"/>
        </w:rPr>
      </w:pPr>
      <w:r>
        <w:rPr>
          <w:rFonts w:hint="eastAsia" w:ascii="宋体" w:hAnsi="宋体" w:cs="宋体"/>
          <w:color w:val="auto"/>
          <w:highlight w:val="none"/>
        </w:rPr>
        <w:t>9.4.1 因发包人原因导致竣工试验未能通过的，承包人进行竣工试验的费用由发包人承担，竣工日期相应顺延。</w:t>
      </w:r>
    </w:p>
    <w:p>
      <w:pPr>
        <w:spacing w:line="312" w:lineRule="auto"/>
        <w:ind w:firstLine="420"/>
        <w:rPr>
          <w:rFonts w:ascii="宋体" w:hAnsi="宋体" w:cs="宋体"/>
          <w:color w:val="auto"/>
          <w:highlight w:val="none"/>
        </w:rPr>
      </w:pPr>
      <w:r>
        <w:rPr>
          <w:rFonts w:hint="eastAsia" w:ascii="宋体" w:hAnsi="宋体" w:cs="宋体"/>
          <w:color w:val="auto"/>
          <w:highlight w:val="none"/>
        </w:rPr>
        <w:t>9.4.2 如果工程或区段工程未能通过根据第9.3款[重新试验]重新进行的竣工试验的，则：</w:t>
      </w:r>
    </w:p>
    <w:p>
      <w:pPr>
        <w:spacing w:line="312" w:lineRule="auto"/>
        <w:ind w:firstLine="420"/>
        <w:rPr>
          <w:rFonts w:ascii="宋体" w:hAnsi="宋体" w:cs="宋体"/>
          <w:color w:val="auto"/>
          <w:highlight w:val="none"/>
        </w:rPr>
      </w:pPr>
      <w:r>
        <w:rPr>
          <w:rFonts w:hint="eastAsia" w:ascii="宋体" w:hAnsi="宋体" w:cs="宋体"/>
          <w:color w:val="auto"/>
          <w:highlight w:val="none"/>
        </w:rPr>
        <w:t>（1） 发包人有权要求承包人根据第6.6款[缺陷和修补]继续进行修补和改正，并根据第9.3款[重新试验]再次进行竣工试验；</w:t>
      </w:r>
    </w:p>
    <w:p>
      <w:pPr>
        <w:spacing w:line="312" w:lineRule="auto"/>
        <w:ind w:firstLine="420"/>
        <w:rPr>
          <w:rFonts w:ascii="宋体" w:hAnsi="宋体" w:cs="宋体"/>
          <w:color w:val="auto"/>
          <w:highlight w:val="none"/>
        </w:rPr>
      </w:pPr>
      <w:r>
        <w:rPr>
          <w:rFonts w:hint="eastAsia" w:ascii="宋体" w:hAnsi="宋体" w:cs="宋体"/>
          <w:color w:val="auto"/>
          <w:highlight w:val="none"/>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spacing w:line="312" w:lineRule="auto"/>
        <w:ind w:firstLine="420"/>
        <w:rPr>
          <w:rFonts w:ascii="宋体" w:hAnsi="宋体" w:cs="宋体"/>
          <w:color w:val="auto"/>
          <w:highlight w:val="none"/>
        </w:rPr>
      </w:pPr>
      <w:r>
        <w:rPr>
          <w:rFonts w:hint="eastAsia" w:ascii="宋体" w:hAnsi="宋体" w:cs="宋体"/>
          <w:color w:val="auto"/>
          <w:highlight w:val="none"/>
        </w:rPr>
        <w:t>（3） 未能通过竣工试验，使工程或区段工程的任何主要部分丧失了生产、使用功能时，发包人有权指令承包人更换相关部分，承包人应承担因此增加的费用和误期损害赔偿责任，并赔偿发包人的相应损失；</w:t>
      </w:r>
    </w:p>
    <w:p>
      <w:pPr>
        <w:spacing w:line="312" w:lineRule="auto"/>
        <w:ind w:firstLine="420"/>
        <w:rPr>
          <w:rFonts w:ascii="宋体" w:hAnsi="宋体" w:cs="宋体"/>
          <w:color w:val="auto"/>
          <w:highlight w:val="none"/>
        </w:rPr>
      </w:pPr>
      <w:r>
        <w:rPr>
          <w:rFonts w:hint="eastAsia" w:ascii="宋体" w:hAnsi="宋体" w:cs="宋体"/>
          <w:color w:val="auto"/>
          <w:highlight w:val="none"/>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pPr>
        <w:pStyle w:val="4"/>
        <w:spacing w:line="312" w:lineRule="auto"/>
        <w:rPr>
          <w:rFonts w:ascii="宋体" w:hAnsi="宋体" w:cs="宋体"/>
          <w:color w:val="auto"/>
          <w:highlight w:val="none"/>
        </w:rPr>
      </w:pPr>
      <w:bookmarkStart w:id="257" w:name="_Toc22676"/>
      <w:bookmarkStart w:id="258" w:name="_Toc23185"/>
      <w:bookmarkStart w:id="259" w:name="_Toc24127"/>
      <w:r>
        <w:rPr>
          <w:rFonts w:hint="eastAsia" w:ascii="宋体" w:hAnsi="宋体" w:cs="宋体"/>
          <w:color w:val="auto"/>
          <w:highlight w:val="none"/>
        </w:rPr>
        <w:t>第10条 验收和工程接收</w:t>
      </w:r>
      <w:bookmarkEnd w:id="257"/>
      <w:bookmarkEnd w:id="258"/>
      <w:bookmarkEnd w:id="259"/>
    </w:p>
    <w:p>
      <w:pPr>
        <w:pStyle w:val="5"/>
        <w:spacing w:line="312" w:lineRule="auto"/>
        <w:rPr>
          <w:rFonts w:ascii="宋体" w:hAnsi="宋体" w:cs="宋体"/>
          <w:color w:val="auto"/>
          <w:highlight w:val="none"/>
        </w:rPr>
      </w:pPr>
      <w:bookmarkStart w:id="260" w:name="_Toc14695"/>
      <w:bookmarkStart w:id="261" w:name="_Toc12672"/>
      <w:r>
        <w:rPr>
          <w:rFonts w:hint="eastAsia" w:ascii="宋体" w:hAnsi="宋体" w:cs="宋体"/>
          <w:color w:val="auto"/>
          <w:highlight w:val="none"/>
        </w:rPr>
        <w:t>10.1 竣工验收</w:t>
      </w:r>
      <w:bookmarkEnd w:id="260"/>
      <w:bookmarkEnd w:id="261"/>
    </w:p>
    <w:p>
      <w:pPr>
        <w:spacing w:line="312" w:lineRule="auto"/>
        <w:ind w:firstLine="420"/>
        <w:rPr>
          <w:rFonts w:ascii="宋体" w:hAnsi="宋体" w:cs="宋体"/>
          <w:color w:val="auto"/>
          <w:highlight w:val="none"/>
        </w:rPr>
      </w:pPr>
      <w:r>
        <w:rPr>
          <w:rFonts w:hint="eastAsia" w:ascii="宋体" w:hAnsi="宋体" w:cs="宋体"/>
          <w:color w:val="auto"/>
          <w:highlight w:val="none"/>
        </w:rPr>
        <w:t>10.1.1 竣工验收条件</w:t>
      </w:r>
    </w:p>
    <w:p>
      <w:pPr>
        <w:spacing w:line="312" w:lineRule="auto"/>
        <w:ind w:firstLine="420"/>
        <w:rPr>
          <w:rFonts w:ascii="宋体" w:hAnsi="宋体" w:cs="宋体"/>
          <w:color w:val="auto"/>
          <w:highlight w:val="none"/>
        </w:rPr>
      </w:pPr>
      <w:r>
        <w:rPr>
          <w:rFonts w:hint="eastAsia" w:ascii="宋体" w:hAnsi="宋体" w:cs="宋体"/>
          <w:color w:val="auto"/>
          <w:highlight w:val="none"/>
        </w:rPr>
        <w:t>工程具备以下条件的，承包人可以申请竣工验收：</w:t>
      </w:r>
    </w:p>
    <w:p>
      <w:pPr>
        <w:spacing w:line="312" w:lineRule="auto"/>
        <w:ind w:firstLine="420"/>
        <w:rPr>
          <w:rFonts w:ascii="宋体" w:hAnsi="宋体" w:cs="宋体"/>
          <w:color w:val="auto"/>
          <w:highlight w:val="none"/>
        </w:rPr>
      </w:pPr>
      <w:r>
        <w:rPr>
          <w:rFonts w:hint="eastAsia" w:ascii="宋体" w:hAnsi="宋体" w:cs="宋体"/>
          <w:color w:val="auto"/>
          <w:highlight w:val="none"/>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pPr>
        <w:spacing w:line="312" w:lineRule="auto"/>
        <w:ind w:firstLine="420"/>
        <w:rPr>
          <w:rFonts w:ascii="宋体" w:hAnsi="宋体" w:cs="宋体"/>
          <w:color w:val="auto"/>
          <w:highlight w:val="none"/>
        </w:rPr>
      </w:pPr>
      <w:r>
        <w:rPr>
          <w:rFonts w:hint="eastAsia" w:ascii="宋体" w:hAnsi="宋体" w:cs="宋体"/>
          <w:color w:val="auto"/>
          <w:highlight w:val="none"/>
        </w:rPr>
        <w:t>（2） 已按合同约定编制了扫尾工作和缺陷修补工作清单以及相应实施计划；</w:t>
      </w:r>
    </w:p>
    <w:p>
      <w:pPr>
        <w:spacing w:line="312" w:lineRule="auto"/>
        <w:ind w:firstLine="420"/>
        <w:rPr>
          <w:rFonts w:ascii="宋体" w:hAnsi="宋体" w:cs="宋体"/>
          <w:color w:val="auto"/>
          <w:highlight w:val="none"/>
        </w:rPr>
      </w:pPr>
      <w:r>
        <w:rPr>
          <w:rFonts w:hint="eastAsia" w:ascii="宋体" w:hAnsi="宋体" w:cs="宋体"/>
          <w:color w:val="auto"/>
          <w:highlight w:val="none"/>
        </w:rPr>
        <w:t>（3） 已按合同约定的内容和份数备齐竣工资料；</w:t>
      </w:r>
    </w:p>
    <w:p>
      <w:pPr>
        <w:spacing w:line="312" w:lineRule="auto"/>
        <w:ind w:firstLine="420"/>
        <w:rPr>
          <w:rFonts w:ascii="宋体" w:hAnsi="宋体" w:cs="宋体"/>
          <w:color w:val="auto"/>
          <w:highlight w:val="none"/>
        </w:rPr>
      </w:pPr>
      <w:r>
        <w:rPr>
          <w:rFonts w:hint="eastAsia" w:ascii="宋体" w:hAnsi="宋体" w:cs="宋体"/>
          <w:color w:val="auto"/>
          <w:highlight w:val="none"/>
        </w:rPr>
        <w:t>（4） 合同约定要求在竣工验收前应完成的其他工作。</w:t>
      </w:r>
    </w:p>
    <w:p>
      <w:pPr>
        <w:spacing w:line="312" w:lineRule="auto"/>
        <w:ind w:firstLine="420"/>
        <w:rPr>
          <w:rFonts w:ascii="宋体" w:hAnsi="宋体" w:cs="宋体"/>
          <w:color w:val="auto"/>
          <w:highlight w:val="none"/>
        </w:rPr>
      </w:pPr>
      <w:r>
        <w:rPr>
          <w:rFonts w:hint="eastAsia" w:ascii="宋体" w:hAnsi="宋体" w:cs="宋体"/>
          <w:color w:val="auto"/>
          <w:highlight w:val="none"/>
        </w:rPr>
        <w:t>10.1.2 竣工验收程序</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除专用合同条件另有约定外，承包人申请竣工验收的，应当按照以下程序进行：</w:t>
      </w:r>
    </w:p>
    <w:p>
      <w:pPr>
        <w:spacing w:line="312" w:lineRule="auto"/>
        <w:ind w:firstLine="420"/>
        <w:rPr>
          <w:rFonts w:ascii="宋体" w:hAnsi="宋体" w:cs="宋体"/>
          <w:color w:val="auto"/>
          <w:highlight w:val="none"/>
        </w:rPr>
      </w:pPr>
      <w:r>
        <w:rPr>
          <w:rFonts w:hint="eastAsia" w:ascii="宋体" w:hAnsi="宋体" w:cs="宋体"/>
          <w:color w:val="auto"/>
          <w:highlight w:val="none"/>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pPr>
        <w:spacing w:line="312" w:lineRule="auto"/>
        <w:ind w:firstLine="420"/>
        <w:rPr>
          <w:rFonts w:ascii="宋体" w:hAnsi="宋体" w:cs="宋体"/>
          <w:color w:val="auto"/>
          <w:highlight w:val="none"/>
        </w:rPr>
      </w:pPr>
      <w:r>
        <w:rPr>
          <w:rFonts w:hint="eastAsia" w:ascii="宋体" w:hAnsi="宋体" w:cs="宋体"/>
          <w:color w:val="auto"/>
          <w:highlight w:val="none"/>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spacing w:line="312" w:lineRule="auto"/>
        <w:ind w:firstLine="420"/>
        <w:rPr>
          <w:rFonts w:ascii="宋体" w:hAnsi="宋体" w:cs="宋体"/>
          <w:color w:val="auto"/>
          <w:highlight w:val="none"/>
        </w:rPr>
      </w:pPr>
      <w:r>
        <w:rPr>
          <w:rFonts w:hint="eastAsia" w:ascii="宋体" w:hAnsi="宋体" w:cs="宋体"/>
          <w:color w:val="auto"/>
          <w:highlight w:val="none"/>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12" w:lineRule="auto"/>
        <w:ind w:firstLine="420"/>
        <w:rPr>
          <w:rFonts w:ascii="宋体" w:hAnsi="宋体" w:cs="宋体"/>
          <w:color w:val="auto"/>
          <w:highlight w:val="none"/>
        </w:rPr>
      </w:pPr>
      <w:r>
        <w:rPr>
          <w:rFonts w:hint="eastAsia" w:ascii="宋体" w:hAnsi="宋体" w:cs="宋体"/>
          <w:color w:val="auto"/>
          <w:highlight w:val="none"/>
        </w:rPr>
        <w:t>（4） 因发包人原因，未在工程师收到承包人竣工验收申请报告之日起42天内完成竣工验收的，以承包人提交竣工验收申请报告之日作为工程实际竣工日期。</w:t>
      </w:r>
    </w:p>
    <w:p>
      <w:pPr>
        <w:spacing w:line="312" w:lineRule="auto"/>
        <w:ind w:firstLine="420"/>
        <w:rPr>
          <w:rFonts w:ascii="宋体" w:hAnsi="宋体" w:cs="宋体"/>
          <w:color w:val="auto"/>
          <w:highlight w:val="none"/>
        </w:rPr>
      </w:pPr>
      <w:r>
        <w:rPr>
          <w:rFonts w:hint="eastAsia" w:ascii="宋体" w:hAnsi="宋体" w:cs="宋体"/>
          <w:color w:val="auto"/>
          <w:highlight w:val="none"/>
        </w:rPr>
        <w:t>（5） 工程未经竣工验收，发包人擅自使用的，以转移占有工程之日为实际竣工日期。</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除专用合同条件另有约定外，发包人不按照本项和第10.4款[接收证书]约定组织竣工验收、颁发工程接收证书的，每逾期一天，应以签约合同价为基数，按照贷款市场报价利率（LPR）支付违约金。</w:t>
      </w:r>
    </w:p>
    <w:p>
      <w:pPr>
        <w:pStyle w:val="5"/>
        <w:spacing w:line="312" w:lineRule="auto"/>
        <w:rPr>
          <w:rFonts w:ascii="宋体" w:hAnsi="宋体" w:cs="宋体"/>
          <w:color w:val="auto"/>
          <w:highlight w:val="none"/>
        </w:rPr>
      </w:pPr>
      <w:bookmarkStart w:id="262" w:name="_Toc25836"/>
      <w:bookmarkStart w:id="263" w:name="_Toc9572"/>
      <w:r>
        <w:rPr>
          <w:rFonts w:hint="eastAsia" w:ascii="宋体" w:hAnsi="宋体" w:cs="宋体"/>
          <w:color w:val="auto"/>
          <w:highlight w:val="none"/>
        </w:rPr>
        <w:t>10.2 单位/区段工程的验收</w:t>
      </w:r>
      <w:bookmarkEnd w:id="262"/>
      <w:bookmarkEnd w:id="263"/>
    </w:p>
    <w:p>
      <w:pPr>
        <w:spacing w:line="312" w:lineRule="auto"/>
        <w:ind w:firstLine="420"/>
        <w:rPr>
          <w:rFonts w:ascii="宋体" w:hAnsi="宋体" w:cs="宋体"/>
          <w:color w:val="auto"/>
          <w:highlight w:val="none"/>
        </w:rPr>
      </w:pPr>
      <w:r>
        <w:rPr>
          <w:rFonts w:hint="eastAsia" w:ascii="宋体" w:hAnsi="宋体" w:cs="宋体"/>
          <w:color w:val="auto"/>
          <w:highlight w:val="none"/>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pPr>
        <w:spacing w:line="312" w:lineRule="auto"/>
        <w:ind w:firstLine="420"/>
        <w:rPr>
          <w:rFonts w:ascii="宋体" w:hAnsi="宋体" w:cs="宋体"/>
          <w:color w:val="auto"/>
          <w:highlight w:val="none"/>
        </w:rPr>
      </w:pPr>
      <w:r>
        <w:rPr>
          <w:rFonts w:hint="eastAsia" w:ascii="宋体" w:hAnsi="宋体" w:cs="宋体"/>
          <w:color w:val="auto"/>
          <w:highlight w:val="none"/>
        </w:rPr>
        <w:t>10.2.2 发包人在全部工程竣工前，使用已接收的单位/区段工程导致承包人费用增加的，发包人应承担由此增加的费用和（或）工期延误，并支付承包人合理利润。</w:t>
      </w:r>
    </w:p>
    <w:p>
      <w:pPr>
        <w:pStyle w:val="5"/>
        <w:spacing w:line="312" w:lineRule="auto"/>
        <w:rPr>
          <w:rFonts w:ascii="宋体" w:hAnsi="宋体" w:cs="宋体"/>
          <w:color w:val="auto"/>
          <w:highlight w:val="none"/>
        </w:rPr>
      </w:pPr>
      <w:bookmarkStart w:id="264" w:name="_Toc5171"/>
      <w:bookmarkStart w:id="265" w:name="_Toc5949"/>
      <w:r>
        <w:rPr>
          <w:rFonts w:hint="eastAsia" w:ascii="宋体" w:hAnsi="宋体" w:cs="宋体"/>
          <w:color w:val="auto"/>
          <w:highlight w:val="none"/>
        </w:rPr>
        <w:t>10.3 工程的接收</w:t>
      </w:r>
      <w:bookmarkEnd w:id="264"/>
      <w:bookmarkEnd w:id="265"/>
    </w:p>
    <w:p>
      <w:pPr>
        <w:spacing w:line="312" w:lineRule="auto"/>
        <w:ind w:firstLine="420"/>
        <w:rPr>
          <w:rFonts w:ascii="宋体" w:hAnsi="宋体" w:cs="宋体"/>
          <w:color w:val="auto"/>
          <w:highlight w:val="none"/>
        </w:rPr>
      </w:pPr>
      <w:r>
        <w:rPr>
          <w:rFonts w:hint="eastAsia" w:ascii="宋体" w:hAnsi="宋体" w:cs="宋体"/>
          <w:color w:val="auto"/>
          <w:highlight w:val="none"/>
        </w:rPr>
        <w:t>10.3.1 根据工程项目的具体情况和特点，可按工程或单位/区段工程进行接收，并在专用合同条件约定接收的先后顺序、时间安排和其他要求。</w:t>
      </w:r>
    </w:p>
    <w:p>
      <w:pPr>
        <w:spacing w:line="312" w:lineRule="auto"/>
        <w:ind w:firstLine="420"/>
        <w:rPr>
          <w:rFonts w:ascii="宋体" w:hAnsi="宋体" w:cs="宋体"/>
          <w:color w:val="auto"/>
          <w:highlight w:val="none"/>
        </w:rPr>
      </w:pPr>
      <w:r>
        <w:rPr>
          <w:rFonts w:hint="eastAsia" w:ascii="宋体" w:hAnsi="宋体" w:cs="宋体"/>
          <w:color w:val="auto"/>
          <w:highlight w:val="none"/>
        </w:rPr>
        <w:t>10.3.2 除按本条约定已经提交的资料外，接收工程时承包人需提交竣工验收资料的类别、内容、份数和提交时间，在专用合同条件中约定。</w:t>
      </w:r>
    </w:p>
    <w:p>
      <w:pPr>
        <w:spacing w:line="312" w:lineRule="auto"/>
        <w:ind w:firstLine="420"/>
        <w:rPr>
          <w:rFonts w:ascii="宋体" w:hAnsi="宋体" w:cs="宋体"/>
          <w:color w:val="auto"/>
          <w:highlight w:val="none"/>
        </w:rPr>
      </w:pPr>
      <w:r>
        <w:rPr>
          <w:rFonts w:hint="eastAsia" w:ascii="宋体" w:hAnsi="宋体" w:cs="宋体"/>
          <w:color w:val="auto"/>
          <w:highlight w:val="none"/>
        </w:rPr>
        <w:t>10.3.3 发包人无正当理由不接收工程的，发包人自应当接收工程之日起，承担工程照管、成品保护、保管等与工程有关的各项费用，合同当事人可以在专用合同条件中另行约定发包人逾期接收工程的违约责任。</w:t>
      </w:r>
    </w:p>
    <w:p>
      <w:pPr>
        <w:spacing w:line="312" w:lineRule="auto"/>
        <w:ind w:firstLine="420"/>
        <w:rPr>
          <w:rFonts w:ascii="宋体" w:hAnsi="宋体" w:cs="宋体"/>
          <w:color w:val="auto"/>
          <w:highlight w:val="none"/>
        </w:rPr>
      </w:pPr>
      <w:r>
        <w:rPr>
          <w:rFonts w:hint="eastAsia" w:ascii="宋体" w:hAnsi="宋体" w:cs="宋体"/>
          <w:color w:val="auto"/>
          <w:highlight w:val="none"/>
        </w:rPr>
        <w:t>10.3.4 承包人无正当理由不移交工程的，承包人应承担工程照管、成品保护、保管等与工程有关的各项费用，合同当事人可以在专用合同条件中另行约定承包人无正当理由不移交工程的违约责任。</w:t>
      </w:r>
    </w:p>
    <w:p>
      <w:pPr>
        <w:pStyle w:val="5"/>
        <w:spacing w:line="312" w:lineRule="auto"/>
        <w:rPr>
          <w:rFonts w:ascii="宋体" w:hAnsi="宋体" w:cs="宋体"/>
          <w:color w:val="auto"/>
          <w:highlight w:val="none"/>
        </w:rPr>
      </w:pPr>
      <w:bookmarkStart w:id="266" w:name="_Toc4908"/>
      <w:bookmarkStart w:id="267" w:name="_Toc21942"/>
      <w:r>
        <w:rPr>
          <w:rFonts w:hint="eastAsia" w:ascii="宋体" w:hAnsi="宋体" w:cs="宋体"/>
          <w:color w:val="auto"/>
          <w:highlight w:val="none"/>
        </w:rPr>
        <w:t>10.4 接收证书</w:t>
      </w:r>
      <w:bookmarkEnd w:id="266"/>
      <w:bookmarkEnd w:id="267"/>
    </w:p>
    <w:p>
      <w:pPr>
        <w:spacing w:line="312" w:lineRule="auto"/>
        <w:ind w:firstLine="420"/>
        <w:rPr>
          <w:rFonts w:ascii="宋体" w:hAnsi="宋体" w:cs="宋体"/>
          <w:color w:val="auto"/>
          <w:highlight w:val="none"/>
        </w:rPr>
      </w:pPr>
      <w:r>
        <w:rPr>
          <w:rFonts w:hint="eastAsia" w:ascii="宋体" w:hAnsi="宋体" w:cs="宋体"/>
          <w:color w:val="auto"/>
          <w:highlight w:val="none"/>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p>
    <w:p>
      <w:pPr>
        <w:spacing w:line="312" w:lineRule="auto"/>
        <w:ind w:firstLine="420"/>
        <w:rPr>
          <w:rFonts w:ascii="宋体" w:hAnsi="宋体" w:cs="宋体"/>
          <w:color w:val="auto"/>
          <w:highlight w:val="none"/>
        </w:rPr>
      </w:pPr>
      <w:r>
        <w:rPr>
          <w:rFonts w:hint="eastAsia" w:ascii="宋体" w:hAnsi="宋体" w:cs="宋体"/>
          <w:color w:val="auto"/>
          <w:highlight w:val="none"/>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spacing w:line="312" w:lineRule="auto"/>
        <w:ind w:firstLine="420"/>
        <w:rPr>
          <w:rFonts w:ascii="宋体" w:hAnsi="宋体" w:cs="宋体"/>
          <w:color w:val="auto"/>
          <w:highlight w:val="none"/>
        </w:rPr>
      </w:pPr>
      <w:r>
        <w:rPr>
          <w:rFonts w:hint="eastAsia" w:ascii="宋体" w:hAnsi="宋体" w:cs="宋体"/>
          <w:color w:val="auto"/>
          <w:highlight w:val="none"/>
        </w:rPr>
        <w:t>10.4.3 竣工验收合格而发包人无正当理由逾期不颁发工程接收证书的，自验收合格后第15天起视为已颁发工程接收证书。</w:t>
      </w:r>
    </w:p>
    <w:p>
      <w:pPr>
        <w:spacing w:line="312" w:lineRule="auto"/>
        <w:ind w:firstLine="420"/>
        <w:rPr>
          <w:rFonts w:ascii="宋体" w:hAnsi="宋体" w:cs="宋体"/>
          <w:color w:val="auto"/>
          <w:highlight w:val="none"/>
        </w:rPr>
      </w:pPr>
      <w:r>
        <w:rPr>
          <w:rFonts w:hint="eastAsia" w:ascii="宋体" w:hAnsi="宋体" w:cs="宋体"/>
          <w:color w:val="auto"/>
          <w:highlight w:val="none"/>
        </w:rPr>
        <w:t>10.4.4 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12" w:lineRule="auto"/>
        <w:ind w:firstLine="420"/>
        <w:rPr>
          <w:rFonts w:ascii="宋体" w:hAnsi="宋体" w:cs="宋体"/>
          <w:color w:val="auto"/>
          <w:highlight w:val="none"/>
        </w:rPr>
      </w:pPr>
      <w:r>
        <w:rPr>
          <w:rFonts w:hint="eastAsia" w:ascii="宋体" w:hAnsi="宋体" w:cs="宋体"/>
          <w:color w:val="auto"/>
          <w:highlight w:val="none"/>
        </w:rPr>
        <w:t>10.4.5 存在扫尾工作的，工程接收证书中应当将第14.5.3项[扫尾工作清单]中约定的扫尾工作清单作为工程接收证书附件。</w:t>
      </w:r>
    </w:p>
    <w:p>
      <w:pPr>
        <w:pStyle w:val="5"/>
        <w:spacing w:line="312" w:lineRule="auto"/>
        <w:rPr>
          <w:rFonts w:ascii="宋体" w:hAnsi="宋体" w:cs="宋体"/>
          <w:color w:val="auto"/>
          <w:highlight w:val="none"/>
        </w:rPr>
      </w:pPr>
      <w:bookmarkStart w:id="268" w:name="_Toc32238"/>
      <w:bookmarkStart w:id="269" w:name="_Toc29576"/>
      <w:r>
        <w:rPr>
          <w:rFonts w:hint="eastAsia" w:ascii="宋体" w:hAnsi="宋体" w:cs="宋体"/>
          <w:color w:val="auto"/>
          <w:highlight w:val="none"/>
        </w:rPr>
        <w:t>10.5 竣工退场</w:t>
      </w:r>
      <w:bookmarkEnd w:id="268"/>
      <w:bookmarkEnd w:id="269"/>
    </w:p>
    <w:p>
      <w:pPr>
        <w:spacing w:line="312" w:lineRule="auto"/>
        <w:ind w:firstLine="420"/>
        <w:rPr>
          <w:rFonts w:ascii="宋体" w:hAnsi="宋体" w:cs="宋体"/>
          <w:color w:val="auto"/>
          <w:highlight w:val="none"/>
        </w:rPr>
      </w:pPr>
      <w:r>
        <w:rPr>
          <w:rFonts w:hint="eastAsia" w:ascii="宋体" w:hAnsi="宋体" w:cs="宋体"/>
          <w:color w:val="auto"/>
          <w:highlight w:val="none"/>
        </w:rPr>
        <w:t>10.5.1 竣工退场</w:t>
      </w:r>
    </w:p>
    <w:p>
      <w:pPr>
        <w:spacing w:line="312" w:lineRule="auto"/>
        <w:ind w:firstLine="420"/>
        <w:rPr>
          <w:rFonts w:ascii="宋体" w:hAnsi="宋体" w:cs="宋体"/>
          <w:color w:val="auto"/>
          <w:highlight w:val="none"/>
        </w:rPr>
      </w:pPr>
      <w:r>
        <w:rPr>
          <w:rFonts w:hint="eastAsia" w:ascii="宋体" w:hAnsi="宋体" w:cs="宋体"/>
          <w:color w:val="auto"/>
          <w:highlight w:val="none"/>
        </w:rPr>
        <w:t>颁发工程接收证书后，承包人应对施工现场进行清理，并撤离相关人员，使得施工现场处于以下状态，直至工程师检验合格为止：</w:t>
      </w:r>
    </w:p>
    <w:p>
      <w:pPr>
        <w:spacing w:line="312" w:lineRule="auto"/>
        <w:ind w:firstLine="420"/>
        <w:rPr>
          <w:rFonts w:ascii="宋体" w:hAnsi="宋体" w:cs="宋体"/>
          <w:color w:val="auto"/>
          <w:highlight w:val="none"/>
        </w:rPr>
      </w:pPr>
      <w:r>
        <w:rPr>
          <w:rFonts w:hint="eastAsia" w:ascii="宋体" w:hAnsi="宋体" w:cs="宋体"/>
          <w:color w:val="auto"/>
          <w:highlight w:val="none"/>
        </w:rPr>
        <w:t>（1） 施工现场内残留的垃圾已全部清除出场；</w:t>
      </w:r>
    </w:p>
    <w:p>
      <w:pPr>
        <w:spacing w:line="312" w:lineRule="auto"/>
        <w:ind w:firstLine="420"/>
        <w:rPr>
          <w:rFonts w:ascii="宋体" w:hAnsi="宋体" w:cs="宋体"/>
          <w:color w:val="auto"/>
          <w:highlight w:val="none"/>
        </w:rPr>
      </w:pPr>
      <w:r>
        <w:rPr>
          <w:rFonts w:hint="eastAsia" w:ascii="宋体" w:hAnsi="宋体" w:cs="宋体"/>
          <w:color w:val="auto"/>
          <w:highlight w:val="none"/>
        </w:rPr>
        <w:t>（2） 临时工程已拆除，场地已按合同约定进行清理、平整或复原；</w:t>
      </w:r>
    </w:p>
    <w:p>
      <w:pPr>
        <w:spacing w:line="312" w:lineRule="auto"/>
        <w:ind w:firstLine="420"/>
        <w:rPr>
          <w:rFonts w:ascii="宋体" w:hAnsi="宋体" w:cs="宋体"/>
          <w:color w:val="auto"/>
          <w:highlight w:val="none"/>
        </w:rPr>
      </w:pPr>
      <w:r>
        <w:rPr>
          <w:rFonts w:hint="eastAsia" w:ascii="宋体" w:hAnsi="宋体" w:cs="宋体"/>
          <w:color w:val="auto"/>
          <w:highlight w:val="none"/>
        </w:rPr>
        <w:t>（3） 按合同约定应撤离的人员、承包人提供的施工设备和剩余的材料，包括废弃的施工设备和材料，已按计划撤离施工现场；</w:t>
      </w:r>
    </w:p>
    <w:p>
      <w:pPr>
        <w:spacing w:line="312" w:lineRule="auto"/>
        <w:ind w:firstLine="420"/>
        <w:rPr>
          <w:rFonts w:ascii="宋体" w:hAnsi="宋体" w:cs="宋体"/>
          <w:color w:val="auto"/>
          <w:highlight w:val="none"/>
        </w:rPr>
      </w:pPr>
      <w:r>
        <w:rPr>
          <w:rFonts w:hint="eastAsia" w:ascii="宋体" w:hAnsi="宋体" w:cs="宋体"/>
          <w:color w:val="auto"/>
          <w:highlight w:val="none"/>
        </w:rPr>
        <w:t>（4） 施工现场周边及其附近道路、河道的施工堆积物，已全部清理；</w:t>
      </w:r>
    </w:p>
    <w:p>
      <w:pPr>
        <w:spacing w:line="312" w:lineRule="auto"/>
        <w:ind w:firstLine="420"/>
        <w:rPr>
          <w:rFonts w:ascii="宋体" w:hAnsi="宋体" w:cs="宋体"/>
          <w:color w:val="auto"/>
          <w:highlight w:val="none"/>
        </w:rPr>
      </w:pPr>
      <w:r>
        <w:rPr>
          <w:rFonts w:hint="eastAsia" w:ascii="宋体" w:hAnsi="宋体" w:cs="宋体"/>
          <w:color w:val="auto"/>
          <w:highlight w:val="none"/>
        </w:rPr>
        <w:t>（5） 施工现场其他竣工退场工作已全部完成。</w:t>
      </w:r>
    </w:p>
    <w:p>
      <w:pPr>
        <w:spacing w:line="312" w:lineRule="auto"/>
        <w:ind w:firstLine="420"/>
        <w:rPr>
          <w:rFonts w:ascii="宋体" w:hAnsi="宋体" w:cs="宋体"/>
          <w:color w:val="auto"/>
          <w:highlight w:val="none"/>
        </w:rPr>
      </w:pPr>
      <w:r>
        <w:rPr>
          <w:rFonts w:hint="eastAsia" w:ascii="宋体" w:hAnsi="宋体" w:cs="宋体"/>
          <w:color w:val="auto"/>
          <w:highlight w:val="none"/>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10.5.2 地表还原</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承包人应按合同约定和工程师的要求恢复临时占地及清理场地，否则发包人有权委托其他人恢复或清理，所发生的费用由承包人承担。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10.5.3 人员撤离</w:t>
      </w:r>
    </w:p>
    <w:p>
      <w:pPr>
        <w:spacing w:line="312" w:lineRule="auto"/>
        <w:ind w:firstLine="420"/>
        <w:rPr>
          <w:rFonts w:ascii="宋体" w:hAnsi="宋体" w:cs="宋体"/>
          <w:color w:val="auto"/>
          <w:highlight w:val="none"/>
        </w:rPr>
      </w:pPr>
      <w:r>
        <w:rPr>
          <w:rFonts w:hint="eastAsia" w:ascii="宋体" w:hAnsi="宋体" w:cs="宋体"/>
          <w:color w:val="auto"/>
          <w:highlight w:val="none"/>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p>
    <w:p>
      <w:pPr>
        <w:pStyle w:val="4"/>
        <w:spacing w:line="312" w:lineRule="auto"/>
        <w:rPr>
          <w:rFonts w:ascii="宋体" w:hAnsi="宋体" w:cs="宋体"/>
          <w:color w:val="auto"/>
          <w:highlight w:val="none"/>
        </w:rPr>
      </w:pPr>
      <w:bookmarkStart w:id="270" w:name="_Toc15180"/>
      <w:bookmarkStart w:id="271" w:name="_Toc8166"/>
      <w:bookmarkStart w:id="272" w:name="_Toc28554"/>
      <w:r>
        <w:rPr>
          <w:rFonts w:hint="eastAsia" w:ascii="宋体" w:hAnsi="宋体" w:cs="宋体"/>
          <w:color w:val="auto"/>
          <w:highlight w:val="none"/>
        </w:rPr>
        <w:t>第11条 缺陷责任与保修</w:t>
      </w:r>
      <w:bookmarkEnd w:id="270"/>
      <w:bookmarkEnd w:id="271"/>
      <w:bookmarkEnd w:id="272"/>
      <w:r>
        <w:rPr>
          <w:rFonts w:hint="eastAsia" w:ascii="宋体" w:hAnsi="宋体" w:cs="宋体"/>
          <w:color w:val="auto"/>
          <w:highlight w:val="none"/>
        </w:rPr>
        <w:t xml:space="preserve"> </w:t>
      </w:r>
    </w:p>
    <w:p>
      <w:pPr>
        <w:pStyle w:val="5"/>
        <w:spacing w:line="312" w:lineRule="auto"/>
        <w:rPr>
          <w:rFonts w:ascii="宋体" w:hAnsi="宋体" w:cs="宋体"/>
          <w:color w:val="auto"/>
          <w:highlight w:val="none"/>
        </w:rPr>
      </w:pPr>
      <w:bookmarkStart w:id="273" w:name="_Toc32337"/>
      <w:bookmarkStart w:id="274" w:name="_Toc17778"/>
      <w:r>
        <w:rPr>
          <w:rFonts w:hint="eastAsia" w:ascii="宋体" w:hAnsi="宋体" w:cs="宋体"/>
          <w:color w:val="auto"/>
          <w:highlight w:val="none"/>
        </w:rPr>
        <w:t>11.1 工程保修的原则</w:t>
      </w:r>
      <w:bookmarkEnd w:id="273"/>
      <w:bookmarkEnd w:id="274"/>
    </w:p>
    <w:p>
      <w:pPr>
        <w:spacing w:line="312" w:lineRule="auto"/>
        <w:ind w:firstLine="420"/>
        <w:rPr>
          <w:rFonts w:ascii="宋体" w:hAnsi="宋体" w:cs="宋体"/>
          <w:color w:val="auto"/>
          <w:highlight w:val="none"/>
        </w:rPr>
      </w:pPr>
      <w:r>
        <w:rPr>
          <w:rFonts w:hint="eastAsia" w:ascii="宋体" w:hAnsi="宋体" w:cs="宋体"/>
          <w:color w:val="auto"/>
          <w:highlight w:val="none"/>
        </w:rPr>
        <w:t>在工程移交发包人后，因承包人原因产生的质量缺陷，承包人应承担质量缺陷责任和保修义务。缺陷责任期届满，承包人仍应按合同约定的工程各部位保修年限承担保修义务。</w:t>
      </w:r>
    </w:p>
    <w:p>
      <w:pPr>
        <w:pStyle w:val="5"/>
        <w:spacing w:line="312" w:lineRule="auto"/>
        <w:rPr>
          <w:rFonts w:ascii="宋体" w:hAnsi="宋体" w:cs="宋体"/>
          <w:color w:val="auto"/>
          <w:highlight w:val="none"/>
        </w:rPr>
      </w:pPr>
      <w:bookmarkStart w:id="275" w:name="_Toc11348"/>
      <w:bookmarkStart w:id="276" w:name="_Toc16997"/>
      <w:r>
        <w:rPr>
          <w:rFonts w:hint="eastAsia" w:ascii="宋体" w:hAnsi="宋体" w:cs="宋体"/>
          <w:color w:val="auto"/>
          <w:highlight w:val="none"/>
        </w:rPr>
        <w:t>11.2 缺陷责任期</w:t>
      </w:r>
      <w:bookmarkEnd w:id="275"/>
      <w:bookmarkEnd w:id="276"/>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缺陷责任期原则上从工程竣工验收合格之日起计算，合同当事人应在专用合同条件约定缺陷责任期的具体期限，但该期限最长不超过24个月。</w:t>
      </w:r>
    </w:p>
    <w:p>
      <w:pPr>
        <w:spacing w:line="312" w:lineRule="auto"/>
        <w:ind w:firstLine="420"/>
        <w:rPr>
          <w:rFonts w:ascii="宋体" w:hAnsi="宋体" w:cs="宋体"/>
          <w:color w:val="auto"/>
          <w:highlight w:val="none"/>
        </w:rPr>
      </w:pPr>
      <w:r>
        <w:rPr>
          <w:rFonts w:hint="eastAsia" w:ascii="宋体" w:hAnsi="宋体" w:cs="宋体"/>
          <w:color w:val="auto"/>
          <w:highlight w:val="none"/>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spacing w:line="312" w:lineRule="auto"/>
        <w:ind w:firstLine="420"/>
        <w:rPr>
          <w:rFonts w:ascii="宋体" w:hAnsi="宋体" w:cs="宋体"/>
          <w:color w:val="auto"/>
          <w:highlight w:val="none"/>
        </w:rPr>
      </w:pPr>
      <w:r>
        <w:rPr>
          <w:rFonts w:hint="eastAsia" w:ascii="宋体" w:hAnsi="宋体" w:cs="宋体"/>
          <w:color w:val="auto"/>
          <w:highlight w:val="none"/>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5"/>
        <w:spacing w:line="312" w:lineRule="auto"/>
        <w:rPr>
          <w:rFonts w:ascii="宋体" w:hAnsi="宋体" w:cs="宋体"/>
          <w:color w:val="auto"/>
          <w:highlight w:val="none"/>
        </w:rPr>
      </w:pPr>
      <w:bookmarkStart w:id="277" w:name="_Toc31291"/>
      <w:bookmarkStart w:id="278" w:name="_Toc17349"/>
      <w:r>
        <w:rPr>
          <w:rFonts w:hint="eastAsia" w:ascii="宋体" w:hAnsi="宋体" w:cs="宋体"/>
          <w:color w:val="auto"/>
          <w:highlight w:val="none"/>
        </w:rPr>
        <w:t>11.3 缺陷调查</w:t>
      </w:r>
      <w:bookmarkEnd w:id="277"/>
      <w:bookmarkEnd w:id="278"/>
    </w:p>
    <w:p>
      <w:pPr>
        <w:spacing w:line="312" w:lineRule="auto"/>
        <w:ind w:firstLine="420"/>
        <w:rPr>
          <w:rFonts w:ascii="宋体" w:hAnsi="宋体" w:cs="宋体"/>
          <w:color w:val="auto"/>
          <w:highlight w:val="none"/>
        </w:rPr>
      </w:pPr>
      <w:r>
        <w:rPr>
          <w:rFonts w:hint="eastAsia" w:ascii="宋体" w:hAnsi="宋体" w:cs="宋体"/>
          <w:color w:val="auto"/>
          <w:highlight w:val="none"/>
        </w:rPr>
        <w:t>11.3.1 承包人缺陷调查</w:t>
      </w:r>
    </w:p>
    <w:p>
      <w:pPr>
        <w:spacing w:line="312" w:lineRule="auto"/>
        <w:ind w:firstLine="420"/>
        <w:rPr>
          <w:rFonts w:ascii="宋体" w:hAnsi="宋体" w:cs="宋体"/>
          <w:color w:val="auto"/>
          <w:highlight w:val="none"/>
        </w:rPr>
      </w:pPr>
      <w:r>
        <w:rPr>
          <w:rFonts w:hint="eastAsia" w:ascii="宋体" w:hAnsi="宋体" w:cs="宋体"/>
          <w:color w:val="auto"/>
          <w:highlight w:val="none"/>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spacing w:line="312" w:lineRule="auto"/>
        <w:ind w:firstLine="420"/>
        <w:rPr>
          <w:rFonts w:ascii="宋体" w:hAnsi="宋体" w:cs="宋体"/>
          <w:color w:val="auto"/>
          <w:highlight w:val="none"/>
        </w:rPr>
      </w:pPr>
      <w:r>
        <w:rPr>
          <w:rFonts w:hint="eastAsia" w:ascii="宋体" w:hAnsi="宋体" w:cs="宋体"/>
          <w:color w:val="auto"/>
          <w:highlight w:val="none"/>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spacing w:line="312" w:lineRule="auto"/>
        <w:ind w:firstLine="420"/>
        <w:rPr>
          <w:rFonts w:ascii="宋体" w:hAnsi="宋体" w:cs="宋体"/>
          <w:color w:val="auto"/>
          <w:highlight w:val="none"/>
        </w:rPr>
      </w:pPr>
      <w:r>
        <w:rPr>
          <w:rFonts w:hint="eastAsia" w:ascii="宋体" w:hAnsi="宋体" w:cs="宋体"/>
          <w:color w:val="auto"/>
          <w:highlight w:val="none"/>
        </w:rPr>
        <w:t>11.3.2 缺陷责任</w:t>
      </w:r>
    </w:p>
    <w:p>
      <w:pPr>
        <w:spacing w:line="312" w:lineRule="auto"/>
        <w:ind w:firstLine="420"/>
        <w:rPr>
          <w:rFonts w:ascii="宋体" w:hAnsi="宋体" w:cs="宋体"/>
          <w:color w:val="auto"/>
          <w:highlight w:val="none"/>
        </w:rPr>
      </w:pPr>
      <w:r>
        <w:rPr>
          <w:rFonts w:hint="eastAsia" w:ascii="宋体" w:hAnsi="宋体" w:cs="宋体"/>
          <w:color w:val="auto"/>
          <w:highlight w:val="none"/>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spacing w:line="312" w:lineRule="auto"/>
        <w:ind w:firstLine="420"/>
        <w:rPr>
          <w:rFonts w:ascii="宋体" w:hAnsi="宋体" w:cs="宋体"/>
          <w:color w:val="auto"/>
          <w:highlight w:val="none"/>
        </w:rPr>
      </w:pPr>
      <w:r>
        <w:rPr>
          <w:rFonts w:hint="eastAsia" w:ascii="宋体" w:hAnsi="宋体" w:cs="宋体"/>
          <w:color w:val="auto"/>
          <w:highlight w:val="none"/>
        </w:rPr>
        <w:t>11.3.3 修复费用</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发包人和承包人应共同查清缺陷或损坏的原因。经查明属承包人原因造成的，应由承包人承担修复的费用。经查验非承包人原因造成的，发包人应承担修复的费用，并支付承包人合理利润。</w:t>
      </w:r>
    </w:p>
    <w:p>
      <w:pPr>
        <w:spacing w:line="312" w:lineRule="auto"/>
        <w:ind w:firstLine="420"/>
        <w:rPr>
          <w:rFonts w:ascii="宋体" w:hAnsi="宋体" w:cs="宋体"/>
          <w:color w:val="auto"/>
          <w:highlight w:val="none"/>
        </w:rPr>
      </w:pPr>
      <w:r>
        <w:rPr>
          <w:rFonts w:hint="eastAsia" w:ascii="宋体" w:hAnsi="宋体" w:cs="宋体"/>
          <w:color w:val="auto"/>
          <w:highlight w:val="none"/>
        </w:rPr>
        <w:t>11.3.4 修复通知</w:t>
      </w:r>
    </w:p>
    <w:p>
      <w:pPr>
        <w:spacing w:line="312" w:lineRule="auto"/>
        <w:ind w:firstLine="420"/>
        <w:rPr>
          <w:rFonts w:ascii="宋体" w:hAnsi="宋体" w:cs="宋体"/>
          <w:color w:val="auto"/>
          <w:highlight w:val="none"/>
        </w:rPr>
      </w:pPr>
      <w:r>
        <w:rPr>
          <w:rFonts w:hint="eastAsia" w:ascii="宋体" w:hAnsi="宋体" w:cs="宋体"/>
          <w:color w:val="auto"/>
          <w:highlight w:val="none"/>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spacing w:line="312" w:lineRule="auto"/>
        <w:ind w:firstLine="420"/>
        <w:rPr>
          <w:rFonts w:ascii="宋体" w:hAnsi="宋体" w:cs="宋体"/>
          <w:color w:val="auto"/>
          <w:highlight w:val="none"/>
        </w:rPr>
      </w:pPr>
      <w:r>
        <w:rPr>
          <w:rFonts w:hint="eastAsia" w:ascii="宋体" w:hAnsi="宋体" w:cs="宋体"/>
          <w:color w:val="auto"/>
          <w:highlight w:val="none"/>
        </w:rPr>
        <w:t>11.3.5 在现场外修复</w:t>
      </w:r>
    </w:p>
    <w:p>
      <w:pPr>
        <w:spacing w:line="312" w:lineRule="auto"/>
        <w:ind w:firstLine="420"/>
        <w:rPr>
          <w:rFonts w:ascii="宋体" w:hAnsi="宋体" w:cs="宋体"/>
          <w:color w:val="auto"/>
          <w:highlight w:val="none"/>
        </w:rPr>
      </w:pPr>
      <w:r>
        <w:rPr>
          <w:rFonts w:hint="eastAsia" w:ascii="宋体" w:hAnsi="宋体" w:cs="宋体"/>
          <w:color w:val="auto"/>
          <w:highlight w:val="none"/>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spacing w:line="312" w:lineRule="auto"/>
        <w:ind w:firstLine="420"/>
        <w:rPr>
          <w:rFonts w:ascii="宋体" w:hAnsi="宋体" w:cs="宋体"/>
          <w:color w:val="auto"/>
          <w:highlight w:val="none"/>
        </w:rPr>
      </w:pPr>
      <w:r>
        <w:rPr>
          <w:rFonts w:hint="eastAsia" w:ascii="宋体" w:hAnsi="宋体" w:cs="宋体"/>
          <w:color w:val="auto"/>
          <w:highlight w:val="none"/>
        </w:rPr>
        <w:t>11.3.6 未能修复</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如果工程或工程设备的缺陷或损害使发包人实质上失去了工程的整体功能，发包人有权向承包人追回已支付的工程款项，并要求其赔偿发包人相应损失。</w:t>
      </w:r>
    </w:p>
    <w:p>
      <w:pPr>
        <w:pStyle w:val="5"/>
        <w:spacing w:line="312" w:lineRule="auto"/>
        <w:rPr>
          <w:rFonts w:ascii="宋体" w:hAnsi="宋体" w:cs="宋体"/>
          <w:color w:val="auto"/>
          <w:highlight w:val="none"/>
        </w:rPr>
      </w:pPr>
      <w:bookmarkStart w:id="279" w:name="_Toc17653"/>
      <w:bookmarkStart w:id="280" w:name="_Toc1691"/>
      <w:r>
        <w:rPr>
          <w:rFonts w:hint="eastAsia" w:ascii="宋体" w:hAnsi="宋体" w:cs="宋体"/>
          <w:color w:val="auto"/>
          <w:highlight w:val="none"/>
        </w:rPr>
        <w:t>11.4 缺陷修复后的进一步试验</w:t>
      </w:r>
      <w:bookmarkEnd w:id="279"/>
      <w:bookmarkEnd w:id="280"/>
    </w:p>
    <w:p>
      <w:pPr>
        <w:spacing w:line="312" w:lineRule="auto"/>
        <w:ind w:firstLine="420"/>
        <w:rPr>
          <w:rFonts w:ascii="宋体" w:hAnsi="宋体" w:cs="宋体"/>
          <w:color w:val="auto"/>
          <w:highlight w:val="none"/>
        </w:rPr>
      </w:pPr>
      <w:r>
        <w:rPr>
          <w:rFonts w:hint="eastAsia" w:ascii="宋体" w:hAnsi="宋体" w:cs="宋体"/>
          <w:color w:val="auto"/>
          <w:highlight w:val="none"/>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spacing w:line="312" w:lineRule="auto"/>
        <w:ind w:firstLine="420"/>
        <w:rPr>
          <w:rFonts w:ascii="宋体" w:hAnsi="宋体" w:cs="宋体"/>
          <w:color w:val="auto"/>
          <w:highlight w:val="none"/>
        </w:rPr>
      </w:pPr>
      <w:r>
        <w:rPr>
          <w:rFonts w:hint="eastAsia" w:ascii="宋体" w:hAnsi="宋体" w:cs="宋体"/>
          <w:color w:val="auto"/>
          <w:highlight w:val="none"/>
        </w:rPr>
        <w:t>所有的重复试验应按照适用于先前试验的条款进行，但应由责任方承担修补工作的成本和重新试验的风险和费用。</w:t>
      </w:r>
    </w:p>
    <w:p>
      <w:pPr>
        <w:pStyle w:val="5"/>
        <w:spacing w:line="312" w:lineRule="auto"/>
        <w:rPr>
          <w:rFonts w:ascii="宋体" w:hAnsi="宋体" w:cs="宋体"/>
          <w:color w:val="auto"/>
          <w:highlight w:val="none"/>
        </w:rPr>
      </w:pPr>
      <w:bookmarkStart w:id="281" w:name="_Toc17924"/>
      <w:bookmarkStart w:id="282" w:name="_Toc10001"/>
      <w:r>
        <w:rPr>
          <w:rFonts w:hint="eastAsia" w:ascii="宋体" w:hAnsi="宋体" w:cs="宋体"/>
          <w:color w:val="auto"/>
          <w:highlight w:val="none"/>
        </w:rPr>
        <w:t>11.5 承包人出入权</w:t>
      </w:r>
      <w:bookmarkEnd w:id="281"/>
      <w:bookmarkEnd w:id="282"/>
    </w:p>
    <w:p>
      <w:pPr>
        <w:spacing w:line="312" w:lineRule="auto"/>
        <w:ind w:firstLine="420"/>
        <w:rPr>
          <w:rFonts w:ascii="宋体" w:hAnsi="宋体" w:cs="宋体"/>
          <w:color w:val="auto"/>
          <w:highlight w:val="none"/>
        </w:rPr>
      </w:pPr>
      <w:r>
        <w:rPr>
          <w:rFonts w:hint="eastAsia" w:ascii="宋体" w:hAnsi="宋体" w:cs="宋体"/>
          <w:color w:val="auto"/>
          <w:highlight w:val="none"/>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5"/>
        <w:spacing w:line="312" w:lineRule="auto"/>
        <w:rPr>
          <w:rFonts w:ascii="宋体" w:hAnsi="宋体" w:cs="宋体"/>
          <w:color w:val="auto"/>
          <w:highlight w:val="none"/>
        </w:rPr>
      </w:pPr>
      <w:bookmarkStart w:id="283" w:name="_Toc6557"/>
      <w:bookmarkStart w:id="284" w:name="_Toc23335"/>
      <w:r>
        <w:rPr>
          <w:rFonts w:hint="eastAsia" w:ascii="宋体" w:hAnsi="宋体" w:cs="宋体"/>
          <w:color w:val="auto"/>
          <w:highlight w:val="none"/>
        </w:rPr>
        <w:t>11.6 缺陷责任期终止证书</w:t>
      </w:r>
      <w:bookmarkEnd w:id="283"/>
      <w:bookmarkEnd w:id="284"/>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p>
    <w:p>
      <w:pPr>
        <w:spacing w:line="312" w:lineRule="auto"/>
        <w:ind w:firstLine="420"/>
        <w:rPr>
          <w:rFonts w:ascii="宋体" w:hAnsi="宋体" w:cs="宋体"/>
          <w:color w:val="auto"/>
          <w:highlight w:val="none"/>
        </w:rPr>
      </w:pPr>
      <w:r>
        <w:rPr>
          <w:rFonts w:hint="eastAsia" w:ascii="宋体" w:hAnsi="宋体" w:cs="宋体"/>
          <w:color w:val="auto"/>
          <w:highlight w:val="none"/>
        </w:rPr>
        <w:t>如根据第10.5.3项[人员撤离]承包人在施工现场还留有人员、施工设备和临时工程的，承包人应当在收到缺陷责任期终止证书后28天内，将上述人员、施工设备和临时工程撤离施工现场。</w:t>
      </w:r>
    </w:p>
    <w:p>
      <w:pPr>
        <w:pStyle w:val="5"/>
        <w:spacing w:line="312" w:lineRule="auto"/>
        <w:rPr>
          <w:rFonts w:ascii="宋体" w:hAnsi="宋体" w:cs="宋体"/>
          <w:color w:val="auto"/>
          <w:highlight w:val="none"/>
        </w:rPr>
      </w:pPr>
      <w:bookmarkStart w:id="285" w:name="_Toc27396"/>
      <w:bookmarkStart w:id="286" w:name="_Toc19793"/>
      <w:r>
        <w:rPr>
          <w:rFonts w:hint="eastAsia" w:ascii="宋体" w:hAnsi="宋体" w:cs="宋体"/>
          <w:color w:val="auto"/>
          <w:highlight w:val="none"/>
        </w:rPr>
        <w:t>11.7 保修责任</w:t>
      </w:r>
      <w:bookmarkEnd w:id="285"/>
      <w:bookmarkEnd w:id="286"/>
    </w:p>
    <w:p>
      <w:pPr>
        <w:spacing w:line="312" w:lineRule="auto"/>
        <w:ind w:firstLine="420"/>
        <w:rPr>
          <w:rFonts w:ascii="宋体" w:hAnsi="宋体" w:cs="宋体"/>
          <w:color w:val="auto"/>
          <w:highlight w:val="none"/>
        </w:rPr>
      </w:pPr>
      <w:r>
        <w:rPr>
          <w:rFonts w:hint="eastAsia" w:ascii="宋体" w:hAnsi="宋体" w:cs="宋体"/>
          <w:color w:val="auto"/>
          <w:highlight w:val="none"/>
        </w:rPr>
        <w:t>因承包人原因导致的质量缺陷责任，由合同当事人根据有关法律规定，在专用合同条件和工程质量保修书中约定工程质量保修范围、期限和责任。</w:t>
      </w:r>
    </w:p>
    <w:p>
      <w:pPr>
        <w:pStyle w:val="4"/>
        <w:spacing w:line="312" w:lineRule="auto"/>
        <w:rPr>
          <w:rFonts w:ascii="宋体" w:hAnsi="宋体" w:cs="宋体"/>
          <w:color w:val="auto"/>
          <w:highlight w:val="none"/>
        </w:rPr>
      </w:pPr>
      <w:bookmarkStart w:id="287" w:name="_Toc32335"/>
      <w:bookmarkStart w:id="288" w:name="_Toc19753"/>
      <w:bookmarkStart w:id="289" w:name="_Toc12925"/>
      <w:r>
        <w:rPr>
          <w:rFonts w:hint="eastAsia" w:ascii="宋体" w:hAnsi="宋体" w:cs="宋体"/>
          <w:color w:val="auto"/>
          <w:highlight w:val="none"/>
        </w:rPr>
        <w:t>第12条 竣工后试验</w:t>
      </w:r>
      <w:bookmarkEnd w:id="287"/>
      <w:bookmarkEnd w:id="288"/>
      <w:bookmarkEnd w:id="289"/>
    </w:p>
    <w:p>
      <w:pPr>
        <w:spacing w:line="312" w:lineRule="auto"/>
        <w:ind w:firstLine="420"/>
        <w:rPr>
          <w:rFonts w:ascii="宋体" w:hAnsi="宋体" w:cs="宋体"/>
          <w:color w:val="auto"/>
          <w:highlight w:val="none"/>
        </w:rPr>
      </w:pPr>
      <w:r>
        <w:rPr>
          <w:rFonts w:hint="eastAsia" w:ascii="宋体" w:hAnsi="宋体" w:cs="宋体"/>
          <w:color w:val="auto"/>
          <w:highlight w:val="none"/>
        </w:rPr>
        <w:t>本合同工程包含竣工后试验的，遵守本条约定。</w:t>
      </w:r>
    </w:p>
    <w:p>
      <w:pPr>
        <w:pStyle w:val="5"/>
        <w:spacing w:line="312" w:lineRule="auto"/>
        <w:rPr>
          <w:rFonts w:ascii="宋体" w:hAnsi="宋体" w:cs="宋体"/>
          <w:color w:val="auto"/>
          <w:highlight w:val="none"/>
        </w:rPr>
      </w:pPr>
      <w:bookmarkStart w:id="290" w:name="_Toc13019"/>
      <w:bookmarkStart w:id="291" w:name="_Toc23343"/>
      <w:r>
        <w:rPr>
          <w:rFonts w:hint="eastAsia" w:ascii="宋体" w:hAnsi="宋体" w:cs="宋体"/>
          <w:color w:val="auto"/>
          <w:highlight w:val="none"/>
        </w:rPr>
        <w:t>12.1 竣工后试验的程序</w:t>
      </w:r>
      <w:bookmarkEnd w:id="290"/>
      <w:bookmarkEnd w:id="291"/>
    </w:p>
    <w:p>
      <w:pPr>
        <w:spacing w:line="312" w:lineRule="auto"/>
        <w:ind w:firstLine="420"/>
        <w:rPr>
          <w:rFonts w:ascii="宋体" w:hAnsi="宋体" w:cs="宋体"/>
          <w:color w:val="auto"/>
          <w:highlight w:val="none"/>
        </w:rPr>
      </w:pPr>
      <w:r>
        <w:rPr>
          <w:rFonts w:hint="eastAsia" w:ascii="宋体" w:hAnsi="宋体" w:cs="宋体"/>
          <w:color w:val="auto"/>
          <w:highlight w:val="none"/>
        </w:rPr>
        <w:t>12.1.1 工程或区段工程被发包人接收后，在合理可行的情况下应根据合同约定尽早进行竣工后试验。</w:t>
      </w:r>
    </w:p>
    <w:p>
      <w:pPr>
        <w:spacing w:line="312" w:lineRule="auto"/>
        <w:ind w:firstLine="420"/>
        <w:rPr>
          <w:rFonts w:ascii="宋体" w:hAnsi="宋体" w:cs="宋体"/>
          <w:color w:val="auto"/>
          <w:highlight w:val="none"/>
        </w:rPr>
      </w:pPr>
      <w:r>
        <w:rPr>
          <w:rFonts w:hint="eastAsia" w:ascii="宋体" w:hAnsi="宋体" w:cs="宋体"/>
          <w:color w:val="auto"/>
          <w:highlight w:val="none"/>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spacing w:line="312" w:lineRule="auto"/>
        <w:ind w:firstLine="420"/>
        <w:rPr>
          <w:rFonts w:ascii="宋体" w:hAnsi="宋体" w:cs="宋体"/>
          <w:color w:val="auto"/>
          <w:highlight w:val="none"/>
        </w:rPr>
      </w:pPr>
      <w:r>
        <w:rPr>
          <w:rFonts w:hint="eastAsia" w:ascii="宋体" w:hAnsi="宋体" w:cs="宋体"/>
          <w:color w:val="auto"/>
          <w:highlight w:val="none"/>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12.1.4 发包人应根据《发包人要求》、承包人按照第5.5款[操作和维修手册]提交的文件，以及承包人被要求提供的指导进行竣工后试验。如承包人未在发包人通知的时间和地点参加竣工后试验，发包人可自行进行，该试验应被视为是承包人在场的情况下进行的，且承包人应视为认可试验数据。</w:t>
      </w:r>
    </w:p>
    <w:p>
      <w:pPr>
        <w:spacing w:line="312" w:lineRule="auto"/>
        <w:ind w:firstLine="420"/>
        <w:rPr>
          <w:rFonts w:ascii="宋体" w:hAnsi="宋体" w:cs="宋体"/>
          <w:color w:val="auto"/>
          <w:highlight w:val="none"/>
        </w:rPr>
      </w:pPr>
      <w:r>
        <w:rPr>
          <w:rFonts w:hint="eastAsia" w:ascii="宋体" w:hAnsi="宋体" w:cs="宋体"/>
          <w:color w:val="auto"/>
          <w:highlight w:val="none"/>
        </w:rPr>
        <w:t>12.1.5 竣工后试验的结果应由双方进行整理和评价，并应适当考虑发包人对工程或其任何部分的使用，对工程或区段工程的性能、特性和试验结果产生的影响。</w:t>
      </w:r>
    </w:p>
    <w:p>
      <w:pPr>
        <w:pStyle w:val="5"/>
        <w:spacing w:line="312" w:lineRule="auto"/>
        <w:rPr>
          <w:rFonts w:ascii="宋体" w:hAnsi="宋体" w:cs="宋体"/>
          <w:color w:val="auto"/>
          <w:highlight w:val="none"/>
        </w:rPr>
      </w:pPr>
      <w:bookmarkStart w:id="292" w:name="_Toc28625"/>
      <w:bookmarkStart w:id="293" w:name="_Toc30441"/>
      <w:r>
        <w:rPr>
          <w:rFonts w:hint="eastAsia" w:ascii="宋体" w:hAnsi="宋体" w:cs="宋体"/>
          <w:color w:val="auto"/>
          <w:highlight w:val="none"/>
        </w:rPr>
        <w:t>12.2 延误的试验</w:t>
      </w:r>
      <w:bookmarkEnd w:id="292"/>
      <w:bookmarkEnd w:id="293"/>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12.2.1 如果竣工后试验因发包人原因被延误的，发包人应承担承包人由此增加的费用并支付承包人合理利润。</w:t>
      </w:r>
    </w:p>
    <w:p>
      <w:pPr>
        <w:spacing w:line="312" w:lineRule="auto"/>
        <w:ind w:firstLine="420"/>
        <w:rPr>
          <w:rFonts w:ascii="宋体" w:hAnsi="宋体" w:cs="宋体"/>
          <w:color w:val="auto"/>
          <w:highlight w:val="none"/>
        </w:rPr>
      </w:pPr>
      <w:r>
        <w:rPr>
          <w:rFonts w:hint="eastAsia" w:ascii="宋体" w:hAnsi="宋体" w:cs="宋体"/>
          <w:color w:val="auto"/>
          <w:highlight w:val="none"/>
        </w:rPr>
        <w:t>12.2.2 如果因承包人以外的原因，导致竣工后试验未能在缺陷责任期或双方另行同意的其他期限内完成，则相关工程或区段工程应视为已通过该竣工后试验。</w:t>
      </w:r>
    </w:p>
    <w:p>
      <w:pPr>
        <w:pStyle w:val="5"/>
        <w:spacing w:line="312" w:lineRule="auto"/>
        <w:rPr>
          <w:rFonts w:ascii="宋体" w:hAnsi="宋体" w:cs="宋体"/>
          <w:color w:val="auto"/>
          <w:highlight w:val="none"/>
        </w:rPr>
      </w:pPr>
      <w:bookmarkStart w:id="294" w:name="_Toc30590"/>
      <w:bookmarkStart w:id="295" w:name="_Toc18167"/>
      <w:r>
        <w:rPr>
          <w:rFonts w:hint="eastAsia" w:ascii="宋体" w:hAnsi="宋体" w:cs="宋体"/>
          <w:color w:val="auto"/>
          <w:highlight w:val="none"/>
        </w:rPr>
        <w:t>12.3 重新试验</w:t>
      </w:r>
      <w:bookmarkEnd w:id="294"/>
      <w:bookmarkEnd w:id="295"/>
    </w:p>
    <w:p>
      <w:pPr>
        <w:spacing w:line="312" w:lineRule="auto"/>
        <w:ind w:firstLine="420"/>
        <w:rPr>
          <w:rFonts w:ascii="宋体" w:hAnsi="宋体" w:cs="宋体"/>
          <w:color w:val="auto"/>
          <w:highlight w:val="none"/>
        </w:rPr>
      </w:pPr>
      <w:r>
        <w:rPr>
          <w:rFonts w:hint="eastAsia" w:ascii="宋体" w:hAnsi="宋体" w:cs="宋体"/>
          <w:color w:val="auto"/>
          <w:highlight w:val="none"/>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p>
      <w:pPr>
        <w:pStyle w:val="5"/>
        <w:spacing w:line="312" w:lineRule="auto"/>
        <w:rPr>
          <w:rFonts w:ascii="宋体" w:hAnsi="宋体" w:cs="宋体"/>
          <w:color w:val="auto"/>
          <w:highlight w:val="none"/>
        </w:rPr>
      </w:pPr>
      <w:bookmarkStart w:id="296" w:name="_Toc19125"/>
      <w:bookmarkStart w:id="297" w:name="_Toc32521"/>
      <w:r>
        <w:rPr>
          <w:rFonts w:hint="eastAsia" w:ascii="宋体" w:hAnsi="宋体" w:cs="宋体"/>
          <w:color w:val="auto"/>
          <w:highlight w:val="none"/>
        </w:rPr>
        <w:t>12.4 未能通过竣工后试验</w:t>
      </w:r>
      <w:bookmarkEnd w:id="296"/>
      <w:bookmarkEnd w:id="297"/>
    </w:p>
    <w:p>
      <w:pPr>
        <w:spacing w:line="312" w:lineRule="auto"/>
        <w:ind w:firstLine="420"/>
        <w:rPr>
          <w:rFonts w:ascii="宋体" w:hAnsi="宋体" w:cs="宋体"/>
          <w:color w:val="auto"/>
          <w:highlight w:val="none"/>
        </w:rPr>
      </w:pPr>
      <w:r>
        <w:rPr>
          <w:rFonts w:hint="eastAsia" w:ascii="宋体" w:hAnsi="宋体" w:cs="宋体"/>
          <w:color w:val="auto"/>
          <w:highlight w:val="none"/>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p>
    <w:p>
      <w:pPr>
        <w:spacing w:line="312" w:lineRule="auto"/>
        <w:ind w:firstLine="420"/>
        <w:rPr>
          <w:rFonts w:ascii="宋体" w:hAnsi="宋体" w:cs="宋体"/>
          <w:color w:val="auto"/>
          <w:highlight w:val="none"/>
        </w:rPr>
      </w:pPr>
      <w:r>
        <w:rPr>
          <w:rFonts w:hint="eastAsia" w:ascii="宋体" w:hAnsi="宋体" w:cs="宋体"/>
          <w:color w:val="auto"/>
          <w:highlight w:val="none"/>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spacing w:line="312" w:lineRule="auto"/>
        <w:ind w:firstLine="420"/>
        <w:rPr>
          <w:rFonts w:ascii="宋体" w:hAnsi="宋体" w:cs="宋体"/>
          <w:color w:val="auto"/>
          <w:highlight w:val="none"/>
        </w:rPr>
      </w:pPr>
      <w:r>
        <w:rPr>
          <w:rFonts w:hint="eastAsia" w:ascii="宋体" w:hAnsi="宋体" w:cs="宋体"/>
          <w:color w:val="auto"/>
          <w:highlight w:val="none"/>
        </w:rPr>
        <w:t>12.4.3 发包人无故拖延给予承包人进行调查、调整或修补所需的进入工程或区段工程的许可，并造成承包人费用增加的，应承担由此增加的费用并支付承包人合理利润。</w:t>
      </w:r>
    </w:p>
    <w:p>
      <w:pPr>
        <w:pStyle w:val="4"/>
        <w:spacing w:line="312" w:lineRule="auto"/>
        <w:rPr>
          <w:rFonts w:ascii="宋体" w:hAnsi="宋体" w:cs="宋体"/>
          <w:color w:val="auto"/>
          <w:highlight w:val="none"/>
        </w:rPr>
      </w:pPr>
      <w:bookmarkStart w:id="298" w:name="_Toc16550"/>
      <w:bookmarkStart w:id="299" w:name="_Toc24711"/>
      <w:bookmarkStart w:id="300" w:name="_Toc26702"/>
      <w:r>
        <w:rPr>
          <w:rFonts w:hint="eastAsia" w:ascii="宋体" w:hAnsi="宋体" w:cs="宋体"/>
          <w:color w:val="auto"/>
          <w:highlight w:val="none"/>
        </w:rPr>
        <w:t>第13条 变更与调整</w:t>
      </w:r>
      <w:bookmarkEnd w:id="298"/>
      <w:bookmarkEnd w:id="299"/>
      <w:bookmarkEnd w:id="300"/>
    </w:p>
    <w:p>
      <w:pPr>
        <w:pStyle w:val="5"/>
        <w:spacing w:line="312" w:lineRule="auto"/>
        <w:rPr>
          <w:rFonts w:ascii="宋体" w:hAnsi="宋体" w:cs="宋体"/>
          <w:color w:val="auto"/>
          <w:highlight w:val="none"/>
        </w:rPr>
      </w:pPr>
      <w:bookmarkStart w:id="301" w:name="_Toc17949"/>
      <w:bookmarkStart w:id="302" w:name="_Toc6530"/>
      <w:r>
        <w:rPr>
          <w:rFonts w:hint="eastAsia" w:ascii="宋体" w:hAnsi="宋体" w:cs="宋体"/>
          <w:color w:val="auto"/>
          <w:highlight w:val="none"/>
        </w:rPr>
        <w:t>13.1 发包人变更权</w:t>
      </w:r>
      <w:bookmarkEnd w:id="301"/>
      <w:bookmarkEnd w:id="302"/>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发包人与承包人对某项指示或批准是否构成变更产生争议的，按第20条[争议解决]处理。</w:t>
      </w:r>
    </w:p>
    <w:p>
      <w:pPr>
        <w:spacing w:line="312" w:lineRule="auto"/>
        <w:ind w:firstLine="420"/>
        <w:rPr>
          <w:rFonts w:ascii="宋体" w:hAnsi="宋体" w:cs="宋体"/>
          <w:color w:val="auto"/>
          <w:highlight w:val="none"/>
        </w:rPr>
      </w:pPr>
      <w:r>
        <w:rPr>
          <w:rFonts w:hint="eastAsia" w:ascii="宋体" w:hAnsi="宋体" w:cs="宋体"/>
          <w:color w:val="auto"/>
          <w:highlight w:val="none"/>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pPr>
        <w:pStyle w:val="5"/>
        <w:spacing w:line="312" w:lineRule="auto"/>
        <w:rPr>
          <w:rFonts w:ascii="宋体" w:hAnsi="宋体" w:cs="宋体"/>
          <w:color w:val="auto"/>
          <w:highlight w:val="none"/>
        </w:rPr>
      </w:pPr>
      <w:bookmarkStart w:id="303" w:name="_Toc24551"/>
      <w:bookmarkStart w:id="304" w:name="_Toc6797"/>
      <w:r>
        <w:rPr>
          <w:rFonts w:hint="eastAsia" w:ascii="宋体" w:hAnsi="宋体" w:cs="宋体"/>
          <w:color w:val="auto"/>
          <w:highlight w:val="none"/>
        </w:rPr>
        <w:t>13.2 承包人的合理化建议</w:t>
      </w:r>
      <w:bookmarkEnd w:id="303"/>
      <w:bookmarkEnd w:id="304"/>
    </w:p>
    <w:p>
      <w:pPr>
        <w:spacing w:line="312" w:lineRule="auto"/>
        <w:ind w:firstLine="420"/>
        <w:rPr>
          <w:rFonts w:ascii="宋体" w:hAnsi="宋体" w:cs="宋体"/>
          <w:color w:val="auto"/>
          <w:highlight w:val="none"/>
        </w:rPr>
      </w:pPr>
      <w:r>
        <w:rPr>
          <w:rFonts w:hint="eastAsia" w:ascii="宋体" w:hAnsi="宋体" w:cs="宋体"/>
          <w:color w:val="auto"/>
          <w:highlight w:val="none"/>
        </w:rPr>
        <w:t>13.2.1 承包人提出合理化建议的，应向工程师提交合理化建议说明，说明建议的内容、理由以及实施该建议对合同价格和工期的影响。</w:t>
      </w:r>
    </w:p>
    <w:p>
      <w:pPr>
        <w:spacing w:line="312" w:lineRule="auto"/>
        <w:ind w:firstLine="420"/>
        <w:rPr>
          <w:rFonts w:ascii="宋体" w:hAnsi="宋体" w:cs="宋体"/>
          <w:color w:val="auto"/>
          <w:highlight w:val="none"/>
        </w:rPr>
      </w:pPr>
      <w:r>
        <w:rPr>
          <w:rFonts w:hint="eastAsia" w:ascii="宋体" w:hAnsi="宋体" w:cs="宋体"/>
          <w:color w:val="auto"/>
          <w:highlight w:val="none"/>
        </w:rPr>
        <w:t>13.2.2 除专用合同条件另有约定外，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13.2.3 合理化建议降低了合同价格、缩短了工期或者提高了工程经济效益的，双方可以按照专用合同条件的约定进行利益分享。</w:t>
      </w:r>
    </w:p>
    <w:p>
      <w:pPr>
        <w:pStyle w:val="5"/>
        <w:spacing w:line="312" w:lineRule="auto"/>
        <w:rPr>
          <w:rFonts w:ascii="宋体" w:hAnsi="宋体" w:cs="宋体"/>
          <w:color w:val="auto"/>
          <w:highlight w:val="none"/>
        </w:rPr>
      </w:pPr>
      <w:bookmarkStart w:id="305" w:name="_Toc1639"/>
      <w:bookmarkStart w:id="306" w:name="_Toc13271"/>
      <w:r>
        <w:rPr>
          <w:rFonts w:hint="eastAsia" w:ascii="宋体" w:hAnsi="宋体" w:cs="宋体"/>
          <w:color w:val="auto"/>
          <w:highlight w:val="none"/>
        </w:rPr>
        <w:t>13.3 变更程序</w:t>
      </w:r>
      <w:bookmarkEnd w:id="305"/>
      <w:bookmarkEnd w:id="306"/>
    </w:p>
    <w:p>
      <w:pPr>
        <w:spacing w:line="312" w:lineRule="auto"/>
        <w:ind w:firstLine="420"/>
        <w:rPr>
          <w:rFonts w:ascii="宋体" w:hAnsi="宋体" w:cs="宋体"/>
          <w:color w:val="auto"/>
          <w:highlight w:val="none"/>
        </w:rPr>
      </w:pPr>
      <w:r>
        <w:rPr>
          <w:rFonts w:hint="eastAsia" w:ascii="宋体" w:hAnsi="宋体" w:cs="宋体"/>
          <w:color w:val="auto"/>
          <w:highlight w:val="none"/>
        </w:rPr>
        <w:t>13.3.1 发包人提出变更</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发包人提出变更的，应通过工程师向承包人发出书面形式的变更指示，变更指示应说明计划变更的工程范围和变更的内容。</w:t>
      </w:r>
    </w:p>
    <w:p>
      <w:pPr>
        <w:spacing w:line="312" w:lineRule="auto"/>
        <w:ind w:firstLine="420"/>
        <w:rPr>
          <w:rFonts w:ascii="宋体" w:hAnsi="宋体" w:cs="宋体"/>
          <w:color w:val="auto"/>
          <w:highlight w:val="none"/>
        </w:rPr>
      </w:pPr>
      <w:r>
        <w:rPr>
          <w:rFonts w:hint="eastAsia" w:ascii="宋体" w:hAnsi="宋体" w:cs="宋体"/>
          <w:color w:val="auto"/>
          <w:highlight w:val="none"/>
        </w:rPr>
        <w:t>13.3.2 变更执行</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pPr>
        <w:spacing w:line="312" w:lineRule="auto"/>
        <w:ind w:firstLine="420"/>
        <w:rPr>
          <w:rFonts w:ascii="宋体" w:hAnsi="宋体" w:cs="宋体"/>
          <w:color w:val="auto"/>
          <w:highlight w:val="none"/>
        </w:rPr>
      </w:pPr>
      <w:r>
        <w:rPr>
          <w:rFonts w:hint="eastAsia" w:ascii="宋体" w:hAnsi="宋体" w:cs="宋体"/>
          <w:color w:val="auto"/>
          <w:highlight w:val="none"/>
        </w:rPr>
        <w:t>13.3.3 变更估价</w:t>
      </w:r>
    </w:p>
    <w:p>
      <w:pPr>
        <w:spacing w:line="312" w:lineRule="auto"/>
        <w:ind w:firstLine="420"/>
        <w:rPr>
          <w:rFonts w:ascii="宋体" w:hAnsi="宋体" w:cs="宋体"/>
          <w:color w:val="auto"/>
          <w:highlight w:val="none"/>
        </w:rPr>
      </w:pPr>
      <w:r>
        <w:rPr>
          <w:rFonts w:hint="eastAsia" w:ascii="宋体" w:hAnsi="宋体" w:cs="宋体"/>
          <w:color w:val="auto"/>
          <w:highlight w:val="none"/>
        </w:rPr>
        <w:t>13.3.3.1 变更估价原则</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除专用合同条件另有约定外，变更估价按照本款约定处理：</w:t>
      </w:r>
    </w:p>
    <w:p>
      <w:pPr>
        <w:spacing w:line="312" w:lineRule="auto"/>
        <w:ind w:firstLine="420"/>
        <w:rPr>
          <w:rFonts w:ascii="宋体" w:hAnsi="宋体" w:cs="宋体"/>
          <w:color w:val="auto"/>
          <w:highlight w:val="none"/>
        </w:rPr>
      </w:pPr>
      <w:r>
        <w:rPr>
          <w:rFonts w:hint="eastAsia" w:ascii="宋体" w:hAnsi="宋体" w:cs="宋体"/>
          <w:color w:val="auto"/>
          <w:highlight w:val="none"/>
        </w:rPr>
        <w:t>（1） 合同中未包含价格清单，合同价格应按照所执行的变更工程的成本加利润调整；</w:t>
      </w:r>
    </w:p>
    <w:p>
      <w:pPr>
        <w:spacing w:line="312" w:lineRule="auto"/>
        <w:ind w:firstLine="420"/>
        <w:rPr>
          <w:rFonts w:ascii="宋体" w:hAnsi="宋体" w:cs="宋体"/>
          <w:color w:val="auto"/>
          <w:highlight w:val="none"/>
        </w:rPr>
      </w:pPr>
      <w:r>
        <w:rPr>
          <w:rFonts w:hint="eastAsia" w:ascii="宋体" w:hAnsi="宋体" w:cs="宋体"/>
          <w:color w:val="auto"/>
          <w:highlight w:val="none"/>
        </w:rPr>
        <w:t>（2） 合同中包含价格清单，合同价格按照如下规则调整：</w:t>
      </w:r>
    </w:p>
    <w:p>
      <w:pPr>
        <w:spacing w:line="312" w:lineRule="auto"/>
        <w:ind w:firstLine="420"/>
        <w:rPr>
          <w:rFonts w:ascii="宋体" w:hAnsi="宋体" w:cs="宋体"/>
          <w:color w:val="auto"/>
          <w:highlight w:val="none"/>
        </w:rPr>
      </w:pPr>
      <w:r>
        <w:rPr>
          <w:rFonts w:hint="eastAsia" w:ascii="宋体" w:hAnsi="宋体" w:cs="宋体"/>
          <w:color w:val="auto"/>
          <w:highlight w:val="none"/>
        </w:rPr>
        <w:t>1） 价格清单中有适用于变更工程项目的，应采用该项目的费率和价格；</w:t>
      </w:r>
    </w:p>
    <w:p>
      <w:pPr>
        <w:spacing w:line="312" w:lineRule="auto"/>
        <w:ind w:firstLine="420"/>
        <w:rPr>
          <w:rFonts w:ascii="宋体" w:hAnsi="宋体" w:cs="宋体"/>
          <w:color w:val="auto"/>
          <w:highlight w:val="none"/>
        </w:rPr>
      </w:pPr>
      <w:r>
        <w:rPr>
          <w:rFonts w:hint="eastAsia" w:ascii="宋体" w:hAnsi="宋体" w:cs="宋体"/>
          <w:color w:val="auto"/>
          <w:highlight w:val="none"/>
        </w:rPr>
        <w:t>2） 价格清单中没有适用但有类似于变更工程项目的，可在合理范围内参照类似项目的费率或价格；</w:t>
      </w:r>
    </w:p>
    <w:p>
      <w:pPr>
        <w:spacing w:line="312" w:lineRule="auto"/>
        <w:ind w:firstLine="420"/>
        <w:rPr>
          <w:rFonts w:ascii="宋体" w:hAnsi="宋体" w:cs="宋体"/>
          <w:color w:val="auto"/>
          <w:highlight w:val="none"/>
        </w:rPr>
      </w:pPr>
      <w:r>
        <w:rPr>
          <w:rFonts w:hint="eastAsia" w:ascii="宋体" w:hAnsi="宋体" w:cs="宋体"/>
          <w:color w:val="auto"/>
          <w:highlight w:val="none"/>
        </w:rPr>
        <w:t>3） 价格清单中没有适用也没有类似于变更工程项目的，该工程项目应按成本加利润原则调整适用新的费率或价格。</w:t>
      </w:r>
    </w:p>
    <w:p>
      <w:pPr>
        <w:spacing w:line="312" w:lineRule="auto"/>
        <w:ind w:firstLine="420"/>
        <w:rPr>
          <w:rFonts w:ascii="宋体" w:hAnsi="宋体" w:cs="宋体"/>
          <w:color w:val="auto"/>
          <w:highlight w:val="none"/>
        </w:rPr>
      </w:pPr>
      <w:r>
        <w:rPr>
          <w:rFonts w:hint="eastAsia" w:ascii="宋体" w:hAnsi="宋体" w:cs="宋体"/>
          <w:color w:val="auto"/>
          <w:highlight w:val="none"/>
        </w:rPr>
        <w:t>13.3.3.2 变更估价程序</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spacing w:line="312" w:lineRule="auto"/>
        <w:ind w:firstLine="420"/>
        <w:rPr>
          <w:rFonts w:ascii="宋体" w:hAnsi="宋体" w:cs="宋体"/>
          <w:color w:val="auto"/>
          <w:highlight w:val="none"/>
        </w:rPr>
      </w:pPr>
      <w:r>
        <w:rPr>
          <w:rFonts w:hint="eastAsia" w:ascii="宋体" w:hAnsi="宋体" w:cs="宋体"/>
          <w:color w:val="auto"/>
          <w:highlight w:val="none"/>
        </w:rPr>
        <w:t>因变更引起的价格调整应计入最近一期的进度款中支付。</w:t>
      </w:r>
    </w:p>
    <w:p>
      <w:pPr>
        <w:spacing w:line="312" w:lineRule="auto"/>
        <w:ind w:firstLine="420"/>
        <w:rPr>
          <w:rFonts w:ascii="宋体" w:hAnsi="宋体" w:cs="宋体"/>
          <w:color w:val="auto"/>
          <w:highlight w:val="none"/>
        </w:rPr>
      </w:pPr>
      <w:r>
        <w:rPr>
          <w:rFonts w:hint="eastAsia" w:ascii="宋体" w:hAnsi="宋体" w:cs="宋体"/>
          <w:color w:val="auto"/>
          <w:highlight w:val="none"/>
        </w:rPr>
        <w:t>13.3.4 变更引起的工期调整</w:t>
      </w:r>
    </w:p>
    <w:p>
      <w:pPr>
        <w:spacing w:line="312" w:lineRule="auto"/>
        <w:ind w:firstLine="420"/>
        <w:rPr>
          <w:rFonts w:ascii="宋体" w:hAnsi="宋体" w:cs="宋体"/>
          <w:color w:val="auto"/>
          <w:highlight w:val="none"/>
        </w:rPr>
      </w:pPr>
      <w:r>
        <w:rPr>
          <w:rFonts w:hint="eastAsia" w:ascii="宋体" w:hAnsi="宋体" w:cs="宋体"/>
          <w:color w:val="auto"/>
          <w:highlight w:val="none"/>
        </w:rPr>
        <w:t>因变更引起工期变化的，合同当事人均可要求调整合同工期，由合同当事人按照第3.6款[商定或确定]并参考工程所在地的工期定额标准确定增减工期天数。</w:t>
      </w:r>
    </w:p>
    <w:p>
      <w:pPr>
        <w:pStyle w:val="5"/>
        <w:spacing w:line="312" w:lineRule="auto"/>
        <w:rPr>
          <w:rFonts w:ascii="宋体" w:hAnsi="宋体" w:cs="宋体"/>
          <w:color w:val="auto"/>
          <w:highlight w:val="none"/>
        </w:rPr>
      </w:pPr>
      <w:bookmarkStart w:id="307" w:name="_Toc4431"/>
      <w:bookmarkStart w:id="308" w:name="_Toc12052"/>
      <w:r>
        <w:rPr>
          <w:rFonts w:hint="eastAsia" w:ascii="宋体" w:hAnsi="宋体" w:cs="宋体"/>
          <w:color w:val="auto"/>
          <w:highlight w:val="none"/>
        </w:rPr>
        <w:t>13.4 暂估价</w:t>
      </w:r>
      <w:bookmarkEnd w:id="307"/>
      <w:bookmarkEnd w:id="308"/>
    </w:p>
    <w:p>
      <w:pPr>
        <w:spacing w:line="312" w:lineRule="auto"/>
        <w:ind w:firstLine="420"/>
        <w:rPr>
          <w:rFonts w:ascii="宋体" w:hAnsi="宋体" w:cs="宋体"/>
          <w:color w:val="auto"/>
          <w:highlight w:val="none"/>
        </w:rPr>
      </w:pPr>
      <w:r>
        <w:rPr>
          <w:rFonts w:hint="eastAsia" w:ascii="宋体" w:hAnsi="宋体" w:cs="宋体"/>
          <w:color w:val="auto"/>
          <w:highlight w:val="none"/>
        </w:rPr>
        <w:t>13.4.1 依法必须招标的暂估价项目</w:t>
      </w:r>
    </w:p>
    <w:p>
      <w:pPr>
        <w:spacing w:line="312" w:lineRule="auto"/>
        <w:ind w:firstLine="420"/>
        <w:rPr>
          <w:rFonts w:ascii="宋体" w:hAnsi="宋体" w:cs="宋体"/>
          <w:color w:val="auto"/>
          <w:highlight w:val="none"/>
        </w:rPr>
      </w:pPr>
      <w:r>
        <w:rPr>
          <w:rFonts w:hint="eastAsia" w:ascii="宋体" w:hAnsi="宋体" w:cs="宋体"/>
          <w:color w:val="auto"/>
          <w:highlight w:val="none"/>
        </w:rPr>
        <w:t>对于依法必须招标的暂估价项目，专用合同条件约定由承包人作为招标人的，招标文件、评标方案、评标结果应报送发包人批准。与组织招标工作有关的费用应当被认为已经包括在承包人的签约合同价中。</w:t>
      </w:r>
    </w:p>
    <w:p>
      <w:pPr>
        <w:spacing w:line="312" w:lineRule="auto"/>
        <w:ind w:firstLine="420"/>
        <w:rPr>
          <w:rFonts w:ascii="宋体" w:hAnsi="宋体" w:cs="宋体"/>
          <w:color w:val="auto"/>
          <w:highlight w:val="none"/>
        </w:rPr>
      </w:pPr>
      <w:r>
        <w:rPr>
          <w:rFonts w:hint="eastAsia" w:ascii="宋体" w:hAnsi="宋体" w:cs="宋体"/>
          <w:color w:val="auto"/>
          <w:highlight w:val="none"/>
        </w:rPr>
        <w:t>专用合同条件约定由发包人和承包人共同作为招标人的，与组织招标工作有关的费用在专用合同条件中约定。</w:t>
      </w:r>
    </w:p>
    <w:p>
      <w:pPr>
        <w:spacing w:line="312" w:lineRule="auto"/>
        <w:ind w:firstLine="420"/>
        <w:rPr>
          <w:rFonts w:ascii="宋体" w:hAnsi="宋体" w:cs="宋体"/>
          <w:color w:val="auto"/>
          <w:highlight w:val="none"/>
        </w:rPr>
      </w:pPr>
      <w:r>
        <w:rPr>
          <w:rFonts w:hint="eastAsia" w:ascii="宋体" w:hAnsi="宋体" w:cs="宋体"/>
          <w:color w:val="auto"/>
          <w:highlight w:val="none"/>
        </w:rPr>
        <w:t>具体的招标程序以及发包人和承包人权利义务关系可在专用合同条件中约定。暂估价项目的中标金额与价格清单中所列暂估价的金额差以及相应的税金等其他费用应列入合同价格。</w:t>
      </w:r>
    </w:p>
    <w:p>
      <w:pPr>
        <w:spacing w:line="312" w:lineRule="auto"/>
        <w:ind w:firstLine="420"/>
        <w:rPr>
          <w:rFonts w:ascii="宋体" w:hAnsi="宋体" w:cs="宋体"/>
          <w:color w:val="auto"/>
          <w:highlight w:val="none"/>
        </w:rPr>
      </w:pPr>
      <w:r>
        <w:rPr>
          <w:rFonts w:hint="eastAsia" w:ascii="宋体" w:hAnsi="宋体" w:cs="宋体"/>
          <w:color w:val="auto"/>
          <w:highlight w:val="none"/>
        </w:rPr>
        <w:t>13.4.2 不属于依法必须招标的暂估价项目</w:t>
      </w:r>
    </w:p>
    <w:p>
      <w:pPr>
        <w:spacing w:line="312" w:lineRule="auto"/>
        <w:ind w:firstLine="420"/>
        <w:rPr>
          <w:rFonts w:ascii="宋体" w:hAnsi="宋体" w:cs="宋体"/>
          <w:color w:val="auto"/>
          <w:highlight w:val="none"/>
        </w:rPr>
      </w:pPr>
      <w:r>
        <w:rPr>
          <w:rFonts w:hint="eastAsia" w:ascii="宋体" w:hAnsi="宋体" w:cs="宋体"/>
          <w:color w:val="auto"/>
          <w:highlight w:val="none"/>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spacing w:line="312" w:lineRule="auto"/>
        <w:ind w:firstLine="420"/>
        <w:rPr>
          <w:rFonts w:ascii="宋体" w:hAnsi="宋体" w:cs="宋体"/>
          <w:color w:val="auto"/>
          <w:highlight w:val="none"/>
        </w:rPr>
      </w:pPr>
      <w:r>
        <w:rPr>
          <w:rFonts w:hint="eastAsia" w:ascii="宋体" w:hAnsi="宋体" w:cs="宋体"/>
          <w:color w:val="auto"/>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5"/>
        <w:spacing w:line="312" w:lineRule="auto"/>
        <w:rPr>
          <w:rFonts w:ascii="宋体" w:hAnsi="宋体" w:cs="宋体"/>
          <w:color w:val="auto"/>
          <w:highlight w:val="none"/>
        </w:rPr>
      </w:pPr>
      <w:bookmarkStart w:id="309" w:name="_Toc1229"/>
      <w:bookmarkStart w:id="310" w:name="_Toc30079"/>
      <w:r>
        <w:rPr>
          <w:rFonts w:hint="eastAsia" w:ascii="宋体" w:hAnsi="宋体" w:cs="宋体"/>
          <w:color w:val="auto"/>
          <w:highlight w:val="none"/>
        </w:rPr>
        <w:t>13.5 暂列金额</w:t>
      </w:r>
      <w:bookmarkEnd w:id="309"/>
      <w:bookmarkEnd w:id="310"/>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spacing w:line="312" w:lineRule="auto"/>
        <w:ind w:firstLine="420"/>
        <w:rPr>
          <w:rFonts w:ascii="宋体" w:hAnsi="宋体" w:cs="宋体"/>
          <w:color w:val="auto"/>
          <w:highlight w:val="none"/>
        </w:rPr>
      </w:pPr>
      <w:r>
        <w:rPr>
          <w:rFonts w:hint="eastAsia" w:ascii="宋体" w:hAnsi="宋体" w:cs="宋体"/>
          <w:color w:val="auto"/>
          <w:highlight w:val="none"/>
        </w:rPr>
        <w:t>对于每笔暂列金额，发包人可以指示用于下列支付：</w:t>
      </w:r>
    </w:p>
    <w:p>
      <w:pPr>
        <w:spacing w:line="312" w:lineRule="auto"/>
        <w:ind w:firstLine="420"/>
        <w:rPr>
          <w:rFonts w:ascii="宋体" w:hAnsi="宋体" w:cs="宋体"/>
          <w:color w:val="auto"/>
          <w:highlight w:val="none"/>
        </w:rPr>
      </w:pPr>
      <w:r>
        <w:rPr>
          <w:rFonts w:hint="eastAsia" w:ascii="宋体" w:hAnsi="宋体" w:cs="宋体"/>
          <w:color w:val="auto"/>
          <w:highlight w:val="none"/>
        </w:rPr>
        <w:t>（1） 发包人根据第13.1款[发包人变更权]指示变更，决定对合同价格和付款计划表（如有）进行调整的、由承包人实施的工作（包括要提供的工程设备、材料和服务）；</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承包人购买的工程设备、材料、工作或服务，应支付包括承包人已付（或应付）的实际金额以及相应的管理费等费用和利润（管理费和利润应以实际金额为基数根据合同约定的费率（如有）或百分比计算）。</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spacing w:line="312" w:lineRule="auto"/>
        <w:ind w:firstLine="420"/>
        <w:rPr>
          <w:rFonts w:ascii="宋体" w:hAnsi="宋体" w:cs="宋体"/>
          <w:color w:val="auto"/>
          <w:highlight w:val="none"/>
        </w:rPr>
      </w:pPr>
      <w:r>
        <w:rPr>
          <w:rFonts w:hint="eastAsia" w:ascii="宋体" w:hAnsi="宋体" w:cs="宋体"/>
          <w:color w:val="auto"/>
          <w:highlight w:val="none"/>
        </w:rPr>
        <w:t>每份包含暂列金额的文件还应包括用以证明暂列金额的所有有效的发票、凭证和账户或收据。</w:t>
      </w:r>
    </w:p>
    <w:p>
      <w:pPr>
        <w:pStyle w:val="5"/>
        <w:spacing w:line="312" w:lineRule="auto"/>
        <w:rPr>
          <w:rFonts w:ascii="宋体" w:hAnsi="宋体" w:cs="宋体"/>
          <w:color w:val="auto"/>
          <w:highlight w:val="none"/>
        </w:rPr>
      </w:pPr>
      <w:bookmarkStart w:id="311" w:name="_Toc5903"/>
      <w:bookmarkStart w:id="312" w:name="_Toc31186"/>
      <w:r>
        <w:rPr>
          <w:rFonts w:hint="eastAsia" w:ascii="宋体" w:hAnsi="宋体" w:cs="宋体"/>
          <w:color w:val="auto"/>
          <w:highlight w:val="none"/>
        </w:rPr>
        <w:t>13.6 计日工</w:t>
      </w:r>
      <w:bookmarkEnd w:id="311"/>
      <w:bookmarkEnd w:id="312"/>
    </w:p>
    <w:p>
      <w:pPr>
        <w:spacing w:line="312" w:lineRule="auto"/>
        <w:ind w:firstLine="420"/>
        <w:rPr>
          <w:rFonts w:ascii="宋体" w:hAnsi="宋体" w:cs="宋体"/>
          <w:color w:val="auto"/>
          <w:highlight w:val="none"/>
        </w:rPr>
      </w:pPr>
      <w:r>
        <w:rPr>
          <w:rFonts w:hint="eastAsia" w:ascii="宋体" w:hAnsi="宋体" w:cs="宋体"/>
          <w:color w:val="auto"/>
          <w:highlight w:val="none"/>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pPr>
        <w:spacing w:line="312" w:lineRule="auto"/>
        <w:ind w:firstLine="420"/>
        <w:rPr>
          <w:rFonts w:ascii="宋体" w:hAnsi="宋体" w:cs="宋体"/>
          <w:color w:val="auto"/>
          <w:highlight w:val="none"/>
        </w:rPr>
      </w:pPr>
      <w:r>
        <w:rPr>
          <w:rFonts w:hint="eastAsia" w:ascii="宋体" w:hAnsi="宋体" w:cs="宋体"/>
          <w:color w:val="auto"/>
          <w:highlight w:val="none"/>
        </w:rPr>
        <w:t>13.6.2 采用计日工计价的任何一项工作，承包人应在该项工作实施过程中，每天提交以下报表和有关凭证报送工程师审查：</w:t>
      </w:r>
    </w:p>
    <w:p>
      <w:pPr>
        <w:spacing w:line="312" w:lineRule="auto"/>
        <w:ind w:firstLine="420"/>
        <w:rPr>
          <w:rFonts w:ascii="宋体" w:hAnsi="宋体" w:cs="宋体"/>
          <w:color w:val="auto"/>
          <w:highlight w:val="none"/>
        </w:rPr>
      </w:pPr>
      <w:r>
        <w:rPr>
          <w:rFonts w:hint="eastAsia" w:ascii="宋体" w:hAnsi="宋体" w:cs="宋体"/>
          <w:color w:val="auto"/>
          <w:highlight w:val="none"/>
        </w:rPr>
        <w:t>（1） 工作名称、内容和数量；</w:t>
      </w:r>
    </w:p>
    <w:p>
      <w:pPr>
        <w:spacing w:line="312" w:lineRule="auto"/>
        <w:ind w:firstLine="420"/>
        <w:rPr>
          <w:rFonts w:ascii="宋体" w:hAnsi="宋体" w:cs="宋体"/>
          <w:color w:val="auto"/>
          <w:highlight w:val="none"/>
        </w:rPr>
      </w:pPr>
      <w:r>
        <w:rPr>
          <w:rFonts w:hint="eastAsia" w:ascii="宋体" w:hAnsi="宋体" w:cs="宋体"/>
          <w:color w:val="auto"/>
          <w:highlight w:val="none"/>
        </w:rPr>
        <w:t>（2） 投入该工作的所有人员的姓名、专业、工种、级别和耗用工时；</w:t>
      </w:r>
    </w:p>
    <w:p>
      <w:pPr>
        <w:spacing w:line="312" w:lineRule="auto"/>
        <w:ind w:firstLine="420"/>
        <w:rPr>
          <w:rFonts w:ascii="宋体" w:hAnsi="宋体" w:cs="宋体"/>
          <w:color w:val="auto"/>
          <w:highlight w:val="none"/>
        </w:rPr>
      </w:pPr>
      <w:r>
        <w:rPr>
          <w:rFonts w:hint="eastAsia" w:ascii="宋体" w:hAnsi="宋体" w:cs="宋体"/>
          <w:color w:val="auto"/>
          <w:highlight w:val="none"/>
        </w:rPr>
        <w:t>（3） 投入该工作的材料类别和数量；</w:t>
      </w:r>
    </w:p>
    <w:p>
      <w:pPr>
        <w:spacing w:line="312" w:lineRule="auto"/>
        <w:ind w:firstLine="420"/>
        <w:rPr>
          <w:rFonts w:ascii="宋体" w:hAnsi="宋体" w:cs="宋体"/>
          <w:color w:val="auto"/>
          <w:highlight w:val="none"/>
        </w:rPr>
      </w:pPr>
      <w:r>
        <w:rPr>
          <w:rFonts w:hint="eastAsia" w:ascii="宋体" w:hAnsi="宋体" w:cs="宋体"/>
          <w:color w:val="auto"/>
          <w:highlight w:val="none"/>
        </w:rPr>
        <w:t>（4） 投入该工作的施工设备型号、台数和耗用台时；</w:t>
      </w:r>
    </w:p>
    <w:p>
      <w:pPr>
        <w:spacing w:line="312" w:lineRule="auto"/>
        <w:ind w:firstLine="420"/>
        <w:rPr>
          <w:rFonts w:ascii="宋体" w:hAnsi="宋体" w:cs="宋体"/>
          <w:color w:val="auto"/>
          <w:highlight w:val="none"/>
        </w:rPr>
      </w:pPr>
      <w:r>
        <w:rPr>
          <w:rFonts w:hint="eastAsia" w:ascii="宋体" w:hAnsi="宋体" w:cs="宋体"/>
          <w:color w:val="auto"/>
          <w:highlight w:val="none"/>
        </w:rPr>
        <w:t>（5） 其他有关资料和凭证。</w:t>
      </w:r>
    </w:p>
    <w:p>
      <w:pPr>
        <w:spacing w:line="312" w:lineRule="auto"/>
        <w:ind w:firstLine="420"/>
        <w:rPr>
          <w:rFonts w:ascii="宋体" w:hAnsi="宋体" w:cs="宋体"/>
          <w:color w:val="auto"/>
          <w:highlight w:val="none"/>
        </w:rPr>
      </w:pPr>
      <w:r>
        <w:rPr>
          <w:rFonts w:hint="eastAsia" w:ascii="宋体" w:hAnsi="宋体" w:cs="宋体"/>
          <w:color w:val="auto"/>
          <w:highlight w:val="none"/>
        </w:rPr>
        <w:t>计日工由承包人汇总后，列入最近一期进度付款申请单，由工程师审查并经发包人批准后列入进度付款。</w:t>
      </w:r>
    </w:p>
    <w:p>
      <w:pPr>
        <w:pStyle w:val="5"/>
        <w:spacing w:line="312" w:lineRule="auto"/>
        <w:rPr>
          <w:rFonts w:ascii="宋体" w:hAnsi="宋体" w:cs="宋体"/>
          <w:color w:val="auto"/>
          <w:highlight w:val="none"/>
        </w:rPr>
      </w:pPr>
      <w:bookmarkStart w:id="313" w:name="_Toc24050"/>
      <w:bookmarkStart w:id="314" w:name="_Toc9764"/>
      <w:r>
        <w:rPr>
          <w:rFonts w:hint="eastAsia" w:ascii="宋体" w:hAnsi="宋体" w:cs="宋体"/>
          <w:color w:val="auto"/>
          <w:highlight w:val="none"/>
        </w:rPr>
        <w:t>13.7 法律变化引起的调整</w:t>
      </w:r>
      <w:bookmarkEnd w:id="313"/>
      <w:bookmarkEnd w:id="314"/>
    </w:p>
    <w:p>
      <w:pPr>
        <w:spacing w:line="312" w:lineRule="auto"/>
        <w:ind w:firstLine="420"/>
        <w:rPr>
          <w:rFonts w:ascii="宋体" w:hAnsi="宋体" w:cs="宋体"/>
          <w:color w:val="auto"/>
          <w:highlight w:val="none"/>
        </w:rPr>
      </w:pPr>
      <w:r>
        <w:rPr>
          <w:rFonts w:hint="eastAsia" w:ascii="宋体" w:hAnsi="宋体" w:cs="宋体"/>
          <w:color w:val="auto"/>
          <w:highlight w:val="none"/>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pPr>
        <w:spacing w:line="312" w:lineRule="auto"/>
        <w:ind w:firstLine="420"/>
        <w:rPr>
          <w:rFonts w:ascii="宋体" w:hAnsi="宋体" w:cs="宋体"/>
          <w:color w:val="auto"/>
          <w:highlight w:val="none"/>
        </w:rPr>
      </w:pPr>
      <w:r>
        <w:rPr>
          <w:rFonts w:hint="eastAsia" w:ascii="宋体" w:hAnsi="宋体" w:cs="宋体"/>
          <w:color w:val="auto"/>
          <w:highlight w:val="none"/>
        </w:rPr>
        <w:t>13.7.2 因法律变化引起的合同价格和工期调整，合同当事人无法达成一致的，由工程师按第3.6款[商定或确定]的约定处理。</w:t>
      </w:r>
    </w:p>
    <w:p>
      <w:pPr>
        <w:spacing w:line="312" w:lineRule="auto"/>
        <w:ind w:firstLine="420"/>
        <w:rPr>
          <w:rFonts w:ascii="宋体" w:hAnsi="宋体" w:cs="宋体"/>
          <w:color w:val="auto"/>
          <w:highlight w:val="none"/>
        </w:rPr>
      </w:pPr>
      <w:r>
        <w:rPr>
          <w:rFonts w:hint="eastAsia" w:ascii="宋体" w:hAnsi="宋体" w:cs="宋体"/>
          <w:color w:val="auto"/>
          <w:highlight w:val="none"/>
        </w:rPr>
        <w:t>13.7.3 因承包人原因造成工期延误，在工期延误期间出现法律变化的，由此增加的费用和（或）延误的工期由承包人承担。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13.7.4 因法律变化而需要对工程的实施进行任何调整的，承包人应迅速通知发包人，或者发包人应迅速通知承包人，并附上详细的辅助资料。发包人接到通知后，应根据第13.3款[变更程序]发出变更指示。</w:t>
      </w:r>
    </w:p>
    <w:p>
      <w:pPr>
        <w:pStyle w:val="5"/>
        <w:spacing w:line="312" w:lineRule="auto"/>
        <w:rPr>
          <w:rFonts w:ascii="宋体" w:hAnsi="宋体" w:cs="宋体"/>
          <w:color w:val="auto"/>
          <w:highlight w:val="none"/>
        </w:rPr>
      </w:pPr>
      <w:bookmarkStart w:id="315" w:name="_Toc20865"/>
      <w:bookmarkStart w:id="316" w:name="_Toc10369"/>
      <w:r>
        <w:rPr>
          <w:rFonts w:hint="eastAsia" w:ascii="宋体" w:hAnsi="宋体" w:cs="宋体"/>
          <w:color w:val="auto"/>
          <w:highlight w:val="none"/>
        </w:rPr>
        <w:t>13.8 市场价格波动引起的调整</w:t>
      </w:r>
      <w:bookmarkEnd w:id="315"/>
      <w:bookmarkEnd w:id="316"/>
    </w:p>
    <w:p>
      <w:pPr>
        <w:spacing w:line="312" w:lineRule="auto"/>
        <w:ind w:firstLine="420"/>
        <w:rPr>
          <w:rFonts w:ascii="宋体" w:hAnsi="宋体" w:cs="宋体"/>
          <w:color w:val="auto"/>
          <w:highlight w:val="none"/>
        </w:rPr>
      </w:pPr>
      <w:r>
        <w:rPr>
          <w:rFonts w:hint="eastAsia" w:ascii="宋体" w:hAnsi="宋体" w:cs="宋体"/>
          <w:color w:val="auto"/>
          <w:highlight w:val="none"/>
        </w:rPr>
        <w:t>13.8.1 主要工程材料、设备、人工价格与招标时基期价相比，波动幅度超过合同约定幅度的，双方按照合同约定的价格调整方式调整。</w:t>
      </w:r>
    </w:p>
    <w:p>
      <w:pPr>
        <w:spacing w:line="312" w:lineRule="auto"/>
        <w:ind w:firstLine="420"/>
        <w:rPr>
          <w:rFonts w:ascii="宋体" w:hAnsi="宋体" w:cs="宋体"/>
          <w:color w:val="auto"/>
          <w:highlight w:val="none"/>
        </w:rPr>
      </w:pPr>
      <w:r>
        <w:rPr>
          <w:rFonts w:hint="eastAsia" w:ascii="宋体" w:hAnsi="宋体" w:cs="宋体"/>
          <w:color w:val="auto"/>
          <w:highlight w:val="none"/>
        </w:rPr>
        <w:t>13.8.2 发包人与承包人在专用合同条件中约定采用《价格指数权重表》的，适用本项约定。</w:t>
      </w:r>
    </w:p>
    <w:p>
      <w:pPr>
        <w:spacing w:line="312" w:lineRule="auto"/>
        <w:ind w:firstLine="420"/>
        <w:rPr>
          <w:rFonts w:ascii="宋体" w:hAnsi="宋体" w:cs="宋体"/>
          <w:color w:val="auto"/>
          <w:highlight w:val="none"/>
        </w:rPr>
      </w:pPr>
      <w:r>
        <w:rPr>
          <w:rFonts w:hint="eastAsia" w:ascii="宋体" w:hAnsi="宋体" w:cs="宋体"/>
          <w:color w:val="auto"/>
          <w:highlight w:val="none"/>
        </w:rPr>
        <w:t>13.8.2.1 双方当事人可以将部分主要工程材料、工程设备、人工价格及其他双方认为应当根据市场价格调整的费用列入附件6[价格指数权重表]，并根据以下公式计算差额并调整合同价格：</w:t>
      </w:r>
    </w:p>
    <w:p>
      <w:pPr>
        <w:spacing w:line="312" w:lineRule="auto"/>
        <w:ind w:firstLine="420"/>
        <w:rPr>
          <w:rFonts w:ascii="宋体" w:hAnsi="宋体" w:cs="宋体"/>
          <w:color w:val="auto"/>
          <w:highlight w:val="none"/>
        </w:rPr>
      </w:pPr>
      <w:r>
        <w:rPr>
          <w:rFonts w:hint="eastAsia" w:ascii="宋体" w:hAnsi="宋体" w:cs="宋体"/>
          <w:color w:val="auto"/>
          <w:highlight w:val="none"/>
        </w:rPr>
        <w:t>（1） 价格调整公式</w:t>
      </w:r>
    </w:p>
    <w:p>
      <w:pPr>
        <w:spacing w:line="312" w:lineRule="auto"/>
        <w:ind w:firstLine="420"/>
        <w:rPr>
          <w:rFonts w:ascii="宋体" w:hAnsi="宋体" w:cs="宋体"/>
          <w:color w:val="auto"/>
          <w:highlight w:val="none"/>
        </w:rPr>
      </w:pPr>
      <w:r>
        <w:rPr>
          <w:rFonts w:hint="eastAsia" w:ascii="宋体" w:hAnsi="宋体" w:cs="宋体"/>
          <w:color w:val="auto"/>
          <w:highlight w:val="none"/>
        </w:rPr>
        <w:drawing>
          <wp:inline distT="0" distB="0" distL="0" distR="0">
            <wp:extent cx="4781550" cy="685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81550" cy="685800"/>
                    </a:xfrm>
                    <a:prstGeom prst="rect">
                      <a:avLst/>
                    </a:prstGeom>
                    <a:noFill/>
                    <a:ln>
                      <a:noFill/>
                    </a:ln>
                  </pic:spPr>
                </pic:pic>
              </a:graphicData>
            </a:graphic>
          </wp:inline>
        </w:drawing>
      </w:r>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公式中：△P---需调整的价格差额；</w:t>
      </w:r>
    </w:p>
    <w:p>
      <w:pPr>
        <w:spacing w:line="312" w:lineRule="auto"/>
        <w:ind w:firstLine="420"/>
        <w:rPr>
          <w:rFonts w:ascii="宋体" w:hAnsi="宋体" w:cs="宋体"/>
          <w:color w:val="auto"/>
          <w:highlight w:val="none"/>
        </w:rPr>
      </w:pPr>
      <w:r>
        <w:rPr>
          <w:rFonts w:hint="eastAsia" w:ascii="宋体" w:hAnsi="宋体" w:cs="宋体"/>
          <w:color w:val="auto"/>
          <w:highlight w:val="none"/>
        </w:rPr>
        <w:t>PO---付款证书中承包人应得到的已完成工作量的金额。此项金额应不包括价格调整、不计质量保证金的预留和支付、预付款的支付和扣回。第13条[变更与调整]约定的变更及其他金额已按当期价格计价的，也不计在内；</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A ---定值权重（即不调部分的权重）； </w:t>
      </w:r>
    </w:p>
    <w:p>
      <w:pPr>
        <w:spacing w:line="312" w:lineRule="auto"/>
        <w:ind w:firstLine="420"/>
        <w:rPr>
          <w:rFonts w:ascii="宋体" w:hAnsi="宋体" w:cs="宋体"/>
          <w:color w:val="auto"/>
          <w:highlight w:val="none"/>
        </w:rPr>
      </w:pPr>
      <w:r>
        <w:rPr>
          <w:rFonts w:hint="eastAsia" w:ascii="宋体" w:hAnsi="宋体" w:cs="宋体"/>
          <w:color w:val="auto"/>
          <w:highlight w:val="none"/>
        </w:rPr>
        <w:t>B1；B2；B3；……Bn---各可调因子的变值权重（即可调部分的权重）为各可调因子在投标函投标总报价中所占的比例，且A+B1+B2+B3+……+Bn=1；</w:t>
      </w:r>
    </w:p>
    <w:p>
      <w:pPr>
        <w:spacing w:line="312" w:lineRule="auto"/>
        <w:ind w:firstLine="420"/>
        <w:rPr>
          <w:rFonts w:ascii="宋体" w:hAnsi="宋体" w:cs="宋体"/>
          <w:color w:val="auto"/>
          <w:highlight w:val="none"/>
        </w:rPr>
      </w:pPr>
      <w:r>
        <w:rPr>
          <w:rFonts w:hint="eastAsia" w:ascii="宋体" w:hAnsi="宋体" w:cs="宋体"/>
          <w:color w:val="auto"/>
          <w:highlight w:val="none"/>
        </w:rPr>
        <w:t>Ft1；Ft2；Ft3；……Ftn---各可调因子的当期价格指数，指付款证书相关周期最后一天的前42天的各可调因子的价格指数；</w:t>
      </w:r>
    </w:p>
    <w:p>
      <w:pPr>
        <w:spacing w:line="312" w:lineRule="auto"/>
        <w:ind w:firstLine="420"/>
        <w:rPr>
          <w:rFonts w:ascii="宋体" w:hAnsi="宋体" w:cs="宋体"/>
          <w:color w:val="auto"/>
          <w:highlight w:val="none"/>
        </w:rPr>
      </w:pPr>
      <w:r>
        <w:rPr>
          <w:rFonts w:hint="eastAsia" w:ascii="宋体" w:hAnsi="宋体" w:cs="宋体"/>
          <w:color w:val="auto"/>
          <w:highlight w:val="none"/>
        </w:rPr>
        <w:t>F01；F02；F03；……F0n---各可调因子的基本价格指数，指基准日期的各可调因子的价格指数。</w:t>
      </w:r>
    </w:p>
    <w:p>
      <w:pPr>
        <w:spacing w:line="312" w:lineRule="auto"/>
        <w:ind w:firstLine="420"/>
        <w:rPr>
          <w:rFonts w:ascii="宋体" w:hAnsi="宋体" w:cs="宋体"/>
          <w:color w:val="auto"/>
          <w:highlight w:val="none"/>
        </w:rPr>
      </w:pPr>
      <w:r>
        <w:rPr>
          <w:rFonts w:hint="eastAsia" w:ascii="宋体" w:hAnsi="宋体" w:cs="宋体"/>
          <w:color w:val="auto"/>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12" w:lineRule="auto"/>
        <w:ind w:firstLine="420"/>
        <w:rPr>
          <w:rFonts w:ascii="宋体" w:hAnsi="宋体" w:cs="宋体"/>
          <w:color w:val="auto"/>
          <w:highlight w:val="none"/>
        </w:rPr>
      </w:pPr>
      <w:r>
        <w:rPr>
          <w:rFonts w:hint="eastAsia" w:ascii="宋体" w:hAnsi="宋体" w:cs="宋体"/>
          <w:color w:val="auto"/>
          <w:highlight w:val="none"/>
        </w:rPr>
        <w:t>（2） 暂时确定调整差额</w:t>
      </w:r>
    </w:p>
    <w:p>
      <w:pPr>
        <w:spacing w:line="312" w:lineRule="auto"/>
        <w:ind w:firstLine="420"/>
        <w:rPr>
          <w:rFonts w:ascii="宋体" w:hAnsi="宋体" w:cs="宋体"/>
          <w:color w:val="auto"/>
          <w:highlight w:val="none"/>
        </w:rPr>
      </w:pPr>
      <w:r>
        <w:rPr>
          <w:rFonts w:hint="eastAsia" w:ascii="宋体" w:hAnsi="宋体" w:cs="宋体"/>
          <w:color w:val="auto"/>
          <w:highlight w:val="none"/>
        </w:rPr>
        <w:t>在计算调整差额时得不到当期价格指数的，可暂用上一次价格指数计算，并在以后的付款中再按实际价格指数进行调整。</w:t>
      </w:r>
    </w:p>
    <w:p>
      <w:pPr>
        <w:spacing w:line="312" w:lineRule="auto"/>
        <w:ind w:firstLine="420"/>
        <w:rPr>
          <w:rFonts w:ascii="宋体" w:hAnsi="宋体" w:cs="宋体"/>
          <w:color w:val="auto"/>
          <w:highlight w:val="none"/>
        </w:rPr>
      </w:pPr>
      <w:r>
        <w:rPr>
          <w:rFonts w:hint="eastAsia" w:ascii="宋体" w:hAnsi="宋体" w:cs="宋体"/>
          <w:color w:val="auto"/>
          <w:highlight w:val="none"/>
        </w:rPr>
        <w:t>（3） 权重的调整</w:t>
      </w:r>
    </w:p>
    <w:p>
      <w:pPr>
        <w:spacing w:line="312" w:lineRule="auto"/>
        <w:ind w:firstLine="420"/>
        <w:rPr>
          <w:rFonts w:ascii="宋体" w:hAnsi="宋体" w:cs="宋体"/>
          <w:color w:val="auto"/>
          <w:highlight w:val="none"/>
        </w:rPr>
      </w:pPr>
      <w:r>
        <w:rPr>
          <w:rFonts w:hint="eastAsia" w:ascii="宋体" w:hAnsi="宋体" w:cs="宋体"/>
          <w:color w:val="auto"/>
          <w:highlight w:val="none"/>
        </w:rPr>
        <w:t>按第13.1款[发包人变更权]约定的变更导致原定合同中的权重不合理的，由工程师与承包人和发包人协商后进行调整。</w:t>
      </w:r>
    </w:p>
    <w:p>
      <w:pPr>
        <w:spacing w:line="312" w:lineRule="auto"/>
        <w:ind w:firstLine="420"/>
        <w:rPr>
          <w:rFonts w:ascii="宋体" w:hAnsi="宋体" w:cs="宋体"/>
          <w:color w:val="auto"/>
          <w:highlight w:val="none"/>
        </w:rPr>
      </w:pPr>
      <w:r>
        <w:rPr>
          <w:rFonts w:hint="eastAsia" w:ascii="宋体" w:hAnsi="宋体" w:cs="宋体"/>
          <w:color w:val="auto"/>
          <w:highlight w:val="none"/>
        </w:rPr>
        <w:t>（4） 承包人原因工期延误后的价格调整</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spacing w:line="312" w:lineRule="auto"/>
        <w:ind w:firstLine="420"/>
        <w:rPr>
          <w:rFonts w:ascii="宋体" w:hAnsi="宋体" w:cs="宋体"/>
          <w:color w:val="auto"/>
          <w:highlight w:val="none"/>
        </w:rPr>
      </w:pPr>
      <w:r>
        <w:rPr>
          <w:rFonts w:hint="eastAsia" w:ascii="宋体" w:hAnsi="宋体" w:cs="宋体"/>
          <w:color w:val="auto"/>
          <w:highlight w:val="none"/>
        </w:rPr>
        <w:t>（5） 发包人引起的工期延误后的价格调整</w:t>
      </w:r>
    </w:p>
    <w:p>
      <w:pPr>
        <w:spacing w:line="312" w:lineRule="auto"/>
        <w:ind w:firstLine="420"/>
        <w:rPr>
          <w:rFonts w:ascii="宋体" w:hAnsi="宋体" w:cs="宋体"/>
          <w:color w:val="auto"/>
          <w:highlight w:val="none"/>
        </w:rPr>
      </w:pPr>
      <w:r>
        <w:rPr>
          <w:rFonts w:hint="eastAsia" w:ascii="宋体" w:hAnsi="宋体" w:cs="宋体"/>
          <w:color w:val="auto"/>
          <w:highlight w:val="none"/>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spacing w:line="312" w:lineRule="auto"/>
        <w:ind w:firstLine="420"/>
        <w:rPr>
          <w:rFonts w:ascii="宋体" w:hAnsi="宋体" w:cs="宋体"/>
          <w:color w:val="auto"/>
          <w:highlight w:val="none"/>
        </w:rPr>
      </w:pPr>
      <w:r>
        <w:rPr>
          <w:rFonts w:hint="eastAsia" w:ascii="宋体" w:hAnsi="宋体" w:cs="宋体"/>
          <w:color w:val="auto"/>
          <w:highlight w:val="none"/>
        </w:rPr>
        <w:t>13.8.2.2 未列入《价格指数权重表》的费用不因市场变化而调整。</w:t>
      </w:r>
    </w:p>
    <w:p>
      <w:pPr>
        <w:spacing w:line="312" w:lineRule="auto"/>
        <w:ind w:firstLine="420"/>
        <w:rPr>
          <w:rFonts w:ascii="宋体" w:hAnsi="宋体" w:cs="宋体"/>
          <w:color w:val="auto"/>
          <w:highlight w:val="none"/>
        </w:rPr>
      </w:pPr>
      <w:r>
        <w:rPr>
          <w:rFonts w:hint="eastAsia" w:ascii="宋体" w:hAnsi="宋体" w:cs="宋体"/>
          <w:color w:val="auto"/>
          <w:highlight w:val="none"/>
        </w:rPr>
        <w:t>13.8.3 双方约定采用其他方式调整合同价款的，以专用合同条件约定为准。</w:t>
      </w:r>
    </w:p>
    <w:p>
      <w:pPr>
        <w:pStyle w:val="4"/>
        <w:spacing w:line="312" w:lineRule="auto"/>
        <w:rPr>
          <w:rFonts w:ascii="宋体" w:hAnsi="宋体" w:cs="宋体"/>
          <w:color w:val="auto"/>
          <w:highlight w:val="none"/>
        </w:rPr>
      </w:pPr>
      <w:bookmarkStart w:id="317" w:name="_Toc12504"/>
      <w:bookmarkStart w:id="318" w:name="_Toc25247"/>
      <w:bookmarkStart w:id="319" w:name="_Toc27102"/>
      <w:r>
        <w:rPr>
          <w:rFonts w:hint="eastAsia" w:ascii="宋体" w:hAnsi="宋体" w:cs="宋体"/>
          <w:color w:val="auto"/>
          <w:highlight w:val="none"/>
        </w:rPr>
        <w:t>第14条 合同价格与支付</w:t>
      </w:r>
      <w:bookmarkEnd w:id="317"/>
      <w:bookmarkEnd w:id="318"/>
      <w:bookmarkEnd w:id="319"/>
    </w:p>
    <w:p>
      <w:pPr>
        <w:pStyle w:val="5"/>
        <w:spacing w:line="312" w:lineRule="auto"/>
        <w:rPr>
          <w:rFonts w:ascii="宋体" w:hAnsi="宋体" w:cs="宋体"/>
          <w:color w:val="auto"/>
          <w:highlight w:val="none"/>
        </w:rPr>
      </w:pPr>
      <w:bookmarkStart w:id="320" w:name="_Toc3867"/>
      <w:bookmarkStart w:id="321" w:name="_Toc16532"/>
      <w:r>
        <w:rPr>
          <w:rFonts w:hint="eastAsia" w:ascii="宋体" w:hAnsi="宋体" w:cs="宋体"/>
          <w:color w:val="auto"/>
          <w:highlight w:val="none"/>
        </w:rPr>
        <w:t>14.1 合同价格形式</w:t>
      </w:r>
      <w:bookmarkEnd w:id="320"/>
      <w:bookmarkEnd w:id="321"/>
    </w:p>
    <w:p>
      <w:pPr>
        <w:spacing w:line="312" w:lineRule="auto"/>
        <w:ind w:firstLine="420"/>
        <w:rPr>
          <w:rFonts w:ascii="宋体" w:hAnsi="宋体" w:cs="宋体"/>
          <w:color w:val="auto"/>
          <w:highlight w:val="none"/>
        </w:rPr>
      </w:pPr>
      <w:r>
        <w:rPr>
          <w:rFonts w:hint="eastAsia" w:ascii="宋体" w:hAnsi="宋体" w:cs="宋体"/>
          <w:color w:val="auto"/>
          <w:highlight w:val="none"/>
        </w:rPr>
        <w:t>14.1.1 除专用合同条件中另有约定外，本合同为为设计施工总承包（EPC：施工图设计+施工）合同，即项目总价控制，工程量按实结算。。</w:t>
      </w:r>
    </w:p>
    <w:p>
      <w:pPr>
        <w:spacing w:line="312" w:lineRule="auto"/>
        <w:ind w:firstLine="420"/>
        <w:rPr>
          <w:rFonts w:ascii="宋体" w:hAnsi="宋体" w:cs="宋体"/>
          <w:color w:val="auto"/>
          <w:highlight w:val="none"/>
        </w:rPr>
      </w:pPr>
      <w:r>
        <w:rPr>
          <w:rFonts w:hint="eastAsia" w:ascii="宋体" w:hAnsi="宋体" w:cs="宋体"/>
          <w:color w:val="auto"/>
          <w:highlight w:val="none"/>
        </w:rPr>
        <w:t>14.1.2 除专用合同条件另有约定外：</w:t>
      </w:r>
    </w:p>
    <w:p>
      <w:pPr>
        <w:spacing w:line="312" w:lineRule="auto"/>
        <w:ind w:firstLine="420"/>
        <w:rPr>
          <w:rFonts w:ascii="宋体" w:hAnsi="宋体" w:cs="宋体"/>
          <w:color w:val="auto"/>
          <w:highlight w:val="none"/>
        </w:rPr>
      </w:pPr>
      <w:r>
        <w:rPr>
          <w:rFonts w:hint="eastAsia" w:ascii="宋体" w:hAnsi="宋体" w:cs="宋体"/>
          <w:color w:val="auto"/>
          <w:highlight w:val="none"/>
        </w:rPr>
        <w:t>（1） 工程款的支付应以合同协议书约定的签约合同价格为基础，按照合同约定进行调整；</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承包人应支付根据法律规定或合同约定应由其支付的各项税费，除第13.7款[法律变化引起的调整]约定外，合同价格不应因任何这些税费进行调整；</w:t>
      </w:r>
    </w:p>
    <w:p>
      <w:pPr>
        <w:spacing w:line="312" w:lineRule="auto"/>
        <w:ind w:firstLine="420"/>
        <w:rPr>
          <w:rFonts w:ascii="宋体" w:hAnsi="宋体" w:cs="宋体"/>
          <w:color w:val="auto"/>
          <w:highlight w:val="none"/>
        </w:rPr>
      </w:pPr>
      <w:r>
        <w:rPr>
          <w:rFonts w:hint="eastAsia" w:ascii="宋体" w:hAnsi="宋体" w:cs="宋体"/>
          <w:color w:val="auto"/>
          <w:highlight w:val="none"/>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spacing w:line="312" w:lineRule="auto"/>
        <w:ind w:firstLine="420"/>
        <w:rPr>
          <w:rFonts w:ascii="宋体" w:hAnsi="宋体" w:cs="宋体"/>
          <w:color w:val="auto"/>
          <w:highlight w:val="none"/>
        </w:rPr>
      </w:pPr>
      <w:r>
        <w:rPr>
          <w:rFonts w:hint="eastAsia" w:ascii="宋体" w:hAnsi="宋体" w:cs="宋体"/>
          <w:color w:val="auto"/>
          <w:highlight w:val="none"/>
        </w:rPr>
        <w:t>14.1.3 合同约定工程的某部分按照实际完成的工程量进行支付的，应按照专用合同条件的约定进行计量和估价，并据此调整合同价格。</w:t>
      </w:r>
    </w:p>
    <w:p>
      <w:pPr>
        <w:pStyle w:val="5"/>
        <w:spacing w:line="312" w:lineRule="auto"/>
        <w:rPr>
          <w:rFonts w:ascii="宋体" w:hAnsi="宋体" w:cs="宋体"/>
          <w:color w:val="auto"/>
          <w:highlight w:val="none"/>
        </w:rPr>
      </w:pPr>
      <w:bookmarkStart w:id="322" w:name="_Toc23380"/>
      <w:bookmarkStart w:id="323" w:name="_Toc13494"/>
      <w:r>
        <w:rPr>
          <w:rFonts w:hint="eastAsia" w:ascii="宋体" w:hAnsi="宋体" w:cs="宋体"/>
          <w:color w:val="auto"/>
          <w:highlight w:val="none"/>
        </w:rPr>
        <w:t>14.2 预付款</w:t>
      </w:r>
      <w:bookmarkEnd w:id="322"/>
      <w:bookmarkEnd w:id="323"/>
    </w:p>
    <w:p>
      <w:pPr>
        <w:spacing w:line="312" w:lineRule="auto"/>
        <w:ind w:firstLine="420"/>
        <w:rPr>
          <w:rFonts w:ascii="宋体" w:hAnsi="宋体" w:cs="宋体"/>
          <w:color w:val="auto"/>
          <w:highlight w:val="none"/>
        </w:rPr>
      </w:pPr>
      <w:r>
        <w:rPr>
          <w:rFonts w:hint="eastAsia" w:ascii="宋体" w:hAnsi="宋体" w:cs="宋体"/>
          <w:color w:val="auto"/>
          <w:highlight w:val="none"/>
        </w:rPr>
        <w:t>14.2.1 预付款支付</w:t>
      </w:r>
    </w:p>
    <w:p>
      <w:pPr>
        <w:spacing w:line="312" w:lineRule="auto"/>
        <w:ind w:firstLine="420"/>
        <w:rPr>
          <w:rFonts w:ascii="宋体" w:hAnsi="宋体" w:cs="宋体"/>
          <w:color w:val="auto"/>
          <w:highlight w:val="none"/>
        </w:rPr>
      </w:pPr>
      <w:r>
        <w:rPr>
          <w:rFonts w:hint="eastAsia" w:ascii="宋体" w:hAnsi="宋体" w:cs="宋体"/>
          <w:color w:val="auto"/>
          <w:highlight w:val="none"/>
        </w:rPr>
        <w:t>预付款的额度和支付按照专用合同条件约定执行。预付款应当专用于承包人为合同工程的设计和工程实施购置材料、工程设备、施工设备、修建临时设施以及组织施工队伍进场等合同工作。</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除专用合同条件另有约定外，预付款在进度付款中同比例扣回。在颁发工程接收证书前，提前解除合同的，尚未扣完的预付款应与合同价款一并结算。</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发包人逾期支付预付款超过7天的，承包人有权向发包人发出要求预付的催告通知，发包人收到通知后7天内仍未支付的，承包人有权暂停施工，并按第15.1.1项[发包人违约的情形]执行。</w:t>
      </w:r>
    </w:p>
    <w:p>
      <w:pPr>
        <w:spacing w:line="312" w:lineRule="auto"/>
        <w:ind w:firstLine="420"/>
        <w:rPr>
          <w:rFonts w:ascii="宋体" w:hAnsi="宋体" w:cs="宋体"/>
          <w:color w:val="auto"/>
          <w:highlight w:val="none"/>
        </w:rPr>
      </w:pPr>
      <w:r>
        <w:rPr>
          <w:rFonts w:hint="eastAsia" w:ascii="宋体" w:hAnsi="宋体" w:cs="宋体"/>
          <w:color w:val="auto"/>
          <w:highlight w:val="none"/>
        </w:rPr>
        <w:t>14.2.2 预付款担保</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发包人在工程款中逐期扣回预付款后，预付款担保额度应相应减少，但剩余的预付款担保金额不得低于未被扣回的预付款金额。</w:t>
      </w:r>
    </w:p>
    <w:p>
      <w:pPr>
        <w:pStyle w:val="5"/>
        <w:spacing w:line="312" w:lineRule="auto"/>
        <w:rPr>
          <w:rFonts w:ascii="宋体" w:hAnsi="宋体" w:cs="宋体"/>
          <w:color w:val="auto"/>
          <w:highlight w:val="none"/>
        </w:rPr>
      </w:pPr>
      <w:bookmarkStart w:id="324" w:name="_Toc28166"/>
      <w:bookmarkStart w:id="325" w:name="_Toc21887"/>
      <w:r>
        <w:rPr>
          <w:rFonts w:hint="eastAsia" w:ascii="宋体" w:hAnsi="宋体" w:cs="宋体"/>
          <w:color w:val="auto"/>
          <w:highlight w:val="none"/>
        </w:rPr>
        <w:t>14.3 工程进度款</w:t>
      </w:r>
      <w:bookmarkEnd w:id="324"/>
      <w:bookmarkEnd w:id="325"/>
    </w:p>
    <w:p>
      <w:pPr>
        <w:spacing w:line="312" w:lineRule="auto"/>
        <w:ind w:firstLine="420"/>
        <w:rPr>
          <w:rFonts w:ascii="宋体" w:hAnsi="宋体" w:cs="宋体"/>
          <w:color w:val="auto"/>
          <w:highlight w:val="none"/>
        </w:rPr>
      </w:pPr>
      <w:r>
        <w:rPr>
          <w:rFonts w:hint="eastAsia" w:ascii="宋体" w:hAnsi="宋体" w:cs="宋体"/>
          <w:color w:val="auto"/>
          <w:highlight w:val="none"/>
        </w:rPr>
        <w:t>14.3.1 工程进度付款申请</w:t>
      </w:r>
    </w:p>
    <w:p>
      <w:pPr>
        <w:spacing w:line="312" w:lineRule="auto"/>
        <w:ind w:firstLine="420"/>
        <w:rPr>
          <w:rFonts w:ascii="宋体" w:hAnsi="宋体" w:cs="宋体"/>
          <w:color w:val="auto"/>
          <w:highlight w:val="none"/>
        </w:rPr>
      </w:pPr>
      <w:r>
        <w:rPr>
          <w:rFonts w:hint="eastAsia" w:ascii="宋体" w:hAnsi="宋体" w:cs="宋体"/>
          <w:color w:val="auto"/>
          <w:highlight w:val="none"/>
        </w:rPr>
        <w:t>（1）人工费的申请</w:t>
      </w:r>
    </w:p>
    <w:p>
      <w:pPr>
        <w:spacing w:line="312" w:lineRule="auto"/>
        <w:ind w:firstLine="420"/>
        <w:rPr>
          <w:rFonts w:ascii="宋体" w:hAnsi="宋体" w:cs="宋体"/>
          <w:color w:val="auto"/>
          <w:highlight w:val="none"/>
        </w:rPr>
      </w:pPr>
      <w:r>
        <w:rPr>
          <w:rFonts w:hint="eastAsia" w:ascii="宋体" w:hAnsi="宋体" w:cs="宋体"/>
          <w:color w:val="auto"/>
          <w:highlight w:val="none"/>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pPr>
        <w:spacing w:line="312" w:lineRule="auto"/>
        <w:ind w:firstLine="420"/>
        <w:rPr>
          <w:rFonts w:ascii="宋体" w:hAnsi="宋体" w:cs="宋体"/>
          <w:color w:val="auto"/>
          <w:highlight w:val="none"/>
        </w:rPr>
      </w:pPr>
      <w:r>
        <w:rPr>
          <w:rFonts w:hint="eastAsia" w:ascii="宋体" w:hAnsi="宋体" w:cs="宋体"/>
          <w:color w:val="auto"/>
          <w:highlight w:val="none"/>
        </w:rPr>
        <w:t>（2）除专用合同条件另有约定外，承包人应在每月月末向工程师提交进度付款申请单，该进度付款申请单应包括下列内容：</w:t>
      </w:r>
    </w:p>
    <w:p>
      <w:pPr>
        <w:spacing w:line="312" w:lineRule="auto"/>
        <w:ind w:firstLine="420"/>
        <w:rPr>
          <w:rFonts w:ascii="宋体" w:hAnsi="宋体" w:cs="宋体"/>
          <w:color w:val="auto"/>
          <w:highlight w:val="none"/>
        </w:rPr>
      </w:pPr>
      <w:r>
        <w:rPr>
          <w:rFonts w:hint="eastAsia" w:ascii="宋体" w:hAnsi="宋体" w:cs="宋体"/>
          <w:color w:val="auto"/>
          <w:highlight w:val="none"/>
        </w:rPr>
        <w:t>1） 截至本次付款周期内已完成工作对应的金额；</w:t>
      </w:r>
    </w:p>
    <w:p>
      <w:pPr>
        <w:spacing w:line="312" w:lineRule="auto"/>
        <w:ind w:firstLine="420"/>
        <w:rPr>
          <w:rFonts w:ascii="宋体" w:hAnsi="宋体" w:cs="宋体"/>
          <w:color w:val="auto"/>
          <w:highlight w:val="none"/>
        </w:rPr>
      </w:pPr>
      <w:r>
        <w:rPr>
          <w:rFonts w:hint="eastAsia" w:ascii="宋体" w:hAnsi="宋体" w:cs="宋体"/>
          <w:color w:val="auto"/>
          <w:highlight w:val="none"/>
        </w:rPr>
        <w:t>2） 扣除依据本款第（1）目约定中已扣除的人工费金额；</w:t>
      </w:r>
    </w:p>
    <w:p>
      <w:pPr>
        <w:spacing w:line="312" w:lineRule="auto"/>
        <w:ind w:firstLine="420"/>
        <w:rPr>
          <w:rFonts w:ascii="宋体" w:hAnsi="宋体" w:cs="宋体"/>
          <w:color w:val="auto"/>
          <w:highlight w:val="none"/>
        </w:rPr>
      </w:pPr>
      <w:r>
        <w:rPr>
          <w:rFonts w:hint="eastAsia" w:ascii="宋体" w:hAnsi="宋体" w:cs="宋体"/>
          <w:color w:val="auto"/>
          <w:highlight w:val="none"/>
        </w:rPr>
        <w:t>3） 根据第13条[变更与调整]应增加和扣减的变更金额；</w:t>
      </w:r>
    </w:p>
    <w:p>
      <w:pPr>
        <w:spacing w:line="312" w:lineRule="auto"/>
        <w:ind w:firstLine="420"/>
        <w:rPr>
          <w:rFonts w:ascii="宋体" w:hAnsi="宋体" w:cs="宋体"/>
          <w:color w:val="auto"/>
          <w:highlight w:val="none"/>
        </w:rPr>
      </w:pPr>
      <w:r>
        <w:rPr>
          <w:rFonts w:hint="eastAsia" w:ascii="宋体" w:hAnsi="宋体" w:cs="宋体"/>
          <w:color w:val="auto"/>
          <w:highlight w:val="none"/>
        </w:rPr>
        <w:t>4） 根据第14.2款[预付款]约定应支付的预付款和扣减的返还预付款；</w:t>
      </w:r>
    </w:p>
    <w:p>
      <w:pPr>
        <w:spacing w:line="312" w:lineRule="auto"/>
        <w:ind w:firstLine="420"/>
        <w:rPr>
          <w:rFonts w:ascii="宋体" w:hAnsi="宋体" w:cs="宋体"/>
          <w:color w:val="auto"/>
          <w:highlight w:val="none"/>
        </w:rPr>
      </w:pPr>
      <w:r>
        <w:rPr>
          <w:rFonts w:hint="eastAsia" w:ascii="宋体" w:hAnsi="宋体" w:cs="宋体"/>
          <w:color w:val="auto"/>
          <w:highlight w:val="none"/>
        </w:rPr>
        <w:t>5） 根据第14.6.2项[质量保证金的预留]约定应预留的质量保证金金额；</w:t>
      </w:r>
    </w:p>
    <w:p>
      <w:pPr>
        <w:spacing w:line="312" w:lineRule="auto"/>
        <w:ind w:firstLine="420"/>
        <w:rPr>
          <w:rFonts w:ascii="宋体" w:hAnsi="宋体" w:cs="宋体"/>
          <w:color w:val="auto"/>
          <w:highlight w:val="none"/>
        </w:rPr>
      </w:pPr>
      <w:r>
        <w:rPr>
          <w:rFonts w:hint="eastAsia" w:ascii="宋体" w:hAnsi="宋体" w:cs="宋体"/>
          <w:color w:val="auto"/>
          <w:highlight w:val="none"/>
        </w:rPr>
        <w:t>6） 根据第19条[索赔]应增加和扣减的索赔金额；</w:t>
      </w:r>
    </w:p>
    <w:p>
      <w:pPr>
        <w:spacing w:line="312" w:lineRule="auto"/>
        <w:ind w:firstLine="420"/>
        <w:rPr>
          <w:rFonts w:ascii="宋体" w:hAnsi="宋体" w:cs="宋体"/>
          <w:color w:val="auto"/>
          <w:highlight w:val="none"/>
        </w:rPr>
      </w:pPr>
      <w:r>
        <w:rPr>
          <w:rFonts w:hint="eastAsia" w:ascii="宋体" w:hAnsi="宋体" w:cs="宋体"/>
          <w:color w:val="auto"/>
          <w:highlight w:val="none"/>
        </w:rPr>
        <w:t>7） 对已签发的进度款支付证书中出现错误的修正，应在本次进度付款中支付或扣除的金额；</w:t>
      </w:r>
    </w:p>
    <w:p>
      <w:pPr>
        <w:spacing w:line="312" w:lineRule="auto"/>
        <w:ind w:firstLine="420"/>
        <w:rPr>
          <w:rFonts w:ascii="宋体" w:hAnsi="宋体" w:cs="宋体"/>
          <w:color w:val="auto"/>
          <w:highlight w:val="none"/>
        </w:rPr>
      </w:pPr>
      <w:r>
        <w:rPr>
          <w:rFonts w:hint="eastAsia" w:ascii="宋体" w:hAnsi="宋体" w:cs="宋体"/>
          <w:color w:val="auto"/>
          <w:highlight w:val="none"/>
        </w:rPr>
        <w:t>8） 根据合同约定应增加和扣减的其他金额。</w:t>
      </w:r>
    </w:p>
    <w:p>
      <w:pPr>
        <w:spacing w:line="312" w:lineRule="auto"/>
        <w:ind w:firstLine="420"/>
        <w:rPr>
          <w:rFonts w:ascii="宋体" w:hAnsi="宋体" w:cs="宋体"/>
          <w:color w:val="auto"/>
          <w:highlight w:val="none"/>
        </w:rPr>
      </w:pPr>
      <w:r>
        <w:rPr>
          <w:rFonts w:hint="eastAsia" w:ascii="宋体" w:hAnsi="宋体" w:cs="宋体"/>
          <w:color w:val="auto"/>
          <w:highlight w:val="none"/>
        </w:rPr>
        <w:t>14.3.2 进度付款审核和支付</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spacing w:line="312" w:lineRule="auto"/>
        <w:ind w:firstLine="420"/>
        <w:rPr>
          <w:rFonts w:ascii="宋体" w:hAnsi="宋体" w:cs="宋体"/>
          <w:color w:val="auto"/>
          <w:highlight w:val="none"/>
        </w:rPr>
      </w:pPr>
      <w:r>
        <w:rPr>
          <w:rFonts w:hint="eastAsia" w:ascii="宋体" w:hAnsi="宋体" w:cs="宋体"/>
          <w:color w:val="auto"/>
          <w:highlight w:val="none"/>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除专用合同条件另有约定外，发包人应在进度款支付证书签发后14天内完成支付，发包人逾期支付进度款的，按照贷款市场报价利率（LPR）支付利息；逾期支付超过56天的，   按照贷款市场报价利率（LPR）的两倍支付利息。 </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发包人签发进度款支付证书，不表明发包人已同意、批准或接受了承包人完成的相应部分的工作。</w:t>
      </w:r>
    </w:p>
    <w:p>
      <w:pPr>
        <w:spacing w:line="312" w:lineRule="auto"/>
        <w:ind w:firstLine="420"/>
        <w:rPr>
          <w:rFonts w:ascii="宋体" w:hAnsi="宋体" w:cs="宋体"/>
          <w:color w:val="auto"/>
          <w:highlight w:val="none"/>
        </w:rPr>
      </w:pPr>
      <w:r>
        <w:rPr>
          <w:rFonts w:hint="eastAsia" w:ascii="宋体" w:hAnsi="宋体" w:cs="宋体"/>
          <w:color w:val="auto"/>
          <w:highlight w:val="none"/>
        </w:rPr>
        <w:t>14.3.3 进度付款的修正</w:t>
      </w:r>
    </w:p>
    <w:p>
      <w:pPr>
        <w:spacing w:line="312" w:lineRule="auto"/>
        <w:ind w:firstLine="420"/>
        <w:rPr>
          <w:rFonts w:ascii="宋体" w:hAnsi="宋体" w:cs="宋体"/>
          <w:color w:val="auto"/>
          <w:highlight w:val="none"/>
        </w:rPr>
      </w:pPr>
      <w:r>
        <w:rPr>
          <w:rFonts w:hint="eastAsia" w:ascii="宋体" w:hAnsi="宋体" w:cs="宋体"/>
          <w:color w:val="auto"/>
          <w:highlight w:val="none"/>
        </w:rPr>
        <w:t>在对已签发的进度款支付证书进行阶段汇总和复核中发现错误、遗漏或重复的，发包人和承包人均有权提出修正申请。经发包人和承包人同意的修正，应在下期进度付款中支付或扣除。</w:t>
      </w:r>
    </w:p>
    <w:p>
      <w:pPr>
        <w:pStyle w:val="5"/>
        <w:spacing w:line="312" w:lineRule="auto"/>
        <w:rPr>
          <w:rFonts w:ascii="宋体" w:hAnsi="宋体" w:cs="宋体"/>
          <w:color w:val="auto"/>
          <w:highlight w:val="none"/>
        </w:rPr>
      </w:pPr>
      <w:bookmarkStart w:id="326" w:name="_Toc3659"/>
      <w:bookmarkStart w:id="327" w:name="_Toc17926"/>
      <w:r>
        <w:rPr>
          <w:rFonts w:hint="eastAsia" w:ascii="宋体" w:hAnsi="宋体" w:cs="宋体"/>
          <w:color w:val="auto"/>
          <w:highlight w:val="none"/>
        </w:rPr>
        <w:t>14.4 付款计划表</w:t>
      </w:r>
      <w:bookmarkEnd w:id="326"/>
      <w:bookmarkEnd w:id="327"/>
    </w:p>
    <w:p>
      <w:pPr>
        <w:spacing w:line="312" w:lineRule="auto"/>
        <w:ind w:firstLine="420"/>
        <w:rPr>
          <w:rFonts w:ascii="宋体" w:hAnsi="宋体" w:cs="宋体"/>
          <w:color w:val="auto"/>
          <w:highlight w:val="none"/>
        </w:rPr>
      </w:pPr>
      <w:r>
        <w:rPr>
          <w:rFonts w:hint="eastAsia" w:ascii="宋体" w:hAnsi="宋体" w:cs="宋体"/>
          <w:color w:val="auto"/>
          <w:highlight w:val="none"/>
        </w:rPr>
        <w:t>14.4.1 付款计划表的编制要求</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除专用合同条件另有约定外，付款计划表按如下要求编制：</w:t>
      </w:r>
    </w:p>
    <w:p>
      <w:pPr>
        <w:spacing w:line="312" w:lineRule="auto"/>
        <w:ind w:firstLine="420"/>
        <w:rPr>
          <w:rFonts w:ascii="宋体" w:hAnsi="宋体" w:cs="宋体"/>
          <w:color w:val="auto"/>
          <w:highlight w:val="none"/>
        </w:rPr>
      </w:pPr>
      <w:r>
        <w:rPr>
          <w:rFonts w:hint="eastAsia" w:ascii="宋体" w:hAnsi="宋体" w:cs="宋体"/>
          <w:color w:val="auto"/>
          <w:highlight w:val="none"/>
        </w:rPr>
        <w:t>（1） 付款计划表中所列的每期付款金额，应为第14.3.1项[工程进度付款申请]每期进度款的估算金额；</w:t>
      </w:r>
    </w:p>
    <w:p>
      <w:pPr>
        <w:spacing w:line="312" w:lineRule="auto"/>
        <w:ind w:firstLine="420"/>
        <w:rPr>
          <w:rFonts w:ascii="宋体" w:hAnsi="宋体" w:cs="宋体"/>
          <w:color w:val="auto"/>
          <w:highlight w:val="none"/>
        </w:rPr>
      </w:pPr>
      <w:r>
        <w:rPr>
          <w:rFonts w:hint="eastAsia" w:ascii="宋体" w:hAnsi="宋体" w:cs="宋体"/>
          <w:color w:val="auto"/>
          <w:highlight w:val="none"/>
        </w:rPr>
        <w:t>（2） 实际进度与项目进度计划不一致的，合同当事人可按照第3.6款[商定或确定]修改付款计划表；</w:t>
      </w:r>
    </w:p>
    <w:p>
      <w:pPr>
        <w:spacing w:line="312" w:lineRule="auto"/>
        <w:ind w:firstLine="420"/>
        <w:rPr>
          <w:rFonts w:ascii="宋体" w:hAnsi="宋体" w:cs="宋体"/>
          <w:color w:val="auto"/>
          <w:highlight w:val="none"/>
        </w:rPr>
      </w:pPr>
      <w:r>
        <w:rPr>
          <w:rFonts w:hint="eastAsia" w:ascii="宋体" w:hAnsi="宋体" w:cs="宋体"/>
          <w:color w:val="auto"/>
          <w:highlight w:val="none"/>
        </w:rPr>
        <w:t>（3） 不采用付款计划表的，承包人应向工程师提交按季度编制的支付估算付款计划表，用于支付参考。</w:t>
      </w:r>
    </w:p>
    <w:p>
      <w:pPr>
        <w:spacing w:line="312" w:lineRule="auto"/>
        <w:ind w:firstLine="420"/>
        <w:rPr>
          <w:rFonts w:ascii="宋体" w:hAnsi="宋体" w:cs="宋体"/>
          <w:color w:val="auto"/>
          <w:highlight w:val="none"/>
        </w:rPr>
      </w:pPr>
      <w:r>
        <w:rPr>
          <w:rFonts w:hint="eastAsia" w:ascii="宋体" w:hAnsi="宋体" w:cs="宋体"/>
          <w:color w:val="auto"/>
          <w:highlight w:val="none"/>
        </w:rPr>
        <w:t>14.4.2 付款计划表的编制与审批</w:t>
      </w:r>
    </w:p>
    <w:p>
      <w:pPr>
        <w:spacing w:line="312" w:lineRule="auto"/>
        <w:ind w:firstLine="420"/>
        <w:rPr>
          <w:rFonts w:ascii="宋体" w:hAnsi="宋体" w:cs="宋体"/>
          <w:color w:val="auto"/>
          <w:highlight w:val="none"/>
        </w:rPr>
      </w:pPr>
      <w:r>
        <w:rPr>
          <w:rFonts w:hint="eastAsia" w:ascii="宋体" w:hAnsi="宋体" w:cs="宋体"/>
          <w:color w:val="auto"/>
          <w:highlight w:val="none"/>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spacing w:line="312" w:lineRule="auto"/>
        <w:ind w:firstLine="420"/>
        <w:rPr>
          <w:rFonts w:ascii="宋体" w:hAnsi="宋体" w:cs="宋体"/>
          <w:color w:val="auto"/>
          <w:highlight w:val="none"/>
        </w:rPr>
      </w:pPr>
      <w:r>
        <w:rPr>
          <w:rFonts w:hint="eastAsia" w:ascii="宋体" w:hAnsi="宋体" w:cs="宋体"/>
          <w:color w:val="auto"/>
          <w:highlight w:val="none"/>
        </w:rPr>
        <w:t>（2） 工程师应在收到付款计划表后7天内完成审核并报送发包人。发包人应在收到经工程师审核的付款计划表后7天内完成审批，经发包人批准的付款计划表为有约束力的付款计划表。</w:t>
      </w:r>
    </w:p>
    <w:p>
      <w:pPr>
        <w:spacing w:line="312" w:lineRule="auto"/>
        <w:ind w:firstLine="420"/>
        <w:rPr>
          <w:rFonts w:ascii="宋体" w:hAnsi="宋体" w:cs="宋体"/>
          <w:color w:val="auto"/>
          <w:highlight w:val="none"/>
        </w:rPr>
      </w:pPr>
      <w:r>
        <w:rPr>
          <w:rFonts w:hint="eastAsia" w:ascii="宋体" w:hAnsi="宋体" w:cs="宋体"/>
          <w:color w:val="auto"/>
          <w:highlight w:val="none"/>
        </w:rPr>
        <w:t>（3） 发包人逾期未完成付款计划表审批的，也未及时要求承包人进行修正和提供补充资料的，则承包人提交的付款计划表视为已经获得发包人批准。</w:t>
      </w:r>
    </w:p>
    <w:p>
      <w:pPr>
        <w:pStyle w:val="5"/>
        <w:spacing w:line="312" w:lineRule="auto"/>
        <w:rPr>
          <w:rFonts w:ascii="宋体" w:hAnsi="宋体" w:cs="宋体"/>
          <w:color w:val="auto"/>
          <w:highlight w:val="none"/>
        </w:rPr>
      </w:pPr>
      <w:bookmarkStart w:id="328" w:name="_Toc23680"/>
      <w:bookmarkStart w:id="329" w:name="_Toc10528"/>
      <w:r>
        <w:rPr>
          <w:rFonts w:hint="eastAsia" w:ascii="宋体" w:hAnsi="宋体" w:cs="宋体"/>
          <w:color w:val="auto"/>
          <w:highlight w:val="none"/>
        </w:rPr>
        <w:t>14.5 竣工结算</w:t>
      </w:r>
      <w:bookmarkEnd w:id="328"/>
      <w:bookmarkEnd w:id="329"/>
    </w:p>
    <w:p>
      <w:pPr>
        <w:spacing w:line="312" w:lineRule="auto"/>
        <w:ind w:firstLine="420"/>
        <w:rPr>
          <w:rFonts w:ascii="宋体" w:hAnsi="宋体" w:cs="宋体"/>
          <w:color w:val="auto"/>
          <w:highlight w:val="none"/>
        </w:rPr>
      </w:pPr>
      <w:r>
        <w:rPr>
          <w:rFonts w:hint="eastAsia" w:ascii="宋体" w:hAnsi="宋体" w:cs="宋体"/>
          <w:color w:val="auto"/>
          <w:highlight w:val="none"/>
        </w:rPr>
        <w:t>14.5.1 竣工结算申请</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除专用合同条件另有约定外，竣工结算申请单应包括以下内容：</w:t>
      </w:r>
    </w:p>
    <w:p>
      <w:pPr>
        <w:spacing w:line="312" w:lineRule="auto"/>
        <w:ind w:firstLine="420"/>
        <w:rPr>
          <w:rFonts w:ascii="宋体" w:hAnsi="宋体" w:cs="宋体"/>
          <w:color w:val="auto"/>
          <w:highlight w:val="none"/>
        </w:rPr>
      </w:pPr>
      <w:r>
        <w:rPr>
          <w:rFonts w:hint="eastAsia" w:ascii="宋体" w:hAnsi="宋体" w:cs="宋体"/>
          <w:color w:val="auto"/>
          <w:highlight w:val="none"/>
        </w:rPr>
        <w:t>（1） 竣工结算合同价格；</w:t>
      </w:r>
    </w:p>
    <w:p>
      <w:pPr>
        <w:spacing w:line="312" w:lineRule="auto"/>
        <w:ind w:firstLine="420"/>
        <w:rPr>
          <w:rFonts w:ascii="宋体" w:hAnsi="宋体" w:cs="宋体"/>
          <w:color w:val="auto"/>
          <w:highlight w:val="none"/>
        </w:rPr>
      </w:pPr>
      <w:r>
        <w:rPr>
          <w:rFonts w:hint="eastAsia" w:ascii="宋体" w:hAnsi="宋体" w:cs="宋体"/>
          <w:color w:val="auto"/>
          <w:highlight w:val="none"/>
        </w:rPr>
        <w:t>（2） 发包人已支付承包人的款项；</w:t>
      </w:r>
    </w:p>
    <w:p>
      <w:pPr>
        <w:spacing w:line="312" w:lineRule="auto"/>
        <w:ind w:firstLine="420"/>
        <w:rPr>
          <w:rFonts w:ascii="宋体" w:hAnsi="宋体" w:cs="宋体"/>
          <w:color w:val="auto"/>
          <w:highlight w:val="none"/>
        </w:rPr>
      </w:pPr>
      <w:r>
        <w:rPr>
          <w:rFonts w:hint="eastAsia" w:ascii="宋体" w:hAnsi="宋体" w:cs="宋体"/>
          <w:color w:val="auto"/>
          <w:highlight w:val="none"/>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pPr>
        <w:spacing w:line="312" w:lineRule="auto"/>
        <w:ind w:firstLine="420"/>
        <w:rPr>
          <w:rFonts w:ascii="宋体" w:hAnsi="宋体" w:cs="宋体"/>
          <w:color w:val="auto"/>
          <w:highlight w:val="none"/>
        </w:rPr>
      </w:pPr>
      <w:r>
        <w:rPr>
          <w:rFonts w:hint="eastAsia" w:ascii="宋体" w:hAnsi="宋体" w:cs="宋体"/>
          <w:color w:val="auto"/>
          <w:highlight w:val="none"/>
        </w:rPr>
        <w:t>（4） 发包人应支付承包人的合同价款。</w:t>
      </w:r>
    </w:p>
    <w:p>
      <w:pPr>
        <w:spacing w:line="312" w:lineRule="auto"/>
        <w:ind w:firstLine="420"/>
        <w:rPr>
          <w:rFonts w:ascii="宋体" w:hAnsi="宋体" w:cs="宋体"/>
          <w:color w:val="auto"/>
          <w:highlight w:val="none"/>
        </w:rPr>
      </w:pPr>
      <w:r>
        <w:rPr>
          <w:rFonts w:hint="eastAsia" w:ascii="宋体" w:hAnsi="宋体" w:cs="宋体"/>
          <w:color w:val="auto"/>
          <w:highlight w:val="none"/>
        </w:rPr>
        <w:t>14.5.2 竣工结算审核</w:t>
      </w:r>
    </w:p>
    <w:p>
      <w:pPr>
        <w:spacing w:line="312" w:lineRule="auto"/>
        <w:ind w:firstLine="420"/>
        <w:rPr>
          <w:rFonts w:ascii="宋体" w:hAnsi="宋体" w:cs="宋体"/>
          <w:color w:val="auto"/>
          <w:highlight w:val="none"/>
        </w:rPr>
      </w:pPr>
      <w:r>
        <w:rPr>
          <w:rFonts w:hint="eastAsia" w:ascii="宋体" w:hAnsi="宋体" w:cs="宋体"/>
          <w:color w:val="auto"/>
          <w:highlight w:val="none"/>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12" w:lineRule="auto"/>
        <w:ind w:firstLine="420"/>
        <w:rPr>
          <w:rFonts w:ascii="宋体" w:hAnsi="宋体" w:cs="宋体"/>
          <w:color w:val="auto"/>
          <w:highlight w:val="none"/>
        </w:rPr>
      </w:pPr>
      <w:r>
        <w:rPr>
          <w:rFonts w:hint="eastAsia" w:ascii="宋体" w:hAnsi="宋体" w:cs="宋体"/>
          <w:color w:val="auto"/>
          <w:highlight w:val="none"/>
        </w:rPr>
        <w:t>（2） 除专用合同条件另有约定外，发包人应在签发竣工付款证书后的14天内，完成对承包人的竣工付款。发包人逾期支付的，按照贷款市场报价利率（LPR）支付违约金；逾 期支付超过56天的，按照贷款市场报价利率（LPR）的两倍支付违约金。</w:t>
      </w:r>
    </w:p>
    <w:p>
      <w:pPr>
        <w:spacing w:line="312" w:lineRule="auto"/>
        <w:ind w:firstLine="420"/>
        <w:rPr>
          <w:rFonts w:ascii="宋体" w:hAnsi="宋体" w:cs="宋体"/>
          <w:color w:val="auto"/>
          <w:highlight w:val="none"/>
        </w:rPr>
      </w:pPr>
      <w:r>
        <w:rPr>
          <w:rFonts w:hint="eastAsia" w:ascii="宋体" w:hAnsi="宋体" w:cs="宋体"/>
          <w:color w:val="auto"/>
          <w:highlight w:val="none"/>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pPr>
        <w:spacing w:line="312" w:lineRule="auto"/>
        <w:ind w:firstLine="420"/>
        <w:rPr>
          <w:rFonts w:ascii="宋体" w:hAnsi="宋体" w:cs="宋体"/>
          <w:color w:val="auto"/>
          <w:highlight w:val="none"/>
        </w:rPr>
      </w:pPr>
      <w:r>
        <w:rPr>
          <w:rFonts w:hint="eastAsia" w:ascii="宋体" w:hAnsi="宋体" w:cs="宋体"/>
          <w:color w:val="auto"/>
          <w:highlight w:val="none"/>
        </w:rPr>
        <w:t>14.5.3 扫尾工作清单</w:t>
      </w:r>
    </w:p>
    <w:p>
      <w:pPr>
        <w:spacing w:line="312" w:lineRule="auto"/>
        <w:ind w:firstLine="420"/>
        <w:rPr>
          <w:rFonts w:ascii="宋体" w:hAnsi="宋体" w:cs="宋体"/>
          <w:color w:val="auto"/>
          <w:highlight w:val="none"/>
        </w:rPr>
      </w:pPr>
      <w:r>
        <w:rPr>
          <w:rFonts w:hint="eastAsia" w:ascii="宋体" w:hAnsi="宋体" w:cs="宋体"/>
          <w:color w:val="auto"/>
          <w:highlight w:val="none"/>
        </w:rPr>
        <w:t>经双方协商，部分工作在工程竣工验收后进行的，承包人应当编制扫尾工作清单，扫尾工作清单中应当列明承包人应当完成的扫尾工作的内容及完成时间。</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承包人完成扫尾工作清单中的内容应取得的费用包含在第14.5.1项[竣工结算申请]及第14.5.2项[竣工结算审核]中一并结算。</w:t>
      </w:r>
    </w:p>
    <w:p>
      <w:pPr>
        <w:spacing w:line="312" w:lineRule="auto"/>
        <w:ind w:firstLine="420"/>
        <w:rPr>
          <w:rFonts w:ascii="宋体" w:hAnsi="宋体" w:cs="宋体"/>
          <w:color w:val="auto"/>
          <w:highlight w:val="none"/>
        </w:rPr>
      </w:pPr>
      <w:r>
        <w:rPr>
          <w:rFonts w:hint="eastAsia" w:ascii="宋体" w:hAnsi="宋体" w:cs="宋体"/>
          <w:color w:val="auto"/>
          <w:highlight w:val="none"/>
        </w:rPr>
        <w:t>扫尾工作的缺陷责任期按第11条[缺陷责任与保修]处理。承包人未能按照扫尾工作清单约定的完成时间完成扫尾工作的，视为承包人原因导致的工程质量缺陷按照第11.3款[缺陷调查]处理。</w:t>
      </w:r>
    </w:p>
    <w:p>
      <w:pPr>
        <w:pStyle w:val="5"/>
        <w:spacing w:line="312" w:lineRule="auto"/>
        <w:rPr>
          <w:rFonts w:ascii="宋体" w:hAnsi="宋体" w:cs="宋体"/>
          <w:color w:val="auto"/>
          <w:highlight w:val="none"/>
        </w:rPr>
      </w:pPr>
      <w:bookmarkStart w:id="330" w:name="_Toc6053"/>
      <w:bookmarkStart w:id="331" w:name="_Toc32469"/>
      <w:r>
        <w:rPr>
          <w:rFonts w:hint="eastAsia" w:ascii="宋体" w:hAnsi="宋体" w:cs="宋体"/>
          <w:color w:val="auto"/>
          <w:highlight w:val="none"/>
        </w:rPr>
        <w:t>14.6 质量保证金</w:t>
      </w:r>
      <w:bookmarkEnd w:id="330"/>
      <w:bookmarkEnd w:id="331"/>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经合同当事人协商一致提供质量保证金的，应在专用合同条件中予以明确。在工程项目竣工前，承包人已经提供履约担保的，发包人不得同时要求承包人提供质量保证金。</w:t>
      </w:r>
    </w:p>
    <w:p>
      <w:pPr>
        <w:spacing w:line="312" w:lineRule="auto"/>
        <w:ind w:firstLine="420"/>
        <w:rPr>
          <w:rFonts w:ascii="宋体" w:hAnsi="宋体" w:cs="宋体"/>
          <w:color w:val="auto"/>
          <w:highlight w:val="none"/>
        </w:rPr>
      </w:pPr>
      <w:r>
        <w:rPr>
          <w:rFonts w:hint="eastAsia" w:ascii="宋体" w:hAnsi="宋体" w:cs="宋体"/>
          <w:color w:val="auto"/>
          <w:highlight w:val="none"/>
        </w:rPr>
        <w:t>14.6.1 承包人提供质量保证金的方式</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承包人提供质量保证金有以下三种方式：</w:t>
      </w:r>
    </w:p>
    <w:p>
      <w:pPr>
        <w:spacing w:line="312" w:lineRule="auto"/>
        <w:ind w:firstLine="420"/>
        <w:rPr>
          <w:rFonts w:ascii="宋体" w:hAnsi="宋体" w:cs="宋体"/>
          <w:color w:val="auto"/>
          <w:highlight w:val="none"/>
        </w:rPr>
      </w:pPr>
      <w:r>
        <w:rPr>
          <w:rFonts w:hint="eastAsia" w:ascii="宋体" w:hAnsi="宋体" w:cs="宋体"/>
          <w:color w:val="auto"/>
          <w:highlight w:val="none"/>
        </w:rPr>
        <w:t>（1） 提交工程质量保证担保；</w:t>
      </w:r>
    </w:p>
    <w:p>
      <w:pPr>
        <w:spacing w:line="312" w:lineRule="auto"/>
        <w:ind w:firstLine="420"/>
        <w:rPr>
          <w:rFonts w:ascii="宋体" w:hAnsi="宋体" w:cs="宋体"/>
          <w:color w:val="auto"/>
          <w:highlight w:val="none"/>
        </w:rPr>
      </w:pPr>
      <w:r>
        <w:rPr>
          <w:rFonts w:hint="eastAsia" w:ascii="宋体" w:hAnsi="宋体" w:cs="宋体"/>
          <w:color w:val="auto"/>
          <w:highlight w:val="none"/>
        </w:rPr>
        <w:t>（2） 预留相应比例的工程款；</w:t>
      </w:r>
    </w:p>
    <w:p>
      <w:pPr>
        <w:spacing w:line="312" w:lineRule="auto"/>
        <w:ind w:firstLine="420"/>
        <w:rPr>
          <w:rFonts w:ascii="宋体" w:hAnsi="宋体" w:cs="宋体"/>
          <w:color w:val="auto"/>
          <w:highlight w:val="none"/>
        </w:rPr>
      </w:pPr>
      <w:r>
        <w:rPr>
          <w:rFonts w:hint="eastAsia" w:ascii="宋体" w:hAnsi="宋体" w:cs="宋体"/>
          <w:color w:val="auto"/>
          <w:highlight w:val="none"/>
        </w:rPr>
        <w:t>（3） 双方约定的其他方式。</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spacing w:line="312" w:lineRule="auto"/>
        <w:ind w:firstLine="420"/>
        <w:rPr>
          <w:rFonts w:ascii="宋体" w:hAnsi="宋体" w:cs="宋体"/>
          <w:color w:val="auto"/>
          <w:highlight w:val="none"/>
        </w:rPr>
      </w:pPr>
      <w:r>
        <w:rPr>
          <w:rFonts w:hint="eastAsia" w:ascii="宋体" w:hAnsi="宋体" w:cs="宋体"/>
          <w:color w:val="auto"/>
          <w:highlight w:val="none"/>
        </w:rPr>
        <w:t>14.6.2 质量保证金的预留</w:t>
      </w:r>
    </w:p>
    <w:p>
      <w:pPr>
        <w:spacing w:line="312" w:lineRule="auto"/>
        <w:ind w:firstLine="420"/>
        <w:rPr>
          <w:rFonts w:ascii="宋体" w:hAnsi="宋体" w:cs="宋体"/>
          <w:color w:val="auto"/>
          <w:highlight w:val="none"/>
        </w:rPr>
      </w:pPr>
      <w:r>
        <w:rPr>
          <w:rFonts w:hint="eastAsia" w:ascii="宋体" w:hAnsi="宋体" w:cs="宋体"/>
          <w:color w:val="auto"/>
          <w:highlight w:val="none"/>
        </w:rPr>
        <w:t>双方约定采用预留相应比例的工程款方式提供质量保证金的，质量保证金的预留有以下三种方式：</w:t>
      </w:r>
    </w:p>
    <w:p>
      <w:pPr>
        <w:spacing w:line="312" w:lineRule="auto"/>
        <w:ind w:firstLine="420"/>
        <w:rPr>
          <w:rFonts w:ascii="宋体" w:hAnsi="宋体" w:cs="宋体"/>
          <w:color w:val="auto"/>
          <w:highlight w:val="none"/>
        </w:rPr>
      </w:pPr>
      <w:r>
        <w:rPr>
          <w:rFonts w:hint="eastAsia" w:ascii="宋体" w:hAnsi="宋体" w:cs="宋体"/>
          <w:color w:val="auto"/>
          <w:highlight w:val="none"/>
        </w:rPr>
        <w:t>（1） 按专用合同条件的约定在支付工程进度款时逐次预留，直至预留的质量保证金总额达到专用合同条件约定的金额或比例为止。在此情形下，质量保证金的计算基数不包括预付款的支付、扣回以及价格调整的金额；</w:t>
      </w:r>
    </w:p>
    <w:p>
      <w:pPr>
        <w:spacing w:line="312" w:lineRule="auto"/>
        <w:ind w:firstLine="420"/>
        <w:rPr>
          <w:rFonts w:ascii="宋体" w:hAnsi="宋体" w:cs="宋体"/>
          <w:color w:val="auto"/>
          <w:highlight w:val="none"/>
        </w:rPr>
      </w:pPr>
      <w:r>
        <w:rPr>
          <w:rFonts w:hint="eastAsia" w:ascii="宋体" w:hAnsi="宋体" w:cs="宋体"/>
          <w:color w:val="auto"/>
          <w:highlight w:val="none"/>
        </w:rPr>
        <w:t>（2） 工程竣工结算时一次性预留质量保证金；</w:t>
      </w:r>
    </w:p>
    <w:p>
      <w:pPr>
        <w:spacing w:line="312" w:lineRule="auto"/>
        <w:ind w:firstLine="420"/>
        <w:rPr>
          <w:rFonts w:ascii="宋体" w:hAnsi="宋体" w:cs="宋体"/>
          <w:color w:val="auto"/>
          <w:highlight w:val="none"/>
        </w:rPr>
      </w:pPr>
      <w:r>
        <w:rPr>
          <w:rFonts w:hint="eastAsia" w:ascii="宋体" w:hAnsi="宋体" w:cs="宋体"/>
          <w:color w:val="auto"/>
          <w:highlight w:val="none"/>
        </w:rPr>
        <w:t>（3） 双方约定的其他预留方式。</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spacing w:line="312" w:lineRule="auto"/>
        <w:ind w:firstLine="420"/>
        <w:rPr>
          <w:rFonts w:ascii="宋体" w:hAnsi="宋体" w:cs="宋体"/>
          <w:color w:val="auto"/>
          <w:highlight w:val="none"/>
        </w:rPr>
      </w:pPr>
      <w:r>
        <w:rPr>
          <w:rFonts w:hint="eastAsia" w:ascii="宋体" w:hAnsi="宋体" w:cs="宋体"/>
          <w:color w:val="auto"/>
          <w:highlight w:val="none"/>
        </w:rPr>
        <w:t>14.6.3 质量保证金的返还</w:t>
      </w:r>
    </w:p>
    <w:p>
      <w:pPr>
        <w:spacing w:line="312" w:lineRule="auto"/>
        <w:ind w:firstLine="420"/>
        <w:rPr>
          <w:rFonts w:ascii="宋体" w:hAnsi="宋体" w:cs="宋体"/>
          <w:color w:val="auto"/>
          <w:highlight w:val="none"/>
        </w:rPr>
      </w:pPr>
      <w:r>
        <w:rPr>
          <w:rFonts w:hint="eastAsia" w:ascii="宋体" w:hAnsi="宋体" w:cs="宋体"/>
          <w:color w:val="auto"/>
          <w:highlight w:val="none"/>
        </w:rPr>
        <w:t>缺陷责任期内，承包人认真履行合同约定的责任，缺陷责任期满，发包人根据第11.6款[缺陷责任期终止证书]向承包人颁发缺陷责任期终止证书后，承包人可向发包人申请返还质量保证金。</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发包人和承包人对质量保证金预留、返还以及工程维修质量、费用有争议的，按本合同第20条[争议解决]约定的争议和纠纷解决程序处理。</w:t>
      </w:r>
    </w:p>
    <w:p>
      <w:pPr>
        <w:pStyle w:val="5"/>
        <w:spacing w:line="312" w:lineRule="auto"/>
        <w:rPr>
          <w:rFonts w:ascii="宋体" w:hAnsi="宋体" w:cs="宋体"/>
          <w:color w:val="auto"/>
          <w:highlight w:val="none"/>
        </w:rPr>
      </w:pPr>
      <w:bookmarkStart w:id="332" w:name="_Toc19642"/>
      <w:bookmarkStart w:id="333" w:name="_Toc14649"/>
      <w:r>
        <w:rPr>
          <w:rFonts w:hint="eastAsia" w:ascii="宋体" w:hAnsi="宋体" w:cs="宋体"/>
          <w:color w:val="auto"/>
          <w:highlight w:val="none"/>
        </w:rPr>
        <w:t>14.7 最终结清</w:t>
      </w:r>
      <w:bookmarkEnd w:id="332"/>
      <w:bookmarkEnd w:id="333"/>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14.7.1 最终结清申请单</w:t>
      </w:r>
    </w:p>
    <w:p>
      <w:pPr>
        <w:spacing w:line="312" w:lineRule="auto"/>
        <w:ind w:firstLine="420"/>
        <w:rPr>
          <w:rFonts w:ascii="宋体" w:hAnsi="宋体" w:cs="宋体"/>
          <w:color w:val="auto"/>
          <w:highlight w:val="none"/>
        </w:rPr>
      </w:pPr>
      <w:r>
        <w:rPr>
          <w:rFonts w:hint="eastAsia" w:ascii="宋体" w:hAnsi="宋体" w:cs="宋体"/>
          <w:color w:val="auto"/>
          <w:highlight w:val="none"/>
        </w:rPr>
        <w:t>（1） 除专用合同条件另有约定外，承包人应在缺陷责任期终止证书颁发后7天内，按专用合同条件约定的份数向发包人提交最终结清申请单，并提供相关证明材料。</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除专用合同条件另有约定外，最终结清申请单应列明质量保证金、应扣除的质量保证金、缺陷责任期内发生的增减费用。</w:t>
      </w:r>
    </w:p>
    <w:p>
      <w:pPr>
        <w:spacing w:line="312" w:lineRule="auto"/>
        <w:ind w:firstLine="420"/>
        <w:rPr>
          <w:rFonts w:ascii="宋体" w:hAnsi="宋体" w:cs="宋体"/>
          <w:color w:val="auto"/>
          <w:highlight w:val="none"/>
        </w:rPr>
      </w:pPr>
      <w:r>
        <w:rPr>
          <w:rFonts w:hint="eastAsia" w:ascii="宋体" w:hAnsi="宋体" w:cs="宋体"/>
          <w:color w:val="auto"/>
          <w:highlight w:val="none"/>
        </w:rPr>
        <w:t>（2） 发包人对最终结清申请单内容有异议的，有权要求承包人进行修正和提供补充资料，承包人应向发包人提交修正后的最终结清申请单。</w:t>
      </w:r>
    </w:p>
    <w:p>
      <w:pPr>
        <w:spacing w:line="312" w:lineRule="auto"/>
        <w:ind w:firstLine="420"/>
        <w:rPr>
          <w:rFonts w:ascii="宋体" w:hAnsi="宋体" w:cs="宋体"/>
          <w:color w:val="auto"/>
          <w:highlight w:val="none"/>
        </w:rPr>
      </w:pPr>
      <w:r>
        <w:rPr>
          <w:rFonts w:hint="eastAsia" w:ascii="宋体" w:hAnsi="宋体" w:cs="宋体"/>
          <w:color w:val="auto"/>
          <w:highlight w:val="none"/>
        </w:rPr>
        <w:t>14.7.2 最终结清证书和支付</w:t>
      </w:r>
    </w:p>
    <w:p>
      <w:pPr>
        <w:spacing w:line="312" w:lineRule="auto"/>
        <w:ind w:firstLine="420"/>
        <w:rPr>
          <w:rFonts w:ascii="宋体" w:hAnsi="宋体" w:cs="宋体"/>
          <w:color w:val="auto"/>
          <w:highlight w:val="none"/>
        </w:rPr>
      </w:pPr>
      <w:r>
        <w:rPr>
          <w:rFonts w:hint="eastAsia" w:ascii="宋体" w:hAnsi="宋体" w:cs="宋体"/>
          <w:color w:val="auto"/>
          <w:highlight w:val="none"/>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12" w:lineRule="auto"/>
        <w:ind w:firstLine="420"/>
        <w:rPr>
          <w:rFonts w:ascii="宋体" w:hAnsi="宋体" w:cs="宋体"/>
          <w:color w:val="auto"/>
          <w:highlight w:val="none"/>
        </w:rPr>
      </w:pPr>
      <w:r>
        <w:rPr>
          <w:rFonts w:hint="eastAsia" w:ascii="宋体" w:hAnsi="宋体" w:cs="宋体"/>
          <w:color w:val="auto"/>
          <w:highlight w:val="none"/>
        </w:rPr>
        <w:t>（2） 除专用合同条件另有约定外，发包人应在颁发最终结清证书后7天内完成支付。发包人逾期支付的，按照贷款市场报价利率（LPR）支付利息；逾期支付超过56天的，按照贷款市场报价利率（LPR）的两倍支付利息。</w:t>
      </w:r>
    </w:p>
    <w:p>
      <w:pPr>
        <w:spacing w:line="312" w:lineRule="auto"/>
        <w:ind w:firstLine="420"/>
        <w:rPr>
          <w:rFonts w:ascii="宋体" w:hAnsi="宋体" w:cs="宋体"/>
          <w:color w:val="auto"/>
          <w:highlight w:val="none"/>
        </w:rPr>
      </w:pPr>
      <w:r>
        <w:rPr>
          <w:rFonts w:hint="eastAsia" w:ascii="宋体" w:hAnsi="宋体" w:cs="宋体"/>
          <w:color w:val="auto"/>
          <w:highlight w:val="none"/>
        </w:rPr>
        <w:t>（3） 承包人对发包人颁发的最终结清证书有异议的，按第20条[争议解决]的约定办理。</w:t>
      </w:r>
    </w:p>
    <w:p>
      <w:pPr>
        <w:pStyle w:val="4"/>
        <w:spacing w:line="312" w:lineRule="auto"/>
        <w:rPr>
          <w:rFonts w:ascii="宋体" w:hAnsi="宋体" w:cs="宋体"/>
          <w:color w:val="auto"/>
          <w:highlight w:val="none"/>
        </w:rPr>
      </w:pPr>
      <w:bookmarkStart w:id="334" w:name="_Toc20102"/>
      <w:bookmarkStart w:id="335" w:name="_Toc2768"/>
      <w:bookmarkStart w:id="336" w:name="_Toc20942"/>
      <w:r>
        <w:rPr>
          <w:rFonts w:hint="eastAsia" w:ascii="宋体" w:hAnsi="宋体" w:cs="宋体"/>
          <w:color w:val="auto"/>
          <w:highlight w:val="none"/>
        </w:rPr>
        <w:t>第15条 违约</w:t>
      </w:r>
      <w:bookmarkEnd w:id="334"/>
      <w:bookmarkEnd w:id="335"/>
      <w:bookmarkEnd w:id="336"/>
    </w:p>
    <w:p>
      <w:pPr>
        <w:pStyle w:val="5"/>
        <w:spacing w:line="312" w:lineRule="auto"/>
        <w:rPr>
          <w:rFonts w:ascii="宋体" w:hAnsi="宋体" w:cs="宋体"/>
          <w:color w:val="auto"/>
          <w:highlight w:val="none"/>
        </w:rPr>
      </w:pPr>
      <w:bookmarkStart w:id="337" w:name="_Toc7214"/>
      <w:bookmarkStart w:id="338" w:name="_Toc3578"/>
      <w:r>
        <w:rPr>
          <w:rFonts w:hint="eastAsia" w:ascii="宋体" w:hAnsi="宋体" w:cs="宋体"/>
          <w:color w:val="auto"/>
          <w:highlight w:val="none"/>
        </w:rPr>
        <w:t>15.1 发包人违约</w:t>
      </w:r>
      <w:bookmarkEnd w:id="337"/>
      <w:bookmarkEnd w:id="338"/>
    </w:p>
    <w:p>
      <w:pPr>
        <w:spacing w:line="312" w:lineRule="auto"/>
        <w:ind w:firstLine="420"/>
        <w:rPr>
          <w:rFonts w:ascii="宋体" w:hAnsi="宋体" w:cs="宋体"/>
          <w:color w:val="auto"/>
          <w:highlight w:val="none"/>
        </w:rPr>
      </w:pPr>
      <w:r>
        <w:rPr>
          <w:rFonts w:hint="eastAsia" w:ascii="宋体" w:hAnsi="宋体" w:cs="宋体"/>
          <w:color w:val="auto"/>
          <w:highlight w:val="none"/>
        </w:rPr>
        <w:t>15.1.1 发包人违约的情形</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除专用合同条件另有约定外，在合同履行过程中发生的下列情形，属于发包人违约：</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（1） 因发包人原因导致开始工作日期延误的； </w:t>
      </w:r>
    </w:p>
    <w:p>
      <w:pPr>
        <w:spacing w:line="312" w:lineRule="auto"/>
        <w:ind w:firstLine="420"/>
        <w:rPr>
          <w:rFonts w:ascii="宋体" w:hAnsi="宋体" w:cs="宋体"/>
          <w:color w:val="auto"/>
          <w:highlight w:val="none"/>
        </w:rPr>
      </w:pPr>
      <w:r>
        <w:rPr>
          <w:rFonts w:hint="eastAsia" w:ascii="宋体" w:hAnsi="宋体" w:cs="宋体"/>
          <w:color w:val="auto"/>
          <w:highlight w:val="none"/>
        </w:rPr>
        <w:t>（2） 因发包人原因未能按合同约定支付合同价款的；</w:t>
      </w:r>
    </w:p>
    <w:p>
      <w:pPr>
        <w:spacing w:line="312" w:lineRule="auto"/>
        <w:ind w:firstLine="420"/>
        <w:rPr>
          <w:rFonts w:ascii="宋体" w:hAnsi="宋体" w:cs="宋体"/>
          <w:color w:val="auto"/>
          <w:highlight w:val="none"/>
        </w:rPr>
      </w:pPr>
      <w:r>
        <w:rPr>
          <w:rFonts w:hint="eastAsia" w:ascii="宋体" w:hAnsi="宋体" w:cs="宋体"/>
          <w:color w:val="auto"/>
          <w:highlight w:val="none"/>
        </w:rPr>
        <w:t>（3） 发包人违反第13.1.1项约定，自行实施被取消的工作或转由他人实施的；</w:t>
      </w:r>
    </w:p>
    <w:p>
      <w:pPr>
        <w:spacing w:line="312" w:lineRule="auto"/>
        <w:ind w:firstLine="420"/>
        <w:rPr>
          <w:rFonts w:ascii="宋体" w:hAnsi="宋体" w:cs="宋体"/>
          <w:color w:val="auto"/>
          <w:highlight w:val="none"/>
        </w:rPr>
      </w:pPr>
      <w:r>
        <w:rPr>
          <w:rFonts w:hint="eastAsia" w:ascii="宋体" w:hAnsi="宋体" w:cs="宋体"/>
          <w:color w:val="auto"/>
          <w:highlight w:val="none"/>
        </w:rPr>
        <w:t>（4） 因发包人违反合同约定造成工程暂停施工的；</w:t>
      </w:r>
    </w:p>
    <w:p>
      <w:pPr>
        <w:spacing w:line="312" w:lineRule="auto"/>
        <w:ind w:firstLine="420"/>
        <w:rPr>
          <w:rFonts w:ascii="宋体" w:hAnsi="宋体" w:cs="宋体"/>
          <w:color w:val="auto"/>
          <w:highlight w:val="none"/>
        </w:rPr>
      </w:pPr>
      <w:r>
        <w:rPr>
          <w:rFonts w:hint="eastAsia" w:ascii="宋体" w:hAnsi="宋体" w:cs="宋体"/>
          <w:color w:val="auto"/>
          <w:highlight w:val="none"/>
        </w:rPr>
        <w:t>（5） 工程师无正当理由没有在约定期限内发出复工指示，导致承包人无法复工的；</w:t>
      </w:r>
    </w:p>
    <w:p>
      <w:pPr>
        <w:spacing w:line="312" w:lineRule="auto"/>
        <w:ind w:firstLine="420"/>
        <w:rPr>
          <w:rFonts w:ascii="宋体" w:hAnsi="宋体" w:cs="宋体"/>
          <w:color w:val="auto"/>
          <w:highlight w:val="none"/>
        </w:rPr>
      </w:pPr>
      <w:r>
        <w:rPr>
          <w:rFonts w:hint="eastAsia" w:ascii="宋体" w:hAnsi="宋体" w:cs="宋体"/>
          <w:color w:val="auto"/>
          <w:highlight w:val="none"/>
        </w:rPr>
        <w:t>（6） 发包人明确表示或者以其行为表明不履行合同主要义务的；</w:t>
      </w:r>
    </w:p>
    <w:p>
      <w:pPr>
        <w:spacing w:line="312" w:lineRule="auto"/>
        <w:ind w:firstLine="420"/>
        <w:rPr>
          <w:rFonts w:ascii="宋体" w:hAnsi="宋体" w:cs="宋体"/>
          <w:color w:val="auto"/>
          <w:highlight w:val="none"/>
        </w:rPr>
      </w:pPr>
      <w:r>
        <w:rPr>
          <w:rFonts w:hint="eastAsia" w:ascii="宋体" w:hAnsi="宋体" w:cs="宋体"/>
          <w:color w:val="auto"/>
          <w:highlight w:val="none"/>
        </w:rPr>
        <w:t>（7） 发包人未能按照合同约定履行其他义务的。</w:t>
      </w:r>
    </w:p>
    <w:p>
      <w:pPr>
        <w:spacing w:line="312" w:lineRule="auto"/>
        <w:ind w:firstLine="420"/>
        <w:rPr>
          <w:rFonts w:ascii="宋体" w:hAnsi="宋体" w:cs="宋体"/>
          <w:color w:val="auto"/>
          <w:highlight w:val="none"/>
        </w:rPr>
      </w:pPr>
      <w:r>
        <w:rPr>
          <w:rFonts w:hint="eastAsia" w:ascii="宋体" w:hAnsi="宋体" w:cs="宋体"/>
          <w:color w:val="auto"/>
          <w:highlight w:val="none"/>
        </w:rPr>
        <w:t>15.1.2 通知改正</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p>
    <w:p>
      <w:pPr>
        <w:spacing w:line="312" w:lineRule="auto"/>
        <w:ind w:firstLine="420"/>
        <w:rPr>
          <w:rFonts w:ascii="宋体" w:hAnsi="宋体" w:cs="宋体"/>
          <w:color w:val="auto"/>
          <w:highlight w:val="none"/>
        </w:rPr>
      </w:pPr>
      <w:r>
        <w:rPr>
          <w:rFonts w:hint="eastAsia" w:ascii="宋体" w:hAnsi="宋体" w:cs="宋体"/>
          <w:color w:val="auto"/>
          <w:highlight w:val="none"/>
        </w:rPr>
        <w:t>15.1.3 发包人违约的责任</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发包人应承担因其违约给承包人增加的费用和（或）延误的工期，并支付承包人合理的利润。此外，合同当事人可在专用合同条件中另行约定发包人违约责任的承担方式和计算方法。</w:t>
      </w:r>
    </w:p>
    <w:p>
      <w:pPr>
        <w:pStyle w:val="5"/>
        <w:spacing w:line="312" w:lineRule="auto"/>
        <w:rPr>
          <w:rFonts w:ascii="宋体" w:hAnsi="宋体" w:cs="宋体"/>
          <w:color w:val="auto"/>
          <w:highlight w:val="none"/>
        </w:rPr>
      </w:pPr>
      <w:bookmarkStart w:id="339" w:name="_Toc22394"/>
      <w:bookmarkStart w:id="340" w:name="_Toc28714"/>
      <w:r>
        <w:rPr>
          <w:rFonts w:hint="eastAsia" w:ascii="宋体" w:hAnsi="宋体" w:cs="宋体"/>
          <w:color w:val="auto"/>
          <w:highlight w:val="none"/>
        </w:rPr>
        <w:t>15.2 承包人违约</w:t>
      </w:r>
      <w:bookmarkEnd w:id="339"/>
      <w:bookmarkEnd w:id="340"/>
    </w:p>
    <w:p>
      <w:pPr>
        <w:spacing w:line="312" w:lineRule="auto"/>
        <w:ind w:firstLine="420"/>
        <w:rPr>
          <w:rFonts w:ascii="宋体" w:hAnsi="宋体" w:cs="宋体"/>
          <w:color w:val="auto"/>
          <w:highlight w:val="none"/>
        </w:rPr>
      </w:pPr>
      <w:r>
        <w:rPr>
          <w:rFonts w:hint="eastAsia" w:ascii="宋体" w:hAnsi="宋体" w:cs="宋体"/>
          <w:color w:val="auto"/>
          <w:highlight w:val="none"/>
        </w:rPr>
        <w:t>15.2.1 承包人违约的情形</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除专用合同条件另有约定外，在履行合同过程中发生的下列情况之一的，属于承包人违约：</w:t>
      </w:r>
    </w:p>
    <w:p>
      <w:pPr>
        <w:spacing w:line="312" w:lineRule="auto"/>
        <w:ind w:firstLine="420"/>
        <w:rPr>
          <w:rFonts w:ascii="宋体" w:hAnsi="宋体" w:cs="宋体"/>
          <w:color w:val="auto"/>
          <w:highlight w:val="none"/>
        </w:rPr>
      </w:pPr>
      <w:r>
        <w:rPr>
          <w:rFonts w:hint="eastAsia" w:ascii="宋体" w:hAnsi="宋体" w:cs="宋体"/>
          <w:color w:val="auto"/>
          <w:highlight w:val="none"/>
        </w:rPr>
        <w:t>（1） 承包人的原因导致的承包人文件、实施和竣工的工程不符合法律法规、工程质量验收标准以及合同约定；</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承包人违反合同约定进行转包或违法分包的；</w:t>
      </w:r>
    </w:p>
    <w:p>
      <w:pPr>
        <w:spacing w:line="312" w:lineRule="auto"/>
        <w:ind w:firstLine="420"/>
        <w:rPr>
          <w:rFonts w:ascii="宋体" w:hAnsi="宋体" w:cs="宋体"/>
          <w:color w:val="auto"/>
          <w:highlight w:val="none"/>
        </w:rPr>
      </w:pPr>
      <w:r>
        <w:rPr>
          <w:rFonts w:hint="eastAsia" w:ascii="宋体" w:hAnsi="宋体" w:cs="宋体"/>
          <w:color w:val="auto"/>
          <w:highlight w:val="none"/>
        </w:rPr>
        <w:t>（3） 承包人违反约定采购和使用不合格材料或工程设备；</w:t>
      </w:r>
    </w:p>
    <w:p>
      <w:pPr>
        <w:spacing w:line="312" w:lineRule="auto"/>
        <w:ind w:firstLine="420"/>
        <w:rPr>
          <w:rFonts w:ascii="宋体" w:hAnsi="宋体" w:cs="宋体"/>
          <w:color w:val="auto"/>
          <w:highlight w:val="none"/>
        </w:rPr>
      </w:pPr>
      <w:r>
        <w:rPr>
          <w:rFonts w:hint="eastAsia" w:ascii="宋体" w:hAnsi="宋体" w:cs="宋体"/>
          <w:color w:val="auto"/>
          <w:highlight w:val="none"/>
        </w:rPr>
        <w:t>（4） 因承包人原因导致工程质量不符合合同要求的；</w:t>
      </w:r>
    </w:p>
    <w:p>
      <w:pPr>
        <w:spacing w:line="312" w:lineRule="auto"/>
        <w:ind w:firstLine="420"/>
        <w:rPr>
          <w:rFonts w:ascii="宋体" w:hAnsi="宋体" w:cs="宋体"/>
          <w:color w:val="auto"/>
          <w:highlight w:val="none"/>
        </w:rPr>
      </w:pPr>
      <w:r>
        <w:rPr>
          <w:rFonts w:hint="eastAsia" w:ascii="宋体" w:hAnsi="宋体" w:cs="宋体"/>
          <w:color w:val="auto"/>
          <w:highlight w:val="none"/>
        </w:rPr>
        <w:t>（5） 承包人未经工程师批准，擅自将已按合同约定进入施工现场的施工设备、临时设施或材料撤离施工现场；</w:t>
      </w:r>
    </w:p>
    <w:p>
      <w:pPr>
        <w:spacing w:line="312" w:lineRule="auto"/>
        <w:ind w:firstLine="420"/>
        <w:rPr>
          <w:rFonts w:ascii="宋体" w:hAnsi="宋体" w:cs="宋体"/>
          <w:color w:val="auto"/>
          <w:highlight w:val="none"/>
        </w:rPr>
      </w:pPr>
      <w:r>
        <w:rPr>
          <w:rFonts w:hint="eastAsia" w:ascii="宋体" w:hAnsi="宋体" w:cs="宋体"/>
          <w:color w:val="auto"/>
          <w:highlight w:val="none"/>
        </w:rPr>
        <w:t>（6） 承包人未能按项目进度计划及时完成合同约定的工作，造成工期延误；</w:t>
      </w:r>
    </w:p>
    <w:p>
      <w:pPr>
        <w:spacing w:line="312" w:lineRule="auto"/>
        <w:ind w:firstLine="420"/>
        <w:rPr>
          <w:rFonts w:ascii="宋体" w:hAnsi="宋体" w:cs="宋体"/>
          <w:color w:val="auto"/>
          <w:highlight w:val="none"/>
        </w:rPr>
      </w:pPr>
      <w:r>
        <w:rPr>
          <w:rFonts w:hint="eastAsia" w:ascii="宋体" w:hAnsi="宋体" w:cs="宋体"/>
          <w:color w:val="auto"/>
          <w:highlight w:val="none"/>
        </w:rPr>
        <w:t>（7） 由于承包人原因未能通过竣工试验或竣工后试验的；</w:t>
      </w:r>
    </w:p>
    <w:p>
      <w:pPr>
        <w:spacing w:line="312" w:lineRule="auto"/>
        <w:ind w:firstLine="420"/>
        <w:rPr>
          <w:rFonts w:ascii="宋体" w:hAnsi="宋体" w:cs="宋体"/>
          <w:color w:val="auto"/>
          <w:highlight w:val="none"/>
        </w:rPr>
      </w:pPr>
      <w:r>
        <w:rPr>
          <w:rFonts w:hint="eastAsia" w:ascii="宋体" w:hAnsi="宋体" w:cs="宋体"/>
          <w:color w:val="auto"/>
          <w:highlight w:val="none"/>
        </w:rPr>
        <w:t>（8） 承包人在缺陷责任期及保修期内，未能在合理期限对工程缺陷进行修复，或拒绝按发包人指示进行修复的；</w:t>
      </w:r>
    </w:p>
    <w:p>
      <w:pPr>
        <w:spacing w:line="312" w:lineRule="auto"/>
        <w:ind w:firstLine="420"/>
        <w:rPr>
          <w:rFonts w:ascii="宋体" w:hAnsi="宋体" w:cs="宋体"/>
          <w:color w:val="auto"/>
          <w:highlight w:val="none"/>
        </w:rPr>
      </w:pPr>
      <w:r>
        <w:rPr>
          <w:rFonts w:hint="eastAsia" w:ascii="宋体" w:hAnsi="宋体" w:cs="宋体"/>
          <w:color w:val="auto"/>
          <w:highlight w:val="none"/>
        </w:rPr>
        <w:t>（9） 承包人明确表示或者以其行为表明不履行合同主要义务的；</w:t>
      </w:r>
    </w:p>
    <w:p>
      <w:pPr>
        <w:spacing w:line="312" w:lineRule="auto"/>
        <w:ind w:firstLine="420"/>
        <w:rPr>
          <w:rFonts w:ascii="宋体" w:hAnsi="宋体" w:cs="宋体"/>
          <w:color w:val="auto"/>
          <w:highlight w:val="none"/>
        </w:rPr>
      </w:pPr>
      <w:r>
        <w:rPr>
          <w:rFonts w:hint="eastAsia" w:ascii="宋体" w:hAnsi="宋体" w:cs="宋体"/>
          <w:color w:val="auto"/>
          <w:highlight w:val="none"/>
        </w:rPr>
        <w:t>（10） 承包人未能按照合同约定履行其他义务的。</w:t>
      </w:r>
    </w:p>
    <w:p>
      <w:pPr>
        <w:spacing w:line="312" w:lineRule="auto"/>
        <w:ind w:firstLine="420"/>
        <w:rPr>
          <w:rFonts w:ascii="宋体" w:hAnsi="宋体" w:cs="宋体"/>
          <w:color w:val="auto"/>
          <w:highlight w:val="none"/>
        </w:rPr>
      </w:pPr>
      <w:r>
        <w:rPr>
          <w:rFonts w:hint="eastAsia" w:ascii="宋体" w:hAnsi="宋体" w:cs="宋体"/>
          <w:color w:val="auto"/>
          <w:highlight w:val="none"/>
        </w:rPr>
        <w:t>15.2.2 通知改正</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承包人发生除第15.2.1项第(7)目、第(9)目约定以外的其他违约情况时，工程师可在专用合同条件约定的合理期限内向承包人发出整改通知，要求其在指定的期限内改正。</w:t>
      </w:r>
    </w:p>
    <w:p>
      <w:pPr>
        <w:spacing w:line="312" w:lineRule="auto"/>
        <w:ind w:firstLine="420"/>
        <w:rPr>
          <w:rFonts w:ascii="宋体" w:hAnsi="宋体" w:cs="宋体"/>
          <w:color w:val="auto"/>
          <w:highlight w:val="none"/>
        </w:rPr>
      </w:pPr>
      <w:r>
        <w:rPr>
          <w:rFonts w:hint="eastAsia" w:ascii="宋体" w:hAnsi="宋体" w:cs="宋体"/>
          <w:color w:val="auto"/>
          <w:highlight w:val="none"/>
        </w:rPr>
        <w:t>15.2.3 承包人违约的责任</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承包人应承担因其违约行为而增加的费用和（或）延误的工期。此外，合同当事人可在专用合同条件中另行约定承包人违约责任的承担方式和计算方法。</w:t>
      </w:r>
    </w:p>
    <w:p>
      <w:pPr>
        <w:pStyle w:val="5"/>
        <w:spacing w:line="312" w:lineRule="auto"/>
        <w:rPr>
          <w:rFonts w:ascii="宋体" w:hAnsi="宋体" w:cs="宋体"/>
          <w:color w:val="auto"/>
          <w:highlight w:val="none"/>
        </w:rPr>
      </w:pPr>
      <w:bookmarkStart w:id="341" w:name="_Toc4602"/>
      <w:bookmarkStart w:id="342" w:name="_Toc23217"/>
      <w:r>
        <w:rPr>
          <w:rFonts w:hint="eastAsia" w:ascii="宋体" w:hAnsi="宋体" w:cs="宋体"/>
          <w:color w:val="auto"/>
          <w:highlight w:val="none"/>
        </w:rPr>
        <w:t>15.3 第三人造成的违约</w:t>
      </w:r>
      <w:bookmarkEnd w:id="341"/>
      <w:bookmarkEnd w:id="342"/>
    </w:p>
    <w:p>
      <w:pPr>
        <w:spacing w:line="312" w:lineRule="auto"/>
        <w:ind w:firstLine="420"/>
        <w:rPr>
          <w:rFonts w:ascii="宋体" w:hAnsi="宋体" w:cs="宋体"/>
          <w:color w:val="auto"/>
          <w:highlight w:val="none"/>
        </w:rPr>
      </w:pPr>
      <w:r>
        <w:rPr>
          <w:rFonts w:hint="eastAsia" w:ascii="宋体" w:hAnsi="宋体" w:cs="宋体"/>
          <w:color w:val="auto"/>
          <w:highlight w:val="none"/>
        </w:rPr>
        <w:t>在履行合同过程中，一方当事人因第三人的原因造成违约的，应当向对方当事人承担违约责任。一方当事人和第三人之间的纠纷，依照法律规定或者按照约定解决。</w:t>
      </w:r>
    </w:p>
    <w:p>
      <w:pPr>
        <w:pStyle w:val="4"/>
        <w:spacing w:line="312" w:lineRule="auto"/>
        <w:rPr>
          <w:rFonts w:ascii="宋体" w:hAnsi="宋体" w:cs="宋体"/>
          <w:color w:val="auto"/>
          <w:highlight w:val="none"/>
        </w:rPr>
      </w:pPr>
      <w:bookmarkStart w:id="343" w:name="_Toc19632"/>
      <w:bookmarkStart w:id="344" w:name="_Toc20932"/>
      <w:bookmarkStart w:id="345" w:name="_Toc10314"/>
      <w:r>
        <w:rPr>
          <w:rFonts w:hint="eastAsia" w:ascii="宋体" w:hAnsi="宋体" w:cs="宋体"/>
          <w:color w:val="auto"/>
          <w:highlight w:val="none"/>
        </w:rPr>
        <w:t>第16条 合同解除</w:t>
      </w:r>
      <w:bookmarkEnd w:id="343"/>
      <w:bookmarkEnd w:id="344"/>
      <w:bookmarkEnd w:id="345"/>
    </w:p>
    <w:p>
      <w:pPr>
        <w:pStyle w:val="5"/>
        <w:spacing w:line="312" w:lineRule="auto"/>
        <w:rPr>
          <w:rFonts w:ascii="宋体" w:hAnsi="宋体" w:cs="宋体"/>
          <w:color w:val="auto"/>
          <w:highlight w:val="none"/>
        </w:rPr>
      </w:pPr>
      <w:bookmarkStart w:id="346" w:name="_Toc5793"/>
      <w:bookmarkStart w:id="347" w:name="_Toc26426"/>
      <w:r>
        <w:rPr>
          <w:rFonts w:hint="eastAsia" w:ascii="宋体" w:hAnsi="宋体" w:cs="宋体"/>
          <w:color w:val="auto"/>
          <w:highlight w:val="none"/>
        </w:rPr>
        <w:t>16.1 由发包人解除合同</w:t>
      </w:r>
      <w:bookmarkEnd w:id="346"/>
      <w:bookmarkEnd w:id="347"/>
    </w:p>
    <w:p>
      <w:pPr>
        <w:spacing w:line="312" w:lineRule="auto"/>
        <w:ind w:firstLine="420"/>
        <w:rPr>
          <w:rFonts w:ascii="宋体" w:hAnsi="宋体" w:cs="宋体"/>
          <w:color w:val="auto"/>
          <w:highlight w:val="none"/>
        </w:rPr>
      </w:pPr>
      <w:r>
        <w:rPr>
          <w:rFonts w:hint="eastAsia" w:ascii="宋体" w:hAnsi="宋体" w:cs="宋体"/>
          <w:color w:val="auto"/>
          <w:highlight w:val="none"/>
        </w:rPr>
        <w:t>16.1.1 因承包人违约解除合同</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pPr>
        <w:spacing w:line="312" w:lineRule="auto"/>
        <w:ind w:firstLine="420"/>
        <w:rPr>
          <w:rFonts w:ascii="宋体" w:hAnsi="宋体" w:cs="宋体"/>
          <w:color w:val="auto"/>
          <w:highlight w:val="none"/>
        </w:rPr>
      </w:pPr>
      <w:r>
        <w:rPr>
          <w:rFonts w:hint="eastAsia" w:ascii="宋体" w:hAnsi="宋体" w:cs="宋体"/>
          <w:color w:val="auto"/>
          <w:highlight w:val="none"/>
        </w:rPr>
        <w:t>（1） 承包人未能遵守第4.2款[履约担保]的约定；</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承包人未能遵守第4.5款[分包]有关分包和转包的约定；</w:t>
      </w:r>
    </w:p>
    <w:p>
      <w:pPr>
        <w:spacing w:line="312" w:lineRule="auto"/>
        <w:ind w:firstLine="420"/>
        <w:rPr>
          <w:rFonts w:ascii="宋体" w:hAnsi="宋体" w:cs="宋体"/>
          <w:color w:val="auto"/>
          <w:highlight w:val="none"/>
        </w:rPr>
      </w:pPr>
      <w:r>
        <w:rPr>
          <w:rFonts w:hint="eastAsia" w:ascii="宋体" w:hAnsi="宋体" w:cs="宋体"/>
          <w:color w:val="auto"/>
          <w:highlight w:val="none"/>
        </w:rPr>
        <w:t>（3） 承包人实际进度明显落后于进度计划，并且未按发包人的指令采取措施并修正进度计划；</w:t>
      </w:r>
    </w:p>
    <w:p>
      <w:pPr>
        <w:spacing w:line="312" w:lineRule="auto"/>
        <w:ind w:firstLine="420"/>
        <w:rPr>
          <w:rFonts w:ascii="宋体" w:hAnsi="宋体" w:cs="宋体"/>
          <w:color w:val="auto"/>
          <w:highlight w:val="none"/>
        </w:rPr>
      </w:pPr>
      <w:r>
        <w:rPr>
          <w:rFonts w:hint="eastAsia" w:ascii="宋体" w:hAnsi="宋体" w:cs="宋体"/>
          <w:color w:val="auto"/>
          <w:highlight w:val="none"/>
        </w:rPr>
        <w:t>（4） 工程质量有严重缺陷，承包人无正当理由使修复开始日期拖延达28天以上；</w:t>
      </w:r>
    </w:p>
    <w:p>
      <w:pPr>
        <w:spacing w:line="312" w:lineRule="auto"/>
        <w:ind w:firstLine="420"/>
        <w:rPr>
          <w:rFonts w:ascii="宋体" w:hAnsi="宋体" w:cs="宋体"/>
          <w:color w:val="auto"/>
          <w:highlight w:val="none"/>
        </w:rPr>
      </w:pPr>
      <w:r>
        <w:rPr>
          <w:rFonts w:hint="eastAsia" w:ascii="宋体" w:hAnsi="宋体" w:cs="宋体"/>
          <w:color w:val="auto"/>
          <w:highlight w:val="none"/>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12" w:lineRule="auto"/>
        <w:ind w:firstLine="420"/>
        <w:rPr>
          <w:rFonts w:ascii="宋体" w:hAnsi="宋体" w:cs="宋体"/>
          <w:color w:val="auto"/>
          <w:highlight w:val="none"/>
        </w:rPr>
      </w:pPr>
      <w:r>
        <w:rPr>
          <w:rFonts w:hint="eastAsia" w:ascii="宋体" w:hAnsi="宋体" w:cs="宋体"/>
          <w:color w:val="auto"/>
          <w:highlight w:val="none"/>
        </w:rPr>
        <w:t>（6） 承包人明确表示或以自己的行为表明不履行合同、或经发包人以书面形式通知其履约后仍未能依约履行合同、或以不适当的方式履行合同；</w:t>
      </w:r>
    </w:p>
    <w:p>
      <w:pPr>
        <w:spacing w:line="312" w:lineRule="auto"/>
        <w:ind w:firstLine="420"/>
        <w:rPr>
          <w:rFonts w:ascii="宋体" w:hAnsi="宋体" w:cs="宋体"/>
          <w:color w:val="auto"/>
          <w:highlight w:val="none"/>
        </w:rPr>
      </w:pPr>
      <w:r>
        <w:rPr>
          <w:rFonts w:hint="eastAsia" w:ascii="宋体" w:hAnsi="宋体" w:cs="宋体"/>
          <w:color w:val="auto"/>
          <w:highlight w:val="none"/>
        </w:rPr>
        <w:t>（7） 未能通过的竣工试验、未能通过的竣工后试验，使工程的任何部分和（或）整个工程丧失了主要使用功能、生产功能；</w:t>
      </w:r>
    </w:p>
    <w:p>
      <w:pPr>
        <w:spacing w:line="312" w:lineRule="auto"/>
        <w:ind w:firstLine="420"/>
        <w:rPr>
          <w:rFonts w:ascii="宋体" w:hAnsi="宋体" w:cs="宋体"/>
          <w:color w:val="auto"/>
          <w:highlight w:val="none"/>
        </w:rPr>
      </w:pPr>
      <w:r>
        <w:rPr>
          <w:rFonts w:hint="eastAsia" w:ascii="宋体" w:hAnsi="宋体" w:cs="宋体"/>
          <w:color w:val="auto"/>
          <w:highlight w:val="none"/>
        </w:rPr>
        <w:t>（8） 因承包人的原因暂停工作超过56天且暂停影响到整个工程，或因承包人的原因暂停工作超过182天；</w:t>
      </w:r>
    </w:p>
    <w:p>
      <w:pPr>
        <w:spacing w:line="312" w:lineRule="auto"/>
        <w:ind w:firstLine="420"/>
        <w:rPr>
          <w:rFonts w:ascii="宋体" w:hAnsi="宋体" w:cs="宋体"/>
          <w:color w:val="auto"/>
          <w:highlight w:val="none"/>
        </w:rPr>
      </w:pPr>
      <w:r>
        <w:rPr>
          <w:rFonts w:hint="eastAsia" w:ascii="宋体" w:hAnsi="宋体" w:cs="宋体"/>
          <w:color w:val="auto"/>
          <w:highlight w:val="none"/>
        </w:rPr>
        <w:t>（9） 承包人未能遵守第8.2款[竣工日期]规定，延误超过182天；</w:t>
      </w:r>
    </w:p>
    <w:p>
      <w:pPr>
        <w:spacing w:line="312" w:lineRule="auto"/>
        <w:ind w:firstLine="420"/>
        <w:rPr>
          <w:rFonts w:ascii="宋体" w:hAnsi="宋体" w:cs="宋体"/>
          <w:color w:val="auto"/>
          <w:highlight w:val="none"/>
        </w:rPr>
      </w:pPr>
      <w:r>
        <w:rPr>
          <w:rFonts w:hint="eastAsia" w:ascii="宋体" w:hAnsi="宋体" w:cs="宋体"/>
          <w:color w:val="auto"/>
          <w:highlight w:val="none"/>
        </w:rPr>
        <w:t>（10） 工程师根据第15.2.2项[通知改正]发出整改通知后，承包人在指定的合理期限内仍不纠正违约行为并致使合同目的不能实现的。</w:t>
      </w:r>
    </w:p>
    <w:p>
      <w:pPr>
        <w:spacing w:line="312" w:lineRule="auto"/>
        <w:ind w:firstLine="420"/>
        <w:rPr>
          <w:rFonts w:ascii="宋体" w:hAnsi="宋体" w:cs="宋体"/>
          <w:color w:val="auto"/>
          <w:highlight w:val="none"/>
        </w:rPr>
      </w:pPr>
      <w:r>
        <w:rPr>
          <w:rFonts w:hint="eastAsia" w:ascii="宋体" w:hAnsi="宋体" w:cs="宋体"/>
          <w:color w:val="auto"/>
          <w:highlight w:val="none"/>
        </w:rPr>
        <w:t>16.1.2 因承包人违约解除合同后承包人的义务</w:t>
      </w:r>
    </w:p>
    <w:p>
      <w:pPr>
        <w:spacing w:line="312" w:lineRule="auto"/>
        <w:ind w:firstLine="420"/>
        <w:rPr>
          <w:rFonts w:ascii="宋体" w:hAnsi="宋体" w:cs="宋体"/>
          <w:color w:val="auto"/>
          <w:highlight w:val="none"/>
        </w:rPr>
      </w:pPr>
      <w:r>
        <w:rPr>
          <w:rFonts w:hint="eastAsia" w:ascii="宋体" w:hAnsi="宋体" w:cs="宋体"/>
          <w:color w:val="auto"/>
          <w:highlight w:val="none"/>
        </w:rPr>
        <w:t>合同解除后，承包人应按以下约定执行：</w:t>
      </w:r>
    </w:p>
    <w:p>
      <w:pPr>
        <w:spacing w:line="312" w:lineRule="auto"/>
        <w:ind w:firstLine="420"/>
        <w:rPr>
          <w:rFonts w:ascii="宋体" w:hAnsi="宋体" w:cs="宋体"/>
          <w:color w:val="auto"/>
          <w:highlight w:val="none"/>
        </w:rPr>
      </w:pPr>
      <w:r>
        <w:rPr>
          <w:rFonts w:hint="eastAsia" w:ascii="宋体" w:hAnsi="宋体" w:cs="宋体"/>
          <w:color w:val="auto"/>
          <w:highlight w:val="none"/>
        </w:rPr>
        <w:t>（1） 除了为保护生命、财产或工程安全、清理和必须执行的工作外，停止执行所有被通知解除的工作，并将相关人员撤离现场；</w:t>
      </w:r>
    </w:p>
    <w:p>
      <w:pPr>
        <w:spacing w:line="312" w:lineRule="auto"/>
        <w:ind w:firstLine="420"/>
        <w:rPr>
          <w:rFonts w:ascii="宋体" w:hAnsi="宋体" w:cs="宋体"/>
          <w:color w:val="auto"/>
          <w:highlight w:val="none"/>
        </w:rPr>
      </w:pPr>
      <w:r>
        <w:rPr>
          <w:rFonts w:hint="eastAsia" w:ascii="宋体" w:hAnsi="宋体" w:cs="宋体"/>
          <w:color w:val="auto"/>
          <w:highlight w:val="none"/>
        </w:rPr>
        <w:t>（2） 经发包人批准，承包人应将与被解除合同相关的和正在执行的分包合同及相关的责任和义务转让至发包人和（或）发包人指定方的名下，包括永久性工程及工程物资，以及相关工作；</w:t>
      </w:r>
    </w:p>
    <w:p>
      <w:pPr>
        <w:spacing w:line="312" w:lineRule="auto"/>
        <w:ind w:firstLine="420"/>
        <w:rPr>
          <w:rFonts w:ascii="宋体" w:hAnsi="宋体" w:cs="宋体"/>
          <w:color w:val="auto"/>
          <w:highlight w:val="none"/>
        </w:rPr>
      </w:pPr>
      <w:r>
        <w:rPr>
          <w:rFonts w:hint="eastAsia" w:ascii="宋体" w:hAnsi="宋体" w:cs="宋体"/>
          <w:color w:val="auto"/>
          <w:highlight w:val="none"/>
        </w:rPr>
        <w:t>（3） 移交已完成的永久性工程及负责已运抵现场的工程物资。在移交前，妥善做好己完工程和已运抵现场的工程物资的保管、维护和保养；</w:t>
      </w:r>
    </w:p>
    <w:p>
      <w:pPr>
        <w:spacing w:line="312" w:lineRule="auto"/>
        <w:ind w:firstLine="420"/>
        <w:rPr>
          <w:rFonts w:ascii="宋体" w:hAnsi="宋体" w:cs="宋体"/>
          <w:color w:val="auto"/>
          <w:highlight w:val="none"/>
        </w:rPr>
      </w:pPr>
      <w:r>
        <w:rPr>
          <w:rFonts w:hint="eastAsia" w:ascii="宋体" w:hAnsi="宋体" w:cs="宋体"/>
          <w:color w:val="auto"/>
          <w:highlight w:val="none"/>
        </w:rPr>
        <w:t>（4） 将发包人提供的所有信息及承包人为本工程编制的设计文件、技术资料及其它文件移交给发包人。在承包人留有的资料文件中，销毁与发包人提供的所有信息相关的数据及资料的备份；</w:t>
      </w:r>
    </w:p>
    <w:p>
      <w:pPr>
        <w:spacing w:line="312" w:lineRule="auto"/>
        <w:ind w:firstLine="420"/>
        <w:rPr>
          <w:rFonts w:ascii="宋体" w:hAnsi="宋体" w:cs="宋体"/>
          <w:color w:val="auto"/>
          <w:highlight w:val="none"/>
        </w:rPr>
      </w:pPr>
      <w:r>
        <w:rPr>
          <w:rFonts w:hint="eastAsia" w:ascii="宋体" w:hAnsi="宋体" w:cs="宋体"/>
          <w:color w:val="auto"/>
          <w:highlight w:val="none"/>
        </w:rPr>
        <w:t>（5） 移交相应实施阶段已经付款的并已完成的和尚待完成的设计文件、图纸、资料、操作维修手册、施工组织设计、质检资料、竣工资料等；</w:t>
      </w:r>
    </w:p>
    <w:p>
      <w:pPr>
        <w:spacing w:line="312" w:lineRule="auto"/>
        <w:ind w:firstLine="420"/>
        <w:rPr>
          <w:rFonts w:ascii="宋体" w:hAnsi="宋体" w:cs="宋体"/>
          <w:color w:val="auto"/>
          <w:highlight w:val="none"/>
        </w:rPr>
      </w:pPr>
      <w:r>
        <w:rPr>
          <w:rFonts w:hint="eastAsia" w:ascii="宋体" w:hAnsi="宋体" w:cs="宋体"/>
          <w:color w:val="auto"/>
          <w:highlight w:val="none"/>
        </w:rPr>
        <w:t>16.1.3 因承包人违约解除合同后的估价、付款和结算</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因承包人原因导致合同解除的，则合同当事人应在合同解除后28天内完成估价、付款和清算，并按以下约定执行：</w:t>
      </w:r>
    </w:p>
    <w:p>
      <w:pPr>
        <w:spacing w:line="312" w:lineRule="auto"/>
        <w:ind w:firstLine="420"/>
        <w:rPr>
          <w:rFonts w:ascii="宋体" w:hAnsi="宋体" w:cs="宋体"/>
          <w:color w:val="auto"/>
          <w:highlight w:val="none"/>
        </w:rPr>
      </w:pPr>
      <w:r>
        <w:rPr>
          <w:rFonts w:hint="eastAsia" w:ascii="宋体" w:hAnsi="宋体" w:cs="宋体"/>
          <w:color w:val="auto"/>
          <w:highlight w:val="none"/>
        </w:rPr>
        <w:t>（1） 合同解除后，按第3.6款[商定或确定]商定或确定承包人实际完成工作对应的合同价款，以及承包人已提供的材料、工程设备、施工设备和临时工程等的价值；</w:t>
      </w:r>
    </w:p>
    <w:p>
      <w:pPr>
        <w:spacing w:line="312" w:lineRule="auto"/>
        <w:ind w:firstLine="420"/>
        <w:rPr>
          <w:rFonts w:ascii="宋体" w:hAnsi="宋体" w:cs="宋体"/>
          <w:color w:val="auto"/>
          <w:highlight w:val="none"/>
        </w:rPr>
      </w:pPr>
      <w:r>
        <w:rPr>
          <w:rFonts w:hint="eastAsia" w:ascii="宋体" w:hAnsi="宋体" w:cs="宋体"/>
          <w:color w:val="auto"/>
          <w:highlight w:val="none"/>
        </w:rPr>
        <w:t>（2） 合同解除后，承包人应支付的违约金；</w:t>
      </w:r>
    </w:p>
    <w:p>
      <w:pPr>
        <w:spacing w:line="312" w:lineRule="auto"/>
        <w:ind w:firstLine="420"/>
        <w:rPr>
          <w:rFonts w:ascii="宋体" w:hAnsi="宋体" w:cs="宋体"/>
          <w:color w:val="auto"/>
          <w:highlight w:val="none"/>
        </w:rPr>
      </w:pPr>
      <w:r>
        <w:rPr>
          <w:rFonts w:hint="eastAsia" w:ascii="宋体" w:hAnsi="宋体" w:cs="宋体"/>
          <w:color w:val="auto"/>
          <w:highlight w:val="none"/>
        </w:rPr>
        <w:t>（3） 合同解除后，因解除合同给发包人造成的损失；</w:t>
      </w:r>
    </w:p>
    <w:p>
      <w:pPr>
        <w:spacing w:line="312" w:lineRule="auto"/>
        <w:ind w:firstLine="420"/>
        <w:rPr>
          <w:rFonts w:ascii="宋体" w:hAnsi="宋体" w:cs="宋体"/>
          <w:color w:val="auto"/>
          <w:highlight w:val="none"/>
        </w:rPr>
      </w:pPr>
      <w:r>
        <w:rPr>
          <w:rFonts w:hint="eastAsia" w:ascii="宋体" w:hAnsi="宋体" w:cs="宋体"/>
          <w:color w:val="auto"/>
          <w:highlight w:val="none"/>
        </w:rPr>
        <w:t>（4） 合同解除后，承包人应按照发包人的指示完成现场的清理和撤离；</w:t>
      </w:r>
    </w:p>
    <w:p>
      <w:pPr>
        <w:spacing w:line="312" w:lineRule="auto"/>
        <w:ind w:firstLine="420"/>
        <w:rPr>
          <w:rFonts w:ascii="宋体" w:hAnsi="宋体" w:cs="宋体"/>
          <w:color w:val="auto"/>
          <w:highlight w:val="none"/>
        </w:rPr>
      </w:pPr>
      <w:r>
        <w:rPr>
          <w:rFonts w:hint="eastAsia" w:ascii="宋体" w:hAnsi="宋体" w:cs="宋体"/>
          <w:color w:val="auto"/>
          <w:highlight w:val="none"/>
        </w:rPr>
        <w:t>（5） 发包人和承包人应在合同解除后进行清算，出具最终结清付款证书，结清全部款项。</w:t>
      </w:r>
    </w:p>
    <w:p>
      <w:pPr>
        <w:spacing w:line="312" w:lineRule="auto"/>
        <w:ind w:firstLine="420"/>
        <w:rPr>
          <w:rFonts w:ascii="宋体" w:hAnsi="宋体" w:cs="宋体"/>
          <w:color w:val="auto"/>
          <w:highlight w:val="none"/>
        </w:rPr>
      </w:pPr>
      <w:r>
        <w:rPr>
          <w:rFonts w:hint="eastAsia" w:ascii="宋体" w:hAnsi="宋体" w:cs="宋体"/>
          <w:color w:val="auto"/>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line="312" w:lineRule="auto"/>
        <w:ind w:firstLine="420"/>
        <w:rPr>
          <w:rFonts w:ascii="宋体" w:hAnsi="宋体" w:cs="宋体"/>
          <w:color w:val="auto"/>
          <w:highlight w:val="none"/>
        </w:rPr>
      </w:pPr>
      <w:r>
        <w:rPr>
          <w:rFonts w:hint="eastAsia" w:ascii="宋体" w:hAnsi="宋体" w:cs="宋体"/>
          <w:color w:val="auto"/>
          <w:highlight w:val="none"/>
        </w:rPr>
        <w:t>16.1.4 因承包人违约解除合同的合同权益转让</w:t>
      </w:r>
    </w:p>
    <w:p>
      <w:pPr>
        <w:spacing w:line="312" w:lineRule="auto"/>
        <w:ind w:firstLine="420"/>
        <w:rPr>
          <w:rFonts w:ascii="宋体" w:hAnsi="宋体" w:cs="宋体"/>
          <w:color w:val="auto"/>
          <w:highlight w:val="none"/>
        </w:rPr>
      </w:pPr>
      <w:r>
        <w:rPr>
          <w:rFonts w:hint="eastAsia" w:ascii="宋体" w:hAnsi="宋体" w:cs="宋体"/>
          <w:color w:val="auto"/>
          <w:highlight w:val="none"/>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5"/>
        <w:spacing w:line="312" w:lineRule="auto"/>
        <w:rPr>
          <w:rFonts w:ascii="宋体" w:hAnsi="宋体" w:cs="宋体"/>
          <w:color w:val="auto"/>
          <w:highlight w:val="none"/>
        </w:rPr>
      </w:pPr>
      <w:bookmarkStart w:id="348" w:name="_Toc2603"/>
      <w:bookmarkStart w:id="349" w:name="_Toc72"/>
      <w:r>
        <w:rPr>
          <w:rFonts w:hint="eastAsia" w:ascii="宋体" w:hAnsi="宋体" w:cs="宋体"/>
          <w:color w:val="auto"/>
          <w:highlight w:val="none"/>
        </w:rPr>
        <w:t>16.2 由承包人解除合同</w:t>
      </w:r>
      <w:bookmarkEnd w:id="348"/>
      <w:bookmarkEnd w:id="349"/>
    </w:p>
    <w:p>
      <w:pPr>
        <w:spacing w:line="312" w:lineRule="auto"/>
        <w:ind w:firstLine="420"/>
        <w:rPr>
          <w:rFonts w:ascii="宋体" w:hAnsi="宋体" w:cs="宋体"/>
          <w:color w:val="auto"/>
          <w:highlight w:val="none"/>
        </w:rPr>
      </w:pPr>
      <w:r>
        <w:rPr>
          <w:rFonts w:hint="eastAsia" w:ascii="宋体" w:hAnsi="宋体" w:cs="宋体"/>
          <w:color w:val="auto"/>
          <w:highlight w:val="none"/>
        </w:rPr>
        <w:t>16.2.1 因发包人违约解除合同</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spacing w:line="312" w:lineRule="auto"/>
        <w:ind w:firstLine="420"/>
        <w:rPr>
          <w:rFonts w:ascii="宋体" w:hAnsi="宋体" w:cs="宋体"/>
          <w:color w:val="auto"/>
          <w:highlight w:val="none"/>
        </w:rPr>
      </w:pPr>
      <w:r>
        <w:rPr>
          <w:rFonts w:hint="eastAsia" w:ascii="宋体" w:hAnsi="宋体" w:cs="宋体"/>
          <w:color w:val="auto"/>
          <w:highlight w:val="none"/>
        </w:rPr>
        <w:t>（1） 承包人就发包人未能遵守第2.5.2项关于发包人的资金安排发出通知后42天内，仍未收到合理的证明；</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（2） 在第14条规定的付款时间到期后42天内，承包人仍未收到应付款项； </w:t>
      </w:r>
    </w:p>
    <w:p>
      <w:pPr>
        <w:spacing w:line="312" w:lineRule="auto"/>
        <w:ind w:firstLine="420"/>
        <w:rPr>
          <w:rFonts w:ascii="宋体" w:hAnsi="宋体" w:cs="宋体"/>
          <w:color w:val="auto"/>
          <w:highlight w:val="none"/>
        </w:rPr>
      </w:pPr>
      <w:r>
        <w:rPr>
          <w:rFonts w:hint="eastAsia" w:ascii="宋体" w:hAnsi="宋体" w:cs="宋体"/>
          <w:color w:val="auto"/>
          <w:highlight w:val="none"/>
        </w:rPr>
        <w:t>（3） 发包人实质上未能根据合同约定履行其义务，构成根本性违约；</w:t>
      </w:r>
    </w:p>
    <w:p>
      <w:pPr>
        <w:spacing w:line="312" w:lineRule="auto"/>
        <w:ind w:firstLine="420"/>
        <w:rPr>
          <w:rFonts w:ascii="宋体" w:hAnsi="宋体" w:cs="宋体"/>
          <w:color w:val="auto"/>
          <w:highlight w:val="none"/>
        </w:rPr>
      </w:pPr>
      <w:r>
        <w:rPr>
          <w:rFonts w:hint="eastAsia" w:ascii="宋体" w:hAnsi="宋体" w:cs="宋体"/>
          <w:color w:val="auto"/>
          <w:highlight w:val="none"/>
        </w:rPr>
        <w:t>（4） 发承包双方订立本合同协议书后的84天内，承包人未收到根据第8.1款[开始工作]的开始工作通知；</w:t>
      </w:r>
    </w:p>
    <w:p>
      <w:pPr>
        <w:spacing w:line="312" w:lineRule="auto"/>
        <w:ind w:firstLine="420"/>
        <w:rPr>
          <w:rFonts w:ascii="宋体" w:hAnsi="宋体" w:cs="宋体"/>
          <w:color w:val="auto"/>
          <w:highlight w:val="none"/>
        </w:rPr>
      </w:pPr>
      <w:r>
        <w:rPr>
          <w:rFonts w:hint="eastAsia" w:ascii="宋体" w:hAnsi="宋体" w:cs="宋体"/>
          <w:color w:val="auto"/>
          <w:highlight w:val="none"/>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12" w:lineRule="auto"/>
        <w:ind w:firstLine="420"/>
        <w:rPr>
          <w:rFonts w:ascii="宋体" w:hAnsi="宋体" w:cs="宋体"/>
          <w:color w:val="auto"/>
          <w:highlight w:val="none"/>
        </w:rPr>
      </w:pPr>
      <w:r>
        <w:rPr>
          <w:rFonts w:hint="eastAsia" w:ascii="宋体" w:hAnsi="宋体" w:cs="宋体"/>
          <w:color w:val="auto"/>
          <w:highlight w:val="none"/>
        </w:rPr>
        <w:t>（6） 发包人未能遵守第2.5.3项的约定提交支付担保；</w:t>
      </w:r>
    </w:p>
    <w:p>
      <w:pPr>
        <w:spacing w:line="312" w:lineRule="auto"/>
        <w:ind w:firstLine="420"/>
        <w:rPr>
          <w:rFonts w:ascii="宋体" w:hAnsi="宋体" w:cs="宋体"/>
          <w:color w:val="auto"/>
          <w:highlight w:val="none"/>
        </w:rPr>
      </w:pPr>
      <w:r>
        <w:rPr>
          <w:rFonts w:hint="eastAsia" w:ascii="宋体" w:hAnsi="宋体" w:cs="宋体"/>
          <w:color w:val="auto"/>
          <w:highlight w:val="none"/>
        </w:rPr>
        <w:t>（7） 发包人未能执行第15.1.2项[通知改正]的约定，致使合同目的不能实现的；</w:t>
      </w:r>
    </w:p>
    <w:p>
      <w:pPr>
        <w:spacing w:line="312" w:lineRule="auto"/>
        <w:ind w:firstLine="420"/>
        <w:rPr>
          <w:rFonts w:ascii="宋体" w:hAnsi="宋体" w:cs="宋体"/>
          <w:color w:val="auto"/>
          <w:highlight w:val="none"/>
        </w:rPr>
      </w:pPr>
      <w:r>
        <w:rPr>
          <w:rFonts w:hint="eastAsia" w:ascii="宋体" w:hAnsi="宋体" w:cs="宋体"/>
          <w:color w:val="auto"/>
          <w:highlight w:val="none"/>
        </w:rPr>
        <w:t>（8） 因发包人的原因暂停工作超过56天且暂停影响到整个工程，或因发包人的原因暂停工作超过182天的；</w:t>
      </w:r>
    </w:p>
    <w:p>
      <w:pPr>
        <w:spacing w:line="312" w:lineRule="auto"/>
        <w:ind w:firstLine="420"/>
        <w:rPr>
          <w:rFonts w:ascii="宋体" w:hAnsi="宋体" w:cs="宋体"/>
          <w:color w:val="auto"/>
          <w:highlight w:val="none"/>
        </w:rPr>
      </w:pPr>
      <w:r>
        <w:rPr>
          <w:rFonts w:hint="eastAsia" w:ascii="宋体" w:hAnsi="宋体" w:cs="宋体"/>
          <w:color w:val="auto"/>
          <w:highlight w:val="none"/>
        </w:rPr>
        <w:t>（9） 因发包人原因造成开始工作日期迟于承包人收到中标通知书（或在无中标通知书的情况下，订立本合同之日）后第84天的。</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16.2.2 因发包人违约解除合同后承包人的义务</w:t>
      </w:r>
    </w:p>
    <w:p>
      <w:pPr>
        <w:spacing w:line="312" w:lineRule="auto"/>
        <w:ind w:firstLine="420"/>
        <w:rPr>
          <w:rFonts w:ascii="宋体" w:hAnsi="宋体" w:cs="宋体"/>
          <w:color w:val="auto"/>
          <w:highlight w:val="none"/>
        </w:rPr>
      </w:pPr>
      <w:r>
        <w:rPr>
          <w:rFonts w:hint="eastAsia" w:ascii="宋体" w:hAnsi="宋体" w:cs="宋体"/>
          <w:color w:val="auto"/>
          <w:highlight w:val="none"/>
        </w:rPr>
        <w:t>合同解除后，承包人应按以下约定执行：</w:t>
      </w:r>
    </w:p>
    <w:p>
      <w:pPr>
        <w:spacing w:line="312" w:lineRule="auto"/>
        <w:ind w:firstLine="420"/>
        <w:rPr>
          <w:rFonts w:ascii="宋体" w:hAnsi="宋体" w:cs="宋体"/>
          <w:color w:val="auto"/>
          <w:highlight w:val="none"/>
        </w:rPr>
      </w:pPr>
      <w:r>
        <w:rPr>
          <w:rFonts w:hint="eastAsia" w:ascii="宋体" w:hAnsi="宋体" w:cs="宋体"/>
          <w:color w:val="auto"/>
          <w:highlight w:val="none"/>
        </w:rPr>
        <w:t>（1） 除为保护生命、财产、工程安全的工作外，停止所有进一步的工作；承包人因执行该保护工作而产生费用的，由发包人承担；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（2） 向发包人移交承包人已获得支付的承包人文件、生产设备、材料和其他工作；</w:t>
      </w:r>
    </w:p>
    <w:p>
      <w:pPr>
        <w:spacing w:line="312" w:lineRule="auto"/>
        <w:ind w:firstLine="420"/>
        <w:rPr>
          <w:rFonts w:ascii="宋体" w:hAnsi="宋体" w:cs="宋体"/>
          <w:color w:val="auto"/>
          <w:highlight w:val="none"/>
        </w:rPr>
      </w:pPr>
      <w:r>
        <w:rPr>
          <w:rFonts w:hint="eastAsia" w:ascii="宋体" w:hAnsi="宋体" w:cs="宋体"/>
          <w:color w:val="auto"/>
          <w:highlight w:val="none"/>
        </w:rPr>
        <w:t>（3） 从现场运走除为了安全需要以外的所有属于承包人的其他货物，并撤离现场。</w:t>
      </w:r>
    </w:p>
    <w:p>
      <w:pPr>
        <w:spacing w:line="312" w:lineRule="auto"/>
        <w:ind w:firstLine="420"/>
        <w:rPr>
          <w:rFonts w:ascii="宋体" w:hAnsi="宋体" w:cs="宋体"/>
          <w:color w:val="auto"/>
          <w:highlight w:val="none"/>
        </w:rPr>
      </w:pPr>
      <w:r>
        <w:rPr>
          <w:rFonts w:hint="eastAsia" w:ascii="宋体" w:hAnsi="宋体" w:cs="宋体"/>
          <w:color w:val="auto"/>
          <w:highlight w:val="none"/>
        </w:rPr>
        <w:t>16.2.3 因发包人违约解除合同后的付款</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承包人按照本款约定解除合同的，发包人应在解除合同后28天内支付下列款项，并退还履约担保：</w:t>
      </w:r>
    </w:p>
    <w:p>
      <w:pPr>
        <w:spacing w:line="312" w:lineRule="auto"/>
        <w:ind w:firstLine="420"/>
        <w:rPr>
          <w:rFonts w:ascii="宋体" w:hAnsi="宋体" w:cs="宋体"/>
          <w:color w:val="auto"/>
          <w:highlight w:val="none"/>
        </w:rPr>
      </w:pPr>
      <w:r>
        <w:rPr>
          <w:rFonts w:hint="eastAsia" w:ascii="宋体" w:hAnsi="宋体" w:cs="宋体"/>
          <w:color w:val="auto"/>
          <w:highlight w:val="none"/>
        </w:rPr>
        <w:t>（1） 合同解除前所完成工作的价款；</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承包人为工程施工订购并已付款的材料、工程设备和其他物品的价款；发包人付款后，该材料、工程设备和其他物品归发包人所有；</w:t>
      </w:r>
    </w:p>
    <w:p>
      <w:pPr>
        <w:spacing w:line="312" w:lineRule="auto"/>
        <w:ind w:firstLine="420"/>
        <w:rPr>
          <w:rFonts w:ascii="宋体" w:hAnsi="宋体" w:cs="宋体"/>
          <w:color w:val="auto"/>
          <w:highlight w:val="none"/>
        </w:rPr>
      </w:pPr>
      <w:r>
        <w:rPr>
          <w:rFonts w:hint="eastAsia" w:ascii="宋体" w:hAnsi="宋体" w:cs="宋体"/>
          <w:color w:val="auto"/>
          <w:highlight w:val="none"/>
        </w:rPr>
        <w:t>（3） 承包人为完成工程所发生的，而发包人未支付的金额；</w:t>
      </w:r>
    </w:p>
    <w:p>
      <w:pPr>
        <w:spacing w:line="312" w:lineRule="auto"/>
        <w:ind w:firstLine="420"/>
        <w:rPr>
          <w:rFonts w:ascii="宋体" w:hAnsi="宋体" w:cs="宋体"/>
          <w:color w:val="auto"/>
          <w:highlight w:val="none"/>
        </w:rPr>
      </w:pPr>
      <w:r>
        <w:rPr>
          <w:rFonts w:hint="eastAsia" w:ascii="宋体" w:hAnsi="宋体" w:cs="宋体"/>
          <w:color w:val="auto"/>
          <w:highlight w:val="none"/>
        </w:rPr>
        <w:t>（4） 承包人撤离施工现场以及遣散承包人人员的款项；</w:t>
      </w:r>
    </w:p>
    <w:p>
      <w:pPr>
        <w:spacing w:line="312" w:lineRule="auto"/>
        <w:ind w:firstLine="420"/>
        <w:rPr>
          <w:rFonts w:ascii="宋体" w:hAnsi="宋体" w:cs="宋体"/>
          <w:color w:val="auto"/>
          <w:highlight w:val="none"/>
        </w:rPr>
      </w:pPr>
      <w:r>
        <w:rPr>
          <w:rFonts w:hint="eastAsia" w:ascii="宋体" w:hAnsi="宋体" w:cs="宋体"/>
          <w:color w:val="auto"/>
          <w:highlight w:val="none"/>
        </w:rPr>
        <w:t>（5） 按照合同约定在合同解除前应支付的违约金；</w:t>
      </w:r>
    </w:p>
    <w:p>
      <w:pPr>
        <w:spacing w:line="312" w:lineRule="auto"/>
        <w:ind w:firstLine="420"/>
        <w:rPr>
          <w:rFonts w:ascii="宋体" w:hAnsi="宋体" w:cs="宋体"/>
          <w:color w:val="auto"/>
          <w:highlight w:val="none"/>
        </w:rPr>
      </w:pPr>
      <w:r>
        <w:rPr>
          <w:rFonts w:hint="eastAsia" w:ascii="宋体" w:hAnsi="宋体" w:cs="宋体"/>
          <w:color w:val="auto"/>
          <w:highlight w:val="none"/>
        </w:rPr>
        <w:t>（6） 按照合同约定应当支付给承包人的其他款项；</w:t>
      </w:r>
    </w:p>
    <w:p>
      <w:pPr>
        <w:spacing w:line="312" w:lineRule="auto"/>
        <w:ind w:firstLine="420"/>
        <w:rPr>
          <w:rFonts w:ascii="宋体" w:hAnsi="宋体" w:cs="宋体"/>
          <w:color w:val="auto"/>
          <w:highlight w:val="none"/>
        </w:rPr>
      </w:pPr>
      <w:r>
        <w:rPr>
          <w:rFonts w:hint="eastAsia" w:ascii="宋体" w:hAnsi="宋体" w:cs="宋体"/>
          <w:color w:val="auto"/>
          <w:highlight w:val="none"/>
        </w:rPr>
        <w:t>（7） 按照合同约定应返还的质量保证金；</w:t>
      </w:r>
    </w:p>
    <w:p>
      <w:pPr>
        <w:spacing w:line="312" w:lineRule="auto"/>
        <w:ind w:firstLine="420"/>
        <w:rPr>
          <w:rFonts w:ascii="宋体" w:hAnsi="宋体" w:cs="宋体"/>
          <w:color w:val="auto"/>
          <w:highlight w:val="none"/>
        </w:rPr>
      </w:pPr>
      <w:r>
        <w:rPr>
          <w:rFonts w:hint="eastAsia" w:ascii="宋体" w:hAnsi="宋体" w:cs="宋体"/>
          <w:color w:val="auto"/>
          <w:highlight w:val="none"/>
        </w:rPr>
        <w:t>（8） 因解除合同给承包人造成的损失。</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承包人应妥善做好已完工程和与工程有关的已购材料、工程设备的保护和移交工作，并将施工设备和人员撤出施工现场，发包人应为承包人撤出提供必要条件。</w:t>
      </w:r>
    </w:p>
    <w:p>
      <w:pPr>
        <w:pStyle w:val="5"/>
        <w:spacing w:line="312" w:lineRule="auto"/>
        <w:rPr>
          <w:rFonts w:ascii="宋体" w:hAnsi="宋体" w:cs="宋体"/>
          <w:color w:val="auto"/>
          <w:highlight w:val="none"/>
        </w:rPr>
      </w:pPr>
      <w:bookmarkStart w:id="350" w:name="_Toc26638"/>
      <w:bookmarkStart w:id="351" w:name="_Toc24829"/>
      <w:r>
        <w:rPr>
          <w:rFonts w:hint="eastAsia" w:ascii="宋体" w:hAnsi="宋体" w:cs="宋体"/>
          <w:color w:val="auto"/>
          <w:highlight w:val="none"/>
        </w:rPr>
        <w:t>16.3 合同解除后的事项</w:t>
      </w:r>
      <w:bookmarkEnd w:id="350"/>
      <w:bookmarkEnd w:id="351"/>
    </w:p>
    <w:p>
      <w:pPr>
        <w:spacing w:line="312" w:lineRule="auto"/>
        <w:ind w:firstLine="420"/>
        <w:rPr>
          <w:rFonts w:ascii="宋体" w:hAnsi="宋体" w:cs="宋体"/>
          <w:color w:val="auto"/>
          <w:highlight w:val="none"/>
        </w:rPr>
      </w:pPr>
      <w:r>
        <w:rPr>
          <w:rFonts w:hint="eastAsia" w:ascii="宋体" w:hAnsi="宋体" w:cs="宋体"/>
          <w:color w:val="auto"/>
          <w:highlight w:val="none"/>
        </w:rPr>
        <w:t>16.3.1 结算约定依然有效</w:t>
      </w:r>
    </w:p>
    <w:p>
      <w:pPr>
        <w:spacing w:line="312" w:lineRule="auto"/>
        <w:ind w:firstLine="420"/>
        <w:rPr>
          <w:rFonts w:ascii="宋体" w:hAnsi="宋体" w:cs="宋体"/>
          <w:color w:val="auto"/>
          <w:highlight w:val="none"/>
        </w:rPr>
      </w:pPr>
      <w:r>
        <w:rPr>
          <w:rFonts w:hint="eastAsia" w:ascii="宋体" w:hAnsi="宋体" w:cs="宋体"/>
          <w:color w:val="auto"/>
          <w:highlight w:val="none"/>
        </w:rPr>
        <w:t>合同解除后，由发包人或由承包人解除合同的结算及结算后的付款约定仍然有效，直至解除合同的结算工作结清。</w:t>
      </w:r>
    </w:p>
    <w:p>
      <w:pPr>
        <w:spacing w:line="312" w:lineRule="auto"/>
        <w:ind w:firstLine="420"/>
        <w:rPr>
          <w:rFonts w:ascii="宋体" w:hAnsi="宋体" w:cs="宋体"/>
          <w:color w:val="auto"/>
          <w:highlight w:val="none"/>
        </w:rPr>
      </w:pPr>
      <w:r>
        <w:rPr>
          <w:rFonts w:hint="eastAsia" w:ascii="宋体" w:hAnsi="宋体" w:cs="宋体"/>
          <w:color w:val="auto"/>
          <w:highlight w:val="none"/>
        </w:rPr>
        <w:t>16.3.2 解除合同的争议</w:t>
      </w:r>
    </w:p>
    <w:p>
      <w:pPr>
        <w:spacing w:line="312" w:lineRule="auto"/>
        <w:ind w:firstLine="420"/>
        <w:rPr>
          <w:rFonts w:ascii="宋体" w:hAnsi="宋体" w:cs="宋体"/>
          <w:color w:val="auto"/>
          <w:highlight w:val="none"/>
        </w:rPr>
      </w:pPr>
      <w:r>
        <w:rPr>
          <w:rFonts w:hint="eastAsia" w:ascii="宋体" w:hAnsi="宋体" w:cs="宋体"/>
          <w:color w:val="auto"/>
          <w:highlight w:val="none"/>
        </w:rPr>
        <w:t>双方对解除合同或解除合同后的结算有争议的，按照第20条[争议解决]的约定处理。</w:t>
      </w:r>
    </w:p>
    <w:p>
      <w:pPr>
        <w:pStyle w:val="4"/>
        <w:spacing w:line="312" w:lineRule="auto"/>
        <w:rPr>
          <w:rFonts w:ascii="宋体" w:hAnsi="宋体" w:cs="宋体"/>
          <w:color w:val="auto"/>
          <w:highlight w:val="none"/>
        </w:rPr>
      </w:pPr>
      <w:bookmarkStart w:id="352" w:name="_Toc21167"/>
      <w:bookmarkStart w:id="353" w:name="_Toc26981"/>
      <w:bookmarkStart w:id="354" w:name="_Toc2129"/>
      <w:r>
        <w:rPr>
          <w:rFonts w:hint="eastAsia" w:ascii="宋体" w:hAnsi="宋体" w:cs="宋体"/>
          <w:color w:val="auto"/>
          <w:highlight w:val="none"/>
        </w:rPr>
        <w:t>第17条 不可抗力</w:t>
      </w:r>
      <w:bookmarkEnd w:id="352"/>
      <w:bookmarkEnd w:id="353"/>
      <w:bookmarkEnd w:id="354"/>
    </w:p>
    <w:p>
      <w:pPr>
        <w:pStyle w:val="5"/>
        <w:spacing w:line="312" w:lineRule="auto"/>
        <w:rPr>
          <w:rFonts w:ascii="宋体" w:hAnsi="宋体" w:cs="宋体"/>
          <w:color w:val="auto"/>
          <w:highlight w:val="none"/>
        </w:rPr>
      </w:pPr>
      <w:bookmarkStart w:id="355" w:name="_Toc3962"/>
      <w:bookmarkStart w:id="356" w:name="_Toc15314"/>
      <w:r>
        <w:rPr>
          <w:rFonts w:hint="eastAsia" w:ascii="宋体" w:hAnsi="宋体" w:cs="宋体"/>
          <w:color w:val="auto"/>
          <w:highlight w:val="none"/>
        </w:rPr>
        <w:t>17.1 不可抗力的定义</w:t>
      </w:r>
      <w:bookmarkEnd w:id="355"/>
      <w:bookmarkEnd w:id="356"/>
    </w:p>
    <w:p>
      <w:pPr>
        <w:spacing w:line="312" w:lineRule="auto"/>
        <w:ind w:firstLine="420"/>
        <w:rPr>
          <w:rFonts w:ascii="宋体" w:hAnsi="宋体" w:cs="宋体"/>
          <w:color w:val="auto"/>
          <w:highlight w:val="none"/>
        </w:rPr>
      </w:pPr>
      <w:r>
        <w:rPr>
          <w:rFonts w:hint="eastAsia" w:ascii="宋体" w:hAnsi="宋体" w:cs="宋体"/>
          <w:color w:val="auto"/>
          <w:highlight w:val="none"/>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5"/>
        <w:spacing w:line="312" w:lineRule="auto"/>
        <w:rPr>
          <w:rFonts w:ascii="宋体" w:hAnsi="宋体" w:cs="宋体"/>
          <w:color w:val="auto"/>
          <w:highlight w:val="none"/>
        </w:rPr>
      </w:pPr>
      <w:bookmarkStart w:id="357" w:name="_Toc16660"/>
      <w:bookmarkStart w:id="358" w:name="_Toc6322"/>
      <w:r>
        <w:rPr>
          <w:rFonts w:hint="eastAsia" w:ascii="宋体" w:hAnsi="宋体" w:cs="宋体"/>
          <w:color w:val="auto"/>
          <w:highlight w:val="none"/>
        </w:rPr>
        <w:t>17.2 不可抗力的通知</w:t>
      </w:r>
      <w:bookmarkEnd w:id="357"/>
      <w:bookmarkEnd w:id="358"/>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合同一方当事人觉察或发现不可抗力事件发生，使其履行合同义务受到阻碍时，有义务立即通知合同另一方当事人和工程师，书面说明不可抗力和受阻碍的详细情况，并提供必要的证明。</w:t>
      </w:r>
    </w:p>
    <w:p>
      <w:pPr>
        <w:spacing w:line="312" w:lineRule="auto"/>
        <w:ind w:firstLine="420"/>
        <w:rPr>
          <w:rFonts w:ascii="宋体" w:hAnsi="宋体" w:cs="宋体"/>
          <w:color w:val="auto"/>
          <w:highlight w:val="none"/>
        </w:rPr>
      </w:pPr>
      <w:r>
        <w:rPr>
          <w:rFonts w:hint="eastAsia" w:ascii="宋体" w:hAnsi="宋体" w:cs="宋体"/>
          <w:color w:val="auto"/>
          <w:highlight w:val="none"/>
        </w:rPr>
        <w:t>不可抗力持续发生的，合同一方当事人应每隔28天向合同另一方当事人和工程师提交中间报告，说明不可抗力和履行合同受阻的情况，并于不可抗力事件结束后28天内提交最终报告及有关资料。</w:t>
      </w:r>
    </w:p>
    <w:p>
      <w:pPr>
        <w:pStyle w:val="5"/>
        <w:spacing w:line="312" w:lineRule="auto"/>
        <w:rPr>
          <w:rFonts w:ascii="宋体" w:hAnsi="宋体" w:cs="宋体"/>
          <w:color w:val="auto"/>
          <w:highlight w:val="none"/>
        </w:rPr>
      </w:pPr>
      <w:bookmarkStart w:id="359" w:name="_Toc104"/>
      <w:bookmarkStart w:id="360" w:name="_Toc6706"/>
      <w:r>
        <w:rPr>
          <w:rFonts w:hint="eastAsia" w:ascii="宋体" w:hAnsi="宋体" w:cs="宋体"/>
          <w:color w:val="auto"/>
          <w:highlight w:val="none"/>
        </w:rPr>
        <w:t>17.3 将损失减至最小的义务</w:t>
      </w:r>
      <w:bookmarkEnd w:id="359"/>
      <w:bookmarkEnd w:id="360"/>
    </w:p>
    <w:p>
      <w:pPr>
        <w:spacing w:line="312" w:lineRule="auto"/>
        <w:ind w:firstLine="420"/>
        <w:rPr>
          <w:rFonts w:ascii="宋体" w:hAnsi="宋体" w:cs="宋体"/>
          <w:color w:val="auto"/>
          <w:highlight w:val="none"/>
        </w:rPr>
      </w:pPr>
      <w:r>
        <w:rPr>
          <w:rFonts w:hint="eastAsia" w:ascii="宋体" w:hAnsi="宋体" w:cs="宋体"/>
          <w:color w:val="auto"/>
          <w:highlight w:val="none"/>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5"/>
        <w:spacing w:line="312" w:lineRule="auto"/>
        <w:rPr>
          <w:rFonts w:ascii="宋体" w:hAnsi="宋体" w:cs="宋体"/>
          <w:color w:val="auto"/>
          <w:highlight w:val="none"/>
        </w:rPr>
      </w:pPr>
      <w:bookmarkStart w:id="361" w:name="_Toc14511"/>
      <w:bookmarkStart w:id="362" w:name="_Toc15238"/>
      <w:r>
        <w:rPr>
          <w:rFonts w:hint="eastAsia" w:ascii="宋体" w:hAnsi="宋体" w:cs="宋体"/>
          <w:color w:val="auto"/>
          <w:highlight w:val="none"/>
        </w:rPr>
        <w:t>17.4 不可抗力后果的承担</w:t>
      </w:r>
      <w:bookmarkEnd w:id="361"/>
      <w:bookmarkEnd w:id="362"/>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不可抗力导致的人员伤亡、财产损失、费用增加和（或）工期延误等后果，由合同当事人按以下原则承担：</w:t>
      </w:r>
    </w:p>
    <w:p>
      <w:pPr>
        <w:spacing w:line="312" w:lineRule="auto"/>
        <w:ind w:firstLine="420"/>
        <w:rPr>
          <w:rFonts w:ascii="宋体" w:hAnsi="宋体" w:cs="宋体"/>
          <w:color w:val="auto"/>
          <w:highlight w:val="none"/>
        </w:rPr>
      </w:pPr>
      <w:r>
        <w:rPr>
          <w:rFonts w:hint="eastAsia" w:ascii="宋体" w:hAnsi="宋体" w:cs="宋体"/>
          <w:color w:val="auto"/>
          <w:highlight w:val="none"/>
        </w:rPr>
        <w:t>（1） 永久工程，包括已运至施工现场的材料和工程设备的损害，以及因工程损害造成的第三人人员伤亡和财产损失由发包人承担；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承包人提供的施工设备的损坏由承包人承担；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（3） 发包人和承包人各自承担其人员伤亡及其他财产损失；</w:t>
      </w:r>
    </w:p>
    <w:p>
      <w:pPr>
        <w:spacing w:line="312" w:lineRule="auto"/>
        <w:ind w:firstLine="420"/>
        <w:rPr>
          <w:rFonts w:ascii="宋体" w:hAnsi="宋体" w:cs="宋体"/>
          <w:color w:val="auto"/>
          <w:highlight w:val="none"/>
        </w:rPr>
      </w:pPr>
      <w:r>
        <w:rPr>
          <w:rFonts w:hint="eastAsia" w:ascii="宋体" w:hAnsi="宋体" w:cs="宋体"/>
          <w:color w:val="auto"/>
          <w:highlight w:val="none"/>
        </w:rPr>
        <w:t>（4） 因不可抗力影响承包人履行合同约定的义务，已经引起或将引起工期延误的，应当顺延工期，由此导致承包人停工的费用损失由发包人和承包人合理分担，停工期间必须支付的现场必要的工人工资由发包人承担；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（5） 因不可抗力引起或将引起工期延误，发包人指示赶工的，由此增加的赶工费用由发包人承担；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（6） 承包人在停工期间按照工程师或发包人要求照管、清理和修复工程的费用由发包人承担。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不可抗力引起的后果及造成的损失由合同当事人按照法律规定及合同约定各自承担。不可抗力发生前已完成的工程应当按照合同约定进行支付。</w:t>
      </w:r>
    </w:p>
    <w:p>
      <w:pPr>
        <w:pStyle w:val="5"/>
        <w:spacing w:line="312" w:lineRule="auto"/>
        <w:rPr>
          <w:rFonts w:ascii="宋体" w:hAnsi="宋体" w:cs="宋体"/>
          <w:color w:val="auto"/>
          <w:highlight w:val="none"/>
        </w:rPr>
      </w:pPr>
      <w:bookmarkStart w:id="363" w:name="_Toc11821"/>
      <w:bookmarkStart w:id="364" w:name="_Toc16979"/>
      <w:r>
        <w:rPr>
          <w:rFonts w:hint="eastAsia" w:ascii="宋体" w:hAnsi="宋体" w:cs="宋体"/>
          <w:color w:val="auto"/>
          <w:highlight w:val="none"/>
        </w:rPr>
        <w:t>17.5 不可抗力影响分包人</w:t>
      </w:r>
      <w:bookmarkEnd w:id="363"/>
      <w:bookmarkEnd w:id="364"/>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分包人根据分包合同的约定，有权获得更多或者更广的不可抗力而免除某些义务时，承包人不得以分包合同中不可抗力约定向发包人抗辩免除其义务。</w:t>
      </w:r>
    </w:p>
    <w:p>
      <w:pPr>
        <w:pStyle w:val="5"/>
        <w:spacing w:line="312" w:lineRule="auto"/>
        <w:rPr>
          <w:rFonts w:ascii="宋体" w:hAnsi="宋体" w:cs="宋体"/>
          <w:color w:val="auto"/>
          <w:highlight w:val="none"/>
        </w:rPr>
      </w:pPr>
      <w:bookmarkStart w:id="365" w:name="_Toc31810"/>
      <w:bookmarkStart w:id="366" w:name="_Toc19443"/>
      <w:r>
        <w:rPr>
          <w:rFonts w:hint="eastAsia" w:ascii="宋体" w:hAnsi="宋体" w:cs="宋体"/>
          <w:color w:val="auto"/>
          <w:highlight w:val="none"/>
        </w:rPr>
        <w:t>17.6 因不可抗力解除合同</w:t>
      </w:r>
      <w:bookmarkEnd w:id="365"/>
      <w:bookmarkEnd w:id="366"/>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pPr>
        <w:spacing w:line="312" w:lineRule="auto"/>
        <w:ind w:firstLine="420"/>
        <w:rPr>
          <w:rFonts w:ascii="宋体" w:hAnsi="宋体" w:cs="宋体"/>
          <w:color w:val="auto"/>
          <w:highlight w:val="none"/>
        </w:rPr>
      </w:pPr>
      <w:r>
        <w:rPr>
          <w:rFonts w:hint="eastAsia" w:ascii="宋体" w:hAnsi="宋体" w:cs="宋体"/>
          <w:color w:val="auto"/>
          <w:highlight w:val="none"/>
        </w:rPr>
        <w:t>（1） 合同解除前承包人已完成工作的价款；</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spacing w:line="312" w:lineRule="auto"/>
        <w:ind w:firstLine="420"/>
        <w:rPr>
          <w:rFonts w:ascii="宋体" w:hAnsi="宋体" w:cs="宋体"/>
          <w:color w:val="auto"/>
          <w:highlight w:val="none"/>
        </w:rPr>
      </w:pPr>
      <w:r>
        <w:rPr>
          <w:rFonts w:hint="eastAsia" w:ascii="宋体" w:hAnsi="宋体" w:cs="宋体"/>
          <w:color w:val="auto"/>
          <w:highlight w:val="none"/>
        </w:rPr>
        <w:t>（3） 发包人指示承包人退货或解除订货合同而产生的费用，或因不能退货或解除合同而产生的损失；</w:t>
      </w:r>
    </w:p>
    <w:p>
      <w:pPr>
        <w:spacing w:line="312" w:lineRule="auto"/>
        <w:ind w:firstLine="420"/>
        <w:rPr>
          <w:rFonts w:ascii="宋体" w:hAnsi="宋体" w:cs="宋体"/>
          <w:color w:val="auto"/>
          <w:highlight w:val="none"/>
        </w:rPr>
      </w:pPr>
      <w:r>
        <w:rPr>
          <w:rFonts w:hint="eastAsia" w:ascii="宋体" w:hAnsi="宋体" w:cs="宋体"/>
          <w:color w:val="auto"/>
          <w:highlight w:val="none"/>
        </w:rPr>
        <w:t>（4） 承包人撤离施工现场以及遣散承包人人员的费用；</w:t>
      </w:r>
    </w:p>
    <w:p>
      <w:pPr>
        <w:spacing w:line="312" w:lineRule="auto"/>
        <w:ind w:firstLine="420"/>
        <w:rPr>
          <w:rFonts w:ascii="宋体" w:hAnsi="宋体" w:cs="宋体"/>
          <w:color w:val="auto"/>
          <w:highlight w:val="none"/>
        </w:rPr>
      </w:pPr>
      <w:r>
        <w:rPr>
          <w:rFonts w:hint="eastAsia" w:ascii="宋体" w:hAnsi="宋体" w:cs="宋体"/>
          <w:color w:val="auto"/>
          <w:highlight w:val="none"/>
        </w:rPr>
        <w:t>（5） 按照合同约定在合同解除前应支付给承包人的其他款项；</w:t>
      </w:r>
    </w:p>
    <w:p>
      <w:pPr>
        <w:spacing w:line="312" w:lineRule="auto"/>
        <w:ind w:firstLine="420"/>
        <w:rPr>
          <w:rFonts w:ascii="宋体" w:hAnsi="宋体" w:cs="宋体"/>
          <w:color w:val="auto"/>
          <w:highlight w:val="none"/>
        </w:rPr>
      </w:pPr>
      <w:r>
        <w:rPr>
          <w:rFonts w:hint="eastAsia" w:ascii="宋体" w:hAnsi="宋体" w:cs="宋体"/>
          <w:color w:val="auto"/>
          <w:highlight w:val="none"/>
        </w:rPr>
        <w:t>（6） 扣减承包人按照合同约定应向发包人支付的款项；</w:t>
      </w:r>
    </w:p>
    <w:p>
      <w:pPr>
        <w:spacing w:line="312" w:lineRule="auto"/>
        <w:ind w:firstLine="420"/>
        <w:rPr>
          <w:rFonts w:ascii="宋体" w:hAnsi="宋体" w:cs="宋体"/>
          <w:color w:val="auto"/>
          <w:highlight w:val="none"/>
        </w:rPr>
      </w:pPr>
      <w:r>
        <w:rPr>
          <w:rFonts w:hint="eastAsia" w:ascii="宋体" w:hAnsi="宋体" w:cs="宋体"/>
          <w:color w:val="auto"/>
          <w:highlight w:val="none"/>
        </w:rPr>
        <w:t>（7） 双方商定或确定的其他款项。</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除专用合同条件另有约定外，合同解除后，发包人应当在商定或确定上述款项后28天内完成上述款项的支付。</w:t>
      </w:r>
    </w:p>
    <w:p>
      <w:pPr>
        <w:pStyle w:val="4"/>
        <w:spacing w:line="312" w:lineRule="auto"/>
        <w:rPr>
          <w:rFonts w:ascii="宋体" w:hAnsi="宋体" w:cs="宋体"/>
          <w:color w:val="auto"/>
          <w:highlight w:val="none"/>
        </w:rPr>
      </w:pPr>
      <w:bookmarkStart w:id="367" w:name="_Toc16798"/>
      <w:bookmarkStart w:id="368" w:name="_Toc25109"/>
      <w:bookmarkStart w:id="369" w:name="_Toc14132"/>
      <w:r>
        <w:rPr>
          <w:rFonts w:hint="eastAsia" w:ascii="宋体" w:hAnsi="宋体" w:cs="宋体"/>
          <w:color w:val="auto"/>
          <w:highlight w:val="none"/>
        </w:rPr>
        <w:t>第18条 保险</w:t>
      </w:r>
      <w:bookmarkEnd w:id="367"/>
      <w:bookmarkEnd w:id="368"/>
      <w:bookmarkEnd w:id="369"/>
      <w:r>
        <w:rPr>
          <w:rFonts w:hint="eastAsia" w:ascii="宋体" w:hAnsi="宋体" w:cs="宋体"/>
          <w:color w:val="auto"/>
          <w:highlight w:val="none"/>
        </w:rPr>
        <w:t xml:space="preserve"> </w:t>
      </w:r>
    </w:p>
    <w:p>
      <w:pPr>
        <w:pStyle w:val="5"/>
        <w:spacing w:line="312" w:lineRule="auto"/>
        <w:rPr>
          <w:rFonts w:ascii="宋体" w:hAnsi="宋体" w:cs="宋体"/>
          <w:color w:val="auto"/>
          <w:highlight w:val="none"/>
        </w:rPr>
      </w:pPr>
      <w:bookmarkStart w:id="370" w:name="_Toc22120"/>
      <w:bookmarkStart w:id="371" w:name="_Toc14812"/>
      <w:r>
        <w:rPr>
          <w:rFonts w:hint="eastAsia" w:ascii="宋体" w:hAnsi="宋体" w:cs="宋体"/>
          <w:color w:val="auto"/>
          <w:highlight w:val="none"/>
        </w:rPr>
        <w:t>18.1 设计和工程保险</w:t>
      </w:r>
      <w:bookmarkEnd w:id="370"/>
      <w:bookmarkEnd w:id="371"/>
    </w:p>
    <w:p>
      <w:pPr>
        <w:spacing w:line="312" w:lineRule="auto"/>
        <w:ind w:firstLine="420"/>
        <w:rPr>
          <w:rFonts w:ascii="宋体" w:hAnsi="宋体" w:cs="宋体"/>
          <w:color w:val="auto"/>
          <w:highlight w:val="none"/>
        </w:rPr>
      </w:pPr>
      <w:r>
        <w:rPr>
          <w:rFonts w:hint="eastAsia" w:ascii="宋体" w:hAnsi="宋体" w:cs="宋体"/>
          <w:color w:val="auto"/>
          <w:highlight w:val="none"/>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spacing w:line="312" w:lineRule="auto"/>
        <w:ind w:firstLine="420"/>
        <w:rPr>
          <w:rFonts w:ascii="宋体" w:hAnsi="宋体" w:cs="宋体"/>
          <w:color w:val="auto"/>
          <w:highlight w:val="none"/>
        </w:rPr>
      </w:pPr>
      <w:r>
        <w:rPr>
          <w:rFonts w:hint="eastAsia" w:ascii="宋体" w:hAnsi="宋体" w:cs="宋体"/>
          <w:color w:val="auto"/>
          <w:highlight w:val="none"/>
        </w:rPr>
        <w:t>18.1.2 双方应按照专用合同条件的约定投保第三者责任险，并在缺陷责任期终止证书颁发前维持其持续有效。第三者责任险最低投保额应在专用合同条件内约定。</w:t>
      </w:r>
    </w:p>
    <w:p>
      <w:pPr>
        <w:pStyle w:val="5"/>
        <w:spacing w:line="312" w:lineRule="auto"/>
        <w:rPr>
          <w:rFonts w:ascii="宋体" w:hAnsi="宋体" w:cs="宋体"/>
          <w:color w:val="auto"/>
          <w:highlight w:val="none"/>
        </w:rPr>
      </w:pPr>
      <w:bookmarkStart w:id="372" w:name="_Toc28251"/>
      <w:bookmarkStart w:id="373" w:name="_Toc27250"/>
      <w:r>
        <w:rPr>
          <w:rFonts w:hint="eastAsia" w:ascii="宋体" w:hAnsi="宋体" w:cs="宋体"/>
          <w:color w:val="auto"/>
          <w:highlight w:val="none"/>
        </w:rPr>
        <w:t>18.2 工伤和意外伤害保险</w:t>
      </w:r>
      <w:bookmarkEnd w:id="372"/>
      <w:bookmarkEnd w:id="373"/>
    </w:p>
    <w:p>
      <w:pPr>
        <w:spacing w:line="312" w:lineRule="auto"/>
        <w:ind w:firstLine="420"/>
        <w:rPr>
          <w:rFonts w:ascii="宋体" w:hAnsi="宋体" w:cs="宋体"/>
          <w:color w:val="auto"/>
          <w:highlight w:val="none"/>
        </w:rPr>
      </w:pPr>
      <w:r>
        <w:rPr>
          <w:rFonts w:hint="eastAsia" w:ascii="宋体" w:hAnsi="宋体" w:cs="宋体"/>
          <w:color w:val="auto"/>
          <w:highlight w:val="none"/>
        </w:rPr>
        <w:t>18.2.1 发包人应依照法律规定为其在施工现场的雇用人员办理工伤保险，缴纳工伤保险费；并要求工程师及由发包人为履行合同聘请的第三方在施工现场的雇用人员依法办理工伤保险。</w:t>
      </w:r>
    </w:p>
    <w:p>
      <w:pPr>
        <w:spacing w:line="312" w:lineRule="auto"/>
        <w:ind w:firstLine="420"/>
        <w:rPr>
          <w:rFonts w:ascii="宋体" w:hAnsi="宋体" w:cs="宋体"/>
          <w:color w:val="auto"/>
          <w:highlight w:val="none"/>
        </w:rPr>
      </w:pPr>
      <w:r>
        <w:rPr>
          <w:rFonts w:hint="eastAsia" w:ascii="宋体" w:hAnsi="宋体" w:cs="宋体"/>
          <w:color w:val="auto"/>
          <w:highlight w:val="none"/>
        </w:rPr>
        <w:t>18.2.2 承包人应依照法律规定为其履行合同雇用的全部人员办理工伤保险，缴纳工伤保险费，并要求分包人及由承包人为履行合同聘请的第三方雇用的全部人员依法办理工伤保险。</w:t>
      </w:r>
    </w:p>
    <w:p>
      <w:pPr>
        <w:spacing w:line="312" w:lineRule="auto"/>
        <w:ind w:firstLine="420"/>
        <w:rPr>
          <w:rFonts w:ascii="宋体" w:hAnsi="宋体" w:cs="宋体"/>
          <w:color w:val="auto"/>
          <w:highlight w:val="none"/>
        </w:rPr>
      </w:pPr>
      <w:r>
        <w:rPr>
          <w:rFonts w:hint="eastAsia" w:ascii="宋体" w:hAnsi="宋体" w:cs="宋体"/>
          <w:color w:val="auto"/>
          <w:highlight w:val="none"/>
        </w:rPr>
        <w:t>18.2.3 发包人和承包人可以为其施工现场的全部人员办理意外伤害保险并支付保险费，包括其员工及为履行合同聘请的第三方的人员，具体事项由合同当事人在专用合同条件约定。</w:t>
      </w:r>
    </w:p>
    <w:p>
      <w:pPr>
        <w:pStyle w:val="5"/>
        <w:spacing w:line="312" w:lineRule="auto"/>
        <w:rPr>
          <w:rFonts w:ascii="宋体" w:hAnsi="宋体" w:cs="宋体"/>
          <w:color w:val="auto"/>
          <w:highlight w:val="none"/>
        </w:rPr>
      </w:pPr>
      <w:bookmarkStart w:id="374" w:name="_Toc15485"/>
      <w:bookmarkStart w:id="375" w:name="_Toc30172"/>
      <w:r>
        <w:rPr>
          <w:rFonts w:hint="eastAsia" w:ascii="宋体" w:hAnsi="宋体" w:cs="宋体"/>
          <w:color w:val="auto"/>
          <w:highlight w:val="none"/>
        </w:rPr>
        <w:t>18.3 货物保险</w:t>
      </w:r>
      <w:bookmarkEnd w:id="374"/>
      <w:bookmarkEnd w:id="375"/>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承包人应按照专用合同条件的约定为运抵现场的施工设备、材料、工程设备和临时工程等办理财产保险，保险期限自上述货物运抵现场至其不再为工程所需要为止。</w:t>
      </w:r>
    </w:p>
    <w:p>
      <w:pPr>
        <w:pStyle w:val="5"/>
        <w:spacing w:line="312" w:lineRule="auto"/>
        <w:rPr>
          <w:rFonts w:ascii="宋体" w:hAnsi="宋体" w:cs="宋体"/>
          <w:color w:val="auto"/>
          <w:highlight w:val="none"/>
        </w:rPr>
      </w:pPr>
      <w:bookmarkStart w:id="376" w:name="_Toc1365"/>
      <w:bookmarkStart w:id="377" w:name="_Toc27981"/>
      <w:r>
        <w:rPr>
          <w:rFonts w:hint="eastAsia" w:ascii="宋体" w:hAnsi="宋体" w:cs="宋体"/>
          <w:color w:val="auto"/>
          <w:highlight w:val="none"/>
        </w:rPr>
        <w:t>18.4 其他保险</w:t>
      </w:r>
      <w:bookmarkEnd w:id="376"/>
      <w:bookmarkEnd w:id="377"/>
    </w:p>
    <w:p>
      <w:pPr>
        <w:spacing w:line="312" w:lineRule="auto"/>
        <w:ind w:firstLine="420"/>
        <w:rPr>
          <w:rFonts w:ascii="宋体" w:hAnsi="宋体" w:cs="宋体"/>
          <w:color w:val="auto"/>
          <w:highlight w:val="none"/>
        </w:rPr>
      </w:pPr>
      <w:r>
        <w:rPr>
          <w:rFonts w:hint="eastAsia" w:ascii="宋体" w:hAnsi="宋体" w:cs="宋体"/>
          <w:color w:val="auto"/>
          <w:highlight w:val="none"/>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保费用包含在合同价格中，但在合同执行过程中，新颁布适用的法律法规规定由承包人投保的强制保险，应根据本合同第13条[变更与调整]的约定增加合同价款。</w:t>
      </w:r>
    </w:p>
    <w:p>
      <w:pPr>
        <w:pStyle w:val="5"/>
        <w:spacing w:line="312" w:lineRule="auto"/>
        <w:rPr>
          <w:rFonts w:ascii="宋体" w:hAnsi="宋体" w:cs="宋体"/>
          <w:color w:val="auto"/>
          <w:highlight w:val="none"/>
        </w:rPr>
      </w:pPr>
      <w:bookmarkStart w:id="378" w:name="_Toc9818"/>
      <w:bookmarkStart w:id="379" w:name="_Toc29060"/>
      <w:r>
        <w:rPr>
          <w:rFonts w:hint="eastAsia" w:ascii="宋体" w:hAnsi="宋体" w:cs="宋体"/>
          <w:color w:val="auto"/>
          <w:highlight w:val="none"/>
        </w:rPr>
        <w:t>18.5 对各项保险的一般要求</w:t>
      </w:r>
      <w:bookmarkEnd w:id="378"/>
      <w:bookmarkEnd w:id="379"/>
    </w:p>
    <w:p>
      <w:pPr>
        <w:spacing w:line="312" w:lineRule="auto"/>
        <w:ind w:firstLine="420"/>
        <w:rPr>
          <w:rFonts w:ascii="宋体" w:hAnsi="宋体" w:cs="宋体"/>
          <w:color w:val="auto"/>
          <w:highlight w:val="none"/>
        </w:rPr>
      </w:pPr>
      <w:r>
        <w:rPr>
          <w:rFonts w:hint="eastAsia" w:ascii="宋体" w:hAnsi="宋体" w:cs="宋体"/>
          <w:color w:val="auto"/>
          <w:highlight w:val="none"/>
        </w:rPr>
        <w:t>18.5.1 持续保险</w:t>
      </w:r>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合同当事人应与保险人保持联系，使保险人能够随时了解工程实施中的变动，并确保按保险合同条款要求持续保险。</w:t>
      </w:r>
    </w:p>
    <w:p>
      <w:pPr>
        <w:spacing w:line="312" w:lineRule="auto"/>
        <w:ind w:firstLine="420"/>
        <w:rPr>
          <w:rFonts w:ascii="宋体" w:hAnsi="宋体" w:cs="宋体"/>
          <w:color w:val="auto"/>
          <w:highlight w:val="none"/>
        </w:rPr>
      </w:pPr>
      <w:r>
        <w:rPr>
          <w:rFonts w:hint="eastAsia" w:ascii="宋体" w:hAnsi="宋体" w:cs="宋体"/>
          <w:color w:val="auto"/>
          <w:highlight w:val="none"/>
        </w:rPr>
        <w:t>18.5.2 保险凭证</w:t>
      </w:r>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合同当事人应及时向另一方当事人提交其已投保的各项保险的凭证和保险单复印件，保险单必须与专用合同条件约定的条件保持一致。</w:t>
      </w:r>
    </w:p>
    <w:p>
      <w:pPr>
        <w:spacing w:line="312" w:lineRule="auto"/>
        <w:ind w:firstLine="420"/>
        <w:rPr>
          <w:rFonts w:ascii="宋体" w:hAnsi="宋体" w:cs="宋体"/>
          <w:color w:val="auto"/>
          <w:highlight w:val="none"/>
        </w:rPr>
      </w:pPr>
      <w:r>
        <w:rPr>
          <w:rFonts w:hint="eastAsia" w:ascii="宋体" w:hAnsi="宋体" w:cs="宋体"/>
          <w:color w:val="auto"/>
          <w:highlight w:val="none"/>
        </w:rPr>
        <w:t>18.5.3 未按约定投保的补救</w:t>
      </w:r>
    </w:p>
    <w:p>
      <w:pPr>
        <w:spacing w:line="312" w:lineRule="auto"/>
        <w:ind w:firstLine="420"/>
        <w:rPr>
          <w:rFonts w:ascii="宋体" w:hAnsi="宋体" w:cs="宋体"/>
          <w:color w:val="auto"/>
          <w:highlight w:val="none"/>
        </w:rPr>
      </w:pPr>
      <w:r>
        <w:rPr>
          <w:rFonts w:hint="eastAsia" w:ascii="宋体" w:hAnsi="宋体" w:cs="宋体"/>
          <w:color w:val="auto"/>
          <w:highlight w:val="none"/>
        </w:rPr>
        <w:t>负有投保义务的一方当事人未按合同约定办理保险，或未能使保险持续有效的，则另一方当事人可代为办理，所需费用由负有投保义务的一方当事人承担。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负有投保义务的一方当事人未按合同约定办理某项保险，导致受益人未能得到足额赔偿的，由负有投保义务的一方当事人负责按照原应从该项保险得到的保险金数额进行补足。</w:t>
      </w:r>
    </w:p>
    <w:p>
      <w:pPr>
        <w:spacing w:line="312" w:lineRule="auto"/>
        <w:ind w:firstLine="420"/>
        <w:rPr>
          <w:rFonts w:ascii="宋体" w:hAnsi="宋体" w:cs="宋体"/>
          <w:color w:val="auto"/>
          <w:highlight w:val="none"/>
        </w:rPr>
      </w:pPr>
      <w:r>
        <w:rPr>
          <w:rFonts w:hint="eastAsia" w:ascii="宋体" w:hAnsi="宋体" w:cs="宋体"/>
          <w:color w:val="auto"/>
          <w:highlight w:val="none"/>
        </w:rPr>
        <w:t>18.5.4 通知义务</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除专用合同条件另有约定外，任何一方当事人变更除工伤保险之外的保险合同时，应事先征得另一方当事人同意，并通知工程师。</w:t>
      </w:r>
    </w:p>
    <w:p>
      <w:pPr>
        <w:spacing w:line="312" w:lineRule="auto"/>
        <w:ind w:firstLine="420"/>
        <w:rPr>
          <w:rFonts w:ascii="宋体" w:hAnsi="宋体" w:cs="宋体"/>
          <w:color w:val="auto"/>
          <w:highlight w:val="none"/>
        </w:rPr>
      </w:pPr>
      <w:r>
        <w:rPr>
          <w:rFonts w:hint="eastAsia" w:ascii="宋体" w:hAnsi="宋体" w:cs="宋体"/>
          <w:color w:val="auto"/>
          <w:highlight w:val="none"/>
        </w:rPr>
        <w:t>保险事故发生时，投保人应按照保险合同规定的条件和期限及时向保险人报告。发包人和承包人应当在知道保险事故发生后及时通知对方。</w:t>
      </w:r>
    </w:p>
    <w:p>
      <w:pPr>
        <w:spacing w:line="312" w:lineRule="auto"/>
        <w:ind w:firstLine="420"/>
        <w:rPr>
          <w:rFonts w:ascii="宋体" w:hAnsi="宋体" w:cs="宋体"/>
          <w:color w:val="auto"/>
          <w:highlight w:val="none"/>
        </w:rPr>
      </w:pPr>
      <w:r>
        <w:rPr>
          <w:rFonts w:hint="eastAsia" w:ascii="宋体" w:hAnsi="宋体" w:cs="宋体"/>
          <w:color w:val="auto"/>
          <w:highlight w:val="none"/>
        </w:rPr>
        <w:t>双方按本条规定投保不减少双方在合同下的其他义务。</w:t>
      </w:r>
    </w:p>
    <w:p>
      <w:pPr>
        <w:pStyle w:val="4"/>
        <w:spacing w:line="312" w:lineRule="auto"/>
        <w:rPr>
          <w:rFonts w:ascii="宋体" w:hAnsi="宋体" w:cs="宋体"/>
          <w:color w:val="auto"/>
          <w:highlight w:val="none"/>
        </w:rPr>
      </w:pPr>
      <w:bookmarkStart w:id="380" w:name="_Toc16686"/>
      <w:bookmarkStart w:id="381" w:name="_Toc30593"/>
      <w:bookmarkStart w:id="382" w:name="_Toc6086"/>
      <w:r>
        <w:rPr>
          <w:rFonts w:hint="eastAsia" w:ascii="宋体" w:hAnsi="宋体" w:cs="宋体"/>
          <w:color w:val="auto"/>
          <w:highlight w:val="none"/>
        </w:rPr>
        <w:t>第19条 索赔</w:t>
      </w:r>
      <w:bookmarkEnd w:id="380"/>
      <w:bookmarkEnd w:id="381"/>
      <w:bookmarkEnd w:id="382"/>
      <w:r>
        <w:rPr>
          <w:rFonts w:hint="eastAsia" w:ascii="宋体" w:hAnsi="宋体" w:cs="宋体"/>
          <w:color w:val="auto"/>
          <w:highlight w:val="none"/>
        </w:rPr>
        <w:t xml:space="preserve"> </w:t>
      </w:r>
    </w:p>
    <w:p>
      <w:pPr>
        <w:pStyle w:val="5"/>
        <w:spacing w:line="312" w:lineRule="auto"/>
        <w:rPr>
          <w:rFonts w:ascii="宋体" w:hAnsi="宋体" w:cs="宋体"/>
          <w:color w:val="auto"/>
          <w:highlight w:val="none"/>
        </w:rPr>
      </w:pPr>
      <w:bookmarkStart w:id="383" w:name="_Toc15801"/>
      <w:bookmarkStart w:id="384" w:name="_Toc27103"/>
      <w:r>
        <w:rPr>
          <w:rFonts w:hint="eastAsia" w:ascii="宋体" w:hAnsi="宋体" w:cs="宋体"/>
          <w:color w:val="auto"/>
          <w:highlight w:val="none"/>
        </w:rPr>
        <w:t>19.1 索赔的提出</w:t>
      </w:r>
      <w:bookmarkEnd w:id="383"/>
      <w:bookmarkEnd w:id="384"/>
    </w:p>
    <w:p>
      <w:pPr>
        <w:spacing w:line="312" w:lineRule="auto"/>
        <w:ind w:firstLine="420"/>
        <w:rPr>
          <w:rFonts w:ascii="宋体" w:hAnsi="宋体" w:cs="宋体"/>
          <w:color w:val="auto"/>
          <w:highlight w:val="none"/>
        </w:rPr>
      </w:pPr>
      <w:r>
        <w:rPr>
          <w:rFonts w:hint="eastAsia" w:ascii="宋体" w:hAnsi="宋体" w:cs="宋体"/>
          <w:color w:val="auto"/>
          <w:highlight w:val="none"/>
        </w:rPr>
        <w:t>根据合同约定，任意一方认为有权得到追加/减少付款、延长缺陷责任期和（或）延长工期的，应按以下程序向对方提出索赔：</w:t>
      </w:r>
    </w:p>
    <w:p>
      <w:pPr>
        <w:spacing w:line="312" w:lineRule="auto"/>
        <w:ind w:firstLine="420"/>
        <w:rPr>
          <w:rFonts w:ascii="宋体" w:hAnsi="宋体" w:cs="宋体"/>
          <w:color w:val="auto"/>
          <w:highlight w:val="none"/>
        </w:rPr>
      </w:pPr>
      <w:r>
        <w:rPr>
          <w:rFonts w:hint="eastAsia" w:ascii="宋体" w:hAnsi="宋体" w:cs="宋体"/>
          <w:color w:val="auto"/>
          <w:highlight w:val="none"/>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pPr>
        <w:spacing w:line="312" w:lineRule="auto"/>
        <w:ind w:firstLine="420"/>
        <w:rPr>
          <w:rFonts w:ascii="宋体" w:hAnsi="宋体" w:cs="宋体"/>
          <w:color w:val="auto"/>
          <w:highlight w:val="none"/>
        </w:rPr>
      </w:pPr>
      <w:r>
        <w:rPr>
          <w:rFonts w:hint="eastAsia" w:ascii="宋体" w:hAnsi="宋体" w:cs="宋体"/>
          <w:color w:val="auto"/>
          <w:highlight w:val="none"/>
        </w:rPr>
        <w:t>（2） 索赔方应在发出索赔意向通知书后28天内，向对方正式递交索赔报告；索赔报告应详细说明索赔理由以及要求追加的付款金额、</w:t>
      </w:r>
      <w:r>
        <w:rPr>
          <w:rFonts w:hint="eastAsia" w:ascii="宋体" w:hAnsi="宋体" w:cs="宋体"/>
          <w:color w:val="auto"/>
          <w:w w:val="95"/>
          <w:highlight w:val="none"/>
        </w:rPr>
        <w:t>延长缺陷责任期和（或）延长的工期，并附必要的记录和证明材</w:t>
      </w:r>
      <w:r>
        <w:rPr>
          <w:rFonts w:hint="eastAsia" w:ascii="宋体" w:hAnsi="宋体" w:cs="宋体"/>
          <w:color w:val="auto"/>
          <w:highlight w:val="none"/>
        </w:rPr>
        <w:t>料；</w:t>
      </w:r>
    </w:p>
    <w:p>
      <w:pPr>
        <w:spacing w:line="312" w:lineRule="auto"/>
        <w:ind w:firstLine="420"/>
        <w:rPr>
          <w:rFonts w:ascii="宋体" w:hAnsi="宋体" w:cs="宋体"/>
          <w:color w:val="auto"/>
          <w:highlight w:val="none"/>
        </w:rPr>
      </w:pPr>
      <w:r>
        <w:rPr>
          <w:rFonts w:hint="eastAsia" w:ascii="宋体" w:hAnsi="宋体" w:cs="宋体"/>
          <w:color w:val="auto"/>
          <w:highlight w:val="none"/>
        </w:rPr>
        <w:t>（3） 索赔事件具有持续影响的，索赔方应每月递交延续索赔通知，说明持续影响的实际情况和记录，列出累计的追加付款金额、延长缺陷责任期和（或）工期延长天数；</w:t>
      </w:r>
    </w:p>
    <w:p>
      <w:pPr>
        <w:spacing w:line="312" w:lineRule="auto"/>
        <w:ind w:firstLine="420"/>
        <w:rPr>
          <w:rFonts w:ascii="宋体" w:hAnsi="宋体" w:cs="宋体"/>
          <w:color w:val="auto"/>
          <w:highlight w:val="none"/>
        </w:rPr>
      </w:pPr>
      <w:r>
        <w:rPr>
          <w:rFonts w:hint="eastAsia" w:ascii="宋体" w:hAnsi="宋体" w:cs="宋体"/>
          <w:color w:val="auto"/>
          <w:highlight w:val="none"/>
        </w:rPr>
        <w:t>（4） 在索赔事件影响结束后28天内，索赔方应向对方递交最终索赔报告，说明最终要求索赔的追加付款金额、延长缺陷责任期和（或）延长的工期，并附必要的记录和证明材料。</w:t>
      </w:r>
    </w:p>
    <w:p>
      <w:pPr>
        <w:spacing w:line="312" w:lineRule="auto"/>
        <w:ind w:firstLine="420"/>
        <w:rPr>
          <w:rFonts w:ascii="宋体" w:hAnsi="宋体" w:cs="宋体"/>
          <w:color w:val="auto"/>
          <w:highlight w:val="none"/>
        </w:rPr>
      </w:pPr>
      <w:r>
        <w:rPr>
          <w:rFonts w:hint="eastAsia" w:ascii="宋体" w:hAnsi="宋体" w:cs="宋体"/>
          <w:color w:val="auto"/>
          <w:highlight w:val="none"/>
        </w:rPr>
        <w:t>（5） 承包人作为索赔方时，其索赔意向通知书、索赔报告及相关索赔文件应向工程师提出；发包人作为索赔方时，其索赔意向通知书、索赔报告及相关索赔文件可自行向承包人提出或由工程师向承包人提出。</w:t>
      </w:r>
    </w:p>
    <w:p>
      <w:pPr>
        <w:pStyle w:val="5"/>
        <w:spacing w:line="312" w:lineRule="auto"/>
        <w:rPr>
          <w:rFonts w:ascii="宋体" w:hAnsi="宋体" w:cs="宋体"/>
          <w:color w:val="auto"/>
          <w:highlight w:val="none"/>
        </w:rPr>
      </w:pPr>
      <w:bookmarkStart w:id="385" w:name="_Toc11628"/>
      <w:bookmarkStart w:id="386" w:name="_Toc6639"/>
      <w:r>
        <w:rPr>
          <w:rFonts w:hint="eastAsia" w:ascii="宋体" w:hAnsi="宋体" w:cs="宋体"/>
          <w:color w:val="auto"/>
          <w:highlight w:val="none"/>
        </w:rPr>
        <w:t>19.2 承包人索赔的处理程序</w:t>
      </w:r>
      <w:bookmarkEnd w:id="385"/>
      <w:bookmarkEnd w:id="386"/>
    </w:p>
    <w:p>
      <w:pPr>
        <w:spacing w:line="312" w:lineRule="auto"/>
        <w:ind w:firstLine="420"/>
        <w:rPr>
          <w:rFonts w:ascii="宋体" w:hAnsi="宋体" w:cs="宋体"/>
          <w:color w:val="auto"/>
          <w:highlight w:val="none"/>
        </w:rPr>
      </w:pPr>
      <w:r>
        <w:rPr>
          <w:rFonts w:hint="eastAsia" w:ascii="宋体" w:hAnsi="宋体" w:cs="宋体"/>
          <w:color w:val="auto"/>
          <w:highlight w:val="none"/>
        </w:rPr>
        <w:t>（1） 工程师收到承包人提交的索赔报告后，应及时审查索赔报告的内容、查验承包人的记录和证明材料，必要时工程师可要求承包人提交全部原始记录副本。</w:t>
      </w:r>
    </w:p>
    <w:p>
      <w:pPr>
        <w:spacing w:line="312" w:lineRule="auto"/>
        <w:ind w:firstLine="420"/>
        <w:rPr>
          <w:rFonts w:ascii="宋体" w:hAnsi="宋体" w:cs="宋体"/>
          <w:color w:val="auto"/>
          <w:highlight w:val="none"/>
        </w:rPr>
      </w:pPr>
      <w:r>
        <w:rPr>
          <w:rFonts w:hint="eastAsia" w:ascii="宋体" w:hAnsi="宋体" w:cs="宋体"/>
          <w:color w:val="auto"/>
          <w:highlight w:val="none"/>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spacing w:line="312" w:lineRule="auto"/>
        <w:ind w:firstLine="420"/>
        <w:rPr>
          <w:rFonts w:ascii="宋体" w:hAnsi="宋体" w:cs="宋体"/>
          <w:color w:val="auto"/>
          <w:highlight w:val="none"/>
        </w:rPr>
      </w:pPr>
      <w:r>
        <w:rPr>
          <w:rFonts w:hint="eastAsia" w:ascii="宋体" w:hAnsi="宋体" w:cs="宋体"/>
          <w:color w:val="auto"/>
          <w:highlight w:val="none"/>
        </w:rPr>
        <w:t>（3） 承包人接受索赔处理结果的，发包人应在作出索赔处理结果答复后28天内完成支付。承包人不接受索赔处理结果的，按照第20条[争议解决]约定处理。</w:t>
      </w:r>
    </w:p>
    <w:p>
      <w:pPr>
        <w:pStyle w:val="5"/>
        <w:spacing w:line="312" w:lineRule="auto"/>
        <w:rPr>
          <w:rFonts w:ascii="宋体" w:hAnsi="宋体" w:cs="宋体"/>
          <w:color w:val="auto"/>
          <w:highlight w:val="none"/>
        </w:rPr>
      </w:pPr>
      <w:bookmarkStart w:id="387" w:name="_Toc30642"/>
      <w:bookmarkStart w:id="388" w:name="_Toc2332"/>
      <w:r>
        <w:rPr>
          <w:rFonts w:hint="eastAsia" w:ascii="宋体" w:hAnsi="宋体" w:cs="宋体"/>
          <w:color w:val="auto"/>
          <w:highlight w:val="none"/>
        </w:rPr>
        <w:t>19.3 发包人索赔的处理程序</w:t>
      </w:r>
      <w:bookmarkEnd w:id="387"/>
      <w:bookmarkEnd w:id="388"/>
    </w:p>
    <w:p>
      <w:pPr>
        <w:spacing w:line="312" w:lineRule="auto"/>
        <w:ind w:firstLine="420"/>
        <w:rPr>
          <w:rFonts w:ascii="宋体" w:hAnsi="宋体" w:cs="宋体"/>
          <w:color w:val="auto"/>
          <w:highlight w:val="none"/>
        </w:rPr>
      </w:pPr>
      <w:r>
        <w:rPr>
          <w:rFonts w:hint="eastAsia" w:ascii="宋体" w:hAnsi="宋体" w:cs="宋体"/>
          <w:color w:val="auto"/>
          <w:highlight w:val="none"/>
        </w:rPr>
        <w:t>（1） 承包人收到发包人提交的索赔报告后，应及时审查索赔报告的内容、查验发包人证明材料；</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承包人应在收到上述索赔报告或有关索赔的进一步证明材料后42天内，将索赔处理结果答复发包人。承包人在收到索赔通知书或有关索赔的进一步证明材料后的42天内不予答复的，视为认可索赔。</w:t>
      </w:r>
    </w:p>
    <w:p>
      <w:pPr>
        <w:spacing w:line="312" w:lineRule="auto"/>
        <w:ind w:firstLine="420"/>
        <w:rPr>
          <w:rFonts w:ascii="宋体" w:hAnsi="宋体" w:cs="宋体"/>
          <w:color w:val="auto"/>
          <w:highlight w:val="none"/>
        </w:rPr>
      </w:pPr>
      <w:r>
        <w:rPr>
          <w:rFonts w:hint="eastAsia" w:ascii="宋体" w:hAnsi="宋体" w:cs="宋体"/>
          <w:color w:val="auto"/>
          <w:highlight w:val="none"/>
        </w:rPr>
        <w:t>（3） 发包人接受索赔处理结果的，发包人可从应支付给承包人的合同价款中扣除赔付的金额或延长缺陷责任期；发包人不接受索赔处理结果的，按第20条[争议解决]约定处理。</w:t>
      </w:r>
    </w:p>
    <w:p>
      <w:pPr>
        <w:pStyle w:val="5"/>
        <w:spacing w:line="312" w:lineRule="auto"/>
        <w:rPr>
          <w:rFonts w:ascii="宋体" w:hAnsi="宋体" w:cs="宋体"/>
          <w:color w:val="auto"/>
          <w:highlight w:val="none"/>
        </w:rPr>
      </w:pPr>
      <w:bookmarkStart w:id="389" w:name="_Toc19012"/>
      <w:bookmarkStart w:id="390" w:name="_Toc18274"/>
      <w:r>
        <w:rPr>
          <w:rFonts w:hint="eastAsia" w:ascii="宋体" w:hAnsi="宋体" w:cs="宋体"/>
          <w:color w:val="auto"/>
          <w:highlight w:val="none"/>
        </w:rPr>
        <w:t>19.4 提出索赔的期限</w:t>
      </w:r>
      <w:bookmarkEnd w:id="389"/>
      <w:bookmarkEnd w:id="390"/>
    </w:p>
    <w:p>
      <w:pPr>
        <w:spacing w:line="312" w:lineRule="auto"/>
        <w:ind w:firstLine="420"/>
        <w:rPr>
          <w:rFonts w:ascii="宋体" w:hAnsi="宋体" w:cs="宋体"/>
          <w:color w:val="auto"/>
          <w:highlight w:val="none"/>
        </w:rPr>
      </w:pPr>
      <w:r>
        <w:rPr>
          <w:rFonts w:hint="eastAsia" w:ascii="宋体" w:hAnsi="宋体" w:cs="宋体"/>
          <w:color w:val="auto"/>
          <w:highlight w:val="none"/>
        </w:rPr>
        <w:t>（1） 承包人按第14.5款[竣工结算]约定接收竣工付款证书后，应被认为已无权再提出在合同工程接收证书颁发前所发生的任何索赔。</w:t>
      </w:r>
    </w:p>
    <w:p>
      <w:pPr>
        <w:spacing w:line="312" w:lineRule="auto"/>
        <w:ind w:firstLine="420"/>
        <w:rPr>
          <w:rFonts w:ascii="宋体" w:hAnsi="宋体" w:cs="宋体"/>
          <w:color w:val="auto"/>
          <w:highlight w:val="none"/>
        </w:rPr>
      </w:pPr>
      <w:r>
        <w:rPr>
          <w:rFonts w:hint="eastAsia" w:ascii="宋体" w:hAnsi="宋体" w:cs="宋体"/>
          <w:color w:val="auto"/>
          <w:highlight w:val="none"/>
        </w:rPr>
        <w:t>（2） 承包人按第14.7款[最终结清]提交的最终结清申请单中，只限于提出工程接收证书颁发后发生的索赔。提出索赔的期限均自接受最终结清证书时终止。</w:t>
      </w:r>
    </w:p>
    <w:p>
      <w:pPr>
        <w:pStyle w:val="4"/>
        <w:spacing w:line="312" w:lineRule="auto"/>
        <w:rPr>
          <w:rFonts w:ascii="宋体" w:hAnsi="宋体" w:cs="宋体"/>
          <w:color w:val="auto"/>
          <w:highlight w:val="none"/>
        </w:rPr>
      </w:pPr>
      <w:bookmarkStart w:id="391" w:name="_Toc11756"/>
      <w:bookmarkStart w:id="392" w:name="_Toc27518"/>
      <w:bookmarkStart w:id="393" w:name="_Toc25470"/>
      <w:r>
        <w:rPr>
          <w:rFonts w:hint="eastAsia" w:ascii="宋体" w:hAnsi="宋体" w:cs="宋体"/>
          <w:color w:val="auto"/>
          <w:highlight w:val="none"/>
        </w:rPr>
        <w:t>第20条 争议解决</w:t>
      </w:r>
      <w:bookmarkEnd w:id="391"/>
      <w:bookmarkEnd w:id="392"/>
      <w:bookmarkEnd w:id="393"/>
      <w:r>
        <w:rPr>
          <w:rFonts w:hint="eastAsia" w:ascii="宋体" w:hAnsi="宋体" w:cs="宋体"/>
          <w:color w:val="auto"/>
          <w:highlight w:val="none"/>
        </w:rPr>
        <w:t xml:space="preserve"> </w:t>
      </w:r>
    </w:p>
    <w:p>
      <w:pPr>
        <w:pStyle w:val="5"/>
        <w:spacing w:line="312" w:lineRule="auto"/>
        <w:rPr>
          <w:rFonts w:ascii="宋体" w:hAnsi="宋体" w:cs="宋体"/>
          <w:color w:val="auto"/>
          <w:highlight w:val="none"/>
        </w:rPr>
      </w:pPr>
      <w:bookmarkStart w:id="394" w:name="_Toc21511"/>
      <w:bookmarkStart w:id="395" w:name="_Toc27023"/>
      <w:r>
        <w:rPr>
          <w:rFonts w:hint="eastAsia" w:ascii="宋体" w:hAnsi="宋体" w:cs="宋体"/>
          <w:color w:val="auto"/>
          <w:highlight w:val="none"/>
        </w:rPr>
        <w:t>20.1 和解</w:t>
      </w:r>
      <w:bookmarkEnd w:id="394"/>
      <w:bookmarkEnd w:id="395"/>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合同当事人可以就争议自行和解，自行和解达成协议的经双方签字并盖章后作为合同补充文件，双方均应遵照执行。</w:t>
      </w:r>
    </w:p>
    <w:p>
      <w:pPr>
        <w:pStyle w:val="5"/>
        <w:spacing w:line="312" w:lineRule="auto"/>
        <w:rPr>
          <w:rFonts w:ascii="宋体" w:hAnsi="宋体" w:cs="宋体"/>
          <w:color w:val="auto"/>
          <w:highlight w:val="none"/>
        </w:rPr>
      </w:pPr>
      <w:bookmarkStart w:id="396" w:name="_Toc27291"/>
      <w:bookmarkStart w:id="397" w:name="_Toc1262"/>
      <w:r>
        <w:rPr>
          <w:rFonts w:hint="eastAsia" w:ascii="宋体" w:hAnsi="宋体" w:cs="宋体"/>
          <w:color w:val="auto"/>
          <w:highlight w:val="none"/>
        </w:rPr>
        <w:t>20.2 调解</w:t>
      </w:r>
      <w:bookmarkEnd w:id="396"/>
      <w:bookmarkEnd w:id="397"/>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合同当事人可以就争议请求建设行政主管部门、行业协会或其他第三方进行调解，调解达成协议的，经双方签字盖章后作为合同补充文件，双方均应遵照执行。</w:t>
      </w:r>
    </w:p>
    <w:p>
      <w:pPr>
        <w:pStyle w:val="5"/>
        <w:spacing w:line="312" w:lineRule="auto"/>
        <w:rPr>
          <w:rFonts w:ascii="宋体" w:hAnsi="宋体" w:cs="宋体"/>
          <w:color w:val="auto"/>
          <w:highlight w:val="none"/>
        </w:rPr>
      </w:pPr>
      <w:bookmarkStart w:id="398" w:name="_Toc1645"/>
      <w:bookmarkStart w:id="399" w:name="_Toc1346"/>
      <w:r>
        <w:rPr>
          <w:rFonts w:hint="eastAsia" w:ascii="宋体" w:hAnsi="宋体" w:cs="宋体"/>
          <w:color w:val="auto"/>
          <w:highlight w:val="none"/>
        </w:rPr>
        <w:t>20.3 争议评审</w:t>
      </w:r>
      <w:bookmarkEnd w:id="398"/>
      <w:bookmarkEnd w:id="399"/>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合同当事人在专用合同条件中约定采取争议评审方式及评审规则解决争议的，按下列约定执行：</w:t>
      </w:r>
    </w:p>
    <w:p>
      <w:pPr>
        <w:spacing w:line="312" w:lineRule="auto"/>
        <w:ind w:firstLine="420"/>
        <w:rPr>
          <w:rFonts w:ascii="宋体" w:hAnsi="宋体" w:cs="宋体"/>
          <w:color w:val="auto"/>
          <w:highlight w:val="none"/>
        </w:rPr>
      </w:pPr>
      <w:r>
        <w:rPr>
          <w:rFonts w:hint="eastAsia" w:ascii="宋体" w:hAnsi="宋体" w:cs="宋体"/>
          <w:color w:val="auto"/>
          <w:highlight w:val="none"/>
        </w:rPr>
        <w:t>20.3.1 争议评审小组的确定</w:t>
      </w:r>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spacing w:line="312" w:lineRule="auto"/>
        <w:ind w:firstLine="420"/>
        <w:rPr>
          <w:rFonts w:ascii="宋体" w:hAnsi="宋体" w:cs="宋体"/>
          <w:color w:val="auto"/>
          <w:highlight w:val="none"/>
        </w:rPr>
      </w:pPr>
      <w:r>
        <w:rPr>
          <w:rFonts w:hint="eastAsia" w:ascii="宋体" w:hAnsi="宋体" w:cs="宋体"/>
          <w:color w:val="auto"/>
          <w:highlight w:val="none"/>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spacing w:line="312" w:lineRule="auto"/>
        <w:ind w:firstLine="420"/>
        <w:rPr>
          <w:rFonts w:ascii="宋体" w:hAnsi="宋体" w:cs="宋体"/>
          <w:color w:val="auto"/>
          <w:highlight w:val="none"/>
        </w:rPr>
      </w:pPr>
      <w:r>
        <w:rPr>
          <w:rFonts w:hint="eastAsia" w:ascii="宋体" w:hAnsi="宋体" w:cs="宋体"/>
          <w:color w:val="auto"/>
          <w:highlight w:val="none"/>
        </w:rPr>
        <w:t>除专用合同条件另有约定外，争议评审员报酬由发包人和承包人各承担一半。</w:t>
      </w:r>
    </w:p>
    <w:p>
      <w:pPr>
        <w:spacing w:line="312" w:lineRule="auto"/>
        <w:ind w:firstLine="420"/>
        <w:rPr>
          <w:rFonts w:ascii="宋体" w:hAnsi="宋体" w:cs="宋体"/>
          <w:color w:val="auto"/>
          <w:highlight w:val="none"/>
        </w:rPr>
      </w:pPr>
      <w:r>
        <w:rPr>
          <w:rFonts w:hint="eastAsia" w:ascii="宋体" w:hAnsi="宋体" w:cs="宋体"/>
          <w:color w:val="auto"/>
          <w:highlight w:val="none"/>
        </w:rPr>
        <w:t>20.3.2 争议的避免</w:t>
      </w:r>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合同当事人协商一致，可以共同书面请求争议评审小组，就合同履行过程中可能出现争议的情况提供协助或进行非正式讨论，争议评审小组应给出公正的意见或建议。</w:t>
      </w:r>
    </w:p>
    <w:p>
      <w:pPr>
        <w:spacing w:line="312" w:lineRule="auto"/>
        <w:ind w:firstLine="420"/>
        <w:rPr>
          <w:rFonts w:ascii="宋体" w:hAnsi="宋体" w:cs="宋体"/>
          <w:color w:val="auto"/>
          <w:highlight w:val="none"/>
        </w:rPr>
      </w:pPr>
      <w:r>
        <w:rPr>
          <w:rFonts w:hint="eastAsia" w:ascii="宋体" w:hAnsi="宋体" w:cs="宋体"/>
          <w:color w:val="auto"/>
          <w:highlight w:val="none"/>
        </w:rPr>
        <w:t>此类协助或非正式讨论可在任何会议、施工现场视察或其他场合进行，并且除专用合同条件另有约定外，发包人和承包人均应出席。</w:t>
      </w:r>
    </w:p>
    <w:p>
      <w:pPr>
        <w:spacing w:line="312" w:lineRule="auto"/>
        <w:ind w:firstLine="420"/>
        <w:rPr>
          <w:rFonts w:ascii="宋体" w:hAnsi="宋体" w:cs="宋体"/>
          <w:color w:val="auto"/>
          <w:highlight w:val="none"/>
        </w:rPr>
      </w:pPr>
      <w:r>
        <w:rPr>
          <w:rFonts w:hint="eastAsia" w:ascii="宋体" w:hAnsi="宋体" w:cs="宋体"/>
          <w:color w:val="auto"/>
          <w:highlight w:val="none"/>
        </w:rPr>
        <w:t>争议评审小组在此类非正式讨论上给出的任何意见或建议，无论是口头还是书面的，对发包人和承包人不具有约束力，争议评审小组在之后的争议评审程序或决定中也不受此类意见或建议的约束。</w:t>
      </w:r>
    </w:p>
    <w:p>
      <w:pPr>
        <w:spacing w:line="312" w:lineRule="auto"/>
        <w:ind w:firstLine="420"/>
        <w:rPr>
          <w:rFonts w:ascii="宋体" w:hAnsi="宋体" w:cs="宋体"/>
          <w:color w:val="auto"/>
          <w:highlight w:val="none"/>
        </w:rPr>
      </w:pPr>
      <w:r>
        <w:rPr>
          <w:rFonts w:hint="eastAsia" w:ascii="宋体" w:hAnsi="宋体" w:cs="宋体"/>
          <w:color w:val="auto"/>
          <w:highlight w:val="none"/>
        </w:rPr>
        <w:t>20.3.3 争议评审小组的决定</w:t>
      </w:r>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spacing w:line="312" w:lineRule="auto"/>
        <w:ind w:firstLine="420"/>
        <w:rPr>
          <w:rFonts w:ascii="宋体" w:hAnsi="宋体" w:cs="宋体"/>
          <w:color w:val="auto"/>
          <w:highlight w:val="none"/>
        </w:rPr>
      </w:pPr>
      <w:r>
        <w:rPr>
          <w:rFonts w:hint="eastAsia" w:ascii="宋体" w:hAnsi="宋体" w:cs="宋体"/>
          <w:color w:val="auto"/>
          <w:highlight w:val="none"/>
        </w:rPr>
        <w:t>20.3.4 争议评审小组决定的效力</w:t>
      </w:r>
    </w:p>
    <w:p>
      <w:pPr>
        <w:spacing w:line="312" w:lineRule="auto"/>
        <w:ind w:firstLine="420"/>
        <w:rPr>
          <w:rFonts w:ascii="宋体" w:hAnsi="宋体" w:cs="宋体"/>
          <w:color w:val="auto"/>
          <w:highlight w:val="none"/>
        </w:rPr>
      </w:pPr>
      <w:r>
        <w:rPr>
          <w:rFonts w:hint="eastAsia" w:ascii="宋体" w:hAnsi="宋体" w:cs="宋体"/>
          <w:color w:val="auto"/>
          <w:highlight w:val="none"/>
        </w:rPr>
        <w:t>争议评审小组作出的书面决定经合同当事人签字确认后，对双方具有约束力，双方应遵照执行。</w:t>
      </w:r>
    </w:p>
    <w:p>
      <w:pPr>
        <w:spacing w:line="312" w:lineRule="auto"/>
        <w:ind w:firstLine="420"/>
        <w:rPr>
          <w:rFonts w:ascii="宋体" w:hAnsi="宋体" w:cs="宋体"/>
          <w:color w:val="auto"/>
          <w:highlight w:val="none"/>
        </w:rPr>
      </w:pPr>
      <w:r>
        <w:rPr>
          <w:rFonts w:hint="eastAsia" w:ascii="宋体" w:hAnsi="宋体" w:cs="宋体"/>
          <w:color w:val="auto"/>
          <w:highlight w:val="none"/>
        </w:rPr>
        <w:t>任何一方当事人不接受争议评审小组决定或不履行争议评审小组决定的，双方可选择采用其他争议解决方式。</w:t>
      </w:r>
    </w:p>
    <w:p>
      <w:pPr>
        <w:spacing w:line="312" w:lineRule="auto"/>
        <w:ind w:firstLine="420"/>
        <w:rPr>
          <w:rFonts w:ascii="宋体" w:hAnsi="宋体" w:cs="宋体"/>
          <w:color w:val="auto"/>
          <w:highlight w:val="none"/>
        </w:rPr>
      </w:pPr>
      <w:r>
        <w:rPr>
          <w:rFonts w:hint="eastAsia" w:ascii="宋体" w:hAnsi="宋体" w:cs="宋体"/>
          <w:color w:val="auto"/>
          <w:highlight w:val="none"/>
        </w:rPr>
        <w:t>任何一方当事人不接受争议评审小组的决定，并不影响暂时执行争议评审小组的决定，直到在后续的采用其他争议解决方式中对争议评审小组的决定进行了改变。</w:t>
      </w:r>
    </w:p>
    <w:p>
      <w:pPr>
        <w:pStyle w:val="5"/>
        <w:spacing w:line="312" w:lineRule="auto"/>
        <w:rPr>
          <w:rFonts w:ascii="宋体" w:hAnsi="宋体" w:cs="宋体"/>
          <w:color w:val="auto"/>
          <w:highlight w:val="none"/>
        </w:rPr>
      </w:pPr>
      <w:bookmarkStart w:id="400" w:name="_Toc3079"/>
      <w:bookmarkStart w:id="401" w:name="_Toc5402"/>
      <w:r>
        <w:rPr>
          <w:rFonts w:hint="eastAsia" w:ascii="宋体" w:hAnsi="宋体" w:cs="宋体"/>
          <w:color w:val="auto"/>
          <w:highlight w:val="none"/>
        </w:rPr>
        <w:t>20.4 仲裁或诉讼</w:t>
      </w:r>
      <w:bookmarkEnd w:id="400"/>
      <w:bookmarkEnd w:id="401"/>
    </w:p>
    <w:p>
      <w:pPr>
        <w:spacing w:line="312" w:lineRule="auto"/>
        <w:ind w:firstLine="420"/>
        <w:rPr>
          <w:rFonts w:ascii="宋体" w:hAnsi="宋体" w:cs="宋体"/>
          <w:color w:val="auto"/>
          <w:highlight w:val="none"/>
        </w:rPr>
      </w:pPr>
      <w:r>
        <w:rPr>
          <w:rFonts w:hint="eastAsia" w:ascii="宋体" w:hAnsi="宋体" w:cs="宋体"/>
          <w:color w:val="auto"/>
          <w:highlight w:val="none"/>
        </w:rPr>
        <w:t>因合同及合同有关事项产生的争议，合同当事人可以在专用合同条件中约定以下一种方式解决争议：</w:t>
      </w:r>
    </w:p>
    <w:p>
      <w:pPr>
        <w:spacing w:line="312" w:lineRule="auto"/>
        <w:ind w:firstLine="420"/>
        <w:rPr>
          <w:rFonts w:ascii="宋体" w:hAnsi="宋体" w:cs="宋体"/>
          <w:color w:val="auto"/>
          <w:highlight w:val="none"/>
        </w:rPr>
      </w:pPr>
      <w:r>
        <w:rPr>
          <w:rFonts w:hint="eastAsia" w:ascii="宋体" w:hAnsi="宋体" w:cs="宋体"/>
          <w:color w:val="auto"/>
          <w:highlight w:val="none"/>
        </w:rPr>
        <w:t>（1） 向约定的仲裁委员会申请仲裁；</w:t>
      </w:r>
    </w:p>
    <w:p>
      <w:pPr>
        <w:spacing w:line="312" w:lineRule="auto"/>
        <w:ind w:firstLine="420"/>
        <w:rPr>
          <w:rFonts w:ascii="宋体" w:hAnsi="宋体" w:cs="宋体"/>
          <w:color w:val="auto"/>
          <w:highlight w:val="none"/>
        </w:rPr>
      </w:pPr>
      <w:r>
        <w:rPr>
          <w:rFonts w:hint="eastAsia" w:ascii="宋体" w:hAnsi="宋体" w:cs="宋体"/>
          <w:color w:val="auto"/>
          <w:highlight w:val="none"/>
        </w:rPr>
        <w:t>（2） 向有管辖权的人民法院起诉。</w:t>
      </w:r>
    </w:p>
    <w:p>
      <w:pPr>
        <w:pStyle w:val="5"/>
        <w:spacing w:line="312" w:lineRule="auto"/>
        <w:rPr>
          <w:rFonts w:ascii="宋体" w:hAnsi="宋体" w:cs="宋体"/>
          <w:color w:val="auto"/>
          <w:highlight w:val="none"/>
        </w:rPr>
      </w:pPr>
      <w:bookmarkStart w:id="402" w:name="_Toc3636"/>
      <w:bookmarkStart w:id="403" w:name="_Toc5450"/>
      <w:r>
        <w:rPr>
          <w:rFonts w:hint="eastAsia" w:ascii="宋体" w:hAnsi="宋体" w:cs="宋体"/>
          <w:color w:val="auto"/>
          <w:highlight w:val="none"/>
        </w:rPr>
        <w:t>20.5 争议解决条款效力</w:t>
      </w:r>
      <w:bookmarkEnd w:id="402"/>
      <w:bookmarkEnd w:id="403"/>
    </w:p>
    <w:p>
      <w:pPr>
        <w:spacing w:line="312" w:lineRule="auto"/>
        <w:ind w:firstLine="420"/>
        <w:rPr>
          <w:rFonts w:ascii="宋体" w:hAnsi="宋体" w:cs="宋体"/>
          <w:color w:val="auto"/>
          <w:highlight w:val="none"/>
        </w:rPr>
      </w:pPr>
      <w:r>
        <w:rPr>
          <w:rFonts w:hint="eastAsia" w:ascii="宋体" w:hAnsi="宋体" w:cs="宋体"/>
          <w:color w:val="auto"/>
          <w:highlight w:val="none"/>
        </w:rPr>
        <w:t>合同有关争议解决的条款独立存在，合同的不生效、无效、被撤销或者终止的，不影响合同中有关争议解决条款的效力。</w:t>
      </w:r>
    </w:p>
    <w:p>
      <w:pPr>
        <w:spacing w:line="312" w:lineRule="auto"/>
        <w:ind w:firstLine="420"/>
        <w:rPr>
          <w:rFonts w:ascii="宋体" w:hAnsi="宋体" w:cs="宋体"/>
          <w:color w:val="auto"/>
          <w:highlight w:val="none"/>
        </w:rPr>
      </w:pPr>
    </w:p>
    <w:p>
      <w:pPr>
        <w:spacing w:line="312" w:lineRule="auto"/>
        <w:ind w:firstLine="420"/>
        <w:rPr>
          <w:rFonts w:ascii="宋体" w:hAnsi="宋体" w:cs="宋体"/>
          <w:color w:val="auto"/>
          <w:highlight w:val="none"/>
        </w:rPr>
      </w:pPr>
    </w:p>
    <w:p>
      <w:pPr>
        <w:spacing w:line="312" w:lineRule="auto"/>
        <w:ind w:firstLine="420"/>
        <w:rPr>
          <w:rFonts w:ascii="宋体" w:hAnsi="宋体" w:cs="宋体"/>
          <w:color w:val="auto"/>
          <w:highlight w:val="none"/>
        </w:rPr>
      </w:pPr>
    </w:p>
    <w:p>
      <w:pPr>
        <w:spacing w:line="312" w:lineRule="auto"/>
        <w:ind w:firstLine="420"/>
        <w:rPr>
          <w:rFonts w:ascii="宋体" w:hAnsi="宋体" w:cs="宋体"/>
          <w:color w:val="auto"/>
          <w:highlight w:val="none"/>
        </w:rPr>
      </w:pPr>
    </w:p>
    <w:p>
      <w:pPr>
        <w:spacing w:line="312" w:lineRule="auto"/>
        <w:ind w:firstLine="420"/>
        <w:rPr>
          <w:rFonts w:ascii="宋体" w:hAnsi="宋体" w:cs="宋体"/>
          <w:color w:val="auto"/>
          <w:highlight w:val="none"/>
        </w:rPr>
      </w:pPr>
    </w:p>
    <w:p>
      <w:pPr>
        <w:spacing w:line="312" w:lineRule="auto"/>
        <w:ind w:firstLine="420"/>
        <w:rPr>
          <w:rFonts w:ascii="宋体" w:hAnsi="宋体" w:cs="宋体"/>
          <w:color w:val="auto"/>
          <w:highlight w:val="none"/>
        </w:rPr>
      </w:pPr>
      <w:r>
        <w:rPr>
          <w:rFonts w:hint="eastAsia" w:ascii="宋体" w:hAnsi="宋体" w:cs="宋体"/>
          <w:color w:val="auto"/>
          <w:highlight w:val="none"/>
        </w:rPr>
        <w:br w:type="page"/>
      </w:r>
    </w:p>
    <w:p>
      <w:pPr>
        <w:pStyle w:val="3"/>
        <w:spacing w:line="312" w:lineRule="auto"/>
        <w:ind w:firstLine="643"/>
        <w:rPr>
          <w:rFonts w:ascii="宋体" w:hAnsi="宋体" w:cs="宋体"/>
          <w:color w:val="auto"/>
          <w:highlight w:val="none"/>
        </w:rPr>
      </w:pPr>
      <w:bookmarkStart w:id="404" w:name="_Toc7940"/>
      <w:bookmarkStart w:id="405" w:name="_Toc27780"/>
      <w:bookmarkStart w:id="406" w:name="_Toc13358"/>
      <w:r>
        <w:rPr>
          <w:rFonts w:hint="eastAsia" w:ascii="宋体" w:hAnsi="宋体" w:cs="宋体"/>
          <w:color w:val="auto"/>
          <w:highlight w:val="none"/>
        </w:rPr>
        <w:t>第三部分 专用合同条件</w:t>
      </w:r>
      <w:bookmarkEnd w:id="404"/>
      <w:bookmarkEnd w:id="405"/>
      <w:bookmarkEnd w:id="406"/>
    </w:p>
    <w:p>
      <w:pPr>
        <w:pStyle w:val="4"/>
        <w:spacing w:line="312" w:lineRule="auto"/>
        <w:rPr>
          <w:rFonts w:ascii="宋体" w:hAnsi="宋体" w:cs="宋体"/>
          <w:color w:val="auto"/>
          <w:highlight w:val="none"/>
        </w:rPr>
      </w:pPr>
      <w:bookmarkStart w:id="407" w:name="_Toc19569"/>
      <w:bookmarkStart w:id="408" w:name="_Toc8068"/>
      <w:bookmarkStart w:id="409" w:name="_Toc22187"/>
      <w:r>
        <w:rPr>
          <w:rFonts w:hint="eastAsia" w:ascii="宋体" w:hAnsi="宋体" w:cs="宋体"/>
          <w:color w:val="auto"/>
          <w:highlight w:val="none"/>
        </w:rPr>
        <w:t>第1条 一般约定</w:t>
      </w:r>
      <w:bookmarkEnd w:id="407"/>
      <w:bookmarkEnd w:id="408"/>
      <w:bookmarkEnd w:id="409"/>
    </w:p>
    <w:p>
      <w:pPr>
        <w:pStyle w:val="5"/>
        <w:spacing w:line="312" w:lineRule="auto"/>
        <w:rPr>
          <w:rFonts w:ascii="宋体" w:hAnsi="宋体" w:cs="宋体"/>
          <w:color w:val="auto"/>
          <w:highlight w:val="none"/>
        </w:rPr>
      </w:pPr>
      <w:bookmarkStart w:id="410" w:name="_Toc5672"/>
      <w:bookmarkStart w:id="411" w:name="_Toc30217"/>
      <w:r>
        <w:rPr>
          <w:rFonts w:hint="eastAsia" w:ascii="宋体" w:hAnsi="宋体" w:cs="宋体"/>
          <w:color w:val="auto"/>
          <w:highlight w:val="none"/>
        </w:rPr>
        <w:t>1.1 词语定义和解释</w:t>
      </w:r>
      <w:bookmarkEnd w:id="410"/>
      <w:bookmarkEnd w:id="411"/>
    </w:p>
    <w:p>
      <w:pPr>
        <w:spacing w:line="312" w:lineRule="auto"/>
        <w:ind w:firstLine="420"/>
        <w:rPr>
          <w:rFonts w:ascii="宋体" w:hAnsi="宋体" w:cs="宋体"/>
          <w:color w:val="auto"/>
          <w:highlight w:val="none"/>
        </w:rPr>
      </w:pPr>
      <w:r>
        <w:rPr>
          <w:rFonts w:hint="eastAsia" w:ascii="宋体" w:hAnsi="宋体" w:cs="宋体"/>
          <w:color w:val="auto"/>
          <w:highlight w:val="none"/>
        </w:rPr>
        <w:t>1.1.1 合同</w:t>
      </w:r>
    </w:p>
    <w:p>
      <w:pPr>
        <w:spacing w:line="312" w:lineRule="auto"/>
        <w:ind w:firstLine="420"/>
        <w:rPr>
          <w:rFonts w:ascii="宋体" w:hAnsi="宋体" w:cs="宋体"/>
          <w:color w:val="auto"/>
          <w:highlight w:val="none"/>
        </w:rPr>
      </w:pPr>
      <w:r>
        <w:rPr>
          <w:rFonts w:hint="eastAsia" w:ascii="宋体" w:hAnsi="宋体" w:cs="宋体"/>
          <w:color w:val="auto"/>
          <w:highlight w:val="none"/>
        </w:rPr>
        <w:t>1.1.1.10 其他合同文件：</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1.1.2合同当事人及其他相关方</w:t>
      </w:r>
    </w:p>
    <w:p>
      <w:pPr>
        <w:spacing w:line="312" w:lineRule="auto"/>
        <w:ind w:firstLine="420"/>
        <w:rPr>
          <w:rFonts w:ascii="宋体" w:hAnsi="宋体" w:cs="宋体"/>
          <w:color w:val="auto"/>
          <w:highlight w:val="none"/>
        </w:rPr>
      </w:pPr>
      <w:r>
        <w:rPr>
          <w:rFonts w:hint="eastAsia" w:ascii="宋体" w:hAnsi="宋体" w:cs="宋体"/>
          <w:color w:val="auto"/>
          <w:highlight w:val="none"/>
        </w:rPr>
        <w:t>1.1.2.2发包人：本合同发包人为</w:t>
      </w:r>
      <w:r>
        <w:rPr>
          <w:rFonts w:hint="eastAsia" w:ascii="宋体" w:hAnsi="宋体" w:cs="宋体"/>
          <w:color w:val="auto"/>
          <w:highlight w:val="none"/>
          <w:u w:val="single"/>
        </w:rPr>
        <w:t>广州市花都区水务建设管理中心</w:t>
      </w:r>
      <w:r>
        <w:rPr>
          <w:rFonts w:hint="eastAsia" w:ascii="宋体" w:hAnsi="宋体" w:cs="宋体"/>
          <w:color w:val="auto"/>
          <w:highlight w:val="none"/>
        </w:rPr>
        <w:t>。</w:t>
      </w:r>
    </w:p>
    <w:p>
      <w:pPr>
        <w:spacing w:line="312" w:lineRule="auto"/>
        <w:ind w:firstLine="420"/>
        <w:rPr>
          <w:rFonts w:ascii="宋体" w:hAnsi="宋体" w:cs="宋体"/>
          <w:color w:val="auto"/>
          <w:highlight w:val="none"/>
          <w:u w:val="single"/>
        </w:rPr>
      </w:pPr>
      <w:r>
        <w:rPr>
          <w:rFonts w:hint="eastAsia" w:ascii="宋体" w:hAnsi="宋体" w:cs="宋体"/>
          <w:color w:val="auto"/>
          <w:highlight w:val="none"/>
        </w:rPr>
        <w:t>1.1.2.3承包人：本合同承包人为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w:t>
      </w:r>
    </w:p>
    <w:p>
      <w:pPr>
        <w:spacing w:line="312" w:lineRule="auto"/>
        <w:ind w:firstLine="420"/>
        <w:rPr>
          <w:rFonts w:hint="eastAsia" w:ascii="宋体" w:hAnsi="宋体" w:cs="宋体"/>
          <w:color w:val="auto"/>
          <w:highlight w:val="none"/>
        </w:rPr>
      </w:pPr>
      <w:r>
        <w:rPr>
          <w:rFonts w:hint="eastAsia" w:ascii="宋体" w:hAnsi="宋体" w:cs="宋体"/>
          <w:color w:val="auto"/>
          <w:highlight w:val="none"/>
        </w:rPr>
        <w:t>1.1.2.7工程总承包项目</w:t>
      </w:r>
      <w:r>
        <w:rPr>
          <w:rFonts w:hint="eastAsia" w:ascii="宋体" w:hAnsi="宋体" w:cs="宋体"/>
          <w:color w:val="auto"/>
          <w:highlight w:val="none"/>
          <w:lang w:val="en-US" w:eastAsia="zh-CN"/>
        </w:rPr>
        <w:t>负责人</w:t>
      </w:r>
      <w:r>
        <w:rPr>
          <w:rFonts w:hint="eastAsia" w:ascii="宋体" w:hAnsi="宋体" w:cs="宋体"/>
          <w:color w:val="auto"/>
          <w:highlight w:val="none"/>
        </w:rPr>
        <w:t>：本合同工程总承包项目</w:t>
      </w:r>
      <w:r>
        <w:rPr>
          <w:rFonts w:hint="eastAsia" w:ascii="宋体" w:hAnsi="宋体" w:cs="宋体"/>
          <w:color w:val="auto"/>
          <w:highlight w:val="none"/>
          <w:lang w:val="en-US" w:eastAsia="zh-CN"/>
        </w:rPr>
        <w:t>负责人</w:t>
      </w:r>
      <w:r>
        <w:rPr>
          <w:rFonts w:hint="eastAsia" w:ascii="宋体" w:hAnsi="宋体" w:cs="宋体"/>
          <w:color w:val="auto"/>
          <w:highlight w:val="none"/>
        </w:rPr>
        <w:t>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312" w:lineRule="auto"/>
        <w:ind w:firstLine="420"/>
        <w:rPr>
          <w:rFonts w:hint="eastAsia" w:ascii="宋体" w:hAnsi="宋体" w:cs="宋体"/>
          <w:color w:val="auto"/>
          <w:highlight w:val="none"/>
          <w:lang w:val="en-US" w:eastAsia="zh-CN"/>
        </w:rPr>
      </w:pPr>
      <w:r>
        <w:rPr>
          <w:rFonts w:hint="eastAsia" w:ascii="宋体" w:hAnsi="宋体" w:cs="宋体"/>
          <w:color w:val="auto"/>
          <w:highlight w:val="none"/>
          <w:lang w:val="en-US" w:eastAsia="zh-CN"/>
        </w:rPr>
        <w:t>1.1.2.8设计负责人：本合同工程总承包设计负责人为       。</w:t>
      </w:r>
    </w:p>
    <w:p>
      <w:pPr>
        <w:spacing w:line="312" w:lineRule="auto"/>
        <w:ind w:firstLine="42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1.1.2.10施工负责人：本合同工程总承包施工负责人为      。</w:t>
      </w:r>
    </w:p>
    <w:p>
      <w:pPr>
        <w:spacing w:line="312" w:lineRule="auto"/>
        <w:ind w:firstLine="420"/>
        <w:rPr>
          <w:rFonts w:ascii="宋体" w:hAnsi="宋体" w:cs="宋体"/>
          <w:color w:val="auto"/>
          <w:highlight w:val="none"/>
        </w:rPr>
      </w:pPr>
      <w:r>
        <w:rPr>
          <w:rFonts w:hint="eastAsia" w:ascii="宋体" w:hAnsi="宋体" w:cs="宋体"/>
          <w:color w:val="auto"/>
          <w:highlight w:val="none"/>
        </w:rPr>
        <w:t>1.1.2.12监理人：指在专用合同条款中指明的，受发包人委托对合同履行实施管理的法人或其他组织。属于国家强制监理的，监理人应当具有相应的监理资质。本合同监理人为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1.1.2.13总监理工程师：指由监理人委派对合同履行实施管理的全权负责人。本合同总监理工程师为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1.1.3 工程和设备</w:t>
      </w:r>
    </w:p>
    <w:p>
      <w:pPr>
        <w:spacing w:line="312" w:lineRule="auto"/>
        <w:ind w:firstLine="420"/>
        <w:rPr>
          <w:rFonts w:ascii="宋体" w:hAnsi="宋体" w:cs="宋体"/>
          <w:color w:val="auto"/>
          <w:highlight w:val="none"/>
        </w:rPr>
      </w:pPr>
      <w:r>
        <w:rPr>
          <w:rFonts w:hint="eastAsia" w:ascii="宋体" w:hAnsi="宋体" w:cs="宋体"/>
          <w:color w:val="auto"/>
          <w:highlight w:val="none"/>
        </w:rPr>
        <w:t>1.1.3.5 单位/区段工程的范围：</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1.1.3.9 作为施工场所组成部分的其他场所包括：</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1.1.3.10 永久占地包括：</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1.1.3.11 临时占地包括：</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pStyle w:val="5"/>
        <w:spacing w:line="312" w:lineRule="auto"/>
        <w:rPr>
          <w:rFonts w:ascii="宋体" w:hAnsi="宋体" w:cs="宋体"/>
          <w:color w:val="auto"/>
          <w:highlight w:val="none"/>
        </w:rPr>
      </w:pPr>
      <w:bookmarkStart w:id="412" w:name="_Toc13704"/>
      <w:bookmarkStart w:id="413" w:name="_Toc12108"/>
      <w:r>
        <w:rPr>
          <w:rFonts w:hint="eastAsia" w:ascii="宋体" w:hAnsi="宋体" w:cs="宋体"/>
          <w:color w:val="auto"/>
          <w:highlight w:val="none"/>
        </w:rPr>
        <w:t>1.5 合同文件的优先顺序</w:t>
      </w:r>
      <w:bookmarkEnd w:id="412"/>
      <w:bookmarkEnd w:id="413"/>
    </w:p>
    <w:p>
      <w:pPr>
        <w:spacing w:line="312" w:lineRule="auto"/>
        <w:ind w:firstLine="420"/>
        <w:rPr>
          <w:rFonts w:ascii="宋体" w:hAnsi="宋体" w:cs="宋体"/>
          <w:color w:val="auto"/>
          <w:highlight w:val="none"/>
        </w:rPr>
      </w:pPr>
      <w:r>
        <w:rPr>
          <w:rFonts w:hint="eastAsia" w:ascii="宋体" w:hAnsi="宋体" w:cs="宋体"/>
          <w:color w:val="auto"/>
          <w:highlight w:val="none"/>
        </w:rPr>
        <w:t>组成合同的各项文件应互相解释，互为说明。本合同解释合同文件的优先顺序如下：</w:t>
      </w:r>
    </w:p>
    <w:p>
      <w:pPr>
        <w:spacing w:line="312" w:lineRule="auto"/>
        <w:ind w:firstLine="420"/>
        <w:rPr>
          <w:rFonts w:ascii="宋体" w:hAnsi="宋体" w:cs="宋体"/>
          <w:color w:val="auto"/>
          <w:highlight w:val="none"/>
        </w:rPr>
      </w:pPr>
      <w:r>
        <w:rPr>
          <w:rFonts w:hint="eastAsia" w:ascii="宋体" w:hAnsi="宋体" w:cs="宋体"/>
          <w:color w:val="auto"/>
          <w:highlight w:val="none"/>
        </w:rPr>
        <w:t>（一）本协议书（补充协议书）；</w:t>
      </w:r>
    </w:p>
    <w:p>
      <w:pPr>
        <w:spacing w:line="312" w:lineRule="auto"/>
        <w:ind w:firstLine="420"/>
        <w:rPr>
          <w:rFonts w:ascii="宋体" w:hAnsi="宋体" w:cs="宋体"/>
          <w:color w:val="auto"/>
          <w:highlight w:val="none"/>
        </w:rPr>
      </w:pPr>
      <w:r>
        <w:rPr>
          <w:rFonts w:hint="eastAsia" w:ascii="宋体" w:hAnsi="宋体" w:cs="宋体"/>
          <w:color w:val="auto"/>
          <w:highlight w:val="none"/>
        </w:rPr>
        <w:t>（二）中标通知书；</w:t>
      </w:r>
    </w:p>
    <w:p>
      <w:pPr>
        <w:spacing w:line="312" w:lineRule="auto"/>
        <w:ind w:firstLine="420"/>
        <w:rPr>
          <w:rFonts w:ascii="宋体" w:hAnsi="宋体" w:cs="宋体"/>
          <w:color w:val="auto"/>
          <w:highlight w:val="none"/>
        </w:rPr>
      </w:pPr>
      <w:r>
        <w:rPr>
          <w:rFonts w:hint="eastAsia" w:ascii="宋体" w:hAnsi="宋体" w:cs="宋体"/>
          <w:color w:val="auto"/>
          <w:highlight w:val="none"/>
        </w:rPr>
        <w:t>（三）投标函及投标函附录；</w:t>
      </w:r>
    </w:p>
    <w:p>
      <w:pPr>
        <w:spacing w:line="312" w:lineRule="auto"/>
        <w:ind w:firstLine="420"/>
        <w:rPr>
          <w:rFonts w:ascii="宋体" w:hAnsi="宋体" w:cs="宋体"/>
          <w:color w:val="auto"/>
          <w:highlight w:val="none"/>
        </w:rPr>
      </w:pPr>
      <w:r>
        <w:rPr>
          <w:rFonts w:hint="eastAsia" w:ascii="宋体" w:hAnsi="宋体" w:cs="宋体"/>
          <w:color w:val="auto"/>
          <w:highlight w:val="none"/>
        </w:rPr>
        <w:t>（四）专用合同条款；</w:t>
      </w:r>
    </w:p>
    <w:p>
      <w:pPr>
        <w:spacing w:line="312" w:lineRule="auto"/>
        <w:ind w:firstLine="420"/>
        <w:rPr>
          <w:rFonts w:ascii="宋体" w:hAnsi="宋体" w:cs="宋体"/>
          <w:color w:val="auto"/>
          <w:highlight w:val="none"/>
        </w:rPr>
      </w:pPr>
      <w:r>
        <w:rPr>
          <w:rFonts w:hint="eastAsia" w:ascii="宋体" w:hAnsi="宋体" w:cs="宋体"/>
          <w:color w:val="auto"/>
          <w:highlight w:val="none"/>
        </w:rPr>
        <w:t>（五）通用合同条款；</w:t>
      </w:r>
    </w:p>
    <w:p>
      <w:pPr>
        <w:spacing w:line="312" w:lineRule="auto"/>
        <w:ind w:firstLine="420"/>
        <w:rPr>
          <w:rFonts w:ascii="宋体" w:hAnsi="宋体" w:cs="宋体"/>
          <w:color w:val="auto"/>
          <w:highlight w:val="none"/>
        </w:rPr>
      </w:pPr>
      <w:r>
        <w:rPr>
          <w:rFonts w:hint="eastAsia" w:ascii="宋体" w:hAnsi="宋体" w:cs="宋体"/>
          <w:color w:val="auto"/>
          <w:highlight w:val="none"/>
        </w:rPr>
        <w:t>（六）技术标准和要求；</w:t>
      </w:r>
    </w:p>
    <w:p>
      <w:pPr>
        <w:spacing w:line="312" w:lineRule="auto"/>
        <w:ind w:firstLine="420"/>
        <w:rPr>
          <w:rFonts w:ascii="宋体" w:hAnsi="宋体" w:cs="宋体"/>
          <w:color w:val="auto"/>
          <w:highlight w:val="none"/>
        </w:rPr>
      </w:pPr>
      <w:r>
        <w:rPr>
          <w:rFonts w:hint="eastAsia" w:ascii="宋体" w:hAnsi="宋体" w:cs="宋体"/>
          <w:color w:val="auto"/>
          <w:highlight w:val="none"/>
        </w:rPr>
        <w:t>（七）承包人投标文件；</w:t>
      </w:r>
    </w:p>
    <w:p>
      <w:pPr>
        <w:spacing w:line="312" w:lineRule="auto"/>
        <w:ind w:firstLine="420"/>
        <w:rPr>
          <w:rFonts w:ascii="宋体" w:hAnsi="宋体" w:cs="宋体"/>
          <w:color w:val="auto"/>
          <w:highlight w:val="none"/>
        </w:rPr>
      </w:pPr>
      <w:r>
        <w:rPr>
          <w:rFonts w:hint="eastAsia" w:ascii="宋体" w:hAnsi="宋体" w:cs="宋体"/>
          <w:color w:val="auto"/>
          <w:highlight w:val="none"/>
        </w:rPr>
        <w:t>（八）招标文件；</w:t>
      </w:r>
    </w:p>
    <w:p>
      <w:pPr>
        <w:spacing w:line="312" w:lineRule="auto"/>
        <w:ind w:firstLine="420"/>
        <w:rPr>
          <w:rFonts w:ascii="宋体" w:hAnsi="宋体" w:cs="宋体"/>
          <w:color w:val="auto"/>
          <w:highlight w:val="none"/>
        </w:rPr>
      </w:pPr>
      <w:r>
        <w:rPr>
          <w:rFonts w:hint="eastAsia" w:ascii="宋体" w:hAnsi="宋体" w:cs="宋体"/>
          <w:color w:val="auto"/>
          <w:highlight w:val="none"/>
        </w:rPr>
        <w:t>（九）图纸；</w:t>
      </w:r>
    </w:p>
    <w:p>
      <w:pPr>
        <w:spacing w:line="312" w:lineRule="auto"/>
        <w:ind w:firstLine="420"/>
        <w:rPr>
          <w:rFonts w:ascii="宋体" w:hAnsi="宋体" w:cs="宋体"/>
          <w:color w:val="auto"/>
          <w:highlight w:val="none"/>
        </w:rPr>
      </w:pPr>
      <w:r>
        <w:rPr>
          <w:rFonts w:hint="eastAsia" w:ascii="宋体" w:hAnsi="宋体" w:cs="宋体"/>
          <w:color w:val="auto"/>
          <w:highlight w:val="none"/>
        </w:rPr>
        <w:t>（十）其他合同文件。</w:t>
      </w:r>
    </w:p>
    <w:p>
      <w:pPr>
        <w:pStyle w:val="5"/>
        <w:spacing w:line="312" w:lineRule="auto"/>
        <w:rPr>
          <w:rFonts w:ascii="宋体" w:hAnsi="宋体" w:cs="宋体"/>
          <w:color w:val="auto"/>
          <w:highlight w:val="none"/>
        </w:rPr>
      </w:pPr>
      <w:bookmarkStart w:id="414" w:name="_Toc31184"/>
      <w:bookmarkStart w:id="415" w:name="_Toc19023"/>
      <w:r>
        <w:rPr>
          <w:rFonts w:hint="eastAsia" w:ascii="宋体" w:hAnsi="宋体" w:cs="宋体"/>
          <w:color w:val="auto"/>
          <w:highlight w:val="none"/>
        </w:rPr>
        <w:t>1.6 文件的提供和照管</w:t>
      </w:r>
      <w:bookmarkEnd w:id="414"/>
      <w:bookmarkEnd w:id="415"/>
    </w:p>
    <w:p>
      <w:pPr>
        <w:spacing w:line="312" w:lineRule="auto"/>
        <w:ind w:firstLine="420"/>
        <w:rPr>
          <w:rFonts w:ascii="宋体" w:hAnsi="宋体" w:cs="宋体"/>
          <w:color w:val="auto"/>
          <w:highlight w:val="none"/>
        </w:rPr>
      </w:pPr>
      <w:r>
        <w:rPr>
          <w:rFonts w:hint="eastAsia" w:ascii="宋体" w:hAnsi="宋体" w:cs="宋体"/>
          <w:color w:val="auto"/>
          <w:highlight w:val="none"/>
        </w:rPr>
        <w:t>1.6.1发包人提供的文件</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发包人提供的文件内容、提供期限、名称、数量和形式约定如下：</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00"/>
        <w:gridCol w:w="2550"/>
        <w:gridCol w:w="740"/>
        <w:gridCol w:w="1749"/>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9" w:hRule="atLeast"/>
          <w:jc w:val="center"/>
        </w:trPr>
        <w:tc>
          <w:tcPr>
            <w:tcW w:w="700"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2550"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资料及文件名称</w:t>
            </w:r>
          </w:p>
        </w:tc>
        <w:tc>
          <w:tcPr>
            <w:tcW w:w="740"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份数</w:t>
            </w:r>
          </w:p>
        </w:tc>
        <w:tc>
          <w:tcPr>
            <w:tcW w:w="1749"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提交日期</w:t>
            </w:r>
          </w:p>
        </w:tc>
        <w:tc>
          <w:tcPr>
            <w:tcW w:w="3399" w:type="dxa"/>
            <w:vAlign w:val="center"/>
          </w:tcPr>
          <w:p>
            <w:pPr>
              <w:spacing w:line="312" w:lineRule="auto"/>
              <w:ind w:firstLine="0" w:firstLineChars="0"/>
              <w:jc w:val="left"/>
              <w:rPr>
                <w:rFonts w:ascii="宋体" w:hAnsi="宋体" w:cs="宋体"/>
                <w:color w:val="auto"/>
                <w:highlight w:val="none"/>
              </w:rPr>
            </w:pPr>
            <w:r>
              <w:rPr>
                <w:rFonts w:hint="eastAsia" w:ascii="宋体" w:hAnsi="宋体" w:cs="宋体"/>
                <w:color w:val="auto"/>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89" w:hRule="atLeast"/>
          <w:jc w:val="center"/>
        </w:trPr>
        <w:tc>
          <w:tcPr>
            <w:tcW w:w="700"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550"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前期工作相关文件</w:t>
            </w:r>
          </w:p>
        </w:tc>
        <w:tc>
          <w:tcPr>
            <w:tcW w:w="740"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749" w:type="dxa"/>
            <w:vAlign w:val="center"/>
          </w:tcPr>
          <w:p>
            <w:pPr>
              <w:spacing w:line="312" w:lineRule="auto"/>
              <w:ind w:firstLine="0" w:firstLineChars="0"/>
              <w:jc w:val="left"/>
              <w:rPr>
                <w:rFonts w:ascii="宋体" w:hAnsi="宋体" w:cs="宋体"/>
                <w:color w:val="auto"/>
                <w:highlight w:val="none"/>
              </w:rPr>
            </w:pPr>
            <w:r>
              <w:rPr>
                <w:rFonts w:hint="eastAsia" w:ascii="宋体" w:hAnsi="宋体" w:cs="宋体"/>
                <w:color w:val="auto"/>
                <w:highlight w:val="none"/>
              </w:rPr>
              <w:t>招标时已提供</w:t>
            </w:r>
          </w:p>
        </w:tc>
        <w:tc>
          <w:tcPr>
            <w:tcW w:w="3399" w:type="dxa"/>
            <w:vAlign w:val="center"/>
          </w:tcPr>
          <w:p>
            <w:pPr>
              <w:spacing w:line="312" w:lineRule="auto"/>
              <w:ind w:firstLine="0" w:firstLineChars="0"/>
              <w:jc w:val="left"/>
              <w:rPr>
                <w:rFonts w:ascii="宋体" w:hAnsi="宋体" w:cs="宋体"/>
                <w:color w:val="auto"/>
                <w:highlight w:val="none"/>
              </w:rPr>
            </w:pPr>
            <w:r>
              <w:rPr>
                <w:rFonts w:hint="eastAsia" w:ascii="宋体" w:hAnsi="宋体" w:cs="宋体"/>
                <w:color w:val="auto"/>
                <w:highlight w:val="none"/>
              </w:rPr>
              <w:t>如有补充或修改，根据需要提供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6" w:hRule="atLeast"/>
          <w:jc w:val="center"/>
        </w:trPr>
        <w:tc>
          <w:tcPr>
            <w:tcW w:w="700"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550"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发包人要求</w:t>
            </w:r>
          </w:p>
        </w:tc>
        <w:tc>
          <w:tcPr>
            <w:tcW w:w="740"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749" w:type="dxa"/>
            <w:vAlign w:val="center"/>
          </w:tcPr>
          <w:p>
            <w:pPr>
              <w:spacing w:line="312" w:lineRule="auto"/>
              <w:ind w:firstLine="0" w:firstLineChars="0"/>
              <w:jc w:val="left"/>
              <w:rPr>
                <w:rFonts w:ascii="宋体" w:hAnsi="宋体" w:cs="宋体"/>
                <w:color w:val="auto"/>
                <w:highlight w:val="none"/>
              </w:rPr>
            </w:pPr>
            <w:r>
              <w:rPr>
                <w:rFonts w:hint="eastAsia" w:ascii="宋体" w:hAnsi="宋体" w:cs="宋体"/>
                <w:color w:val="auto"/>
                <w:highlight w:val="none"/>
              </w:rPr>
              <w:t>设计工作开始前</w:t>
            </w:r>
          </w:p>
        </w:tc>
        <w:tc>
          <w:tcPr>
            <w:tcW w:w="3399" w:type="dxa"/>
            <w:vAlign w:val="center"/>
          </w:tcPr>
          <w:p>
            <w:pPr>
              <w:spacing w:line="312" w:lineRule="auto"/>
              <w:ind w:firstLine="420"/>
              <w:jc w:val="left"/>
              <w:rPr>
                <w:rFonts w:ascii="宋体" w:hAnsi="宋体" w:cs="宋体"/>
                <w:color w:val="auto"/>
                <w:highlight w:val="none"/>
              </w:rPr>
            </w:pPr>
          </w:p>
        </w:tc>
      </w:tr>
    </w:tbl>
    <w:p>
      <w:pPr>
        <w:spacing w:line="312" w:lineRule="auto"/>
        <w:ind w:firstLine="420"/>
        <w:rPr>
          <w:rFonts w:ascii="宋体" w:hAnsi="宋体" w:cs="宋体"/>
          <w:color w:val="auto"/>
          <w:highlight w:val="none"/>
        </w:rPr>
      </w:pPr>
    </w:p>
    <w:p>
      <w:pPr>
        <w:spacing w:line="312" w:lineRule="auto"/>
        <w:ind w:firstLine="420"/>
        <w:rPr>
          <w:rFonts w:ascii="宋体" w:hAnsi="宋体" w:cs="宋体"/>
          <w:color w:val="auto"/>
          <w:highlight w:val="none"/>
        </w:rPr>
      </w:pPr>
      <w:r>
        <w:rPr>
          <w:rFonts w:hint="eastAsia" w:ascii="宋体" w:hAnsi="宋体" w:cs="宋体"/>
          <w:color w:val="auto"/>
          <w:highlight w:val="none"/>
        </w:rPr>
        <w:t>1.6.2 承包人文件的提供</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承包人文件的内容、提供期限、名称、数量和形式约定如下： </w:t>
      </w:r>
    </w:p>
    <w:tbl>
      <w:tblPr>
        <w:tblStyle w:val="19"/>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53"/>
        <w:gridCol w:w="3568"/>
        <w:gridCol w:w="1587"/>
        <w:gridCol w:w="70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9"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853"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阶段</w:t>
            </w:r>
          </w:p>
        </w:tc>
        <w:tc>
          <w:tcPr>
            <w:tcW w:w="3568" w:type="dxa"/>
            <w:vAlign w:val="center"/>
          </w:tcPr>
          <w:p>
            <w:pPr>
              <w:spacing w:line="312" w:lineRule="auto"/>
              <w:ind w:firstLine="420"/>
              <w:jc w:val="center"/>
              <w:rPr>
                <w:rFonts w:ascii="宋体" w:hAnsi="宋体" w:cs="宋体"/>
                <w:color w:val="auto"/>
                <w:highlight w:val="none"/>
              </w:rPr>
            </w:pPr>
            <w:r>
              <w:rPr>
                <w:rFonts w:hint="eastAsia" w:ascii="宋体" w:hAnsi="宋体" w:cs="宋体"/>
                <w:color w:val="auto"/>
                <w:highlight w:val="none"/>
              </w:rPr>
              <w:t>资料及文件名称</w:t>
            </w:r>
          </w:p>
        </w:tc>
        <w:tc>
          <w:tcPr>
            <w:tcW w:w="1587"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提交日期</w:t>
            </w:r>
          </w:p>
        </w:tc>
        <w:tc>
          <w:tcPr>
            <w:tcW w:w="709"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份数</w:t>
            </w:r>
          </w:p>
        </w:tc>
        <w:tc>
          <w:tcPr>
            <w:tcW w:w="1860" w:type="dxa"/>
            <w:vAlign w:val="center"/>
          </w:tcPr>
          <w:p>
            <w:pPr>
              <w:spacing w:line="312" w:lineRule="auto"/>
              <w:ind w:firstLine="420"/>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719"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853"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施工图设计阶段</w:t>
            </w:r>
          </w:p>
        </w:tc>
        <w:tc>
          <w:tcPr>
            <w:tcW w:w="3568"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施工图设计成果文件（含施工图、设计计算书、满足招标和施工使用的技术条款、工程预算书、工程量清单，关键分部分项工程施工技术要求等），其深度应满足施工要求</w:t>
            </w:r>
          </w:p>
        </w:tc>
        <w:tc>
          <w:tcPr>
            <w:tcW w:w="1587"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按发包人要求及工程进度需要</w:t>
            </w:r>
          </w:p>
        </w:tc>
        <w:tc>
          <w:tcPr>
            <w:tcW w:w="709"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15</w:t>
            </w:r>
          </w:p>
        </w:tc>
        <w:tc>
          <w:tcPr>
            <w:tcW w:w="1860"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可根据施工需要分批提供，还应提供可编辑的电子版，施工图预算计价以初步设计概算为准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9"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853"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现场服务阶段</w:t>
            </w:r>
          </w:p>
        </w:tc>
        <w:tc>
          <w:tcPr>
            <w:tcW w:w="3568"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设计变更图纸（设计变更同时提供工程量对比清单，重大设计变更应同时提交概算及计算书）</w:t>
            </w:r>
          </w:p>
        </w:tc>
        <w:tc>
          <w:tcPr>
            <w:tcW w:w="1587"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按发包人要求</w:t>
            </w:r>
          </w:p>
        </w:tc>
        <w:tc>
          <w:tcPr>
            <w:tcW w:w="709"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10</w:t>
            </w:r>
          </w:p>
        </w:tc>
        <w:tc>
          <w:tcPr>
            <w:tcW w:w="1860"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含可编辑的电子版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9"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853"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竣工</w:t>
            </w:r>
          </w:p>
          <w:p>
            <w:pPr>
              <w:spacing w:line="312" w:lineRule="auto"/>
              <w:ind w:firstLine="0" w:firstLineChars="0"/>
              <w:rPr>
                <w:rFonts w:ascii="宋体" w:hAnsi="宋体" w:cs="宋体"/>
                <w:color w:val="auto"/>
                <w:highlight w:val="none"/>
              </w:rPr>
            </w:pPr>
            <w:r>
              <w:rPr>
                <w:rFonts w:hint="eastAsia" w:ascii="宋体" w:hAnsi="宋体" w:cs="宋体"/>
                <w:color w:val="auto"/>
                <w:highlight w:val="none"/>
              </w:rPr>
              <w:t>验收</w:t>
            </w:r>
          </w:p>
        </w:tc>
        <w:tc>
          <w:tcPr>
            <w:tcW w:w="3568"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竣工图(由施工</w:t>
            </w:r>
            <w:r>
              <w:rPr>
                <w:rFonts w:ascii="宋体" w:hAnsi="宋体" w:cs="宋体"/>
                <w:color w:val="auto"/>
                <w:highlight w:val="none"/>
              </w:rPr>
              <w:t>方提供</w:t>
            </w:r>
            <w:r>
              <w:rPr>
                <w:rFonts w:hint="eastAsia" w:ascii="宋体" w:hAnsi="宋体" w:cs="宋体"/>
                <w:color w:val="auto"/>
                <w:highlight w:val="none"/>
              </w:rPr>
              <w:t>)</w:t>
            </w:r>
          </w:p>
        </w:tc>
        <w:tc>
          <w:tcPr>
            <w:tcW w:w="1587"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按发包人要求</w:t>
            </w:r>
          </w:p>
        </w:tc>
        <w:tc>
          <w:tcPr>
            <w:tcW w:w="709"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10</w:t>
            </w:r>
          </w:p>
        </w:tc>
        <w:tc>
          <w:tcPr>
            <w:tcW w:w="1860"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含可编辑的电子版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9" w:type="dxa"/>
            <w:vAlign w:val="center"/>
          </w:tcPr>
          <w:p>
            <w:pPr>
              <w:spacing w:line="312"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853"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其他</w:t>
            </w:r>
          </w:p>
        </w:tc>
        <w:tc>
          <w:tcPr>
            <w:tcW w:w="3568"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1、提供满足甲方要求的若干效果图，供方案说明或宣传使用；</w:t>
            </w:r>
          </w:p>
          <w:p>
            <w:pPr>
              <w:spacing w:line="312" w:lineRule="auto"/>
              <w:ind w:firstLine="0" w:firstLineChars="0"/>
              <w:rPr>
                <w:rFonts w:ascii="宋体" w:hAnsi="宋体" w:cs="宋体"/>
                <w:color w:val="auto"/>
                <w:highlight w:val="none"/>
              </w:rPr>
            </w:pPr>
            <w:r>
              <w:rPr>
                <w:rFonts w:hint="eastAsia" w:ascii="宋体" w:hAnsi="宋体" w:cs="宋体"/>
                <w:color w:val="auto"/>
                <w:highlight w:val="none"/>
              </w:rPr>
              <w:t>2、其他设计文件</w:t>
            </w:r>
          </w:p>
        </w:tc>
        <w:tc>
          <w:tcPr>
            <w:tcW w:w="1587"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按发包人要求及工程进度需要</w:t>
            </w:r>
          </w:p>
        </w:tc>
        <w:tc>
          <w:tcPr>
            <w:tcW w:w="709"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按发包人要求提交</w:t>
            </w:r>
          </w:p>
        </w:tc>
        <w:tc>
          <w:tcPr>
            <w:tcW w:w="1860" w:type="dxa"/>
            <w:vAlign w:val="center"/>
          </w:tcPr>
          <w:p>
            <w:pPr>
              <w:spacing w:line="312" w:lineRule="auto"/>
              <w:ind w:firstLine="0" w:firstLineChars="0"/>
              <w:rPr>
                <w:rFonts w:ascii="宋体" w:hAnsi="宋体" w:cs="宋体"/>
                <w:color w:val="auto"/>
                <w:highlight w:val="none"/>
              </w:rPr>
            </w:pPr>
            <w:r>
              <w:rPr>
                <w:rFonts w:hint="eastAsia" w:ascii="宋体" w:hAnsi="宋体" w:cs="宋体"/>
                <w:color w:val="auto"/>
                <w:highlight w:val="none"/>
              </w:rPr>
              <w:t>含可编辑的电子版</w:t>
            </w:r>
          </w:p>
        </w:tc>
      </w:tr>
    </w:tbl>
    <w:p>
      <w:pPr>
        <w:spacing w:line="312" w:lineRule="auto"/>
        <w:ind w:firstLine="420"/>
        <w:rPr>
          <w:rFonts w:ascii="宋体" w:hAnsi="宋体" w:cs="宋体"/>
          <w:color w:val="auto"/>
          <w:highlight w:val="none"/>
        </w:rPr>
      </w:pPr>
      <w:r>
        <w:rPr>
          <w:rFonts w:hint="eastAsia" w:ascii="宋体" w:hAnsi="宋体" w:cs="宋体"/>
          <w:color w:val="auto"/>
          <w:highlight w:val="none"/>
        </w:rPr>
        <w:t>注：</w:t>
      </w:r>
    </w:p>
    <w:p>
      <w:pPr>
        <w:spacing w:line="312" w:lineRule="auto"/>
        <w:ind w:firstLine="420"/>
        <w:rPr>
          <w:rFonts w:ascii="宋体" w:hAnsi="宋体" w:cs="宋体"/>
          <w:color w:val="auto"/>
          <w:highlight w:val="none"/>
        </w:rPr>
      </w:pPr>
      <w:r>
        <w:rPr>
          <w:rFonts w:hint="eastAsia" w:ascii="宋体" w:hAnsi="宋体" w:cs="宋体"/>
          <w:color w:val="auto"/>
          <w:highlight w:val="none"/>
        </w:rPr>
        <w:t>1. 成果份数可根据工作需要增加，费用已包含在投标报价中。</w:t>
      </w:r>
    </w:p>
    <w:p>
      <w:pPr>
        <w:spacing w:line="312" w:lineRule="auto"/>
        <w:ind w:firstLine="420"/>
        <w:rPr>
          <w:rFonts w:ascii="宋体" w:hAnsi="宋体" w:cs="宋体"/>
          <w:color w:val="auto"/>
          <w:highlight w:val="none"/>
        </w:rPr>
      </w:pPr>
      <w:r>
        <w:rPr>
          <w:rFonts w:hint="eastAsia" w:ascii="宋体" w:hAnsi="宋体" w:cs="宋体"/>
          <w:color w:val="auto"/>
          <w:highlight w:val="none"/>
        </w:rPr>
        <w:t>2.设计单位必须随各阶段设计文件提供设计单位的设计计算书。发包人及发包人委托的审查单位、上级主管部门对设计资料成果、设计文件的审查并不免除设计单位的责任。</w:t>
      </w:r>
    </w:p>
    <w:p>
      <w:pPr>
        <w:pStyle w:val="5"/>
        <w:spacing w:line="312" w:lineRule="auto"/>
        <w:rPr>
          <w:rFonts w:ascii="宋体" w:hAnsi="宋体" w:cs="宋体"/>
          <w:color w:val="auto"/>
          <w:highlight w:val="none"/>
        </w:rPr>
      </w:pPr>
      <w:bookmarkStart w:id="416" w:name="_Toc19956"/>
      <w:bookmarkStart w:id="417" w:name="_Toc11788"/>
      <w:r>
        <w:rPr>
          <w:rFonts w:hint="eastAsia" w:ascii="宋体" w:hAnsi="宋体" w:cs="宋体"/>
          <w:color w:val="auto"/>
          <w:highlight w:val="none"/>
        </w:rPr>
        <w:t>1.7 联络</w:t>
      </w:r>
      <w:bookmarkEnd w:id="416"/>
      <w:bookmarkEnd w:id="417"/>
    </w:p>
    <w:p>
      <w:pPr>
        <w:spacing w:line="312" w:lineRule="auto"/>
        <w:ind w:firstLine="420"/>
        <w:rPr>
          <w:rFonts w:ascii="宋体" w:hAnsi="宋体" w:cs="宋体"/>
          <w:color w:val="auto"/>
          <w:highlight w:val="none"/>
        </w:rPr>
      </w:pPr>
      <w:r>
        <w:rPr>
          <w:rFonts w:hint="eastAsia" w:ascii="宋体" w:hAnsi="宋体" w:cs="宋体"/>
          <w:color w:val="auto"/>
          <w:highlight w:val="none"/>
        </w:rPr>
        <w:t>1.7.2发包人、监理人的发函和答复由承包人项目经理签收，送达地点为承包人项目经理部。如承包人拒绝签收，监理人可在签收回执上注明相关情况及原因，并由发包人现场工程师签字证明，并将函件放置于承包人项目部即视为送达。</w:t>
      </w:r>
    </w:p>
    <w:p>
      <w:pPr>
        <w:pStyle w:val="5"/>
        <w:spacing w:line="312" w:lineRule="auto"/>
        <w:rPr>
          <w:rFonts w:ascii="宋体" w:hAnsi="宋体" w:cs="宋体"/>
          <w:color w:val="auto"/>
          <w:highlight w:val="none"/>
        </w:rPr>
      </w:pPr>
      <w:bookmarkStart w:id="418" w:name="_Toc12789"/>
      <w:bookmarkStart w:id="419" w:name="_Toc27908"/>
      <w:r>
        <w:rPr>
          <w:rFonts w:hint="eastAsia" w:ascii="宋体" w:hAnsi="宋体" w:cs="宋体"/>
          <w:color w:val="auto"/>
          <w:highlight w:val="none"/>
        </w:rPr>
        <w:t>1.10 知识产权</w:t>
      </w:r>
      <w:bookmarkEnd w:id="418"/>
      <w:bookmarkEnd w:id="419"/>
    </w:p>
    <w:p>
      <w:pPr>
        <w:spacing w:line="312" w:lineRule="auto"/>
        <w:ind w:firstLine="420"/>
        <w:rPr>
          <w:rFonts w:ascii="宋体" w:hAnsi="宋体" w:cs="宋体"/>
          <w:color w:val="auto"/>
          <w:highlight w:val="none"/>
        </w:rPr>
      </w:pPr>
      <w:r>
        <w:rPr>
          <w:rFonts w:hint="eastAsia" w:ascii="宋体" w:hAnsi="宋体" w:cs="宋体"/>
          <w:color w:val="auto"/>
          <w:highlight w:val="none"/>
        </w:rPr>
        <w:t>1.10.1 由发包人（或以发包人名义）编制的《发包人要求》和其他文件的著作权归属：</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1.10.2 由承包人（或以承包人名义）为实施工程所编制的文件、承包人完成的设计工作成果和建造完成的建筑物的知识产权归属：其知识产权属双方享有。</w:t>
      </w:r>
    </w:p>
    <w:p>
      <w:pPr>
        <w:pStyle w:val="5"/>
        <w:spacing w:line="312" w:lineRule="auto"/>
        <w:rPr>
          <w:rFonts w:ascii="宋体" w:hAnsi="宋体" w:cs="宋体"/>
          <w:color w:val="auto"/>
          <w:highlight w:val="none"/>
        </w:rPr>
      </w:pPr>
      <w:bookmarkStart w:id="420" w:name="_Toc522"/>
      <w:bookmarkStart w:id="421" w:name="_Toc28818"/>
      <w:r>
        <w:rPr>
          <w:rFonts w:hint="eastAsia" w:ascii="宋体" w:hAnsi="宋体" w:cs="宋体"/>
          <w:color w:val="auto"/>
          <w:highlight w:val="none"/>
        </w:rPr>
        <w:t>1.12《发包人要求》和基础资料中的错误</w:t>
      </w:r>
      <w:bookmarkEnd w:id="420"/>
      <w:bookmarkEnd w:id="421"/>
    </w:p>
    <w:p>
      <w:pPr>
        <w:spacing w:line="312" w:lineRule="auto"/>
        <w:ind w:firstLine="420"/>
        <w:rPr>
          <w:rFonts w:ascii="宋体" w:hAnsi="宋体" w:cs="宋体"/>
          <w:color w:val="auto"/>
          <w:highlight w:val="none"/>
        </w:rPr>
      </w:pPr>
      <w:r>
        <w:rPr>
          <w:rFonts w:hint="eastAsia" w:ascii="宋体" w:hAnsi="宋体" w:cs="宋体"/>
          <w:color w:val="auto"/>
          <w:highlight w:val="none"/>
        </w:rPr>
        <w:t>1.12.1 承包人应认真阅读、复核发包人要求，发现错误的，应及时书面通知发包人。对确实存在的错误，发包人坚持不作修改的，应承担由此导致承包人增加的费用和（或）延误的工期。</w:t>
      </w:r>
    </w:p>
    <w:p>
      <w:pPr>
        <w:spacing w:line="312" w:lineRule="auto"/>
        <w:ind w:firstLine="420"/>
        <w:rPr>
          <w:rFonts w:ascii="宋体" w:hAnsi="宋体" w:cs="宋体"/>
          <w:color w:val="auto"/>
          <w:highlight w:val="none"/>
        </w:rPr>
      </w:pPr>
      <w:r>
        <w:rPr>
          <w:rFonts w:hint="eastAsia" w:ascii="宋体" w:hAnsi="宋体" w:cs="宋体"/>
          <w:color w:val="auto"/>
          <w:highlight w:val="none"/>
        </w:rPr>
        <w:t>1.12.2 无论承包人发现与否，在任何情况下，发包人要求中的下列错误按工程变更处理。</w:t>
      </w:r>
    </w:p>
    <w:p>
      <w:pPr>
        <w:spacing w:line="312" w:lineRule="auto"/>
        <w:ind w:firstLine="420"/>
        <w:rPr>
          <w:rFonts w:ascii="宋体" w:hAnsi="宋体" w:cs="宋体"/>
          <w:color w:val="auto"/>
          <w:highlight w:val="none"/>
        </w:rPr>
      </w:pPr>
      <w:r>
        <w:rPr>
          <w:rFonts w:hint="eastAsia" w:ascii="宋体" w:hAnsi="宋体" w:cs="宋体"/>
          <w:color w:val="auto"/>
          <w:highlight w:val="none"/>
        </w:rPr>
        <w:t>（1）发包人要求中引用的原始数据和资料；</w:t>
      </w:r>
    </w:p>
    <w:p>
      <w:pPr>
        <w:spacing w:line="312" w:lineRule="auto"/>
        <w:ind w:firstLine="420"/>
        <w:rPr>
          <w:rFonts w:ascii="宋体" w:hAnsi="宋体" w:cs="宋体"/>
          <w:color w:val="auto"/>
          <w:highlight w:val="none"/>
        </w:rPr>
      </w:pPr>
      <w:r>
        <w:rPr>
          <w:rFonts w:hint="eastAsia" w:ascii="宋体" w:hAnsi="宋体" w:cs="宋体"/>
          <w:color w:val="auto"/>
          <w:highlight w:val="none"/>
        </w:rPr>
        <w:t>（2）对工程或其任何部分的功能要求；</w:t>
      </w:r>
    </w:p>
    <w:p>
      <w:pPr>
        <w:spacing w:line="312" w:lineRule="auto"/>
        <w:ind w:firstLine="420"/>
        <w:rPr>
          <w:rFonts w:ascii="宋体" w:hAnsi="宋体" w:cs="宋体"/>
          <w:color w:val="auto"/>
          <w:highlight w:val="none"/>
        </w:rPr>
      </w:pPr>
      <w:r>
        <w:rPr>
          <w:rFonts w:hint="eastAsia" w:ascii="宋体" w:hAnsi="宋体" w:cs="宋体"/>
          <w:color w:val="auto"/>
          <w:highlight w:val="none"/>
        </w:rPr>
        <w:t>（3）对工程的工艺安排或要求；</w:t>
      </w:r>
    </w:p>
    <w:p>
      <w:pPr>
        <w:spacing w:line="312" w:lineRule="auto"/>
        <w:ind w:firstLine="420"/>
        <w:rPr>
          <w:rFonts w:ascii="宋体" w:hAnsi="宋体" w:cs="宋体"/>
          <w:color w:val="auto"/>
          <w:highlight w:val="none"/>
        </w:rPr>
      </w:pPr>
      <w:r>
        <w:rPr>
          <w:rFonts w:hint="eastAsia" w:ascii="宋体" w:hAnsi="宋体" w:cs="宋体"/>
          <w:color w:val="auto"/>
          <w:highlight w:val="none"/>
        </w:rPr>
        <w:t>（4）试验和检验标准；</w:t>
      </w:r>
    </w:p>
    <w:p>
      <w:pPr>
        <w:spacing w:line="312" w:lineRule="auto"/>
        <w:ind w:firstLine="420"/>
        <w:rPr>
          <w:rFonts w:ascii="宋体" w:hAnsi="宋体" w:cs="宋体"/>
          <w:color w:val="auto"/>
          <w:highlight w:val="none"/>
        </w:rPr>
      </w:pPr>
      <w:r>
        <w:rPr>
          <w:rFonts w:hint="eastAsia" w:ascii="宋体" w:hAnsi="宋体" w:cs="宋体"/>
          <w:color w:val="auto"/>
          <w:highlight w:val="none"/>
        </w:rPr>
        <w:t>（5）除合同另有约定外，承包人无法核实的数据和资料。</w:t>
      </w:r>
    </w:p>
    <w:p>
      <w:pPr>
        <w:pStyle w:val="4"/>
        <w:spacing w:line="312" w:lineRule="auto"/>
        <w:rPr>
          <w:rFonts w:ascii="宋体" w:hAnsi="宋体" w:cs="宋体"/>
          <w:color w:val="auto"/>
          <w:highlight w:val="none"/>
        </w:rPr>
      </w:pPr>
      <w:bookmarkStart w:id="422" w:name="_Toc4387"/>
      <w:bookmarkStart w:id="423" w:name="_Toc23495"/>
      <w:bookmarkStart w:id="424" w:name="_Toc638"/>
      <w:r>
        <w:rPr>
          <w:rFonts w:hint="eastAsia" w:ascii="宋体" w:hAnsi="宋体" w:cs="宋体"/>
          <w:color w:val="auto"/>
          <w:highlight w:val="none"/>
        </w:rPr>
        <w:t>第2条 发包人</w:t>
      </w:r>
      <w:bookmarkEnd w:id="422"/>
      <w:bookmarkEnd w:id="423"/>
      <w:bookmarkEnd w:id="424"/>
    </w:p>
    <w:p>
      <w:pPr>
        <w:pStyle w:val="5"/>
        <w:spacing w:line="312" w:lineRule="auto"/>
        <w:rPr>
          <w:rFonts w:ascii="宋体" w:hAnsi="宋体" w:cs="宋体"/>
          <w:color w:val="auto"/>
          <w:highlight w:val="none"/>
        </w:rPr>
      </w:pPr>
      <w:bookmarkStart w:id="425" w:name="_Toc10216"/>
      <w:bookmarkStart w:id="426" w:name="_Toc30160"/>
      <w:r>
        <w:rPr>
          <w:rFonts w:hint="eastAsia" w:ascii="宋体" w:hAnsi="宋体" w:cs="宋体"/>
          <w:color w:val="auto"/>
          <w:highlight w:val="none"/>
        </w:rPr>
        <w:t>2.2 提供施工现场和工作条件</w:t>
      </w:r>
      <w:bookmarkEnd w:id="425"/>
      <w:bookmarkEnd w:id="426"/>
    </w:p>
    <w:p>
      <w:pPr>
        <w:spacing w:line="312" w:lineRule="auto"/>
        <w:ind w:firstLine="420"/>
        <w:rPr>
          <w:rFonts w:ascii="宋体" w:hAnsi="宋体" w:cs="宋体"/>
          <w:color w:val="auto"/>
          <w:highlight w:val="none"/>
        </w:rPr>
      </w:pPr>
      <w:r>
        <w:rPr>
          <w:rFonts w:hint="eastAsia" w:ascii="宋体" w:hAnsi="宋体" w:cs="宋体"/>
          <w:color w:val="auto"/>
          <w:highlight w:val="none"/>
        </w:rPr>
        <w:t>删除原文，增加以下内容：</w:t>
      </w:r>
    </w:p>
    <w:p>
      <w:pPr>
        <w:spacing w:line="312" w:lineRule="auto"/>
        <w:ind w:firstLine="420"/>
        <w:rPr>
          <w:rFonts w:ascii="宋体" w:hAnsi="宋体" w:cs="宋体"/>
          <w:color w:val="auto"/>
          <w:highlight w:val="none"/>
        </w:rPr>
      </w:pPr>
      <w:r>
        <w:rPr>
          <w:rFonts w:hint="eastAsia" w:ascii="宋体" w:hAnsi="宋体" w:cs="宋体"/>
          <w:color w:val="auto"/>
          <w:highlight w:val="none"/>
        </w:rPr>
        <w:t>2.2.1 提供施工现场</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提供给承包人的施工用地范围为图纸已标明范围内的土地。施工过程中发包人需配合承包人完成施工范围内社区、村镇、地方各级单位、交警等单位的协调工作，从而保证本工程的顺利进行。发包人不保证本合同工程范围内的施工用地能全部移交承包人进行施工，经发包人提出，承包人应同意将发包人书面通知因各种原因引起的不能施工区段或停止施工的内容从合同中剥离并按照第13条执行，且承包人不得以此为由向发包人索赔。如果发包人提供的施工用地不能满足承包人施工需要，承包人应自行解决其他施工临时用地。</w:t>
      </w:r>
    </w:p>
    <w:p>
      <w:pPr>
        <w:spacing w:line="312" w:lineRule="auto"/>
        <w:ind w:firstLine="420"/>
        <w:rPr>
          <w:rFonts w:ascii="宋体" w:hAnsi="宋体" w:cs="宋体"/>
          <w:color w:val="auto"/>
          <w:highlight w:val="none"/>
        </w:rPr>
      </w:pPr>
      <w:r>
        <w:rPr>
          <w:rFonts w:hint="eastAsia" w:ascii="宋体" w:hAnsi="宋体" w:cs="宋体"/>
          <w:color w:val="auto"/>
          <w:highlight w:val="none"/>
        </w:rPr>
        <w:t>施工场地应当在监理人发出的开工通知中载明的开工日期前 14 天基本具备施工条件，发包人最迟应当在合同预定的开工日期向承包人移交部分施工场地，并根据工程的进展情况，视情况分期移交剩余施工场地给承包人，以便承包人能按进度计划进行施工，承包人应据此调整施工进度计划,因推迟移交场地并经双方共同认定耽误施工时间的，应根据实际情况相应推迟完工日期。</w:t>
      </w:r>
    </w:p>
    <w:p>
      <w:pPr>
        <w:spacing w:line="312" w:lineRule="auto"/>
        <w:ind w:firstLine="420"/>
        <w:rPr>
          <w:rFonts w:ascii="宋体" w:hAnsi="宋体" w:cs="宋体"/>
          <w:color w:val="auto"/>
          <w:highlight w:val="none"/>
        </w:rPr>
      </w:pPr>
      <w:r>
        <w:rPr>
          <w:rFonts w:hint="eastAsia" w:ascii="宋体" w:hAnsi="宋体" w:cs="宋体"/>
          <w:color w:val="auto"/>
          <w:highlight w:val="none"/>
        </w:rPr>
        <w:t>2.2.2 提供工作条件</w:t>
      </w:r>
    </w:p>
    <w:p>
      <w:pPr>
        <w:pStyle w:val="2"/>
        <w:spacing w:line="312" w:lineRule="auto"/>
        <w:ind w:firstLine="420"/>
        <w:jc w:val="left"/>
        <w:rPr>
          <w:rFonts w:ascii="宋体" w:hAnsi="宋体" w:cs="宋体"/>
          <w:b w:val="0"/>
          <w:color w:val="auto"/>
          <w:highlight w:val="none"/>
        </w:rPr>
      </w:pPr>
      <w:r>
        <w:rPr>
          <w:rFonts w:hint="eastAsia" w:ascii="宋体" w:hAnsi="宋体" w:cs="宋体"/>
          <w:b w:val="0"/>
          <w:color w:val="auto"/>
          <w:highlight w:val="none"/>
        </w:rPr>
        <w:t>（1）发包人负责牵头协调处理地下管线和邻近建筑物、构筑物、古树名木、文物、化石及坟墓等的保护工作，并承担相关费用，负责协调地下管线和邻近建筑物、构筑物、古树名木、文物、化石及坟墓等产权单位的现场交底工作。</w:t>
      </w:r>
    </w:p>
    <w:p>
      <w:pPr>
        <w:pStyle w:val="2"/>
        <w:spacing w:line="312" w:lineRule="auto"/>
        <w:ind w:firstLine="420"/>
        <w:jc w:val="left"/>
        <w:rPr>
          <w:rFonts w:ascii="宋体" w:hAnsi="宋体" w:cs="宋体"/>
          <w:b w:val="0"/>
          <w:color w:val="auto"/>
          <w:highlight w:val="none"/>
        </w:rPr>
      </w:pPr>
      <w:r>
        <w:rPr>
          <w:rFonts w:hint="eastAsia" w:ascii="宋体" w:hAnsi="宋体" w:cs="宋体"/>
          <w:b w:val="0"/>
          <w:color w:val="auto"/>
          <w:highlight w:val="none"/>
        </w:rPr>
        <w:t>（2）发包人负责配合承包人做好施工过程中施工范围内居民、商户、社区的协调工作，并配合承包人处理与之有关的投诉事件。</w:t>
      </w:r>
    </w:p>
    <w:p>
      <w:pPr>
        <w:pStyle w:val="5"/>
        <w:spacing w:line="312" w:lineRule="auto"/>
        <w:rPr>
          <w:rFonts w:ascii="宋体" w:hAnsi="宋体" w:cs="宋体"/>
          <w:color w:val="auto"/>
          <w:highlight w:val="none"/>
        </w:rPr>
      </w:pPr>
      <w:bookmarkStart w:id="427" w:name="_Toc18215"/>
      <w:bookmarkStart w:id="428" w:name="_Toc18458"/>
      <w:r>
        <w:rPr>
          <w:rFonts w:hint="eastAsia" w:ascii="宋体" w:hAnsi="宋体" w:cs="宋体"/>
          <w:color w:val="auto"/>
          <w:highlight w:val="none"/>
        </w:rPr>
        <w:t>2.4办理许可和批准</w:t>
      </w:r>
      <w:bookmarkEnd w:id="427"/>
      <w:bookmarkEnd w:id="428"/>
    </w:p>
    <w:p>
      <w:pPr>
        <w:spacing w:line="312" w:lineRule="auto"/>
        <w:ind w:firstLine="420"/>
        <w:rPr>
          <w:rFonts w:ascii="宋体" w:hAnsi="宋体" w:cs="宋体"/>
          <w:color w:val="auto"/>
          <w:highlight w:val="none"/>
        </w:rPr>
      </w:pPr>
      <w:r>
        <w:rPr>
          <w:rFonts w:hint="eastAsia" w:ascii="宋体" w:hAnsi="宋体" w:cs="宋体"/>
          <w:color w:val="auto"/>
          <w:highlight w:val="none"/>
        </w:rPr>
        <w:t>2.4.3对于按规定应由发包人办理各类审批、核准或备案手续，承包人应主动提出使用时间计划并积极协助发包人协调，以便于保证项目工期。</w:t>
      </w:r>
    </w:p>
    <w:p>
      <w:pPr>
        <w:pStyle w:val="5"/>
        <w:spacing w:line="312" w:lineRule="auto"/>
        <w:rPr>
          <w:rFonts w:ascii="宋体" w:hAnsi="宋体" w:cs="宋体"/>
          <w:color w:val="auto"/>
          <w:highlight w:val="none"/>
        </w:rPr>
      </w:pPr>
      <w:bookmarkStart w:id="429" w:name="_Toc11323"/>
      <w:bookmarkStart w:id="430" w:name="_Toc6581"/>
      <w:r>
        <w:rPr>
          <w:rFonts w:hint="eastAsia" w:ascii="宋体" w:hAnsi="宋体" w:cs="宋体"/>
          <w:color w:val="auto"/>
          <w:highlight w:val="none"/>
        </w:rPr>
        <w:t>2.5 支付合同价款</w:t>
      </w:r>
      <w:bookmarkEnd w:id="429"/>
      <w:bookmarkEnd w:id="430"/>
    </w:p>
    <w:p>
      <w:pPr>
        <w:spacing w:line="312" w:lineRule="auto"/>
        <w:ind w:firstLine="420"/>
        <w:rPr>
          <w:rFonts w:ascii="宋体" w:hAnsi="宋体" w:cs="宋体"/>
          <w:color w:val="auto"/>
          <w:highlight w:val="none"/>
        </w:rPr>
      </w:pPr>
      <w:r>
        <w:rPr>
          <w:rFonts w:hint="eastAsia" w:ascii="宋体" w:hAnsi="宋体" w:cs="宋体"/>
          <w:color w:val="auto"/>
          <w:highlight w:val="none"/>
        </w:rPr>
        <w:t>本款双方约定为：发包人按合同约定支付合同价款，发包人无需提供支付担保。</w:t>
      </w:r>
    </w:p>
    <w:p>
      <w:pPr>
        <w:pStyle w:val="4"/>
        <w:spacing w:line="312" w:lineRule="auto"/>
        <w:rPr>
          <w:rFonts w:ascii="宋体" w:hAnsi="宋体" w:cs="宋体"/>
          <w:color w:val="auto"/>
          <w:highlight w:val="none"/>
        </w:rPr>
      </w:pPr>
      <w:bookmarkStart w:id="431" w:name="_Toc19036"/>
      <w:bookmarkStart w:id="432" w:name="_Toc5612"/>
      <w:bookmarkStart w:id="433" w:name="_Toc19216"/>
      <w:r>
        <w:rPr>
          <w:rFonts w:hint="eastAsia" w:ascii="宋体" w:hAnsi="宋体" w:cs="宋体"/>
          <w:color w:val="auto"/>
          <w:highlight w:val="none"/>
        </w:rPr>
        <w:t>第3条 发包人的管理</w:t>
      </w:r>
      <w:bookmarkEnd w:id="431"/>
      <w:bookmarkEnd w:id="432"/>
      <w:bookmarkEnd w:id="433"/>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通用合同条件中3.3、3.4、3.5、3.6不适用于本合同，更改如下： </w:t>
      </w:r>
    </w:p>
    <w:p>
      <w:pPr>
        <w:pStyle w:val="5"/>
        <w:spacing w:line="312" w:lineRule="auto"/>
        <w:rPr>
          <w:rFonts w:ascii="宋体" w:hAnsi="宋体" w:cs="宋体"/>
          <w:color w:val="auto"/>
          <w:highlight w:val="none"/>
        </w:rPr>
      </w:pPr>
      <w:bookmarkStart w:id="434" w:name="_Toc24018"/>
      <w:bookmarkStart w:id="435" w:name="_Toc4127"/>
      <w:r>
        <w:rPr>
          <w:rFonts w:hint="eastAsia" w:ascii="宋体" w:hAnsi="宋体" w:cs="宋体"/>
          <w:color w:val="auto"/>
          <w:highlight w:val="none"/>
        </w:rPr>
        <w:t>3.3监理人</w:t>
      </w:r>
      <w:bookmarkEnd w:id="434"/>
      <w:bookmarkEnd w:id="435"/>
    </w:p>
    <w:p>
      <w:pPr>
        <w:spacing w:line="312" w:lineRule="auto"/>
        <w:ind w:firstLine="420"/>
        <w:rPr>
          <w:rFonts w:ascii="宋体" w:hAnsi="宋体" w:cs="宋体"/>
          <w:color w:val="auto"/>
          <w:highlight w:val="none"/>
        </w:rPr>
      </w:pPr>
      <w:r>
        <w:rPr>
          <w:rFonts w:hint="eastAsia" w:ascii="宋体" w:hAnsi="宋体" w:cs="宋体"/>
          <w:color w:val="auto"/>
          <w:highlight w:val="none"/>
        </w:rPr>
        <w:t>3.3.1 监理人的职责和权力</w:t>
      </w:r>
    </w:p>
    <w:p>
      <w:pPr>
        <w:spacing w:line="312" w:lineRule="auto"/>
        <w:ind w:firstLine="420"/>
        <w:rPr>
          <w:rFonts w:ascii="宋体" w:hAnsi="宋体" w:cs="宋体"/>
          <w:color w:val="auto"/>
          <w:highlight w:val="none"/>
        </w:rPr>
      </w:pPr>
      <w:r>
        <w:rPr>
          <w:rFonts w:hint="eastAsia" w:ascii="宋体" w:hAnsi="宋体" w:cs="宋体"/>
          <w:color w:val="auto"/>
          <w:highlight w:val="none"/>
        </w:rPr>
        <w:t>3.3.1.1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312" w:lineRule="auto"/>
        <w:ind w:firstLine="420"/>
        <w:rPr>
          <w:rFonts w:ascii="宋体" w:hAnsi="宋体" w:cs="宋体"/>
          <w:color w:val="auto"/>
          <w:highlight w:val="none"/>
        </w:rPr>
      </w:pPr>
      <w:r>
        <w:rPr>
          <w:rFonts w:hint="eastAsia" w:ascii="宋体" w:hAnsi="宋体" w:cs="宋体"/>
          <w:color w:val="auto"/>
          <w:highlight w:val="none"/>
        </w:rPr>
        <w:t>3.3.1.2 合同约定应由承包人承担的义务和责任，不因监理人对承包人文件的审查或批准，对工程、材料和工程设备的检查和检验，以及为实施监理作出的指示等职务行为而减轻或解除。</w:t>
      </w:r>
    </w:p>
    <w:p>
      <w:pPr>
        <w:spacing w:line="312" w:lineRule="auto"/>
        <w:ind w:firstLine="420"/>
        <w:rPr>
          <w:rFonts w:ascii="宋体" w:hAnsi="宋体" w:cs="宋体"/>
          <w:color w:val="auto"/>
          <w:highlight w:val="none"/>
        </w:rPr>
      </w:pPr>
      <w:r>
        <w:rPr>
          <w:rFonts w:hint="eastAsia" w:ascii="宋体" w:hAnsi="宋体" w:cs="宋体"/>
          <w:color w:val="auto"/>
          <w:highlight w:val="none"/>
        </w:rPr>
        <w:t>3.3.2 总监理工程师</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发包人应在发出开始工作通知前将总监理工程师的任命通知承包人。总监理工程师更换时，应提前14 天通知承包人。总监理工程师超过2天不能履行职责的，应委派代表代行其职责，并通知承包人。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3.3 .3监理人员</w:t>
      </w:r>
    </w:p>
    <w:p>
      <w:pPr>
        <w:spacing w:line="312" w:lineRule="auto"/>
        <w:ind w:firstLine="420"/>
        <w:rPr>
          <w:rFonts w:ascii="宋体" w:hAnsi="宋体" w:cs="宋体"/>
          <w:color w:val="auto"/>
          <w:highlight w:val="none"/>
        </w:rPr>
      </w:pPr>
      <w:r>
        <w:rPr>
          <w:rFonts w:hint="eastAsia" w:ascii="宋体" w:hAnsi="宋体" w:cs="宋体"/>
          <w:color w:val="auto"/>
          <w:highlight w:val="none"/>
        </w:rPr>
        <w:t>3.3.3.1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3.3.3.2 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312" w:lineRule="auto"/>
        <w:ind w:firstLine="420"/>
        <w:rPr>
          <w:rFonts w:ascii="宋体" w:hAnsi="宋体" w:cs="宋体"/>
          <w:color w:val="auto"/>
          <w:highlight w:val="none"/>
        </w:rPr>
      </w:pPr>
      <w:r>
        <w:rPr>
          <w:rFonts w:hint="eastAsia" w:ascii="宋体" w:hAnsi="宋体" w:cs="宋体"/>
          <w:color w:val="auto"/>
          <w:highlight w:val="none"/>
        </w:rPr>
        <w:t>3.3.3.3 承包人对总监理工程师授权的监理人员发出的指示有疑问的，可在该指示发出的48小时内向总监理工程师提出书面异议，总监理工程师应在48小时内对该指示予以确认、更改或撤销。</w:t>
      </w:r>
    </w:p>
    <w:p>
      <w:pPr>
        <w:spacing w:line="312" w:lineRule="auto"/>
        <w:ind w:firstLine="420"/>
        <w:rPr>
          <w:rFonts w:ascii="宋体" w:hAnsi="宋体" w:cs="宋体"/>
          <w:color w:val="auto"/>
          <w:highlight w:val="none"/>
        </w:rPr>
      </w:pPr>
      <w:r>
        <w:rPr>
          <w:rFonts w:hint="eastAsia" w:ascii="宋体" w:hAnsi="宋体" w:cs="宋体"/>
          <w:color w:val="auto"/>
          <w:highlight w:val="none"/>
        </w:rPr>
        <w:t>3.3.4 监理人的指示</w:t>
      </w:r>
    </w:p>
    <w:p>
      <w:pPr>
        <w:spacing w:line="312" w:lineRule="auto"/>
        <w:ind w:firstLine="420"/>
        <w:rPr>
          <w:rFonts w:ascii="宋体" w:hAnsi="宋体" w:cs="宋体"/>
          <w:color w:val="auto"/>
          <w:highlight w:val="none"/>
        </w:rPr>
      </w:pPr>
      <w:r>
        <w:rPr>
          <w:rFonts w:hint="eastAsia" w:ascii="宋体" w:hAnsi="宋体" w:cs="宋体"/>
          <w:color w:val="auto"/>
          <w:highlight w:val="none"/>
        </w:rPr>
        <w:t>3.3.4.1 监理人应按第3.3.1 款的约定向承包人发出指示，监理人的指示应盖有监理人授权的项目管理机构章，并由总监理工程师或总监理工程师约定授权的监理人员签字。</w:t>
      </w:r>
    </w:p>
    <w:p>
      <w:pPr>
        <w:spacing w:line="312" w:lineRule="auto"/>
        <w:ind w:firstLine="420"/>
        <w:rPr>
          <w:rFonts w:ascii="宋体" w:hAnsi="宋体" w:cs="宋体"/>
          <w:color w:val="auto"/>
          <w:highlight w:val="none"/>
        </w:rPr>
      </w:pPr>
      <w:r>
        <w:rPr>
          <w:rFonts w:hint="eastAsia" w:ascii="宋体" w:hAnsi="宋体" w:cs="宋体"/>
          <w:color w:val="auto"/>
          <w:highlight w:val="none"/>
        </w:rPr>
        <w:t>3.3.4.2 承包人收到监理人作出的指示后应遵照执行。指示构成变更的，应按第13条执行。</w:t>
      </w:r>
    </w:p>
    <w:p>
      <w:pPr>
        <w:spacing w:line="312" w:lineRule="auto"/>
        <w:ind w:firstLine="420"/>
        <w:rPr>
          <w:rFonts w:ascii="宋体" w:hAnsi="宋体" w:cs="宋体"/>
          <w:color w:val="auto"/>
          <w:highlight w:val="none"/>
        </w:rPr>
      </w:pPr>
      <w:r>
        <w:rPr>
          <w:rFonts w:hint="eastAsia" w:ascii="宋体" w:hAnsi="宋体" w:cs="宋体"/>
          <w:color w:val="auto"/>
          <w:highlight w:val="none"/>
        </w:rPr>
        <w:t>3.3.4.3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pPr>
        <w:spacing w:line="312" w:lineRule="auto"/>
        <w:ind w:firstLine="420"/>
        <w:rPr>
          <w:rFonts w:ascii="宋体" w:hAnsi="宋体" w:cs="宋体"/>
          <w:color w:val="auto"/>
          <w:highlight w:val="none"/>
        </w:rPr>
      </w:pPr>
      <w:r>
        <w:rPr>
          <w:rFonts w:hint="eastAsia" w:ascii="宋体" w:hAnsi="宋体" w:cs="宋体"/>
          <w:color w:val="auto"/>
          <w:highlight w:val="none"/>
        </w:rPr>
        <w:t>3.3.4.4 除合同另有约定外，承包人只从总监理工程师或按第3.3.3.1项被授权的监理人员处取得指示。</w:t>
      </w:r>
    </w:p>
    <w:p>
      <w:pPr>
        <w:spacing w:line="312" w:lineRule="auto"/>
        <w:ind w:firstLine="420"/>
        <w:rPr>
          <w:rFonts w:ascii="宋体" w:hAnsi="宋体" w:cs="宋体"/>
          <w:color w:val="auto"/>
          <w:highlight w:val="none"/>
        </w:rPr>
      </w:pPr>
      <w:r>
        <w:rPr>
          <w:rFonts w:hint="eastAsia" w:ascii="宋体" w:hAnsi="宋体" w:cs="宋体"/>
          <w:color w:val="auto"/>
          <w:highlight w:val="none"/>
        </w:rPr>
        <w:t>3.3.4.5 由于监理人未能按合同约定发出指示、指示延误或指示错误而导致承包人费用增加和（或）工期延误的，发包人应承担由此增加的费用和（或）工期延误，并向承包人支付合理利润。</w:t>
      </w:r>
    </w:p>
    <w:p>
      <w:pPr>
        <w:pStyle w:val="5"/>
        <w:spacing w:line="312" w:lineRule="auto"/>
        <w:rPr>
          <w:rFonts w:ascii="宋体" w:hAnsi="宋体" w:cs="宋体"/>
          <w:color w:val="auto"/>
          <w:highlight w:val="none"/>
        </w:rPr>
      </w:pPr>
      <w:bookmarkStart w:id="436" w:name="_Toc6162"/>
      <w:bookmarkStart w:id="437" w:name="_Toc20269"/>
      <w:r>
        <w:rPr>
          <w:rFonts w:hint="eastAsia" w:ascii="宋体" w:hAnsi="宋体" w:cs="宋体"/>
          <w:color w:val="auto"/>
          <w:highlight w:val="none"/>
        </w:rPr>
        <w:t>3.4 商定或确定</w:t>
      </w:r>
      <w:bookmarkEnd w:id="436"/>
      <w:bookmarkEnd w:id="437"/>
    </w:p>
    <w:p>
      <w:pPr>
        <w:spacing w:line="312" w:lineRule="auto"/>
        <w:ind w:firstLine="420"/>
        <w:rPr>
          <w:rFonts w:ascii="宋体" w:hAnsi="宋体" w:cs="宋体"/>
          <w:color w:val="auto"/>
          <w:highlight w:val="none"/>
        </w:rPr>
      </w:pPr>
      <w:r>
        <w:rPr>
          <w:rFonts w:hint="eastAsia" w:ascii="宋体" w:hAnsi="宋体" w:cs="宋体"/>
          <w:color w:val="auto"/>
          <w:highlight w:val="none"/>
        </w:rPr>
        <w:t>3.4.1 合同约定总监理工程师应按照本款对任何事项进行商定或确定时，总监理工程师应与合同当事人协商，尽量达成一致。不能达成一致的，总监理工程师应认真研究后审慎确定。</w:t>
      </w:r>
    </w:p>
    <w:p>
      <w:pPr>
        <w:spacing w:line="312" w:lineRule="auto"/>
        <w:ind w:firstLine="420"/>
        <w:rPr>
          <w:rFonts w:ascii="宋体" w:hAnsi="宋体" w:cs="宋体"/>
          <w:color w:val="auto"/>
          <w:highlight w:val="none"/>
        </w:rPr>
      </w:pPr>
      <w:r>
        <w:rPr>
          <w:rFonts w:hint="eastAsia" w:ascii="宋体" w:hAnsi="宋体" w:cs="宋体"/>
          <w:color w:val="auto"/>
          <w:highlight w:val="none"/>
        </w:rPr>
        <w:t>3.4.2 总监理工程师应将商定或确定的事项通知合同当事人，并附详细依据。对总监理工程师的确定有异议的，构成争议，按照第20条的约定处理。在争议解决前，双方应暂按总监理工程师的确定执行，按照第20 条的约定对总监理工程师的确定作出修改的，按修改后的结果执行，由此导致承包人增加的费用和（或）延误的工期由发包人承担。</w:t>
      </w:r>
    </w:p>
    <w:p>
      <w:pPr>
        <w:pStyle w:val="4"/>
        <w:spacing w:line="312" w:lineRule="auto"/>
        <w:rPr>
          <w:rFonts w:ascii="宋体" w:hAnsi="宋体" w:cs="宋体"/>
          <w:color w:val="auto"/>
          <w:highlight w:val="none"/>
        </w:rPr>
      </w:pPr>
      <w:bookmarkStart w:id="438" w:name="_Toc11402"/>
      <w:bookmarkStart w:id="439" w:name="_Toc23170"/>
      <w:bookmarkStart w:id="440" w:name="_Toc4314"/>
      <w:r>
        <w:rPr>
          <w:rFonts w:hint="eastAsia" w:ascii="宋体" w:hAnsi="宋体" w:cs="宋体"/>
          <w:color w:val="auto"/>
          <w:highlight w:val="none"/>
        </w:rPr>
        <w:t>第4条 承包人</w:t>
      </w:r>
      <w:bookmarkEnd w:id="438"/>
      <w:bookmarkEnd w:id="439"/>
      <w:bookmarkEnd w:id="440"/>
    </w:p>
    <w:p>
      <w:pPr>
        <w:pStyle w:val="5"/>
        <w:spacing w:line="312" w:lineRule="auto"/>
        <w:rPr>
          <w:rFonts w:ascii="宋体" w:hAnsi="宋体" w:cs="宋体"/>
          <w:color w:val="auto"/>
          <w:highlight w:val="none"/>
        </w:rPr>
      </w:pPr>
      <w:bookmarkStart w:id="441" w:name="_Toc24473"/>
      <w:bookmarkStart w:id="442" w:name="_Toc10932"/>
      <w:r>
        <w:rPr>
          <w:rFonts w:hint="eastAsia" w:ascii="宋体" w:hAnsi="宋体" w:cs="宋体"/>
          <w:color w:val="auto"/>
          <w:highlight w:val="none"/>
        </w:rPr>
        <w:t>4.1 承包人的一般义务</w:t>
      </w:r>
      <w:bookmarkEnd w:id="441"/>
      <w:bookmarkEnd w:id="442"/>
    </w:p>
    <w:p>
      <w:pPr>
        <w:spacing w:line="312" w:lineRule="auto"/>
        <w:ind w:firstLine="420"/>
        <w:rPr>
          <w:rFonts w:ascii="宋体" w:hAnsi="宋体" w:cs="宋体"/>
          <w:color w:val="auto"/>
          <w:highlight w:val="none"/>
        </w:rPr>
      </w:pPr>
      <w:r>
        <w:rPr>
          <w:rFonts w:hint="eastAsia" w:ascii="宋体" w:hAnsi="宋体" w:cs="宋体"/>
          <w:color w:val="auto"/>
          <w:highlight w:val="none"/>
        </w:rPr>
        <w:t>4.1.1 遵守法律</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承包人在履行合同过程中应遵守法律，并保证发包人免于承担因承包人违反法律而引起的任何责任。</w:t>
      </w:r>
    </w:p>
    <w:p>
      <w:pPr>
        <w:spacing w:line="312" w:lineRule="auto"/>
        <w:ind w:firstLine="420"/>
        <w:rPr>
          <w:rFonts w:ascii="宋体" w:hAnsi="宋体" w:cs="宋体"/>
          <w:color w:val="auto"/>
          <w:highlight w:val="none"/>
        </w:rPr>
      </w:pPr>
      <w:r>
        <w:rPr>
          <w:rFonts w:hint="eastAsia" w:ascii="宋体" w:hAnsi="宋体" w:cs="宋体"/>
          <w:color w:val="auto"/>
          <w:highlight w:val="none"/>
        </w:rPr>
        <w:t>4.1.2 依法纳税</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承包人应按有关法律规定纳税，应缴纳的税金包括在合同价格内。</w:t>
      </w:r>
    </w:p>
    <w:p>
      <w:pPr>
        <w:spacing w:line="312" w:lineRule="auto"/>
        <w:ind w:firstLine="420"/>
        <w:rPr>
          <w:rFonts w:ascii="宋体" w:hAnsi="宋体" w:cs="宋体"/>
          <w:color w:val="auto"/>
          <w:highlight w:val="none"/>
        </w:rPr>
      </w:pPr>
      <w:r>
        <w:rPr>
          <w:rFonts w:hint="eastAsia" w:ascii="宋体" w:hAnsi="宋体" w:cs="宋体"/>
          <w:color w:val="auto"/>
          <w:highlight w:val="none"/>
        </w:rPr>
        <w:t>4.1.3 完成各项承包工作</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line="312" w:lineRule="auto"/>
        <w:ind w:firstLine="420"/>
        <w:rPr>
          <w:rFonts w:ascii="宋体" w:hAnsi="宋体" w:cs="宋体"/>
          <w:color w:val="auto"/>
          <w:highlight w:val="none"/>
        </w:rPr>
      </w:pPr>
      <w:r>
        <w:rPr>
          <w:rFonts w:hint="eastAsia" w:ascii="宋体" w:hAnsi="宋体" w:cs="宋体"/>
          <w:color w:val="auto"/>
          <w:highlight w:val="none"/>
        </w:rPr>
        <w:t>4.1.4 对设计、施工作业和施工方法，以及工程的完备性负责</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承包人应按合同约定的工作内容和进度要求，编制设计、施工的组织和实施计划，并对所有设计、施工作业和施工方法，以及全部工程的完备性和安全可靠性负责。</w:t>
      </w:r>
    </w:p>
    <w:p>
      <w:pPr>
        <w:spacing w:line="312" w:lineRule="auto"/>
        <w:ind w:firstLine="420"/>
        <w:rPr>
          <w:rFonts w:ascii="宋体" w:hAnsi="宋体" w:cs="宋体"/>
          <w:color w:val="auto"/>
          <w:highlight w:val="none"/>
        </w:rPr>
      </w:pPr>
      <w:r>
        <w:rPr>
          <w:rFonts w:hint="eastAsia" w:ascii="宋体" w:hAnsi="宋体" w:cs="宋体"/>
          <w:color w:val="auto"/>
          <w:highlight w:val="none"/>
        </w:rPr>
        <w:t>4.1.5 保证工程施工和人员的安全</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承包人应按第7.6款约定采取施工安全措施，确保工程及其人员、材料、设备和设施的安全，防止因工程施工造成的人身伤害和财产损失。</w:t>
      </w:r>
    </w:p>
    <w:p>
      <w:pPr>
        <w:spacing w:line="312" w:lineRule="auto"/>
        <w:ind w:firstLine="420"/>
        <w:rPr>
          <w:rFonts w:ascii="宋体" w:hAnsi="宋体" w:cs="宋体"/>
          <w:color w:val="auto"/>
          <w:highlight w:val="none"/>
        </w:rPr>
      </w:pPr>
      <w:r>
        <w:rPr>
          <w:rFonts w:hint="eastAsia" w:ascii="宋体" w:hAnsi="宋体" w:cs="宋体"/>
          <w:color w:val="auto"/>
          <w:highlight w:val="none"/>
        </w:rPr>
        <w:t>4.1.6 负责施工场地及其周边环境与生态的保护工作</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承包人应按照第7.8款约定负责施工场地及其周边环境与生态的保护工作。</w:t>
      </w:r>
    </w:p>
    <w:p>
      <w:pPr>
        <w:spacing w:line="312" w:lineRule="auto"/>
        <w:ind w:firstLine="420"/>
        <w:rPr>
          <w:rFonts w:ascii="宋体" w:hAnsi="宋体" w:cs="宋体"/>
          <w:color w:val="auto"/>
          <w:highlight w:val="none"/>
        </w:rPr>
      </w:pPr>
      <w:r>
        <w:rPr>
          <w:rFonts w:hint="eastAsia" w:ascii="宋体" w:hAnsi="宋体" w:cs="宋体"/>
          <w:color w:val="auto"/>
          <w:highlight w:val="none"/>
        </w:rPr>
        <w:t>4.1.7 避免施工对公众与他人的利益造成损害</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12" w:lineRule="auto"/>
        <w:ind w:firstLine="420"/>
        <w:rPr>
          <w:rFonts w:ascii="宋体" w:hAnsi="宋体" w:cs="宋体"/>
          <w:color w:val="auto"/>
          <w:highlight w:val="none"/>
        </w:rPr>
      </w:pPr>
      <w:r>
        <w:rPr>
          <w:rFonts w:hint="eastAsia" w:ascii="宋体" w:hAnsi="宋体" w:cs="宋体"/>
          <w:color w:val="auto"/>
          <w:highlight w:val="none"/>
        </w:rPr>
        <w:t>4.1.8 为他人提供方便</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承包人应按监理人的指示为他人在施工场地或附近实施与工程有关的其他各项工作提供可能的条件。除合同另有约定外，提供有关条件的内容和可能发生的费用，由监理人按第3.</w:t>
      </w:r>
      <w:r>
        <w:rPr>
          <w:rFonts w:hint="eastAsia" w:ascii="宋体" w:hAnsi="宋体" w:cs="宋体"/>
          <w:color w:val="auto"/>
          <w:highlight w:val="none"/>
          <w:lang w:val="en-US" w:eastAsia="zh-CN"/>
        </w:rPr>
        <w:t>4</w:t>
      </w:r>
      <w:r>
        <w:rPr>
          <w:rFonts w:hint="eastAsia" w:ascii="宋体" w:hAnsi="宋体" w:cs="宋体"/>
          <w:color w:val="auto"/>
          <w:highlight w:val="none"/>
        </w:rPr>
        <w:t xml:space="preserve"> 款商定或确定。</w:t>
      </w:r>
    </w:p>
    <w:p>
      <w:pPr>
        <w:spacing w:line="312" w:lineRule="auto"/>
        <w:ind w:firstLine="420"/>
        <w:rPr>
          <w:rFonts w:ascii="宋体" w:hAnsi="宋体" w:cs="宋体"/>
          <w:color w:val="auto"/>
          <w:highlight w:val="none"/>
        </w:rPr>
      </w:pPr>
      <w:r>
        <w:rPr>
          <w:rFonts w:hint="eastAsia" w:ascii="宋体" w:hAnsi="宋体" w:cs="宋体"/>
          <w:color w:val="auto"/>
          <w:highlight w:val="none"/>
        </w:rPr>
        <w:t>4.1.9 工程的维护和照管</w:t>
      </w:r>
    </w:p>
    <w:p>
      <w:pPr>
        <w:spacing w:line="312" w:lineRule="auto"/>
        <w:ind w:firstLine="420"/>
        <w:rPr>
          <w:rFonts w:ascii="宋体" w:hAnsi="宋体" w:cs="宋体"/>
          <w:color w:val="auto"/>
          <w:highlight w:val="none"/>
        </w:rPr>
      </w:pPr>
      <w:r>
        <w:rPr>
          <w:rFonts w:hint="eastAsia" w:ascii="宋体" w:hAnsi="宋体" w:cs="宋体"/>
          <w:color w:val="auto"/>
          <w:highlight w:val="none"/>
        </w:rPr>
        <w:t>工程接收证书颁发前，承包人应负责照管和维护工程。工程接收证书颁发时尚有部分未竣工工程的，承包人还应负责该未竣工工程的照管和维护工作，直至竣工后移交给发包人。</w:t>
      </w:r>
    </w:p>
    <w:p>
      <w:pPr>
        <w:spacing w:line="312" w:lineRule="auto"/>
        <w:ind w:firstLine="420"/>
        <w:rPr>
          <w:rFonts w:ascii="宋体" w:hAnsi="宋体" w:cs="宋体"/>
          <w:color w:val="auto"/>
          <w:highlight w:val="none"/>
        </w:rPr>
      </w:pPr>
      <w:r>
        <w:rPr>
          <w:rFonts w:hint="eastAsia" w:ascii="宋体" w:hAnsi="宋体" w:cs="宋体"/>
          <w:color w:val="auto"/>
          <w:highlight w:val="none"/>
        </w:rPr>
        <w:t>4.1.10 其他义务</w:t>
      </w:r>
    </w:p>
    <w:p>
      <w:pPr>
        <w:spacing w:line="312" w:lineRule="auto"/>
        <w:ind w:firstLine="420"/>
        <w:rPr>
          <w:rFonts w:ascii="宋体" w:hAnsi="宋体" w:cs="宋体"/>
          <w:color w:val="auto"/>
          <w:highlight w:val="none"/>
        </w:rPr>
      </w:pPr>
      <w:r>
        <w:rPr>
          <w:rFonts w:hint="eastAsia" w:ascii="宋体" w:hAnsi="宋体" w:cs="宋体"/>
          <w:color w:val="auto"/>
          <w:highlight w:val="none"/>
        </w:rPr>
        <w:t>（1）承包人提交的竣工资料的内容：承包人应按照国家《城市建设档案管理规定》、《广州市城市建设档案管理办法》有关管理规定和发包人有关整理工程档案的管理规定及要求，在工程施工期间及时收集、汇总、整理、编制竣工档案。</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承包人需要提交的竣工资料套数及竣工资料形式要求：</w:t>
      </w:r>
    </w:p>
    <w:p>
      <w:pPr>
        <w:spacing w:line="312" w:lineRule="auto"/>
        <w:ind w:firstLine="420"/>
        <w:rPr>
          <w:rFonts w:ascii="宋体" w:hAnsi="宋体" w:cs="宋体"/>
          <w:color w:val="auto"/>
          <w:highlight w:val="none"/>
        </w:rPr>
      </w:pPr>
      <w:r>
        <w:rPr>
          <w:rFonts w:hint="eastAsia" w:ascii="宋体" w:hAnsi="宋体" w:cs="宋体"/>
          <w:color w:val="auto"/>
          <w:highlight w:val="none"/>
        </w:rPr>
        <w:t>①竣工文件资料、竣工图档案（原件）各一式四份；</w:t>
      </w:r>
    </w:p>
    <w:p>
      <w:pPr>
        <w:spacing w:line="312" w:lineRule="auto"/>
        <w:ind w:firstLine="420"/>
        <w:rPr>
          <w:rFonts w:ascii="宋体" w:hAnsi="宋体" w:cs="宋体"/>
          <w:color w:val="auto"/>
          <w:highlight w:val="none"/>
        </w:rPr>
      </w:pPr>
      <w:r>
        <w:rPr>
          <w:rFonts w:hint="eastAsia" w:ascii="宋体" w:hAnsi="宋体" w:cs="宋体"/>
          <w:color w:val="auto"/>
          <w:highlight w:val="none"/>
        </w:rPr>
        <w:t>②与本款（1）项内容相同的电子版档案一式二份；</w:t>
      </w:r>
    </w:p>
    <w:p>
      <w:pPr>
        <w:spacing w:line="312" w:lineRule="auto"/>
        <w:ind w:firstLine="420"/>
        <w:rPr>
          <w:rFonts w:ascii="宋体" w:hAnsi="宋体" w:cs="宋体"/>
          <w:color w:val="auto"/>
          <w:highlight w:val="none"/>
        </w:rPr>
      </w:pPr>
      <w:r>
        <w:rPr>
          <w:rFonts w:hint="eastAsia" w:ascii="宋体" w:hAnsi="宋体" w:cs="宋体"/>
          <w:color w:val="auto"/>
          <w:highlight w:val="none"/>
        </w:rPr>
        <w:t>③声像档案一式二份。</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承包人提交的竣工资料的费用承担：承包人承担。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提交的竣工资料移交时间：承包人应于工程竣工验收后15天内将竣工档案提交监理人审查。经监理人审查合格后，承包人应及时将竣工档案移交给发包人归档并同时移交有关归档的证明文件。发包人应在收到经审查合格的竣工档案后10天内签署档案验收意见；不合格的，要求承包人限期补正，直至合格为止。</w:t>
      </w:r>
    </w:p>
    <w:p>
      <w:pPr>
        <w:spacing w:line="312" w:lineRule="auto"/>
        <w:ind w:firstLine="420"/>
        <w:rPr>
          <w:rFonts w:ascii="宋体" w:hAnsi="宋体" w:cs="宋体"/>
          <w:color w:val="auto"/>
          <w:highlight w:val="none"/>
        </w:rPr>
      </w:pPr>
      <w:r>
        <w:rPr>
          <w:rFonts w:hint="eastAsia" w:ascii="宋体" w:hAnsi="宋体" w:cs="宋体"/>
          <w:color w:val="auto"/>
          <w:highlight w:val="none"/>
        </w:rPr>
        <w:t>电子版竣工图的编制，以发包人提供的电子版施工图为基础。承包人在移交竣工档案时，应一并移交发包人提供的电子版施工图。电子版施工图和电子版竣工图的知识产权归属发包人所有，非经发包人许可，承包人不得以任何方式复制、备份、转让和利用。否则，由此引起的任何纠纷和责任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承包人应督促其工程分包单位及时做好竣工资料整理工作，于分包工程竣工验收后25天内将全部档案资料移交给承包人，由承包人汇总、归档，并在承包人移交竣工档案时一并移交。</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不按时移交竣工档案，或者移交的竣工档案不完整且在发包人规定的期限内不补充完整的，按照相关规定进行处罚承包人承担20万元的违约金。同时，并不免除承包人完整移交竣工档案的义务。因承包人的原因致使发包人未能按照国家规定向政府有关部门移交工程竣工档案而受到经济处罚的，由承包人承担全额赔偿责任。</w:t>
      </w:r>
    </w:p>
    <w:p>
      <w:pPr>
        <w:spacing w:line="312" w:lineRule="auto"/>
        <w:ind w:firstLine="420"/>
        <w:rPr>
          <w:rFonts w:ascii="宋体" w:hAnsi="宋体" w:cs="宋体"/>
          <w:color w:val="auto"/>
          <w:highlight w:val="none"/>
        </w:rPr>
      </w:pPr>
      <w:r>
        <w:rPr>
          <w:rFonts w:hint="eastAsia" w:ascii="宋体" w:hAnsi="宋体" w:cs="宋体"/>
          <w:color w:val="auto"/>
          <w:highlight w:val="none"/>
        </w:rPr>
        <w:t>（2）承包人应当按照国家及广东省、广州市的有关规定和本合同的有关约定加强其参与本工程建设人员（包括施工人员）实名制的管理，并及时发放工人工资。</w:t>
      </w:r>
    </w:p>
    <w:p>
      <w:pPr>
        <w:spacing w:line="312" w:lineRule="auto"/>
        <w:ind w:firstLine="420"/>
        <w:rPr>
          <w:rFonts w:ascii="宋体" w:hAnsi="宋体" w:cs="宋体"/>
          <w:color w:val="auto"/>
          <w:highlight w:val="none"/>
        </w:rPr>
      </w:pPr>
      <w:r>
        <w:rPr>
          <w:rFonts w:hint="eastAsia" w:ascii="宋体" w:hAnsi="宋体" w:cs="宋体"/>
          <w:color w:val="auto"/>
          <w:highlight w:val="none"/>
        </w:rPr>
        <w:t>按时足额支付施工人员工资</w:t>
      </w:r>
    </w:p>
    <w:p>
      <w:pPr>
        <w:spacing w:line="312" w:lineRule="auto"/>
        <w:ind w:firstLine="420"/>
        <w:rPr>
          <w:rFonts w:ascii="宋体" w:hAnsi="宋体" w:cs="宋体"/>
          <w:color w:val="auto"/>
          <w:highlight w:val="none"/>
        </w:rPr>
      </w:pPr>
      <w:r>
        <w:rPr>
          <w:rFonts w:hint="eastAsia" w:ascii="宋体" w:hAnsi="宋体" w:cs="宋体"/>
          <w:color w:val="auto"/>
          <w:highlight w:val="none"/>
        </w:rPr>
        <w:t>1）承包人应当根据劳动合同约定的施工人员工资标准等内容，按照依法签订的集体合同或劳动合同约定的日期按月支付工资，并不得低于当地最低工资标准。</w:t>
      </w:r>
    </w:p>
    <w:p>
      <w:pPr>
        <w:spacing w:line="312" w:lineRule="auto"/>
        <w:ind w:firstLine="420"/>
        <w:rPr>
          <w:rFonts w:ascii="宋体" w:hAnsi="宋体" w:cs="宋体"/>
          <w:color w:val="auto"/>
          <w:highlight w:val="none"/>
        </w:rPr>
      </w:pPr>
      <w:r>
        <w:rPr>
          <w:rFonts w:hint="eastAsia" w:ascii="宋体" w:hAnsi="宋体" w:cs="宋体"/>
          <w:color w:val="auto"/>
          <w:highlight w:val="none"/>
        </w:rPr>
        <w:t>2）承包人应每月编制施工人员工资支付表，如实记录支付时间、支付对象、支付金额等工资支付情况，并于每月底在其现场管理机构办公场所显眼位置公示，接受监督。</w:t>
      </w:r>
    </w:p>
    <w:p>
      <w:pPr>
        <w:spacing w:line="312" w:lineRule="auto"/>
        <w:ind w:firstLine="420"/>
        <w:rPr>
          <w:rFonts w:ascii="宋体" w:hAnsi="宋体" w:cs="宋体"/>
          <w:color w:val="auto"/>
          <w:highlight w:val="none"/>
        </w:rPr>
      </w:pPr>
      <w:r>
        <w:rPr>
          <w:rFonts w:hint="eastAsia" w:ascii="宋体" w:hAnsi="宋体" w:cs="宋体"/>
          <w:color w:val="auto"/>
          <w:highlight w:val="none"/>
        </w:rPr>
        <w:t>3）承包人应对其专业分包或劳务分包单位工资支付进行监督，督促其依法支付施工人员工资。</w:t>
      </w:r>
    </w:p>
    <w:p>
      <w:pPr>
        <w:spacing w:line="312" w:lineRule="auto"/>
        <w:ind w:firstLine="420"/>
        <w:rPr>
          <w:rFonts w:ascii="宋体" w:hAnsi="宋体" w:cs="宋体"/>
          <w:color w:val="auto"/>
          <w:highlight w:val="none"/>
        </w:rPr>
      </w:pPr>
      <w:r>
        <w:rPr>
          <w:rFonts w:hint="eastAsia" w:ascii="宋体" w:hAnsi="宋体" w:cs="宋体"/>
          <w:color w:val="auto"/>
          <w:highlight w:val="none"/>
        </w:rPr>
        <w:t>4）贯彻落实《广州市建筑施工企业工人工资支付保证金管理办法》（穗劳社函﹝2009﹞786号）、《关于贯彻《广州市建筑施工企业工人工资支付保证金管理办法》有关具体事项的通知》（穗劳社函〔2009〕1508号）、《广州市建筑施工企业工人工资支付保证金管理办法》（穗人社规字〔2019〕7号）等文件。</w:t>
      </w:r>
    </w:p>
    <w:p>
      <w:pPr>
        <w:spacing w:line="312" w:lineRule="auto"/>
        <w:ind w:firstLine="420"/>
        <w:rPr>
          <w:rFonts w:ascii="宋体" w:hAnsi="宋体" w:cs="宋体"/>
          <w:color w:val="auto"/>
          <w:highlight w:val="none"/>
        </w:rPr>
      </w:pPr>
      <w:r>
        <w:rPr>
          <w:rFonts w:hint="eastAsia" w:ascii="宋体" w:hAnsi="宋体" w:cs="宋体"/>
          <w:color w:val="auto"/>
          <w:highlight w:val="none"/>
        </w:rPr>
        <w:t>5）承包人不按合同及有关规定按时、足额支付分包单位合同价款及施工人员工资而被投诉或上访属实的，发包人将严格按照合同约定追究其违约责任；如因此致使施工人员集体上访、集聚围阻而造成社会不良影响的，发包人可立即终止与承包人的合同，并上报省、市主管部门建议取消其参加广州地区省、市重大项目的投标资格，并予以公告。如属恶意煽动并造成社会不良影响的，发包人将提请司法部门追究其法律责任。</w:t>
      </w:r>
    </w:p>
    <w:p>
      <w:pPr>
        <w:spacing w:line="312" w:lineRule="auto"/>
        <w:ind w:firstLine="420"/>
        <w:rPr>
          <w:rFonts w:ascii="宋体" w:hAnsi="宋体" w:cs="宋体"/>
          <w:color w:val="auto"/>
          <w:highlight w:val="none"/>
        </w:rPr>
      </w:pPr>
      <w:r>
        <w:rPr>
          <w:rFonts w:hint="eastAsia" w:ascii="宋体" w:hAnsi="宋体" w:cs="宋体"/>
          <w:color w:val="auto"/>
          <w:highlight w:val="none"/>
        </w:rPr>
        <w:t>6）由于承包人或其管理的分包单位、劳务合作单位拖欠施工人员工资，致使发包人被投诉或起诉并被判令先行垫付施工人员工资的，发包人除追究承包人和其他相关责任单位的违约责任外，还将在工程结算扣回相关款项作为补偿。</w:t>
      </w:r>
    </w:p>
    <w:p>
      <w:pPr>
        <w:spacing w:line="312" w:lineRule="auto"/>
        <w:ind w:firstLine="420"/>
        <w:rPr>
          <w:rFonts w:ascii="宋体" w:hAnsi="宋体" w:cs="宋体"/>
          <w:color w:val="auto"/>
          <w:highlight w:val="none"/>
        </w:rPr>
      </w:pPr>
      <w:r>
        <w:rPr>
          <w:rFonts w:hint="eastAsia" w:ascii="宋体" w:hAnsi="宋体" w:cs="宋体"/>
          <w:color w:val="auto"/>
          <w:highlight w:val="none"/>
        </w:rPr>
        <w:t>7）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pPr>
        <w:spacing w:line="312" w:lineRule="auto"/>
        <w:ind w:firstLine="42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成立处理劳资纠纷的协调机构</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必须成立处理劳资纠纷的协调机构，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pPr>
        <w:spacing w:line="312" w:lineRule="auto"/>
        <w:ind w:firstLine="420"/>
        <w:rPr>
          <w:rFonts w:ascii="宋体" w:hAnsi="宋体" w:cs="宋体"/>
          <w:color w:val="auto"/>
          <w:highlight w:val="none"/>
        </w:rPr>
      </w:pPr>
      <w:r>
        <w:rPr>
          <w:rFonts w:hint="eastAsia" w:ascii="宋体" w:hAnsi="宋体" w:cs="宋体"/>
          <w:color w:val="auto"/>
          <w:highlight w:val="none"/>
        </w:rPr>
        <w:t>（3）对各合同段内发包人委托第三方施工的工程，凡需互相配合协作的，承包人应按发包人的指令积极予以配合和提供方便（如施工水电、施工通道、场地等），不得借故收取额外费用，水电费由使用方负责。</w:t>
      </w:r>
    </w:p>
    <w:p>
      <w:pPr>
        <w:spacing w:line="312" w:lineRule="auto"/>
        <w:ind w:firstLine="420"/>
        <w:rPr>
          <w:rFonts w:ascii="宋体" w:hAnsi="宋体" w:cs="宋体"/>
          <w:color w:val="auto"/>
          <w:highlight w:val="none"/>
        </w:rPr>
      </w:pPr>
      <w:r>
        <w:rPr>
          <w:rFonts w:hint="eastAsia" w:ascii="宋体" w:hAnsi="宋体" w:cs="宋体"/>
          <w:color w:val="auto"/>
          <w:highlight w:val="none"/>
        </w:rPr>
        <w:t>（4）承包人需配合由发包人委托的检测工作，负责按检测单位要求提供水源、电源、脚手架、场地、钻芯孔回灌封闭所需的水泥等、相关预埋件的埋设、结构实体检测后的恢复工作等准备、配合工作，所发生相关费用由承包人综合考虑，包括在合同报价中。</w:t>
      </w:r>
    </w:p>
    <w:p>
      <w:pPr>
        <w:spacing w:line="312" w:lineRule="auto"/>
        <w:ind w:firstLine="420"/>
        <w:rPr>
          <w:rFonts w:ascii="宋体" w:hAnsi="宋体" w:cs="宋体"/>
          <w:color w:val="auto"/>
          <w:highlight w:val="none"/>
        </w:rPr>
      </w:pPr>
      <w:r>
        <w:rPr>
          <w:rFonts w:hint="eastAsia" w:ascii="宋体" w:hAnsi="宋体" w:cs="宋体"/>
          <w:color w:val="auto"/>
          <w:highlight w:val="none"/>
        </w:rPr>
        <w:t>（5）承包人应对施工场地及周围的地下管线、建筑物、构筑物（含文物保护建筑）、古树名木之状况进行复勘根据发包人提供的勘察结果确定具体的保护措施并承担有关费用（不包括管线迁改费用）。本项目经过城镇居民住宅区，应充分考虑施工准备措施和施工方案，加强安全文明施工，避免扰民和发生纠纷。承包人完成上述工作可能发生的鉴定费、措施费等费用，已包含在承包人合同（修正合同）总价中，承包人应在合同（修正合同）总价中考虑，任何由于承包人未按照上述要求进行安全文明施工所引起的纠纷由承包人负责并保证发包人免于任何可能的指控和赔偿。</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line="312" w:lineRule="auto"/>
        <w:ind w:firstLine="420"/>
        <w:rPr>
          <w:rFonts w:ascii="宋体" w:hAnsi="宋体" w:cs="宋体"/>
          <w:color w:val="auto"/>
          <w:highlight w:val="none"/>
        </w:rPr>
      </w:pPr>
      <w:r>
        <w:rPr>
          <w:rFonts w:hint="eastAsia" w:ascii="宋体" w:hAnsi="宋体" w:cs="宋体"/>
          <w:color w:val="auto"/>
          <w:highlight w:val="none"/>
        </w:rPr>
        <w:t>（6）承包人应自备足够数量的备用发电机，以满足工程施工的需要，不得以停电为理由拖延工期。</w:t>
      </w:r>
    </w:p>
    <w:p>
      <w:pPr>
        <w:spacing w:line="312" w:lineRule="auto"/>
        <w:ind w:firstLine="420"/>
        <w:rPr>
          <w:rFonts w:ascii="宋体" w:hAnsi="宋体" w:cs="宋体"/>
          <w:color w:val="auto"/>
          <w:highlight w:val="none"/>
        </w:rPr>
      </w:pPr>
      <w:r>
        <w:rPr>
          <w:rFonts w:hint="eastAsia" w:ascii="宋体" w:hAnsi="宋体" w:cs="宋体"/>
          <w:color w:val="auto"/>
          <w:highlight w:val="none"/>
        </w:rPr>
        <w:t>（7）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line="312" w:lineRule="auto"/>
        <w:ind w:firstLine="420"/>
        <w:rPr>
          <w:rFonts w:ascii="宋体" w:hAnsi="宋体" w:cs="宋体"/>
          <w:color w:val="auto"/>
          <w:highlight w:val="none"/>
        </w:rPr>
      </w:pPr>
      <w:r>
        <w:rPr>
          <w:rFonts w:hint="eastAsia" w:ascii="宋体" w:hAnsi="宋体" w:cs="宋体"/>
          <w:color w:val="auto"/>
          <w:highlight w:val="none"/>
        </w:rPr>
        <w:t>（8）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修正合同）总价中，若承包人无法保证，则发包人可另行委托其他单位实施上述工作，相关费用从支付给承包人的工程款中扣回。</w:t>
      </w:r>
    </w:p>
    <w:p>
      <w:pPr>
        <w:spacing w:line="312" w:lineRule="auto"/>
        <w:ind w:firstLine="420"/>
        <w:rPr>
          <w:rFonts w:ascii="宋体" w:hAnsi="宋体" w:cs="宋体"/>
          <w:color w:val="auto"/>
          <w:highlight w:val="none"/>
        </w:rPr>
      </w:pPr>
      <w:r>
        <w:rPr>
          <w:rFonts w:hint="eastAsia" w:ascii="宋体" w:hAnsi="宋体" w:cs="宋体"/>
          <w:color w:val="auto"/>
          <w:highlight w:val="none"/>
        </w:rPr>
        <w:t>（9）根据《广州市人力资源和社会保障局 广州市住房和城乡建设委员会广州市地方税务局 广州市安全生产监督管理局 广州市总工会关于印发广州市建筑业职工参加工伤保险实施办法的通知》（穗人社发〔2015〕73号）要求，承包人应当依法参加工伤保险，并按时、足额缴纳工伤保险费。</w:t>
      </w:r>
    </w:p>
    <w:p>
      <w:pPr>
        <w:spacing w:line="312" w:lineRule="auto"/>
        <w:ind w:firstLine="420"/>
        <w:rPr>
          <w:rFonts w:ascii="宋体" w:hAnsi="宋体" w:cs="宋体"/>
          <w:color w:val="auto"/>
          <w:highlight w:val="none"/>
        </w:rPr>
      </w:pPr>
      <w:r>
        <w:rPr>
          <w:rFonts w:hint="eastAsia" w:ascii="宋体" w:hAnsi="宋体" w:cs="宋体"/>
          <w:color w:val="auto"/>
          <w:highlight w:val="none"/>
        </w:rPr>
        <w:t>（10）根据《建设工程安全生产管理条例》、《关于印发&lt;建筑施工企业安全生产管理机构设置及专职安全生产管理人员配备办法&gt;和&lt;危险性较大工程安全专项施工方案编制及专家论证审查办法&gt;的通知》（建质[2004]213号）、《建筑施工企业安全生产管理机构设置及专职安全生产管理人员配备办法》（建质[2008]91号）高大模板、深基坑支护工程等六类危险性较大工程需由承包人编制（通过其内部审批的）专项施工方案，并由承包人聘请专家进行论证评审通过后方可实施，该审查费用已包含在合同（修正合同）总价中，发包人不予以另外支付。</w:t>
      </w:r>
    </w:p>
    <w:p>
      <w:pPr>
        <w:spacing w:line="312" w:lineRule="auto"/>
        <w:ind w:firstLine="420"/>
        <w:rPr>
          <w:rFonts w:ascii="宋体" w:hAnsi="宋体" w:cs="宋体"/>
          <w:color w:val="auto"/>
          <w:highlight w:val="none"/>
        </w:rPr>
      </w:pPr>
      <w:r>
        <w:rPr>
          <w:rFonts w:hint="eastAsia" w:ascii="宋体" w:hAnsi="宋体" w:cs="宋体"/>
          <w:color w:val="auto"/>
          <w:highlight w:val="none"/>
        </w:rPr>
        <w:t>（11）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line="312" w:lineRule="auto"/>
        <w:ind w:firstLine="420"/>
        <w:rPr>
          <w:rFonts w:ascii="宋体" w:hAnsi="宋体" w:cs="宋体"/>
          <w:color w:val="auto"/>
          <w:highlight w:val="none"/>
        </w:rPr>
      </w:pPr>
      <w:r>
        <w:rPr>
          <w:rFonts w:hint="eastAsia" w:ascii="宋体" w:hAnsi="宋体" w:cs="宋体"/>
          <w:color w:val="auto"/>
          <w:highlight w:val="none"/>
        </w:rPr>
        <w:t>（12）承包人必须接受政府有关部门对本工程的监督，并无条件配合政府指定的审计机构的工作。</w:t>
      </w:r>
    </w:p>
    <w:p>
      <w:pPr>
        <w:spacing w:line="312" w:lineRule="auto"/>
        <w:ind w:firstLine="420"/>
        <w:rPr>
          <w:rFonts w:ascii="宋体" w:hAnsi="宋体" w:cs="宋体"/>
          <w:color w:val="auto"/>
          <w:highlight w:val="none"/>
        </w:rPr>
      </w:pPr>
      <w:r>
        <w:rPr>
          <w:rFonts w:hint="eastAsia" w:ascii="宋体" w:hAnsi="宋体" w:cs="宋体"/>
          <w:color w:val="auto"/>
          <w:highlight w:val="none"/>
        </w:rPr>
        <w:t>（13）工程完工后，应按照合同约定提交工程完工验收申请报告和完工结算申请书文件，逾期或者不按规定提交的，发包人有权依据已有资料做出判断并报送给结算审核方，以保证结算的连续性,由此产生的费用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（14）配合有关部门的检查、审计等工作，包括并不限于提供工程或账务资料和说明。</w:t>
      </w:r>
    </w:p>
    <w:p>
      <w:pPr>
        <w:spacing w:line="312" w:lineRule="auto"/>
        <w:ind w:firstLine="420"/>
        <w:rPr>
          <w:rFonts w:ascii="宋体" w:hAnsi="宋体" w:cs="宋体"/>
          <w:color w:val="auto"/>
          <w:highlight w:val="none"/>
        </w:rPr>
      </w:pPr>
      <w:r>
        <w:rPr>
          <w:rFonts w:hint="eastAsia" w:ascii="宋体" w:hAnsi="宋体" w:cs="宋体"/>
          <w:color w:val="auto"/>
          <w:highlight w:val="none"/>
        </w:rPr>
        <w:t>（15）及时进场施工</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承包人应在接到开工通知后3天内调遣人员和调配施工设备、材料进入工地，按施工总进度要求完成施工准备工作。</w:t>
      </w:r>
    </w:p>
    <w:p>
      <w:pPr>
        <w:spacing w:line="312" w:lineRule="auto"/>
        <w:ind w:firstLine="420"/>
        <w:rPr>
          <w:rFonts w:ascii="宋体" w:hAnsi="宋体" w:cs="宋体"/>
          <w:color w:val="auto"/>
          <w:highlight w:val="none"/>
        </w:rPr>
      </w:pPr>
      <w:r>
        <w:rPr>
          <w:rFonts w:hint="eastAsia" w:ascii="宋体" w:hAnsi="宋体" w:cs="宋体"/>
          <w:color w:val="auto"/>
          <w:highlight w:val="none"/>
        </w:rPr>
        <w:t>（16）提交施工组织设计、施工措施计划和部分施工图纸</w:t>
      </w:r>
    </w:p>
    <w:p>
      <w:pPr>
        <w:spacing w:line="312" w:lineRule="auto"/>
        <w:ind w:firstLine="420"/>
        <w:rPr>
          <w:rFonts w:ascii="宋体" w:hAnsi="宋体" w:cs="宋体"/>
          <w:color w:val="auto"/>
          <w:highlight w:val="none"/>
        </w:rPr>
      </w:pPr>
      <w:r>
        <w:rPr>
          <w:rFonts w:hint="eastAsia" w:ascii="宋体" w:hAnsi="宋体" w:cs="宋体"/>
          <w:color w:val="auto"/>
          <w:highlight w:val="none"/>
          <w:lang w:val="en-US" w:eastAsia="zh-CN"/>
        </w:rPr>
        <w:t>施工图审查后，承包人</w:t>
      </w:r>
      <w:r>
        <w:rPr>
          <w:rFonts w:hint="eastAsia" w:ascii="宋体" w:hAnsi="宋体" w:cs="宋体"/>
          <w:color w:val="auto"/>
          <w:highlight w:val="none"/>
        </w:rPr>
        <w:t>5天内提交施工组织设计，在接到开工通知后7天内，按照监理人和发包人的意见修正施工组织设计、施工措施计划和由承包人负责的施工图纸，报送监理人审批，并对现场作业和施工方法的完备和可靠负全部责任。由于各类原因引起的施工方案调整，在接到相关通知后7天内，调整施工组织设计、施工措施计划和由承包人负责的施工图纸，报送监理人审批，并对现场作业和施工方法的完备和可靠负全部责任。以上资料每延期提交1天，按承包人工期延误处理，具体见第8.7条。</w:t>
      </w:r>
    </w:p>
    <w:p>
      <w:pPr>
        <w:spacing w:line="312" w:lineRule="auto"/>
        <w:ind w:firstLine="420"/>
        <w:rPr>
          <w:rFonts w:ascii="宋体" w:hAnsi="宋体" w:cs="宋体"/>
          <w:color w:val="auto"/>
          <w:highlight w:val="none"/>
        </w:rPr>
      </w:pPr>
      <w:r>
        <w:rPr>
          <w:rFonts w:hint="eastAsia" w:ascii="宋体" w:hAnsi="宋体" w:cs="宋体"/>
          <w:color w:val="auto"/>
          <w:highlight w:val="none"/>
        </w:rPr>
        <w:t>（17）完工清场和撤离</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在合同规定的期限内完成工地清理并按期撤退其人员、施工设备和剩余材料。在单位工程验收前，对承包人逾期未清理的施工设备和剩余材料、余泥，发包人可委托他人进行清理，所需费用在承包人预留结算金和保修金中扣除，承包人不得提出异议。</w:t>
      </w:r>
    </w:p>
    <w:p>
      <w:pPr>
        <w:spacing w:line="312" w:lineRule="auto"/>
        <w:ind w:firstLine="420"/>
        <w:rPr>
          <w:rFonts w:ascii="宋体" w:hAnsi="宋体" w:cs="宋体"/>
          <w:color w:val="auto"/>
          <w:highlight w:val="none"/>
        </w:rPr>
      </w:pPr>
      <w:r>
        <w:rPr>
          <w:rFonts w:hint="eastAsia" w:ascii="宋体" w:hAnsi="宋体" w:cs="宋体"/>
          <w:color w:val="auto"/>
          <w:highlight w:val="none"/>
        </w:rPr>
        <w:t>(18)配合施工清障</w:t>
      </w:r>
    </w:p>
    <w:p>
      <w:pPr>
        <w:spacing w:line="312" w:lineRule="auto"/>
        <w:ind w:firstLine="420"/>
        <w:rPr>
          <w:rFonts w:ascii="宋体" w:hAnsi="宋体" w:cs="宋体"/>
          <w:color w:val="auto"/>
          <w:highlight w:val="none"/>
        </w:rPr>
      </w:pPr>
      <w:r>
        <w:rPr>
          <w:rFonts w:hint="eastAsia" w:ascii="宋体" w:hAnsi="宋体" w:cs="宋体"/>
          <w:color w:val="auto"/>
          <w:highlight w:val="none"/>
        </w:rPr>
        <w:t>施工期间，承包人应配合发包人进行施工用地范围内的施工清障。并根据发包人的指示合理安排或调整施工计划，由此造成的工期延误和费用增加按8.7条规定办理。用地范围内的障碍物由承包人清除（具体工作由甲方明确），费用由投标人在投标报价时考虑。</w:t>
      </w:r>
    </w:p>
    <w:p>
      <w:pPr>
        <w:spacing w:line="312" w:lineRule="auto"/>
        <w:ind w:firstLine="420"/>
        <w:rPr>
          <w:rFonts w:ascii="宋体" w:hAnsi="宋体" w:cs="宋体"/>
          <w:color w:val="auto"/>
          <w:highlight w:val="none"/>
        </w:rPr>
      </w:pPr>
      <w:r>
        <w:rPr>
          <w:rFonts w:hint="eastAsia" w:ascii="宋体" w:hAnsi="宋体" w:cs="宋体"/>
          <w:color w:val="auto"/>
          <w:highlight w:val="none"/>
        </w:rPr>
        <w:t>（19）办理水上、水下施工许可证</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自行到海事、航道、海洋和其他行政管理部门办理《水上水下施工许可证》、《淤泥排放许可证》和有关其他证照，并发布航行通告。若其他部门亦要求办理有关证件，承包人亦应办理。办理证件及施工过程有关的任何费用由承包人在投标报价中考虑。</w:t>
      </w:r>
    </w:p>
    <w:p>
      <w:pPr>
        <w:spacing w:line="312" w:lineRule="auto"/>
        <w:ind w:firstLine="420"/>
        <w:rPr>
          <w:rFonts w:ascii="宋体" w:hAnsi="宋体" w:cs="宋体"/>
          <w:color w:val="auto"/>
          <w:highlight w:val="none"/>
        </w:rPr>
      </w:pPr>
      <w:r>
        <w:rPr>
          <w:rFonts w:hint="eastAsia" w:ascii="宋体" w:hAnsi="宋体" w:cs="宋体"/>
          <w:color w:val="auto"/>
          <w:highlight w:val="none"/>
        </w:rPr>
        <w:t>（20）拆除原有建（构）筑物</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承包人在拆除的每一建（构）筑物前都须书面报发包人，经发包人同意后方能实施拆除。</w:t>
      </w:r>
    </w:p>
    <w:p>
      <w:pPr>
        <w:spacing w:line="312" w:lineRule="auto"/>
        <w:ind w:firstLine="420"/>
        <w:rPr>
          <w:rFonts w:ascii="宋体" w:hAnsi="宋体" w:cs="宋体"/>
          <w:color w:val="auto"/>
          <w:highlight w:val="none"/>
        </w:rPr>
      </w:pPr>
      <w:r>
        <w:rPr>
          <w:rFonts w:hint="eastAsia" w:ascii="宋体" w:hAnsi="宋体" w:cs="宋体"/>
          <w:color w:val="auto"/>
          <w:highlight w:val="none"/>
        </w:rPr>
        <w:t>（21）工程施工过程中，如果需要借用施工沿线企、事业单位及村落的道路或场地的（指工程建设范围以外），其相关的事宜及费用由承包人自行解决。</w:t>
      </w:r>
    </w:p>
    <w:p>
      <w:pPr>
        <w:spacing w:line="312" w:lineRule="auto"/>
        <w:ind w:firstLine="420"/>
        <w:rPr>
          <w:rFonts w:ascii="宋体" w:hAnsi="宋体" w:cs="宋体"/>
          <w:color w:val="auto"/>
          <w:highlight w:val="none"/>
        </w:rPr>
      </w:pPr>
      <w:r>
        <w:rPr>
          <w:rFonts w:hint="eastAsia" w:ascii="宋体" w:hAnsi="宋体" w:cs="宋体"/>
          <w:color w:val="auto"/>
          <w:highlight w:val="none"/>
        </w:rPr>
        <w:t>4.1.11 临水临电报建</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不得以临时用水、临时用电未接通为由延迟或拒绝施工，施工用水、用电（含临时用水、临时用电报装、停电采用的发电机等）由中标人自行解决，相关费用请承包人综合考虑，包括在合同（修正合同）总价中。</w:t>
      </w:r>
    </w:p>
    <w:p>
      <w:pPr>
        <w:spacing w:line="312" w:lineRule="auto"/>
        <w:ind w:firstLine="420"/>
        <w:rPr>
          <w:rFonts w:ascii="宋体" w:hAnsi="宋体" w:cs="宋体"/>
          <w:color w:val="auto"/>
          <w:highlight w:val="none"/>
        </w:rPr>
      </w:pPr>
      <w:r>
        <w:rPr>
          <w:rFonts w:hint="eastAsia" w:ascii="宋体" w:hAnsi="宋体" w:cs="宋体"/>
          <w:color w:val="auto"/>
          <w:highlight w:val="none"/>
        </w:rPr>
        <w:t>4.1.12办理开工的各项手续</w:t>
      </w:r>
    </w:p>
    <w:p>
      <w:pPr>
        <w:spacing w:line="312" w:lineRule="auto"/>
        <w:ind w:firstLine="420"/>
        <w:rPr>
          <w:rFonts w:ascii="宋体" w:hAnsi="宋体" w:cs="宋体"/>
          <w:color w:val="auto"/>
          <w:highlight w:val="none"/>
        </w:rPr>
      </w:pPr>
      <w:r>
        <w:rPr>
          <w:rFonts w:hint="eastAsia" w:ascii="宋体" w:hAnsi="宋体" w:cs="宋体"/>
          <w:color w:val="auto"/>
          <w:highlight w:val="none"/>
        </w:rPr>
        <w:t>协助建设单位办理开工的各项手续（所需费用包含在合同内），包括但不限于办理施工许可证（或临时施工复函）、专业报建报装、报监手续、排污手续、排水接驳、水质检测、扬尘排污、排水许可证等申报安装工作。</w:t>
      </w:r>
    </w:p>
    <w:p>
      <w:pPr>
        <w:pStyle w:val="5"/>
        <w:spacing w:line="312" w:lineRule="auto"/>
        <w:rPr>
          <w:rFonts w:ascii="宋体" w:hAnsi="宋体" w:cs="宋体"/>
          <w:color w:val="auto"/>
          <w:highlight w:val="none"/>
        </w:rPr>
      </w:pPr>
      <w:bookmarkStart w:id="443" w:name="_Toc16503"/>
      <w:bookmarkStart w:id="444" w:name="_Toc30981"/>
      <w:r>
        <w:rPr>
          <w:rFonts w:hint="eastAsia" w:ascii="宋体" w:hAnsi="宋体" w:cs="宋体"/>
          <w:color w:val="auto"/>
          <w:highlight w:val="none"/>
        </w:rPr>
        <w:t>4.2 履约担保</w:t>
      </w:r>
      <w:bookmarkEnd w:id="443"/>
      <w:bookmarkEnd w:id="444"/>
    </w:p>
    <w:p>
      <w:pPr>
        <w:spacing w:line="312" w:lineRule="auto"/>
        <w:ind w:firstLine="420"/>
        <w:rPr>
          <w:rFonts w:ascii="宋体" w:hAnsi="宋体" w:cs="宋体"/>
          <w:color w:val="auto"/>
          <w:highlight w:val="none"/>
        </w:rPr>
      </w:pPr>
      <w:r>
        <w:rPr>
          <w:rFonts w:hint="eastAsia" w:ascii="宋体" w:hAnsi="宋体" w:cs="宋体"/>
          <w:color w:val="auto"/>
          <w:highlight w:val="none"/>
        </w:rPr>
        <w:t>通用条款不适用于本项目，双方约定如下：</w:t>
      </w:r>
    </w:p>
    <w:p>
      <w:pPr>
        <w:spacing w:line="312" w:lineRule="auto"/>
        <w:ind w:firstLine="420"/>
        <w:rPr>
          <w:rFonts w:ascii="宋体" w:hAnsi="宋体" w:cs="宋体"/>
          <w:color w:val="auto"/>
          <w:highlight w:val="none"/>
        </w:rPr>
      </w:pPr>
      <w:r>
        <w:rPr>
          <w:rFonts w:hint="eastAsia" w:ascii="宋体" w:hAnsi="宋体" w:cs="宋体"/>
          <w:color w:val="auto"/>
          <w:highlight w:val="none"/>
        </w:rPr>
        <w:t>4.2.1履约担保金额：建安工程费中标金额的10％，由联合体</w:t>
      </w:r>
      <w:r>
        <w:rPr>
          <w:rFonts w:ascii="宋体" w:hAnsi="宋体" w:cs="宋体"/>
          <w:color w:val="auto"/>
          <w:highlight w:val="none"/>
        </w:rPr>
        <w:t>牵头人统一提交</w:t>
      </w:r>
      <w:r>
        <w:rPr>
          <w:rFonts w:hint="eastAsia" w:ascii="宋体" w:hAnsi="宋体" w:cs="宋体"/>
          <w:color w:val="auto"/>
          <w:highlight w:val="none"/>
        </w:rPr>
        <w:t>；履约担保的形式：银行履约保函。</w:t>
      </w:r>
    </w:p>
    <w:p>
      <w:pPr>
        <w:spacing w:line="312" w:lineRule="auto"/>
        <w:ind w:firstLine="420"/>
        <w:rPr>
          <w:rFonts w:ascii="宋体" w:hAnsi="宋体" w:cs="宋体"/>
          <w:color w:val="auto"/>
          <w:highlight w:val="none"/>
        </w:rPr>
      </w:pPr>
      <w:r>
        <w:rPr>
          <w:rFonts w:hint="eastAsia" w:ascii="宋体" w:hAnsi="宋体" w:cs="宋体"/>
          <w:color w:val="auto"/>
          <w:highlight w:val="none"/>
        </w:rPr>
        <w:t>4.2.2银行保函要求：合同签订</w:t>
      </w:r>
      <w:r>
        <w:rPr>
          <w:rFonts w:hint="eastAsia" w:ascii="宋体" w:hAnsi="宋体" w:cs="宋体"/>
          <w:color w:val="auto"/>
          <w:highlight w:val="none"/>
          <w:lang w:val="en-US" w:eastAsia="zh-CN"/>
        </w:rPr>
        <w:t>后</w:t>
      </w:r>
      <w:r>
        <w:rPr>
          <w:rFonts w:hint="eastAsia" w:ascii="宋体" w:hAnsi="宋体" w:cs="宋体"/>
          <w:color w:val="auto"/>
          <w:highlight w:val="none"/>
        </w:rPr>
        <w:t>（双方另有约定的按双方约定执行），承包人向发包人提交由在国内商业银行开出的《履约银行保函》原件，且是不可撤销的银行保函。</w:t>
      </w:r>
    </w:p>
    <w:p>
      <w:pPr>
        <w:spacing w:line="312" w:lineRule="auto"/>
        <w:ind w:firstLine="420"/>
        <w:rPr>
          <w:rFonts w:ascii="宋体" w:hAnsi="宋体" w:cs="宋体"/>
          <w:color w:val="auto"/>
          <w:highlight w:val="none"/>
        </w:rPr>
      </w:pPr>
      <w:r>
        <w:rPr>
          <w:rFonts w:hint="eastAsia" w:ascii="宋体" w:hAnsi="宋体" w:cs="宋体"/>
          <w:color w:val="auto"/>
          <w:highlight w:val="none"/>
        </w:rPr>
        <w:t>4.2.3承包人提交的履约银行保函是对本合同约定的承包人的全部义务（包括但不限于承包人违约后应支付的违约金和赔偿金）的担保，承包人的任何一次不履行或不完全履行合同义务的行为，发包人均有权向出函银行提出索赔。“承包人给发包人造成的损失超过投标担保数额的，还应当对超过部分予以赔偿。</w:t>
      </w:r>
    </w:p>
    <w:p>
      <w:pPr>
        <w:spacing w:line="312" w:lineRule="auto"/>
        <w:ind w:firstLine="420"/>
        <w:rPr>
          <w:rFonts w:ascii="宋体" w:hAnsi="宋体" w:cs="宋体"/>
          <w:color w:val="auto"/>
          <w:highlight w:val="none"/>
        </w:rPr>
      </w:pPr>
      <w:r>
        <w:rPr>
          <w:rFonts w:hint="eastAsia" w:ascii="宋体" w:hAnsi="宋体" w:cs="宋体"/>
          <w:color w:val="auto"/>
          <w:highlight w:val="none"/>
        </w:rPr>
        <w:t>4.2.4承包人不履行或不完全履行合同义务的行为导致发包人依据履约银行保函向银行索赔履约银行保函金额的一部分或者全部的，承包人必须在收到发包人的通知之日7天内补充提交履约银行保函，使得本合同履行期间有效的履约银行保函金额等于承包人第一次提交的履约银行保函金额。如果承包人不按发包人的要求及时补充提交履约银行保函，则发包人有权单方面部分解除或解除本合同。</w:t>
      </w:r>
    </w:p>
    <w:p>
      <w:pPr>
        <w:spacing w:line="312" w:lineRule="auto"/>
        <w:ind w:firstLine="420"/>
        <w:rPr>
          <w:rFonts w:ascii="宋体" w:hAnsi="宋体" w:cs="宋体"/>
          <w:color w:val="auto"/>
          <w:highlight w:val="none"/>
        </w:rPr>
      </w:pPr>
      <w:r>
        <w:rPr>
          <w:rFonts w:hint="eastAsia" w:ascii="宋体" w:hAnsi="宋体" w:cs="宋体"/>
          <w:color w:val="auto"/>
          <w:highlight w:val="none"/>
        </w:rPr>
        <w:t>4.2.5在承包人按照合同要求实施和完成本合同工程之前，履约担保一直有效。如果履约保函因有效期届满，致使履约保函自动失效，而承包人尚未按合同要求实施和完成本合同工程的，承包人应在保函有效期满前3个月无条件办理保函续保。否则发包人有权从工程进度款中扣除相应金额，作为履约担保。</w:t>
      </w:r>
    </w:p>
    <w:p>
      <w:pPr>
        <w:spacing w:line="312" w:lineRule="auto"/>
        <w:ind w:firstLine="420"/>
        <w:rPr>
          <w:rFonts w:ascii="宋体" w:hAnsi="宋体" w:cs="宋体"/>
          <w:color w:val="auto"/>
          <w:highlight w:val="none"/>
        </w:rPr>
      </w:pPr>
      <w:r>
        <w:rPr>
          <w:rFonts w:hint="eastAsia" w:ascii="宋体" w:hAnsi="宋体" w:cs="宋体"/>
          <w:color w:val="auto"/>
          <w:highlight w:val="none"/>
        </w:rPr>
        <w:t>4.2.6承包人违约与履约担保金的扣除</w:t>
      </w:r>
    </w:p>
    <w:p>
      <w:pPr>
        <w:spacing w:line="312" w:lineRule="auto"/>
        <w:ind w:firstLine="420"/>
        <w:rPr>
          <w:rFonts w:ascii="宋体" w:hAnsi="宋体" w:cs="宋体"/>
          <w:color w:val="auto"/>
          <w:highlight w:val="none"/>
        </w:rPr>
      </w:pPr>
      <w:r>
        <w:rPr>
          <w:rFonts w:hint="eastAsia" w:ascii="宋体" w:hAnsi="宋体" w:cs="宋体"/>
          <w:color w:val="auto"/>
          <w:highlight w:val="none"/>
        </w:rPr>
        <w:t>如果承包人违反国家法律法规，或监理工程师向发包人证明承包人有下述行为时：</w:t>
      </w:r>
    </w:p>
    <w:p>
      <w:pPr>
        <w:spacing w:line="312" w:lineRule="auto"/>
        <w:ind w:firstLine="420"/>
        <w:rPr>
          <w:rFonts w:ascii="宋体" w:hAnsi="宋体" w:cs="宋体"/>
          <w:color w:val="auto"/>
          <w:highlight w:val="none"/>
        </w:rPr>
      </w:pPr>
      <w:r>
        <w:rPr>
          <w:rFonts w:hint="eastAsia" w:ascii="宋体" w:hAnsi="宋体" w:cs="宋体"/>
          <w:color w:val="auto"/>
          <w:highlight w:val="none"/>
        </w:rPr>
        <w:t>（1）已不再承认合同或无正当理由中途退场；</w:t>
      </w:r>
    </w:p>
    <w:p>
      <w:pPr>
        <w:spacing w:line="312" w:lineRule="auto"/>
        <w:ind w:firstLine="420"/>
        <w:rPr>
          <w:rFonts w:ascii="宋体" w:hAnsi="宋体" w:cs="宋体"/>
          <w:color w:val="auto"/>
          <w:highlight w:val="none"/>
        </w:rPr>
      </w:pPr>
      <w:r>
        <w:rPr>
          <w:rFonts w:hint="eastAsia" w:ascii="宋体" w:hAnsi="宋体" w:cs="宋体"/>
          <w:color w:val="auto"/>
          <w:highlight w:val="none"/>
        </w:rPr>
        <w:t>（2）无正当理由而未能：</w:t>
      </w:r>
    </w:p>
    <w:p>
      <w:pPr>
        <w:spacing w:line="312" w:lineRule="auto"/>
        <w:ind w:firstLine="420"/>
        <w:rPr>
          <w:rFonts w:ascii="宋体" w:hAnsi="宋体" w:cs="宋体"/>
          <w:color w:val="auto"/>
          <w:highlight w:val="none"/>
        </w:rPr>
      </w:pPr>
      <w:r>
        <w:rPr>
          <w:rFonts w:hint="eastAsia" w:ascii="宋体" w:hAnsi="宋体" w:cs="宋体"/>
          <w:color w:val="auto"/>
          <w:highlight w:val="none"/>
        </w:rPr>
        <w:t>①按时开工；</w:t>
      </w:r>
    </w:p>
    <w:p>
      <w:pPr>
        <w:spacing w:line="312" w:lineRule="auto"/>
        <w:ind w:firstLine="420"/>
        <w:rPr>
          <w:rFonts w:ascii="宋体" w:hAnsi="宋体" w:cs="宋体"/>
          <w:color w:val="auto"/>
          <w:highlight w:val="none"/>
        </w:rPr>
      </w:pPr>
      <w:r>
        <w:rPr>
          <w:rFonts w:hint="eastAsia" w:ascii="宋体" w:hAnsi="宋体" w:cs="宋体"/>
          <w:color w:val="auto"/>
          <w:highlight w:val="none"/>
        </w:rPr>
        <w:t>②按发包人、监理工程师根据合同条款的规定，要求其加快工程进度；</w:t>
      </w:r>
    </w:p>
    <w:p>
      <w:pPr>
        <w:spacing w:line="312" w:lineRule="auto"/>
        <w:ind w:firstLine="420"/>
        <w:rPr>
          <w:rFonts w:ascii="宋体" w:hAnsi="宋体" w:cs="宋体"/>
          <w:color w:val="auto"/>
          <w:highlight w:val="none"/>
        </w:rPr>
      </w:pPr>
      <w:r>
        <w:rPr>
          <w:rFonts w:hint="eastAsia" w:ascii="宋体" w:hAnsi="宋体" w:cs="宋体"/>
          <w:color w:val="auto"/>
          <w:highlight w:val="none"/>
        </w:rPr>
        <w:t>③按合同规定的工期完工（除非合同另有规定）；</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（3）对监理工程师按规定发出的整改指示，未采取相应的改正措施； </w:t>
      </w:r>
    </w:p>
    <w:p>
      <w:pPr>
        <w:spacing w:line="312" w:lineRule="auto"/>
        <w:ind w:firstLine="420"/>
        <w:rPr>
          <w:rFonts w:ascii="宋体" w:hAnsi="宋体" w:cs="宋体"/>
          <w:color w:val="auto"/>
          <w:highlight w:val="none"/>
        </w:rPr>
      </w:pPr>
      <w:r>
        <w:rPr>
          <w:rFonts w:hint="eastAsia" w:ascii="宋体" w:hAnsi="宋体" w:cs="宋体"/>
          <w:color w:val="auto"/>
          <w:highlight w:val="none"/>
        </w:rPr>
        <w:t>（4）对发包人、监理工程师指出的施工质量不合格或有缺陷的工程，未能补救或返工重建；</w:t>
      </w:r>
    </w:p>
    <w:p>
      <w:pPr>
        <w:spacing w:line="312" w:lineRule="auto"/>
        <w:ind w:firstLine="420"/>
        <w:rPr>
          <w:rFonts w:ascii="宋体" w:hAnsi="宋体" w:cs="宋体"/>
          <w:color w:val="auto"/>
          <w:highlight w:val="none"/>
        </w:rPr>
      </w:pPr>
      <w:r>
        <w:rPr>
          <w:rFonts w:hint="eastAsia" w:ascii="宋体" w:hAnsi="宋体" w:cs="宋体"/>
          <w:color w:val="auto"/>
          <w:highlight w:val="none"/>
        </w:rPr>
        <w:t>（5）无视发包人、监理工程师事先书面警告，仍一贯或公然忽视履行合同责任；</w:t>
      </w:r>
    </w:p>
    <w:p>
      <w:pPr>
        <w:spacing w:line="312" w:lineRule="auto"/>
        <w:ind w:firstLine="420"/>
        <w:rPr>
          <w:rFonts w:ascii="宋体" w:hAnsi="宋体" w:cs="宋体"/>
          <w:color w:val="auto"/>
          <w:highlight w:val="none"/>
        </w:rPr>
      </w:pPr>
      <w:r>
        <w:rPr>
          <w:rFonts w:hint="eastAsia" w:ascii="宋体" w:hAnsi="宋体" w:cs="宋体"/>
          <w:color w:val="auto"/>
          <w:highlight w:val="none"/>
        </w:rPr>
        <w:t>（6）违反合同规定没有派投标书中承诺的主要施工管理人员到场组织施工，或没有经发包人同意，替换不合格的施工管理人员；</w:t>
      </w:r>
    </w:p>
    <w:p>
      <w:pPr>
        <w:spacing w:line="312" w:lineRule="auto"/>
        <w:ind w:firstLine="420"/>
        <w:rPr>
          <w:rFonts w:ascii="宋体" w:hAnsi="宋体" w:cs="宋体"/>
          <w:color w:val="auto"/>
          <w:highlight w:val="none"/>
        </w:rPr>
      </w:pPr>
      <w:r>
        <w:rPr>
          <w:rFonts w:hint="eastAsia" w:ascii="宋体" w:hAnsi="宋体" w:cs="宋体"/>
          <w:color w:val="auto"/>
          <w:highlight w:val="none"/>
        </w:rPr>
        <w:t>（7）违反合同规定不使用投标书中承诺的关键施工机械；</w:t>
      </w:r>
    </w:p>
    <w:p>
      <w:pPr>
        <w:spacing w:line="312" w:lineRule="auto"/>
        <w:ind w:firstLine="420"/>
        <w:rPr>
          <w:rFonts w:ascii="宋体" w:hAnsi="宋体" w:cs="宋体"/>
          <w:color w:val="auto"/>
          <w:highlight w:val="none"/>
        </w:rPr>
      </w:pPr>
      <w:r>
        <w:rPr>
          <w:rFonts w:hint="eastAsia" w:ascii="宋体" w:hAnsi="宋体" w:cs="宋体"/>
          <w:color w:val="auto"/>
          <w:highlight w:val="none"/>
        </w:rPr>
        <w:t>（8）违反合同规定转包或分包主体工程；</w:t>
      </w:r>
    </w:p>
    <w:p>
      <w:pPr>
        <w:spacing w:line="312" w:lineRule="auto"/>
        <w:ind w:firstLine="420"/>
        <w:rPr>
          <w:rFonts w:ascii="宋体" w:hAnsi="宋体" w:cs="宋体"/>
          <w:color w:val="auto"/>
          <w:highlight w:val="none"/>
        </w:rPr>
      </w:pPr>
      <w:r>
        <w:rPr>
          <w:rFonts w:hint="eastAsia" w:ascii="宋体" w:hAnsi="宋体" w:cs="宋体"/>
          <w:color w:val="auto"/>
          <w:highlight w:val="none"/>
        </w:rPr>
        <w:t>（9）未按规定按时足额支付农民工工资；</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时足额向雇员支付劳务工资，并不低于当地最低工资标准。对于因承包人拖欠劳务工资而造成群体性示威、游行等，造成一切不良社会影响后果的，发包人有权从承包人履约保证金或应付、将付给承包人的款项中扣除10万元/次作为违约金。发包人有权根据承包人的雇员所提供的数据直接将劳务工资支付给承包人雇员，并在应付、将付给承包人的工程款或其他款项中扣除。上述行为对发包人造成损失和（或）导致工期延误的，应赔偿发包人的损失，工期不予顺延。</w:t>
      </w:r>
    </w:p>
    <w:p>
      <w:pPr>
        <w:spacing w:line="312" w:lineRule="auto"/>
        <w:ind w:firstLine="420"/>
        <w:rPr>
          <w:rFonts w:ascii="宋体" w:hAnsi="宋体" w:cs="宋体"/>
          <w:color w:val="auto"/>
          <w:highlight w:val="none"/>
        </w:rPr>
      </w:pPr>
      <w:r>
        <w:rPr>
          <w:rFonts w:hint="eastAsia" w:ascii="宋体" w:hAnsi="宋体" w:cs="宋体"/>
          <w:color w:val="auto"/>
          <w:highlight w:val="none"/>
        </w:rPr>
        <w:t>4.2.7履约保函的退回</w:t>
      </w:r>
    </w:p>
    <w:p>
      <w:pPr>
        <w:spacing w:line="312" w:lineRule="auto"/>
        <w:ind w:firstLine="420"/>
        <w:rPr>
          <w:rFonts w:ascii="宋体" w:hAnsi="宋体" w:cs="宋体"/>
          <w:color w:val="auto"/>
          <w:highlight w:val="none"/>
        </w:rPr>
      </w:pPr>
      <w:r>
        <w:rPr>
          <w:rFonts w:hint="eastAsia" w:ascii="宋体" w:hAnsi="宋体" w:cs="宋体"/>
          <w:color w:val="auto"/>
          <w:highlight w:val="none"/>
        </w:rPr>
        <w:t>履约担保应在监理人向承包人颁发（出具）工程接收证书之日后28天内退还给承包人。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4.2.8工资支付保证金承包人应按《关于印发〈广州市建筑</w:t>
      </w:r>
      <w:r>
        <w:rPr>
          <w:rFonts w:hint="eastAsia" w:ascii="宋体" w:hAnsi="宋体" w:cs="宋体"/>
          <w:color w:val="auto"/>
          <w:highlight w:val="none"/>
          <w:lang w:val="en-US" w:eastAsia="zh-CN"/>
        </w:rPr>
        <w:t>领域</w:t>
      </w:r>
      <w:r>
        <w:rPr>
          <w:rFonts w:hint="eastAsia" w:ascii="宋体" w:hAnsi="宋体" w:cs="宋体"/>
          <w:color w:val="auto"/>
          <w:highlight w:val="none"/>
        </w:rPr>
        <w:t>施工企业工人工资支付保证金管理办法〉的通知》（穗人社</w:t>
      </w:r>
      <w:r>
        <w:rPr>
          <w:rFonts w:hint="eastAsia" w:ascii="宋体" w:hAnsi="宋体" w:cs="宋体"/>
          <w:color w:val="auto"/>
          <w:highlight w:val="none"/>
          <w:lang w:val="en-US" w:eastAsia="zh-CN"/>
        </w:rPr>
        <w:t>规字</w:t>
      </w:r>
      <w:r>
        <w:rPr>
          <w:rFonts w:hint="eastAsia" w:ascii="宋体" w:hAnsi="宋体" w:cs="宋体"/>
          <w:color w:val="auto"/>
          <w:highlight w:val="none"/>
        </w:rPr>
        <w:t>〔201</w:t>
      </w: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号）和《关于印发广州市建设领域工人工资支付分账管理实施细则的通知》（穗建规字〔20</w:t>
      </w:r>
      <w:r>
        <w:rPr>
          <w:rFonts w:hint="eastAsia" w:ascii="宋体" w:hAnsi="宋体" w:cs="宋体"/>
          <w:color w:val="auto"/>
          <w:highlight w:val="none"/>
          <w:lang w:val="en-US" w:eastAsia="zh-CN"/>
        </w:rPr>
        <w:t>20</w:t>
      </w:r>
      <w:r>
        <w:rPr>
          <w:rFonts w:hint="eastAsia" w:ascii="宋体" w:hAnsi="宋体" w:cs="宋体"/>
          <w:color w:val="auto"/>
          <w:highlight w:val="none"/>
        </w:rPr>
        <w:t>〕</w:t>
      </w:r>
      <w:r>
        <w:rPr>
          <w:rFonts w:hint="eastAsia" w:ascii="宋体" w:hAnsi="宋体" w:cs="宋体"/>
          <w:color w:val="auto"/>
          <w:highlight w:val="none"/>
          <w:lang w:val="en-US" w:eastAsia="zh-CN"/>
        </w:rPr>
        <w:t>37</w:t>
      </w:r>
      <w:r>
        <w:rPr>
          <w:rFonts w:hint="eastAsia" w:ascii="宋体" w:hAnsi="宋体" w:cs="宋体"/>
          <w:color w:val="auto"/>
          <w:highlight w:val="none"/>
        </w:rPr>
        <w:t>号）中的要求，在广州市设立工人工资保证金专用帐户和工人工资分账管理账户，在开工前，按人社部门的要求办理相关手续，并按要求存入相应的工人工资保证金。</w:t>
      </w:r>
    </w:p>
    <w:p>
      <w:pPr>
        <w:pStyle w:val="5"/>
        <w:spacing w:line="312" w:lineRule="auto"/>
        <w:rPr>
          <w:rFonts w:ascii="宋体" w:hAnsi="宋体" w:cs="宋体"/>
          <w:color w:val="auto"/>
          <w:highlight w:val="none"/>
        </w:rPr>
      </w:pPr>
      <w:bookmarkStart w:id="445" w:name="_Toc18678"/>
      <w:bookmarkStart w:id="446" w:name="_Toc5460"/>
      <w:r>
        <w:rPr>
          <w:rFonts w:hint="eastAsia" w:ascii="宋体" w:hAnsi="宋体" w:cs="宋体"/>
          <w:color w:val="auto"/>
          <w:highlight w:val="none"/>
        </w:rPr>
        <w:t>4.3 工程总承包项目经理</w:t>
      </w:r>
      <w:bookmarkEnd w:id="445"/>
      <w:bookmarkEnd w:id="446"/>
    </w:p>
    <w:p>
      <w:pPr>
        <w:spacing w:line="312" w:lineRule="auto"/>
        <w:ind w:firstLine="420"/>
        <w:rPr>
          <w:rFonts w:ascii="宋体" w:hAnsi="宋体" w:cs="宋体"/>
          <w:color w:val="auto"/>
          <w:highlight w:val="none"/>
        </w:rPr>
      </w:pPr>
      <w:r>
        <w:rPr>
          <w:rFonts w:hint="eastAsia" w:ascii="宋体" w:hAnsi="宋体" w:cs="宋体"/>
          <w:color w:val="auto"/>
          <w:highlight w:val="none"/>
        </w:rPr>
        <w:t>4.3.1 工程总承包项目经理姓名：</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执业资格或职称类型：</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pPr>
        <w:spacing w:line="227" w:lineRule="auto"/>
        <w:ind w:firstLine="420"/>
        <w:rPr>
          <w:rFonts w:hint="default" w:ascii="宋体" w:hAnsi="宋体" w:cs="宋体"/>
          <w:color w:val="auto"/>
          <w:highlight w:val="none"/>
          <w:lang w:val="en-US"/>
        </w:rPr>
      </w:pPr>
      <w:r>
        <w:rPr>
          <w:rFonts w:hint="eastAsia" w:ascii="宋体" w:hAnsi="宋体" w:cs="宋体"/>
          <w:color w:val="auto"/>
          <w:highlight w:val="none"/>
        </w:rPr>
        <w:t>执业资格证或职称证号码：</w:t>
      </w:r>
      <w:r>
        <w:rPr>
          <w:rFonts w:hint="eastAsia" w:ascii="宋体" w:hAnsi="宋体" w:cs="宋体"/>
          <w:color w:val="auto"/>
          <w:spacing w:val="4"/>
          <w:sz w:val="23"/>
          <w:szCs w:val="23"/>
          <w:highlight w:val="none"/>
          <w:u w:val="single"/>
          <w:lang w:val="en-US" w:eastAsia="zh-CN"/>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联系电话： </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电子邮箱：</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4.3.3 承包人对工程总承包项目经理的授权范围: </w:t>
      </w:r>
    </w:p>
    <w:p>
      <w:pPr>
        <w:spacing w:line="312" w:lineRule="auto"/>
        <w:ind w:firstLine="420"/>
        <w:rPr>
          <w:rFonts w:ascii="宋体" w:hAnsi="宋体" w:cs="宋体"/>
          <w:color w:val="auto"/>
          <w:highlight w:val="none"/>
        </w:rPr>
      </w:pPr>
      <w:r>
        <w:rPr>
          <w:rFonts w:hint="eastAsia" w:ascii="宋体" w:hAnsi="宋体" w:cs="宋体"/>
          <w:color w:val="auto"/>
          <w:highlight w:val="none"/>
        </w:rPr>
        <w:t>工程总承包项目经理应履行下列职责：</w:t>
      </w:r>
    </w:p>
    <w:p>
      <w:pPr>
        <w:spacing w:line="312" w:lineRule="auto"/>
        <w:ind w:firstLine="420"/>
        <w:rPr>
          <w:rFonts w:ascii="宋体" w:hAnsi="宋体" w:cs="宋体"/>
          <w:color w:val="auto"/>
          <w:highlight w:val="none"/>
        </w:rPr>
      </w:pPr>
      <w:r>
        <w:rPr>
          <w:rFonts w:hint="eastAsia" w:ascii="宋体" w:hAnsi="宋体" w:cs="宋体"/>
          <w:color w:val="auto"/>
          <w:highlight w:val="none"/>
        </w:rPr>
        <w:t>（1）贯彻执行国家有关法律、法规、方针、政策和强制性标准，执行工程总承包企业的管理制度，严格履行工程总承包合同。</w:t>
      </w:r>
    </w:p>
    <w:p>
      <w:pPr>
        <w:spacing w:line="312" w:lineRule="auto"/>
        <w:ind w:firstLine="420"/>
        <w:rPr>
          <w:rFonts w:ascii="宋体" w:hAnsi="宋体" w:cs="宋体"/>
          <w:color w:val="auto"/>
          <w:highlight w:val="none"/>
        </w:rPr>
      </w:pPr>
      <w:r>
        <w:rPr>
          <w:rFonts w:hint="eastAsia" w:ascii="宋体" w:hAnsi="宋体" w:cs="宋体"/>
          <w:color w:val="auto"/>
          <w:highlight w:val="none"/>
        </w:rPr>
        <w:t>（2）代表承包人组织实施工程项目管理，对实现合同规定的项目目标负责。</w:t>
      </w:r>
    </w:p>
    <w:p>
      <w:pPr>
        <w:spacing w:line="312" w:lineRule="auto"/>
        <w:ind w:firstLine="420"/>
        <w:rPr>
          <w:rFonts w:ascii="宋体" w:hAnsi="宋体" w:cs="宋体"/>
          <w:color w:val="auto"/>
          <w:highlight w:val="none"/>
        </w:rPr>
      </w:pPr>
      <w:r>
        <w:rPr>
          <w:rFonts w:hint="eastAsia" w:ascii="宋体" w:hAnsi="宋体" w:cs="宋体"/>
          <w:color w:val="auto"/>
          <w:highlight w:val="none"/>
        </w:rPr>
        <w:t>（3）组织编制项目管理实施规划。对项目实施全过程进行策划、组织、协调和控制。</w:t>
      </w:r>
    </w:p>
    <w:p>
      <w:pPr>
        <w:spacing w:line="312" w:lineRule="auto"/>
        <w:ind w:firstLine="420"/>
        <w:rPr>
          <w:rFonts w:ascii="宋体" w:hAnsi="宋体" w:cs="宋体"/>
          <w:color w:val="auto"/>
          <w:highlight w:val="none"/>
        </w:rPr>
      </w:pPr>
      <w:r>
        <w:rPr>
          <w:rFonts w:hint="eastAsia" w:ascii="宋体" w:hAnsi="宋体" w:cs="宋体"/>
          <w:color w:val="auto"/>
          <w:highlight w:val="none"/>
        </w:rPr>
        <w:t>（4）对进入现场的生产要素进行优化配置和动态管理。</w:t>
      </w:r>
    </w:p>
    <w:p>
      <w:pPr>
        <w:spacing w:line="312" w:lineRule="auto"/>
        <w:ind w:firstLine="420"/>
        <w:rPr>
          <w:rFonts w:ascii="宋体" w:hAnsi="宋体" w:cs="宋体"/>
          <w:color w:val="auto"/>
          <w:highlight w:val="none"/>
        </w:rPr>
      </w:pPr>
      <w:r>
        <w:rPr>
          <w:rFonts w:hint="eastAsia" w:ascii="宋体" w:hAnsi="宋体" w:cs="宋体"/>
          <w:color w:val="auto"/>
          <w:highlight w:val="none"/>
        </w:rPr>
        <w:t>（5）建立质量管理体系和安全管理体系并组织实施。</w:t>
      </w:r>
    </w:p>
    <w:p>
      <w:pPr>
        <w:spacing w:line="312" w:lineRule="auto"/>
        <w:ind w:firstLine="420"/>
        <w:rPr>
          <w:rFonts w:ascii="宋体" w:hAnsi="宋体" w:cs="宋体"/>
          <w:color w:val="auto"/>
          <w:highlight w:val="none"/>
        </w:rPr>
      </w:pPr>
      <w:r>
        <w:rPr>
          <w:rFonts w:hint="eastAsia" w:ascii="宋体" w:hAnsi="宋体" w:cs="宋体"/>
          <w:color w:val="auto"/>
          <w:highlight w:val="none"/>
        </w:rPr>
        <w:t>（6）完成合同规定应达到的项目安全目标、质量目标、进度目标等任务。</w:t>
      </w:r>
    </w:p>
    <w:p>
      <w:pPr>
        <w:spacing w:line="312" w:lineRule="auto"/>
        <w:ind w:firstLine="420"/>
        <w:rPr>
          <w:rFonts w:ascii="宋体" w:hAnsi="宋体" w:cs="宋体"/>
          <w:color w:val="auto"/>
          <w:highlight w:val="none"/>
        </w:rPr>
      </w:pPr>
      <w:r>
        <w:rPr>
          <w:rFonts w:hint="eastAsia" w:ascii="宋体" w:hAnsi="宋体" w:cs="宋体"/>
          <w:color w:val="auto"/>
          <w:highlight w:val="none"/>
        </w:rPr>
        <w:t>（7）在授权范围内负责与发包人、监理人、分包人及其他各协作单位的协调，解决项目中出现的问题。</w:t>
      </w:r>
    </w:p>
    <w:p>
      <w:pPr>
        <w:spacing w:line="312" w:lineRule="auto"/>
        <w:ind w:firstLine="420"/>
        <w:rPr>
          <w:rFonts w:ascii="宋体" w:hAnsi="宋体" w:cs="宋体"/>
          <w:color w:val="auto"/>
          <w:highlight w:val="none"/>
        </w:rPr>
      </w:pPr>
      <w:r>
        <w:rPr>
          <w:rFonts w:hint="eastAsia" w:ascii="宋体" w:hAnsi="宋体" w:cs="宋体"/>
          <w:color w:val="auto"/>
          <w:highlight w:val="none"/>
        </w:rPr>
        <w:t>（8）进行现场文明施工管理,发现和处理突发事件。</w:t>
      </w:r>
    </w:p>
    <w:p>
      <w:pPr>
        <w:spacing w:line="312" w:lineRule="auto"/>
        <w:ind w:firstLine="420"/>
        <w:rPr>
          <w:rFonts w:ascii="宋体" w:hAnsi="宋体" w:cs="宋体"/>
          <w:color w:val="auto"/>
          <w:highlight w:val="none"/>
        </w:rPr>
      </w:pPr>
      <w:r>
        <w:rPr>
          <w:rFonts w:hint="eastAsia" w:ascii="宋体" w:hAnsi="宋体" w:cs="宋体"/>
          <w:color w:val="auto"/>
          <w:highlight w:val="none"/>
        </w:rPr>
        <w:t>（9）参与工程完工验收,准备结算资料和分析总结。</w:t>
      </w:r>
    </w:p>
    <w:p>
      <w:pPr>
        <w:spacing w:line="312" w:lineRule="auto"/>
        <w:ind w:firstLine="420"/>
        <w:rPr>
          <w:rFonts w:ascii="宋体" w:hAnsi="宋体" w:cs="宋体"/>
          <w:color w:val="auto"/>
          <w:highlight w:val="none"/>
        </w:rPr>
      </w:pPr>
      <w:r>
        <w:rPr>
          <w:rFonts w:hint="eastAsia" w:ascii="宋体" w:hAnsi="宋体" w:cs="宋体"/>
          <w:color w:val="auto"/>
          <w:highlight w:val="none"/>
        </w:rPr>
        <w:t>（10）负责组织处理项目的管理收尾和合同收尾工作。</w:t>
      </w:r>
    </w:p>
    <w:p>
      <w:pPr>
        <w:spacing w:line="312" w:lineRule="auto"/>
        <w:ind w:firstLine="420"/>
        <w:rPr>
          <w:rFonts w:ascii="宋体" w:hAnsi="宋体" w:cs="宋体"/>
          <w:color w:val="auto"/>
          <w:highlight w:val="none"/>
        </w:rPr>
      </w:pPr>
      <w:r>
        <w:rPr>
          <w:rFonts w:hint="eastAsia" w:ascii="宋体" w:hAnsi="宋体" w:cs="宋体"/>
          <w:color w:val="auto"/>
          <w:highlight w:val="none"/>
        </w:rPr>
        <w:t>（11）协助企业进行项目的检查，鉴定和评奖申报。</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12）按发包人认可的施工组织设计（施工方案）和工程师依据合同发出的指令组织施工。在情况紧急且无法与总监理工程师联系时，应当采取保证人员生命和工程、财产安全的紧急措施，并在采取措施后48小时内向总监理工程师送交报告。责任在发包人或第三人，由发包人承担由此发生的追加合同价款，相应顺延工期；责任在承包人，由承包人承担费用，不顺延工期。                                     </w:t>
      </w:r>
    </w:p>
    <w:p>
      <w:pPr>
        <w:pStyle w:val="5"/>
        <w:spacing w:line="312" w:lineRule="auto"/>
        <w:rPr>
          <w:rFonts w:ascii="宋体" w:hAnsi="宋体" w:cs="宋体"/>
          <w:color w:val="auto"/>
          <w:highlight w:val="none"/>
        </w:rPr>
      </w:pPr>
      <w:bookmarkStart w:id="447" w:name="_Toc15608"/>
      <w:bookmarkStart w:id="448" w:name="_Toc6331"/>
      <w:r>
        <w:rPr>
          <w:rFonts w:hint="eastAsia" w:ascii="宋体" w:hAnsi="宋体" w:cs="宋体"/>
          <w:color w:val="auto"/>
          <w:highlight w:val="none"/>
        </w:rPr>
        <w:t>4.4 承包人人员</w:t>
      </w:r>
      <w:bookmarkEnd w:id="447"/>
      <w:bookmarkEnd w:id="448"/>
    </w:p>
    <w:p>
      <w:pPr>
        <w:spacing w:line="312" w:lineRule="auto"/>
        <w:ind w:firstLine="420"/>
        <w:rPr>
          <w:rFonts w:ascii="宋体" w:hAnsi="宋体" w:cs="宋体"/>
          <w:color w:val="auto"/>
          <w:highlight w:val="none"/>
        </w:rPr>
      </w:pPr>
      <w:r>
        <w:rPr>
          <w:rFonts w:hint="eastAsia" w:ascii="宋体" w:hAnsi="宋体" w:cs="宋体"/>
          <w:color w:val="auto"/>
          <w:highlight w:val="none"/>
        </w:rPr>
        <w:t>4.4.1 人员安排</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人员的资质、数量、配置和管理应能满足工程实施的需要。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w:t>
      </w:r>
      <w:r>
        <w:rPr>
          <w:rFonts w:hint="eastAsia" w:ascii="宋体" w:hAnsi="宋体" w:cs="宋体"/>
          <w:color w:val="auto"/>
          <w:sz w:val="21"/>
          <w:highlight w:val="none"/>
        </w:rPr>
        <w:t>承包人的项目经理、技术负责人在本工程验收前未经发包人同意不允许更换，由于承包人的原因更换项目经理、技术负责人，发包人将</w:t>
      </w:r>
      <w:r>
        <w:rPr>
          <w:rFonts w:hint="eastAsia" w:ascii="宋体" w:hAnsi="宋体" w:eastAsia="宋体" w:cs="宋体"/>
          <w:color w:val="auto"/>
          <w:sz w:val="21"/>
          <w:highlight w:val="none"/>
          <w:lang w:val="en-US" w:eastAsia="zh-CN"/>
        </w:rPr>
        <w:t>按合同第15条进行处罚</w:t>
      </w:r>
      <w:r>
        <w:rPr>
          <w:rFonts w:hint="eastAsia" w:ascii="宋体" w:hAnsi="宋体" w:cs="宋体"/>
          <w:color w:val="auto"/>
          <w:sz w:val="21"/>
          <w:highlight w:val="none"/>
        </w:rPr>
        <w:t>，施工过程中项目经理、项目总监不能按要求到位累计</w:t>
      </w:r>
      <w:r>
        <w:rPr>
          <w:rFonts w:hint="eastAsia" w:ascii="宋体" w:hAnsi="宋体" w:cs="宋体"/>
          <w:color w:val="auto"/>
          <w:sz w:val="21"/>
          <w:highlight w:val="none"/>
          <w:u w:val="none"/>
        </w:rPr>
        <w:t>1</w:t>
      </w:r>
      <w:r>
        <w:rPr>
          <w:rFonts w:hint="eastAsia" w:ascii="宋体" w:hAnsi="宋体" w:cs="宋体"/>
          <w:color w:val="auto"/>
          <w:sz w:val="21"/>
          <w:highlight w:val="none"/>
        </w:rPr>
        <w:t>个月或以上，视为更换。但经发包人书面批准并办理更换手续的，可不扣款。接任的承包人代表的资质、资历与</w:t>
      </w:r>
      <w:r>
        <w:rPr>
          <w:rFonts w:hint="eastAsia" w:ascii="宋体" w:hAnsi="宋体" w:cs="宋体"/>
          <w:color w:val="auto"/>
          <w:sz w:val="21"/>
          <w:highlight w:val="none"/>
          <w:lang w:val="en-US" w:eastAsia="zh-CN"/>
        </w:rPr>
        <w:t>业绩</w:t>
      </w:r>
      <w:r>
        <w:rPr>
          <w:rFonts w:hint="eastAsia" w:ascii="宋体" w:hAnsi="宋体" w:cs="宋体"/>
          <w:color w:val="auto"/>
          <w:sz w:val="21"/>
          <w:highlight w:val="none"/>
        </w:rPr>
        <w:t>应等于或高于前任代表，且应继续行使合同规定的前任承包人代表的职权和履行相应的义务。</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人员在项目实施前必须全部到位且与投标文件承诺一致，并接受总监理工程师和发包人代表的查验。承包人委派的现场施工管理人员不得有兼职情况存在，并需接受监理人的监督。承包人人员确须变更的，应符合《广东省住房和城乡建设厅关于建设工程项目招标中标后监督检查的办法》第九条规定，且须经招标人同意、水行政主管部门批准后方可变更。</w:t>
      </w:r>
    </w:p>
    <w:p>
      <w:pPr>
        <w:spacing w:line="312" w:lineRule="auto"/>
        <w:ind w:firstLine="420"/>
        <w:rPr>
          <w:rFonts w:ascii="宋体" w:hAnsi="宋体" w:cs="宋体"/>
          <w:color w:val="auto"/>
          <w:highlight w:val="none"/>
        </w:rPr>
      </w:pPr>
      <w:r>
        <w:rPr>
          <w:rFonts w:hint="eastAsia" w:ascii="宋体" w:hAnsi="宋体" w:cs="宋体"/>
          <w:color w:val="auto"/>
          <w:highlight w:val="none"/>
        </w:rPr>
        <w:t>4.4.2 关键人员更换</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承包人擅自更换关键人员的违约责任：</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承包人无正当理由拒绝撤换关键人员的违约责任：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4.4.3 现场管理关键人员在岗要求</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承包人现场管理关键人员离开施工现场的批准要求：应报监理人同意，且每月累计不超过7天。</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承包人现场管理关键人员擅自离开施工现场的违约责任：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449" w:name="_Toc19488"/>
      <w:bookmarkStart w:id="450" w:name="_Toc31551"/>
      <w:r>
        <w:rPr>
          <w:rFonts w:hint="eastAsia" w:ascii="宋体" w:hAnsi="宋体" w:cs="宋体"/>
          <w:color w:val="auto"/>
          <w:highlight w:val="none"/>
        </w:rPr>
        <w:t>4.5 分包</w:t>
      </w:r>
      <w:bookmarkEnd w:id="449"/>
      <w:bookmarkEnd w:id="450"/>
    </w:p>
    <w:p>
      <w:pPr>
        <w:spacing w:line="312" w:lineRule="auto"/>
        <w:ind w:firstLine="420"/>
        <w:rPr>
          <w:rFonts w:ascii="宋体" w:hAnsi="宋体" w:cs="宋体"/>
          <w:color w:val="auto"/>
          <w:highlight w:val="none"/>
        </w:rPr>
      </w:pPr>
      <w:r>
        <w:rPr>
          <w:rFonts w:hint="eastAsia" w:ascii="宋体" w:hAnsi="宋体" w:cs="宋体"/>
          <w:color w:val="auto"/>
          <w:highlight w:val="none"/>
        </w:rPr>
        <w:t>承包人不得违法分包、转包。</w:t>
      </w:r>
    </w:p>
    <w:p>
      <w:pPr>
        <w:pStyle w:val="5"/>
        <w:spacing w:line="312" w:lineRule="auto"/>
        <w:rPr>
          <w:rFonts w:ascii="宋体" w:hAnsi="宋体" w:cs="宋体"/>
          <w:color w:val="auto"/>
          <w:highlight w:val="none"/>
        </w:rPr>
      </w:pPr>
      <w:bookmarkStart w:id="451" w:name="_Toc22798"/>
      <w:bookmarkStart w:id="452" w:name="_Toc30071"/>
      <w:r>
        <w:rPr>
          <w:rFonts w:hint="eastAsia" w:ascii="宋体" w:hAnsi="宋体" w:cs="宋体"/>
          <w:color w:val="auto"/>
          <w:highlight w:val="none"/>
        </w:rPr>
        <w:t>4.6 联合体</w:t>
      </w:r>
      <w:bookmarkEnd w:id="451"/>
      <w:bookmarkEnd w:id="452"/>
    </w:p>
    <w:p>
      <w:pPr>
        <w:spacing w:line="312" w:lineRule="auto"/>
        <w:ind w:firstLine="420"/>
        <w:rPr>
          <w:rFonts w:ascii="宋体" w:hAnsi="宋体" w:cs="宋体"/>
          <w:color w:val="auto"/>
          <w:highlight w:val="none"/>
        </w:rPr>
      </w:pPr>
      <w:r>
        <w:rPr>
          <w:rFonts w:hint="eastAsia" w:ascii="宋体" w:hAnsi="宋体" w:cs="宋体"/>
          <w:color w:val="auto"/>
          <w:highlight w:val="none"/>
        </w:rPr>
        <w:t>4.6.2 联合体各成员的分工、费用收取、发票开具等事项：联合体各成员的分工按联合体投标协议书约定执行，设计费由设计单位开具发票并收取款项，工程费由施工单位开具发票并收取款项。</w:t>
      </w:r>
    </w:p>
    <w:p>
      <w:pPr>
        <w:pStyle w:val="5"/>
        <w:spacing w:line="312" w:lineRule="auto"/>
        <w:rPr>
          <w:rFonts w:ascii="宋体" w:hAnsi="宋体" w:cs="宋体"/>
          <w:color w:val="auto"/>
          <w:highlight w:val="none"/>
        </w:rPr>
      </w:pPr>
      <w:bookmarkStart w:id="453" w:name="_Toc20293"/>
      <w:bookmarkStart w:id="454" w:name="_Toc10675"/>
      <w:r>
        <w:rPr>
          <w:rFonts w:hint="eastAsia" w:ascii="宋体" w:hAnsi="宋体" w:cs="宋体"/>
          <w:color w:val="auto"/>
          <w:highlight w:val="none"/>
        </w:rPr>
        <w:t>4.7 承包人现场查勘</w:t>
      </w:r>
      <w:bookmarkEnd w:id="453"/>
      <w:bookmarkEnd w:id="454"/>
    </w:p>
    <w:p>
      <w:pPr>
        <w:spacing w:line="312" w:lineRule="auto"/>
        <w:ind w:firstLine="420"/>
        <w:rPr>
          <w:rFonts w:ascii="宋体" w:hAnsi="宋体" w:cs="宋体"/>
          <w:color w:val="auto"/>
          <w:highlight w:val="none"/>
        </w:rPr>
      </w:pPr>
      <w:r>
        <w:rPr>
          <w:rFonts w:hint="eastAsia" w:ascii="宋体" w:hAnsi="宋体" w:cs="宋体"/>
          <w:color w:val="auto"/>
          <w:highlight w:val="none"/>
        </w:rPr>
        <w:t>4.7.1 双方当事人对现场查勘的责任承担的约定：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455" w:name="_Toc19398"/>
      <w:bookmarkStart w:id="456" w:name="_Toc28943"/>
      <w:r>
        <w:rPr>
          <w:rFonts w:hint="eastAsia" w:ascii="宋体" w:hAnsi="宋体" w:cs="宋体"/>
          <w:color w:val="auto"/>
          <w:highlight w:val="none"/>
        </w:rPr>
        <w:t>4.8 不可预见的困难</w:t>
      </w:r>
      <w:bookmarkEnd w:id="455"/>
      <w:bookmarkEnd w:id="456"/>
    </w:p>
    <w:p>
      <w:pPr>
        <w:spacing w:line="312" w:lineRule="auto"/>
        <w:ind w:firstLine="420"/>
        <w:rPr>
          <w:rFonts w:ascii="宋体" w:hAnsi="宋体" w:cs="宋体"/>
          <w:color w:val="auto"/>
          <w:highlight w:val="none"/>
        </w:rPr>
      </w:pPr>
      <w:r>
        <w:rPr>
          <w:rFonts w:hint="eastAsia" w:ascii="宋体" w:hAnsi="宋体" w:cs="宋体"/>
          <w:color w:val="auto"/>
          <w:highlight w:val="none"/>
        </w:rPr>
        <w:t>承包人应视为已取得工程有关风险、意外事件和其他情况的全部必要资料，并预见工程所有困难和费用。承包人遇到不可预见的困难和费用时，合同价格不予调整。</w:t>
      </w:r>
    </w:p>
    <w:p>
      <w:pPr>
        <w:pStyle w:val="4"/>
        <w:spacing w:line="312" w:lineRule="auto"/>
        <w:rPr>
          <w:rFonts w:ascii="宋体" w:hAnsi="宋体" w:cs="宋体"/>
          <w:color w:val="auto"/>
          <w:highlight w:val="none"/>
        </w:rPr>
      </w:pPr>
      <w:bookmarkStart w:id="457" w:name="_Toc29416"/>
      <w:bookmarkStart w:id="458" w:name="_Toc26492"/>
      <w:bookmarkStart w:id="459" w:name="_Toc11281"/>
      <w:r>
        <w:rPr>
          <w:rFonts w:hint="eastAsia" w:ascii="宋体" w:hAnsi="宋体" w:cs="宋体"/>
          <w:color w:val="auto"/>
          <w:highlight w:val="none"/>
        </w:rPr>
        <w:t>第5条 设计</w:t>
      </w:r>
      <w:bookmarkEnd w:id="457"/>
      <w:bookmarkEnd w:id="458"/>
      <w:bookmarkEnd w:id="459"/>
    </w:p>
    <w:p>
      <w:pPr>
        <w:spacing w:line="312" w:lineRule="auto"/>
        <w:ind w:firstLine="420"/>
        <w:rPr>
          <w:rFonts w:ascii="宋体" w:hAnsi="宋体" w:cs="宋体"/>
          <w:color w:val="auto"/>
          <w:highlight w:val="none"/>
        </w:rPr>
      </w:pPr>
      <w:r>
        <w:rPr>
          <w:rFonts w:hint="eastAsia" w:ascii="宋体" w:hAnsi="宋体" w:cs="宋体"/>
          <w:color w:val="auto"/>
          <w:highlight w:val="none"/>
        </w:rPr>
        <w:t>5.1.1 补充以下内容：</w:t>
      </w:r>
    </w:p>
    <w:p>
      <w:pPr>
        <w:spacing w:line="312" w:lineRule="auto"/>
        <w:ind w:firstLine="420"/>
        <w:rPr>
          <w:rFonts w:ascii="宋体" w:hAnsi="宋体" w:cs="宋体"/>
          <w:color w:val="auto"/>
          <w:highlight w:val="none"/>
        </w:rPr>
      </w:pPr>
      <w:r>
        <w:rPr>
          <w:rFonts w:hint="eastAsia" w:ascii="宋体" w:hAnsi="宋体" w:cs="宋体"/>
          <w:color w:val="auto"/>
          <w:highlight w:val="none"/>
        </w:rPr>
        <w:t>（1）承包人应采取有效措施，确保设计工作成果的完整性、准确性，包括周边及施工场地现状摸查、管线</w:t>
      </w:r>
      <w:r>
        <w:rPr>
          <w:rFonts w:hint="eastAsia" w:ascii="宋体" w:hAnsi="宋体" w:cs="宋体"/>
          <w:color w:val="auto"/>
          <w:highlight w:val="none"/>
          <w:lang w:val="en-US" w:eastAsia="zh-CN"/>
        </w:rPr>
        <w:t>复</w:t>
      </w:r>
      <w:r>
        <w:rPr>
          <w:rFonts w:hint="eastAsia" w:ascii="宋体" w:hAnsi="宋体" w:cs="宋体"/>
          <w:color w:val="auto"/>
          <w:highlight w:val="none"/>
        </w:rPr>
        <w:t>查、地上地下障碍物摸查等，承包人设计及施工过程中，应充分考虑地质、水文等各项不利因素，并在预算编制时考虑相应的费用。</w:t>
      </w:r>
    </w:p>
    <w:p>
      <w:pPr>
        <w:spacing w:line="312" w:lineRule="auto"/>
        <w:ind w:firstLine="420"/>
        <w:rPr>
          <w:rFonts w:ascii="宋体" w:hAnsi="宋体" w:cs="宋体"/>
          <w:color w:val="auto"/>
          <w:highlight w:val="none"/>
        </w:rPr>
      </w:pPr>
      <w:r>
        <w:rPr>
          <w:rFonts w:hint="eastAsia" w:ascii="宋体" w:hAnsi="宋体" w:cs="宋体"/>
          <w:color w:val="auto"/>
          <w:highlight w:val="none"/>
        </w:rPr>
        <w:t>（2）在项目实施过程中，如果发包人或政府主管部门提出修改设计的要求，承包人应无条件进行优化设计、变更设计等，直至满足要求。</w:t>
      </w:r>
    </w:p>
    <w:p>
      <w:pPr>
        <w:pStyle w:val="5"/>
        <w:spacing w:line="312" w:lineRule="auto"/>
        <w:rPr>
          <w:rFonts w:ascii="宋体" w:hAnsi="宋体" w:cs="宋体"/>
          <w:color w:val="auto"/>
          <w:highlight w:val="none"/>
        </w:rPr>
      </w:pPr>
      <w:bookmarkStart w:id="460" w:name="_Toc20696"/>
      <w:bookmarkStart w:id="461" w:name="_Toc14430"/>
      <w:r>
        <w:rPr>
          <w:rFonts w:hint="eastAsia" w:ascii="宋体" w:hAnsi="宋体" w:cs="宋体"/>
          <w:color w:val="auto"/>
          <w:highlight w:val="none"/>
        </w:rPr>
        <w:t>5.2 承包人文件审查</w:t>
      </w:r>
      <w:bookmarkEnd w:id="460"/>
      <w:bookmarkEnd w:id="461"/>
    </w:p>
    <w:p>
      <w:pPr>
        <w:spacing w:line="312" w:lineRule="auto"/>
        <w:ind w:firstLine="420"/>
        <w:rPr>
          <w:rFonts w:ascii="宋体" w:hAnsi="宋体" w:cs="宋体"/>
          <w:color w:val="auto"/>
          <w:highlight w:val="none"/>
        </w:rPr>
      </w:pPr>
      <w:r>
        <w:rPr>
          <w:rFonts w:hint="eastAsia" w:ascii="宋体" w:hAnsi="宋体" w:cs="宋体"/>
          <w:color w:val="auto"/>
          <w:highlight w:val="none"/>
        </w:rPr>
        <w:t>5.2.1 承包人文件审查的期限：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5.2.2 审查会议的审查形式和时间安排为： 由发包人确定 ，审查会议的相关费用由</w:t>
      </w:r>
      <w:r>
        <w:rPr>
          <w:rFonts w:hint="eastAsia" w:ascii="宋体" w:hAnsi="宋体" w:cs="宋体"/>
          <w:color w:val="auto"/>
          <w:highlight w:val="none"/>
          <w:u w:val="single"/>
        </w:rPr>
        <w:t xml:space="preserve">   /   </w:t>
      </w:r>
      <w:r>
        <w:rPr>
          <w:rFonts w:hint="eastAsia" w:ascii="宋体" w:hAnsi="宋体" w:cs="宋体"/>
          <w:color w:val="auto"/>
          <w:highlight w:val="none"/>
        </w:rPr>
        <w:t>承担。</w:t>
      </w:r>
    </w:p>
    <w:p>
      <w:pPr>
        <w:spacing w:line="312" w:lineRule="auto"/>
        <w:ind w:firstLine="420"/>
        <w:rPr>
          <w:rFonts w:ascii="宋体" w:hAnsi="宋体" w:cs="宋体"/>
          <w:color w:val="auto"/>
          <w:highlight w:val="none"/>
        </w:rPr>
      </w:pPr>
      <w:r>
        <w:rPr>
          <w:rFonts w:hint="eastAsia" w:ascii="宋体" w:hAnsi="宋体" w:cs="宋体"/>
          <w:color w:val="auto"/>
          <w:highlight w:val="none"/>
        </w:rPr>
        <w:t>5.2.3 关于第三方审查单位的约定：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462" w:name="_Toc31821"/>
      <w:bookmarkStart w:id="463" w:name="_Toc20120"/>
      <w:r>
        <w:rPr>
          <w:rFonts w:hint="eastAsia" w:ascii="宋体" w:hAnsi="宋体" w:cs="宋体"/>
          <w:color w:val="auto"/>
          <w:highlight w:val="none"/>
        </w:rPr>
        <w:t>5.3 培训</w:t>
      </w:r>
      <w:bookmarkEnd w:id="462"/>
      <w:bookmarkEnd w:id="463"/>
    </w:p>
    <w:p>
      <w:pPr>
        <w:spacing w:line="312" w:lineRule="auto"/>
        <w:ind w:firstLine="420"/>
        <w:rPr>
          <w:rFonts w:ascii="宋体" w:hAnsi="宋体" w:cs="宋体"/>
          <w:color w:val="auto"/>
          <w:highlight w:val="none"/>
        </w:rPr>
      </w:pPr>
      <w:r>
        <w:rPr>
          <w:rFonts w:hint="eastAsia" w:ascii="宋体" w:hAnsi="宋体" w:cs="宋体"/>
          <w:color w:val="auto"/>
          <w:highlight w:val="none"/>
        </w:rPr>
        <w:t>培训的时长为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，承包人应为培训提供的人员、设施和其它必要条件为</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464" w:name="_Toc6916"/>
      <w:bookmarkStart w:id="465" w:name="_Toc21126"/>
      <w:r>
        <w:rPr>
          <w:rFonts w:hint="eastAsia" w:ascii="宋体" w:hAnsi="宋体" w:cs="宋体"/>
          <w:color w:val="auto"/>
          <w:highlight w:val="none"/>
        </w:rPr>
        <w:t>5.4 竣工文件</w:t>
      </w:r>
      <w:bookmarkEnd w:id="464"/>
      <w:bookmarkEnd w:id="465"/>
    </w:p>
    <w:p>
      <w:pPr>
        <w:spacing w:line="312" w:lineRule="auto"/>
        <w:ind w:firstLine="420"/>
        <w:rPr>
          <w:rFonts w:ascii="宋体" w:hAnsi="宋体" w:cs="宋体"/>
          <w:color w:val="auto"/>
          <w:highlight w:val="none"/>
        </w:rPr>
      </w:pPr>
      <w:r>
        <w:rPr>
          <w:rFonts w:hint="eastAsia" w:ascii="宋体" w:hAnsi="宋体" w:cs="宋体"/>
          <w:color w:val="auto"/>
          <w:highlight w:val="none"/>
        </w:rPr>
        <w:t>5.4.1 竣工文件的形式、提供的份数、技术标准以及其它相关要求：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5.4.3 关于竣工文件的其他约定：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466" w:name="_Toc17304"/>
      <w:bookmarkStart w:id="467" w:name="_Toc20557"/>
      <w:r>
        <w:rPr>
          <w:rFonts w:hint="eastAsia" w:ascii="宋体" w:hAnsi="宋体" w:cs="宋体"/>
          <w:color w:val="auto"/>
          <w:highlight w:val="none"/>
        </w:rPr>
        <w:t>5.5 操作和维修手册</w:t>
      </w:r>
      <w:bookmarkEnd w:id="466"/>
      <w:bookmarkEnd w:id="467"/>
    </w:p>
    <w:p>
      <w:pPr>
        <w:spacing w:line="312" w:lineRule="auto"/>
        <w:ind w:firstLine="420"/>
        <w:rPr>
          <w:rFonts w:ascii="宋体" w:hAnsi="宋体" w:cs="宋体"/>
          <w:color w:val="auto"/>
          <w:highlight w:val="none"/>
        </w:rPr>
      </w:pPr>
      <w:r>
        <w:rPr>
          <w:rFonts w:hint="eastAsia" w:ascii="宋体" w:hAnsi="宋体" w:cs="宋体"/>
          <w:color w:val="auto"/>
          <w:highlight w:val="none"/>
        </w:rPr>
        <w:t>5.5.3 对最终操作和维修手册的约定：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本条增加5.7、5.8款以下内容：</w:t>
      </w:r>
    </w:p>
    <w:p>
      <w:pPr>
        <w:pStyle w:val="5"/>
        <w:spacing w:line="312" w:lineRule="auto"/>
        <w:rPr>
          <w:rFonts w:ascii="宋体" w:hAnsi="宋体" w:cs="宋体"/>
          <w:color w:val="auto"/>
          <w:highlight w:val="none"/>
        </w:rPr>
      </w:pPr>
      <w:bookmarkStart w:id="468" w:name="_Toc18370"/>
      <w:bookmarkStart w:id="469" w:name="_Toc24084"/>
      <w:r>
        <w:rPr>
          <w:rFonts w:hint="eastAsia" w:ascii="宋体" w:hAnsi="宋体" w:cs="宋体"/>
          <w:color w:val="auto"/>
          <w:highlight w:val="none"/>
        </w:rPr>
        <w:t>5.7 工程设计要求</w:t>
      </w:r>
      <w:bookmarkEnd w:id="468"/>
      <w:bookmarkEnd w:id="469"/>
    </w:p>
    <w:p>
      <w:pPr>
        <w:spacing w:line="312" w:lineRule="auto"/>
        <w:ind w:firstLine="420"/>
        <w:rPr>
          <w:rFonts w:ascii="宋体" w:hAnsi="宋体" w:cs="宋体"/>
          <w:color w:val="auto"/>
          <w:highlight w:val="none"/>
        </w:rPr>
      </w:pPr>
      <w:r>
        <w:rPr>
          <w:rFonts w:hint="eastAsia" w:ascii="宋体" w:hAnsi="宋体" w:cs="宋体"/>
          <w:color w:val="auto"/>
          <w:highlight w:val="none"/>
        </w:rPr>
        <w:t>5.7.1工程设计的总体要求</w:t>
      </w:r>
    </w:p>
    <w:p>
      <w:pPr>
        <w:spacing w:line="312" w:lineRule="auto"/>
        <w:ind w:firstLine="420"/>
        <w:rPr>
          <w:rFonts w:ascii="宋体" w:hAnsi="宋体" w:cs="宋体"/>
          <w:color w:val="auto"/>
          <w:highlight w:val="none"/>
        </w:rPr>
      </w:pPr>
      <w:r>
        <w:rPr>
          <w:rFonts w:hint="eastAsia" w:ascii="宋体" w:hAnsi="宋体" w:cs="宋体"/>
          <w:color w:val="auto"/>
          <w:highlight w:val="none"/>
        </w:rPr>
        <w:t>（1）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pPr>
        <w:spacing w:line="312" w:lineRule="auto"/>
        <w:ind w:firstLine="420"/>
        <w:rPr>
          <w:rFonts w:ascii="宋体" w:hAnsi="宋体" w:cs="宋体"/>
          <w:color w:val="auto"/>
          <w:highlight w:val="none"/>
        </w:rPr>
      </w:pPr>
      <w:r>
        <w:rPr>
          <w:rFonts w:hint="eastAsia" w:ascii="宋体" w:hAnsi="宋体" w:cs="宋体"/>
          <w:color w:val="auto"/>
          <w:highlight w:val="none"/>
        </w:rPr>
        <w:t>（2）承包人应在设计成果文件中明确列出本工程设计涉及到的详细的设计规范、规定及标准（名称、编号与版本）。</w:t>
      </w:r>
    </w:p>
    <w:p>
      <w:pPr>
        <w:spacing w:line="312" w:lineRule="auto"/>
        <w:ind w:firstLine="420"/>
        <w:rPr>
          <w:rFonts w:ascii="宋体" w:hAnsi="宋体" w:cs="宋体"/>
          <w:color w:val="auto"/>
          <w:highlight w:val="none"/>
        </w:rPr>
      </w:pPr>
      <w:r>
        <w:rPr>
          <w:rFonts w:hint="eastAsia" w:ascii="宋体" w:hAnsi="宋体" w:cs="宋体"/>
          <w:color w:val="auto"/>
          <w:highlight w:val="none"/>
        </w:rPr>
        <w:t>（3）承包人应认真贯彻执行ISO 9001质量管理体系，确保设计质量。承包人对其承担的本合同约定的设计工作的设计成果文件的正确性、完整性、有效性、经济合理性、可靠性、清晰性负责，发包人或政府相关部门对其的审查及审核并不减轻承包人的相关责任。</w:t>
      </w:r>
    </w:p>
    <w:p>
      <w:pPr>
        <w:spacing w:line="312" w:lineRule="auto"/>
        <w:ind w:firstLine="420"/>
        <w:rPr>
          <w:rFonts w:ascii="宋体" w:hAnsi="宋体" w:cs="宋体"/>
          <w:color w:val="auto"/>
          <w:highlight w:val="none"/>
        </w:rPr>
      </w:pPr>
      <w:r>
        <w:rPr>
          <w:rFonts w:hint="eastAsia" w:ascii="宋体" w:hAnsi="宋体" w:cs="宋体"/>
          <w:color w:val="auto"/>
          <w:highlight w:val="none"/>
        </w:rPr>
        <w:t>（4）承包人应在接到《中标通知书》后立即进行本工程设计策划，建立质量目标，规定质量要求，根据发包人总体实施计划和本工程特点编制详细的设计计划，根据发包人的相关要求合理安排各项活动的实施时间，并保证设计的进度、质量，保证承包人设计范围内工程的施工进度不受影响。</w:t>
      </w:r>
    </w:p>
    <w:p>
      <w:pPr>
        <w:spacing w:line="312" w:lineRule="auto"/>
        <w:ind w:firstLine="420"/>
        <w:rPr>
          <w:rFonts w:ascii="宋体" w:hAnsi="宋体" w:cs="宋体"/>
          <w:color w:val="auto"/>
          <w:highlight w:val="none"/>
        </w:rPr>
      </w:pPr>
      <w:r>
        <w:rPr>
          <w:rFonts w:hint="eastAsia" w:ascii="宋体" w:hAnsi="宋体" w:cs="宋体"/>
          <w:color w:val="auto"/>
          <w:highlight w:val="none"/>
        </w:rPr>
        <w:t>（5）如在项目运作中遇国家或地区颁布新的标准、规定和依据，按新标准、规定和依据执行。如果执行新标准、规定和依据导致承包人义务增加、工作量或费用增加，发包人应根据实际情况，支付相应费用，使承包人不因执行新标准、规定和依据而遭受损失,双方另行签订补充协议。设计中如遇国家和地区无相应规范、标准和依据的，由承包人提出建议，由发包人报送有关主管部门审查确认或解释所采用的标准、规定和依据。</w:t>
      </w:r>
    </w:p>
    <w:p>
      <w:pPr>
        <w:spacing w:line="312" w:lineRule="auto"/>
        <w:ind w:firstLine="420"/>
        <w:rPr>
          <w:rFonts w:ascii="宋体" w:hAnsi="宋体" w:cs="宋体"/>
          <w:color w:val="auto"/>
          <w:highlight w:val="none"/>
        </w:rPr>
      </w:pPr>
      <w:r>
        <w:rPr>
          <w:rFonts w:hint="eastAsia" w:ascii="宋体" w:hAnsi="宋体" w:cs="宋体"/>
          <w:color w:val="auto"/>
          <w:highlight w:val="none"/>
        </w:rPr>
        <w:t>（6）承包人根据本合同约定进行设计、资料管理、技术管理、现场配合等工作时，必须同时遵守发包人的相关设计、技术、图文、图档、工程的各项管理办法、规定和细则。</w:t>
      </w:r>
    </w:p>
    <w:p>
      <w:pPr>
        <w:spacing w:line="312" w:lineRule="auto"/>
        <w:ind w:firstLine="420"/>
        <w:rPr>
          <w:rFonts w:ascii="宋体" w:hAnsi="宋体" w:cs="宋体"/>
          <w:color w:val="auto"/>
          <w:highlight w:val="none"/>
        </w:rPr>
      </w:pPr>
      <w:r>
        <w:rPr>
          <w:rFonts w:hint="eastAsia" w:ascii="宋体" w:hAnsi="宋体" w:cs="宋体"/>
          <w:color w:val="auto"/>
          <w:highlight w:val="none"/>
        </w:rPr>
        <w:t>（7）承包人应积极配合各项审批、施工图审查单位、发包人的审核、施工图强制审查及图纸会审，对审查过程中发现的设计质量问题，应及时解决并按规定出具修改图纸。</w:t>
      </w:r>
    </w:p>
    <w:p>
      <w:pPr>
        <w:spacing w:line="312" w:lineRule="auto"/>
        <w:ind w:firstLine="420"/>
        <w:rPr>
          <w:rFonts w:ascii="宋体" w:hAnsi="宋体" w:cs="宋体"/>
          <w:color w:val="auto"/>
          <w:highlight w:val="none"/>
        </w:rPr>
      </w:pPr>
      <w:r>
        <w:rPr>
          <w:rFonts w:hint="eastAsia" w:ascii="宋体" w:hAnsi="宋体" w:cs="宋体"/>
          <w:color w:val="auto"/>
          <w:highlight w:val="none"/>
        </w:rPr>
        <w:t>（8）承包人应对发包人提供的文件、资料进行认真研究，对本工程的特点和不确定因素进行认真考虑，并提出合理建议和评价，对影响勘察、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pPr>
        <w:spacing w:line="312" w:lineRule="auto"/>
        <w:ind w:firstLine="420"/>
        <w:rPr>
          <w:rFonts w:ascii="宋体" w:hAnsi="宋体" w:cs="宋体"/>
          <w:color w:val="auto"/>
          <w:highlight w:val="none"/>
        </w:rPr>
      </w:pPr>
      <w:r>
        <w:rPr>
          <w:rFonts w:hint="eastAsia" w:ascii="宋体" w:hAnsi="宋体" w:cs="宋体"/>
          <w:color w:val="auto"/>
          <w:highlight w:val="none"/>
        </w:rPr>
        <w:t>（9）承包人的设计成果文件应尽可能减少施工难度，为施工创造方便合理的施工条件；应尽量减少施工对城市交通、市民生活以及水利的干扰，并尽可能减少对施工期的影响。</w:t>
      </w:r>
    </w:p>
    <w:p>
      <w:pPr>
        <w:spacing w:line="312" w:lineRule="auto"/>
        <w:ind w:firstLine="420"/>
        <w:rPr>
          <w:rFonts w:ascii="宋体" w:hAnsi="宋体" w:cs="宋体"/>
          <w:color w:val="auto"/>
          <w:highlight w:val="none"/>
        </w:rPr>
      </w:pPr>
      <w:r>
        <w:rPr>
          <w:rFonts w:hint="eastAsia" w:ascii="宋体" w:hAnsi="宋体" w:cs="宋体"/>
          <w:color w:val="auto"/>
          <w:highlight w:val="none"/>
        </w:rPr>
        <w:t>（10）承包人应确保其提交的施工图设计成果文件通过发包人、发包人委托的第三方、发包人认可的本工程施工投标人或其委托的具有施工图审查能力的单位的审查，如审查过程中发现设计问题，承包人应按发包人的时间要求及时解决并根据相关规定修改图纸，确保施工图预算满足合同约定的工程投资控制要求。承包人应及时提供修改图纸，确保发包人相关招标工作的有效推进。</w:t>
      </w:r>
    </w:p>
    <w:p>
      <w:pPr>
        <w:spacing w:line="312" w:lineRule="auto"/>
        <w:ind w:firstLine="420"/>
        <w:rPr>
          <w:rFonts w:ascii="宋体" w:hAnsi="宋体" w:cs="宋体"/>
          <w:color w:val="auto"/>
          <w:highlight w:val="none"/>
        </w:rPr>
      </w:pPr>
      <w:r>
        <w:rPr>
          <w:rFonts w:hint="eastAsia" w:ascii="宋体" w:hAnsi="宋体" w:cs="宋体"/>
          <w:color w:val="auto"/>
          <w:highlight w:val="none"/>
        </w:rPr>
        <w:t>（11）在交付项目的部分或全部设计文件后，如获悉有更好的新工艺、新技术、新材料、新设备等适用于本工程，承包人应向发包人推荐并提供科学的评估。</w:t>
      </w:r>
    </w:p>
    <w:p>
      <w:pPr>
        <w:spacing w:line="312" w:lineRule="auto"/>
        <w:ind w:firstLine="420"/>
        <w:rPr>
          <w:rFonts w:ascii="宋体" w:hAnsi="宋体" w:cs="宋体"/>
          <w:color w:val="auto"/>
          <w:highlight w:val="none"/>
        </w:rPr>
      </w:pPr>
      <w:r>
        <w:rPr>
          <w:rFonts w:hint="eastAsia" w:ascii="宋体" w:hAnsi="宋体" w:cs="宋体"/>
          <w:color w:val="auto"/>
          <w:highlight w:val="none"/>
        </w:rPr>
        <w:t>5.7.2施工图设计阶段的主要工作及要求</w:t>
      </w:r>
    </w:p>
    <w:p>
      <w:pPr>
        <w:spacing w:line="312" w:lineRule="auto"/>
        <w:ind w:firstLine="420"/>
        <w:rPr>
          <w:rFonts w:ascii="宋体" w:hAnsi="宋体" w:cs="宋体"/>
          <w:color w:val="auto"/>
          <w:highlight w:val="none"/>
        </w:rPr>
      </w:pPr>
      <w:r>
        <w:rPr>
          <w:rFonts w:hint="eastAsia" w:ascii="宋体" w:hAnsi="宋体" w:cs="宋体"/>
          <w:color w:val="auto"/>
          <w:highlight w:val="none"/>
        </w:rPr>
        <w:t>（1）施工图设计文件均以各工程子项为编制单位。</w:t>
      </w:r>
    </w:p>
    <w:p>
      <w:pPr>
        <w:spacing w:line="312" w:lineRule="auto"/>
        <w:ind w:firstLine="420"/>
        <w:rPr>
          <w:rFonts w:ascii="宋体" w:hAnsi="宋体" w:cs="宋体"/>
          <w:color w:val="auto"/>
          <w:highlight w:val="none"/>
        </w:rPr>
      </w:pPr>
      <w:r>
        <w:rPr>
          <w:rFonts w:hint="eastAsia" w:ascii="宋体" w:hAnsi="宋体" w:cs="宋体"/>
          <w:color w:val="auto"/>
          <w:highlight w:val="none"/>
        </w:rPr>
        <w:t>（2）施工图设计文件的深度要满足以下要求：</w:t>
      </w:r>
    </w:p>
    <w:p>
      <w:pPr>
        <w:spacing w:line="312" w:lineRule="auto"/>
        <w:ind w:firstLine="420"/>
        <w:rPr>
          <w:rFonts w:ascii="宋体" w:hAnsi="宋体" w:cs="宋体"/>
          <w:color w:val="auto"/>
          <w:highlight w:val="none"/>
        </w:rPr>
      </w:pPr>
      <w:r>
        <w:rPr>
          <w:rFonts w:hint="eastAsia" w:ascii="宋体" w:hAnsi="宋体" w:cs="宋体"/>
          <w:color w:val="auto"/>
          <w:highlight w:val="none"/>
        </w:rPr>
        <w:t>1）应根据发包人批准的初步设计进行编制；</w:t>
      </w:r>
    </w:p>
    <w:p>
      <w:pPr>
        <w:spacing w:line="312" w:lineRule="auto"/>
        <w:ind w:firstLine="420"/>
        <w:rPr>
          <w:rFonts w:ascii="宋体" w:hAnsi="宋体" w:cs="宋体"/>
          <w:color w:val="auto"/>
          <w:highlight w:val="none"/>
        </w:rPr>
      </w:pPr>
      <w:r>
        <w:rPr>
          <w:rFonts w:hint="eastAsia" w:ascii="宋体" w:hAnsi="宋体" w:cs="宋体"/>
          <w:color w:val="auto"/>
          <w:highlight w:val="none"/>
        </w:rPr>
        <w:t>2）满足国家现行的相关规程规范，技术标准的要求；</w:t>
      </w:r>
    </w:p>
    <w:p>
      <w:pPr>
        <w:spacing w:line="312" w:lineRule="auto"/>
        <w:ind w:firstLine="420"/>
        <w:rPr>
          <w:rFonts w:ascii="宋体" w:hAnsi="宋体" w:cs="宋体"/>
          <w:color w:val="auto"/>
          <w:highlight w:val="none"/>
        </w:rPr>
      </w:pPr>
      <w:r>
        <w:rPr>
          <w:rFonts w:hint="eastAsia" w:ascii="宋体" w:hAnsi="宋体" w:cs="宋体"/>
          <w:color w:val="auto"/>
          <w:highlight w:val="none"/>
        </w:rPr>
        <w:t>3）根据已编制施工图预算和投标限价（若有）；</w:t>
      </w:r>
    </w:p>
    <w:p>
      <w:pPr>
        <w:spacing w:line="312" w:lineRule="auto"/>
        <w:ind w:firstLine="420"/>
        <w:rPr>
          <w:rFonts w:ascii="宋体" w:hAnsi="宋体" w:cs="宋体"/>
          <w:color w:val="auto"/>
          <w:highlight w:val="none"/>
        </w:rPr>
      </w:pPr>
      <w:r>
        <w:rPr>
          <w:rFonts w:hint="eastAsia" w:ascii="宋体" w:hAnsi="宋体" w:cs="宋体"/>
          <w:color w:val="auto"/>
          <w:highlight w:val="none"/>
        </w:rPr>
        <w:t>4）根据已编制招标文件；</w:t>
      </w:r>
    </w:p>
    <w:p>
      <w:pPr>
        <w:spacing w:line="312" w:lineRule="auto"/>
        <w:ind w:firstLine="420"/>
        <w:rPr>
          <w:rFonts w:ascii="宋体" w:hAnsi="宋体" w:cs="宋体"/>
          <w:color w:val="auto"/>
          <w:highlight w:val="none"/>
        </w:rPr>
      </w:pPr>
      <w:r>
        <w:rPr>
          <w:rFonts w:hint="eastAsia" w:ascii="宋体" w:hAnsi="宋体" w:cs="宋体"/>
          <w:color w:val="auto"/>
          <w:highlight w:val="none"/>
        </w:rPr>
        <w:t>5）根据已安排材料、设备订货和非标准设备的制作；</w:t>
      </w:r>
    </w:p>
    <w:p>
      <w:pPr>
        <w:spacing w:line="312" w:lineRule="auto"/>
        <w:ind w:firstLine="420"/>
        <w:rPr>
          <w:rFonts w:ascii="宋体" w:hAnsi="宋体" w:cs="宋体"/>
          <w:color w:val="auto"/>
          <w:highlight w:val="none"/>
        </w:rPr>
      </w:pPr>
      <w:r>
        <w:rPr>
          <w:rFonts w:hint="eastAsia" w:ascii="宋体" w:hAnsi="宋体" w:cs="宋体"/>
          <w:color w:val="auto"/>
          <w:highlight w:val="none"/>
        </w:rPr>
        <w:t>6）根据已进行施工和安装；</w:t>
      </w:r>
    </w:p>
    <w:p>
      <w:pPr>
        <w:spacing w:line="312" w:lineRule="auto"/>
        <w:ind w:firstLine="420"/>
        <w:rPr>
          <w:rFonts w:ascii="宋体" w:hAnsi="宋体" w:cs="宋体"/>
          <w:color w:val="auto"/>
          <w:highlight w:val="none"/>
        </w:rPr>
      </w:pPr>
      <w:r>
        <w:rPr>
          <w:rFonts w:hint="eastAsia" w:ascii="宋体" w:hAnsi="宋体" w:cs="宋体"/>
          <w:color w:val="auto"/>
          <w:highlight w:val="none"/>
        </w:rPr>
        <w:t>7）根据已进行工程竣工验收。</w:t>
      </w:r>
    </w:p>
    <w:p>
      <w:pPr>
        <w:spacing w:line="312" w:lineRule="auto"/>
        <w:ind w:firstLine="420"/>
        <w:rPr>
          <w:rFonts w:ascii="宋体" w:hAnsi="宋体" w:cs="宋体"/>
          <w:color w:val="auto"/>
          <w:highlight w:val="none"/>
        </w:rPr>
      </w:pPr>
      <w:r>
        <w:rPr>
          <w:rFonts w:hint="eastAsia" w:ascii="宋体" w:hAnsi="宋体" w:cs="宋体"/>
          <w:color w:val="auto"/>
          <w:highlight w:val="none"/>
        </w:rPr>
        <w:t>（3）承包人提交给发包人的施工图设计成果文件应不存在错、漏、碰等问题。</w:t>
      </w:r>
    </w:p>
    <w:p>
      <w:pPr>
        <w:spacing w:line="312" w:lineRule="auto"/>
        <w:ind w:firstLine="420"/>
        <w:rPr>
          <w:rFonts w:ascii="宋体" w:hAnsi="宋体" w:cs="宋体"/>
          <w:color w:val="auto"/>
          <w:highlight w:val="none"/>
        </w:rPr>
      </w:pPr>
      <w:r>
        <w:rPr>
          <w:rFonts w:hint="eastAsia" w:ascii="宋体" w:hAnsi="宋体" w:cs="宋体"/>
          <w:color w:val="auto"/>
          <w:highlight w:val="none"/>
        </w:rPr>
        <w:t>（4）承包人须根据发包人的相关规定和要求，进行施工图预算的编制（若有），施工图预算组成必须完整（包括但不限于编制说明，工程量计算书、主要材料设备定价依据文件资料等）、开项必须齐全、工程量必须准确、造价必须合理，提交时间必须与相应的施工图设计文件同步（否则发包人拒绝接收其设计文件，影响设计进度的，承包人承担进度违约责任），满足工程投资控制的要求。</w:t>
      </w:r>
    </w:p>
    <w:p>
      <w:pPr>
        <w:spacing w:line="312" w:lineRule="auto"/>
        <w:ind w:firstLine="420"/>
        <w:rPr>
          <w:rFonts w:ascii="宋体" w:hAnsi="宋体" w:cs="宋体"/>
          <w:color w:val="auto"/>
          <w:highlight w:val="none"/>
        </w:rPr>
      </w:pPr>
      <w:r>
        <w:rPr>
          <w:rFonts w:hint="eastAsia" w:ascii="宋体" w:hAnsi="宋体" w:cs="宋体"/>
          <w:color w:val="auto"/>
          <w:highlight w:val="none"/>
        </w:rPr>
        <w:t>（5）承包人应对分包单位的各专项设计的施工图设计（包括各专项设计的施工图预算）进行预审把关，确保专项设计成果的完整性、有效性、正确性、可靠性及经济合理性。承包人分包单位提交的施工图预算由承包人负责汇总，承包人须确保汇总后施工图预算满足工程投资控制的要求。</w:t>
      </w:r>
    </w:p>
    <w:p>
      <w:pPr>
        <w:spacing w:line="312" w:lineRule="auto"/>
        <w:ind w:firstLine="420"/>
        <w:rPr>
          <w:rFonts w:ascii="宋体" w:hAnsi="宋体" w:cs="宋体"/>
          <w:color w:val="auto"/>
          <w:highlight w:val="none"/>
        </w:rPr>
      </w:pPr>
      <w:r>
        <w:rPr>
          <w:rFonts w:hint="eastAsia" w:ascii="宋体" w:hAnsi="宋体" w:cs="宋体"/>
          <w:color w:val="auto"/>
          <w:highlight w:val="none"/>
        </w:rPr>
        <w:t>（6）承包人应根据本工程设计的特点，提供施工安装操作、安全防护的有关要求。</w:t>
      </w:r>
    </w:p>
    <w:p>
      <w:pPr>
        <w:spacing w:line="312" w:lineRule="auto"/>
        <w:ind w:firstLine="420"/>
        <w:rPr>
          <w:rFonts w:ascii="宋体" w:hAnsi="宋体" w:cs="宋体"/>
          <w:color w:val="auto"/>
          <w:highlight w:val="none"/>
        </w:rPr>
      </w:pPr>
      <w:r>
        <w:rPr>
          <w:rFonts w:hint="eastAsia" w:ascii="宋体" w:hAnsi="宋体" w:cs="宋体"/>
          <w:color w:val="auto"/>
          <w:highlight w:val="none"/>
        </w:rPr>
        <w:t>5.7.3材料、设备选型的设计配合</w:t>
      </w:r>
    </w:p>
    <w:p>
      <w:pPr>
        <w:spacing w:line="312" w:lineRule="auto"/>
        <w:ind w:firstLine="420"/>
        <w:rPr>
          <w:rFonts w:ascii="宋体" w:hAnsi="宋体" w:cs="宋体"/>
          <w:color w:val="auto"/>
          <w:highlight w:val="none"/>
        </w:rPr>
      </w:pPr>
      <w:r>
        <w:rPr>
          <w:rFonts w:hint="eastAsia" w:ascii="宋体" w:hAnsi="宋体" w:cs="宋体"/>
          <w:color w:val="auto"/>
          <w:highlight w:val="none"/>
        </w:rPr>
        <w:t>（1）设计成果文件中选用的材料、构配件和设备，其质量标准必须符合国家规范、标准要求。</w:t>
      </w:r>
    </w:p>
    <w:p>
      <w:pPr>
        <w:spacing w:line="312" w:lineRule="auto"/>
        <w:ind w:firstLine="420"/>
        <w:rPr>
          <w:rFonts w:ascii="宋体" w:hAnsi="宋体" w:cs="宋体"/>
          <w:color w:val="auto"/>
          <w:highlight w:val="none"/>
        </w:rPr>
      </w:pPr>
      <w:r>
        <w:rPr>
          <w:rFonts w:hint="eastAsia" w:ascii="宋体" w:hAnsi="宋体" w:cs="宋体"/>
          <w:color w:val="auto"/>
          <w:highlight w:val="none"/>
        </w:rPr>
        <w:t>（2）承包人应负责编制设备、材料采购的技术文件，内容包括设备、材料采购清单、技术规格书、必要的附图、技术参数表、采购说明和采购时间表等，并包含施工要求、安装说明，同时并对国内规范以外设计文件所涉及的内容提出验收标准。</w:t>
      </w:r>
    </w:p>
    <w:p>
      <w:pPr>
        <w:spacing w:line="312" w:lineRule="auto"/>
        <w:ind w:firstLine="420"/>
        <w:rPr>
          <w:rFonts w:ascii="宋体" w:hAnsi="宋体" w:cs="宋体"/>
          <w:color w:val="auto"/>
          <w:highlight w:val="none"/>
        </w:rPr>
      </w:pPr>
      <w:r>
        <w:rPr>
          <w:rFonts w:hint="eastAsia" w:ascii="宋体" w:hAnsi="宋体" w:cs="宋体"/>
          <w:color w:val="auto"/>
          <w:highlight w:val="none"/>
        </w:rPr>
        <w:t>（3）设计文件对于工艺、技术、材料、设备的选用应该满足施工工期的要求，充分考虑设计的可实施性，重视和吸收施工单位对施工安装提出的意见，并充分考虑国内承建商的施工能力。</w:t>
      </w:r>
    </w:p>
    <w:p>
      <w:pPr>
        <w:spacing w:line="312" w:lineRule="auto"/>
        <w:ind w:firstLine="420"/>
        <w:rPr>
          <w:rFonts w:ascii="宋体" w:hAnsi="宋体" w:cs="宋体"/>
          <w:color w:val="auto"/>
          <w:highlight w:val="none"/>
        </w:rPr>
      </w:pPr>
      <w:r>
        <w:rPr>
          <w:rFonts w:hint="eastAsia" w:ascii="宋体" w:hAnsi="宋体" w:cs="宋体"/>
          <w:color w:val="auto"/>
          <w:highlight w:val="none"/>
        </w:rPr>
        <w:t>（4）设计所选用的材料及设备（包括各专业采用的材料、设备），应提交进行性能价格的分析比较报告，不应选用不节能或已淘汰的产品；设备的选用必须考虑相关的系统配套，原则上应优先采用国内产品。国内没有的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pPr>
        <w:spacing w:line="312" w:lineRule="auto"/>
        <w:ind w:firstLine="420"/>
        <w:rPr>
          <w:rFonts w:ascii="宋体" w:hAnsi="宋体" w:cs="宋体"/>
          <w:color w:val="auto"/>
          <w:highlight w:val="none"/>
        </w:rPr>
      </w:pPr>
      <w:r>
        <w:rPr>
          <w:rFonts w:hint="eastAsia" w:ascii="宋体" w:hAnsi="宋体" w:cs="宋体"/>
          <w:color w:val="auto"/>
          <w:highlight w:val="none"/>
        </w:rPr>
        <w:t>（5）承包人应及时提供工程的各主要建筑材料和设备的生产厂商及价格等资料。</w:t>
      </w:r>
    </w:p>
    <w:p>
      <w:pPr>
        <w:spacing w:line="312" w:lineRule="auto"/>
        <w:ind w:firstLine="420"/>
        <w:rPr>
          <w:rFonts w:ascii="宋体" w:hAnsi="宋体" w:cs="宋体"/>
          <w:color w:val="auto"/>
          <w:highlight w:val="none"/>
        </w:rPr>
      </w:pPr>
      <w:r>
        <w:rPr>
          <w:rFonts w:hint="eastAsia" w:ascii="宋体" w:hAnsi="宋体" w:cs="宋体"/>
          <w:color w:val="auto"/>
          <w:highlight w:val="none"/>
        </w:rPr>
        <w:t>（6）承包人的设计文件在对本工程设备材料的技术要求进行描述时不得带有倾向性、排他性、指向某一特定厂商品牌或指向某一具有独一性的材料设备。如根据项目的定位、功能等的要求必须选用某种品牌或某一具有独一性的材料、设备时，承包人应事前书面详细报告发包人并获得发包人批准。</w:t>
      </w:r>
    </w:p>
    <w:p>
      <w:pPr>
        <w:spacing w:line="312" w:lineRule="auto"/>
        <w:ind w:firstLine="420"/>
        <w:rPr>
          <w:rFonts w:ascii="宋体" w:hAnsi="宋体" w:cs="宋体"/>
          <w:color w:val="auto"/>
          <w:highlight w:val="none"/>
        </w:rPr>
      </w:pPr>
      <w:r>
        <w:rPr>
          <w:rFonts w:hint="eastAsia" w:ascii="宋体" w:hAnsi="宋体" w:cs="宋体"/>
          <w:color w:val="auto"/>
          <w:highlight w:val="none"/>
        </w:rPr>
        <w:t>（7）对于由发包人拟定的候选材料和设备，在厂商提供符合设计要求的技术资料后，承包人须协助发包人鉴别其优劣并提供相关咨询意见。同时，承包人应派本工程设计专业负责人参与发包人组织的相关看样定板工作，出具材料设备选型的相关技术意见。</w:t>
      </w:r>
    </w:p>
    <w:p>
      <w:pPr>
        <w:spacing w:line="312" w:lineRule="auto"/>
        <w:ind w:firstLine="420"/>
        <w:rPr>
          <w:rFonts w:ascii="宋体" w:hAnsi="宋体" w:cs="宋体"/>
          <w:color w:val="auto"/>
          <w:highlight w:val="none"/>
        </w:rPr>
      </w:pPr>
      <w:r>
        <w:rPr>
          <w:rFonts w:hint="eastAsia" w:ascii="宋体" w:hAnsi="宋体" w:cs="宋体"/>
          <w:color w:val="auto"/>
          <w:highlight w:val="none"/>
        </w:rPr>
        <w:t>（8）由于本工程中采用新工艺而导致需要采用新材料、新设备的，承包人原则上须在项目档次定位的基础上向发包人推荐三家以上可供货的国内或国外厂商名称、以往业绩、产品质量标准、价格资料及样板等，所推荐的三家单位的材料、设备应该在价格水平上处于同一档次。</w:t>
      </w:r>
    </w:p>
    <w:p>
      <w:pPr>
        <w:spacing w:line="312" w:lineRule="auto"/>
        <w:ind w:firstLine="420"/>
        <w:rPr>
          <w:rFonts w:ascii="宋体" w:hAnsi="宋体" w:cs="宋体"/>
          <w:color w:val="auto"/>
          <w:highlight w:val="none"/>
        </w:rPr>
      </w:pPr>
      <w:r>
        <w:rPr>
          <w:rFonts w:hint="eastAsia" w:ascii="宋体" w:hAnsi="宋体" w:cs="宋体"/>
          <w:color w:val="auto"/>
          <w:highlight w:val="none"/>
        </w:rPr>
        <w:t>（9）承包人应对本工程中可能采用的特殊设备和材料进行分析，若在设计过程中需要预先选定相关的材料、设备供应商，以便为设计过程提供必要的技术支持，承包人应提前向发包人提出选定材料设备供应商的建议（包括国产和国外进口的）。</w:t>
      </w:r>
    </w:p>
    <w:p>
      <w:pPr>
        <w:spacing w:line="312" w:lineRule="auto"/>
        <w:ind w:firstLine="420"/>
        <w:rPr>
          <w:rFonts w:ascii="宋体" w:hAnsi="宋体" w:cs="宋体"/>
          <w:color w:val="auto"/>
          <w:highlight w:val="none"/>
        </w:rPr>
      </w:pPr>
      <w:r>
        <w:rPr>
          <w:rFonts w:hint="eastAsia" w:ascii="宋体" w:hAnsi="宋体" w:cs="宋体"/>
          <w:color w:val="auto"/>
          <w:highlight w:val="none"/>
        </w:rPr>
        <w:t>（10）承包人应详细了解市场上本工程的主要材料和设备生产商的供货能力和供货周期（包括生产时间和运输时间），并据此向发包人提出各种主要材料和设备（包括国产和国外进口的）提前订货时间的建议。</w:t>
      </w:r>
    </w:p>
    <w:p>
      <w:pPr>
        <w:pStyle w:val="5"/>
        <w:spacing w:line="312" w:lineRule="auto"/>
        <w:rPr>
          <w:rFonts w:ascii="宋体" w:hAnsi="宋体" w:cs="宋体"/>
          <w:color w:val="auto"/>
          <w:highlight w:val="none"/>
        </w:rPr>
      </w:pPr>
      <w:bookmarkStart w:id="470" w:name="_Toc2900"/>
      <w:bookmarkStart w:id="471" w:name="_Toc17932"/>
      <w:r>
        <w:rPr>
          <w:rFonts w:hint="eastAsia" w:ascii="宋体" w:hAnsi="宋体" w:cs="宋体"/>
          <w:color w:val="auto"/>
          <w:highlight w:val="none"/>
        </w:rPr>
        <w:t>5.8 设计后续服务</w:t>
      </w:r>
      <w:bookmarkEnd w:id="470"/>
      <w:bookmarkEnd w:id="471"/>
    </w:p>
    <w:p>
      <w:pPr>
        <w:spacing w:line="312" w:lineRule="auto"/>
        <w:ind w:firstLine="420"/>
        <w:rPr>
          <w:rFonts w:ascii="宋体" w:hAnsi="宋体" w:cs="宋体"/>
          <w:color w:val="auto"/>
          <w:highlight w:val="none"/>
        </w:rPr>
      </w:pPr>
      <w:r>
        <w:rPr>
          <w:rFonts w:hint="eastAsia" w:ascii="宋体" w:hAnsi="宋体" w:cs="宋体"/>
          <w:color w:val="auto"/>
          <w:highlight w:val="none"/>
        </w:rPr>
        <w:t>承包人应在施工现场设立代表处，并派驻设计代表常驻施工现场，且设计代表应为参与本工程设计的各专业负责人，做好施工现场服务，包括但不限于：</w:t>
      </w:r>
    </w:p>
    <w:p>
      <w:pPr>
        <w:spacing w:line="312" w:lineRule="auto"/>
        <w:ind w:firstLine="420"/>
        <w:rPr>
          <w:rFonts w:ascii="宋体" w:hAnsi="宋体" w:cs="宋体"/>
          <w:color w:val="auto"/>
          <w:highlight w:val="none"/>
        </w:rPr>
      </w:pPr>
      <w:r>
        <w:rPr>
          <w:rFonts w:hint="eastAsia" w:ascii="宋体" w:hAnsi="宋体" w:cs="宋体"/>
          <w:color w:val="auto"/>
          <w:highlight w:val="none"/>
        </w:rPr>
        <w:t>（1）开工前在发包人指定的时间内，做好设计文件的技术交底工作和现场控制点的交接工作；</w:t>
      </w:r>
    </w:p>
    <w:p>
      <w:pPr>
        <w:spacing w:line="312" w:lineRule="auto"/>
        <w:ind w:firstLine="420"/>
        <w:rPr>
          <w:rFonts w:ascii="宋体" w:hAnsi="宋体" w:cs="宋体"/>
          <w:color w:val="auto"/>
          <w:highlight w:val="none"/>
        </w:rPr>
      </w:pPr>
      <w:r>
        <w:rPr>
          <w:rFonts w:hint="eastAsia" w:ascii="宋体" w:hAnsi="宋体" w:cs="宋体"/>
          <w:color w:val="auto"/>
          <w:highlight w:val="none"/>
        </w:rPr>
        <w:t>（2）在发包人规定的时间内积极配合发包人对施工及设计方案进行优化设计；</w:t>
      </w:r>
    </w:p>
    <w:p>
      <w:pPr>
        <w:pStyle w:val="5"/>
        <w:spacing w:line="312" w:lineRule="auto"/>
        <w:rPr>
          <w:rFonts w:ascii="宋体" w:hAnsi="宋体" w:cs="宋体"/>
          <w:color w:val="auto"/>
          <w:highlight w:val="none"/>
        </w:rPr>
      </w:pPr>
      <w:bookmarkStart w:id="472" w:name="_Toc19372"/>
      <w:bookmarkStart w:id="473" w:name="_Toc3548"/>
      <w:r>
        <w:rPr>
          <w:rFonts w:hint="eastAsia" w:ascii="宋体" w:hAnsi="宋体" w:cs="宋体"/>
          <w:color w:val="auto"/>
          <w:highlight w:val="none"/>
        </w:rPr>
        <w:t>5.9 限额设计</w:t>
      </w:r>
      <w:bookmarkEnd w:id="472"/>
      <w:bookmarkEnd w:id="473"/>
    </w:p>
    <w:p>
      <w:pPr>
        <w:autoSpaceDE w:val="0"/>
        <w:autoSpaceDN w:val="0"/>
        <w:adjustRightInd w:val="0"/>
        <w:spacing w:line="360"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承包人承诺在不降低发包人要求的主要设计指标的前提下，本工程项目投资必须按照发包人的投资额度和要求严格控制设计限额，最终结算价不超过招标控制价。中标价不超过投资估算，概算不超过估算，预算不超过概算。因发包人重大决策规划调整等客观原因导致概算发生重大调整时，应按程序报批。承包人承诺据此进行施工图设计，实行限额设计。</w:t>
      </w:r>
    </w:p>
    <w:p>
      <w:pPr>
        <w:spacing w:line="312" w:lineRule="auto"/>
        <w:ind w:firstLine="420"/>
        <w:rPr>
          <w:rFonts w:ascii="宋体" w:hAnsi="宋体" w:cs="宋体"/>
          <w:color w:val="auto"/>
          <w:highlight w:val="none"/>
        </w:rPr>
      </w:pPr>
      <w:r>
        <w:rPr>
          <w:rFonts w:hint="eastAsia" w:ascii="宋体" w:hAnsi="宋体" w:cs="宋体"/>
          <w:color w:val="auto"/>
          <w:highlight w:val="none"/>
        </w:rPr>
        <w:t>（1）承包人应遵循功能适用、标准合理、经济合理的原则开展设计，在投资限额目标的基础上结合项目设计内容进一步分解投资，明确投资控制主要指标，在编制设计预算时逐步细化落实。</w:t>
      </w:r>
    </w:p>
    <w:p>
      <w:pPr>
        <w:spacing w:line="312" w:lineRule="auto"/>
        <w:ind w:firstLine="420"/>
        <w:rPr>
          <w:rFonts w:ascii="宋体" w:hAnsi="宋体" w:cs="宋体"/>
          <w:color w:val="auto"/>
          <w:highlight w:val="none"/>
        </w:rPr>
      </w:pPr>
      <w:r>
        <w:rPr>
          <w:rFonts w:hint="eastAsia" w:ascii="宋体" w:hAnsi="宋体" w:cs="宋体"/>
          <w:color w:val="auto"/>
          <w:highlight w:val="none"/>
        </w:rPr>
        <w:t>（2）承包人在限额设计范围内应充分运用性价比分析、多方案（不少于2个方案）技术经济比较等技术手段对设计方案进行优化。在所有方案比较的过程中，必须进行相应深度的投资估算比较，确保方案的可比性并提供相应的工程数量表、主要材料表（含推荐品牌）、主要设备清单（含推荐品牌）等，在确保工程质量的前提下，降低工程投资。</w:t>
      </w:r>
    </w:p>
    <w:p>
      <w:pPr>
        <w:spacing w:line="312" w:lineRule="auto"/>
        <w:ind w:firstLine="420"/>
        <w:rPr>
          <w:rFonts w:ascii="宋体" w:hAnsi="宋体" w:cs="宋体"/>
          <w:color w:val="auto"/>
          <w:highlight w:val="none"/>
        </w:rPr>
      </w:pPr>
      <w:r>
        <w:rPr>
          <w:rFonts w:hint="eastAsia" w:ascii="宋体" w:hAnsi="宋体" w:cs="宋体"/>
          <w:color w:val="auto"/>
          <w:highlight w:val="none"/>
        </w:rPr>
        <w:t>（3）承包人应承诺如果根据承包人提供的施工图设计图纸编制的预算超出初步设计概算或施工部分招标限价，承包人必须在不改变原方案设计的构想及设计理念、不降低设计质量标准及使用要求、不影响下一阶段交付设计文件的期限、不追加设计费用的情况下对施工图设计进行优化。</w:t>
      </w:r>
    </w:p>
    <w:p>
      <w:pPr>
        <w:spacing w:line="312" w:lineRule="auto"/>
        <w:ind w:firstLine="420"/>
        <w:rPr>
          <w:rFonts w:ascii="宋体" w:hAnsi="宋体" w:cs="宋体"/>
          <w:color w:val="auto"/>
          <w:highlight w:val="none"/>
        </w:rPr>
      </w:pPr>
      <w:r>
        <w:rPr>
          <w:rFonts w:hint="eastAsia" w:ascii="宋体" w:hAnsi="宋体" w:cs="宋体"/>
          <w:color w:val="auto"/>
          <w:highlight w:val="none"/>
        </w:rPr>
        <w:t>（4）承包人应承诺有关设计的任何修改、变动或由于修改设计所引起的工艺、技术、材料、设备的变更均须经过发包人的同意。</w:t>
      </w:r>
    </w:p>
    <w:p>
      <w:pPr>
        <w:spacing w:line="312" w:lineRule="auto"/>
        <w:ind w:firstLine="420"/>
        <w:rPr>
          <w:rFonts w:hint="eastAsia" w:ascii="宋体" w:hAnsi="宋体" w:cs="宋体"/>
          <w:color w:val="auto"/>
          <w:highlight w:val="none"/>
        </w:rPr>
      </w:pPr>
      <w:r>
        <w:rPr>
          <w:rFonts w:hint="eastAsia" w:ascii="宋体" w:hAnsi="宋体" w:cs="宋体"/>
          <w:color w:val="auto"/>
          <w:highlight w:val="none"/>
        </w:rPr>
        <w:t>（5）承包人承诺在交付项目的部分或全部设计文件后,如有更好的新工艺、新技术、新材料、新设备等适用于本项目，将及时向发包人推荐并提供科学的评估。</w:t>
      </w:r>
    </w:p>
    <w:p>
      <w:pPr>
        <w:autoSpaceDE w:val="0"/>
        <w:autoSpaceDN w:val="0"/>
        <w:adjustRightInd w:val="0"/>
        <w:spacing w:line="240" w:lineRule="auto"/>
        <w:ind w:firstLine="420"/>
        <w:jc w:val="left"/>
        <w:rPr>
          <w:rFonts w:ascii="宋体" w:hAnsi="宋体" w:cs="宋体"/>
          <w:color w:val="auto"/>
          <w:highlight w:val="none"/>
        </w:rPr>
      </w:pPr>
      <w:r>
        <w:rPr>
          <w:rFonts w:hint="eastAsia" w:ascii="宋体" w:hAnsi="宋体" w:cs="宋体"/>
          <w:color w:val="auto"/>
          <w:kern w:val="0"/>
          <w:szCs w:val="21"/>
          <w:highlight w:val="none"/>
          <w:u w:val="single"/>
        </w:rPr>
        <w:t>（6）本设计采用限额设计。施工图设计的建设内容和建设标准不得超过可行性研究报告批复的范围，施工图预算（合同价格清单）不得超过经行政主管部门批复的初步设计概算中的工程费用（一类费用）和预备费之和。</w:t>
      </w:r>
    </w:p>
    <w:p>
      <w:pPr>
        <w:pStyle w:val="5"/>
        <w:spacing w:line="312" w:lineRule="auto"/>
        <w:rPr>
          <w:rFonts w:ascii="宋体" w:hAnsi="宋体" w:cs="宋体"/>
          <w:color w:val="auto"/>
          <w:highlight w:val="none"/>
        </w:rPr>
      </w:pPr>
      <w:bookmarkStart w:id="474" w:name="_Toc9778"/>
      <w:bookmarkStart w:id="475" w:name="_Toc27356"/>
      <w:r>
        <w:rPr>
          <w:rFonts w:hint="eastAsia" w:ascii="宋体" w:hAnsi="宋体" w:cs="宋体"/>
          <w:color w:val="auto"/>
          <w:highlight w:val="none"/>
        </w:rPr>
        <w:t>5.11 设计成果确认</w:t>
      </w:r>
      <w:bookmarkEnd w:id="474"/>
      <w:bookmarkEnd w:id="475"/>
    </w:p>
    <w:p>
      <w:pPr>
        <w:spacing w:line="312" w:lineRule="auto"/>
        <w:ind w:firstLine="420"/>
        <w:rPr>
          <w:rFonts w:ascii="宋体" w:hAnsi="宋体" w:cs="宋体"/>
          <w:color w:val="auto"/>
          <w:highlight w:val="none"/>
        </w:rPr>
      </w:pPr>
      <w:r>
        <w:rPr>
          <w:rFonts w:hint="eastAsia" w:ascii="宋体" w:hAnsi="宋体" w:cs="宋体"/>
          <w:color w:val="auto"/>
          <w:highlight w:val="none"/>
        </w:rPr>
        <w:t>（1）对联合体承包人，预算文件必须经联合体各方审核、确认，并将该审核、确认文件报价监理人、发包人备案。</w:t>
      </w:r>
    </w:p>
    <w:p>
      <w:pPr>
        <w:spacing w:line="312" w:lineRule="auto"/>
        <w:ind w:firstLine="420"/>
        <w:rPr>
          <w:rFonts w:ascii="宋体" w:hAnsi="宋体" w:cs="宋体"/>
          <w:color w:val="auto"/>
          <w:highlight w:val="none"/>
        </w:rPr>
      </w:pPr>
      <w:r>
        <w:rPr>
          <w:rFonts w:hint="eastAsia" w:ascii="宋体" w:hAnsi="宋体" w:cs="宋体"/>
          <w:color w:val="auto"/>
          <w:highlight w:val="none"/>
        </w:rPr>
        <w:t>（2）对联合体承包人，在施工图设计阶段负责施工任务的一方须深度介入设计工作，解决设计的错漏碰问题以及施工措施方案等问题，提出优化设计的方案，并需出具专项审核报告，报监理单位、设计咨询单位及发包人审核。</w:t>
      </w:r>
    </w:p>
    <w:p>
      <w:pPr>
        <w:spacing w:line="312" w:lineRule="auto"/>
        <w:ind w:firstLine="420"/>
        <w:rPr>
          <w:rFonts w:ascii="宋体" w:hAnsi="宋体" w:cs="宋体"/>
          <w:color w:val="auto"/>
          <w:highlight w:val="none"/>
        </w:rPr>
      </w:pPr>
      <w:r>
        <w:rPr>
          <w:rFonts w:hint="eastAsia" w:ascii="宋体" w:hAnsi="宋体" w:cs="宋体"/>
          <w:color w:val="auto"/>
          <w:highlight w:val="none"/>
        </w:rPr>
        <w:t>（3）监理单位、设计咨询单位、发包人对承包人各阶段的设计成果文件提出的审核或咨询意见，承包人应逐条予以书面回复。监理单位、设计咨询单位、发包人的审核或咨询意见不免除或减轻承包人对设计工作应承担的责任和义务。</w:t>
      </w:r>
    </w:p>
    <w:p>
      <w:pPr>
        <w:spacing w:line="312" w:lineRule="auto"/>
        <w:ind w:firstLine="420"/>
        <w:rPr>
          <w:rFonts w:ascii="宋体" w:hAnsi="宋体" w:cs="宋体"/>
          <w:color w:val="auto"/>
          <w:highlight w:val="none"/>
        </w:rPr>
      </w:pPr>
      <w:r>
        <w:rPr>
          <w:rFonts w:hint="eastAsia" w:ascii="宋体" w:hAnsi="宋体" w:cs="宋体"/>
          <w:color w:val="auto"/>
          <w:highlight w:val="none"/>
        </w:rPr>
        <w:t>（4）承包人提交的各阶段性设计成果文件（包括施工图设计文件等），须通过设计咨询单位或发包人的审核，并按规定通过相应行政主管部门的审批，若设计成果未能通过审核或审批，承包人应按发包人限定的期限及要求进行补充、修改、完善，经补充、修改、完善后的设计成果文件仍无法满足要求的，发包人有权要求承包人更换设计团队或与承包人部分解除合同或解除合同。</w:t>
      </w:r>
    </w:p>
    <w:p>
      <w:pPr>
        <w:pStyle w:val="5"/>
        <w:spacing w:line="312" w:lineRule="auto"/>
        <w:rPr>
          <w:rFonts w:ascii="宋体" w:hAnsi="宋体" w:cs="宋体"/>
          <w:color w:val="auto"/>
          <w:highlight w:val="none"/>
        </w:rPr>
      </w:pPr>
      <w:bookmarkStart w:id="476" w:name="_Toc4170"/>
      <w:bookmarkStart w:id="477" w:name="_Toc4677"/>
      <w:r>
        <w:rPr>
          <w:rFonts w:hint="eastAsia" w:ascii="宋体" w:hAnsi="宋体" w:cs="宋体"/>
          <w:color w:val="auto"/>
          <w:highlight w:val="none"/>
        </w:rPr>
        <w:t>5.12 设计统筹管理</w:t>
      </w:r>
      <w:bookmarkEnd w:id="476"/>
      <w:bookmarkEnd w:id="477"/>
    </w:p>
    <w:p>
      <w:pPr>
        <w:spacing w:line="312" w:lineRule="auto"/>
        <w:ind w:firstLine="420"/>
        <w:rPr>
          <w:rFonts w:ascii="宋体" w:hAnsi="宋体" w:cs="宋体"/>
          <w:color w:val="auto"/>
          <w:highlight w:val="none"/>
        </w:rPr>
      </w:pPr>
      <w:r>
        <w:rPr>
          <w:rFonts w:hint="eastAsia" w:ascii="宋体" w:hAnsi="宋体" w:cs="宋体"/>
          <w:color w:val="auto"/>
          <w:highlight w:val="none"/>
        </w:rPr>
        <w:t>设计统筹管理工作，包括但不限：</w:t>
      </w:r>
    </w:p>
    <w:p>
      <w:pPr>
        <w:spacing w:line="312" w:lineRule="auto"/>
        <w:ind w:firstLine="420"/>
        <w:rPr>
          <w:rFonts w:ascii="宋体" w:hAnsi="宋体" w:cs="宋体"/>
          <w:color w:val="auto"/>
          <w:highlight w:val="none"/>
        </w:rPr>
      </w:pPr>
      <w:r>
        <w:rPr>
          <w:rFonts w:hint="eastAsia" w:ascii="宋体" w:hAnsi="宋体" w:cs="宋体"/>
          <w:color w:val="auto"/>
          <w:highlight w:val="none"/>
        </w:rPr>
        <w:t>①设计工作管理：对整个设计工作进行质量、进度、成本的管理，对人员进行相关考核的管理。</w:t>
      </w:r>
    </w:p>
    <w:p>
      <w:pPr>
        <w:spacing w:line="312" w:lineRule="auto"/>
        <w:ind w:firstLine="420"/>
        <w:rPr>
          <w:rFonts w:ascii="宋体" w:hAnsi="宋体" w:cs="宋体"/>
          <w:color w:val="auto"/>
          <w:highlight w:val="none"/>
        </w:rPr>
      </w:pPr>
      <w:r>
        <w:rPr>
          <w:rFonts w:hint="eastAsia" w:ascii="宋体" w:hAnsi="宋体" w:cs="宋体"/>
          <w:color w:val="auto"/>
          <w:highlight w:val="none"/>
        </w:rPr>
        <w:t>②规划把控:负责对整个区域各项设计与规划衔接的控制，各设计以控规和竖向设计为基础，对存在工程与规划之间的问题及时协调，督促设计单位按规划进行具体工程设计。</w:t>
      </w:r>
    </w:p>
    <w:p>
      <w:pPr>
        <w:spacing w:line="312" w:lineRule="auto"/>
        <w:ind w:firstLine="420"/>
        <w:rPr>
          <w:rFonts w:ascii="宋体" w:hAnsi="宋体" w:cs="宋体"/>
          <w:color w:val="auto"/>
          <w:highlight w:val="none"/>
        </w:rPr>
      </w:pPr>
      <w:r>
        <w:rPr>
          <w:rFonts w:hint="eastAsia" w:ascii="宋体" w:hAnsi="宋体" w:cs="宋体"/>
          <w:color w:val="auto"/>
          <w:highlight w:val="none"/>
        </w:rPr>
        <w:t>③总体方案控制：在整个区域规划的基础上，组织对关键的、重要的工程节点组织深入的技术方案研究与比选，最终稳定总体方案并保证整个项目的完整性。</w:t>
      </w:r>
    </w:p>
    <w:p>
      <w:pPr>
        <w:spacing w:line="312" w:lineRule="auto"/>
        <w:ind w:firstLine="420"/>
        <w:rPr>
          <w:rFonts w:ascii="宋体" w:hAnsi="宋体" w:cs="宋体"/>
          <w:color w:val="auto"/>
          <w:highlight w:val="none"/>
        </w:rPr>
      </w:pPr>
      <w:r>
        <w:rPr>
          <w:rFonts w:hint="eastAsia" w:ascii="宋体" w:hAnsi="宋体" w:cs="宋体"/>
          <w:color w:val="auto"/>
          <w:highlight w:val="none"/>
        </w:rPr>
        <w:t>④各子项工程的界面划分与技术接口的控制：负责划定整个区域内各子项工程的范围以及对应的界面，并对界面上的技术接口进行控制，保证各项目之间各系统之间能够顺利衔接，实现本项目的系统性。</w:t>
      </w:r>
    </w:p>
    <w:p>
      <w:pPr>
        <w:spacing w:line="312" w:lineRule="auto"/>
        <w:ind w:firstLine="420"/>
        <w:rPr>
          <w:rFonts w:ascii="宋体" w:hAnsi="宋体" w:cs="宋体"/>
          <w:color w:val="auto"/>
          <w:highlight w:val="none"/>
        </w:rPr>
      </w:pPr>
      <w:r>
        <w:rPr>
          <w:rFonts w:hint="eastAsia" w:ascii="宋体" w:hAnsi="宋体" w:cs="宋体"/>
          <w:color w:val="auto"/>
          <w:highlight w:val="none"/>
        </w:rPr>
        <w:t>⑤组织设计会议：负责定期组织总体设计例会，以及各类专题协调会，协调设计进度，解决各类技术问题。</w:t>
      </w:r>
    </w:p>
    <w:p>
      <w:pPr>
        <w:spacing w:line="312" w:lineRule="auto"/>
        <w:ind w:firstLine="420"/>
        <w:rPr>
          <w:rFonts w:ascii="宋体" w:hAnsi="宋体" w:cs="宋体"/>
          <w:color w:val="auto"/>
          <w:highlight w:val="none"/>
        </w:rPr>
      </w:pPr>
      <w:r>
        <w:rPr>
          <w:rFonts w:hint="eastAsia" w:ascii="宋体" w:hAnsi="宋体" w:cs="宋体"/>
          <w:color w:val="auto"/>
          <w:highlight w:val="none"/>
        </w:rPr>
        <w:t>⑥组织设计会签：组织各子项设计单位进行设计图纸的会签，重点是检查各项目之间界面和接口的衔接情况。</w:t>
      </w:r>
    </w:p>
    <w:p>
      <w:pPr>
        <w:spacing w:line="312" w:lineRule="auto"/>
        <w:ind w:firstLine="420"/>
        <w:rPr>
          <w:rFonts w:ascii="宋体" w:hAnsi="宋体" w:cs="宋体"/>
          <w:color w:val="auto"/>
          <w:highlight w:val="none"/>
        </w:rPr>
      </w:pPr>
      <w:r>
        <w:rPr>
          <w:rFonts w:hint="eastAsia" w:ascii="宋体" w:hAnsi="宋体" w:cs="宋体"/>
          <w:color w:val="auto"/>
          <w:highlight w:val="none"/>
        </w:rPr>
        <w:t>⑦总体审查：对各阶段的设计过程和成果进行总体审查，检查其是否符合总体方案，是否符合统一的技术标准，设计会签的落实情况，专题协调成果的落实情况，政府审批部门意见的落实情况等等。</w:t>
      </w:r>
    </w:p>
    <w:p>
      <w:pPr>
        <w:spacing w:line="312" w:lineRule="auto"/>
        <w:ind w:firstLine="420"/>
        <w:rPr>
          <w:rFonts w:ascii="宋体" w:hAnsi="宋体" w:cs="宋体"/>
          <w:color w:val="auto"/>
          <w:highlight w:val="none"/>
        </w:rPr>
      </w:pPr>
      <w:r>
        <w:rPr>
          <w:rFonts w:hint="eastAsia" w:ascii="宋体" w:hAnsi="宋体" w:cs="宋体"/>
          <w:color w:val="auto"/>
          <w:highlight w:val="none"/>
        </w:rPr>
        <w:t>⑧变更把控：对过程中出现的设计变更进行把控，主要是判断其是否影响总体方案，是否符合统一的技术标准，以及其对整个项目的经济性影响（是否会造成其他项目的成本上升）。</w:t>
      </w:r>
    </w:p>
    <w:p>
      <w:pPr>
        <w:pStyle w:val="5"/>
        <w:spacing w:line="312" w:lineRule="auto"/>
        <w:rPr>
          <w:rFonts w:ascii="宋体" w:hAnsi="宋体" w:cs="宋体"/>
          <w:color w:val="auto"/>
          <w:highlight w:val="none"/>
        </w:rPr>
      </w:pPr>
      <w:bookmarkStart w:id="478" w:name="_Toc9615"/>
      <w:bookmarkStart w:id="479" w:name="_Toc1134"/>
      <w:r>
        <w:rPr>
          <w:rFonts w:hint="eastAsia" w:ascii="宋体" w:hAnsi="宋体" w:cs="宋体"/>
          <w:color w:val="auto"/>
          <w:highlight w:val="none"/>
        </w:rPr>
        <w:t>5.13对承包人设计成果文件的设计评审</w:t>
      </w:r>
      <w:bookmarkEnd w:id="478"/>
      <w:bookmarkEnd w:id="479"/>
    </w:p>
    <w:p>
      <w:pPr>
        <w:spacing w:line="312" w:lineRule="auto"/>
        <w:ind w:firstLine="420"/>
        <w:rPr>
          <w:rFonts w:ascii="宋体" w:hAnsi="宋体" w:cs="宋体"/>
          <w:color w:val="auto"/>
          <w:highlight w:val="none"/>
        </w:rPr>
      </w:pPr>
      <w:r>
        <w:rPr>
          <w:rFonts w:hint="eastAsia" w:ascii="宋体" w:hAnsi="宋体" w:cs="宋体"/>
          <w:color w:val="auto"/>
          <w:highlight w:val="none"/>
        </w:rPr>
        <w:t>对承包人设计成果文件的设计评审包括相关行政主管部门及行业主管部门的审查、施工图审查单位（设计咨询单位）的审查、发包人或发包人组织的专家评审。发包人有权视项目情况组织召开施工图设计、专项设计、重大技术论证等方面的专家评审会。</w:t>
      </w:r>
    </w:p>
    <w:p>
      <w:pPr>
        <w:pStyle w:val="5"/>
        <w:spacing w:line="312" w:lineRule="auto"/>
        <w:rPr>
          <w:rFonts w:ascii="宋体" w:hAnsi="宋体" w:cs="宋体"/>
          <w:color w:val="auto"/>
          <w:highlight w:val="none"/>
        </w:rPr>
      </w:pPr>
      <w:bookmarkStart w:id="480" w:name="_Toc25042"/>
      <w:bookmarkStart w:id="481" w:name="_Toc32622"/>
      <w:r>
        <w:rPr>
          <w:rFonts w:hint="eastAsia" w:ascii="宋体" w:hAnsi="宋体" w:cs="宋体"/>
          <w:color w:val="auto"/>
          <w:highlight w:val="none"/>
        </w:rPr>
        <w:t>5.14除上述规定以外，其余未尽事宜以设计任务书为准，详见附件。</w:t>
      </w:r>
      <w:bookmarkEnd w:id="480"/>
      <w:bookmarkEnd w:id="481"/>
    </w:p>
    <w:p>
      <w:pPr>
        <w:pStyle w:val="4"/>
        <w:spacing w:line="312" w:lineRule="auto"/>
        <w:rPr>
          <w:rFonts w:ascii="宋体" w:hAnsi="宋体" w:cs="宋体"/>
          <w:color w:val="auto"/>
          <w:highlight w:val="none"/>
        </w:rPr>
      </w:pPr>
      <w:bookmarkStart w:id="482" w:name="_Toc31769"/>
      <w:bookmarkStart w:id="483" w:name="_Toc9649"/>
      <w:bookmarkStart w:id="484" w:name="_Toc21142"/>
      <w:r>
        <w:rPr>
          <w:rFonts w:hint="eastAsia" w:ascii="宋体" w:hAnsi="宋体" w:cs="宋体"/>
          <w:color w:val="auto"/>
          <w:highlight w:val="none"/>
        </w:rPr>
        <w:t>第6条 材料、工程设备</w:t>
      </w:r>
      <w:bookmarkEnd w:id="482"/>
      <w:bookmarkEnd w:id="483"/>
      <w:bookmarkEnd w:id="484"/>
    </w:p>
    <w:p>
      <w:pPr>
        <w:pStyle w:val="5"/>
        <w:spacing w:line="312" w:lineRule="auto"/>
        <w:rPr>
          <w:rFonts w:ascii="宋体" w:hAnsi="宋体" w:cs="宋体"/>
          <w:color w:val="auto"/>
          <w:highlight w:val="none"/>
        </w:rPr>
      </w:pPr>
      <w:bookmarkStart w:id="485" w:name="_Toc8517"/>
      <w:bookmarkStart w:id="486" w:name="_Toc14291"/>
      <w:r>
        <w:rPr>
          <w:rFonts w:hint="eastAsia" w:ascii="宋体" w:hAnsi="宋体" w:cs="宋体"/>
          <w:color w:val="auto"/>
          <w:highlight w:val="none"/>
        </w:rPr>
        <w:t>6.2 材料和工程设备</w:t>
      </w:r>
      <w:bookmarkEnd w:id="485"/>
      <w:bookmarkEnd w:id="486"/>
    </w:p>
    <w:p>
      <w:pPr>
        <w:spacing w:line="312" w:lineRule="auto"/>
        <w:ind w:firstLine="420"/>
        <w:rPr>
          <w:rFonts w:ascii="宋体" w:hAnsi="宋体" w:cs="宋体"/>
          <w:color w:val="auto"/>
          <w:highlight w:val="none"/>
        </w:rPr>
      </w:pPr>
      <w:r>
        <w:rPr>
          <w:rFonts w:hint="eastAsia" w:ascii="宋体" w:hAnsi="宋体" w:cs="宋体"/>
          <w:color w:val="auto"/>
          <w:highlight w:val="none"/>
        </w:rPr>
        <w:t>6.2.1 发包人提供的材料和工程设备</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发包人不提供材料和工程设备。</w:t>
      </w:r>
    </w:p>
    <w:p>
      <w:pPr>
        <w:pStyle w:val="5"/>
        <w:spacing w:line="312" w:lineRule="auto"/>
        <w:rPr>
          <w:rFonts w:ascii="宋体" w:hAnsi="宋体" w:cs="宋体"/>
          <w:color w:val="auto"/>
          <w:highlight w:val="none"/>
        </w:rPr>
      </w:pPr>
      <w:bookmarkStart w:id="487" w:name="_Toc29607"/>
      <w:bookmarkStart w:id="488" w:name="_Toc10476"/>
      <w:r>
        <w:rPr>
          <w:rFonts w:hint="eastAsia" w:ascii="宋体" w:hAnsi="宋体" w:cs="宋体"/>
          <w:color w:val="auto"/>
          <w:highlight w:val="none"/>
        </w:rPr>
        <w:t>6.4 质量检查</w:t>
      </w:r>
      <w:bookmarkEnd w:id="487"/>
      <w:bookmarkEnd w:id="488"/>
    </w:p>
    <w:p>
      <w:pPr>
        <w:spacing w:line="312" w:lineRule="auto"/>
        <w:ind w:firstLine="420"/>
        <w:rPr>
          <w:rFonts w:ascii="宋体" w:hAnsi="宋体" w:cs="宋体"/>
          <w:color w:val="auto"/>
          <w:highlight w:val="none"/>
        </w:rPr>
      </w:pPr>
      <w:r>
        <w:rPr>
          <w:rFonts w:hint="eastAsia" w:ascii="宋体" w:hAnsi="宋体" w:cs="宋体"/>
          <w:color w:val="auto"/>
          <w:highlight w:val="none"/>
        </w:rPr>
        <w:t>6.4.1 工程质量要求</w:t>
      </w:r>
    </w:p>
    <w:p>
      <w:pPr>
        <w:spacing w:line="312" w:lineRule="auto"/>
        <w:ind w:firstLine="420"/>
        <w:rPr>
          <w:rFonts w:ascii="宋体" w:hAnsi="宋体" w:cs="宋体"/>
          <w:color w:val="auto"/>
          <w:highlight w:val="none"/>
        </w:rPr>
      </w:pPr>
      <w:r>
        <w:rPr>
          <w:rFonts w:hint="eastAsia" w:ascii="宋体" w:hAnsi="宋体" w:cs="宋体"/>
          <w:color w:val="auto"/>
          <w:highlight w:val="none"/>
        </w:rPr>
        <w:t>工程质量的特殊标准或要求：</w:t>
      </w:r>
      <w:r>
        <w:rPr>
          <w:rFonts w:hint="eastAsia" w:ascii="宋体" w:hAnsi="宋体" w:cs="宋体"/>
          <w:color w:val="auto"/>
          <w:highlight w:val="none"/>
          <w:u w:val="single"/>
        </w:rPr>
        <w:t xml:space="preserve"> 合格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6.4.2 质量检查</w:t>
      </w:r>
    </w:p>
    <w:p>
      <w:pPr>
        <w:spacing w:line="312" w:lineRule="auto"/>
        <w:ind w:firstLine="420"/>
        <w:rPr>
          <w:rFonts w:ascii="宋体" w:hAnsi="宋体" w:cs="宋体"/>
          <w:color w:val="auto"/>
          <w:highlight w:val="none"/>
        </w:rPr>
      </w:pPr>
      <w:r>
        <w:rPr>
          <w:rFonts w:hint="eastAsia" w:ascii="宋体" w:hAnsi="宋体" w:cs="宋体"/>
          <w:color w:val="auto"/>
          <w:highlight w:val="none"/>
        </w:rPr>
        <w:t>6.4.2.1承包人的质量检查</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承包人应按合同约定对设计、材料、工程设备以及全部工程内容及其施工工艺进行全过程的质量检查和检验，并作详细记录，编制工程质量报表，报送监理人审查。</w:t>
      </w:r>
    </w:p>
    <w:p>
      <w:pPr>
        <w:spacing w:line="312" w:lineRule="auto"/>
        <w:ind w:firstLine="420"/>
        <w:rPr>
          <w:rFonts w:ascii="宋体" w:hAnsi="宋体" w:cs="宋体"/>
          <w:color w:val="auto"/>
          <w:highlight w:val="none"/>
        </w:rPr>
      </w:pPr>
      <w:r>
        <w:rPr>
          <w:rFonts w:hint="eastAsia" w:ascii="宋体" w:hAnsi="宋体" w:cs="宋体"/>
          <w:color w:val="auto"/>
          <w:highlight w:val="none"/>
        </w:rPr>
        <w:t>6.4.2.2监理人的质量检查</w:t>
      </w:r>
    </w:p>
    <w:p>
      <w:pPr>
        <w:spacing w:line="312" w:lineRule="auto"/>
        <w:ind w:firstLine="420"/>
        <w:rPr>
          <w:rFonts w:ascii="宋体" w:hAnsi="宋体" w:cs="宋体"/>
          <w:color w:val="auto"/>
          <w:highlight w:val="none"/>
        </w:rPr>
      </w:pPr>
      <w:r>
        <w:rPr>
          <w:rFonts w:hint="eastAsia" w:ascii="宋体" w:hAnsi="宋体" w:cs="宋体"/>
          <w:color w:val="auto"/>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line="312" w:lineRule="auto"/>
        <w:ind w:firstLine="420"/>
        <w:rPr>
          <w:rFonts w:ascii="宋体" w:hAnsi="宋体" w:cs="宋体"/>
          <w:color w:val="auto"/>
          <w:highlight w:val="none"/>
        </w:rPr>
      </w:pPr>
      <w:r>
        <w:rPr>
          <w:rFonts w:hint="eastAsia" w:ascii="宋体" w:hAnsi="宋体" w:cs="宋体"/>
          <w:color w:val="auto"/>
          <w:highlight w:val="none"/>
        </w:rPr>
        <w:t>6.4.3 隐蔽工程检查</w:t>
      </w:r>
    </w:p>
    <w:p>
      <w:pPr>
        <w:spacing w:line="312" w:lineRule="auto"/>
        <w:ind w:firstLine="420"/>
        <w:rPr>
          <w:rFonts w:ascii="宋体" w:hAnsi="宋体" w:cs="宋体"/>
          <w:color w:val="auto"/>
          <w:highlight w:val="none"/>
        </w:rPr>
      </w:pPr>
      <w:r>
        <w:rPr>
          <w:rFonts w:hint="eastAsia" w:ascii="宋体" w:hAnsi="宋体" w:cs="宋体"/>
          <w:color w:val="auto"/>
          <w:highlight w:val="none"/>
        </w:rPr>
        <w:t>删除原文，增加以下内容：</w:t>
      </w:r>
    </w:p>
    <w:p>
      <w:pPr>
        <w:spacing w:line="312" w:lineRule="auto"/>
        <w:ind w:firstLine="420"/>
        <w:rPr>
          <w:rFonts w:ascii="宋体" w:hAnsi="宋体" w:cs="宋体"/>
          <w:color w:val="auto"/>
          <w:highlight w:val="none"/>
        </w:rPr>
      </w:pPr>
      <w:r>
        <w:rPr>
          <w:rFonts w:hint="eastAsia" w:ascii="宋体" w:hAnsi="宋体" w:cs="宋体"/>
          <w:color w:val="auto"/>
          <w:highlight w:val="none"/>
        </w:rPr>
        <w:t>对工程项目划分中明确的隐蔽工程和隐蔽部位，承包人覆盖前应通知发包人、监理人现场检查确认，发包人及监理人收到通知后应在2日内现场检查确认，未到场检查确认视为同意覆盖，发包人或监理人对覆盖部位质量有疑问的，可对承包人已覆盖的部位重新揭开重新检验或钻孔探测，经检验证明工程质量符合合同要求的，由发包人承担由此增加的费用和工期延误，经检验证明工程质量不符合合同要求的，由承包人承担由此增加的费用和工期延误并进行相关处罚。</w:t>
      </w:r>
    </w:p>
    <w:p>
      <w:pPr>
        <w:spacing w:line="312" w:lineRule="auto"/>
        <w:ind w:firstLine="420"/>
        <w:rPr>
          <w:rFonts w:ascii="宋体" w:hAnsi="宋体" w:cs="宋体"/>
          <w:color w:val="auto"/>
          <w:highlight w:val="none"/>
        </w:rPr>
      </w:pPr>
      <w:r>
        <w:rPr>
          <w:rFonts w:hint="eastAsia" w:ascii="宋体" w:hAnsi="宋体" w:cs="宋体"/>
          <w:color w:val="auto"/>
          <w:highlight w:val="none"/>
        </w:rPr>
        <w:t>重要隐蔽单元工程和关键部位单元工程质量评定的约定：按照市政工程相关质量评定规范进行评定。</w:t>
      </w:r>
    </w:p>
    <w:p>
      <w:pPr>
        <w:spacing w:line="312" w:lineRule="auto"/>
        <w:ind w:firstLine="420"/>
        <w:rPr>
          <w:rFonts w:ascii="宋体" w:hAnsi="宋体" w:cs="宋体"/>
          <w:color w:val="auto"/>
          <w:highlight w:val="none"/>
        </w:rPr>
      </w:pPr>
      <w:r>
        <w:rPr>
          <w:rFonts w:hint="eastAsia" w:ascii="宋体" w:hAnsi="宋体" w:cs="宋体"/>
          <w:color w:val="auto"/>
          <w:highlight w:val="none"/>
        </w:rPr>
        <w:t>工程合格标准和优良标准：按照市政工程等相关质量评定规范进行评定。</w:t>
      </w:r>
    </w:p>
    <w:p>
      <w:pPr>
        <w:spacing w:line="312" w:lineRule="auto"/>
        <w:ind w:firstLine="420"/>
        <w:rPr>
          <w:rFonts w:ascii="宋体" w:hAnsi="宋体" w:cs="宋体"/>
          <w:color w:val="auto"/>
          <w:highlight w:val="none"/>
        </w:rPr>
      </w:pPr>
      <w:r>
        <w:rPr>
          <w:rFonts w:hint="eastAsia" w:ascii="宋体" w:hAnsi="宋体" w:cs="宋体"/>
          <w:color w:val="auto"/>
          <w:highlight w:val="none"/>
        </w:rPr>
        <w:t>工程《技术条款》和《施工技术要求》中提出的需进行检验检测的单元工程、中间产品，承包人应委托具备相应工程检测资质检测单位进行各项检验检测并承担所需费用。承包人应为监理人进行质量检查和检验提供必要的试验资料和原始记录。监理人在质量检查和检验过程中，若需抽样试验，所需试件由承包人提供，由此发生的费用由承包人承担。承包人应派出具有质量监督部门颁发的工程质量评定员资格证的质量评定员专门负责质量评定相关工作，确保质量评定资料的真实准确，按相关规定要求填写质量评定表。</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增加6.4.4</w:t>
      </w:r>
    </w:p>
    <w:p>
      <w:pPr>
        <w:pStyle w:val="4"/>
        <w:spacing w:line="312"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承包人违反发包人相关管理规定，发包人有权对承包做出相应处罚，累计处罚金额不超过工程结算评审价的2%。</w:t>
      </w:r>
    </w:p>
    <w:p>
      <w:pPr>
        <w:pStyle w:val="5"/>
        <w:spacing w:line="312" w:lineRule="auto"/>
        <w:rPr>
          <w:rFonts w:ascii="宋体" w:hAnsi="宋体" w:cs="宋体"/>
          <w:color w:val="auto"/>
          <w:highlight w:val="none"/>
        </w:rPr>
      </w:pPr>
      <w:bookmarkStart w:id="489" w:name="_Toc15489"/>
      <w:bookmarkStart w:id="490" w:name="_Toc23782"/>
      <w:r>
        <w:rPr>
          <w:rFonts w:hint="eastAsia" w:ascii="宋体" w:hAnsi="宋体" w:cs="宋体"/>
          <w:color w:val="auto"/>
          <w:highlight w:val="none"/>
        </w:rPr>
        <w:t>6.5 由承包人试验和检验</w:t>
      </w:r>
      <w:bookmarkEnd w:id="489"/>
      <w:bookmarkEnd w:id="490"/>
    </w:p>
    <w:p>
      <w:pPr>
        <w:spacing w:line="312" w:lineRule="auto"/>
        <w:ind w:firstLine="420"/>
        <w:rPr>
          <w:rFonts w:ascii="宋体" w:hAnsi="宋体" w:cs="宋体"/>
          <w:color w:val="auto"/>
          <w:highlight w:val="none"/>
        </w:rPr>
      </w:pPr>
      <w:r>
        <w:rPr>
          <w:rFonts w:hint="eastAsia" w:ascii="宋体" w:hAnsi="宋体" w:cs="宋体"/>
          <w:color w:val="auto"/>
          <w:highlight w:val="none"/>
        </w:rPr>
        <w:t>删除本款全文，增加以下内容：</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“承包人应按合同规定和监理人的指示进行各项材料试验并承担所需费用。试验须委托具有相关资质的检测单位进行。</w:t>
      </w:r>
    </w:p>
    <w:p>
      <w:pPr>
        <w:pStyle w:val="4"/>
        <w:spacing w:line="312" w:lineRule="auto"/>
        <w:rPr>
          <w:rFonts w:ascii="宋体" w:hAnsi="宋体" w:cs="宋体"/>
          <w:color w:val="auto"/>
          <w:highlight w:val="none"/>
        </w:rPr>
      </w:pPr>
      <w:bookmarkStart w:id="491" w:name="_Toc13921"/>
      <w:bookmarkStart w:id="492" w:name="_Toc20709"/>
      <w:bookmarkStart w:id="493" w:name="_Toc11804"/>
      <w:r>
        <w:rPr>
          <w:rFonts w:hint="eastAsia" w:ascii="宋体" w:hAnsi="宋体" w:cs="宋体"/>
          <w:color w:val="auto"/>
          <w:highlight w:val="none"/>
        </w:rPr>
        <w:t>第7条 施工</w:t>
      </w:r>
      <w:bookmarkEnd w:id="491"/>
      <w:bookmarkEnd w:id="492"/>
      <w:bookmarkEnd w:id="493"/>
    </w:p>
    <w:p>
      <w:pPr>
        <w:pStyle w:val="5"/>
        <w:spacing w:line="312" w:lineRule="auto"/>
        <w:rPr>
          <w:rFonts w:ascii="宋体" w:hAnsi="宋体" w:cs="宋体"/>
          <w:color w:val="auto"/>
          <w:highlight w:val="none"/>
        </w:rPr>
      </w:pPr>
      <w:bookmarkStart w:id="494" w:name="_Toc10814"/>
      <w:bookmarkStart w:id="495" w:name="_Toc31247"/>
      <w:r>
        <w:rPr>
          <w:rFonts w:hint="eastAsia" w:ascii="宋体" w:hAnsi="宋体" w:cs="宋体"/>
          <w:color w:val="auto"/>
          <w:highlight w:val="none"/>
        </w:rPr>
        <w:t>7.1 交通运输</w:t>
      </w:r>
      <w:bookmarkEnd w:id="494"/>
      <w:bookmarkEnd w:id="495"/>
    </w:p>
    <w:p>
      <w:pPr>
        <w:spacing w:line="312" w:lineRule="auto"/>
        <w:ind w:firstLine="420"/>
        <w:rPr>
          <w:rFonts w:ascii="宋体" w:hAnsi="宋体" w:cs="宋体"/>
          <w:color w:val="auto"/>
          <w:highlight w:val="none"/>
        </w:rPr>
      </w:pPr>
      <w:r>
        <w:rPr>
          <w:rFonts w:hint="eastAsia" w:ascii="宋体" w:hAnsi="宋体" w:cs="宋体"/>
          <w:color w:val="auto"/>
          <w:highlight w:val="none"/>
        </w:rPr>
        <w:t>7.1.1 出入现场的权利</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承包人应根据工程的施工需要，负责办理取得出入施工场地的专用和临时道路的通行权，以及取得为工程建设所需修建场外设施的权利，并承担有关费用。发包人应协助承包人办理上述手续。</w:t>
      </w:r>
    </w:p>
    <w:p>
      <w:pPr>
        <w:spacing w:line="312" w:lineRule="auto"/>
        <w:ind w:firstLine="420"/>
        <w:rPr>
          <w:rFonts w:ascii="宋体" w:hAnsi="宋体" w:cs="宋体"/>
          <w:color w:val="auto"/>
          <w:highlight w:val="none"/>
        </w:rPr>
      </w:pPr>
      <w:r>
        <w:rPr>
          <w:rFonts w:hint="eastAsia" w:ascii="宋体" w:hAnsi="宋体" w:cs="宋体"/>
          <w:color w:val="auto"/>
          <w:highlight w:val="none"/>
        </w:rPr>
        <w:t>7.1.2 场外交通</w:t>
      </w:r>
    </w:p>
    <w:p>
      <w:pPr>
        <w:spacing w:line="312" w:lineRule="auto"/>
        <w:ind w:firstLine="420"/>
        <w:rPr>
          <w:rFonts w:ascii="宋体" w:hAnsi="宋体" w:cs="宋体"/>
          <w:color w:val="auto"/>
          <w:highlight w:val="none"/>
        </w:rPr>
      </w:pPr>
      <w:r>
        <w:rPr>
          <w:rFonts w:hint="eastAsia" w:ascii="宋体" w:hAnsi="宋体" w:cs="宋体"/>
          <w:color w:val="auto"/>
          <w:highlight w:val="none"/>
        </w:rPr>
        <w:t>关于场外交通的特别约定：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7.1.3 场内交通</w:t>
      </w:r>
    </w:p>
    <w:p>
      <w:pPr>
        <w:spacing w:line="312" w:lineRule="auto"/>
        <w:ind w:firstLine="420"/>
        <w:rPr>
          <w:rFonts w:ascii="宋体" w:hAnsi="宋体" w:cs="宋体"/>
          <w:color w:val="auto"/>
          <w:highlight w:val="none"/>
        </w:rPr>
      </w:pPr>
      <w:r>
        <w:rPr>
          <w:rFonts w:hint="eastAsia" w:ascii="宋体" w:hAnsi="宋体" w:cs="宋体"/>
          <w:color w:val="auto"/>
          <w:highlight w:val="none"/>
        </w:rPr>
        <w:t>关于场内交通的特别约定：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关于场内交通与场外交通边界的约定：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7.1.4 超大件和超重件的运输</w:t>
      </w:r>
    </w:p>
    <w:p>
      <w:pPr>
        <w:spacing w:line="312" w:lineRule="auto"/>
        <w:ind w:firstLine="420"/>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 xml:space="preserve">  /   </w:t>
      </w:r>
      <w:r>
        <w:rPr>
          <w:rFonts w:hint="eastAsia" w:ascii="宋体" w:hAnsi="宋体" w:cs="宋体"/>
          <w:color w:val="auto"/>
          <w:highlight w:val="none"/>
        </w:rPr>
        <w:t>承担。</w:t>
      </w:r>
    </w:p>
    <w:p>
      <w:pPr>
        <w:pStyle w:val="5"/>
        <w:spacing w:line="312" w:lineRule="auto"/>
        <w:rPr>
          <w:rFonts w:ascii="宋体" w:hAnsi="宋体" w:cs="宋体"/>
          <w:color w:val="auto"/>
          <w:highlight w:val="none"/>
        </w:rPr>
      </w:pPr>
      <w:bookmarkStart w:id="496" w:name="_Toc29183"/>
      <w:bookmarkStart w:id="497" w:name="_Toc253"/>
      <w:r>
        <w:rPr>
          <w:rFonts w:hint="eastAsia" w:ascii="宋体" w:hAnsi="宋体" w:cs="宋体"/>
          <w:color w:val="auto"/>
          <w:highlight w:val="none"/>
        </w:rPr>
        <w:t>7.2 施工设备和临时设施</w:t>
      </w:r>
      <w:bookmarkEnd w:id="496"/>
      <w:bookmarkEnd w:id="497"/>
    </w:p>
    <w:p>
      <w:pPr>
        <w:spacing w:line="312" w:lineRule="auto"/>
        <w:ind w:firstLine="420"/>
        <w:rPr>
          <w:rFonts w:ascii="宋体" w:hAnsi="宋体" w:cs="宋体"/>
          <w:color w:val="auto"/>
          <w:highlight w:val="none"/>
        </w:rPr>
      </w:pPr>
      <w:r>
        <w:rPr>
          <w:rFonts w:hint="eastAsia" w:ascii="宋体" w:hAnsi="宋体" w:cs="宋体"/>
          <w:color w:val="auto"/>
          <w:highlight w:val="none"/>
        </w:rPr>
        <w:t>7.2.1 承包人提供的施工设备和临时设施</w:t>
      </w:r>
    </w:p>
    <w:p>
      <w:pPr>
        <w:spacing w:line="312" w:lineRule="auto"/>
        <w:ind w:firstLine="420"/>
        <w:rPr>
          <w:rFonts w:ascii="宋体" w:hAnsi="宋体" w:cs="宋体"/>
          <w:color w:val="auto"/>
          <w:highlight w:val="none"/>
        </w:rPr>
      </w:pPr>
      <w:r>
        <w:rPr>
          <w:rFonts w:hint="eastAsia" w:ascii="宋体" w:hAnsi="宋体" w:cs="宋体"/>
          <w:color w:val="auto"/>
          <w:highlight w:val="none"/>
        </w:rPr>
        <w:t>临时设施的费用和临时占地手续和费用承担的特别约定：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7.2.2 发包人提供的施工设备和临时设施</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发包人不提供施工设备或临时设施。</w:t>
      </w:r>
    </w:p>
    <w:p>
      <w:pPr>
        <w:pStyle w:val="5"/>
        <w:spacing w:line="312" w:lineRule="auto"/>
        <w:rPr>
          <w:rFonts w:ascii="宋体" w:hAnsi="宋体" w:cs="宋体"/>
          <w:color w:val="auto"/>
          <w:highlight w:val="none"/>
        </w:rPr>
      </w:pPr>
      <w:bookmarkStart w:id="498" w:name="_Toc31901"/>
      <w:bookmarkStart w:id="499" w:name="_Toc3074"/>
      <w:r>
        <w:rPr>
          <w:rFonts w:hint="eastAsia" w:ascii="宋体" w:hAnsi="宋体" w:cs="宋体"/>
          <w:color w:val="auto"/>
          <w:highlight w:val="none"/>
        </w:rPr>
        <w:t>7.3 现场合作</w:t>
      </w:r>
      <w:bookmarkEnd w:id="498"/>
      <w:bookmarkEnd w:id="499"/>
    </w:p>
    <w:p>
      <w:pPr>
        <w:spacing w:line="312" w:lineRule="auto"/>
        <w:ind w:firstLine="420"/>
        <w:rPr>
          <w:rFonts w:ascii="宋体" w:hAnsi="宋体" w:cs="宋体"/>
          <w:color w:val="auto"/>
          <w:highlight w:val="none"/>
        </w:rPr>
      </w:pPr>
      <w:r>
        <w:rPr>
          <w:rFonts w:hint="eastAsia" w:ascii="宋体" w:hAnsi="宋体" w:cs="宋体"/>
          <w:color w:val="auto"/>
          <w:highlight w:val="none"/>
        </w:rPr>
        <w:t>关于现场合作费用的特别约定：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500" w:name="_Toc11034"/>
      <w:bookmarkStart w:id="501" w:name="_Toc24425"/>
      <w:r>
        <w:rPr>
          <w:rFonts w:hint="eastAsia" w:ascii="宋体" w:hAnsi="宋体" w:cs="宋体"/>
          <w:color w:val="auto"/>
          <w:highlight w:val="none"/>
        </w:rPr>
        <w:t>7.4 测量放线</w:t>
      </w:r>
      <w:bookmarkEnd w:id="500"/>
      <w:bookmarkEnd w:id="501"/>
    </w:p>
    <w:p>
      <w:pPr>
        <w:spacing w:line="312" w:lineRule="auto"/>
        <w:ind w:firstLine="420"/>
        <w:rPr>
          <w:rFonts w:ascii="宋体" w:hAnsi="宋体" w:cs="宋体"/>
          <w:color w:val="auto"/>
          <w:highlight w:val="none"/>
        </w:rPr>
      </w:pPr>
      <w:r>
        <w:rPr>
          <w:rFonts w:hint="eastAsia" w:ascii="宋体" w:hAnsi="宋体" w:cs="宋体"/>
          <w:color w:val="auto"/>
          <w:highlight w:val="none"/>
        </w:rPr>
        <w:t>7.4.1 关于测量放线的特别约定的技术规范：</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line="312" w:lineRule="auto"/>
        <w:ind w:firstLine="420"/>
        <w:rPr>
          <w:rFonts w:ascii="宋体" w:hAnsi="宋体" w:cs="宋体"/>
          <w:color w:val="auto"/>
          <w:highlight w:val="none"/>
        </w:rPr>
      </w:pPr>
      <w:r>
        <w:rPr>
          <w:rFonts w:hint="eastAsia" w:ascii="宋体" w:hAnsi="宋体" w:cs="宋体"/>
          <w:color w:val="auto"/>
          <w:highlight w:val="none"/>
        </w:rPr>
        <w:t>施工控制网资料的告知期限：</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pStyle w:val="5"/>
        <w:spacing w:line="312" w:lineRule="auto"/>
        <w:rPr>
          <w:rFonts w:ascii="宋体" w:hAnsi="宋体" w:cs="宋体"/>
          <w:color w:val="auto"/>
          <w:highlight w:val="none"/>
        </w:rPr>
      </w:pPr>
      <w:bookmarkStart w:id="502" w:name="_Toc24895"/>
      <w:bookmarkStart w:id="503" w:name="_Toc908"/>
      <w:r>
        <w:rPr>
          <w:rFonts w:hint="eastAsia" w:ascii="宋体" w:hAnsi="宋体" w:cs="宋体"/>
          <w:color w:val="auto"/>
          <w:highlight w:val="none"/>
        </w:rPr>
        <w:t>7.6 安全文明施工</w:t>
      </w:r>
      <w:bookmarkEnd w:id="502"/>
      <w:bookmarkEnd w:id="503"/>
    </w:p>
    <w:p>
      <w:pPr>
        <w:spacing w:line="312" w:lineRule="auto"/>
        <w:ind w:firstLine="420"/>
        <w:rPr>
          <w:rFonts w:ascii="宋体" w:hAnsi="宋体" w:cs="宋体"/>
          <w:color w:val="auto"/>
          <w:highlight w:val="none"/>
        </w:rPr>
      </w:pPr>
      <w:r>
        <w:rPr>
          <w:rFonts w:hint="eastAsia" w:ascii="宋体" w:hAnsi="宋体" w:cs="宋体"/>
          <w:color w:val="auto"/>
          <w:highlight w:val="none"/>
        </w:rPr>
        <w:t>7.6.1 安全生产要求</w:t>
      </w:r>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对安全施工的要求：安全文明控制目标：（1）不发生较大以上安全责任事故和职业病危险事故；（2）每年由单位主要责任人带队组织安全生产专项检查不少于４次；（3）事故隐患自查覆盖率达100%以上，一般事故隐患整改率100%，安全生产非法违法行为举报投诉查办率100%；（4）完成隐患排查治理信息平台推广应用任务；（5）完成本单位安全生产改革发展目标任务。</w:t>
      </w:r>
    </w:p>
    <w:p>
      <w:pPr>
        <w:spacing w:line="312" w:lineRule="auto"/>
        <w:ind w:firstLine="420"/>
        <w:rPr>
          <w:rFonts w:ascii="宋体" w:hAnsi="宋体" w:cs="宋体"/>
          <w:color w:val="auto"/>
          <w:highlight w:val="none"/>
        </w:rPr>
      </w:pPr>
      <w:r>
        <w:rPr>
          <w:rFonts w:hint="eastAsia" w:ascii="宋体" w:hAnsi="宋体" w:cs="宋体"/>
          <w:color w:val="auto"/>
          <w:highlight w:val="none"/>
        </w:rPr>
        <w:t>□ 达到广州市安全文明样板工地标准。</w:t>
      </w:r>
    </w:p>
    <w:p>
      <w:pPr>
        <w:spacing w:line="312" w:lineRule="auto"/>
        <w:ind w:firstLine="420"/>
        <w:rPr>
          <w:rFonts w:ascii="宋体" w:hAnsi="宋体" w:cs="宋体"/>
          <w:color w:val="auto"/>
          <w:highlight w:val="none"/>
        </w:rPr>
      </w:pPr>
      <w:r>
        <w:rPr>
          <w:rFonts w:hint="eastAsia" w:ascii="宋体" w:hAnsi="宋体" w:cs="宋体"/>
          <w:color w:val="auto"/>
          <w:highlight w:val="none"/>
        </w:rPr>
        <w:t>□ 广州市安全文明样板工地，争创广东省安全文明样板工地。</w:t>
      </w:r>
    </w:p>
    <w:p>
      <w:pPr>
        <w:spacing w:line="312" w:lineRule="auto"/>
        <w:ind w:firstLine="420"/>
        <w:rPr>
          <w:rFonts w:ascii="宋体" w:hAnsi="宋体" w:cs="宋体"/>
          <w:color w:val="auto"/>
          <w:highlight w:val="none"/>
        </w:rPr>
      </w:pPr>
      <w:r>
        <w:rPr>
          <w:rFonts w:hint="eastAsia" w:ascii="宋体" w:hAnsi="宋体" w:cs="宋体"/>
          <w:color w:val="auto"/>
          <w:highlight w:val="none"/>
        </w:rPr>
        <w:t>□ 其他：。</w:t>
      </w:r>
    </w:p>
    <w:p>
      <w:pPr>
        <w:spacing w:line="312" w:lineRule="auto"/>
        <w:ind w:firstLine="420"/>
        <w:rPr>
          <w:rFonts w:ascii="宋体" w:hAnsi="宋体" w:cs="宋体"/>
          <w:color w:val="auto"/>
          <w:highlight w:val="none"/>
        </w:rPr>
      </w:pPr>
      <w:r>
        <w:rPr>
          <w:rFonts w:hint="eastAsia" w:ascii="宋体" w:hAnsi="宋体" w:cs="宋体"/>
          <w:color w:val="auto"/>
          <w:highlight w:val="none"/>
        </w:rPr>
        <w:t>7.6.3 文明施工</w:t>
      </w:r>
    </w:p>
    <w:p>
      <w:pPr>
        <w:spacing w:line="312" w:lineRule="auto"/>
        <w:ind w:firstLine="420"/>
        <w:rPr>
          <w:rFonts w:ascii="宋体" w:hAnsi="宋体" w:cs="宋体"/>
          <w:color w:val="auto"/>
          <w:highlight w:val="none"/>
        </w:rPr>
      </w:pPr>
      <w:r>
        <w:rPr>
          <w:rFonts w:hint="eastAsia" w:ascii="宋体" w:hAnsi="宋体" w:cs="宋体"/>
          <w:color w:val="auto"/>
          <w:highlight w:val="none"/>
        </w:rPr>
        <w:t>合同当事人对文明施工的要求：环境管理目标：严格执行《广州市建设工程现场文明施工管理办法》（穗建质〔2008〕937号）、《广州市建设工程文明施工管理规定》 （广州市人民政府令第62号）、《广州市城乡建设委员会关于印发广州市加强建筑工地环保管理工作方案的通知》（穗建质〔2014〕754号） 、《广州市委宣传部 广州市住房和城乡建设委员会 广州市城市管理委员会关于完善广州市建设工程施工围蔽管理提升实施技术要求和标准图集的通知》（穗建质〔2016〕1085号）、《广州市住房和城乡建设委员会关于印发广州市建设工程绿色施工围蔽指导图集（V1.0试行版）的通知》（穗建质〔2018〕1953号）、《广州市水务局关于印发汽车式起重机安全管理工作指引（试行）的通知》（穗水质安[2018]152号）及其他最新的相关规定。</w:t>
      </w:r>
    </w:p>
    <w:p>
      <w:pPr>
        <w:pStyle w:val="4"/>
        <w:spacing w:line="312"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4"/>
          <w:highlight w:val="none"/>
        </w:rPr>
        <w:t xml:space="preserve">增加7.7 </w:t>
      </w:r>
      <w:r>
        <w:rPr>
          <w:rFonts w:hint="eastAsia" w:ascii="宋体" w:hAnsi="宋体" w:cs="宋体"/>
          <w:b w:val="0"/>
          <w:bCs w:val="0"/>
          <w:color w:val="auto"/>
          <w:sz w:val="21"/>
          <w:szCs w:val="21"/>
          <w:highlight w:val="none"/>
        </w:rPr>
        <w:t>承包人违反发包人相关管理规定，发包人有权对承包</w:t>
      </w:r>
      <w:r>
        <w:rPr>
          <w:rFonts w:hint="eastAsia" w:ascii="宋体" w:hAnsi="宋体" w:cs="宋体"/>
          <w:b w:val="0"/>
          <w:bCs w:val="0"/>
          <w:color w:val="auto"/>
          <w:sz w:val="21"/>
          <w:szCs w:val="21"/>
          <w:highlight w:val="none"/>
          <w:lang w:val="en-US" w:eastAsia="zh-CN"/>
        </w:rPr>
        <w:t>人</w:t>
      </w:r>
      <w:r>
        <w:rPr>
          <w:rFonts w:hint="eastAsia" w:ascii="宋体" w:hAnsi="宋体" w:cs="宋体"/>
          <w:b w:val="0"/>
          <w:bCs w:val="0"/>
          <w:color w:val="auto"/>
          <w:sz w:val="21"/>
          <w:szCs w:val="21"/>
          <w:highlight w:val="none"/>
        </w:rPr>
        <w:t>做出相应处罚，累计处罚金额不超过工程结算评审价的2%。</w:t>
      </w:r>
    </w:p>
    <w:p>
      <w:pPr>
        <w:pStyle w:val="5"/>
        <w:spacing w:line="312" w:lineRule="auto"/>
        <w:rPr>
          <w:rFonts w:ascii="宋体" w:hAnsi="宋体" w:cs="宋体"/>
          <w:color w:val="auto"/>
          <w:highlight w:val="none"/>
        </w:rPr>
      </w:pPr>
      <w:bookmarkStart w:id="504" w:name="_Toc1660"/>
      <w:bookmarkStart w:id="505" w:name="_Toc13947"/>
      <w:r>
        <w:rPr>
          <w:rFonts w:hint="eastAsia" w:ascii="宋体" w:hAnsi="宋体" w:cs="宋体"/>
          <w:color w:val="auto"/>
          <w:highlight w:val="none"/>
        </w:rPr>
        <w:t>7.10 现场安保</w:t>
      </w:r>
      <w:bookmarkEnd w:id="504"/>
      <w:bookmarkEnd w:id="505"/>
    </w:p>
    <w:p>
      <w:pPr>
        <w:spacing w:line="312" w:lineRule="auto"/>
        <w:ind w:firstLine="420"/>
        <w:rPr>
          <w:rFonts w:ascii="宋体" w:hAnsi="宋体" w:cs="宋体"/>
          <w:color w:val="auto"/>
          <w:highlight w:val="none"/>
        </w:rPr>
      </w:pPr>
      <w:r>
        <w:rPr>
          <w:rFonts w:hint="eastAsia" w:ascii="宋体" w:hAnsi="宋体" w:cs="宋体"/>
          <w:color w:val="auto"/>
          <w:highlight w:val="none"/>
        </w:rPr>
        <w:t>承包人现场安保义务的特别约定：本工程施工范围内的治安保卫责任由承包人负责协助当地公安部门落实。</w:t>
      </w:r>
    </w:p>
    <w:p>
      <w:pPr>
        <w:pStyle w:val="4"/>
        <w:spacing w:line="312" w:lineRule="auto"/>
        <w:rPr>
          <w:rFonts w:ascii="宋体" w:hAnsi="宋体" w:cs="宋体"/>
          <w:color w:val="auto"/>
          <w:highlight w:val="none"/>
        </w:rPr>
      </w:pPr>
      <w:bookmarkStart w:id="506" w:name="_Toc23101"/>
      <w:bookmarkStart w:id="507" w:name="_Toc6424"/>
      <w:bookmarkStart w:id="508" w:name="_Toc4234"/>
      <w:r>
        <w:rPr>
          <w:rFonts w:hint="eastAsia" w:ascii="宋体" w:hAnsi="宋体" w:cs="宋体"/>
          <w:color w:val="auto"/>
          <w:highlight w:val="none"/>
        </w:rPr>
        <w:t>第8条 工期和进度</w:t>
      </w:r>
      <w:bookmarkEnd w:id="506"/>
      <w:bookmarkEnd w:id="507"/>
      <w:bookmarkEnd w:id="508"/>
    </w:p>
    <w:p>
      <w:pPr>
        <w:pStyle w:val="5"/>
        <w:spacing w:line="312" w:lineRule="auto"/>
        <w:rPr>
          <w:rFonts w:ascii="宋体" w:hAnsi="宋体" w:cs="宋体"/>
          <w:color w:val="auto"/>
          <w:highlight w:val="none"/>
        </w:rPr>
      </w:pPr>
      <w:bookmarkStart w:id="509" w:name="_Toc29367"/>
      <w:bookmarkStart w:id="510" w:name="_Toc2432"/>
      <w:r>
        <w:rPr>
          <w:rFonts w:hint="eastAsia" w:ascii="宋体" w:hAnsi="宋体" w:cs="宋体"/>
          <w:color w:val="auto"/>
          <w:highlight w:val="none"/>
        </w:rPr>
        <w:t>8.1 开始工作</w:t>
      </w:r>
      <w:bookmarkEnd w:id="509"/>
      <w:bookmarkEnd w:id="510"/>
    </w:p>
    <w:p>
      <w:pPr>
        <w:spacing w:line="312" w:lineRule="auto"/>
        <w:ind w:firstLine="420"/>
        <w:rPr>
          <w:rFonts w:hint="eastAsia"/>
          <w:color w:val="auto"/>
          <w:highlight w:val="none"/>
          <w:u w:val="wave"/>
        </w:rPr>
      </w:pPr>
      <w:r>
        <w:rPr>
          <w:rFonts w:hint="eastAsia" w:ascii="宋体" w:hAnsi="宋体" w:cs="宋体"/>
          <w:color w:val="auto"/>
          <w:highlight w:val="none"/>
        </w:rPr>
        <w:t>8.1.1 开始准备工作：本合同为设计施工总承包合同，</w:t>
      </w:r>
      <w:r>
        <w:rPr>
          <w:rFonts w:hint="eastAsia" w:ascii="宋体" w:hAnsi="宋体" w:cs="宋体"/>
          <w:color w:val="auto"/>
          <w:highlight w:val="none"/>
          <w:lang w:val="en-US" w:eastAsia="zh-CN"/>
        </w:rPr>
        <w:t>其中施工开始</w:t>
      </w:r>
      <w:r>
        <w:rPr>
          <w:rFonts w:hint="eastAsia"/>
          <w:color w:val="auto"/>
          <w:highlight w:val="none"/>
          <w:u w:val="wave"/>
        </w:rPr>
        <w:t>具体以开工报告时间为准开始计算工期，根据实际情况，由发包人、工程属地政府及村等协调沟通具备施工条件后，以监理人下发的开工通知的开工日期为准起算；非承包人原因引起的工期延误，完工日期给予顺延。</w:t>
      </w:r>
    </w:p>
    <w:p>
      <w:pPr>
        <w:spacing w:line="312" w:lineRule="auto"/>
        <w:ind w:firstLine="420"/>
        <w:rPr>
          <w:rFonts w:ascii="宋体" w:hAnsi="宋体" w:cs="宋体"/>
          <w:color w:val="auto"/>
          <w:highlight w:val="none"/>
        </w:rPr>
      </w:pPr>
      <w:r>
        <w:rPr>
          <w:rFonts w:hint="eastAsia" w:ascii="宋体" w:hAnsi="宋体" w:cs="宋体"/>
          <w:color w:val="auto"/>
          <w:highlight w:val="none"/>
        </w:rPr>
        <w:t>8.1.2 发包人可在计划开始工作之日起84日后发出开始工作通知的特殊情形：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511" w:name="_Toc23890"/>
      <w:bookmarkStart w:id="512" w:name="_Toc24665"/>
      <w:r>
        <w:rPr>
          <w:rFonts w:hint="eastAsia" w:ascii="宋体" w:hAnsi="宋体" w:cs="宋体"/>
          <w:color w:val="auto"/>
          <w:highlight w:val="none"/>
        </w:rPr>
        <w:t>8.2 竣工日期</w:t>
      </w:r>
      <w:bookmarkEnd w:id="511"/>
      <w:bookmarkEnd w:id="512"/>
    </w:p>
    <w:p>
      <w:pPr>
        <w:spacing w:line="312" w:lineRule="auto"/>
        <w:ind w:firstLine="420"/>
        <w:rPr>
          <w:rFonts w:ascii="宋体" w:hAnsi="宋体" w:cs="宋体"/>
          <w:color w:val="auto"/>
          <w:highlight w:val="none"/>
        </w:rPr>
      </w:pPr>
      <w:r>
        <w:rPr>
          <w:rFonts w:hint="eastAsia" w:ascii="宋体" w:hAnsi="宋体" w:cs="宋体"/>
          <w:color w:val="auto"/>
          <w:highlight w:val="none"/>
        </w:rPr>
        <w:t>竣工日期的约定：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513" w:name="_Toc27493"/>
      <w:bookmarkStart w:id="514" w:name="_Toc22904"/>
      <w:r>
        <w:rPr>
          <w:rFonts w:hint="eastAsia" w:ascii="宋体" w:hAnsi="宋体" w:cs="宋体"/>
          <w:color w:val="auto"/>
          <w:highlight w:val="none"/>
        </w:rPr>
        <w:t>8.3 项目实施计划</w:t>
      </w:r>
      <w:bookmarkEnd w:id="513"/>
      <w:bookmarkEnd w:id="514"/>
    </w:p>
    <w:p>
      <w:pPr>
        <w:spacing w:line="312" w:lineRule="auto"/>
        <w:ind w:firstLine="420"/>
        <w:rPr>
          <w:rFonts w:ascii="宋体" w:hAnsi="宋体" w:cs="宋体"/>
          <w:color w:val="auto"/>
          <w:highlight w:val="none"/>
        </w:rPr>
      </w:pPr>
      <w:r>
        <w:rPr>
          <w:rFonts w:hint="eastAsia" w:ascii="宋体" w:hAnsi="宋体" w:cs="宋体"/>
          <w:color w:val="auto"/>
          <w:highlight w:val="none"/>
        </w:rPr>
        <w:t>8.3.1 项目实施计划的内容</w:t>
      </w:r>
    </w:p>
    <w:p>
      <w:pPr>
        <w:spacing w:line="312" w:lineRule="auto"/>
        <w:ind w:firstLine="420"/>
        <w:rPr>
          <w:rFonts w:ascii="宋体" w:hAnsi="宋体" w:cs="宋体"/>
          <w:color w:val="auto"/>
          <w:highlight w:val="none"/>
        </w:rPr>
      </w:pPr>
      <w:r>
        <w:rPr>
          <w:rFonts w:hint="eastAsia" w:ascii="宋体" w:hAnsi="宋体" w:cs="宋体"/>
          <w:color w:val="auto"/>
          <w:highlight w:val="none"/>
        </w:rPr>
        <w:t>项目实施计划的内容：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8.3.2 项目实施计划的提交和修改</w:t>
      </w:r>
    </w:p>
    <w:p>
      <w:pPr>
        <w:spacing w:line="312" w:lineRule="auto"/>
        <w:ind w:firstLine="420"/>
        <w:rPr>
          <w:rFonts w:ascii="宋体" w:hAnsi="宋体" w:cs="宋体"/>
          <w:color w:val="auto"/>
          <w:highlight w:val="none"/>
        </w:rPr>
      </w:pPr>
      <w:r>
        <w:rPr>
          <w:rFonts w:hint="eastAsia" w:ascii="宋体" w:hAnsi="宋体" w:cs="宋体"/>
          <w:color w:val="auto"/>
          <w:highlight w:val="none"/>
        </w:rPr>
        <w:t>项目实施计划的提交及修改期限：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515" w:name="_Toc26852"/>
      <w:bookmarkStart w:id="516" w:name="_Toc23830"/>
      <w:r>
        <w:rPr>
          <w:rFonts w:hint="eastAsia" w:ascii="宋体" w:hAnsi="宋体" w:cs="宋体"/>
          <w:color w:val="auto"/>
          <w:highlight w:val="none"/>
        </w:rPr>
        <w:t>8.4 项目进度计划</w:t>
      </w:r>
      <w:bookmarkEnd w:id="515"/>
      <w:bookmarkEnd w:id="516"/>
    </w:p>
    <w:p>
      <w:pPr>
        <w:spacing w:line="312" w:lineRule="auto"/>
        <w:ind w:firstLine="420"/>
        <w:rPr>
          <w:rFonts w:ascii="宋体" w:hAnsi="宋体" w:cs="宋体"/>
          <w:color w:val="auto"/>
          <w:highlight w:val="none"/>
        </w:rPr>
      </w:pPr>
      <w:r>
        <w:rPr>
          <w:rFonts w:hint="eastAsia" w:ascii="宋体" w:hAnsi="宋体" w:cs="宋体"/>
          <w:color w:val="auto"/>
          <w:highlight w:val="none"/>
        </w:rPr>
        <w:t>8.4.1 工程师在收到进度计划后确认或提出修改意见的期限：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8.4.2 进度计划的具体要求：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关键路径及关键路径变化的确定原则：</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承包人提交项目进度计划的份数和时间：</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8.4.3 进度计划的修订</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承包人提交修订项目进度计划申请报告的期限：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发包人批复修订项目进度计划申请报告的期限：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承包人答复发包人提出修订合同计划的期限：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517" w:name="_Toc12020"/>
      <w:bookmarkStart w:id="518" w:name="_Toc25463"/>
      <w:r>
        <w:rPr>
          <w:rFonts w:hint="eastAsia" w:ascii="宋体" w:hAnsi="宋体" w:cs="宋体"/>
          <w:color w:val="auto"/>
          <w:highlight w:val="none"/>
        </w:rPr>
        <w:t>8.5 进度报告</w:t>
      </w:r>
      <w:bookmarkEnd w:id="517"/>
      <w:bookmarkEnd w:id="518"/>
    </w:p>
    <w:p>
      <w:pPr>
        <w:spacing w:line="312" w:lineRule="auto"/>
        <w:ind w:firstLine="420"/>
        <w:rPr>
          <w:rFonts w:ascii="宋体" w:hAnsi="宋体" w:cs="宋体"/>
          <w:color w:val="auto"/>
          <w:highlight w:val="none"/>
        </w:rPr>
      </w:pPr>
      <w:r>
        <w:rPr>
          <w:rFonts w:hint="eastAsia" w:ascii="宋体" w:hAnsi="宋体" w:cs="宋体"/>
          <w:color w:val="auto"/>
          <w:highlight w:val="none"/>
        </w:rPr>
        <w:t>进度报告的具体要求：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519" w:name="_Toc16938"/>
      <w:bookmarkStart w:id="520" w:name="_Toc16381"/>
      <w:r>
        <w:rPr>
          <w:rFonts w:hint="eastAsia" w:ascii="宋体" w:hAnsi="宋体" w:cs="宋体"/>
          <w:color w:val="auto"/>
          <w:highlight w:val="none"/>
        </w:rPr>
        <w:t>8.7 工期延误</w:t>
      </w:r>
      <w:bookmarkEnd w:id="519"/>
      <w:bookmarkEnd w:id="520"/>
    </w:p>
    <w:p>
      <w:pPr>
        <w:spacing w:line="312" w:lineRule="auto"/>
        <w:ind w:firstLine="420"/>
        <w:rPr>
          <w:rFonts w:ascii="宋体" w:hAnsi="宋体" w:cs="宋体"/>
          <w:color w:val="auto"/>
          <w:highlight w:val="none"/>
        </w:rPr>
      </w:pPr>
      <w:r>
        <w:rPr>
          <w:rFonts w:hint="eastAsia" w:ascii="宋体" w:hAnsi="宋体" w:cs="宋体"/>
          <w:color w:val="auto"/>
          <w:highlight w:val="none"/>
        </w:rPr>
        <w:t>8.7.1因发包人原因导致工期延误</w:t>
      </w:r>
    </w:p>
    <w:p>
      <w:pPr>
        <w:spacing w:line="312" w:lineRule="auto"/>
        <w:ind w:firstLine="420"/>
        <w:rPr>
          <w:rFonts w:ascii="宋体" w:hAnsi="宋体" w:cs="宋体"/>
          <w:color w:val="auto"/>
          <w:highlight w:val="none"/>
        </w:rPr>
      </w:pPr>
      <w:r>
        <w:rPr>
          <w:rFonts w:hint="eastAsia" w:ascii="宋体" w:hAnsi="宋体" w:cs="宋体"/>
          <w:color w:val="auto"/>
          <w:highlight w:val="none"/>
        </w:rPr>
        <w:t>本款修改为：</w:t>
      </w:r>
    </w:p>
    <w:p>
      <w:pPr>
        <w:spacing w:line="312" w:lineRule="auto"/>
        <w:ind w:firstLine="420"/>
        <w:rPr>
          <w:rFonts w:ascii="宋体" w:hAnsi="宋体" w:cs="宋体"/>
          <w:color w:val="auto"/>
          <w:highlight w:val="none"/>
        </w:rPr>
      </w:pPr>
      <w:r>
        <w:rPr>
          <w:rFonts w:hint="eastAsia" w:ascii="宋体" w:hAnsi="宋体" w:cs="宋体"/>
          <w:color w:val="auto"/>
          <w:highlight w:val="none"/>
        </w:rPr>
        <w:t>8.7.1本合同为设计施工总承包（EPC：施工图设计+施工）合同，即项目总价控制，工程量按实结算，除发包人的下列原因造成工期延误的，承包人有权要求发包人延长工期外，承包人无权要求其他的延长工期和增加费用要求。</w:t>
      </w:r>
    </w:p>
    <w:p>
      <w:pPr>
        <w:spacing w:line="312" w:lineRule="auto"/>
        <w:ind w:firstLine="420"/>
        <w:rPr>
          <w:rFonts w:ascii="宋体" w:hAnsi="宋体" w:cs="宋体"/>
          <w:color w:val="auto"/>
          <w:highlight w:val="none"/>
        </w:rPr>
      </w:pPr>
      <w:r>
        <w:rPr>
          <w:rFonts w:hint="eastAsia" w:ascii="宋体" w:hAnsi="宋体" w:cs="宋体"/>
          <w:color w:val="auto"/>
          <w:highlight w:val="none"/>
        </w:rPr>
        <w:t>（l）因计划调整导致暂停施工的，延长工期；</w:t>
      </w:r>
    </w:p>
    <w:p>
      <w:pPr>
        <w:spacing w:line="312" w:lineRule="auto"/>
        <w:ind w:firstLine="420"/>
        <w:rPr>
          <w:rFonts w:ascii="宋体" w:hAnsi="宋体" w:cs="宋体"/>
          <w:color w:val="auto"/>
          <w:highlight w:val="none"/>
        </w:rPr>
      </w:pPr>
      <w:r>
        <w:rPr>
          <w:rFonts w:hint="eastAsia" w:ascii="宋体" w:hAnsi="宋体" w:cs="宋体"/>
          <w:color w:val="auto"/>
          <w:highlight w:val="none"/>
        </w:rPr>
        <w:t>（2）未能按照合同要求的期限对承包人文件进行审查，延长工期；</w:t>
      </w:r>
    </w:p>
    <w:p>
      <w:pPr>
        <w:spacing w:line="312" w:lineRule="auto"/>
        <w:ind w:firstLine="420"/>
        <w:rPr>
          <w:rFonts w:ascii="宋体" w:hAnsi="宋体" w:cs="宋体"/>
          <w:color w:val="auto"/>
          <w:highlight w:val="none"/>
        </w:rPr>
      </w:pPr>
      <w:r>
        <w:rPr>
          <w:rFonts w:hint="eastAsia" w:ascii="宋体" w:hAnsi="宋体" w:cs="宋体"/>
          <w:color w:val="auto"/>
          <w:highlight w:val="none"/>
        </w:rPr>
        <w:t>（3）因改变功能和需求导致设计变更的，延长工期，费用按变更的相关规定执行；</w:t>
      </w:r>
    </w:p>
    <w:p>
      <w:pPr>
        <w:spacing w:line="312" w:lineRule="auto"/>
        <w:ind w:firstLine="420"/>
        <w:rPr>
          <w:rFonts w:ascii="宋体" w:hAnsi="宋体" w:cs="宋体"/>
          <w:color w:val="auto"/>
          <w:highlight w:val="none"/>
        </w:rPr>
      </w:pPr>
      <w:r>
        <w:rPr>
          <w:rFonts w:hint="eastAsia" w:ascii="宋体" w:hAnsi="宋体" w:cs="宋体"/>
          <w:color w:val="auto"/>
          <w:highlight w:val="none"/>
        </w:rPr>
        <w:t>（4）因场地移交滞后原因导致工期拖延的，且影响关键节点工期的，承包人有权要求发包人延长工期</w:t>
      </w:r>
    </w:p>
    <w:p>
      <w:pPr>
        <w:spacing w:line="312" w:lineRule="auto"/>
        <w:ind w:firstLine="420"/>
        <w:rPr>
          <w:rFonts w:ascii="宋体" w:hAnsi="宋体" w:cs="宋体"/>
          <w:color w:val="auto"/>
          <w:highlight w:val="none"/>
        </w:rPr>
      </w:pPr>
      <w:r>
        <w:rPr>
          <w:rFonts w:hint="eastAsia" w:ascii="宋体" w:hAnsi="宋体" w:cs="宋体"/>
          <w:color w:val="auto"/>
          <w:highlight w:val="none"/>
        </w:rPr>
        <w:t>（5）承包人因天灾或人力不可抗拒的原因被迫停工（指遇三级以上地震，十级以上强台风或龙卷风造成的重大破坏而延误工期或政府部门出具的停工指令的）、</w:t>
      </w:r>
      <w:r>
        <w:rPr>
          <w:rFonts w:hint="eastAsia"/>
          <w:color w:val="auto"/>
          <w:highlight w:val="none"/>
        </w:rPr>
        <w:t>疫情</w:t>
      </w:r>
      <w:r>
        <w:rPr>
          <w:rFonts w:hint="eastAsia"/>
          <w:color w:val="auto"/>
          <w:highlight w:val="none"/>
          <w:lang w:val="en-US" w:eastAsia="zh-CN"/>
        </w:rPr>
        <w:t>封控</w:t>
      </w:r>
      <w:r>
        <w:rPr>
          <w:rFonts w:hint="eastAsia"/>
          <w:color w:val="auto"/>
          <w:highlight w:val="none"/>
        </w:rPr>
        <w:t>以及社会事件如战争、动乱、政府管制、国家政策的突然变动、罢工</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除上述原因之外，其他所有工期延误均为承包人原因造成的延误。</w:t>
      </w:r>
    </w:p>
    <w:p>
      <w:pPr>
        <w:spacing w:line="312" w:lineRule="auto"/>
        <w:ind w:firstLine="420"/>
        <w:rPr>
          <w:rFonts w:ascii="宋体" w:hAnsi="宋体" w:cs="宋体"/>
          <w:color w:val="auto"/>
          <w:highlight w:val="none"/>
        </w:rPr>
      </w:pPr>
      <w:r>
        <w:rPr>
          <w:rFonts w:hint="eastAsia" w:ascii="宋体" w:hAnsi="宋体" w:cs="宋体"/>
          <w:color w:val="auto"/>
          <w:highlight w:val="none"/>
        </w:rPr>
        <w:t>8.7.2 因承包人原因导致工期延误</w:t>
      </w:r>
    </w:p>
    <w:p>
      <w:pPr>
        <w:autoSpaceDE w:val="0"/>
        <w:autoSpaceDN w:val="0"/>
        <w:adjustRightInd w:val="0"/>
        <w:spacing w:line="360" w:lineRule="auto"/>
        <w:ind w:firstLine="420"/>
        <w:jc w:val="left"/>
        <w:rPr>
          <w:rFonts w:ascii="宋体" w:hAnsi="宋体" w:cs="宋体"/>
          <w:color w:val="auto"/>
          <w:highlight w:val="none"/>
        </w:rPr>
      </w:pPr>
      <w:r>
        <w:rPr>
          <w:rFonts w:hint="eastAsia" w:ascii="宋体" w:hAnsi="宋体" w:cs="宋体"/>
          <w:color w:val="auto"/>
          <w:highlight w:val="none"/>
        </w:rPr>
        <w:t>（1）对于承包人原因造成的工期延误，工期一概不得顺延；对于非承包人造成的工期延误，一般节点工期可以相应顺延，但该项顺延以不对关键节点工期和总工期构成不利影响为限。关键节点工期一般不予调整，承包人应当采取合理有效的赶工措施予以消化，而且这些合理有效的赶工措施已包括在投标总报价中，发包人不予补偿。</w:t>
      </w:r>
      <w:r>
        <w:rPr>
          <w:rFonts w:hint="eastAsia" w:ascii="宋体" w:hAnsi="宋体" w:cs="宋体"/>
          <w:color w:val="auto"/>
          <w:kern w:val="0"/>
          <w:szCs w:val="21"/>
          <w:highlight w:val="none"/>
        </w:rPr>
        <w:t>对于非承包人造成的工期延误，关键节点工期可以相应顺延，合同总工期也相应顺延。</w:t>
      </w:r>
    </w:p>
    <w:p>
      <w:pPr>
        <w:spacing w:line="312" w:lineRule="auto"/>
        <w:ind w:firstLine="420"/>
        <w:rPr>
          <w:rFonts w:ascii="宋体" w:hAnsi="宋体" w:cs="宋体"/>
          <w:color w:val="auto"/>
          <w:highlight w:val="none"/>
        </w:rPr>
      </w:pPr>
      <w:r>
        <w:rPr>
          <w:rFonts w:hint="eastAsia" w:ascii="宋体" w:hAnsi="宋体" w:cs="宋体"/>
          <w:color w:val="auto"/>
          <w:highlight w:val="none"/>
        </w:rPr>
        <w:t>（2）由于承包人原因造成不能按监理人批准的完工日期完工的，每延误工期一天，支付违约金2000元</w:t>
      </w:r>
      <w:r>
        <w:rPr>
          <w:rFonts w:hint="eastAsia" w:ascii="宋体" w:hAnsi="宋体" w:cs="宋体"/>
          <w:color w:val="auto"/>
          <w:highlight w:val="none"/>
          <w:lang w:val="en-US" w:eastAsia="zh-CN"/>
        </w:rPr>
        <w:t>/天</w:t>
      </w:r>
      <w:r>
        <w:rPr>
          <w:rFonts w:hint="eastAsia" w:ascii="宋体" w:hAnsi="宋体" w:cs="宋体"/>
          <w:color w:val="auto"/>
          <w:highlight w:val="none"/>
        </w:rPr>
        <w:t>，但最终累计总金额不超过</w:t>
      </w:r>
      <w:r>
        <w:rPr>
          <w:rFonts w:hint="eastAsia" w:ascii="宋体" w:hAnsi="宋体" w:cs="宋体"/>
          <w:color w:val="auto"/>
          <w:highlight w:val="none"/>
          <w:lang w:val="en-US" w:eastAsia="zh-CN"/>
        </w:rPr>
        <w:t>结算</w:t>
      </w:r>
      <w:r>
        <w:rPr>
          <w:rFonts w:hint="eastAsia" w:ascii="宋体" w:hAnsi="宋体" w:cs="宋体"/>
          <w:color w:val="auto"/>
          <w:highlight w:val="none"/>
        </w:rPr>
        <w:t>价格的</w:t>
      </w:r>
      <w:r>
        <w:rPr>
          <w:rFonts w:hint="eastAsia" w:ascii="宋体" w:hAnsi="宋体" w:cs="宋体"/>
          <w:color w:val="auto"/>
          <w:highlight w:val="none"/>
          <w:lang w:val="en-US" w:eastAsia="zh-CN"/>
        </w:rPr>
        <w:t>2</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8.7.3 行政审批迟延</w:t>
      </w:r>
    </w:p>
    <w:p>
      <w:pPr>
        <w:spacing w:line="312" w:lineRule="auto"/>
        <w:ind w:firstLine="420"/>
        <w:rPr>
          <w:rFonts w:ascii="宋体" w:hAnsi="宋体" w:cs="宋体"/>
          <w:color w:val="auto"/>
          <w:highlight w:val="none"/>
        </w:rPr>
      </w:pPr>
      <w:r>
        <w:rPr>
          <w:rFonts w:hint="eastAsia" w:ascii="宋体" w:hAnsi="宋体" w:cs="宋体"/>
          <w:color w:val="auto"/>
          <w:szCs w:val="21"/>
          <w:highlight w:val="none"/>
        </w:rPr>
        <w:t>合同约定范围内的工作需国家有关部门审批的，</w:t>
      </w:r>
      <w:r>
        <w:rPr>
          <w:rFonts w:hint="eastAsia" w:ascii="宋体" w:hAnsi="宋体" w:cs="宋体"/>
          <w:color w:val="auto"/>
          <w:highlight w:val="none"/>
        </w:rPr>
        <w:t>发包人和（或）承包人应按照合同约定的职责分工完成行政审批报送。</w:t>
      </w:r>
    </w:p>
    <w:p>
      <w:pPr>
        <w:spacing w:line="312" w:lineRule="auto"/>
        <w:ind w:firstLine="420"/>
        <w:rPr>
          <w:rFonts w:ascii="宋体" w:hAnsi="宋体" w:cs="宋体"/>
          <w:color w:val="auto"/>
          <w:highlight w:val="none"/>
        </w:rPr>
      </w:pPr>
      <w:r>
        <w:rPr>
          <w:rFonts w:hint="eastAsia" w:ascii="宋体" w:hAnsi="宋体" w:cs="宋体"/>
          <w:color w:val="auto"/>
          <w:highlight w:val="none"/>
        </w:rPr>
        <w:t>8.7.4 异常恶劣的气候条件</w:t>
      </w:r>
    </w:p>
    <w:p>
      <w:pPr>
        <w:pStyle w:val="5"/>
        <w:spacing w:line="312" w:lineRule="auto"/>
        <w:ind w:firstLine="422" w:firstLineChars="200"/>
        <w:rPr>
          <w:rFonts w:hint="eastAsia" w:ascii="宋体" w:hAnsi="宋体" w:cs="宋体"/>
          <w:color w:val="auto"/>
          <w:highlight w:val="none"/>
        </w:rPr>
      </w:pPr>
      <w:r>
        <w:rPr>
          <w:rFonts w:hint="eastAsia" w:ascii="宋体" w:hAnsi="宋体" w:cs="宋体"/>
          <w:color w:val="auto"/>
          <w:szCs w:val="21"/>
          <w:highlight w:val="none"/>
        </w:rPr>
        <w:t>由于出现专用合同条款规定的异常恶劣气候的条件导致工期延误的，承包人有权要求发包人延长工期。由于下雨、洪水等原因造成工程、施工现场的材料和工程设备等承包人财产损失或人员伤亡的，费用全部由承包人承担，发包人一概不负责。</w:t>
      </w:r>
      <w:bookmarkStart w:id="521" w:name="_Toc25254"/>
      <w:bookmarkStart w:id="522" w:name="_Toc1022"/>
    </w:p>
    <w:p>
      <w:pPr>
        <w:pStyle w:val="5"/>
        <w:spacing w:line="312" w:lineRule="auto"/>
        <w:rPr>
          <w:rFonts w:ascii="宋体" w:hAnsi="宋体" w:cs="宋体"/>
          <w:color w:val="auto"/>
          <w:highlight w:val="none"/>
        </w:rPr>
      </w:pPr>
      <w:r>
        <w:rPr>
          <w:rFonts w:hint="eastAsia" w:ascii="宋体" w:hAnsi="宋体" w:cs="宋体"/>
          <w:color w:val="auto"/>
          <w:highlight w:val="none"/>
        </w:rPr>
        <w:t>8.8 工期提前</w:t>
      </w:r>
      <w:bookmarkEnd w:id="521"/>
      <w:bookmarkEnd w:id="522"/>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发包人要求承包人提前竣工的，承包人应当采取合理有效的赶工措施，相关费用由承包人自行承担。</w:t>
      </w:r>
    </w:p>
    <w:p>
      <w:pPr>
        <w:pStyle w:val="5"/>
        <w:spacing w:line="312" w:lineRule="auto"/>
        <w:rPr>
          <w:rFonts w:ascii="宋体" w:hAnsi="宋体" w:cs="宋体"/>
          <w:color w:val="auto"/>
          <w:highlight w:val="none"/>
        </w:rPr>
      </w:pPr>
      <w:bookmarkStart w:id="523" w:name="_Toc19050"/>
      <w:bookmarkStart w:id="524" w:name="_Toc15119"/>
      <w:r>
        <w:rPr>
          <w:rFonts w:hint="eastAsia" w:ascii="宋体" w:hAnsi="宋体" w:cs="宋体"/>
          <w:color w:val="auto"/>
          <w:highlight w:val="none"/>
        </w:rPr>
        <w:t>8.9暂停工作</w:t>
      </w:r>
      <w:bookmarkEnd w:id="523"/>
      <w:bookmarkEnd w:id="524"/>
    </w:p>
    <w:p>
      <w:pPr>
        <w:spacing w:line="312" w:lineRule="auto"/>
        <w:ind w:firstLine="420"/>
        <w:rPr>
          <w:rFonts w:ascii="宋体" w:hAnsi="宋体" w:cs="宋体"/>
          <w:color w:val="auto"/>
          <w:highlight w:val="none"/>
        </w:rPr>
      </w:pPr>
      <w:r>
        <w:rPr>
          <w:rFonts w:hint="eastAsia" w:ascii="宋体" w:hAnsi="宋体" w:cs="宋体"/>
          <w:color w:val="auto"/>
          <w:highlight w:val="none"/>
        </w:rPr>
        <w:t>8.9.1由发包人暂停工作</w:t>
      </w:r>
    </w:p>
    <w:p>
      <w:pPr>
        <w:spacing w:line="312" w:lineRule="auto"/>
        <w:ind w:firstLine="420"/>
        <w:rPr>
          <w:rFonts w:hint="eastAsia" w:ascii="宋体" w:hAnsi="宋体" w:cs="宋体"/>
          <w:color w:val="auto"/>
          <w:highlight w:val="none"/>
        </w:rPr>
      </w:pPr>
      <w:r>
        <w:rPr>
          <w:rFonts w:hint="eastAsia" w:ascii="宋体" w:hAnsi="宋体" w:cs="宋体"/>
          <w:color w:val="auto"/>
          <w:highlight w:val="none"/>
        </w:rPr>
        <w:t>发包人认为必要时，可通过监理人向承包人发出暂停工作的指示，承包人应按监理人指示暂停工作。由于发包人原因引起的暂停工作造成工期延误的，承包人有权要求发包人延长工期，具体按照国家现行标准规范执行。</w:t>
      </w:r>
    </w:p>
    <w:p>
      <w:pPr>
        <w:pStyle w:val="4"/>
        <w:ind w:firstLine="420" w:firstLineChars="200"/>
        <w:rPr>
          <w:rFonts w:hint="eastAsia" w:ascii="宋体" w:hAnsi="宋体" w:cs="宋体"/>
          <w:b w:val="0"/>
          <w:bCs w:val="0"/>
          <w:color w:val="auto"/>
          <w:sz w:val="21"/>
          <w:szCs w:val="24"/>
          <w:highlight w:val="none"/>
          <w:lang w:val="en-US" w:eastAsia="zh-CN"/>
        </w:rPr>
      </w:pPr>
      <w:r>
        <w:rPr>
          <w:rFonts w:hint="eastAsia" w:ascii="宋体" w:hAnsi="宋体" w:cs="宋体"/>
          <w:b w:val="0"/>
          <w:bCs w:val="0"/>
          <w:color w:val="auto"/>
          <w:sz w:val="21"/>
          <w:szCs w:val="24"/>
          <w:highlight w:val="none"/>
          <w:lang w:val="en-US" w:eastAsia="zh-CN"/>
        </w:rPr>
        <w:t>8.9.2</w:t>
      </w:r>
      <w:r>
        <w:rPr>
          <w:rFonts w:hint="eastAsia" w:ascii="宋体" w:hAnsi="宋体" w:cs="宋体"/>
          <w:b w:val="0"/>
          <w:bCs w:val="0"/>
          <w:color w:val="auto"/>
          <w:sz w:val="21"/>
          <w:szCs w:val="24"/>
          <w:highlight w:val="none"/>
        </w:rPr>
        <w:t>由承包人暂停工作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过程中发生下列情形之一的，承包人可向发包人发出通知，要求发包人采取有效措施予以纠正。发包人收到承包人通知后的28天内仍不履行合同义务，承包人有权暂停施工，并通知监理人，发包人应承担由此工期延误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（1）发包人未能按合同约定支付价款，或拖延、拒绝批准付款申请和支付证书，导致付款延误的；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（2）监理人无正当理由没有在约定期限内发出复工指示，导致承包人无法复工的；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（3）发包人无法继续履行或明确表示不履行或实质上已停止履行合同的；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（4）发包人不履行合同约定其他义务的。</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8.9.4 暂停工作期间的工程照管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不论由于何种原因引起暂停工作的，暂停工作期间，承包人应负责妥善保护工程并提供安全保障。</w:t>
      </w:r>
    </w:p>
    <w:p>
      <w:pPr>
        <w:pStyle w:val="5"/>
        <w:spacing w:line="312" w:lineRule="auto"/>
        <w:rPr>
          <w:rFonts w:hint="eastAsia" w:ascii="宋体" w:hAnsi="宋体" w:cs="宋体"/>
          <w:b/>
          <w:bCs/>
          <w:color w:val="auto"/>
          <w:sz w:val="21"/>
          <w:szCs w:val="32"/>
          <w:highlight w:val="none"/>
          <w:lang w:val="en-US" w:eastAsia="zh-CN"/>
        </w:rPr>
      </w:pPr>
      <w:r>
        <w:rPr>
          <w:rFonts w:hint="eastAsia" w:ascii="宋体" w:hAnsi="宋体" w:cs="宋体"/>
          <w:b/>
          <w:bCs/>
          <w:color w:val="auto"/>
          <w:sz w:val="21"/>
          <w:szCs w:val="32"/>
          <w:highlight w:val="none"/>
          <w:lang w:val="en-US" w:eastAsia="zh-CN"/>
        </w:rPr>
        <w:t>8.10复工</w:t>
      </w:r>
    </w:p>
    <w:p>
      <w:pPr>
        <w:ind w:firstLine="420" w:firstLineChars="200"/>
        <w:rPr>
          <w:rFonts w:hint="default" w:eastAsia="宋体"/>
          <w:color w:val="auto"/>
          <w:highlight w:val="none"/>
          <w:lang w:val="en-US" w:eastAsia="zh-CN"/>
        </w:rPr>
      </w:pPr>
      <w:r>
        <w:rPr>
          <w:rFonts w:hint="eastAsia" w:ascii="宋体" w:hAnsi="宋体" w:cs="宋体"/>
          <w:color w:val="auto"/>
          <w:szCs w:val="21"/>
          <w:highlight w:val="none"/>
        </w:rPr>
        <w:t>承包人无故拖延和拒绝复工的，由此增加的费用和工期延误由承包人承担。</w:t>
      </w:r>
    </w:p>
    <w:p>
      <w:pPr>
        <w:pStyle w:val="4"/>
        <w:spacing w:line="312" w:lineRule="auto"/>
        <w:rPr>
          <w:rFonts w:ascii="宋体" w:hAnsi="宋体" w:cs="宋体"/>
          <w:color w:val="auto"/>
          <w:highlight w:val="none"/>
        </w:rPr>
      </w:pPr>
      <w:bookmarkStart w:id="525" w:name="_Toc3727"/>
      <w:bookmarkStart w:id="526" w:name="_Toc8799"/>
      <w:bookmarkStart w:id="527" w:name="_Toc27550"/>
      <w:r>
        <w:rPr>
          <w:rFonts w:hint="eastAsia" w:ascii="宋体" w:hAnsi="宋体" w:cs="宋体"/>
          <w:color w:val="auto"/>
          <w:highlight w:val="none"/>
        </w:rPr>
        <w:t>第9条 竣工试验</w:t>
      </w:r>
      <w:bookmarkEnd w:id="525"/>
      <w:bookmarkEnd w:id="526"/>
      <w:bookmarkEnd w:id="527"/>
    </w:p>
    <w:p>
      <w:pPr>
        <w:pStyle w:val="5"/>
        <w:spacing w:line="312" w:lineRule="auto"/>
        <w:rPr>
          <w:rFonts w:ascii="宋体" w:hAnsi="宋体" w:cs="宋体"/>
          <w:color w:val="auto"/>
          <w:highlight w:val="none"/>
        </w:rPr>
      </w:pPr>
      <w:bookmarkStart w:id="528" w:name="_Toc31682"/>
      <w:bookmarkStart w:id="529" w:name="_Toc27647"/>
      <w:r>
        <w:rPr>
          <w:rFonts w:hint="eastAsia" w:ascii="宋体" w:hAnsi="宋体" w:cs="宋体"/>
          <w:color w:val="auto"/>
          <w:highlight w:val="none"/>
        </w:rPr>
        <w:t>9.1 竣工试验的义务</w:t>
      </w:r>
      <w:bookmarkEnd w:id="528"/>
      <w:bookmarkEnd w:id="529"/>
    </w:p>
    <w:p>
      <w:pPr>
        <w:spacing w:line="312" w:lineRule="auto"/>
        <w:ind w:firstLine="420"/>
        <w:rPr>
          <w:rFonts w:ascii="宋体" w:hAnsi="宋体" w:cs="宋体"/>
          <w:color w:val="auto"/>
          <w:highlight w:val="none"/>
        </w:rPr>
      </w:pPr>
      <w:r>
        <w:rPr>
          <w:rFonts w:hint="eastAsia" w:ascii="宋体" w:hAnsi="宋体" w:cs="宋体"/>
          <w:color w:val="auto"/>
          <w:highlight w:val="none"/>
        </w:rPr>
        <w:t>9.1.3 竣工试验的阶段、内容和顺序：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竣工试验的操作要求：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line="312" w:lineRule="auto"/>
        <w:rPr>
          <w:rFonts w:ascii="宋体" w:hAnsi="宋体" w:cs="宋体"/>
          <w:color w:val="auto"/>
          <w:highlight w:val="none"/>
        </w:rPr>
      </w:pPr>
      <w:bookmarkStart w:id="530" w:name="_Toc385"/>
      <w:bookmarkStart w:id="531" w:name="_Toc14416"/>
      <w:bookmarkStart w:id="532" w:name="_Toc24853"/>
      <w:r>
        <w:rPr>
          <w:rFonts w:hint="eastAsia" w:ascii="宋体" w:hAnsi="宋体" w:cs="宋体"/>
          <w:color w:val="auto"/>
          <w:highlight w:val="none"/>
        </w:rPr>
        <w:t>第10条 验收和工程接收</w:t>
      </w:r>
      <w:bookmarkEnd w:id="530"/>
      <w:bookmarkEnd w:id="531"/>
      <w:bookmarkEnd w:id="532"/>
    </w:p>
    <w:p>
      <w:pPr>
        <w:pStyle w:val="5"/>
        <w:spacing w:line="312" w:lineRule="auto"/>
        <w:rPr>
          <w:rFonts w:ascii="宋体" w:hAnsi="宋体" w:cs="宋体"/>
          <w:color w:val="auto"/>
          <w:highlight w:val="none"/>
        </w:rPr>
      </w:pPr>
      <w:bookmarkStart w:id="533" w:name="_Toc1127"/>
      <w:bookmarkStart w:id="534" w:name="_Toc30889"/>
      <w:r>
        <w:rPr>
          <w:rFonts w:hint="eastAsia" w:ascii="宋体" w:hAnsi="宋体" w:cs="宋体"/>
          <w:color w:val="auto"/>
          <w:highlight w:val="none"/>
        </w:rPr>
        <w:t>10.1 竣工验收</w:t>
      </w:r>
      <w:bookmarkEnd w:id="533"/>
      <w:bookmarkEnd w:id="534"/>
    </w:p>
    <w:p>
      <w:pPr>
        <w:spacing w:line="312" w:lineRule="auto"/>
        <w:ind w:firstLine="420"/>
        <w:rPr>
          <w:rFonts w:ascii="宋体" w:hAnsi="宋体" w:cs="宋体"/>
          <w:color w:val="auto"/>
          <w:highlight w:val="none"/>
        </w:rPr>
      </w:pPr>
      <w:r>
        <w:rPr>
          <w:rFonts w:hint="eastAsia" w:ascii="宋体" w:hAnsi="宋体" w:cs="宋体"/>
          <w:color w:val="auto"/>
          <w:highlight w:val="none"/>
        </w:rPr>
        <w:t>10.1.2 关于竣工验收程序的约定：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发包人不按照合同约定组织竣工验收、颁发工程接受证书的违约金的计算方式：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535" w:name="_Toc206"/>
      <w:bookmarkStart w:id="536" w:name="_Toc18267"/>
      <w:r>
        <w:rPr>
          <w:rFonts w:hint="eastAsia" w:ascii="宋体" w:hAnsi="宋体" w:cs="宋体"/>
          <w:color w:val="auto"/>
          <w:highlight w:val="none"/>
        </w:rPr>
        <w:t>10.3工程的接收</w:t>
      </w:r>
      <w:bookmarkEnd w:id="535"/>
      <w:bookmarkEnd w:id="536"/>
    </w:p>
    <w:p>
      <w:pPr>
        <w:spacing w:line="312" w:lineRule="auto"/>
        <w:ind w:firstLine="420"/>
        <w:rPr>
          <w:rFonts w:ascii="宋体" w:hAnsi="宋体" w:cs="宋体"/>
          <w:color w:val="auto"/>
          <w:highlight w:val="none"/>
        </w:rPr>
      </w:pPr>
      <w:r>
        <w:rPr>
          <w:rFonts w:hint="eastAsia" w:ascii="宋体" w:hAnsi="宋体" w:cs="宋体"/>
          <w:color w:val="auto"/>
          <w:highlight w:val="none"/>
        </w:rPr>
        <w:t>10.3.1工程接收的先后顺序、时间安排和其他要求：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10.3.2 接受工程时承包人需提交竣工验收资料的类别、内容、份数和提交时间：</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10.3.3 发包人逾期接收工程的违约责任：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10.3.4 承包人无正当理由不移交工程的违约责任：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537" w:name="_Toc30658"/>
      <w:bookmarkStart w:id="538" w:name="_Toc27943"/>
      <w:r>
        <w:rPr>
          <w:rFonts w:hint="eastAsia" w:ascii="宋体" w:hAnsi="宋体" w:cs="宋体"/>
          <w:color w:val="auto"/>
          <w:highlight w:val="none"/>
        </w:rPr>
        <w:t>10.4 接收证书</w:t>
      </w:r>
      <w:bookmarkEnd w:id="537"/>
      <w:bookmarkEnd w:id="538"/>
    </w:p>
    <w:p>
      <w:pPr>
        <w:spacing w:line="312" w:lineRule="auto"/>
        <w:ind w:firstLine="420"/>
        <w:rPr>
          <w:rFonts w:ascii="宋体" w:hAnsi="宋体" w:cs="宋体"/>
          <w:color w:val="auto"/>
          <w:highlight w:val="none"/>
        </w:rPr>
      </w:pPr>
      <w:r>
        <w:rPr>
          <w:rFonts w:hint="eastAsia" w:ascii="宋体" w:hAnsi="宋体" w:cs="宋体"/>
          <w:color w:val="auto"/>
          <w:highlight w:val="none"/>
        </w:rPr>
        <w:t>10.4.1 工程接收证书颁发时间：</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pStyle w:val="5"/>
        <w:spacing w:line="312" w:lineRule="auto"/>
        <w:rPr>
          <w:rFonts w:ascii="宋体" w:hAnsi="宋体" w:cs="宋体"/>
          <w:color w:val="auto"/>
          <w:highlight w:val="none"/>
        </w:rPr>
      </w:pPr>
      <w:bookmarkStart w:id="539" w:name="_Toc25570"/>
      <w:bookmarkStart w:id="540" w:name="_Toc3976"/>
      <w:r>
        <w:rPr>
          <w:rFonts w:hint="eastAsia" w:ascii="宋体" w:hAnsi="宋体" w:cs="宋体"/>
          <w:color w:val="auto"/>
          <w:highlight w:val="none"/>
        </w:rPr>
        <w:t>10.5 竣工退场</w:t>
      </w:r>
      <w:bookmarkEnd w:id="539"/>
      <w:bookmarkEnd w:id="540"/>
    </w:p>
    <w:p>
      <w:pPr>
        <w:spacing w:line="312" w:lineRule="auto"/>
        <w:ind w:firstLine="420"/>
        <w:rPr>
          <w:rFonts w:ascii="宋体" w:hAnsi="宋体" w:cs="宋体"/>
          <w:color w:val="auto"/>
          <w:highlight w:val="none"/>
        </w:rPr>
      </w:pPr>
      <w:r>
        <w:rPr>
          <w:rFonts w:hint="eastAsia" w:ascii="宋体" w:hAnsi="宋体" w:cs="宋体"/>
          <w:color w:val="auto"/>
          <w:highlight w:val="none"/>
        </w:rPr>
        <w:t>10.5.1 竣工退场的相关约定：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10.5.3人员撤离</w:t>
      </w:r>
    </w:p>
    <w:p>
      <w:pPr>
        <w:spacing w:line="312" w:lineRule="auto"/>
        <w:ind w:firstLine="420"/>
        <w:rPr>
          <w:rFonts w:ascii="宋体" w:hAnsi="宋体" w:cs="宋体"/>
          <w:color w:val="auto"/>
          <w:highlight w:val="none"/>
        </w:rPr>
      </w:pPr>
      <w:r>
        <w:rPr>
          <w:rFonts w:hint="eastAsia" w:ascii="宋体" w:hAnsi="宋体" w:cs="宋体"/>
          <w:color w:val="auto"/>
          <w:highlight w:val="none"/>
        </w:rPr>
        <w:t>工程师同意需在缺陷责任期内继续工作和使用的人员、施工设备和临时工程的内容：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line="312" w:lineRule="auto"/>
        <w:rPr>
          <w:rFonts w:ascii="宋体" w:hAnsi="宋体" w:cs="宋体"/>
          <w:color w:val="auto"/>
          <w:highlight w:val="none"/>
        </w:rPr>
      </w:pPr>
      <w:bookmarkStart w:id="541" w:name="_Toc11324"/>
      <w:bookmarkStart w:id="542" w:name="_Toc27155"/>
      <w:bookmarkStart w:id="543" w:name="_Toc20677"/>
      <w:r>
        <w:rPr>
          <w:rFonts w:hint="eastAsia" w:ascii="宋体" w:hAnsi="宋体" w:cs="宋体"/>
          <w:color w:val="auto"/>
          <w:highlight w:val="none"/>
        </w:rPr>
        <w:t>第11条 缺陷责任与保修</w:t>
      </w:r>
      <w:bookmarkEnd w:id="541"/>
      <w:bookmarkEnd w:id="542"/>
      <w:bookmarkEnd w:id="543"/>
    </w:p>
    <w:p>
      <w:pPr>
        <w:pStyle w:val="5"/>
        <w:spacing w:line="312" w:lineRule="auto"/>
        <w:rPr>
          <w:rFonts w:ascii="宋体" w:hAnsi="宋体" w:cs="宋体"/>
          <w:color w:val="auto"/>
          <w:highlight w:val="none"/>
        </w:rPr>
      </w:pPr>
      <w:bookmarkStart w:id="544" w:name="_Toc28141"/>
      <w:bookmarkStart w:id="545" w:name="_Toc10462"/>
      <w:r>
        <w:rPr>
          <w:rFonts w:hint="eastAsia" w:ascii="宋体" w:hAnsi="宋体" w:cs="宋体"/>
          <w:color w:val="auto"/>
          <w:highlight w:val="none"/>
        </w:rPr>
        <w:t>11.2 缺陷责任期</w:t>
      </w:r>
      <w:bookmarkEnd w:id="544"/>
      <w:bookmarkEnd w:id="545"/>
    </w:p>
    <w:p>
      <w:pPr>
        <w:spacing w:line="312" w:lineRule="auto"/>
        <w:ind w:firstLine="420"/>
        <w:rPr>
          <w:rFonts w:ascii="宋体" w:hAnsi="宋体" w:cs="宋体"/>
          <w:color w:val="auto"/>
          <w:highlight w:val="none"/>
        </w:rPr>
      </w:pPr>
      <w:r>
        <w:rPr>
          <w:rFonts w:hint="eastAsia" w:ascii="宋体" w:hAnsi="宋体" w:cs="宋体"/>
          <w:color w:val="auto"/>
          <w:highlight w:val="none"/>
        </w:rPr>
        <w:t>缺陷责任期的期限：12个月，</w:t>
      </w:r>
      <w:r>
        <w:rPr>
          <w:rFonts w:hint="eastAsia" w:ascii="宋体" w:hAnsi="宋体" w:cs="宋体"/>
          <w:color w:val="auto"/>
          <w:highlight w:val="none"/>
          <w:u w:val="single"/>
        </w:rPr>
        <w:t>工程竣工验收之日起计算</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546" w:name="_Toc21970"/>
      <w:bookmarkStart w:id="547" w:name="_Toc20056"/>
      <w:r>
        <w:rPr>
          <w:rFonts w:hint="eastAsia" w:ascii="宋体" w:hAnsi="宋体" w:cs="宋体"/>
          <w:color w:val="auto"/>
          <w:highlight w:val="none"/>
        </w:rPr>
        <w:t>11.3 缺陷调查</w:t>
      </w:r>
      <w:bookmarkEnd w:id="546"/>
      <w:bookmarkEnd w:id="547"/>
    </w:p>
    <w:p>
      <w:pPr>
        <w:spacing w:line="312" w:lineRule="auto"/>
        <w:ind w:firstLine="420"/>
        <w:rPr>
          <w:rFonts w:ascii="宋体" w:hAnsi="宋体" w:cs="宋体"/>
          <w:color w:val="auto"/>
          <w:highlight w:val="none"/>
        </w:rPr>
      </w:pPr>
      <w:r>
        <w:rPr>
          <w:rFonts w:hint="eastAsia" w:ascii="宋体" w:hAnsi="宋体" w:cs="宋体"/>
          <w:color w:val="auto"/>
          <w:highlight w:val="none"/>
        </w:rPr>
        <w:t>11.3.4 修复通知</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承包人收到保修通知并到达工程现场的合理时间：</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pStyle w:val="5"/>
        <w:spacing w:line="312" w:lineRule="auto"/>
        <w:rPr>
          <w:rFonts w:ascii="宋体" w:hAnsi="宋体" w:cs="宋体"/>
          <w:color w:val="auto"/>
          <w:highlight w:val="none"/>
        </w:rPr>
      </w:pPr>
      <w:bookmarkStart w:id="548" w:name="_Toc24492"/>
      <w:bookmarkStart w:id="549" w:name="_Toc4363"/>
      <w:r>
        <w:rPr>
          <w:rFonts w:hint="eastAsia" w:ascii="宋体" w:hAnsi="宋体" w:cs="宋体"/>
          <w:color w:val="auto"/>
          <w:highlight w:val="none"/>
        </w:rPr>
        <w:t>11.6 缺陷责任期终止证书</w:t>
      </w:r>
      <w:bookmarkEnd w:id="548"/>
      <w:bookmarkEnd w:id="549"/>
    </w:p>
    <w:p>
      <w:pPr>
        <w:spacing w:line="312" w:lineRule="auto"/>
        <w:ind w:firstLine="420"/>
        <w:rPr>
          <w:rFonts w:ascii="宋体" w:hAnsi="宋体" w:cs="宋体"/>
          <w:color w:val="auto"/>
          <w:highlight w:val="none"/>
        </w:rPr>
      </w:pPr>
      <w:r>
        <w:rPr>
          <w:rFonts w:hint="eastAsia" w:ascii="宋体" w:hAnsi="宋体" w:cs="宋体"/>
          <w:color w:val="auto"/>
          <w:highlight w:val="none"/>
        </w:rPr>
        <w:t>承包人应于缺陷责任期届满后</w:t>
      </w:r>
      <w:r>
        <w:rPr>
          <w:rFonts w:hint="eastAsia" w:ascii="宋体" w:hAnsi="宋体" w:cs="宋体"/>
          <w:color w:val="auto"/>
          <w:highlight w:val="none"/>
          <w:u w:val="single"/>
        </w:rPr>
        <w:t xml:space="preserve">  /  </w:t>
      </w:r>
      <w:r>
        <w:rPr>
          <w:rFonts w:hint="eastAsia" w:ascii="宋体" w:hAnsi="宋体" w:cs="宋体"/>
          <w:color w:val="auto"/>
          <w:highlight w:val="none"/>
        </w:rPr>
        <w:t>天内向发包人发出缺陷责任期届满通知，发包人应在收到缺陷责任期满通知后</w:t>
      </w:r>
      <w:r>
        <w:rPr>
          <w:rFonts w:hint="eastAsia" w:ascii="宋体" w:hAnsi="宋体" w:cs="宋体"/>
          <w:color w:val="auto"/>
          <w:highlight w:val="none"/>
          <w:u w:val="single"/>
        </w:rPr>
        <w:t xml:space="preserve">  /  </w:t>
      </w:r>
      <w:r>
        <w:rPr>
          <w:rFonts w:hint="eastAsia" w:ascii="宋体" w:hAnsi="宋体" w:cs="宋体"/>
          <w:color w:val="auto"/>
          <w:highlight w:val="none"/>
        </w:rPr>
        <w:t>天内核实承包人是否履行缺陷修复义务，承包人未能履行缺陷修复义务的，发包人有权扣除相应金额的维修费用。发包人应在收到缺陷责任期届满通知后</w:t>
      </w:r>
      <w:r>
        <w:rPr>
          <w:rFonts w:hint="eastAsia" w:ascii="宋体" w:hAnsi="宋体" w:cs="宋体"/>
          <w:color w:val="auto"/>
          <w:highlight w:val="none"/>
          <w:u w:val="single"/>
        </w:rPr>
        <w:t xml:space="preserve">  /  </w:t>
      </w:r>
      <w:r>
        <w:rPr>
          <w:rFonts w:hint="eastAsia" w:ascii="宋体" w:hAnsi="宋体" w:cs="宋体"/>
          <w:color w:val="auto"/>
          <w:highlight w:val="none"/>
        </w:rPr>
        <w:t>天内，向承包人颁发缺陷责任期终止证书。</w:t>
      </w:r>
    </w:p>
    <w:p>
      <w:pPr>
        <w:pStyle w:val="5"/>
        <w:spacing w:line="312" w:lineRule="auto"/>
        <w:rPr>
          <w:rFonts w:ascii="宋体" w:hAnsi="宋体" w:cs="宋体"/>
          <w:color w:val="auto"/>
          <w:highlight w:val="none"/>
        </w:rPr>
      </w:pPr>
      <w:bookmarkStart w:id="550" w:name="_Toc25647"/>
      <w:bookmarkStart w:id="551" w:name="_Toc14906"/>
      <w:r>
        <w:rPr>
          <w:rFonts w:hint="eastAsia" w:ascii="宋体" w:hAnsi="宋体" w:cs="宋体"/>
          <w:color w:val="auto"/>
          <w:highlight w:val="none"/>
        </w:rPr>
        <w:t>11.7 保修责任</w:t>
      </w:r>
      <w:bookmarkEnd w:id="550"/>
      <w:bookmarkEnd w:id="551"/>
    </w:p>
    <w:p>
      <w:pPr>
        <w:spacing w:line="312" w:lineRule="auto"/>
        <w:ind w:firstLine="420"/>
        <w:rPr>
          <w:rFonts w:ascii="宋体" w:hAnsi="宋体" w:cs="宋体"/>
          <w:color w:val="auto"/>
          <w:highlight w:val="none"/>
        </w:rPr>
      </w:pPr>
      <w:r>
        <w:rPr>
          <w:rFonts w:hint="eastAsia" w:ascii="宋体" w:hAnsi="宋体" w:cs="宋体"/>
          <w:color w:val="auto"/>
          <w:highlight w:val="none"/>
        </w:rPr>
        <w:t>工程质量保修范围、期限和责任为：按《建设工程质量管理条例》规定执行 。</w:t>
      </w:r>
    </w:p>
    <w:p>
      <w:pPr>
        <w:pStyle w:val="4"/>
        <w:spacing w:line="312" w:lineRule="auto"/>
        <w:rPr>
          <w:rFonts w:ascii="宋体" w:hAnsi="宋体" w:cs="宋体"/>
          <w:color w:val="auto"/>
          <w:highlight w:val="none"/>
        </w:rPr>
      </w:pPr>
      <w:bookmarkStart w:id="552" w:name="_Toc31840"/>
      <w:bookmarkStart w:id="553" w:name="_Toc31191"/>
      <w:bookmarkStart w:id="554" w:name="_Toc2760"/>
      <w:r>
        <w:rPr>
          <w:rFonts w:hint="eastAsia" w:ascii="宋体" w:hAnsi="宋体" w:cs="宋体"/>
          <w:color w:val="auto"/>
          <w:highlight w:val="none"/>
        </w:rPr>
        <w:t>第12条 竣工后试验</w:t>
      </w:r>
      <w:bookmarkEnd w:id="552"/>
      <w:bookmarkEnd w:id="553"/>
      <w:bookmarkEnd w:id="554"/>
    </w:p>
    <w:p>
      <w:pPr>
        <w:spacing w:line="312" w:lineRule="auto"/>
        <w:ind w:firstLine="420"/>
        <w:rPr>
          <w:rFonts w:ascii="宋体" w:hAnsi="宋体" w:cs="宋体"/>
          <w:color w:val="auto"/>
          <w:highlight w:val="none"/>
        </w:rPr>
      </w:pPr>
      <w:r>
        <w:rPr>
          <w:rFonts w:hint="eastAsia" w:ascii="宋体" w:hAnsi="宋体" w:cs="宋体"/>
          <w:color w:val="auto"/>
          <w:highlight w:val="none"/>
        </w:rPr>
        <w:t>本合同工程是否包含竣工后试验：</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555" w:name="_Toc5375"/>
      <w:bookmarkStart w:id="556" w:name="_Toc24272"/>
      <w:r>
        <w:rPr>
          <w:rFonts w:hint="eastAsia" w:ascii="宋体" w:hAnsi="宋体" w:cs="宋体"/>
          <w:color w:val="auto"/>
          <w:highlight w:val="none"/>
        </w:rPr>
        <w:t>12.1 竣工后试验的程序</w:t>
      </w:r>
      <w:bookmarkEnd w:id="555"/>
      <w:bookmarkEnd w:id="556"/>
    </w:p>
    <w:p>
      <w:pPr>
        <w:spacing w:line="312" w:lineRule="auto"/>
        <w:ind w:firstLine="420"/>
        <w:rPr>
          <w:rFonts w:ascii="宋体" w:hAnsi="宋体" w:cs="宋体"/>
          <w:color w:val="auto"/>
          <w:highlight w:val="none"/>
        </w:rPr>
      </w:pPr>
      <w:r>
        <w:rPr>
          <w:rFonts w:hint="eastAsia" w:ascii="宋体" w:hAnsi="宋体" w:cs="宋体"/>
          <w:color w:val="auto"/>
          <w:highlight w:val="none"/>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pStyle w:val="4"/>
        <w:spacing w:line="312" w:lineRule="auto"/>
        <w:rPr>
          <w:rFonts w:ascii="宋体" w:hAnsi="宋体" w:cs="宋体"/>
          <w:color w:val="auto"/>
          <w:highlight w:val="none"/>
        </w:rPr>
      </w:pPr>
      <w:bookmarkStart w:id="557" w:name="_Toc8676"/>
      <w:bookmarkStart w:id="558" w:name="_Toc1296"/>
      <w:bookmarkStart w:id="559" w:name="_Toc8742"/>
      <w:r>
        <w:rPr>
          <w:rFonts w:hint="eastAsia" w:ascii="宋体" w:hAnsi="宋体" w:cs="宋体"/>
          <w:color w:val="auto"/>
          <w:highlight w:val="none"/>
        </w:rPr>
        <w:t>第13条 变更与调整</w:t>
      </w:r>
      <w:bookmarkEnd w:id="557"/>
      <w:bookmarkEnd w:id="558"/>
      <w:bookmarkEnd w:id="559"/>
    </w:p>
    <w:p>
      <w:pPr>
        <w:spacing w:line="312" w:lineRule="auto"/>
        <w:ind w:firstLine="420"/>
        <w:rPr>
          <w:rFonts w:ascii="宋体" w:hAnsi="宋体" w:cs="宋体"/>
          <w:color w:val="auto"/>
          <w:highlight w:val="none"/>
        </w:rPr>
      </w:pPr>
      <w:r>
        <w:rPr>
          <w:rFonts w:hint="eastAsia" w:ascii="宋体" w:hAnsi="宋体" w:cs="宋体"/>
          <w:color w:val="auto"/>
          <w:highlight w:val="none"/>
        </w:rPr>
        <w:t>删除本条全文，修改为：</w:t>
      </w:r>
    </w:p>
    <w:p>
      <w:pPr>
        <w:pStyle w:val="5"/>
        <w:spacing w:line="312" w:lineRule="auto"/>
        <w:rPr>
          <w:rFonts w:ascii="宋体" w:hAnsi="宋体" w:cs="宋体"/>
          <w:color w:val="auto"/>
          <w:highlight w:val="none"/>
        </w:rPr>
      </w:pPr>
      <w:bookmarkStart w:id="560" w:name="_Toc22780"/>
      <w:bookmarkStart w:id="561" w:name="_Toc5934"/>
      <w:r>
        <w:rPr>
          <w:rFonts w:hint="eastAsia" w:ascii="宋体" w:hAnsi="宋体" w:cs="宋体"/>
          <w:color w:val="auto"/>
          <w:highlight w:val="none"/>
        </w:rPr>
        <w:t>13.1 变更的范围和内容（指建安工程部分）</w:t>
      </w:r>
      <w:bookmarkEnd w:id="560"/>
      <w:bookmarkEnd w:id="561"/>
    </w:p>
    <w:p>
      <w:pPr>
        <w:spacing w:line="312" w:lineRule="auto"/>
        <w:ind w:firstLine="420"/>
        <w:rPr>
          <w:rFonts w:ascii="宋体" w:hAnsi="宋体" w:cs="宋体"/>
          <w:color w:val="auto"/>
          <w:highlight w:val="none"/>
        </w:rPr>
      </w:pPr>
      <w:r>
        <w:rPr>
          <w:rFonts w:hint="eastAsia" w:ascii="宋体" w:hAnsi="宋体" w:cs="宋体"/>
          <w:color w:val="auto"/>
          <w:highlight w:val="none"/>
        </w:rPr>
        <w:t>在履行合同中发生以下情形之一，应按照本款规定进行变更。</w:t>
      </w:r>
    </w:p>
    <w:p>
      <w:pPr>
        <w:spacing w:line="312" w:lineRule="auto"/>
        <w:ind w:firstLine="420"/>
        <w:rPr>
          <w:rFonts w:ascii="宋体" w:hAnsi="宋体" w:cs="宋体"/>
          <w:color w:val="auto"/>
          <w:highlight w:val="none"/>
        </w:rPr>
      </w:pPr>
      <w:r>
        <w:rPr>
          <w:rFonts w:hint="eastAsia" w:ascii="宋体" w:hAnsi="宋体" w:cs="宋体"/>
          <w:color w:val="auto"/>
          <w:highlight w:val="none"/>
        </w:rPr>
        <w:t>(1)取消合同中任何一项工作，但被取消的工作不能转由发包人或其它人实施；</w:t>
      </w:r>
    </w:p>
    <w:p>
      <w:pPr>
        <w:spacing w:line="312" w:lineRule="auto"/>
        <w:ind w:firstLine="420"/>
        <w:rPr>
          <w:rFonts w:ascii="宋体" w:hAnsi="宋体" w:cs="宋体"/>
          <w:color w:val="auto"/>
          <w:highlight w:val="none"/>
        </w:rPr>
      </w:pPr>
      <w:r>
        <w:rPr>
          <w:rFonts w:hint="eastAsia" w:ascii="宋体" w:hAnsi="宋体" w:cs="宋体"/>
          <w:color w:val="auto"/>
          <w:highlight w:val="none"/>
        </w:rPr>
        <w:t>(2)改变合同中任何一项工作的质量或其它特性；</w:t>
      </w:r>
    </w:p>
    <w:p>
      <w:pPr>
        <w:spacing w:line="312" w:lineRule="auto"/>
        <w:ind w:firstLine="420"/>
        <w:rPr>
          <w:rFonts w:ascii="宋体" w:hAnsi="宋体" w:cs="宋体"/>
          <w:color w:val="auto"/>
          <w:highlight w:val="none"/>
        </w:rPr>
      </w:pPr>
      <w:r>
        <w:rPr>
          <w:rFonts w:hint="eastAsia" w:ascii="宋体" w:hAnsi="宋体" w:cs="宋体"/>
          <w:color w:val="auto"/>
          <w:highlight w:val="none"/>
        </w:rPr>
        <w:t>(3)改变合同工程的基线、标高、位置或尺寸；</w:t>
      </w:r>
    </w:p>
    <w:p>
      <w:pPr>
        <w:spacing w:line="312" w:lineRule="auto"/>
        <w:ind w:firstLine="420"/>
        <w:rPr>
          <w:rFonts w:ascii="宋体" w:hAnsi="宋体" w:cs="宋体"/>
          <w:color w:val="auto"/>
          <w:highlight w:val="none"/>
        </w:rPr>
      </w:pPr>
      <w:r>
        <w:rPr>
          <w:rFonts w:hint="eastAsia" w:ascii="宋体" w:hAnsi="宋体" w:cs="宋体"/>
          <w:color w:val="auto"/>
          <w:highlight w:val="none"/>
        </w:rPr>
        <w:t>(4)改变合同中任何一项工作已批准的施工工艺；</w:t>
      </w:r>
    </w:p>
    <w:p>
      <w:pPr>
        <w:spacing w:line="312" w:lineRule="auto"/>
        <w:ind w:firstLine="420"/>
        <w:rPr>
          <w:rFonts w:ascii="宋体" w:hAnsi="宋体" w:cs="宋体"/>
          <w:color w:val="auto"/>
          <w:highlight w:val="none"/>
        </w:rPr>
      </w:pPr>
      <w:r>
        <w:rPr>
          <w:rFonts w:hint="eastAsia" w:ascii="宋体" w:hAnsi="宋体" w:cs="宋体"/>
          <w:color w:val="auto"/>
          <w:highlight w:val="none"/>
        </w:rPr>
        <w:t>(5)为完成工程需要追加的额外工作；</w:t>
      </w:r>
    </w:p>
    <w:p>
      <w:pPr>
        <w:spacing w:line="312" w:lineRule="auto"/>
        <w:ind w:firstLine="420"/>
        <w:rPr>
          <w:rFonts w:ascii="宋体" w:hAnsi="宋体" w:cs="宋体"/>
          <w:color w:val="auto"/>
          <w:highlight w:val="none"/>
        </w:rPr>
      </w:pPr>
      <w:r>
        <w:rPr>
          <w:rFonts w:hint="eastAsia" w:ascii="宋体" w:hAnsi="宋体" w:cs="宋体"/>
          <w:color w:val="auto"/>
          <w:highlight w:val="none"/>
        </w:rPr>
        <w:t>(6)以下情形不属于工程变更范围：</w:t>
      </w:r>
    </w:p>
    <w:p>
      <w:pPr>
        <w:spacing w:line="312" w:lineRule="auto"/>
        <w:ind w:firstLine="420"/>
        <w:rPr>
          <w:rFonts w:ascii="宋体" w:hAnsi="宋体" w:cs="宋体"/>
          <w:color w:val="auto"/>
          <w:highlight w:val="none"/>
        </w:rPr>
      </w:pPr>
      <w:r>
        <w:rPr>
          <w:rFonts w:hint="eastAsia" w:ascii="宋体" w:hAnsi="宋体" w:cs="宋体"/>
          <w:color w:val="auto"/>
          <w:highlight w:val="none"/>
        </w:rPr>
        <w:t>①项目法人在工程招标文件及其配套的补充通知、设计图纸等文件中已明确应由承包方承担的工作内容、义务和风险。</w:t>
      </w:r>
    </w:p>
    <w:p>
      <w:pPr>
        <w:spacing w:line="312" w:lineRule="auto"/>
        <w:ind w:firstLine="420"/>
        <w:rPr>
          <w:rFonts w:ascii="宋体" w:hAnsi="宋体" w:cs="宋体"/>
          <w:color w:val="auto"/>
          <w:highlight w:val="none"/>
        </w:rPr>
      </w:pPr>
      <w:r>
        <w:rPr>
          <w:rFonts w:hint="eastAsia" w:ascii="宋体" w:hAnsi="宋体" w:cs="宋体"/>
          <w:color w:val="auto"/>
          <w:highlight w:val="none"/>
        </w:rPr>
        <w:t>②因承包方自身技术力量、施工机械、流动资金以及其他应由承包方自身解决的问题等原因导致的工程无法实施或难以实施。</w:t>
      </w:r>
    </w:p>
    <w:p>
      <w:pPr>
        <w:spacing w:line="312" w:lineRule="auto"/>
        <w:ind w:firstLine="420"/>
        <w:rPr>
          <w:rFonts w:ascii="宋体" w:hAnsi="宋体" w:cs="宋体"/>
          <w:color w:val="auto"/>
          <w:highlight w:val="none"/>
        </w:rPr>
      </w:pPr>
      <w:r>
        <w:rPr>
          <w:rFonts w:hint="eastAsia" w:ascii="宋体" w:hAnsi="宋体" w:cs="宋体"/>
          <w:color w:val="auto"/>
          <w:highlight w:val="none"/>
        </w:rPr>
        <w:t>③属于发包时约定由承包方统筹包干使用费用的项目(如一般临时工程、一般拆除工程、排水、承包人驻地建设、施工道路与通道、围蔽、支护等)。</w:t>
      </w:r>
    </w:p>
    <w:p>
      <w:pPr>
        <w:spacing w:line="312" w:lineRule="auto"/>
        <w:ind w:firstLine="420"/>
        <w:rPr>
          <w:rFonts w:ascii="宋体" w:hAnsi="宋体" w:cs="宋体"/>
          <w:color w:val="auto"/>
          <w:highlight w:val="none"/>
        </w:rPr>
      </w:pPr>
      <w:r>
        <w:rPr>
          <w:rFonts w:hint="eastAsia" w:ascii="宋体" w:hAnsi="宋体" w:cs="宋体"/>
          <w:color w:val="auto"/>
          <w:highlight w:val="none"/>
        </w:rPr>
        <w:t>④其他不属于变更的情形</w:t>
      </w:r>
    </w:p>
    <w:p>
      <w:pPr>
        <w:spacing w:line="312" w:lineRule="auto"/>
        <w:ind w:firstLine="420"/>
        <w:rPr>
          <w:rFonts w:ascii="宋体" w:hAnsi="宋体" w:cs="宋体"/>
          <w:color w:val="auto"/>
          <w:highlight w:val="none"/>
        </w:rPr>
      </w:pPr>
      <w:r>
        <w:rPr>
          <w:rFonts w:hint="eastAsia" w:ascii="宋体" w:hAnsi="宋体" w:cs="宋体"/>
          <w:color w:val="auto"/>
          <w:highlight w:val="none"/>
        </w:rPr>
        <w:t>(7)单项工程合同变更追加工程用款金额涉及招投标事项的，按《关于加强单项工程项目合同变更追加用款管理的通知》(穗财库[2009]21号)和《关于单项工程合同追加用款中有关招标事项》(穗财库[2010]38号)执行，如新文件已发布，执行最新文件。</w:t>
      </w:r>
    </w:p>
    <w:p>
      <w:pPr>
        <w:spacing w:line="312" w:lineRule="auto"/>
        <w:ind w:firstLine="420"/>
        <w:rPr>
          <w:rFonts w:ascii="宋体" w:hAnsi="宋体" w:cs="宋体"/>
          <w:color w:val="auto"/>
          <w:highlight w:val="none"/>
        </w:rPr>
      </w:pPr>
      <w:r>
        <w:rPr>
          <w:rFonts w:hint="eastAsia" w:ascii="宋体" w:hAnsi="宋体" w:cs="宋体"/>
          <w:color w:val="auto"/>
          <w:highlight w:val="none"/>
        </w:rPr>
        <w:t>上述第(1)～(5)目的变更内容引起工程施工组织和进度计划发生实质性变动和影响其原定的价格时，才予调整该项目的单价。</w:t>
      </w:r>
    </w:p>
    <w:p>
      <w:pPr>
        <w:pStyle w:val="5"/>
        <w:spacing w:line="312" w:lineRule="auto"/>
        <w:rPr>
          <w:rFonts w:ascii="宋体" w:hAnsi="宋体" w:cs="宋体"/>
          <w:color w:val="auto"/>
          <w:highlight w:val="none"/>
        </w:rPr>
      </w:pPr>
      <w:bookmarkStart w:id="562" w:name="_Toc13452"/>
      <w:bookmarkStart w:id="563" w:name="_Toc17072"/>
      <w:r>
        <w:rPr>
          <w:rFonts w:hint="eastAsia" w:ascii="宋体" w:hAnsi="宋体" w:cs="宋体"/>
          <w:color w:val="auto"/>
          <w:highlight w:val="none"/>
        </w:rPr>
        <w:t>13.2变更的处理原则</w:t>
      </w:r>
      <w:bookmarkEnd w:id="562"/>
      <w:bookmarkEnd w:id="563"/>
    </w:p>
    <w:p>
      <w:pPr>
        <w:spacing w:line="312" w:lineRule="auto"/>
        <w:ind w:firstLine="420"/>
        <w:rPr>
          <w:rFonts w:ascii="宋体" w:hAnsi="宋体" w:cs="宋体"/>
          <w:color w:val="auto"/>
          <w:highlight w:val="none"/>
        </w:rPr>
      </w:pPr>
      <w:r>
        <w:rPr>
          <w:rFonts w:hint="eastAsia" w:ascii="宋体" w:hAnsi="宋体" w:cs="宋体"/>
          <w:color w:val="auto"/>
          <w:highlight w:val="none"/>
        </w:rPr>
        <w:t>（1）变更需要延长工期时，应按本合同的规定办理；若变更使合同工作量减少，监理人认为应予提前变更项目的工期时，由监理人和承包人协商确定。</w:t>
      </w:r>
    </w:p>
    <w:p>
      <w:pPr>
        <w:spacing w:line="312" w:lineRule="auto"/>
        <w:ind w:firstLine="420"/>
        <w:rPr>
          <w:rFonts w:ascii="宋体" w:hAnsi="宋体" w:cs="宋体"/>
          <w:color w:val="auto"/>
          <w:highlight w:val="none"/>
        </w:rPr>
      </w:pPr>
      <w:r>
        <w:rPr>
          <w:rFonts w:hint="eastAsia" w:ascii="宋体" w:hAnsi="宋体" w:cs="宋体"/>
          <w:color w:val="auto"/>
          <w:highlight w:val="none"/>
        </w:rPr>
        <w:t>（2）单项工程经批准增加合同规定以外的内容，工程估算投资100万人民币以上（含100万）或者单项工程合同变更追加工程款超过招标合同价10%以上（含10%）但各项合同总额不超预（概）算的，应当组织招标；但经论证不适宜招标的，按照穗府办【2014】15号文规定经批准后可不招标。如新文件已发布，执行最新文件。</w:t>
      </w:r>
    </w:p>
    <w:p>
      <w:pPr>
        <w:spacing w:line="312" w:lineRule="auto"/>
        <w:ind w:firstLine="420"/>
        <w:rPr>
          <w:rFonts w:ascii="宋体" w:hAnsi="宋体" w:cs="宋体"/>
          <w:color w:val="auto"/>
          <w:highlight w:val="none"/>
        </w:rPr>
      </w:pPr>
      <w:r>
        <w:rPr>
          <w:rFonts w:hint="eastAsia" w:ascii="宋体" w:hAnsi="宋体" w:cs="宋体"/>
          <w:color w:val="auto"/>
          <w:highlight w:val="none"/>
        </w:rPr>
        <w:t>（3）工程变更必须按照《</w:t>
      </w:r>
      <w:r>
        <w:rPr>
          <w:rFonts w:hint="eastAsia" w:ascii="宋体" w:hAnsi="宋体" w:cs="宋体"/>
          <w:color w:val="auto"/>
          <w:highlight w:val="none"/>
          <w:lang w:val="en-US" w:eastAsia="zh-CN"/>
        </w:rPr>
        <w:t>广州市水务建设工程设计变更管理细则（试行）</w:t>
      </w:r>
      <w:r>
        <w:rPr>
          <w:rFonts w:hint="eastAsia" w:ascii="宋体" w:hAnsi="宋体" w:cs="宋体"/>
          <w:color w:val="auto"/>
          <w:highlight w:val="none"/>
        </w:rPr>
        <w:t>》（穗水建管〔202</w:t>
      </w: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val="en-US" w:eastAsia="zh-CN"/>
        </w:rPr>
        <w:t>64</w:t>
      </w:r>
      <w:r>
        <w:rPr>
          <w:rFonts w:hint="eastAsia" w:ascii="宋体" w:hAnsi="宋体" w:cs="宋体"/>
          <w:color w:val="auto"/>
          <w:highlight w:val="none"/>
        </w:rPr>
        <w:t>号）、《广州市花都区水务建设工程设计变更管理办法（试行)》（花水字〔2020〕134号）和其他相关规定履行报批手续后方可变更。</w:t>
      </w:r>
    </w:p>
    <w:p>
      <w:pPr>
        <w:spacing w:line="312" w:lineRule="auto"/>
        <w:ind w:firstLine="420"/>
        <w:rPr>
          <w:rFonts w:ascii="宋体" w:hAnsi="宋体" w:cs="宋体"/>
          <w:color w:val="auto"/>
          <w:highlight w:val="none"/>
        </w:rPr>
      </w:pPr>
      <w:r>
        <w:rPr>
          <w:rFonts w:hint="eastAsia" w:ascii="宋体" w:hAnsi="宋体" w:cs="宋体"/>
          <w:color w:val="auto"/>
          <w:highlight w:val="none"/>
        </w:rPr>
        <w:t>（4）工程变更还应遵循相关法律法规和政策规定以及发包人制定的设计变更管理办法。</w:t>
      </w:r>
    </w:p>
    <w:p>
      <w:pPr>
        <w:spacing w:line="312" w:lineRule="auto"/>
        <w:ind w:firstLine="420"/>
        <w:rPr>
          <w:rFonts w:ascii="宋体" w:hAnsi="宋体" w:cs="宋体"/>
          <w:color w:val="auto"/>
          <w:highlight w:val="none"/>
        </w:rPr>
      </w:pPr>
      <w:r>
        <w:rPr>
          <w:rFonts w:hint="eastAsia" w:ascii="宋体" w:hAnsi="宋体" w:cs="宋体"/>
          <w:color w:val="auto"/>
          <w:highlight w:val="none"/>
        </w:rPr>
        <w:t>（5）变更前后项目引起的单价和合价按以下规定办理：</w:t>
      </w:r>
    </w:p>
    <w:p>
      <w:pPr>
        <w:spacing w:line="312" w:lineRule="auto"/>
        <w:ind w:firstLine="420"/>
        <w:rPr>
          <w:rFonts w:ascii="宋体" w:hAnsi="宋体" w:cs="宋体"/>
          <w:color w:val="auto"/>
          <w:highlight w:val="none"/>
        </w:rPr>
      </w:pPr>
      <w:r>
        <w:rPr>
          <w:rFonts w:hint="eastAsia" w:ascii="宋体" w:hAnsi="宋体" w:cs="宋体"/>
          <w:color w:val="auto"/>
          <w:highlight w:val="none"/>
        </w:rPr>
        <w:t>1）合同中没有适用于变更工程项目的单价的，则根据变更工程资料、计量规范和计价办法、工程造价管理机构发布的信息（参考）价格（提交变更申请当季度），并按照中标合同总价的下浮率（即中标价相对于最高投标限价的下浮比率）核定变更项目的单价和总价，按发包人有关规定办理有关变更审价程序后调整。</w:t>
      </w:r>
    </w:p>
    <w:p>
      <w:pPr>
        <w:spacing w:line="312" w:lineRule="auto"/>
        <w:ind w:firstLine="420"/>
        <w:rPr>
          <w:rFonts w:ascii="宋体" w:hAnsi="宋体" w:cs="宋体"/>
          <w:color w:val="auto"/>
          <w:highlight w:val="none"/>
        </w:rPr>
      </w:pPr>
      <w:r>
        <w:rPr>
          <w:rFonts w:hint="eastAsia" w:ascii="宋体" w:hAnsi="宋体" w:cs="宋体"/>
          <w:color w:val="auto"/>
          <w:highlight w:val="none"/>
        </w:rPr>
        <w:t>2）合同中没有适用的单价、且工程造价管理机构发布的信息(参考)价格缺价的，则根据变更工程资料、计量规则、计价办法和通过市场调查等有合法依据的市场价格，并按照中标合同总价的下浮率（即中标价相对于最高投标限价的下浮比率）核定变更项目的单价和总价，按发包人有关规定办理有关变更审价程序后调整。</w:t>
      </w:r>
    </w:p>
    <w:p>
      <w:pPr>
        <w:spacing w:line="312" w:lineRule="auto"/>
        <w:ind w:firstLine="420"/>
        <w:rPr>
          <w:rFonts w:ascii="宋体" w:hAnsi="宋体" w:cs="宋体"/>
          <w:color w:val="auto"/>
          <w:highlight w:val="none"/>
        </w:rPr>
      </w:pPr>
      <w:r>
        <w:rPr>
          <w:rFonts w:hint="eastAsia" w:ascii="宋体" w:hAnsi="宋体" w:cs="宋体"/>
          <w:color w:val="auto"/>
          <w:highlight w:val="none"/>
        </w:rPr>
        <w:t>3）合同中有适用单价的，按照适用单价执行。</w:t>
      </w:r>
    </w:p>
    <w:p>
      <w:pPr>
        <w:spacing w:line="312" w:lineRule="auto"/>
        <w:ind w:firstLine="420"/>
        <w:rPr>
          <w:rFonts w:ascii="宋体" w:hAnsi="宋体" w:cs="宋体"/>
          <w:color w:val="auto"/>
          <w:highlight w:val="none"/>
        </w:rPr>
      </w:pPr>
      <w:r>
        <w:rPr>
          <w:rFonts w:hint="eastAsia" w:ascii="宋体" w:hAnsi="宋体" w:cs="宋体"/>
          <w:color w:val="auto"/>
          <w:highlight w:val="none"/>
        </w:rPr>
        <w:t>（6）合同变更中涉及的主要材料应注明产地、品牌、规格和组价依据，并由监理复核，经发包人审核后确认。</w:t>
      </w:r>
    </w:p>
    <w:p>
      <w:pPr>
        <w:pStyle w:val="5"/>
        <w:spacing w:line="312" w:lineRule="auto"/>
        <w:rPr>
          <w:rFonts w:ascii="宋体" w:hAnsi="宋体" w:cs="宋体"/>
          <w:color w:val="auto"/>
          <w:highlight w:val="none"/>
        </w:rPr>
      </w:pPr>
      <w:bookmarkStart w:id="564" w:name="_Toc2360"/>
      <w:bookmarkStart w:id="565" w:name="_Toc4309"/>
      <w:r>
        <w:rPr>
          <w:rFonts w:hint="eastAsia" w:ascii="宋体" w:hAnsi="宋体" w:cs="宋体"/>
          <w:color w:val="auto"/>
          <w:highlight w:val="none"/>
        </w:rPr>
        <w:t>13.3 变更指示</w:t>
      </w:r>
      <w:bookmarkEnd w:id="564"/>
      <w:bookmarkEnd w:id="565"/>
    </w:p>
    <w:p>
      <w:pPr>
        <w:spacing w:line="312" w:lineRule="auto"/>
        <w:ind w:firstLine="420"/>
        <w:rPr>
          <w:rFonts w:ascii="宋体" w:hAnsi="宋体" w:cs="宋体"/>
          <w:color w:val="auto"/>
          <w:highlight w:val="none"/>
        </w:rPr>
      </w:pPr>
      <w:r>
        <w:rPr>
          <w:rFonts w:hint="eastAsia" w:ascii="宋体" w:hAnsi="宋体" w:cs="宋体"/>
          <w:color w:val="auto"/>
          <w:highlight w:val="none"/>
        </w:rPr>
        <w:t>（1）监理人应在发包人授权范围内，按第13.1款的规定及时向承包人发出变更指示。变更指示的内容应包括变更项目的详细变更内容、变更工程量、变更项目的施工技术要求和有关文件图纸以及监理人按第13.2款规定指明的变更处理原则。</w:t>
      </w:r>
    </w:p>
    <w:p>
      <w:pPr>
        <w:spacing w:line="312" w:lineRule="auto"/>
        <w:ind w:firstLine="420"/>
        <w:rPr>
          <w:rFonts w:ascii="宋体" w:hAnsi="宋体" w:cs="宋体"/>
          <w:color w:val="auto"/>
          <w:highlight w:val="none"/>
        </w:rPr>
      </w:pPr>
      <w:r>
        <w:rPr>
          <w:rFonts w:hint="eastAsia" w:ascii="宋体" w:hAnsi="宋体" w:cs="宋体"/>
          <w:color w:val="auto"/>
          <w:highlight w:val="none"/>
        </w:rPr>
        <w:t>（2）监理人在向承包人发出任何图纸和文件前，应仔细检查其中是否存在第15.1款所述的变更。若存在变更，监理人应按本款（1）项的规定发出变更指示。</w:t>
      </w:r>
    </w:p>
    <w:p>
      <w:pPr>
        <w:spacing w:line="312" w:lineRule="auto"/>
        <w:ind w:firstLine="420"/>
        <w:rPr>
          <w:rFonts w:ascii="宋体" w:hAnsi="宋体" w:cs="宋体"/>
          <w:color w:val="auto"/>
          <w:highlight w:val="none"/>
        </w:rPr>
      </w:pPr>
      <w:r>
        <w:rPr>
          <w:rFonts w:hint="eastAsia" w:ascii="宋体" w:hAnsi="宋体" w:cs="宋体"/>
          <w:color w:val="auto"/>
          <w:highlight w:val="none"/>
        </w:rPr>
        <w:t>（3）承包人收到监理人发出的图纸和文件后，经检查后认为其中存在第13.1款所述的变更而监理人未按本款（l）项规定发出变更指示，则应在收到上述图纸和文件后7天内或在开始执行前（以日期早者为准）通知监理人，并提供必要的依据。监理人应在收到承包人通知后7天内答复承包人：若同意作为变更。应按本款（1）项规定补发变更指示；若不同意作为变更，亦应在上述期限内答复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4）发现设计有错误或严重不合理的地方，承包人应以书面形式通知发包人及监理工程师，经监理工程师审查并报发包人同意后，由发包人在七天内与原设计单位商定提出修改或变更设计方案进行实施。如因投资或材料供应有变化，或因发包人使用需要，提出变更设计要求，除变更设计图纸及审批手续由发包人负责外，承包人应积极配合，按照变更设计图纸施工。</w:t>
      </w:r>
    </w:p>
    <w:p>
      <w:pPr>
        <w:spacing w:line="312" w:lineRule="auto"/>
        <w:ind w:firstLine="420"/>
        <w:rPr>
          <w:rFonts w:ascii="宋体" w:hAnsi="宋体" w:cs="宋体"/>
          <w:color w:val="auto"/>
          <w:highlight w:val="none"/>
        </w:rPr>
      </w:pPr>
      <w:r>
        <w:rPr>
          <w:rFonts w:hint="eastAsia" w:ascii="宋体" w:hAnsi="宋体" w:cs="宋体"/>
          <w:color w:val="auto"/>
          <w:highlight w:val="none"/>
        </w:rPr>
        <w:t>（5）合同签定后，承包人进场施工，中途如遇国家宏观计划决策调控，或因不可抗力以及甲、乙双方之外的原因，导致工程必须执行停建、缓建命令时，双方对在建工程应商定建至安全部位，避免更大损失。此时，发包人应按合同规定支付已完工的价款，并向承包人作价接收已为本工程所储备的材料；承包人应妥善做好已购材料、设备的保护和移交工作，并按发包人要求将自有设备和人员尽快撤离施工场地。发包人应为承包人撤离工作提供必要条件。已经订货的材料、设备由订方负责退货，未及时退货造成的损失由责任方承担。</w:t>
      </w:r>
    </w:p>
    <w:p>
      <w:pPr>
        <w:pStyle w:val="5"/>
        <w:spacing w:line="312" w:lineRule="auto"/>
        <w:rPr>
          <w:rFonts w:ascii="宋体" w:hAnsi="宋体" w:cs="宋体"/>
          <w:color w:val="auto"/>
          <w:highlight w:val="none"/>
        </w:rPr>
      </w:pPr>
      <w:bookmarkStart w:id="566" w:name="_Toc8573"/>
      <w:bookmarkStart w:id="567" w:name="_Toc22762"/>
      <w:r>
        <w:rPr>
          <w:rFonts w:hint="eastAsia" w:ascii="宋体" w:hAnsi="宋体" w:cs="宋体"/>
          <w:color w:val="auto"/>
          <w:highlight w:val="none"/>
        </w:rPr>
        <w:t>13.4 变更的报价</w:t>
      </w:r>
      <w:bookmarkEnd w:id="566"/>
      <w:bookmarkEnd w:id="567"/>
    </w:p>
    <w:p>
      <w:pPr>
        <w:spacing w:line="312" w:lineRule="auto"/>
        <w:ind w:firstLine="420"/>
        <w:rPr>
          <w:rFonts w:ascii="宋体" w:hAnsi="宋体" w:cs="宋体"/>
          <w:color w:val="auto"/>
          <w:highlight w:val="none"/>
        </w:rPr>
      </w:pPr>
      <w:r>
        <w:rPr>
          <w:rFonts w:hint="eastAsia" w:ascii="宋体" w:hAnsi="宋体" w:cs="宋体"/>
          <w:color w:val="auto"/>
          <w:highlight w:val="none"/>
        </w:rPr>
        <w:t>（l）承包人收到监理人发出的变更指示后7天内，应向监理人提交一份变更报价书，其内容应包括承包人确认的变更处理原则和变更工程量及其变更项目的报价单。并要求承包人提交重大变更项目的施工措施、进度计划和单价分析等。</w:t>
      </w:r>
    </w:p>
    <w:p>
      <w:pPr>
        <w:spacing w:line="312" w:lineRule="auto"/>
        <w:ind w:firstLine="420"/>
        <w:rPr>
          <w:rFonts w:ascii="宋体" w:hAnsi="宋体" w:cs="宋体"/>
          <w:color w:val="auto"/>
          <w:highlight w:val="none"/>
        </w:rPr>
      </w:pPr>
      <w:r>
        <w:rPr>
          <w:rFonts w:hint="eastAsia" w:ascii="宋体" w:hAnsi="宋体" w:cs="宋体"/>
          <w:color w:val="auto"/>
          <w:highlight w:val="none"/>
        </w:rPr>
        <w:t>（2）承包人对监理人提出的变更处理原则持有异议时，可在收到变更指示后7天内通知监理人，监理人则应在收到通知后7天内答复承包人。</w:t>
      </w:r>
    </w:p>
    <w:p>
      <w:pPr>
        <w:pStyle w:val="5"/>
        <w:spacing w:line="312" w:lineRule="auto"/>
        <w:rPr>
          <w:rFonts w:ascii="宋体" w:hAnsi="宋体" w:cs="宋体"/>
          <w:color w:val="auto"/>
          <w:highlight w:val="none"/>
        </w:rPr>
      </w:pPr>
      <w:bookmarkStart w:id="568" w:name="_Toc17574"/>
      <w:bookmarkStart w:id="569" w:name="_Toc26541"/>
      <w:r>
        <w:rPr>
          <w:rFonts w:hint="eastAsia" w:ascii="宋体" w:hAnsi="宋体" w:cs="宋体"/>
          <w:color w:val="auto"/>
          <w:highlight w:val="none"/>
        </w:rPr>
        <w:t>13.5 变更决定</w:t>
      </w:r>
      <w:bookmarkEnd w:id="568"/>
      <w:bookmarkEnd w:id="569"/>
    </w:p>
    <w:p>
      <w:pPr>
        <w:spacing w:line="312" w:lineRule="auto"/>
        <w:ind w:firstLine="420"/>
        <w:rPr>
          <w:rFonts w:ascii="宋体" w:hAnsi="宋体" w:cs="宋体"/>
          <w:color w:val="auto"/>
          <w:highlight w:val="none"/>
        </w:rPr>
      </w:pPr>
      <w:r>
        <w:rPr>
          <w:rFonts w:hint="eastAsia" w:ascii="宋体" w:hAnsi="宋体" w:cs="宋体"/>
          <w:color w:val="auto"/>
          <w:highlight w:val="none"/>
        </w:rPr>
        <w:t>（l）监理人应在收到承包人变更报价书后7天内对变更报价书进行审核后作出变更决定，并通知承包人。</w:t>
      </w:r>
    </w:p>
    <w:p>
      <w:pPr>
        <w:spacing w:line="312" w:lineRule="auto"/>
        <w:ind w:firstLine="420"/>
        <w:rPr>
          <w:rFonts w:ascii="宋体" w:hAnsi="宋体" w:cs="宋体"/>
          <w:color w:val="auto"/>
          <w:highlight w:val="none"/>
        </w:rPr>
      </w:pPr>
      <w:r>
        <w:rPr>
          <w:rFonts w:hint="eastAsia" w:ascii="宋体" w:hAnsi="宋体" w:cs="宋体"/>
          <w:color w:val="auto"/>
          <w:highlight w:val="none"/>
        </w:rPr>
        <w:t>（2）在紧急情况下，监理人向承包人发出的变更指示，可要求立即进行变更工作。承包人收到监理人的变更指示后,应先按指示执行,再按第13.4款的规定监理人提交变更报价书，监理人则仍应按本款（l）、（2）项的规定补发变更决定通知。</w:t>
      </w:r>
    </w:p>
    <w:p>
      <w:pPr>
        <w:spacing w:line="312" w:lineRule="auto"/>
        <w:ind w:firstLine="420"/>
        <w:rPr>
          <w:rFonts w:ascii="宋体" w:hAnsi="宋体" w:cs="宋体"/>
          <w:color w:val="auto"/>
          <w:highlight w:val="none"/>
        </w:rPr>
      </w:pPr>
      <w:r>
        <w:rPr>
          <w:rFonts w:hint="eastAsia" w:ascii="宋体" w:hAnsi="宋体" w:cs="宋体"/>
          <w:color w:val="auto"/>
          <w:highlight w:val="none"/>
        </w:rPr>
        <w:t>（3）监理人签署的变更指示是合同文件的补充，承包人必须按要求执行，不得拒绝。</w:t>
      </w:r>
    </w:p>
    <w:p>
      <w:pPr>
        <w:pStyle w:val="5"/>
        <w:spacing w:line="312" w:lineRule="auto"/>
        <w:rPr>
          <w:rFonts w:ascii="宋体" w:hAnsi="宋体" w:cs="宋体"/>
          <w:color w:val="auto"/>
          <w:highlight w:val="none"/>
        </w:rPr>
      </w:pPr>
      <w:bookmarkStart w:id="570" w:name="_Toc25320"/>
      <w:bookmarkStart w:id="571" w:name="_Toc12946"/>
      <w:r>
        <w:rPr>
          <w:rFonts w:hint="eastAsia" w:ascii="宋体" w:hAnsi="宋体" w:cs="宋体"/>
          <w:color w:val="auto"/>
          <w:highlight w:val="none"/>
        </w:rPr>
        <w:t>13.6 承包人原因引起的变更</w:t>
      </w:r>
      <w:bookmarkEnd w:id="570"/>
      <w:bookmarkEnd w:id="571"/>
    </w:p>
    <w:p>
      <w:pPr>
        <w:spacing w:line="312" w:lineRule="auto"/>
        <w:ind w:firstLine="420"/>
        <w:rPr>
          <w:rFonts w:hint="eastAsia" w:ascii="宋体" w:hAnsi="宋体" w:cs="宋体"/>
          <w:color w:val="auto"/>
          <w:highlight w:val="none"/>
          <w:lang w:eastAsia="zh-CN"/>
        </w:rPr>
      </w:pPr>
      <w:r>
        <w:rPr>
          <w:rFonts w:hint="eastAsia" w:ascii="宋体" w:hAnsi="宋体" w:cs="宋体"/>
          <w:color w:val="auto"/>
          <w:highlight w:val="none"/>
        </w:rPr>
        <w:t>（1）</w:t>
      </w:r>
      <w:r>
        <w:rPr>
          <w:rFonts w:hint="eastAsia" w:ascii="宋体" w:hAnsi="宋体"/>
          <w:snapToGrid w:val="0"/>
          <w:color w:val="auto"/>
          <w:kern w:val="0"/>
          <w:szCs w:val="21"/>
          <w:highlight w:val="none"/>
        </w:rPr>
        <w:t>因承包人原因造成工期延误的，所延误时段内物价上涨的风险全部由承包人承担，不予调整；如物价下跌，则仍按约定差价计算扣回相应价款</w:t>
      </w:r>
      <w:r>
        <w:rPr>
          <w:rFonts w:hint="eastAsia" w:ascii="宋体" w:hAnsi="宋体" w:cs="宋体"/>
          <w:color w:val="auto"/>
          <w:highlight w:val="none"/>
          <w:lang w:eastAsia="zh-CN"/>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2）承包人不得擅自变更设计。倘如承包人有合理化建议措施，必须事先提出变更设计图纸，计算书和施工方案，经发包人、设计单位与监理工程师审查签认后，方可实施。凡未经设计、审核、技术负责人签字及设计单位盖章的图纸和未经发包人及监理工程师审查签认的，均属手续不全，一概无效。由于承包人按无效图纸施工造成的一切损失，均由承包人承担。”</w:t>
      </w:r>
    </w:p>
    <w:p>
      <w:pPr>
        <w:pStyle w:val="5"/>
        <w:spacing w:line="312" w:lineRule="auto"/>
        <w:rPr>
          <w:rFonts w:ascii="宋体" w:hAnsi="宋体" w:cs="宋体"/>
          <w:color w:val="auto"/>
          <w:highlight w:val="none"/>
        </w:rPr>
      </w:pPr>
      <w:bookmarkStart w:id="572" w:name="_Toc19954"/>
      <w:bookmarkStart w:id="573" w:name="_Toc10163"/>
      <w:bookmarkStart w:id="574" w:name="_Toc25955"/>
      <w:bookmarkStart w:id="575" w:name="_Toc5204"/>
      <w:r>
        <w:rPr>
          <w:rFonts w:hint="eastAsia" w:ascii="宋体" w:hAnsi="宋体" w:cs="宋体"/>
          <w:color w:val="auto"/>
          <w:highlight w:val="none"/>
        </w:rPr>
        <w:t>13.7　物价波动引起的价格调整</w:t>
      </w:r>
      <w:bookmarkEnd w:id="572"/>
      <w:bookmarkEnd w:id="573"/>
      <w:bookmarkEnd w:id="574"/>
      <w:bookmarkEnd w:id="575"/>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双方协商一致，第1</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1条修改如下：</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13.7.1价格调整的依据</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（1）《广东省住建和城乡建设厅关于加强建筑工程材料价格风险管控的指导意见》；</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（2）《建设工程工程量清单计价规范》（GB 50500-2013）；</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（3）花都区2018年第五十七次基础设施建设推进会议的纪要（花府会纪〔2018〕302号）；</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（4）其他相关法律法规文件。</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13.7.2价格调整内容</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（1）价格调整涉及到的主要材料为：</w:t>
      </w:r>
      <w:r>
        <w:rPr>
          <w:rFonts w:hint="eastAsia" w:ascii="宋体" w:hAnsi="宋体"/>
          <w:snapToGrid w:val="0"/>
          <w:color w:val="auto"/>
          <w:kern w:val="0"/>
          <w:szCs w:val="21"/>
          <w:highlight w:val="none"/>
        </w:rPr>
        <w:t>钢材（含钢筋）、预拌混凝土（含砂浆）、水泥、砂、碎石、石屑（石粉）、混凝土制品（如混凝土砌块、预制管材等）、沥青混凝土、球墨铸铁管、钢筋混泥土管</w:t>
      </w:r>
      <w:r>
        <w:rPr>
          <w:rFonts w:hint="eastAsia" w:ascii="宋体" w:hAnsi="宋体" w:cs="宋体"/>
          <w:color w:val="auto"/>
          <w:kern w:val="0"/>
          <w:szCs w:val="21"/>
          <w:highlight w:val="none"/>
        </w:rPr>
        <w:t>。</w:t>
      </w:r>
    </w:p>
    <w:p>
      <w:pPr>
        <w:ind w:firstLine="396" w:firstLineChars="189"/>
        <w:jc w:val="left"/>
        <w:rPr>
          <w:rFonts w:ascii="宋体" w:hAnsi="宋体" w:cs="宋体"/>
          <w:color w:val="auto"/>
          <w:kern w:val="0"/>
          <w:szCs w:val="21"/>
          <w:highlight w:val="none"/>
        </w:rPr>
      </w:pPr>
      <w:r>
        <w:rPr>
          <w:rFonts w:hint="eastAsia" w:ascii="宋体" w:hAnsi="宋体" w:cs="宋体"/>
          <w:color w:val="auto"/>
          <w:kern w:val="0"/>
          <w:szCs w:val="21"/>
          <w:highlight w:val="none"/>
        </w:rPr>
        <w:t>（2）基准材料价格调整文件：主要材料价格按编制初步设计概算同期材料指导价计取。</w:t>
      </w:r>
    </w:p>
    <w:p>
      <w:pPr>
        <w:pStyle w:val="18"/>
        <w:rPr>
          <w:color w:val="auto"/>
          <w:highlight w:val="none"/>
        </w:rPr>
      </w:pPr>
      <w:r>
        <w:rPr>
          <w:rFonts w:hint="eastAsia" w:ascii="宋体" w:hAnsi="宋体" w:cs="宋体"/>
          <w:color w:val="auto"/>
          <w:kern w:val="0"/>
          <w:szCs w:val="21"/>
          <w:highlight w:val="none"/>
        </w:rPr>
        <w:t>（3）人工、设备或机械台班价格合同期内不予调整。</w:t>
      </w:r>
    </w:p>
    <w:p>
      <w:pPr>
        <w:ind w:firstLine="396" w:firstLineChars="189"/>
        <w:jc w:val="left"/>
        <w:rPr>
          <w:rFonts w:ascii="宋体" w:hAnsi="宋体" w:cs="宋体"/>
          <w:color w:val="auto"/>
          <w:kern w:val="0"/>
          <w:szCs w:val="21"/>
          <w:highlight w:val="none"/>
        </w:rPr>
      </w:pPr>
      <w:r>
        <w:rPr>
          <w:rFonts w:hint="eastAsia" w:ascii="宋体" w:hAnsi="宋体" w:cs="宋体"/>
          <w:color w:val="auto"/>
          <w:kern w:val="0"/>
          <w:szCs w:val="21"/>
          <w:highlight w:val="none"/>
        </w:rPr>
        <w:t>13.7.3价格调整范围及调整方法</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（1）价格调整范围</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上述材料单价变化超过5%时，超过部分的价格应按照《建设工程工程量清单计价规范》（GB 50500-2013）调整价格。</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（2）价格调整方法</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按照《建设工程工程量清单计价规范》（GB50500-2013）附录A.2条“造价信息调整价格差额”方法执行。</w:t>
      </w:r>
    </w:p>
    <w:p>
      <w:pPr>
        <w:autoSpaceDE w:val="0"/>
        <w:autoSpaceDN w:val="0"/>
        <w:adjustRightInd w:val="0"/>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（3）价格调整其他说明按照《建设工程工程量清单计价规范》（GB 50500-2013）执行。</w:t>
      </w:r>
    </w:p>
    <w:p>
      <w:pPr>
        <w:spacing w:line="312" w:lineRule="auto"/>
        <w:ind w:firstLine="420"/>
        <w:rPr>
          <w:rFonts w:ascii="宋体" w:hAnsi="宋体" w:cs="宋体"/>
          <w:color w:val="auto"/>
          <w:highlight w:val="none"/>
        </w:rPr>
      </w:pPr>
      <w:r>
        <w:rPr>
          <w:rFonts w:hint="eastAsia" w:ascii="宋体" w:hAnsi="宋体" w:cs="宋体"/>
          <w:color w:val="auto"/>
          <w:highlight w:val="none"/>
        </w:rPr>
        <w:t>13.7.4价格调整审核</w:t>
      </w:r>
    </w:p>
    <w:p>
      <w:pPr>
        <w:spacing w:line="312" w:lineRule="auto"/>
        <w:ind w:firstLine="420"/>
        <w:rPr>
          <w:rFonts w:ascii="宋体" w:hAnsi="宋体" w:cs="宋体"/>
          <w:color w:val="auto"/>
          <w:highlight w:val="none"/>
        </w:rPr>
      </w:pPr>
      <w:r>
        <w:rPr>
          <w:rFonts w:hint="eastAsia" w:ascii="宋体" w:hAnsi="宋体"/>
          <w:snapToGrid w:val="0"/>
          <w:color w:val="auto"/>
          <w:kern w:val="0"/>
          <w:szCs w:val="21"/>
          <w:highlight w:val="none"/>
        </w:rPr>
        <w:t>承包人在施工期间每个季度应向发包人及监理人申报当季度实际完成的工程量，由监理人和发包人审核后，作为调整价差的依据。</w:t>
      </w:r>
    </w:p>
    <w:p>
      <w:pPr>
        <w:spacing w:line="312" w:lineRule="auto"/>
        <w:ind w:firstLine="420"/>
        <w:rPr>
          <w:rFonts w:ascii="宋体" w:hAnsi="宋体" w:cs="宋体"/>
          <w:color w:val="auto"/>
          <w:highlight w:val="none"/>
        </w:rPr>
      </w:pPr>
      <w:bookmarkStart w:id="576" w:name="_Toc29943"/>
      <w:bookmarkStart w:id="577" w:name="_Toc20528"/>
      <w:r>
        <w:rPr>
          <w:rFonts w:hint="eastAsia" w:ascii="宋体" w:hAnsi="宋体" w:cs="宋体"/>
          <w:color w:val="auto"/>
          <w:highlight w:val="none"/>
        </w:rPr>
        <w:t>13.7.5价格调整支付方式</w:t>
      </w:r>
      <w:bookmarkEnd w:id="576"/>
      <w:bookmarkEnd w:id="577"/>
    </w:p>
    <w:p>
      <w:pPr>
        <w:pStyle w:val="4"/>
        <w:spacing w:line="312" w:lineRule="auto"/>
        <w:ind w:firstLine="482"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材料价差补偿费用在本项目财政部门结算后按评审结果支付。</w:t>
      </w:r>
      <w:bookmarkStart w:id="578" w:name="_Toc12037"/>
      <w:bookmarkStart w:id="579" w:name="_Toc31828"/>
      <w:bookmarkStart w:id="580" w:name="_Toc15568"/>
    </w:p>
    <w:p>
      <w:pPr>
        <w:pStyle w:val="4"/>
        <w:spacing w:line="312" w:lineRule="auto"/>
        <w:ind w:firstLine="482" w:firstLineChars="200"/>
        <w:rPr>
          <w:rFonts w:ascii="宋体" w:hAnsi="宋体" w:cs="宋体"/>
          <w:color w:val="auto"/>
          <w:highlight w:val="none"/>
        </w:rPr>
      </w:pPr>
      <w:r>
        <w:rPr>
          <w:rFonts w:hint="eastAsia" w:ascii="宋体" w:hAnsi="宋体" w:cs="宋体"/>
          <w:color w:val="auto"/>
          <w:highlight w:val="none"/>
        </w:rPr>
        <w:t>第14条 合同价格与支付</w:t>
      </w:r>
      <w:bookmarkEnd w:id="578"/>
      <w:bookmarkEnd w:id="579"/>
      <w:bookmarkEnd w:id="580"/>
    </w:p>
    <w:p>
      <w:pPr>
        <w:pStyle w:val="4"/>
        <w:spacing w:line="312" w:lineRule="auto"/>
        <w:rPr>
          <w:rFonts w:ascii="宋体" w:hAnsi="宋体" w:cs="宋体"/>
          <w:color w:val="auto"/>
          <w:highlight w:val="none"/>
        </w:rPr>
      </w:pPr>
      <w:bookmarkStart w:id="581" w:name="_Toc7348"/>
      <w:bookmarkStart w:id="582" w:name="_Toc7155"/>
      <w:bookmarkStart w:id="583" w:name="_Toc532"/>
      <w:r>
        <w:rPr>
          <w:rStyle w:val="41"/>
          <w:rFonts w:hint="eastAsia" w:ascii="宋体" w:hAnsi="宋体" w:cs="宋体"/>
          <w:b/>
          <w:bCs/>
          <w:color w:val="auto"/>
          <w:highlight w:val="none"/>
        </w:rPr>
        <w:t>1</w:t>
      </w:r>
      <w:r>
        <w:rPr>
          <w:rFonts w:hint="eastAsia" w:ascii="宋体" w:hAnsi="宋体" w:cs="宋体"/>
          <w:color w:val="auto"/>
          <w:highlight w:val="none"/>
        </w:rPr>
        <w:t>4.1 合同价格形式</w:t>
      </w:r>
      <w:bookmarkEnd w:id="581"/>
      <w:bookmarkEnd w:id="582"/>
      <w:bookmarkEnd w:id="583"/>
    </w:p>
    <w:p>
      <w:pPr>
        <w:spacing w:line="312" w:lineRule="auto"/>
        <w:ind w:firstLine="420"/>
        <w:rPr>
          <w:rFonts w:ascii="宋体" w:hAnsi="宋体" w:cs="宋体"/>
          <w:color w:val="auto"/>
          <w:highlight w:val="none"/>
        </w:rPr>
      </w:pPr>
      <w:r>
        <w:rPr>
          <w:rFonts w:hint="eastAsia" w:ascii="宋体" w:hAnsi="宋体" w:cs="宋体"/>
          <w:color w:val="auto"/>
          <w:highlight w:val="none"/>
        </w:rPr>
        <w:t>删除本款，修改为：</w:t>
      </w:r>
    </w:p>
    <w:p>
      <w:pPr>
        <w:spacing w:line="312" w:lineRule="auto"/>
        <w:ind w:firstLine="420"/>
        <w:rPr>
          <w:rFonts w:ascii="宋体" w:hAnsi="宋体" w:cs="宋体"/>
          <w:color w:val="auto"/>
          <w:highlight w:val="none"/>
        </w:rPr>
      </w:pPr>
      <w:r>
        <w:rPr>
          <w:rFonts w:hint="eastAsia" w:ascii="宋体" w:hAnsi="宋体" w:cs="宋体"/>
          <w:color w:val="auto"/>
          <w:highlight w:val="none"/>
        </w:rPr>
        <w:t>14.1.1设计服务费结算方式。</w:t>
      </w:r>
    </w:p>
    <w:p>
      <w:pPr>
        <w:spacing w:line="312" w:lineRule="auto"/>
        <w:ind w:firstLine="420"/>
        <w:rPr>
          <w:rFonts w:ascii="宋体" w:hAnsi="宋体" w:cs="宋体"/>
          <w:color w:val="auto"/>
          <w:highlight w:val="none"/>
        </w:rPr>
      </w:pPr>
      <w:r>
        <w:rPr>
          <w:rFonts w:hint="eastAsia" w:ascii="宋体" w:hAnsi="宋体" w:cs="宋体"/>
          <w:color w:val="auto"/>
          <w:highlight w:val="none"/>
        </w:rPr>
        <w:t>设计服务费用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含预算编制费</w:t>
      </w:r>
      <w:r>
        <w:rPr>
          <w:rFonts w:hint="eastAsia" w:ascii="宋体" w:hAnsi="宋体" w:cs="宋体"/>
          <w:color w:val="auto"/>
          <w:highlight w:val="none"/>
          <w:lang w:eastAsia="zh-CN"/>
        </w:rPr>
        <w:t>）</w:t>
      </w:r>
      <w:r>
        <w:rPr>
          <w:rFonts w:hint="eastAsia" w:ascii="宋体" w:hAnsi="宋体" w:cs="宋体"/>
          <w:color w:val="auto"/>
          <w:highlight w:val="none"/>
        </w:rPr>
        <w:t>以</w:t>
      </w:r>
      <w:r>
        <w:rPr>
          <w:rFonts w:hint="eastAsia" w:ascii="宋体" w:hAnsi="宋体" w:cs="宋体"/>
          <w:color w:val="auto"/>
          <w:highlight w:val="none"/>
          <w:lang w:val="en-US" w:eastAsia="zh-CN"/>
        </w:rPr>
        <w:t>经审定的结算建安费为计费额，按照《2022年工程勘察设计收费标准（修订版）》及相关地方、行业规定并结合设计费中标下浮率进行计算</w:t>
      </w:r>
      <w:r>
        <w:rPr>
          <w:rFonts w:hint="eastAsia" w:ascii="宋体" w:hAnsi="宋体" w:cs="宋体"/>
          <w:color w:val="auto"/>
          <w:highlight w:val="none"/>
        </w:rPr>
        <w:t>。最终结算价以财政</w:t>
      </w:r>
      <w:r>
        <w:rPr>
          <w:rFonts w:hint="eastAsia" w:ascii="宋体" w:hAnsi="宋体" w:cs="宋体"/>
          <w:color w:val="auto"/>
          <w:highlight w:val="none"/>
          <w:lang w:val="en-US" w:eastAsia="zh-CN"/>
        </w:rPr>
        <w:t>评审单位</w:t>
      </w:r>
      <w:r>
        <w:rPr>
          <w:rFonts w:hint="eastAsia" w:ascii="宋体" w:hAnsi="宋体" w:cs="宋体"/>
          <w:color w:val="auto"/>
          <w:highlight w:val="none"/>
        </w:rPr>
        <w:t>或经</w:t>
      </w:r>
      <w:r>
        <w:rPr>
          <w:rFonts w:hint="eastAsia" w:ascii="宋体" w:hAnsi="宋体" w:cs="宋体"/>
          <w:color w:val="auto"/>
          <w:highlight w:val="none"/>
          <w:lang w:val="en-US" w:eastAsia="zh-CN"/>
        </w:rPr>
        <w:t>发包</w:t>
      </w:r>
      <w:r>
        <w:rPr>
          <w:rFonts w:hint="eastAsia" w:ascii="宋体" w:hAnsi="宋体" w:cs="宋体"/>
          <w:color w:val="auto"/>
          <w:highlight w:val="none"/>
        </w:rPr>
        <w:t>人确定的第三方造价咨询机构的审核结果为准。</w:t>
      </w:r>
    </w:p>
    <w:p>
      <w:pPr>
        <w:spacing w:line="312" w:lineRule="auto"/>
        <w:ind w:firstLine="420"/>
        <w:rPr>
          <w:rFonts w:ascii="宋体" w:hAnsi="宋体" w:cs="宋体"/>
          <w:color w:val="auto"/>
          <w:highlight w:val="none"/>
        </w:rPr>
      </w:pPr>
      <w:r>
        <w:rPr>
          <w:rFonts w:hint="eastAsia" w:ascii="宋体" w:hAnsi="宋体" w:cs="宋体"/>
          <w:color w:val="auto"/>
          <w:highlight w:val="none"/>
        </w:rPr>
        <w:t>基本设计收费（施工图设计文件的费用，并相应提供招标阶段设计服务、设计技术交底、解决施工中的设计技术问题、设计修改、派驻现场设计代表、结算工程量复核、参加考核和竣工验收等工作所需的费用）。</w:t>
      </w:r>
    </w:p>
    <w:p>
      <w:pPr>
        <w:spacing w:line="312" w:lineRule="auto"/>
        <w:ind w:firstLine="420"/>
        <w:rPr>
          <w:rFonts w:ascii="宋体" w:hAnsi="宋体" w:cs="宋体"/>
          <w:color w:val="auto"/>
          <w:highlight w:val="none"/>
        </w:rPr>
      </w:pPr>
      <w:r>
        <w:rPr>
          <w:rFonts w:hint="eastAsia" w:ascii="宋体" w:hAnsi="宋体" w:cs="宋体"/>
          <w:color w:val="auto"/>
          <w:highlight w:val="none"/>
        </w:rPr>
        <w:t>按《工程勘察设计收费标准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修订版</w:t>
      </w:r>
      <w:r>
        <w:rPr>
          <w:rFonts w:hint="eastAsia" w:ascii="宋体" w:hAnsi="宋体" w:cs="宋体"/>
          <w:color w:val="auto"/>
          <w:highlight w:val="none"/>
          <w:lang w:eastAsia="zh-CN"/>
        </w:rPr>
        <w:t>）</w:t>
      </w:r>
      <w:r>
        <w:rPr>
          <w:rFonts w:hint="eastAsia" w:ascii="宋体" w:hAnsi="宋体" w:cs="宋体"/>
          <w:color w:val="auto"/>
          <w:highlight w:val="none"/>
        </w:rPr>
        <w:t>》（国家发展计划委员会、建设部2002年版）的收费标准计算。施工图预算编制费按基本设计费的10%计取</w:t>
      </w:r>
      <w:r>
        <w:rPr>
          <w:rFonts w:hint="eastAsia"/>
          <w:color w:val="auto"/>
          <w:highlight w:val="none"/>
        </w:rPr>
        <w:t>，施工图设计占设计阶段比60%</w:t>
      </w:r>
      <w:r>
        <w:rPr>
          <w:rFonts w:hint="eastAsia" w:ascii="宋体" w:hAnsi="宋体" w:cs="宋体"/>
          <w:color w:val="auto"/>
          <w:highlight w:val="none"/>
        </w:rPr>
        <w:t>。设计收费调整系数（专业调整系数</w:t>
      </w:r>
      <w:r>
        <w:rPr>
          <w:rFonts w:hint="eastAsia" w:ascii="宋体" w:hAnsi="宋体" w:cs="宋体"/>
          <w:color w:val="auto"/>
          <w:highlight w:val="none"/>
          <w:lang w:val="en-US" w:eastAsia="zh-CN"/>
        </w:rPr>
        <w:t>**</w:t>
      </w:r>
      <w:r>
        <w:rPr>
          <w:rFonts w:hint="eastAsia" w:ascii="宋体" w:hAnsi="宋体" w:cs="宋体"/>
          <w:color w:val="auto"/>
          <w:highlight w:val="none"/>
        </w:rPr>
        <w:t>、工程复杂程度调整系数</w:t>
      </w:r>
      <w:r>
        <w:rPr>
          <w:rFonts w:hint="eastAsia" w:ascii="宋体" w:hAnsi="宋体" w:cs="宋体"/>
          <w:color w:val="auto"/>
          <w:highlight w:val="none"/>
          <w:lang w:val="en-US" w:eastAsia="zh-CN"/>
        </w:rPr>
        <w:t>**</w:t>
      </w:r>
      <w:r>
        <w:rPr>
          <w:rFonts w:hint="eastAsia" w:ascii="宋体" w:hAnsi="宋体" w:cs="宋体"/>
          <w:color w:val="auto"/>
          <w:highlight w:val="none"/>
        </w:rPr>
        <w:t>、附加调整系数</w:t>
      </w:r>
      <w:r>
        <w:rPr>
          <w:rFonts w:hint="eastAsia" w:ascii="宋体" w:hAnsi="宋体" w:cs="宋体"/>
          <w:color w:val="auto"/>
          <w:highlight w:val="none"/>
          <w:lang w:val="en-US" w:eastAsia="zh-CN"/>
        </w:rPr>
        <w:t>**</w:t>
      </w:r>
      <w:r>
        <w:rPr>
          <w:rFonts w:hint="eastAsia" w:ascii="宋体" w:hAnsi="宋体" w:cs="宋体"/>
          <w:color w:val="auto"/>
          <w:highlight w:val="none"/>
        </w:rPr>
        <w:t>）按行政主管部门核定值为准。</w:t>
      </w:r>
    </w:p>
    <w:p>
      <w:pPr>
        <w:spacing w:line="312" w:lineRule="auto"/>
        <w:ind w:firstLine="420"/>
        <w:rPr>
          <w:rFonts w:ascii="宋体" w:hAnsi="宋体" w:cs="宋体"/>
          <w:color w:val="auto"/>
          <w:highlight w:val="none"/>
        </w:rPr>
      </w:pPr>
      <w:r>
        <w:rPr>
          <w:rFonts w:hint="eastAsia" w:ascii="宋体" w:hAnsi="宋体" w:cs="宋体"/>
          <w:color w:val="auto"/>
          <w:highlight w:val="none"/>
        </w:rPr>
        <w:t>（1）设计单位须承担本工程设计方案修改任务，招标人不再另行支付方案修改的费用，设计单位配合办理工程报建等手续，直到办理建设用地手续为止，各个阶段设计内容及完成时间以发包人通知为准。</w:t>
      </w:r>
    </w:p>
    <w:p>
      <w:pPr>
        <w:spacing w:line="312" w:lineRule="auto"/>
        <w:ind w:firstLine="420"/>
        <w:rPr>
          <w:rFonts w:ascii="宋体" w:hAnsi="宋体" w:cs="宋体"/>
          <w:color w:val="auto"/>
          <w:highlight w:val="none"/>
        </w:rPr>
      </w:pPr>
      <w:r>
        <w:rPr>
          <w:rFonts w:hint="eastAsia" w:ascii="宋体" w:hAnsi="宋体" w:cs="宋体"/>
          <w:color w:val="auto"/>
          <w:highlight w:val="none"/>
        </w:rPr>
        <w:t>（2）若设计单位编制的施工图设计预算超出发包人审定的初步设计概算，设计单位须保证根据发包人的意见进行修改，并承诺该修改不改变有关设计和规划的原则、内容与要求，不改变原方案设计的构思，不降低使用功能与设计质量标准，不增加设计费用，并承担一切的责任和损失，且须保证无偿在初步设计的基础上对施工图进行修改，项目立项投资调整而引起的设计概算修改除外。</w:t>
      </w:r>
    </w:p>
    <w:p>
      <w:pPr>
        <w:spacing w:line="312" w:lineRule="auto"/>
        <w:ind w:firstLine="420"/>
        <w:rPr>
          <w:rFonts w:ascii="宋体" w:hAnsi="宋体" w:cs="宋体"/>
          <w:color w:val="auto"/>
          <w:highlight w:val="none"/>
        </w:rPr>
      </w:pPr>
      <w:r>
        <w:rPr>
          <w:rFonts w:hint="eastAsia" w:ascii="宋体" w:hAnsi="宋体" w:cs="宋体"/>
          <w:color w:val="auto"/>
          <w:highlight w:val="none"/>
        </w:rPr>
        <w:t>（3）发包人所提供的设计依据仅为参考，最终以政府规划部门批复的相关文件为准，如政府批复的规划设计依据与发包人提供的设计依据不符，由此而产生的设计修改费用已包含在设计服务费总额内，发包人不再另行支付，项目立项投资调整引起的设计修改除外。</w:t>
      </w:r>
    </w:p>
    <w:p>
      <w:pPr>
        <w:spacing w:line="312" w:lineRule="auto"/>
        <w:ind w:firstLine="420"/>
        <w:rPr>
          <w:rFonts w:ascii="宋体" w:hAnsi="宋体" w:cs="宋体"/>
          <w:color w:val="auto"/>
          <w:highlight w:val="none"/>
        </w:rPr>
      </w:pPr>
      <w:r>
        <w:rPr>
          <w:rFonts w:hint="eastAsia" w:ascii="宋体" w:hAnsi="宋体" w:cs="宋体"/>
          <w:color w:val="auto"/>
          <w:highlight w:val="none"/>
        </w:rPr>
        <w:t>14.1.2建安工程费结算方式。</w:t>
      </w:r>
    </w:p>
    <w:p>
      <w:pPr>
        <w:spacing w:line="312" w:lineRule="auto"/>
        <w:ind w:firstLine="420"/>
        <w:rPr>
          <w:rFonts w:ascii="宋体" w:hAnsi="宋体" w:cs="宋体"/>
          <w:color w:val="auto"/>
          <w:highlight w:val="none"/>
        </w:rPr>
      </w:pPr>
      <w:r>
        <w:rPr>
          <w:rFonts w:hint="eastAsia" w:ascii="宋体" w:hAnsi="宋体" w:cs="宋体"/>
          <w:color w:val="auto"/>
          <w:kern w:val="0"/>
          <w:szCs w:val="21"/>
          <w:highlight w:val="none"/>
        </w:rPr>
        <w:t>本工程中标工程费仅作为签约暂定合同价。待施工图审查通过后，根据最终确认的施工图纸，由设计单位按合同约定的方法编制施工图清单预算，</w:t>
      </w:r>
      <w:r>
        <w:rPr>
          <w:rFonts w:hint="eastAsia" w:ascii="宋体" w:hAnsi="宋体" w:cs="宋体"/>
          <w:color w:val="auto"/>
          <w:highlight w:val="none"/>
        </w:rPr>
        <w:t>建安工程费结算价＝合同价+调整费用。</w:t>
      </w:r>
    </w:p>
    <w:p>
      <w:pPr>
        <w:spacing w:line="312" w:lineRule="auto"/>
        <w:ind w:firstLine="420"/>
        <w:rPr>
          <w:rFonts w:ascii="宋体" w:hAnsi="宋体" w:cs="宋体"/>
          <w:color w:val="auto"/>
          <w:highlight w:val="none"/>
        </w:rPr>
      </w:pPr>
      <w:r>
        <w:rPr>
          <w:rFonts w:hint="eastAsia" w:ascii="宋体" w:hAnsi="宋体" w:cs="宋体"/>
          <w:color w:val="auto"/>
          <w:highlight w:val="none"/>
        </w:rPr>
        <w:t>合同价按</w:t>
      </w:r>
      <w:r>
        <w:rPr>
          <w:rFonts w:hint="eastAsia" w:ascii="宋体" w:hAnsi="宋体" w:cs="宋体"/>
          <w:color w:val="auto"/>
          <w:highlight w:val="none"/>
          <w:lang w:val="en-US" w:eastAsia="zh-CN"/>
        </w:rPr>
        <w:t>施工图清单预算确定，且不可超过</w:t>
      </w:r>
      <w:r>
        <w:rPr>
          <w:rFonts w:hint="eastAsia" w:ascii="宋体" w:hAnsi="宋体" w:cs="宋体"/>
          <w:color w:val="auto"/>
          <w:highlight w:val="none"/>
        </w:rPr>
        <w:t>行业主管部门批复后的概算价*（1-投标下浮率）计算（非竞争性费用不执行下浮率）。</w:t>
      </w:r>
    </w:p>
    <w:p>
      <w:pPr>
        <w:spacing w:line="312" w:lineRule="auto"/>
        <w:ind w:firstLine="420"/>
        <w:rPr>
          <w:rFonts w:ascii="宋体" w:hAnsi="宋体" w:cs="宋体"/>
          <w:color w:val="auto"/>
          <w:highlight w:val="none"/>
        </w:rPr>
      </w:pPr>
      <w:r>
        <w:rPr>
          <w:rFonts w:hint="eastAsia" w:ascii="宋体" w:hAnsi="宋体" w:cs="宋体"/>
          <w:color w:val="auto"/>
          <w:highlight w:val="none"/>
        </w:rPr>
        <w:t>调整费用：符合专用合同条款第13条有关变更规定所引起的各类费用增减。</w:t>
      </w:r>
    </w:p>
    <w:p>
      <w:pPr>
        <w:spacing w:line="312" w:lineRule="auto"/>
        <w:ind w:firstLine="420"/>
        <w:rPr>
          <w:rFonts w:ascii="宋体" w:hAnsi="宋体" w:cs="宋体"/>
          <w:color w:val="auto"/>
          <w:highlight w:val="none"/>
        </w:rPr>
      </w:pPr>
      <w:r>
        <w:rPr>
          <w:rFonts w:hint="eastAsia" w:ascii="宋体" w:hAnsi="宋体" w:cs="宋体"/>
          <w:color w:val="auto"/>
          <w:highlight w:val="none"/>
        </w:rPr>
        <w:t>最终结算价以财政部门或经招标人确定的第三方造价咨询机构的审核结果为准。</w:t>
      </w:r>
    </w:p>
    <w:p>
      <w:pPr>
        <w:pStyle w:val="5"/>
        <w:spacing w:line="312" w:lineRule="auto"/>
        <w:rPr>
          <w:rFonts w:ascii="宋体" w:hAnsi="宋体" w:cs="宋体"/>
          <w:color w:val="auto"/>
          <w:highlight w:val="none"/>
        </w:rPr>
      </w:pPr>
      <w:bookmarkStart w:id="584" w:name="_Toc18138"/>
      <w:bookmarkStart w:id="585" w:name="_Toc2111"/>
      <w:r>
        <w:rPr>
          <w:rFonts w:hint="eastAsia" w:ascii="宋体" w:hAnsi="宋体" w:cs="宋体"/>
          <w:color w:val="auto"/>
          <w:highlight w:val="none"/>
        </w:rPr>
        <w:t>14.2 预付款</w:t>
      </w:r>
      <w:bookmarkEnd w:id="584"/>
      <w:bookmarkEnd w:id="585"/>
    </w:p>
    <w:p>
      <w:pPr>
        <w:spacing w:line="312" w:lineRule="auto"/>
        <w:ind w:firstLine="420"/>
        <w:rPr>
          <w:rFonts w:ascii="宋体" w:hAnsi="宋体" w:cs="宋体"/>
          <w:color w:val="auto"/>
          <w:highlight w:val="none"/>
        </w:rPr>
      </w:pPr>
      <w:r>
        <w:rPr>
          <w:rFonts w:hint="eastAsia" w:ascii="宋体" w:hAnsi="宋体" w:cs="宋体"/>
          <w:color w:val="auto"/>
          <w:highlight w:val="none"/>
        </w:rPr>
        <w:t>14.2.1 预付款支付</w:t>
      </w:r>
    </w:p>
    <w:p>
      <w:pPr>
        <w:spacing w:line="312" w:lineRule="auto"/>
        <w:ind w:firstLine="420"/>
        <w:rPr>
          <w:rFonts w:ascii="宋体" w:hAnsi="宋体" w:cs="宋体"/>
          <w:color w:val="auto"/>
          <w:highlight w:val="none"/>
        </w:rPr>
      </w:pPr>
      <w:r>
        <w:rPr>
          <w:rFonts w:hint="eastAsia" w:ascii="宋体" w:hAnsi="宋体" w:cs="宋体"/>
          <w:color w:val="auto"/>
          <w:highlight w:val="none"/>
        </w:rPr>
        <w:t>预付款的金额或比例、支付期限为：招标文件及合同专用条款的要求提交履约银行保函及预付款保函，承包人提交工程预付款申请书，发包人收到后14天内向承包人支付工程费中标价的</w:t>
      </w:r>
      <w:r>
        <w:rPr>
          <w:rFonts w:hint="eastAsia" w:ascii="宋体" w:hAnsi="宋体" w:cs="宋体"/>
          <w:color w:val="auto"/>
          <w:highlight w:val="none"/>
          <w:lang w:val="en-US" w:eastAsia="zh-CN"/>
        </w:rPr>
        <w:t xml:space="preserve">  %</w:t>
      </w:r>
      <w:r>
        <w:rPr>
          <w:rFonts w:hint="eastAsia" w:ascii="宋体" w:hAnsi="宋体" w:cs="宋体"/>
          <w:color w:val="auto"/>
          <w:highlight w:val="none"/>
        </w:rPr>
        <w:t>作为工程预付款</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其中预付款的10%作为工人工资费用预付款，拨付到工人工资专用账户</w:t>
      </w:r>
      <w:r>
        <w:rPr>
          <w:rFonts w:hint="eastAsia" w:ascii="宋体" w:hAnsi="宋体" w:cs="宋体"/>
          <w:color w:val="auto"/>
          <w:highlight w:val="none"/>
        </w:rPr>
        <w:t>。承包人须在申请第一笔工程进度款前完成预付款的申领手续，否则视为放弃。</w:t>
      </w:r>
    </w:p>
    <w:p>
      <w:pPr>
        <w:spacing w:line="312" w:lineRule="auto"/>
        <w:ind w:firstLine="420"/>
        <w:rPr>
          <w:rFonts w:ascii="宋体" w:hAnsi="宋体" w:cs="宋体"/>
          <w:color w:val="auto"/>
          <w:highlight w:val="none"/>
        </w:rPr>
      </w:pPr>
      <w:r>
        <w:rPr>
          <w:rFonts w:hint="eastAsia" w:ascii="宋体" w:hAnsi="宋体" w:cs="宋体"/>
          <w:color w:val="auto"/>
          <w:highlight w:val="none"/>
        </w:rPr>
        <w:t>预付款扣回的方式：工程预付款在合同累计完成金额达到签</w:t>
      </w:r>
      <w:bookmarkStart w:id="689" w:name="_GoBack"/>
      <w:bookmarkEnd w:id="689"/>
      <w:r>
        <w:rPr>
          <w:rFonts w:hint="eastAsia" w:ascii="宋体" w:hAnsi="宋体" w:cs="宋体"/>
          <w:color w:val="auto"/>
          <w:highlight w:val="none"/>
        </w:rPr>
        <w:t>约合同价的</w:t>
      </w:r>
      <w:r>
        <w:rPr>
          <w:rFonts w:hint="eastAsia" w:ascii="宋体" w:hAnsi="宋体" w:cs="宋体"/>
          <w:color w:val="auto"/>
          <w:highlight w:val="none"/>
          <w:lang w:val="en-US" w:eastAsia="zh-CN"/>
        </w:rPr>
        <w:t xml:space="preserve">  </w:t>
      </w:r>
      <w:r>
        <w:rPr>
          <w:rFonts w:hint="eastAsia" w:ascii="宋体" w:hAnsi="宋体" w:cs="宋体"/>
          <w:color w:val="auto"/>
          <w:highlight w:val="none"/>
        </w:rPr>
        <w:t>%时开始扣</w:t>
      </w:r>
      <w:r>
        <w:rPr>
          <w:rFonts w:hint="eastAsia" w:ascii="宋体" w:hAnsi="宋体" w:cs="宋体"/>
          <w:color w:val="auto"/>
          <w:highlight w:val="none"/>
          <w:lang w:val="en-US" w:eastAsia="zh-CN"/>
        </w:rPr>
        <w:t>回，直到扣回的金额达到预付款金额为止（累计完成金额达到签约合同价  %前扣完），</w:t>
      </w:r>
      <w:r>
        <w:rPr>
          <w:rFonts w:hint="eastAsia" w:hAnsi="宋体" w:cs="宋体"/>
          <w:color w:val="auto"/>
          <w:szCs w:val="21"/>
          <w:highlight w:val="none"/>
        </w:rPr>
        <w:t>预付款全部扣回后返还预付款保函</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14.2.2预付款担保</w:t>
      </w:r>
    </w:p>
    <w:p>
      <w:pPr>
        <w:spacing w:line="312" w:lineRule="auto"/>
        <w:ind w:firstLine="420"/>
        <w:rPr>
          <w:rFonts w:ascii="宋体" w:hAnsi="宋体" w:cs="宋体"/>
          <w:color w:val="auto"/>
          <w:highlight w:val="none"/>
        </w:rPr>
      </w:pPr>
      <w:r>
        <w:rPr>
          <w:rFonts w:hint="eastAsia" w:ascii="宋体" w:hAnsi="宋体" w:cs="宋体"/>
          <w:color w:val="auto"/>
          <w:highlight w:val="none"/>
        </w:rPr>
        <w:t>提供预付款担保期限：自预付款支付之日起至发包人收回全部预付款之日止。</w:t>
      </w:r>
      <w:r>
        <w:rPr>
          <w:rFonts w:hint="eastAsia" w:ascii="宋体" w:hAnsi="宋体" w:cs="宋体"/>
          <w:color w:val="auto"/>
          <w:highlight w:val="none"/>
          <w:lang w:val="en-US" w:eastAsia="zh-CN"/>
        </w:rPr>
        <w:t>预付款保函有效期不低于180天，承包人应确保预付款保函在全部预付款扣回前一直有效，承包人应在有效期满前1个月无条件续保</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预付款担保形式：银行保函。</w:t>
      </w:r>
    </w:p>
    <w:p>
      <w:pPr>
        <w:pStyle w:val="5"/>
        <w:spacing w:line="312" w:lineRule="auto"/>
        <w:rPr>
          <w:rFonts w:ascii="宋体" w:hAnsi="宋体" w:cs="宋体"/>
          <w:color w:val="auto"/>
          <w:highlight w:val="none"/>
        </w:rPr>
      </w:pPr>
      <w:bookmarkStart w:id="586" w:name="_Toc5031"/>
      <w:bookmarkStart w:id="587" w:name="_Toc16238"/>
      <w:r>
        <w:rPr>
          <w:rFonts w:hint="eastAsia" w:ascii="宋体" w:hAnsi="宋体" w:cs="宋体"/>
          <w:color w:val="auto"/>
          <w:highlight w:val="none"/>
        </w:rPr>
        <w:t>14.3 工程进度款</w:t>
      </w:r>
      <w:bookmarkEnd w:id="586"/>
      <w:bookmarkEnd w:id="587"/>
    </w:p>
    <w:p>
      <w:pPr>
        <w:spacing w:line="312" w:lineRule="auto"/>
        <w:ind w:firstLine="420"/>
        <w:rPr>
          <w:rFonts w:ascii="宋体" w:hAnsi="宋体" w:cs="宋体"/>
          <w:color w:val="auto"/>
          <w:highlight w:val="none"/>
        </w:rPr>
      </w:pPr>
      <w:r>
        <w:rPr>
          <w:rFonts w:hint="eastAsia" w:ascii="宋体" w:hAnsi="宋体" w:cs="宋体"/>
          <w:color w:val="auto"/>
          <w:highlight w:val="none"/>
        </w:rPr>
        <w:t>删除本条内容，修改为：</w:t>
      </w:r>
    </w:p>
    <w:p>
      <w:pPr>
        <w:spacing w:line="312" w:lineRule="auto"/>
        <w:ind w:firstLine="420"/>
        <w:rPr>
          <w:rFonts w:ascii="宋体" w:hAnsi="宋体" w:cs="宋体"/>
          <w:color w:val="auto"/>
          <w:highlight w:val="none"/>
        </w:rPr>
      </w:pPr>
      <w:r>
        <w:rPr>
          <w:rFonts w:hint="eastAsia" w:ascii="宋体" w:hAnsi="宋体" w:cs="宋体"/>
          <w:color w:val="auto"/>
          <w:highlight w:val="none"/>
        </w:rPr>
        <w:t>14.3.1 付款时间</w:t>
      </w:r>
    </w:p>
    <w:p>
      <w:pPr>
        <w:spacing w:line="312" w:lineRule="auto"/>
        <w:ind w:firstLine="420"/>
        <w:rPr>
          <w:rFonts w:ascii="宋体" w:hAnsi="宋体" w:cs="宋体"/>
          <w:color w:val="auto"/>
          <w:highlight w:val="none"/>
        </w:rPr>
      </w:pPr>
      <w:r>
        <w:rPr>
          <w:rFonts w:hint="eastAsia" w:ascii="宋体" w:hAnsi="宋体" w:cs="宋体"/>
          <w:color w:val="auto"/>
          <w:highlight w:val="none"/>
        </w:rPr>
        <w:t>14.3.1.1设计服务费支付方式。</w:t>
      </w:r>
    </w:p>
    <w:p>
      <w:pPr>
        <w:spacing w:line="312" w:lineRule="auto"/>
        <w:ind w:firstLine="420"/>
        <w:rPr>
          <w:rFonts w:ascii="宋体" w:hAnsi="宋体" w:cs="宋体"/>
          <w:color w:val="auto"/>
          <w:highlight w:val="none"/>
        </w:rPr>
      </w:pPr>
      <w:r>
        <w:rPr>
          <w:rFonts w:hint="eastAsia" w:ascii="宋体" w:hAnsi="宋体" w:cs="宋体"/>
          <w:color w:val="auto"/>
          <w:highlight w:val="none"/>
        </w:rPr>
        <w:t>由发包人根据工作进度向设计单位分期支付，支付进度如下：</w:t>
      </w:r>
    </w:p>
    <w:p>
      <w:pPr>
        <w:spacing w:line="312" w:lineRule="auto"/>
        <w:ind w:firstLine="420"/>
        <w:rPr>
          <w:rFonts w:ascii="宋体" w:hAnsi="宋体" w:cs="宋体"/>
          <w:color w:val="auto"/>
          <w:highlight w:val="none"/>
        </w:rPr>
      </w:pPr>
      <w:r>
        <w:rPr>
          <w:rFonts w:hint="eastAsia" w:ascii="宋体" w:hAnsi="宋体" w:cs="宋体"/>
          <w:color w:val="auto"/>
          <w:highlight w:val="none"/>
        </w:rPr>
        <w:t>设计工作完成以工程设计成果提交审批完成或被确认合格且工程顺利进入下一阶段。对应的设计费按比例分阶段付款，如下：</w:t>
      </w:r>
    </w:p>
    <w:p>
      <w:pPr>
        <w:spacing w:line="312" w:lineRule="auto"/>
        <w:ind w:firstLine="420" w:firstLineChars="200"/>
        <w:rPr>
          <w:rFonts w:ascii="宋体" w:hAnsi="宋体" w:cs="宋体"/>
          <w:color w:val="auto"/>
          <w:highlight w:val="none"/>
        </w:rPr>
      </w:pPr>
      <w:r>
        <w:rPr>
          <w:rFonts w:hint="eastAsia" w:ascii="宋体" w:hAnsi="宋体" w:cs="宋体"/>
          <w:color w:val="auto"/>
          <w:highlight w:val="none"/>
        </w:rPr>
        <w:t>1）设计服务费支付方式：施工图设计成果提交后且经审查并修改完善后支付至</w:t>
      </w:r>
      <w:r>
        <w:rPr>
          <w:rFonts w:hint="eastAsia" w:ascii="宋体" w:hAnsi="宋体" w:cs="宋体"/>
          <w:color w:val="auto"/>
          <w:highlight w:val="none"/>
          <w:lang w:val="en-US" w:eastAsia="zh-CN"/>
        </w:rPr>
        <w:t>50</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剩余款项根据工程进展分阶段情况支付，最高不超过合同设计费80%</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2）经财政评审单位或第三方评审后，发包人应支付设计服务费结算价余款。</w:t>
      </w:r>
    </w:p>
    <w:p>
      <w:pPr>
        <w:spacing w:line="312" w:lineRule="auto"/>
        <w:ind w:firstLine="420"/>
        <w:rPr>
          <w:rFonts w:ascii="宋体" w:hAnsi="宋体" w:cs="宋体"/>
          <w:color w:val="auto"/>
          <w:highlight w:val="none"/>
        </w:rPr>
      </w:pPr>
      <w:r>
        <w:rPr>
          <w:rFonts w:hint="eastAsia" w:ascii="宋体" w:hAnsi="宋体" w:cs="宋体"/>
          <w:color w:val="auto"/>
          <w:highlight w:val="none"/>
        </w:rPr>
        <w:t>14.3.1.2 本合同工程费按进度支付，支付比例如下：</w:t>
      </w:r>
    </w:p>
    <w:p>
      <w:pPr>
        <w:spacing w:line="312" w:lineRule="auto"/>
        <w:ind w:firstLine="420"/>
        <w:rPr>
          <w:rFonts w:ascii="宋体" w:hAnsi="宋体" w:cs="宋体"/>
          <w:color w:val="auto"/>
          <w:highlight w:val="none"/>
        </w:rPr>
      </w:pPr>
      <w:r>
        <w:rPr>
          <w:rFonts w:hint="eastAsia" w:ascii="宋体" w:hAnsi="宋体" w:cs="宋体"/>
          <w:color w:val="auto"/>
          <w:highlight w:val="none"/>
        </w:rPr>
        <w:t>1）工程预付款按第14.2条规定支付。</w:t>
      </w:r>
    </w:p>
    <w:p>
      <w:pPr>
        <w:spacing w:line="312" w:lineRule="auto"/>
        <w:ind w:firstLine="420"/>
        <w:rPr>
          <w:rFonts w:ascii="宋体" w:hAnsi="宋体" w:cs="宋体"/>
          <w:color w:val="auto"/>
          <w:highlight w:val="none"/>
        </w:rPr>
      </w:pPr>
      <w:r>
        <w:rPr>
          <w:rFonts w:hint="eastAsia" w:ascii="宋体" w:hAnsi="宋体" w:cs="宋体"/>
          <w:color w:val="auto"/>
          <w:highlight w:val="none"/>
        </w:rPr>
        <w:t>2）付款时间：按月支付。</w:t>
      </w:r>
    </w:p>
    <w:p>
      <w:pPr>
        <w:spacing w:line="312" w:lineRule="auto"/>
        <w:ind w:firstLine="420"/>
        <w:rPr>
          <w:rFonts w:ascii="宋体" w:hAnsi="宋体" w:cs="宋体"/>
          <w:color w:val="auto"/>
          <w:highlight w:val="none"/>
        </w:rPr>
      </w:pPr>
      <w:r>
        <w:rPr>
          <w:rFonts w:hint="eastAsia" w:ascii="宋体" w:hAnsi="宋体" w:cs="宋体"/>
          <w:color w:val="auto"/>
          <w:highlight w:val="none"/>
        </w:rPr>
        <w:t>3）工程进度款按实际完成工程量每个月结算一次，承包人应在每月20日前按规定的申请书格式填写支付申请书并备齐有关资料送监理人审核，资料以发包人要求为准。分部分项工程及单价措施项目按实际完成工程量和审定的综合单价结算，总价（按系数计算）措施项目按实结算。</w:t>
      </w:r>
    </w:p>
    <w:p>
      <w:pPr>
        <w:spacing w:line="312" w:lineRule="auto"/>
        <w:ind w:firstLine="420"/>
        <w:rPr>
          <w:rFonts w:ascii="宋体" w:hAnsi="宋体" w:cs="宋体"/>
          <w:color w:val="auto"/>
          <w:highlight w:val="none"/>
        </w:rPr>
      </w:pPr>
      <w:r>
        <w:rPr>
          <w:rFonts w:hint="eastAsia" w:ascii="宋体" w:hAnsi="宋体" w:cs="宋体"/>
          <w:color w:val="auto"/>
          <w:highlight w:val="none"/>
        </w:rPr>
        <w:t>4）每月进度款只付应付款（扣除预付款、违约金等后）的80.0%</w:t>
      </w:r>
      <w:r>
        <w:rPr>
          <w:rFonts w:hint="eastAsia" w:ascii="宋体" w:hAnsi="宋体" w:cs="宋体"/>
          <w:color w:val="auto"/>
          <w:highlight w:val="none"/>
          <w:lang w:eastAsia="zh-CN"/>
        </w:rPr>
        <w:t>，</w:t>
      </w:r>
      <w:r>
        <w:rPr>
          <w:rFonts w:hint="eastAsia" w:ascii="宋体" w:hAnsi="宋体" w:cs="宋体"/>
          <w:color w:val="auto"/>
          <w:highlight w:val="none"/>
        </w:rPr>
        <w:t>剩余工程款</w:t>
      </w:r>
      <w:r>
        <w:rPr>
          <w:rFonts w:ascii="宋体" w:hAnsi="宋体" w:cs="宋体"/>
          <w:color w:val="auto"/>
          <w:highlight w:val="none"/>
        </w:rPr>
        <w:t xml:space="preserve">按财政评审结算价的97.0% </w:t>
      </w:r>
      <w:r>
        <w:rPr>
          <w:rFonts w:hint="eastAsia" w:ascii="宋体" w:hAnsi="宋体" w:cs="宋体"/>
          <w:color w:val="auto"/>
          <w:highlight w:val="none"/>
        </w:rPr>
        <w:t>减去已付工程款得出的结算金金额支付；3.0%为工程质量保证金。</w:t>
      </w:r>
    </w:p>
    <w:p>
      <w:pPr>
        <w:spacing w:line="312" w:lineRule="auto"/>
        <w:ind w:firstLine="420"/>
        <w:rPr>
          <w:rFonts w:ascii="宋体" w:hAnsi="宋体" w:cs="宋体"/>
          <w:color w:val="auto"/>
          <w:highlight w:val="none"/>
        </w:rPr>
      </w:pPr>
      <w:r>
        <w:rPr>
          <w:rFonts w:hint="eastAsia" w:ascii="宋体" w:hAnsi="宋体" w:cs="宋体"/>
          <w:color w:val="auto"/>
          <w:highlight w:val="none"/>
        </w:rPr>
        <w:t>5）发包人收到监理人出具的月进度付款证书后14天内完成付款证书审批，完成付款证书审批后14天内发包人应完成财政付款申请上报工作（以发包人向财政部门发出的申请支付申请函发文日期为截止计算日期），发包人不对由于财政性资金集中支付原因引起的支付延误承担责任。因承包人支付申请书和有关资料不齐或错误引起的支付延误，责任由承包人承担。</w:t>
      </w:r>
    </w:p>
    <w:p>
      <w:pPr>
        <w:spacing w:line="312" w:lineRule="auto"/>
        <w:ind w:firstLine="420"/>
        <w:rPr>
          <w:rFonts w:ascii="宋体" w:hAnsi="宋体" w:cs="宋体"/>
          <w:color w:val="auto"/>
          <w:highlight w:val="none"/>
        </w:rPr>
      </w:pPr>
      <w:r>
        <w:rPr>
          <w:rFonts w:hint="eastAsia" w:ascii="宋体" w:hAnsi="宋体" w:cs="宋体"/>
          <w:color w:val="auto"/>
          <w:highlight w:val="none"/>
        </w:rPr>
        <w:t>6）当承包人提供的履约保函不足以承担因承包人违约所造成的后果时，发包人可动用暂扣的结算金和质量保证金，以保证工程的顺利实施，对此承包人不得提出异议。</w:t>
      </w:r>
    </w:p>
    <w:p>
      <w:pPr>
        <w:spacing w:line="312" w:lineRule="auto"/>
        <w:ind w:firstLine="420"/>
        <w:rPr>
          <w:rFonts w:ascii="宋体" w:hAnsi="宋体" w:cs="宋体"/>
          <w:color w:val="auto"/>
          <w:highlight w:val="none"/>
        </w:rPr>
      </w:pPr>
      <w:r>
        <w:rPr>
          <w:rFonts w:hint="eastAsia" w:ascii="宋体" w:hAnsi="宋体" w:cs="宋体"/>
          <w:color w:val="auto"/>
          <w:highlight w:val="none"/>
        </w:rPr>
        <w:t>7）若承包人拒签违约处理单，发包人有权暂停支付工程进度款。</w:t>
      </w:r>
    </w:p>
    <w:p>
      <w:pPr>
        <w:spacing w:line="312" w:lineRule="auto"/>
        <w:ind w:firstLine="420"/>
        <w:rPr>
          <w:rFonts w:ascii="宋体" w:hAnsi="宋体" w:cs="宋体"/>
          <w:color w:val="auto"/>
          <w:highlight w:val="none"/>
        </w:rPr>
      </w:pPr>
      <w:r>
        <w:rPr>
          <w:rFonts w:hint="eastAsia" w:ascii="宋体" w:hAnsi="宋体" w:cs="宋体"/>
          <w:color w:val="auto"/>
          <w:highlight w:val="none"/>
        </w:rPr>
        <w:t>14.3.2 支付分解表</w:t>
      </w:r>
    </w:p>
    <w:p>
      <w:pPr>
        <w:spacing w:line="312" w:lineRule="auto"/>
        <w:ind w:firstLine="420"/>
        <w:rPr>
          <w:rFonts w:ascii="宋体" w:hAnsi="宋体" w:cs="宋体"/>
          <w:color w:val="auto"/>
          <w:highlight w:val="none"/>
        </w:rPr>
      </w:pPr>
      <w:r>
        <w:rPr>
          <w:rFonts w:hint="eastAsia" w:ascii="宋体" w:hAnsi="宋体" w:cs="宋体"/>
          <w:color w:val="auto"/>
          <w:highlight w:val="none"/>
        </w:rPr>
        <w:t>（1）按已完成工程量计量支付</w:t>
      </w:r>
    </w:p>
    <w:p>
      <w:pPr>
        <w:pStyle w:val="5"/>
        <w:spacing w:line="312" w:lineRule="auto"/>
        <w:rPr>
          <w:rFonts w:ascii="宋体" w:hAnsi="宋体" w:cs="宋体"/>
          <w:color w:val="auto"/>
          <w:highlight w:val="none"/>
        </w:rPr>
      </w:pPr>
      <w:bookmarkStart w:id="588" w:name="_Toc6682"/>
      <w:bookmarkStart w:id="589" w:name="_Toc17490"/>
      <w:r>
        <w:rPr>
          <w:rFonts w:hint="eastAsia" w:ascii="宋体" w:hAnsi="宋体" w:cs="宋体"/>
          <w:color w:val="auto"/>
          <w:highlight w:val="none"/>
        </w:rPr>
        <w:t>14.4 付款计划表</w:t>
      </w:r>
      <w:bookmarkEnd w:id="588"/>
      <w:bookmarkEnd w:id="589"/>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本条不适用于本工程。 </w:t>
      </w:r>
    </w:p>
    <w:p>
      <w:pPr>
        <w:pStyle w:val="5"/>
        <w:spacing w:line="312" w:lineRule="auto"/>
        <w:rPr>
          <w:rFonts w:ascii="宋体" w:hAnsi="宋体" w:cs="宋体"/>
          <w:color w:val="auto"/>
          <w:highlight w:val="none"/>
        </w:rPr>
      </w:pPr>
      <w:bookmarkStart w:id="590" w:name="_Toc29643"/>
      <w:bookmarkStart w:id="591" w:name="_Toc27676"/>
      <w:r>
        <w:rPr>
          <w:rFonts w:hint="eastAsia" w:ascii="宋体" w:hAnsi="宋体" w:cs="宋体"/>
          <w:color w:val="auto"/>
          <w:highlight w:val="none"/>
        </w:rPr>
        <w:t>14.5 竣工结算</w:t>
      </w:r>
      <w:bookmarkEnd w:id="590"/>
      <w:bookmarkEnd w:id="591"/>
    </w:p>
    <w:p>
      <w:pPr>
        <w:spacing w:line="312" w:lineRule="auto"/>
        <w:ind w:firstLine="420"/>
        <w:rPr>
          <w:rFonts w:ascii="宋体" w:hAnsi="宋体" w:cs="宋体"/>
          <w:color w:val="auto"/>
          <w:highlight w:val="none"/>
        </w:rPr>
      </w:pPr>
      <w:r>
        <w:rPr>
          <w:rFonts w:hint="eastAsia" w:ascii="宋体" w:hAnsi="宋体" w:cs="宋体"/>
          <w:color w:val="auto"/>
          <w:highlight w:val="none"/>
        </w:rPr>
        <w:t>删去本款条文，代之以：</w:t>
      </w:r>
    </w:p>
    <w:p>
      <w:pPr>
        <w:spacing w:line="312" w:lineRule="auto"/>
        <w:ind w:firstLine="420"/>
        <w:rPr>
          <w:rFonts w:ascii="宋体" w:hAnsi="宋体" w:cs="宋体"/>
          <w:color w:val="auto"/>
          <w:highlight w:val="none"/>
        </w:rPr>
      </w:pPr>
      <w:r>
        <w:rPr>
          <w:rFonts w:hint="eastAsia" w:ascii="宋体" w:hAnsi="宋体" w:cs="宋体"/>
          <w:color w:val="auto"/>
          <w:highlight w:val="none"/>
        </w:rPr>
        <w:t>14.5.1设计服务费：</w:t>
      </w:r>
    </w:p>
    <w:p>
      <w:pPr>
        <w:spacing w:line="312" w:lineRule="auto"/>
        <w:ind w:firstLine="420"/>
        <w:rPr>
          <w:rFonts w:ascii="宋体" w:hAnsi="宋体" w:cs="宋体"/>
          <w:color w:val="auto"/>
          <w:highlight w:val="none"/>
        </w:rPr>
      </w:pPr>
      <w:r>
        <w:rPr>
          <w:rFonts w:hint="eastAsia" w:ascii="宋体" w:hAnsi="宋体" w:cs="宋体"/>
          <w:color w:val="auto"/>
          <w:highlight w:val="none"/>
        </w:rPr>
        <w:t>按本合同14.3.1.1款约定执行；</w:t>
      </w:r>
    </w:p>
    <w:p>
      <w:pPr>
        <w:spacing w:line="312" w:lineRule="auto"/>
        <w:ind w:firstLine="420"/>
        <w:rPr>
          <w:rFonts w:ascii="宋体" w:hAnsi="宋体" w:cs="宋体"/>
          <w:color w:val="auto"/>
          <w:highlight w:val="none"/>
        </w:rPr>
      </w:pPr>
      <w:r>
        <w:rPr>
          <w:rFonts w:hint="eastAsia" w:ascii="宋体" w:hAnsi="宋体" w:cs="宋体"/>
          <w:color w:val="auto"/>
          <w:highlight w:val="none"/>
        </w:rPr>
        <w:t>14.5.2工程费：</w:t>
      </w:r>
    </w:p>
    <w:p>
      <w:pPr>
        <w:spacing w:line="312" w:lineRule="auto"/>
        <w:ind w:firstLine="420"/>
        <w:rPr>
          <w:rFonts w:ascii="宋体" w:hAnsi="宋体" w:cs="宋体"/>
          <w:color w:val="auto"/>
          <w:highlight w:val="none"/>
        </w:rPr>
      </w:pPr>
      <w:r>
        <w:rPr>
          <w:rFonts w:hint="eastAsia" w:ascii="宋体" w:hAnsi="宋体" w:cs="宋体"/>
          <w:color w:val="auto"/>
          <w:highlight w:val="none"/>
        </w:rPr>
        <w:t>14.5.2．1承包人提交完工结算书(含竣工图)的份数： 6份  。</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承包人提交完工结算书(含竣工图)的期限：按照《广州市花都区人民政府办公室关于印发花都区财政投资评审监督管理办法的通知》（花府办规〔2020〕4号）执行。</w:t>
      </w:r>
    </w:p>
    <w:p>
      <w:pPr>
        <w:spacing w:line="312" w:lineRule="auto"/>
        <w:ind w:firstLine="420"/>
        <w:rPr>
          <w:rFonts w:ascii="宋体" w:hAnsi="宋体" w:cs="宋体"/>
          <w:color w:val="auto"/>
          <w:highlight w:val="none"/>
        </w:rPr>
      </w:pPr>
      <w:r>
        <w:rPr>
          <w:rFonts w:hint="eastAsia" w:ascii="宋体" w:hAnsi="宋体" w:cs="宋体"/>
          <w:color w:val="auto"/>
          <w:highlight w:val="none"/>
        </w:rPr>
        <w:t>完工结算书的编制要求：符合广州市(或花都区)财政投资评审项目送审资料要求。</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未按本项约定的期限和内容提交完工结算书，经监理人催促后14天内仍未提交或者没有明确答复的，监理人和发包人有权根据已有资料进行审查，审查确定的竣工结算合同总价视同是经承包人认可的工程竣工结算合同总价,该结算总价作为送财政评审的结算合同总价。</w:t>
      </w:r>
    </w:p>
    <w:p>
      <w:pPr>
        <w:spacing w:line="312" w:lineRule="auto"/>
        <w:ind w:firstLine="420"/>
        <w:rPr>
          <w:rFonts w:ascii="宋体" w:hAnsi="宋体" w:cs="宋体"/>
          <w:color w:val="auto"/>
          <w:highlight w:val="none"/>
        </w:rPr>
      </w:pPr>
      <w:r>
        <w:rPr>
          <w:rFonts w:hint="eastAsia" w:ascii="宋体" w:hAnsi="宋体" w:cs="宋体"/>
          <w:color w:val="auto"/>
          <w:highlight w:val="none"/>
        </w:rPr>
        <w:t>14.5.2．2完工付款证书及支付时间</w:t>
      </w:r>
    </w:p>
    <w:p>
      <w:pPr>
        <w:spacing w:line="312" w:lineRule="auto"/>
        <w:ind w:firstLine="420"/>
        <w:rPr>
          <w:rFonts w:ascii="宋体" w:hAnsi="宋体" w:cs="宋体"/>
          <w:color w:val="auto"/>
          <w:highlight w:val="none"/>
        </w:rPr>
      </w:pPr>
      <w:r>
        <w:rPr>
          <w:rFonts w:hint="eastAsia" w:ascii="宋体" w:hAnsi="宋体" w:cs="宋体"/>
          <w:color w:val="auto"/>
          <w:highlight w:val="none"/>
        </w:rPr>
        <w:t>（4）完工付款涉及政府投资资金的，按照国库集中支付等国家相关规定以及部门预算资金计划安排进行办理。如果是因为国库安排或者财政资金安排的原因不能按时支付，发包方不承担违约责任。</w:t>
      </w:r>
    </w:p>
    <w:p>
      <w:pPr>
        <w:spacing w:line="312" w:lineRule="auto"/>
        <w:ind w:firstLine="420"/>
        <w:rPr>
          <w:rFonts w:ascii="宋体" w:hAnsi="宋体" w:cs="宋体"/>
          <w:color w:val="auto"/>
          <w:highlight w:val="none"/>
        </w:rPr>
      </w:pPr>
      <w:r>
        <w:rPr>
          <w:rFonts w:hint="eastAsia" w:ascii="宋体" w:hAnsi="宋体" w:cs="宋体"/>
          <w:color w:val="auto"/>
          <w:highlight w:val="none"/>
        </w:rPr>
        <w:t>增加14.5.3条：</w:t>
      </w:r>
    </w:p>
    <w:p>
      <w:pPr>
        <w:spacing w:line="312" w:lineRule="auto"/>
        <w:ind w:firstLine="420"/>
        <w:rPr>
          <w:rFonts w:ascii="宋体" w:hAnsi="宋体" w:cs="宋体"/>
          <w:color w:val="auto"/>
          <w:highlight w:val="none"/>
        </w:rPr>
      </w:pPr>
      <w:r>
        <w:rPr>
          <w:rFonts w:hint="eastAsia" w:ascii="宋体" w:hAnsi="宋体" w:cs="宋体"/>
          <w:color w:val="auto"/>
          <w:highlight w:val="none"/>
        </w:rPr>
        <w:t>14.5.3本工程为总价承包合同，承包人所取得的全部报酬包括以下各项累计之和：</w:t>
      </w:r>
    </w:p>
    <w:p>
      <w:pPr>
        <w:spacing w:line="312" w:lineRule="auto"/>
        <w:ind w:firstLine="420"/>
        <w:rPr>
          <w:rFonts w:ascii="宋体" w:hAnsi="宋体" w:cs="宋体"/>
          <w:color w:val="auto"/>
          <w:highlight w:val="none"/>
        </w:rPr>
      </w:pPr>
      <w:r>
        <w:rPr>
          <w:rFonts w:hint="eastAsia" w:ascii="宋体" w:hAnsi="宋体" w:cs="宋体"/>
          <w:color w:val="auto"/>
          <w:highlight w:val="none"/>
        </w:rPr>
        <w:t>1）投标人投标总报价；</w:t>
      </w:r>
    </w:p>
    <w:p>
      <w:pPr>
        <w:spacing w:line="312" w:lineRule="auto"/>
        <w:ind w:firstLine="420"/>
        <w:rPr>
          <w:rFonts w:ascii="宋体" w:hAnsi="宋体" w:cs="宋体"/>
          <w:color w:val="auto"/>
          <w:highlight w:val="none"/>
        </w:rPr>
      </w:pPr>
      <w:r>
        <w:rPr>
          <w:rFonts w:hint="eastAsia" w:ascii="宋体" w:hAnsi="宋体" w:cs="宋体"/>
          <w:color w:val="auto"/>
          <w:highlight w:val="none"/>
        </w:rPr>
        <w:t>2）符合合同条款第13条有关变更规定所引起的各类费用增减；</w:t>
      </w:r>
    </w:p>
    <w:p>
      <w:pPr>
        <w:spacing w:line="312" w:lineRule="auto"/>
        <w:ind w:firstLine="420"/>
        <w:rPr>
          <w:rFonts w:ascii="宋体" w:hAnsi="宋体" w:cs="宋体"/>
          <w:color w:val="auto"/>
          <w:highlight w:val="none"/>
        </w:rPr>
      </w:pPr>
      <w:r>
        <w:rPr>
          <w:rFonts w:hint="eastAsia" w:ascii="宋体" w:hAnsi="宋体" w:cs="宋体"/>
          <w:color w:val="auto"/>
          <w:highlight w:val="none"/>
        </w:rPr>
        <w:t>3）招标文件规定的各类违约金扣除。</w:t>
      </w:r>
    </w:p>
    <w:p>
      <w:pPr>
        <w:spacing w:line="312" w:lineRule="auto"/>
        <w:ind w:firstLine="420"/>
        <w:rPr>
          <w:rFonts w:ascii="宋体" w:hAnsi="宋体" w:cs="宋体"/>
          <w:color w:val="auto"/>
          <w:highlight w:val="none"/>
        </w:rPr>
      </w:pPr>
      <w:r>
        <w:rPr>
          <w:rFonts w:hint="eastAsia" w:ascii="宋体" w:hAnsi="宋体" w:cs="宋体"/>
          <w:color w:val="auto"/>
          <w:highlight w:val="none"/>
        </w:rPr>
        <w:t>4）按照合同约定或法律规定应由承包人取得的其他费用。</w:t>
      </w:r>
    </w:p>
    <w:p>
      <w:pPr>
        <w:pStyle w:val="5"/>
        <w:spacing w:line="312" w:lineRule="auto"/>
        <w:rPr>
          <w:rFonts w:ascii="宋体" w:hAnsi="宋体" w:cs="宋体"/>
          <w:color w:val="auto"/>
          <w:highlight w:val="none"/>
        </w:rPr>
      </w:pPr>
      <w:bookmarkStart w:id="592" w:name="_Toc19683"/>
      <w:bookmarkStart w:id="593" w:name="_Toc26615"/>
      <w:r>
        <w:rPr>
          <w:rFonts w:hint="eastAsia" w:ascii="宋体" w:hAnsi="宋体" w:cs="宋体"/>
          <w:color w:val="auto"/>
          <w:highlight w:val="none"/>
        </w:rPr>
        <w:t>14.6 质量保证金</w:t>
      </w:r>
      <w:bookmarkEnd w:id="592"/>
      <w:bookmarkEnd w:id="593"/>
    </w:p>
    <w:p>
      <w:pPr>
        <w:spacing w:line="312" w:lineRule="auto"/>
        <w:ind w:firstLine="420"/>
        <w:rPr>
          <w:rFonts w:ascii="宋体" w:hAnsi="宋体" w:cs="宋体"/>
          <w:color w:val="auto"/>
          <w:highlight w:val="none"/>
        </w:rPr>
      </w:pPr>
      <w:r>
        <w:rPr>
          <w:rFonts w:hint="eastAsia" w:ascii="宋体" w:hAnsi="宋体" w:cs="宋体"/>
          <w:color w:val="auto"/>
          <w:highlight w:val="none"/>
        </w:rPr>
        <w:t>14.6.1 承包人提供质量保证金的方式</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质量保证金采用以下第 </w:t>
      </w:r>
      <w:r>
        <w:rPr>
          <w:rFonts w:hint="eastAsia" w:ascii="宋体" w:hAnsi="宋体" w:cs="宋体"/>
          <w:color w:val="auto"/>
          <w:highlight w:val="none"/>
          <w:u w:val="single"/>
        </w:rPr>
        <w:t xml:space="preserve"> （3） </w:t>
      </w:r>
      <w:r>
        <w:rPr>
          <w:rFonts w:hint="eastAsia" w:ascii="宋体" w:hAnsi="宋体" w:cs="宋体"/>
          <w:color w:val="auto"/>
          <w:highlight w:val="none"/>
        </w:rPr>
        <w:t>种方式：</w:t>
      </w:r>
    </w:p>
    <w:p>
      <w:pPr>
        <w:spacing w:line="312" w:lineRule="auto"/>
        <w:ind w:firstLine="420"/>
        <w:rPr>
          <w:rFonts w:ascii="宋体" w:hAnsi="宋体" w:cs="宋体"/>
          <w:color w:val="auto"/>
          <w:highlight w:val="none"/>
        </w:rPr>
      </w:pPr>
      <w:r>
        <w:rPr>
          <w:rFonts w:hint="eastAsia" w:ascii="宋体" w:hAnsi="宋体" w:cs="宋体"/>
          <w:color w:val="auto"/>
          <w:highlight w:val="none"/>
        </w:rPr>
        <w:t>(3) 其他方式： 为工程结算价款的</w:t>
      </w:r>
      <w:r>
        <w:rPr>
          <w:rFonts w:hint="eastAsia" w:ascii="宋体" w:hAnsi="宋体" w:cs="宋体"/>
          <w:color w:val="auto"/>
          <w:highlight w:val="none"/>
          <w:u w:val="single"/>
        </w:rPr>
        <w:t xml:space="preserve">3%   </w:t>
      </w:r>
      <w:r>
        <w:rPr>
          <w:rFonts w:hint="eastAsia" w:ascii="宋体" w:hAnsi="宋体" w:cs="宋体"/>
          <w:color w:val="auto"/>
          <w:highlight w:val="none"/>
        </w:rPr>
        <w:t>。</w:t>
      </w:r>
    </w:p>
    <w:p>
      <w:pPr>
        <w:spacing w:line="312" w:lineRule="auto"/>
        <w:ind w:firstLine="420"/>
        <w:rPr>
          <w:rFonts w:ascii="宋体" w:hAnsi="宋体" w:cs="宋体"/>
          <w:color w:val="auto"/>
          <w:highlight w:val="none"/>
        </w:rPr>
      </w:pPr>
      <w:r>
        <w:rPr>
          <w:rFonts w:hint="eastAsia" w:ascii="宋体" w:hAnsi="宋体" w:cs="宋体"/>
          <w:color w:val="auto"/>
          <w:highlight w:val="none"/>
        </w:rPr>
        <w:t>14.6.2 质量保证金的预留</w:t>
      </w:r>
    </w:p>
    <w:p>
      <w:pPr>
        <w:spacing w:line="312" w:lineRule="auto"/>
        <w:ind w:firstLine="420"/>
        <w:rPr>
          <w:rFonts w:ascii="宋体" w:hAnsi="宋体" w:cs="宋体"/>
          <w:color w:val="auto"/>
          <w:highlight w:val="none"/>
        </w:rPr>
      </w:pPr>
      <w:r>
        <w:rPr>
          <w:rFonts w:hint="eastAsia" w:ascii="宋体" w:hAnsi="宋体" w:cs="宋体"/>
          <w:color w:val="auto"/>
          <w:highlight w:val="none"/>
        </w:rPr>
        <w:t>质量保证金的预留采取以下第</w:t>
      </w:r>
      <w:r>
        <w:rPr>
          <w:rFonts w:hint="eastAsia" w:ascii="宋体" w:hAnsi="宋体" w:cs="宋体"/>
          <w:color w:val="auto"/>
          <w:highlight w:val="none"/>
          <w:u w:val="single"/>
        </w:rPr>
        <w:t xml:space="preserve"> (1)  </w:t>
      </w:r>
      <w:r>
        <w:rPr>
          <w:rFonts w:hint="eastAsia" w:ascii="宋体" w:hAnsi="宋体" w:cs="宋体"/>
          <w:color w:val="auto"/>
          <w:highlight w:val="none"/>
        </w:rPr>
        <w:t>种方式：</w:t>
      </w:r>
    </w:p>
    <w:p>
      <w:pPr>
        <w:spacing w:line="312" w:lineRule="auto"/>
        <w:ind w:firstLine="420"/>
        <w:rPr>
          <w:rFonts w:ascii="宋体" w:hAnsi="宋体" w:cs="宋体"/>
          <w:color w:val="auto"/>
          <w:highlight w:val="none"/>
        </w:rPr>
      </w:pPr>
      <w:r>
        <w:rPr>
          <w:rFonts w:hint="eastAsia" w:ascii="宋体" w:hAnsi="宋体" w:cs="宋体"/>
          <w:color w:val="auto"/>
          <w:highlight w:val="none"/>
        </w:rPr>
        <w:t>(1) 在支付工程进度款时逐次预留的质量保证金的比例：</w:t>
      </w:r>
      <w:r>
        <w:rPr>
          <w:rFonts w:hint="eastAsia" w:ascii="宋体" w:hAnsi="宋体" w:cs="宋体"/>
          <w:color w:val="auto"/>
          <w:highlight w:val="none"/>
          <w:u w:val="single"/>
        </w:rPr>
        <w:t xml:space="preserve"> 3% </w:t>
      </w:r>
      <w:r>
        <w:rPr>
          <w:rFonts w:hint="eastAsia" w:ascii="宋体" w:hAnsi="宋体" w:cs="宋体"/>
          <w:color w:val="auto"/>
          <w:highlight w:val="none"/>
        </w:rPr>
        <w:t xml:space="preserve"> ，在此情形下，质量保证金的计算基数不包括预付款的支付、扣回以及价格调整的金额；</w:t>
      </w:r>
    </w:p>
    <w:p>
      <w:pPr>
        <w:spacing w:line="312" w:lineRule="auto"/>
        <w:ind w:firstLine="420"/>
        <w:rPr>
          <w:rFonts w:ascii="宋体" w:hAnsi="宋体" w:cs="宋体"/>
          <w:color w:val="auto"/>
          <w:highlight w:val="none"/>
        </w:rPr>
      </w:pPr>
      <w:r>
        <w:rPr>
          <w:rFonts w:hint="eastAsia" w:ascii="宋体" w:hAnsi="宋体" w:cs="宋体"/>
          <w:color w:val="auto"/>
          <w:highlight w:val="none"/>
        </w:rPr>
        <w:t>(2) 工程竣工结算时一次性预留专用合同条件第14.6.1项第(2)目约定的工程款预留比例的质量保证金；</w:t>
      </w:r>
    </w:p>
    <w:p>
      <w:pPr>
        <w:spacing w:line="312" w:lineRule="auto"/>
        <w:ind w:firstLine="420"/>
        <w:rPr>
          <w:rFonts w:ascii="宋体" w:hAnsi="宋体" w:cs="宋体"/>
          <w:color w:val="auto"/>
          <w:highlight w:val="none"/>
        </w:rPr>
      </w:pPr>
      <w:r>
        <w:rPr>
          <w:rFonts w:hint="eastAsia" w:ascii="宋体" w:hAnsi="宋体" w:cs="宋体"/>
          <w:color w:val="auto"/>
          <w:highlight w:val="none"/>
        </w:rPr>
        <w:t>(3) 其他预留方式:                                 。</w:t>
      </w:r>
    </w:p>
    <w:p>
      <w:pPr>
        <w:spacing w:line="312" w:lineRule="auto"/>
        <w:ind w:firstLine="420"/>
        <w:rPr>
          <w:rFonts w:ascii="宋体" w:hAnsi="宋体" w:cs="宋体"/>
          <w:color w:val="auto"/>
          <w:highlight w:val="none"/>
        </w:rPr>
      </w:pPr>
      <w:r>
        <w:rPr>
          <w:rFonts w:hint="eastAsia" w:ascii="宋体" w:hAnsi="宋体" w:cs="宋体"/>
          <w:color w:val="auto"/>
          <w:highlight w:val="none"/>
        </w:rPr>
        <w:t>关于质量保证金的补充约定：工程保修期满后，承包人在保修期内履行了保修责任，监理人出具支付质量保证金的付款证书。发包人应在收到上述付款证书后，按合同条款第14.6条将质量保证金支付给承包人，若保修期后尚需承包人完成剩余工作，则监理人有权扣留部分质量保证金用于完成剩余工作。</w:t>
      </w:r>
    </w:p>
    <w:p>
      <w:pPr>
        <w:spacing w:line="312" w:lineRule="auto"/>
        <w:ind w:firstLine="420"/>
        <w:rPr>
          <w:rFonts w:ascii="宋体" w:hAnsi="宋体" w:cs="宋体"/>
          <w:color w:val="auto"/>
          <w:highlight w:val="none"/>
        </w:rPr>
      </w:pPr>
      <w:r>
        <w:rPr>
          <w:rFonts w:hint="eastAsia" w:ascii="宋体" w:hAnsi="宋体" w:cs="宋体"/>
          <w:color w:val="auto"/>
          <w:highlight w:val="none"/>
        </w:rPr>
        <w:t>14.6.3 质量保证金的返还</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承包人可以银行保函代替质保金，保函格式需征得发包人同意，具体以财政相关规定为准。</w:t>
      </w:r>
    </w:p>
    <w:p>
      <w:pPr>
        <w:pStyle w:val="5"/>
        <w:spacing w:line="312" w:lineRule="auto"/>
        <w:rPr>
          <w:rFonts w:ascii="宋体" w:hAnsi="宋体" w:cs="宋体"/>
          <w:color w:val="auto"/>
          <w:highlight w:val="none"/>
        </w:rPr>
      </w:pPr>
      <w:bookmarkStart w:id="594" w:name="_Toc18247"/>
      <w:bookmarkStart w:id="595" w:name="_Toc5875"/>
      <w:r>
        <w:rPr>
          <w:rFonts w:hint="eastAsia" w:ascii="宋体" w:hAnsi="宋体" w:cs="宋体"/>
          <w:color w:val="auto"/>
          <w:highlight w:val="none"/>
        </w:rPr>
        <w:t>14.7 最终结清</w:t>
      </w:r>
      <w:bookmarkEnd w:id="594"/>
      <w:bookmarkEnd w:id="595"/>
    </w:p>
    <w:p>
      <w:pPr>
        <w:spacing w:line="312" w:lineRule="auto"/>
        <w:ind w:firstLine="420"/>
        <w:rPr>
          <w:rFonts w:ascii="宋体" w:hAnsi="宋体" w:cs="宋体"/>
          <w:color w:val="auto"/>
          <w:highlight w:val="none"/>
        </w:rPr>
      </w:pPr>
      <w:r>
        <w:rPr>
          <w:rFonts w:hint="eastAsia" w:ascii="宋体" w:hAnsi="宋体" w:cs="宋体"/>
          <w:color w:val="auto"/>
          <w:highlight w:val="none"/>
        </w:rPr>
        <w:t>删除本款，修改为：</w:t>
      </w:r>
    </w:p>
    <w:p>
      <w:pPr>
        <w:spacing w:line="312" w:lineRule="auto"/>
        <w:ind w:firstLine="420"/>
        <w:rPr>
          <w:rFonts w:ascii="宋体" w:hAnsi="宋体" w:cs="宋体"/>
          <w:color w:val="auto"/>
          <w:highlight w:val="none"/>
        </w:rPr>
      </w:pPr>
      <w:r>
        <w:rPr>
          <w:rFonts w:hint="eastAsia" w:ascii="宋体" w:hAnsi="宋体" w:cs="宋体"/>
          <w:color w:val="auto"/>
          <w:highlight w:val="none"/>
        </w:rPr>
        <w:t>14.7.1最终付款申请单</w:t>
      </w:r>
    </w:p>
    <w:p>
      <w:pPr>
        <w:spacing w:line="312" w:lineRule="auto"/>
        <w:ind w:firstLine="420"/>
        <w:rPr>
          <w:rFonts w:ascii="宋体" w:hAnsi="宋体" w:cs="宋体"/>
          <w:color w:val="auto"/>
          <w:highlight w:val="none"/>
        </w:rPr>
      </w:pPr>
      <w:r>
        <w:rPr>
          <w:rFonts w:hint="eastAsia" w:ascii="宋体" w:hAnsi="宋体" w:cs="宋体"/>
          <w:color w:val="auto"/>
          <w:highlight w:val="none"/>
        </w:rPr>
        <w:t>对属于《广州市财政投资评审监督管理办法》或《花都区财政投资评审监督管理办法》评审范围的财政性资金投资项目，财政投资评审结果作为该项目价款结算的依据；对纳入年度审计项目计划的政府投资项目，审计机关出具的审计结果作为该政府投资项目价款结算的依据。</w:t>
      </w:r>
    </w:p>
    <w:p>
      <w:pPr>
        <w:spacing w:line="312" w:lineRule="auto"/>
        <w:ind w:firstLine="420"/>
        <w:rPr>
          <w:rFonts w:ascii="宋体" w:hAnsi="宋体" w:cs="宋体"/>
          <w:color w:val="auto"/>
          <w:highlight w:val="none"/>
        </w:rPr>
      </w:pPr>
      <w:r>
        <w:rPr>
          <w:rFonts w:hint="eastAsia" w:ascii="宋体" w:hAnsi="宋体" w:cs="宋体"/>
          <w:color w:val="auto"/>
          <w:highlight w:val="none"/>
        </w:rPr>
        <w:t>（1）承包人在收到按</w:t>
      </w:r>
      <w:r>
        <w:rPr>
          <w:rFonts w:hint="eastAsia"/>
          <w:color w:val="auto"/>
          <w:highlight w:val="none"/>
          <w:lang w:val="en-US" w:eastAsia="zh-CN"/>
        </w:rPr>
        <w:t>相关</w:t>
      </w:r>
      <w:r>
        <w:rPr>
          <w:rFonts w:hint="eastAsia" w:ascii="宋体" w:hAnsi="宋体" w:cs="宋体"/>
          <w:color w:val="auto"/>
          <w:highlight w:val="none"/>
        </w:rPr>
        <w:t>规定颁发的保修责任终止证书后的28天内，按监理人批准的格式向监理人提交一份最终付款申请单（一式4份），该申请单应包括以下内容，并附有关的证明文件。</w:t>
      </w:r>
    </w:p>
    <w:p>
      <w:pPr>
        <w:spacing w:line="312" w:lineRule="auto"/>
        <w:ind w:firstLine="420"/>
        <w:rPr>
          <w:rFonts w:ascii="宋体" w:hAnsi="宋体" w:cs="宋体"/>
          <w:color w:val="auto"/>
          <w:highlight w:val="none"/>
        </w:rPr>
      </w:pPr>
      <w:r>
        <w:rPr>
          <w:rFonts w:hint="eastAsia" w:ascii="宋体" w:hAnsi="宋体" w:cs="宋体"/>
          <w:color w:val="auto"/>
          <w:highlight w:val="none"/>
        </w:rPr>
        <w:t>1) 按合同规定已经完成的全部工程价款金额；</w:t>
      </w:r>
    </w:p>
    <w:p>
      <w:pPr>
        <w:spacing w:line="312" w:lineRule="auto"/>
        <w:ind w:firstLine="420"/>
        <w:rPr>
          <w:rFonts w:ascii="宋体" w:hAnsi="宋体" w:cs="宋体"/>
          <w:color w:val="auto"/>
          <w:highlight w:val="none"/>
        </w:rPr>
      </w:pPr>
      <w:r>
        <w:rPr>
          <w:rFonts w:hint="eastAsia" w:ascii="宋体" w:hAnsi="宋体" w:cs="宋体"/>
          <w:color w:val="auto"/>
          <w:highlight w:val="none"/>
        </w:rPr>
        <w:t>2) 按合同规定应付给承包人的追加金额；</w:t>
      </w:r>
    </w:p>
    <w:p>
      <w:pPr>
        <w:spacing w:line="312" w:lineRule="auto"/>
        <w:ind w:firstLine="420"/>
        <w:rPr>
          <w:rFonts w:ascii="宋体" w:hAnsi="宋体" w:cs="宋体"/>
          <w:color w:val="auto"/>
          <w:highlight w:val="none"/>
        </w:rPr>
      </w:pPr>
      <w:r>
        <w:rPr>
          <w:rFonts w:hint="eastAsia" w:ascii="宋体" w:hAnsi="宋体" w:cs="宋体"/>
          <w:color w:val="auto"/>
          <w:highlight w:val="none"/>
        </w:rPr>
        <w:t>3) 承包人认为应付给他的其它金额。</w:t>
      </w:r>
    </w:p>
    <w:p>
      <w:pPr>
        <w:spacing w:line="312" w:lineRule="auto"/>
        <w:ind w:firstLine="420"/>
        <w:rPr>
          <w:rFonts w:ascii="宋体" w:hAnsi="宋体" w:cs="宋体"/>
          <w:color w:val="auto"/>
          <w:highlight w:val="none"/>
        </w:rPr>
      </w:pPr>
      <w:r>
        <w:rPr>
          <w:rFonts w:hint="eastAsia" w:ascii="宋体" w:hAnsi="宋体" w:cs="宋体"/>
          <w:color w:val="auto"/>
          <w:highlight w:val="none"/>
        </w:rPr>
        <w:t>4)完工报告</w:t>
      </w:r>
    </w:p>
    <w:p>
      <w:pPr>
        <w:spacing w:line="312" w:lineRule="auto"/>
        <w:ind w:firstLine="420"/>
        <w:rPr>
          <w:rFonts w:ascii="宋体" w:hAnsi="宋体" w:cs="宋体"/>
          <w:color w:val="auto"/>
          <w:highlight w:val="none"/>
        </w:rPr>
      </w:pPr>
      <w:r>
        <w:rPr>
          <w:rFonts w:hint="eastAsia" w:ascii="宋体" w:hAnsi="宋体" w:cs="宋体"/>
          <w:color w:val="auto"/>
          <w:highlight w:val="none"/>
        </w:rPr>
        <w:t>5)财政评审结算的批复</w:t>
      </w:r>
    </w:p>
    <w:p>
      <w:pPr>
        <w:spacing w:line="312" w:lineRule="auto"/>
        <w:ind w:firstLine="420"/>
        <w:rPr>
          <w:rFonts w:ascii="宋体" w:hAnsi="宋体" w:cs="宋体"/>
          <w:color w:val="auto"/>
          <w:highlight w:val="none"/>
        </w:rPr>
      </w:pPr>
      <w:r>
        <w:rPr>
          <w:rFonts w:hint="eastAsia" w:ascii="宋体" w:hAnsi="宋体" w:cs="宋体"/>
          <w:color w:val="auto"/>
          <w:highlight w:val="none"/>
        </w:rPr>
        <w:t>6)发包人要求的其他资料</w:t>
      </w:r>
    </w:p>
    <w:p>
      <w:pPr>
        <w:spacing w:line="312" w:lineRule="auto"/>
        <w:ind w:firstLine="420"/>
        <w:rPr>
          <w:rFonts w:ascii="宋体" w:hAnsi="宋体" w:cs="宋体"/>
          <w:color w:val="auto"/>
          <w:highlight w:val="none"/>
        </w:rPr>
      </w:pPr>
      <w:r>
        <w:rPr>
          <w:rFonts w:hint="eastAsia" w:ascii="宋体" w:hAnsi="宋体" w:cs="宋体"/>
          <w:color w:val="auto"/>
          <w:highlight w:val="none"/>
        </w:rPr>
        <w:t>14.7.2竣工财务决算</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承包人应为竣工财务决算编制提供的资料：承包合同对账清单一份。</w:t>
      </w:r>
    </w:p>
    <w:p>
      <w:pPr>
        <w:pStyle w:val="4"/>
        <w:spacing w:line="312" w:lineRule="auto"/>
        <w:rPr>
          <w:rFonts w:ascii="宋体" w:hAnsi="宋体" w:cs="宋体"/>
          <w:color w:val="auto"/>
          <w:highlight w:val="none"/>
        </w:rPr>
      </w:pPr>
      <w:bookmarkStart w:id="596" w:name="_Toc26031"/>
      <w:bookmarkStart w:id="597" w:name="_Toc21125"/>
      <w:bookmarkStart w:id="598" w:name="_Toc31170"/>
      <w:r>
        <w:rPr>
          <w:rFonts w:hint="eastAsia" w:ascii="宋体" w:hAnsi="宋体" w:cs="宋体"/>
          <w:color w:val="auto"/>
          <w:highlight w:val="none"/>
        </w:rPr>
        <w:t>第15条 违约</w:t>
      </w:r>
      <w:bookmarkEnd w:id="596"/>
      <w:bookmarkEnd w:id="597"/>
      <w:bookmarkEnd w:id="598"/>
    </w:p>
    <w:p>
      <w:pPr>
        <w:pStyle w:val="5"/>
        <w:spacing w:line="312" w:lineRule="auto"/>
        <w:ind w:firstLine="420"/>
        <w:rPr>
          <w:rFonts w:ascii="宋体" w:hAnsi="宋体" w:cs="宋体"/>
          <w:color w:val="auto"/>
          <w:highlight w:val="none"/>
        </w:rPr>
      </w:pPr>
      <w:r>
        <w:rPr>
          <w:rFonts w:hint="eastAsia" w:ascii="宋体" w:hAnsi="宋体" w:cs="宋体"/>
          <w:color w:val="auto"/>
          <w:highlight w:val="none"/>
        </w:rPr>
        <w:t>15.2 承包人违约</w:t>
      </w:r>
    </w:p>
    <w:p>
      <w:pPr>
        <w:spacing w:line="312" w:lineRule="auto"/>
        <w:ind w:firstLine="420"/>
        <w:rPr>
          <w:rFonts w:ascii="宋体" w:hAnsi="宋体" w:cs="宋体"/>
          <w:color w:val="auto"/>
          <w:highlight w:val="none"/>
        </w:rPr>
      </w:pPr>
      <w:r>
        <w:rPr>
          <w:rFonts w:hint="eastAsia" w:ascii="宋体" w:hAnsi="宋体" w:cs="宋体"/>
          <w:color w:val="auto"/>
          <w:highlight w:val="none"/>
        </w:rPr>
        <w:t>15.2.1 承包人违约的情形</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本款增加：</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）承包人违反第4.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款关于承包人项目经理管理规定；</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）承包人违反第4.</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款关于承包人人员管理规定；</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）承包人未按期支付民工工资的；</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）承包人提供的结算资料弄虚作假的；</w:t>
      </w:r>
    </w:p>
    <w:p>
      <w:pPr>
        <w:autoSpaceDE w:val="0"/>
        <w:autoSpaceDN w:val="0"/>
        <w:adjustRightInd w:val="0"/>
        <w:spacing w:line="360" w:lineRule="auto"/>
        <w:ind w:left="0" w:leftChars="0" w:firstLine="422"/>
        <w:jc w:val="left"/>
        <w:rPr>
          <w:rFonts w:hint="eastAsia"/>
          <w:b/>
          <w:color w:val="auto"/>
          <w:szCs w:val="21"/>
          <w:highlight w:val="none"/>
        </w:rPr>
      </w:pPr>
      <w:r>
        <w:rPr>
          <w:rFonts w:hint="eastAsia" w:ascii="宋体" w:hAnsi="宋体" w:cs="宋体"/>
          <w:b/>
          <w:color w:val="auto"/>
          <w:kern w:val="0"/>
          <w:szCs w:val="21"/>
          <w:highlight w:val="none"/>
        </w:rPr>
        <w:t>（1</w:t>
      </w:r>
      <w:r>
        <w:rPr>
          <w:rFonts w:hint="eastAsia" w:ascii="宋体" w:hAnsi="宋体" w:cs="宋体"/>
          <w:b/>
          <w:color w:val="auto"/>
          <w:kern w:val="0"/>
          <w:szCs w:val="21"/>
          <w:highlight w:val="none"/>
          <w:lang w:val="en-US" w:eastAsia="zh-CN"/>
        </w:rPr>
        <w:t>5</w:t>
      </w:r>
      <w:r>
        <w:rPr>
          <w:rFonts w:hint="eastAsia" w:ascii="宋体" w:hAnsi="宋体" w:cs="宋体"/>
          <w:b/>
          <w:color w:val="auto"/>
          <w:kern w:val="0"/>
          <w:szCs w:val="21"/>
          <w:highlight w:val="none"/>
        </w:rPr>
        <w:t>）承包人未按规定时间提交</w:t>
      </w:r>
      <w:r>
        <w:rPr>
          <w:rFonts w:hint="eastAsia"/>
          <w:b/>
          <w:color w:val="auto"/>
          <w:szCs w:val="21"/>
          <w:highlight w:val="none"/>
        </w:rPr>
        <w:t xml:space="preserve">竣工验收申请报告，未积极办理竣工验收、移交、结算等工作。 </w:t>
      </w:r>
    </w:p>
    <w:p>
      <w:pPr>
        <w:pStyle w:val="18"/>
        <w:rPr>
          <w:rFonts w:hint="eastAsia"/>
          <w:b/>
          <w:color w:val="auto"/>
          <w:szCs w:val="21"/>
          <w:highlight w:val="none"/>
        </w:rPr>
      </w:pPr>
      <w:r>
        <w:rPr>
          <w:rFonts w:hint="eastAsia"/>
          <w:b/>
          <w:color w:val="auto"/>
          <w:szCs w:val="21"/>
          <w:highlight w:val="none"/>
        </w:rPr>
        <w:t>（1</w:t>
      </w:r>
      <w:r>
        <w:rPr>
          <w:rFonts w:hint="eastAsia"/>
          <w:b/>
          <w:color w:val="auto"/>
          <w:szCs w:val="21"/>
          <w:highlight w:val="none"/>
          <w:lang w:val="en-US" w:eastAsia="zh-CN"/>
        </w:rPr>
        <w:t>6</w:t>
      </w:r>
      <w:r>
        <w:rPr>
          <w:rFonts w:hint="eastAsia"/>
          <w:b/>
          <w:color w:val="auto"/>
          <w:szCs w:val="21"/>
          <w:highlight w:val="none"/>
        </w:rPr>
        <w:t>）承包人未将规范及相关规定明确的专项方案报监理人和业主审批直接实施的或由于承包人的原因导致专项方案一直不能通过审批的。</w:t>
      </w:r>
    </w:p>
    <w:p>
      <w:pPr>
        <w:pStyle w:val="18"/>
        <w:rPr>
          <w:rFonts w:hint="eastAsia"/>
          <w:b/>
          <w:color w:val="auto"/>
          <w:szCs w:val="21"/>
          <w:highlight w:val="none"/>
          <w:lang w:val="en-US" w:eastAsia="zh-CN"/>
        </w:rPr>
      </w:pPr>
      <w:r>
        <w:rPr>
          <w:rFonts w:hint="eastAsia"/>
          <w:b/>
          <w:color w:val="auto"/>
          <w:szCs w:val="21"/>
          <w:highlight w:val="none"/>
          <w:lang w:eastAsia="zh-CN"/>
        </w:rPr>
        <w:t>（</w:t>
      </w:r>
      <w:r>
        <w:rPr>
          <w:rFonts w:hint="eastAsia"/>
          <w:b/>
          <w:color w:val="auto"/>
          <w:szCs w:val="21"/>
          <w:highlight w:val="none"/>
          <w:lang w:val="en-US" w:eastAsia="zh-CN"/>
        </w:rPr>
        <w:t>17</w:t>
      </w:r>
      <w:r>
        <w:rPr>
          <w:rFonts w:hint="eastAsia"/>
          <w:b/>
          <w:color w:val="auto"/>
          <w:szCs w:val="21"/>
          <w:highlight w:val="none"/>
          <w:lang w:eastAsia="zh-CN"/>
        </w:rPr>
        <w:t>）</w:t>
      </w:r>
      <w:r>
        <w:rPr>
          <w:rFonts w:hint="eastAsia"/>
          <w:b/>
          <w:color w:val="auto"/>
          <w:szCs w:val="21"/>
          <w:highlight w:val="none"/>
          <w:lang w:val="en-US" w:eastAsia="zh-CN"/>
        </w:rPr>
        <w:t>因承包人的设计质量问题导致的设计变更。</w:t>
      </w:r>
    </w:p>
    <w:p>
      <w:pPr>
        <w:pStyle w:val="18"/>
        <w:rPr>
          <w:b/>
          <w:color w:val="auto"/>
          <w:szCs w:val="21"/>
          <w:highlight w:val="none"/>
        </w:rPr>
      </w:pPr>
      <w:r>
        <w:rPr>
          <w:rFonts w:hint="eastAsia"/>
          <w:b/>
          <w:color w:val="auto"/>
          <w:szCs w:val="21"/>
          <w:highlight w:val="none"/>
          <w:lang w:val="en-US" w:eastAsia="zh-CN"/>
        </w:rPr>
        <w:t>（18）因承包人不具备投标承诺的施工能力和施工质量问题，导致的设计变更。</w:t>
      </w:r>
    </w:p>
    <w:p>
      <w:pPr>
        <w:spacing w:line="312" w:lineRule="auto"/>
        <w:ind w:firstLine="420"/>
        <w:rPr>
          <w:rFonts w:ascii="宋体" w:hAnsi="宋体" w:cs="宋体"/>
          <w:color w:val="auto"/>
          <w:highlight w:val="none"/>
        </w:rPr>
      </w:pPr>
      <w:r>
        <w:rPr>
          <w:rFonts w:hint="eastAsia" w:ascii="宋体" w:hAnsi="宋体" w:cs="宋体"/>
          <w:color w:val="auto"/>
          <w:highlight w:val="none"/>
        </w:rPr>
        <w:t>15.2.2 通知改正</w:t>
      </w:r>
    </w:p>
    <w:p>
      <w:pPr>
        <w:spacing w:line="312" w:lineRule="auto"/>
        <w:ind w:firstLine="420"/>
        <w:rPr>
          <w:rFonts w:ascii="宋体" w:hAnsi="宋体" w:cs="宋体"/>
          <w:color w:val="auto"/>
          <w:highlight w:val="none"/>
        </w:rPr>
      </w:pPr>
      <w:r>
        <w:rPr>
          <w:rFonts w:hint="eastAsia" w:ascii="宋体" w:hAnsi="宋体" w:cs="宋体"/>
          <w:color w:val="auto"/>
          <w:highlight w:val="none"/>
        </w:rPr>
        <w:t>工程师通知承包人改正的合理期限是：</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line="312" w:lineRule="auto"/>
        <w:ind w:firstLine="420"/>
        <w:rPr>
          <w:rFonts w:hint="eastAsia" w:ascii="宋体" w:hAnsi="宋体" w:cs="宋体"/>
          <w:color w:val="auto"/>
          <w:highlight w:val="none"/>
        </w:rPr>
      </w:pPr>
      <w:r>
        <w:rPr>
          <w:rFonts w:hint="eastAsia" w:ascii="宋体" w:hAnsi="宋体" w:cs="宋体"/>
          <w:color w:val="auto"/>
          <w:highlight w:val="none"/>
        </w:rPr>
        <w:t>15.2.3 承包人违约的责任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（1）承包人发生第</w:t>
      </w:r>
      <w:r>
        <w:rPr>
          <w:rFonts w:hint="eastAsia" w:ascii="宋体" w:hAnsi="宋体" w:cs="宋体"/>
          <w:color w:val="auto"/>
          <w:szCs w:val="21"/>
          <w:highlight w:val="none"/>
          <w:lang w:val="en-US" w:eastAsia="zh-CN"/>
        </w:rPr>
        <w:t>15.2.1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）目约定的违约情况时，按照发包人要求中的未能通过竣工/竣工后试验的损害进行赔偿。发生延期的，承包人应承担延期责任。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（2）承包人发生第</w:t>
      </w:r>
      <w:r>
        <w:rPr>
          <w:rFonts w:hint="eastAsia" w:ascii="宋体" w:hAnsi="宋体" w:cs="宋体"/>
          <w:color w:val="auto"/>
          <w:szCs w:val="21"/>
          <w:highlight w:val="none"/>
          <w:lang w:val="en-US" w:eastAsia="zh-CN"/>
        </w:rPr>
        <w:t>15.2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）目约定的违约情况时，发包人可通知承包人立即解除合同。</w:t>
      </w:r>
    </w:p>
    <w:p>
      <w:pPr>
        <w:autoSpaceDE/>
        <w:autoSpaceDN/>
        <w:adjustRightIn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（3）承包人发生除第</w:t>
      </w:r>
      <w:r>
        <w:rPr>
          <w:rFonts w:hint="eastAsia" w:ascii="宋体" w:hAnsi="宋体" w:cs="宋体"/>
          <w:color w:val="auto"/>
          <w:szCs w:val="21"/>
          <w:highlight w:val="none"/>
          <w:lang w:val="en-US" w:eastAsia="zh-CN"/>
        </w:rPr>
        <w:t>15.2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）目和第</w:t>
      </w:r>
      <w:r>
        <w:rPr>
          <w:rFonts w:hint="eastAsia" w:ascii="宋体" w:hAnsi="宋体" w:cs="宋体"/>
          <w:color w:val="auto"/>
          <w:szCs w:val="21"/>
          <w:highlight w:val="none"/>
          <w:lang w:val="en-US" w:eastAsia="zh-CN"/>
        </w:rPr>
        <w:t>15.2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）目约定以外的其他违约情况时，监理人可向承包人发出整改通知，要求其在指定的期限内纠正。除合同条款另有约定外，承包人应承担其违约所引起的费用增加和工期延误。</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（4）承包人发生违约行为时，监理人应及时向承包人发出书面警告，限令其在收到书面警告后的2天内予以整改，并按合同第</w:t>
      </w:r>
      <w:r>
        <w:rPr>
          <w:rFonts w:hint="eastAsia" w:ascii="宋体" w:hAnsi="宋体" w:cs="宋体"/>
          <w:color w:val="auto"/>
          <w:kern w:val="0"/>
          <w:szCs w:val="21"/>
          <w:highlight w:val="none"/>
          <w:lang w:val="en-US" w:eastAsia="zh-CN"/>
        </w:rPr>
        <w:t>15.2.1</w:t>
      </w:r>
      <w:r>
        <w:rPr>
          <w:rFonts w:hint="eastAsia" w:ascii="宋体" w:hAnsi="宋体" w:cs="宋体"/>
          <w:color w:val="auto"/>
          <w:kern w:val="0"/>
          <w:szCs w:val="21"/>
          <w:highlight w:val="none"/>
        </w:rPr>
        <w:t>项（附件</w:t>
      </w:r>
      <w:r>
        <w:rPr>
          <w:rFonts w:hint="eastAsia" w:ascii="宋体" w:hAnsi="宋体" w:cs="宋体"/>
          <w:color w:val="auto"/>
          <w:kern w:val="0"/>
          <w:szCs w:val="21"/>
          <w:highlight w:val="none"/>
          <w:lang w:val="en-US" w:eastAsia="zh-CN"/>
        </w:rPr>
        <w:t>八</w:t>
      </w:r>
      <w:r>
        <w:rPr>
          <w:rFonts w:hint="eastAsia" w:ascii="宋体" w:hAnsi="宋体" w:cs="宋体"/>
          <w:color w:val="auto"/>
          <w:kern w:val="0"/>
          <w:szCs w:val="21"/>
          <w:highlight w:val="none"/>
        </w:rPr>
        <w:t xml:space="preserve">）约定的违约情况时，无论发包人是否解除合同，发包人均有权按本合同附件的规定向承包人扣以违约金，并由发包人将其违约行为上报主管部门，作为不良记录纳入建设市场信用信息管理系统。   </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违约惩罚金，除合同另有规定外，均从发包人应向承包人支付的工程款中直接扣除。除非合同另有规定，发包人向承包人开出的任何违约惩罚金将导致承包人最终的应得结算价款相应地减少，承包人必须完全接受上述条款；</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（5）工程质量方面的补充违约处理</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  1）监理或发包人检查发现存在工程施工质量问题或被通报的，视情况处违约金1000~5000元/次；</w:t>
      </w:r>
    </w:p>
    <w:p>
      <w:pPr>
        <w:spacing w:line="360" w:lineRule="auto"/>
        <w:rPr>
          <w:rFonts w:ascii="宋体" w:hAnsi="宋体"/>
          <w:color w:val="auto"/>
          <w:szCs w:val="21"/>
          <w:highlight w:val="none"/>
        </w:rPr>
      </w:pPr>
      <w:r>
        <w:rPr>
          <w:rFonts w:hint="eastAsia" w:ascii="宋体" w:hAnsi="宋体"/>
          <w:color w:val="auto"/>
          <w:szCs w:val="21"/>
          <w:highlight w:val="none"/>
        </w:rPr>
        <w:t>2）隐患工程或分部分项工程没有书面报监理交验即进行下一道工序的，视情况处违约金5000~10000元/次；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3）施工所用材料或机具，必须先检测或报验后进场，未检验先用的或未报监理书面合同即使用的，视情况处违约金3000~10000元/次；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4）主要分部工程施工时，承包人技术人员不在现场的，视情况处违约金5000~15000元/次；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5）开工报告、质量保证体系、检测报告、施工资料等不按要求及时提交或整理的，视情况处违约金3000~10000元/次；</w:t>
      </w:r>
    </w:p>
    <w:p>
      <w:pPr>
        <w:spacing w:line="360" w:lineRule="auto"/>
        <w:rPr>
          <w:rFonts w:ascii="宋体" w:hAnsi="宋体"/>
          <w:color w:val="auto"/>
          <w:szCs w:val="21"/>
          <w:highlight w:val="none"/>
        </w:rPr>
      </w:pPr>
      <w:r>
        <w:rPr>
          <w:rFonts w:hint="eastAsia" w:ascii="宋体" w:hAnsi="宋体"/>
          <w:color w:val="auto"/>
          <w:szCs w:val="21"/>
          <w:highlight w:val="none"/>
        </w:rPr>
        <w:t>6）分部、分项工程或单位工程检测频率达不到规范或设计要求的，视情况处违约金3000~10000元/次。</w:t>
      </w:r>
    </w:p>
    <w:p>
      <w:pPr>
        <w:spacing w:line="360" w:lineRule="auto"/>
        <w:ind w:firstLine="420" w:firstLineChars="200"/>
        <w:rPr>
          <w:rFonts w:ascii="宋体" w:hAnsi="宋体"/>
          <w:snapToGrid w:val="0"/>
          <w:color w:val="auto"/>
          <w:kern w:val="0"/>
          <w:szCs w:val="21"/>
          <w:highlight w:val="none"/>
        </w:rPr>
      </w:pPr>
      <w:r>
        <w:rPr>
          <w:rFonts w:hint="eastAsia" w:ascii="宋体" w:hAnsi="宋体"/>
          <w:bCs/>
          <w:color w:val="auto"/>
          <w:szCs w:val="21"/>
          <w:highlight w:val="none"/>
        </w:rPr>
        <w:t>（6）</w:t>
      </w:r>
      <w:r>
        <w:rPr>
          <w:rFonts w:hint="eastAsia" w:ascii="宋体" w:hAnsi="宋体"/>
          <w:snapToGrid w:val="0"/>
          <w:color w:val="auto"/>
          <w:kern w:val="0"/>
          <w:szCs w:val="21"/>
          <w:highlight w:val="none"/>
        </w:rPr>
        <w:t>工程组织管理方面的违约责任</w:t>
      </w:r>
    </w:p>
    <w:p>
      <w:pPr>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1）承包人不按合同条款的有关约定投入现场组织管理人员、施工作业人员、施工机械设备，或者擅自变更资源投入计划或者擅自对已投入的资源进行调整的，承包人必须按照总监理工程师或者发包人的指令限期改正；承包人拒不限期改正的，发包人有权计扣10万元违约金。情节较轻的，可给予书面警告；情节特别严重的，发包人有权单方面部分解除合同或解除合同。</w:t>
      </w:r>
    </w:p>
    <w:p>
      <w:pPr>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经发包人或总监理工程师考核，承包人投入的现场组织管理人员不能满足本合同工程建设要求的，承包人必须无条件按发包人的要求更换，直至满足本合同工程建设要求为止。若承包人违背投标承诺，除按上述约定承担违约责任之外，还应同时无条件按下表约定的金额向发包人支付违约金：</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11"/>
        <w:gridCol w:w="3662"/>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0" w:type="dxa"/>
            <w:noWrap w:val="0"/>
            <w:vAlign w:val="center"/>
          </w:tcPr>
          <w:p>
            <w:pPr>
              <w:adjustRightInd w:val="0"/>
              <w:snapToGrid w:val="0"/>
              <w:ind w:firstLine="0" w:firstLineChars="0"/>
              <w:jc w:val="both"/>
              <w:rPr>
                <w:rFonts w:ascii="宋体" w:hAnsi="宋体"/>
                <w:snapToGrid w:val="0"/>
                <w:color w:val="auto"/>
                <w:kern w:val="0"/>
                <w:szCs w:val="21"/>
                <w:highlight w:val="none"/>
              </w:rPr>
            </w:pPr>
            <w:r>
              <w:rPr>
                <w:rFonts w:hint="eastAsia" w:ascii="宋体" w:hAnsi="宋体"/>
                <w:snapToGrid w:val="0"/>
                <w:color w:val="auto"/>
                <w:kern w:val="0"/>
                <w:szCs w:val="21"/>
                <w:highlight w:val="none"/>
              </w:rPr>
              <w:t>序号</w:t>
            </w:r>
          </w:p>
        </w:tc>
        <w:tc>
          <w:tcPr>
            <w:tcW w:w="2111"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承诺项目</w:t>
            </w: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违约说明</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承包人承诺的违约金额（元）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noWrap w:val="0"/>
            <w:vAlign w:val="center"/>
          </w:tcPr>
          <w:p>
            <w:pPr>
              <w:adjustRightInd w:val="0"/>
              <w:snapToGrid w:val="0"/>
              <w:jc w:val="center"/>
              <w:rPr>
                <w:rFonts w:ascii="宋体" w:hAnsi="宋体"/>
                <w:snapToGrid w:val="0"/>
                <w:color w:val="auto"/>
                <w:kern w:val="0"/>
                <w:szCs w:val="21"/>
                <w:highlight w:val="none"/>
              </w:rPr>
            </w:pPr>
          </w:p>
        </w:tc>
        <w:tc>
          <w:tcPr>
            <w:tcW w:w="2111" w:type="dxa"/>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未</w:t>
            </w:r>
            <w:r>
              <w:rPr>
                <w:rFonts w:hint="eastAsia" w:ascii="宋体" w:hAnsi="宋体"/>
                <w:snapToGrid w:val="0"/>
                <w:color w:val="auto"/>
                <w:kern w:val="0"/>
                <w:szCs w:val="21"/>
                <w:highlight w:val="none"/>
              </w:rPr>
              <w:t>经发包人批准同意更换</w:t>
            </w:r>
            <w:r>
              <w:rPr>
                <w:rFonts w:hint="eastAsia" w:ascii="宋体" w:hAnsi="宋体"/>
                <w:snapToGrid w:val="0"/>
                <w:color w:val="auto"/>
                <w:kern w:val="0"/>
                <w:szCs w:val="21"/>
                <w:highlight w:val="none"/>
                <w:lang w:val="en-US" w:eastAsia="zh-CN"/>
              </w:rPr>
              <w:t>项目负责人</w:t>
            </w:r>
          </w:p>
        </w:tc>
        <w:tc>
          <w:tcPr>
            <w:tcW w:w="2789" w:type="dxa"/>
            <w:noWrap w:val="0"/>
            <w:vAlign w:val="center"/>
          </w:tcPr>
          <w:p>
            <w:pPr>
              <w:adjustRightInd w:val="0"/>
              <w:snapToGrid w:val="0"/>
              <w:jc w:val="center"/>
              <w:rPr>
                <w:rFonts w:hint="default" w:ascii="宋体" w:hAnsi="宋体"/>
                <w:snapToGrid w:val="0"/>
                <w:color w:val="auto"/>
                <w:kern w:val="0"/>
                <w:szCs w:val="21"/>
                <w:highlight w:val="none"/>
                <w:lang w:val="en-US"/>
              </w:rPr>
            </w:pPr>
            <w:r>
              <w:rPr>
                <w:rFonts w:hint="default" w:ascii="宋体" w:hAnsi="宋体"/>
                <w:snapToGrid w:val="0"/>
                <w:color w:val="auto"/>
                <w:kern w:val="0"/>
                <w:szCs w:val="21"/>
                <w:highlight w:val="none"/>
                <w:lang w:val="en-US" w:eastAsia="zh-CN"/>
              </w:rPr>
              <w:t>20</w:t>
            </w:r>
            <w:r>
              <w:rPr>
                <w:rFonts w:hint="default" w:ascii="宋体" w:hAnsi="宋体"/>
                <w:snapToGrid w:val="0"/>
                <w:color w:val="auto"/>
                <w:kern w:val="0"/>
                <w:szCs w:val="21"/>
                <w:highlight w:val="none"/>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restart"/>
            <w:noWrap w:val="0"/>
            <w:vAlign w:val="center"/>
          </w:tcPr>
          <w:p>
            <w:pPr>
              <w:adjustRightInd w:val="0"/>
              <w:snapToGrid w:val="0"/>
              <w:ind w:left="0" w:leftChars="0" w:firstLine="0" w:firstLineChars="0"/>
              <w:jc w:val="both"/>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1</w:t>
            </w:r>
          </w:p>
        </w:tc>
        <w:tc>
          <w:tcPr>
            <w:tcW w:w="2111" w:type="dxa"/>
            <w:vMerge w:val="restart"/>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项目部</w:t>
            </w:r>
          </w:p>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w:t>
            </w:r>
            <w:r>
              <w:rPr>
                <w:rFonts w:hint="eastAsia" w:ascii="宋体" w:hAnsi="宋体"/>
                <w:snapToGrid w:val="0"/>
                <w:color w:val="auto"/>
                <w:kern w:val="0"/>
                <w:szCs w:val="21"/>
                <w:highlight w:val="none"/>
                <w:lang w:val="en-US" w:eastAsia="zh-CN"/>
              </w:rPr>
              <w:t>项目负责人</w:t>
            </w:r>
            <w:r>
              <w:rPr>
                <w:rFonts w:hint="eastAsia" w:ascii="宋体" w:hAnsi="宋体"/>
                <w:snapToGrid w:val="0"/>
                <w:color w:val="auto"/>
                <w:kern w:val="0"/>
                <w:szCs w:val="21"/>
                <w:highlight w:val="none"/>
              </w:rPr>
              <w:t>超过一次以上的或空缺</w:t>
            </w:r>
          </w:p>
        </w:tc>
        <w:tc>
          <w:tcPr>
            <w:tcW w:w="2789" w:type="dxa"/>
            <w:noWrap w:val="0"/>
            <w:vAlign w:val="center"/>
          </w:tcPr>
          <w:p>
            <w:pPr>
              <w:adjustRightInd w:val="0"/>
              <w:snapToGrid w:val="0"/>
              <w:jc w:val="center"/>
              <w:rPr>
                <w:rFonts w:hint="default" w:ascii="宋体" w:hAnsi="宋体"/>
                <w:snapToGrid w:val="0"/>
                <w:color w:val="auto"/>
                <w:kern w:val="0"/>
                <w:szCs w:val="21"/>
                <w:highlight w:val="none"/>
                <w:lang w:val="en-US"/>
              </w:rPr>
            </w:pPr>
            <w:r>
              <w:rPr>
                <w:rFonts w:hint="default" w:ascii="宋体" w:hAnsi="宋体"/>
                <w:snapToGrid w:val="0"/>
                <w:color w:val="auto"/>
                <w:kern w:val="0"/>
                <w:szCs w:val="21"/>
                <w:highlight w:val="none"/>
                <w:lang w:val="en-US" w:eastAsia="zh-CN"/>
              </w:rPr>
              <w:t>15</w:t>
            </w:r>
            <w:r>
              <w:rPr>
                <w:rFonts w:hint="default" w:ascii="宋体" w:hAnsi="宋体"/>
                <w:snapToGrid w:val="0"/>
                <w:color w:val="auto"/>
                <w:kern w:val="0"/>
                <w:szCs w:val="21"/>
                <w:highlight w:val="none"/>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经发包人批准同意更换技术负责人超过一次以上的或空缺</w:t>
            </w:r>
          </w:p>
        </w:tc>
        <w:tc>
          <w:tcPr>
            <w:tcW w:w="2789" w:type="dxa"/>
            <w:noWrap w:val="0"/>
            <w:vAlign w:val="center"/>
          </w:tcPr>
          <w:p>
            <w:pPr>
              <w:adjustRightInd w:val="0"/>
              <w:snapToGrid w:val="0"/>
              <w:jc w:val="center"/>
              <w:rPr>
                <w:rFonts w:hint="default" w:ascii="宋体" w:hAnsi="宋体"/>
                <w:snapToGrid w:val="0"/>
                <w:color w:val="auto"/>
                <w:kern w:val="0"/>
                <w:szCs w:val="21"/>
                <w:highlight w:val="none"/>
                <w:lang w:val="en-US"/>
              </w:rPr>
            </w:pPr>
            <w:r>
              <w:rPr>
                <w:rFonts w:hint="default" w:ascii="宋体" w:hAnsi="宋体"/>
                <w:snapToGrid w:val="0"/>
                <w:color w:val="auto"/>
                <w:kern w:val="0"/>
                <w:szCs w:val="21"/>
                <w:highlight w:val="none"/>
                <w:lang w:val="en-US" w:eastAsia="zh-CN"/>
              </w:rPr>
              <w:t>10</w:t>
            </w:r>
            <w:r>
              <w:rPr>
                <w:rFonts w:hint="default" w:ascii="宋体" w:hAnsi="宋体"/>
                <w:snapToGrid w:val="0"/>
                <w:color w:val="auto"/>
                <w:kern w:val="0"/>
                <w:szCs w:val="21"/>
                <w:highlight w:val="none"/>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经发包人批准同意更换设计负责人超过一次以上的或空缺</w:t>
            </w:r>
          </w:p>
        </w:tc>
        <w:tc>
          <w:tcPr>
            <w:tcW w:w="2789" w:type="dxa"/>
            <w:noWrap w:val="0"/>
            <w:vAlign w:val="center"/>
          </w:tcPr>
          <w:p>
            <w:pPr>
              <w:adjustRightInd w:val="0"/>
              <w:snapToGrid w:val="0"/>
              <w:jc w:val="center"/>
              <w:rPr>
                <w:rFonts w:hint="default" w:ascii="宋体" w:hAnsi="宋体"/>
                <w:snapToGrid w:val="0"/>
                <w:color w:val="auto"/>
                <w:kern w:val="0"/>
                <w:szCs w:val="21"/>
                <w:highlight w:val="none"/>
                <w:lang w:val="en-US"/>
              </w:rPr>
            </w:pPr>
            <w:r>
              <w:rPr>
                <w:rFonts w:hint="default" w:ascii="宋体" w:hAnsi="宋体"/>
                <w:snapToGrid w:val="0"/>
                <w:color w:val="auto"/>
                <w:kern w:val="0"/>
                <w:szCs w:val="21"/>
                <w:highlight w:val="none"/>
                <w:lang w:val="en-US" w:eastAsia="zh-CN"/>
              </w:rPr>
              <w:t>10</w:t>
            </w:r>
            <w:r>
              <w:rPr>
                <w:rFonts w:hint="default" w:ascii="宋体" w:hAnsi="宋体"/>
                <w:snapToGrid w:val="0"/>
                <w:color w:val="auto"/>
                <w:kern w:val="0"/>
                <w:szCs w:val="21"/>
                <w:highlight w:val="none"/>
                <w:lang w:val="en-US"/>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经发包人批准同意更换专职安全员超过一次以上的或空缺</w:t>
            </w:r>
          </w:p>
        </w:tc>
        <w:tc>
          <w:tcPr>
            <w:tcW w:w="2789" w:type="dxa"/>
            <w:noWrap w:val="0"/>
            <w:vAlign w:val="center"/>
          </w:tcPr>
          <w:p>
            <w:pPr>
              <w:adjustRightInd w:val="0"/>
              <w:snapToGrid w:val="0"/>
              <w:jc w:val="center"/>
              <w:rPr>
                <w:rFonts w:hint="default" w:ascii="宋体" w:hAnsi="宋体" w:eastAsia="宋体"/>
                <w:snapToGrid w:val="0"/>
                <w:color w:val="auto"/>
                <w:kern w:val="0"/>
                <w:szCs w:val="21"/>
                <w:highlight w:val="none"/>
                <w:lang w:val="en-US" w:eastAsia="zh-CN"/>
              </w:rPr>
            </w:pPr>
            <w:r>
              <w:rPr>
                <w:rFonts w:hint="default" w:ascii="宋体" w:hAnsi="宋体"/>
                <w:snapToGrid w:val="0"/>
                <w:color w:val="auto"/>
                <w:kern w:val="0"/>
                <w:szCs w:val="21"/>
                <w:highlight w:val="none"/>
                <w:lang w:val="en-US"/>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经发包人批准同意更换资料员超过一次以上的或空缺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dxa"/>
            <w:noWrap w:val="0"/>
            <w:vAlign w:val="center"/>
          </w:tcPr>
          <w:p>
            <w:pPr>
              <w:adjustRightInd w:val="0"/>
              <w:snapToGrid w:val="0"/>
              <w:ind w:left="0" w:leftChars="0" w:firstLine="0" w:firstLineChars="0"/>
              <w:jc w:val="both"/>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111"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各阶段投入劳动力</w:t>
            </w: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每少1人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0"/>
            <w:vAlign w:val="center"/>
          </w:tcPr>
          <w:p>
            <w:pPr>
              <w:adjustRightInd w:val="0"/>
              <w:snapToGrid w:val="0"/>
              <w:ind w:left="0" w:leftChars="0" w:firstLine="0" w:firstLineChars="0"/>
              <w:jc w:val="both"/>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111"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各阶段投入主要材料</w:t>
            </w: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没有按发包人审定的总控或阶段计划投入，每少10%</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restart"/>
            <w:noWrap w:val="0"/>
            <w:vAlign w:val="center"/>
          </w:tcPr>
          <w:p>
            <w:pPr>
              <w:adjustRightInd w:val="0"/>
              <w:snapToGrid w:val="0"/>
              <w:ind w:left="0" w:leftChars="0" w:firstLine="0" w:firstLineChars="0"/>
              <w:jc w:val="both"/>
              <w:rPr>
                <w:rFonts w:ascii="宋体" w:hAnsi="宋体"/>
                <w:snapToGrid w:val="0"/>
                <w:color w:val="auto"/>
                <w:kern w:val="0"/>
                <w:szCs w:val="21"/>
                <w:highlight w:val="none"/>
              </w:rPr>
            </w:pPr>
            <w:r>
              <w:rPr>
                <w:rFonts w:hint="eastAsia" w:ascii="宋体" w:hAnsi="宋体"/>
                <w:snapToGrid w:val="0"/>
                <w:color w:val="auto"/>
                <w:kern w:val="0"/>
                <w:szCs w:val="21"/>
                <w:highlight w:val="none"/>
              </w:rPr>
              <w:t>4</w:t>
            </w:r>
          </w:p>
        </w:tc>
        <w:tc>
          <w:tcPr>
            <w:tcW w:w="2111" w:type="dxa"/>
            <w:vMerge w:val="restart"/>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各阶段投入施工设备</w:t>
            </w: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没有按发包人审定的总控或阶段计划投入，主要设备每少1台</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没有按发包人审定的总控或阶段计划投入，一般设备每少1台</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bl>
    <w:p>
      <w:pPr>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承包人的项目经理以及主要行政与技术领导等，必须长驻工地，不得兼职。如离开工地，需向总监理工程师和建设管理单位驻地代表请假，经其批准确认后才能离开。否则建设单位有权按1万元每天每人处罚承包人（在每月进度款内扣除或在投标单位递交的履约担保内扣除）。</w:t>
      </w:r>
    </w:p>
    <w:p>
      <w:pPr>
        <w:spacing w:line="360" w:lineRule="auto"/>
        <w:ind w:firstLine="420" w:firstLineChars="200"/>
        <w:rPr>
          <w:rFonts w:ascii="宋体" w:hAnsi="宋体"/>
          <w:bCs/>
          <w:color w:val="auto"/>
          <w:szCs w:val="21"/>
          <w:highlight w:val="none"/>
        </w:rPr>
      </w:pPr>
      <w:r>
        <w:rPr>
          <w:rFonts w:hint="eastAsia" w:ascii="宋体" w:hAnsi="宋体"/>
          <w:snapToGrid w:val="0"/>
          <w:color w:val="auto"/>
          <w:kern w:val="0"/>
          <w:szCs w:val="21"/>
          <w:highlight w:val="none"/>
        </w:rPr>
        <w:t>3）对于监理人或发包人通知承包人参加的会议（包括但不限于进场会、现场问题处理会议、工程验收会议、结算问题处理会议、质保期工作的相关会议等），被通知人员（包括但不限于承包人法定代表人、经总监理工程师或发包人批准同意的承包人法定代表人授权人、项目负责人、技术负责人等）未经总监理工程师或发包人书面同意自行缺席的，每缺席一人次，发包人有权计扣1万元违约金。</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（7）施工进度方面的补充违约处理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因承包人原因导致工期延误的，承包人应按下述约定承担违约责任，情节严重的，发包人有权单方面部分或全部解除合同，给发包人造成损失的，承包人承担赔偿责任：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1）承包人违反本合同约定延期开工的，按1万元/天的标准计扣违约金。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在未解除合同的前提下，如果承包人按期竣工并移交的，则本项违约金可予以免除。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因承包人原因导致合同约定的关键节点工期比计划滞后达到15日以上但不满30日的，计扣10万元违约金；滞后达到15日以上但不满59日的，计扣30万元违约金，且承包人应在3天内制定出具体可行的自行赶工措施，报发包人和总监理工程师批准后实施，由此增加的相关费用不予补偿；滞后59日以上（含59日）并确实表明承包人已无法采取正常赶工措施弥补工期损失的，除计扣50万元违约金外，发包人还有权解除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在未解除合同的前提下，如果承包人按期竣工并移交的，则本项违约金可予以免除。</w:t>
      </w:r>
    </w:p>
    <w:p>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（8）安全生产管理：</w:t>
      </w:r>
      <w:r>
        <w:rPr>
          <w:rFonts w:hint="eastAsia" w:ascii="宋体" w:hAnsi="宋体"/>
          <w:color w:val="auto"/>
          <w:szCs w:val="21"/>
          <w:highlight w:val="none"/>
          <w:lang w:val="en-US" w:eastAsia="zh-CN"/>
        </w:rPr>
        <w:t>见附件二。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（9）施工人员工资支付方面的违约责任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拖欠施工人员工资、被施工人员投诉或上访属实的，承包人必须在3天内发放拖欠的款项。若继续拖延被投诉2次及以上，经查实，发包人有权计扣15万元违约金。若仍然不予整改并发放拖欠的款项，使施工人员采取停工、集聚围阻发包人办公地点甚至政府办公部门、阻塞交通要道、围堵或破坏、拆除已移交发包人的工程等过激行动的，发包人有权计扣50万元违约金，并有权责令承包人立即采取切实有效措施予以整改；拒不采取切实有效措施整改或整改效果不明显的，发包人有权部分或全部解除合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由于承包人或其管理的分包单位拖欠施工人员工资致使发包人被投诉或起诉并被判令先行垫付施工人员工资的，发包人除有权计扣50万元违约金外，还将在工程结算（或进度款支付）时扣除先行垫付的民工工资后，一倍扣回发包人先行垫付的民工工资金额作为补偿。</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承包人不按合同及有关规定按时、足额支付分包单位合同价款或者拖欠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（10）变更及结算管理方面的违约责任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因承包人原因导致变更或违反结算管理规定的，承包人应按下述约定承担违约责任，情节严重的，发包人有权单方面部分或全部解除合同，给发包人造成损失的，承包人承担赔偿责任：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由于承包人违反相关规定引起的变更的（如施工组织方案不合理、与设计及监理人串通等），根据情节严重情况，按所涉及工程造价10%的标准计扣违约金，且变更导致造价减少的予以扣除，造价增加的，不予调整。同时，发包人有权对其进行通报批评，并上报主管部门建议降低其企业信用等级、暂停广州地区的投标资格、清退出广州市施工市场等处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2）对结算资料中发现的不实签证，按由此造成工程结算款增加金额的10%计扣违约金。</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3）发现承包人将工程项目有关结算资料重复送审的，按重复部分送审金额的10%计扣违约金。</w:t>
      </w:r>
    </w:p>
    <w:p>
      <w:pPr>
        <w:autoSpaceDE w:val="0"/>
        <w:autoSpaceDN w:val="0"/>
        <w:adjustRightInd w:val="0"/>
        <w:spacing w:line="360" w:lineRule="auto"/>
        <w:ind w:firstLine="422" w:firstLineChars="200"/>
        <w:jc w:val="left"/>
        <w:rPr>
          <w:rFonts w:hint="eastAsia"/>
          <w:b/>
          <w:color w:val="auto"/>
          <w:szCs w:val="21"/>
          <w:highlight w:val="none"/>
        </w:rPr>
      </w:pPr>
      <w:r>
        <w:rPr>
          <w:rFonts w:hint="eastAsia" w:ascii="宋体" w:hAnsi="宋体" w:cs="宋体"/>
          <w:b/>
          <w:color w:val="auto"/>
          <w:kern w:val="0"/>
          <w:szCs w:val="21"/>
          <w:highlight w:val="none"/>
        </w:rPr>
        <w:t>（11）因承包人原因导致未按规定时间提交</w:t>
      </w:r>
      <w:r>
        <w:rPr>
          <w:rFonts w:hint="eastAsia"/>
          <w:b/>
          <w:color w:val="auto"/>
          <w:szCs w:val="21"/>
          <w:highlight w:val="none"/>
        </w:rPr>
        <w:t>竣工验收申请报告，未积极办理竣工验收、移交、结算等工作的，每超过一日则扣除履约保证金的1%。</w:t>
      </w:r>
    </w:p>
    <w:p>
      <w:pPr>
        <w:spacing w:line="360" w:lineRule="auto"/>
        <w:ind w:firstLine="422" w:firstLineChars="200"/>
        <w:rPr>
          <w:rFonts w:ascii="宋体" w:hAnsi="宋体" w:cs="宋体"/>
          <w:b/>
          <w:color w:val="auto"/>
          <w:szCs w:val="21"/>
          <w:highlight w:val="none"/>
        </w:rPr>
      </w:pPr>
      <w:r>
        <w:rPr>
          <w:rFonts w:hint="eastAsia"/>
          <w:b/>
          <w:color w:val="auto"/>
          <w:szCs w:val="21"/>
          <w:highlight w:val="none"/>
        </w:rPr>
        <w:t>（12）</w:t>
      </w:r>
      <w:r>
        <w:rPr>
          <w:rFonts w:hint="eastAsia" w:ascii="宋体" w:hAnsi="宋体" w:cs="宋体"/>
          <w:b/>
          <w:color w:val="auto"/>
          <w:szCs w:val="21"/>
          <w:highlight w:val="none"/>
        </w:rPr>
        <w:t>承包人发生第</w:t>
      </w:r>
      <w:r>
        <w:rPr>
          <w:rFonts w:hint="eastAsia" w:ascii="宋体" w:hAnsi="宋体" w:cs="宋体"/>
          <w:b/>
          <w:color w:val="auto"/>
          <w:szCs w:val="21"/>
          <w:highlight w:val="none"/>
          <w:lang w:val="en-US" w:eastAsia="zh-CN"/>
        </w:rPr>
        <w:t>15.2</w:t>
      </w:r>
      <w:r>
        <w:rPr>
          <w:rFonts w:hint="eastAsia" w:ascii="宋体" w:hAnsi="宋体" w:cs="宋体"/>
          <w:b/>
          <w:color w:val="auto"/>
          <w:szCs w:val="21"/>
          <w:highlight w:val="none"/>
        </w:rPr>
        <w:t>.1（1</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）目约定的违约情况时，按照发包人要求中的未能通过竣工/竣工后试验的损害进行赔偿。发生延期的，承包人应承担延期责任。</w:t>
      </w:r>
    </w:p>
    <w:p>
      <w:pPr>
        <w:spacing w:line="360" w:lineRule="auto"/>
        <w:ind w:firstLine="211" w:firstLineChars="100"/>
        <w:rPr>
          <w:rFonts w:ascii="宋体" w:hAnsi="宋体" w:cs="宋体"/>
          <w:b/>
          <w:color w:val="auto"/>
          <w:kern w:val="0"/>
          <w:szCs w:val="21"/>
          <w:highlight w:val="none"/>
        </w:rPr>
      </w:pPr>
      <w:r>
        <w:rPr>
          <w:rFonts w:hint="eastAsia" w:ascii="宋体" w:hAnsi="宋体" w:cs="宋体"/>
          <w:b/>
          <w:color w:val="auto"/>
          <w:kern w:val="0"/>
          <w:szCs w:val="21"/>
          <w:highlight w:val="none"/>
        </w:rPr>
        <w:t>（13）设计人责任</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设计人应按国家规定和合同约定的技术规范、标准进行设计，按本合同规定的内容、时间及份数向发包人交付设计文件（出于发包人原因有关交付设计文件顺延的情况除外），并对提交的设计文件的质量负责。</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2）设计合理使用年限按国家规定执行。</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3）负责对外商的设计资料进行审查，负责该合同项目的设计联络工作。</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4）设计人对设计文件出现的遗漏或错误负责修改或补充。由于设计人设计错误造成工程质量事故损失，设计人除负责采取补救措施外，应免收受损失部分的设计费，并根据损失程度向发包人支付赔偿金，赔偿金不超过本项目的设计费。造成第三方损失的，由项目所在地仲裁委员会进行仲裁，并根据仲裁结果承担责任。</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5）合同生效后，设计人要求终止或解除合同，设计人应双倍返还发包人已支付的预付款，并需征得甲方的同意方可终止或解除合同。</w:t>
      </w:r>
    </w:p>
    <w:p>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6）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7）设计人必须配合发包人委托的设计审查及认证单位做好该项目的设计、审核咨询工作，向其提供有关的图纸、文件、资料等；并必须按其要求修改技术文件、图纸、技术规范、工程量清单等，直至重新设计至通过审查。</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8）设计人必须配合甲方做好本工程的</w:t>
      </w:r>
      <w:r>
        <w:rPr>
          <w:rFonts w:hint="eastAsia" w:ascii="宋体" w:hAnsi="宋体" w:cs="宋体"/>
          <w:color w:val="auto"/>
          <w:kern w:val="0"/>
          <w:szCs w:val="21"/>
          <w:highlight w:val="none"/>
          <w:lang w:val="en-US" w:eastAsia="zh-CN"/>
        </w:rPr>
        <w:t>报建</w:t>
      </w:r>
      <w:r>
        <w:rPr>
          <w:rFonts w:hint="eastAsia" w:ascii="宋体" w:hAnsi="宋体" w:cs="宋体"/>
          <w:color w:val="auto"/>
          <w:kern w:val="0"/>
          <w:szCs w:val="21"/>
          <w:highlight w:val="none"/>
        </w:rPr>
        <w:t>及提供设计方面的资料。</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9） 设计人应对设计项目受托人所出具有关数据的计算、技术经济资料等的科学性和准确性负责，因设计人的</w:t>
      </w:r>
      <w:r>
        <w:rPr>
          <w:rFonts w:hint="eastAsia" w:ascii="宋体" w:hAnsi="宋体" w:cs="宋体"/>
          <w:color w:val="auto"/>
          <w:kern w:val="0"/>
          <w:szCs w:val="21"/>
          <w:highlight w:val="none"/>
          <w:lang w:val="en-US" w:eastAsia="zh-CN"/>
        </w:rPr>
        <w:t>预</w:t>
      </w:r>
      <w:r>
        <w:rPr>
          <w:rFonts w:hint="eastAsia" w:ascii="宋体" w:hAnsi="宋体" w:cs="宋体"/>
          <w:color w:val="auto"/>
          <w:kern w:val="0"/>
          <w:szCs w:val="21"/>
          <w:highlight w:val="none"/>
        </w:rPr>
        <w:t>算出现错误及漏项，造成建设单位经济损失的，建设单位有权追究相应的经济责任。</w:t>
      </w:r>
    </w:p>
    <w:p>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10） 本项目电力工程含外电接驳工程（包括但不限于送变电管沟、箱变、配电房、变压器配置等配套工程），可分包给有相应资质单位进行设计，设计费用已包含在本合同价中。</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11）如跨铁路相关专业工程等设计人无相关资质，由设计人另行专业分包，该费用已包含在合同价中。</w:t>
      </w:r>
    </w:p>
    <w:p>
      <w:pPr>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12）法律法规规定应由设计人应负责的其它事项。</w:t>
      </w:r>
    </w:p>
    <w:p>
      <w:pPr>
        <w:pStyle w:val="18"/>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若发生第15.2.1款（17）（18）项违约时，承包人除应积极配合办理设计变更工作外，仍需承担由此造成工程项目总造价变更增加的部分费用。设计费部分费用=设计费×变更增加费用与工程总造价占比，最高不超过合同约定的全部设计费，施工部分费用=变更增加费用。</w:t>
      </w:r>
    </w:p>
    <w:p>
      <w:pPr>
        <w:pStyle w:val="2"/>
      </w:pPr>
    </w:p>
    <w:p>
      <w:pPr>
        <w:pStyle w:val="4"/>
        <w:spacing w:line="312" w:lineRule="auto"/>
        <w:rPr>
          <w:rFonts w:ascii="宋体" w:hAnsi="宋体" w:cs="宋体"/>
          <w:color w:val="auto"/>
          <w:highlight w:val="none"/>
        </w:rPr>
      </w:pPr>
      <w:bookmarkStart w:id="599" w:name="_Toc5784"/>
      <w:bookmarkStart w:id="600" w:name="_Toc18821"/>
      <w:bookmarkStart w:id="601" w:name="_Toc5323"/>
      <w:r>
        <w:rPr>
          <w:rFonts w:hint="eastAsia" w:ascii="宋体" w:hAnsi="宋体" w:cs="宋体"/>
          <w:color w:val="auto"/>
          <w:highlight w:val="none"/>
        </w:rPr>
        <w:t>第16条 合同解除</w:t>
      </w:r>
      <w:bookmarkEnd w:id="599"/>
      <w:bookmarkEnd w:id="600"/>
      <w:bookmarkEnd w:id="601"/>
    </w:p>
    <w:p>
      <w:pPr>
        <w:pStyle w:val="5"/>
        <w:spacing w:line="312" w:lineRule="auto"/>
        <w:rPr>
          <w:rFonts w:ascii="宋体" w:hAnsi="宋体" w:cs="宋体"/>
          <w:color w:val="auto"/>
          <w:highlight w:val="none"/>
        </w:rPr>
      </w:pPr>
      <w:bookmarkStart w:id="602" w:name="_Toc27717"/>
      <w:bookmarkStart w:id="603" w:name="_Toc11316"/>
      <w:r>
        <w:rPr>
          <w:rFonts w:hint="eastAsia" w:ascii="宋体" w:hAnsi="宋体" w:cs="宋体"/>
          <w:color w:val="auto"/>
          <w:highlight w:val="none"/>
        </w:rPr>
        <w:t>16.1 由发包人解除合同</w:t>
      </w:r>
      <w:bookmarkEnd w:id="602"/>
      <w:bookmarkEnd w:id="603"/>
    </w:p>
    <w:p>
      <w:pPr>
        <w:spacing w:line="312" w:lineRule="auto"/>
        <w:ind w:firstLine="420"/>
        <w:rPr>
          <w:rFonts w:ascii="宋体" w:hAnsi="宋体" w:cs="宋体"/>
          <w:color w:val="auto"/>
          <w:highlight w:val="none"/>
        </w:rPr>
      </w:pPr>
      <w:r>
        <w:rPr>
          <w:rFonts w:hint="eastAsia" w:ascii="宋体" w:hAnsi="宋体" w:cs="宋体"/>
          <w:color w:val="auto"/>
          <w:highlight w:val="none"/>
        </w:rPr>
        <w:t>16.1.1 因承包人违约解除合同</w:t>
      </w:r>
    </w:p>
    <w:p>
      <w:pPr>
        <w:spacing w:line="312" w:lineRule="auto"/>
        <w:ind w:firstLine="420"/>
        <w:rPr>
          <w:rFonts w:ascii="宋体" w:hAnsi="宋体" w:cs="宋体"/>
          <w:color w:val="auto"/>
          <w:highlight w:val="none"/>
        </w:rPr>
      </w:pPr>
      <w:r>
        <w:rPr>
          <w:rFonts w:hint="eastAsia" w:ascii="宋体" w:hAnsi="宋体" w:cs="宋体"/>
          <w:color w:val="auto"/>
          <w:highlight w:val="none"/>
        </w:rPr>
        <w:t>双方约定可由发包人解除合同的其他事由：</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604" w:name="_Toc7079"/>
      <w:bookmarkStart w:id="605" w:name="_Toc2688"/>
      <w:r>
        <w:rPr>
          <w:rFonts w:hint="eastAsia" w:ascii="宋体" w:hAnsi="宋体" w:cs="宋体"/>
          <w:color w:val="auto"/>
          <w:highlight w:val="none"/>
        </w:rPr>
        <w:t>16.2 由承包人解除合同</w:t>
      </w:r>
      <w:bookmarkEnd w:id="604"/>
      <w:bookmarkEnd w:id="605"/>
    </w:p>
    <w:p>
      <w:pPr>
        <w:spacing w:line="312" w:lineRule="auto"/>
        <w:ind w:firstLine="420"/>
        <w:rPr>
          <w:rFonts w:ascii="宋体" w:hAnsi="宋体" w:cs="宋体"/>
          <w:color w:val="auto"/>
          <w:highlight w:val="none"/>
        </w:rPr>
      </w:pPr>
      <w:r>
        <w:rPr>
          <w:rFonts w:hint="eastAsia" w:ascii="宋体" w:hAnsi="宋体" w:cs="宋体"/>
          <w:color w:val="auto"/>
          <w:highlight w:val="none"/>
        </w:rPr>
        <w:t>16.2.1 因发包人违约解除合同</w:t>
      </w:r>
    </w:p>
    <w:p>
      <w:pPr>
        <w:spacing w:line="312" w:lineRule="auto"/>
        <w:ind w:firstLine="420"/>
        <w:rPr>
          <w:rFonts w:ascii="宋体" w:hAnsi="宋体" w:cs="宋体"/>
          <w:color w:val="auto"/>
          <w:highlight w:val="none"/>
        </w:rPr>
      </w:pPr>
      <w:r>
        <w:rPr>
          <w:rFonts w:hint="eastAsia" w:ascii="宋体" w:hAnsi="宋体" w:cs="宋体"/>
          <w:color w:val="auto"/>
          <w:highlight w:val="none"/>
        </w:rPr>
        <w:t>双方约定可由承包人解除合同的其他事由：</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line="312" w:lineRule="auto"/>
        <w:rPr>
          <w:rFonts w:ascii="宋体" w:hAnsi="宋体" w:cs="宋体"/>
          <w:color w:val="auto"/>
          <w:highlight w:val="none"/>
        </w:rPr>
      </w:pPr>
      <w:bookmarkStart w:id="606" w:name="_Toc7492"/>
      <w:bookmarkStart w:id="607" w:name="_Toc23171"/>
      <w:bookmarkStart w:id="608" w:name="_Toc20669"/>
      <w:r>
        <w:rPr>
          <w:rFonts w:hint="eastAsia" w:ascii="宋体" w:hAnsi="宋体" w:cs="宋体"/>
          <w:color w:val="auto"/>
          <w:highlight w:val="none"/>
        </w:rPr>
        <w:t>第17条 不可抗力</w:t>
      </w:r>
      <w:bookmarkEnd w:id="606"/>
      <w:bookmarkEnd w:id="607"/>
      <w:bookmarkEnd w:id="608"/>
    </w:p>
    <w:p>
      <w:pPr>
        <w:pStyle w:val="5"/>
        <w:spacing w:line="312" w:lineRule="auto"/>
        <w:rPr>
          <w:rFonts w:ascii="宋体" w:hAnsi="宋体" w:cs="宋体"/>
          <w:color w:val="auto"/>
          <w:highlight w:val="none"/>
        </w:rPr>
      </w:pPr>
      <w:bookmarkStart w:id="609" w:name="_Toc31159"/>
      <w:bookmarkStart w:id="610" w:name="_Toc23026"/>
      <w:r>
        <w:rPr>
          <w:rFonts w:hint="eastAsia" w:ascii="宋体" w:hAnsi="宋体" w:cs="宋体"/>
          <w:color w:val="auto"/>
          <w:highlight w:val="none"/>
        </w:rPr>
        <w:t>17.1 不可抗力的定义</w:t>
      </w:r>
      <w:bookmarkEnd w:id="609"/>
      <w:bookmarkEnd w:id="610"/>
    </w:p>
    <w:p>
      <w:pPr>
        <w:spacing w:line="312" w:lineRule="auto"/>
        <w:ind w:firstLine="420"/>
        <w:rPr>
          <w:rFonts w:ascii="宋体" w:hAnsi="宋体" w:cs="宋体"/>
          <w:color w:val="auto"/>
          <w:highlight w:val="none"/>
        </w:rPr>
      </w:pPr>
      <w:r>
        <w:rPr>
          <w:rFonts w:hint="eastAsia" w:ascii="宋体" w:hAnsi="宋体" w:cs="宋体"/>
          <w:color w:val="auto"/>
          <w:highlight w:val="none"/>
        </w:rPr>
        <w:t>除通用合同条件约定的不可抗力事件之外，视为不可抗力的其他情形：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5"/>
        <w:spacing w:line="312" w:lineRule="auto"/>
        <w:rPr>
          <w:rFonts w:ascii="宋体" w:hAnsi="宋体" w:cs="宋体"/>
          <w:color w:val="auto"/>
          <w:highlight w:val="none"/>
        </w:rPr>
      </w:pPr>
      <w:bookmarkStart w:id="611" w:name="_Toc2853"/>
      <w:bookmarkStart w:id="612" w:name="_Toc12356"/>
      <w:r>
        <w:rPr>
          <w:rFonts w:hint="eastAsia" w:ascii="宋体" w:hAnsi="宋体" w:cs="宋体"/>
          <w:color w:val="auto"/>
          <w:highlight w:val="none"/>
        </w:rPr>
        <w:t>17.6 因不可抗力解除合同</w:t>
      </w:r>
      <w:bookmarkEnd w:id="611"/>
      <w:bookmarkEnd w:id="612"/>
    </w:p>
    <w:p>
      <w:pPr>
        <w:spacing w:line="312" w:lineRule="auto"/>
        <w:ind w:firstLine="420"/>
        <w:rPr>
          <w:rFonts w:ascii="宋体" w:hAnsi="宋体" w:cs="宋体"/>
          <w:color w:val="auto"/>
          <w:highlight w:val="none"/>
        </w:rPr>
      </w:pPr>
      <w:r>
        <w:rPr>
          <w:rFonts w:hint="eastAsia" w:ascii="宋体" w:hAnsi="宋体" w:cs="宋体"/>
          <w:color w:val="auto"/>
          <w:highlight w:val="none"/>
        </w:rPr>
        <w:t>合同解除后，发包人应当在商定或确定发包人应支付款项后的</w:t>
      </w:r>
      <w:r>
        <w:rPr>
          <w:rFonts w:hint="eastAsia" w:ascii="宋体" w:hAnsi="宋体" w:cs="宋体"/>
          <w:color w:val="auto"/>
          <w:highlight w:val="none"/>
          <w:u w:val="single"/>
        </w:rPr>
        <w:t xml:space="preserve">  /  </w:t>
      </w:r>
      <w:r>
        <w:rPr>
          <w:rFonts w:hint="eastAsia" w:ascii="宋体" w:hAnsi="宋体" w:cs="宋体"/>
          <w:color w:val="auto"/>
          <w:highlight w:val="none"/>
        </w:rPr>
        <w:t>天内完成款项的支付。</w:t>
      </w:r>
    </w:p>
    <w:p>
      <w:pPr>
        <w:pStyle w:val="4"/>
        <w:spacing w:line="312" w:lineRule="auto"/>
        <w:rPr>
          <w:rFonts w:ascii="宋体" w:hAnsi="宋体" w:cs="宋体"/>
          <w:color w:val="auto"/>
          <w:highlight w:val="none"/>
        </w:rPr>
      </w:pPr>
      <w:bookmarkStart w:id="613" w:name="_Toc23617"/>
      <w:bookmarkStart w:id="614" w:name="_Toc12104"/>
      <w:bookmarkStart w:id="615" w:name="_Toc6560"/>
      <w:r>
        <w:rPr>
          <w:rFonts w:hint="eastAsia" w:ascii="宋体" w:hAnsi="宋体" w:cs="宋体"/>
          <w:color w:val="auto"/>
          <w:highlight w:val="none"/>
        </w:rPr>
        <w:t>第18条 保险</w:t>
      </w:r>
      <w:bookmarkEnd w:id="613"/>
      <w:bookmarkEnd w:id="614"/>
      <w:bookmarkEnd w:id="615"/>
    </w:p>
    <w:p>
      <w:pPr>
        <w:spacing w:line="312" w:lineRule="auto"/>
        <w:ind w:firstLine="420"/>
        <w:rPr>
          <w:rFonts w:ascii="宋体" w:hAnsi="宋体" w:cs="宋体"/>
          <w:color w:val="auto"/>
          <w:highlight w:val="none"/>
        </w:rPr>
      </w:pPr>
      <w:r>
        <w:rPr>
          <w:rFonts w:hint="eastAsia" w:ascii="宋体" w:hAnsi="宋体" w:cs="宋体"/>
          <w:color w:val="auto"/>
          <w:highlight w:val="none"/>
        </w:rPr>
        <w:t>删除本款全文，代之以：</w:t>
      </w:r>
    </w:p>
    <w:p>
      <w:pPr>
        <w:pStyle w:val="5"/>
        <w:spacing w:line="312" w:lineRule="auto"/>
        <w:rPr>
          <w:rFonts w:ascii="宋体" w:hAnsi="宋体" w:cs="宋体"/>
          <w:color w:val="auto"/>
          <w:highlight w:val="none"/>
        </w:rPr>
      </w:pPr>
      <w:bookmarkStart w:id="616" w:name="_Toc4960"/>
      <w:bookmarkStart w:id="617" w:name="_Toc4659"/>
      <w:r>
        <w:rPr>
          <w:rFonts w:hint="eastAsia" w:ascii="宋体" w:hAnsi="宋体" w:cs="宋体"/>
          <w:color w:val="auto"/>
          <w:highlight w:val="none"/>
        </w:rPr>
        <w:t>18.1工程保险</w:t>
      </w:r>
      <w:bookmarkEnd w:id="616"/>
      <w:bookmarkEnd w:id="617"/>
    </w:p>
    <w:p>
      <w:pPr>
        <w:spacing w:line="312" w:lineRule="auto"/>
        <w:ind w:firstLine="420"/>
        <w:rPr>
          <w:rFonts w:ascii="宋体" w:hAnsi="宋体" w:cs="宋体"/>
          <w:color w:val="auto"/>
          <w:highlight w:val="none"/>
        </w:rPr>
      </w:pPr>
      <w:r>
        <w:rPr>
          <w:rFonts w:hint="eastAsia" w:ascii="宋体" w:hAnsi="宋体" w:cs="宋体"/>
          <w:color w:val="auto"/>
          <w:highlight w:val="none"/>
        </w:rPr>
        <w:t>（l）工程险（包括材料和工程设备）的投保由承包人自行确定。</w:t>
      </w:r>
    </w:p>
    <w:p>
      <w:pPr>
        <w:spacing w:line="312" w:lineRule="auto"/>
        <w:ind w:firstLine="420"/>
        <w:rPr>
          <w:rFonts w:ascii="宋体" w:hAnsi="宋体" w:cs="宋体"/>
          <w:color w:val="auto"/>
          <w:highlight w:val="none"/>
        </w:rPr>
      </w:pPr>
      <w:r>
        <w:rPr>
          <w:rFonts w:hint="eastAsia" w:ascii="宋体" w:hAnsi="宋体" w:cs="宋体"/>
          <w:color w:val="auto"/>
          <w:highlight w:val="none"/>
        </w:rPr>
        <w:t>（2）承包人应以承包人的名义投保施工设备险，投保项目及其保险金额由承包人根据其配备的施工设备状况自行确定，但承包人应充分估计主要施工设备可能发生的重大事故以及自然灾害造成施工设备的损失和损坏对工程的影响。</w:t>
      </w:r>
    </w:p>
    <w:p>
      <w:pPr>
        <w:spacing w:line="312" w:lineRule="auto"/>
        <w:ind w:firstLine="420"/>
        <w:rPr>
          <w:rFonts w:ascii="宋体" w:hAnsi="宋体" w:cs="宋体"/>
          <w:color w:val="auto"/>
          <w:highlight w:val="none"/>
        </w:rPr>
      </w:pPr>
      <w:r>
        <w:rPr>
          <w:rFonts w:hint="eastAsia" w:ascii="宋体" w:hAnsi="宋体" w:cs="宋体"/>
          <w:color w:val="auto"/>
          <w:highlight w:val="none"/>
        </w:rPr>
        <w:t>（3）工程和施工设备的保险期限及其保险责任范围为；</w:t>
      </w:r>
    </w:p>
    <w:p>
      <w:pPr>
        <w:spacing w:line="312" w:lineRule="auto"/>
        <w:ind w:firstLine="420"/>
        <w:rPr>
          <w:rFonts w:ascii="宋体" w:hAnsi="宋体" w:cs="宋体"/>
          <w:color w:val="auto"/>
          <w:highlight w:val="none"/>
        </w:rPr>
      </w:pPr>
      <w:r>
        <w:rPr>
          <w:rFonts w:hint="eastAsia" w:ascii="宋体" w:hAnsi="宋体" w:cs="宋体"/>
          <w:color w:val="auto"/>
          <w:highlight w:val="none"/>
        </w:rPr>
        <w:t>①从承包人进点至颁发工程移交证书期间，除保险公司规定的除外责任以外的工程（包括材料和工程设备）和施工设备的损失和损坏。</w:t>
      </w:r>
    </w:p>
    <w:p>
      <w:pPr>
        <w:spacing w:line="312" w:lineRule="auto"/>
        <w:ind w:firstLine="420"/>
        <w:rPr>
          <w:rFonts w:ascii="宋体" w:hAnsi="宋体" w:cs="宋体"/>
          <w:color w:val="auto"/>
          <w:highlight w:val="none"/>
        </w:rPr>
      </w:pPr>
      <w:r>
        <w:rPr>
          <w:rFonts w:hint="eastAsia" w:ascii="宋体" w:hAnsi="宋体" w:cs="宋体"/>
          <w:color w:val="auto"/>
          <w:highlight w:val="none"/>
        </w:rPr>
        <w:t>②在保修期内，由于保修期以前的原因造成上述工程和施工设备的损失和损坏。</w:t>
      </w:r>
    </w:p>
    <w:p>
      <w:pPr>
        <w:spacing w:line="312" w:lineRule="auto"/>
        <w:ind w:firstLine="420"/>
        <w:rPr>
          <w:rFonts w:ascii="宋体" w:hAnsi="宋体" w:cs="宋体"/>
          <w:color w:val="auto"/>
          <w:highlight w:val="none"/>
        </w:rPr>
      </w:pPr>
      <w:r>
        <w:rPr>
          <w:rFonts w:hint="eastAsia" w:ascii="宋体" w:hAnsi="宋体" w:cs="宋体"/>
          <w:color w:val="auto"/>
          <w:highlight w:val="none"/>
        </w:rPr>
        <w:t>③承包人在履行保修责任的施工中造成上述工程和施工设备的损失和损坏。</w:t>
      </w:r>
    </w:p>
    <w:p>
      <w:pPr>
        <w:pStyle w:val="5"/>
        <w:spacing w:line="312" w:lineRule="auto"/>
        <w:rPr>
          <w:rFonts w:ascii="宋体" w:hAnsi="宋体" w:cs="宋体"/>
          <w:color w:val="auto"/>
          <w:highlight w:val="none"/>
        </w:rPr>
      </w:pPr>
      <w:bookmarkStart w:id="618" w:name="_Toc14197"/>
      <w:bookmarkStart w:id="619" w:name="_Toc20097"/>
      <w:r>
        <w:rPr>
          <w:rFonts w:hint="eastAsia" w:ascii="宋体" w:hAnsi="宋体" w:cs="宋体"/>
          <w:color w:val="auto"/>
          <w:highlight w:val="none"/>
        </w:rPr>
        <w:t>18.2损失和损坏的费用补偿</w:t>
      </w:r>
      <w:bookmarkEnd w:id="618"/>
      <w:bookmarkEnd w:id="619"/>
    </w:p>
    <w:p>
      <w:pPr>
        <w:spacing w:line="312" w:lineRule="auto"/>
        <w:ind w:firstLine="420"/>
        <w:rPr>
          <w:rFonts w:ascii="宋体" w:hAnsi="宋体" w:cs="宋体"/>
          <w:color w:val="auto"/>
          <w:highlight w:val="none"/>
        </w:rPr>
      </w:pPr>
      <w:r>
        <w:rPr>
          <w:rFonts w:hint="eastAsia" w:ascii="宋体" w:hAnsi="宋体" w:cs="宋体"/>
          <w:color w:val="auto"/>
          <w:highlight w:val="none"/>
        </w:rPr>
        <w:t>（1）自工程开工至完工移交期间，任何未保险的或从保险部门得到的赔偿费尚不能弥补工程损失和修复损坏所需的费用时，应由发包人或承包人根据第21.1款规定的风险责任承担所需的费用，包括由于修复风险损坏过程中造成的工程损失和损坏所需的全部费用。</w:t>
      </w:r>
    </w:p>
    <w:p>
      <w:pPr>
        <w:spacing w:line="312" w:lineRule="auto"/>
        <w:ind w:firstLine="420"/>
        <w:rPr>
          <w:rFonts w:ascii="宋体" w:hAnsi="宋体" w:cs="宋体"/>
          <w:color w:val="auto"/>
          <w:highlight w:val="none"/>
        </w:rPr>
      </w:pPr>
      <w:r>
        <w:rPr>
          <w:rFonts w:hint="eastAsia" w:ascii="宋体" w:hAnsi="宋体" w:cs="宋体"/>
          <w:color w:val="auto"/>
          <w:highlight w:val="none"/>
        </w:rPr>
        <w:t>（2）若发生的工程风险包含第21.1款所述的发包人和承包人的共同风险，则应由监理人与发包人和承包人通过友好协商，按各自的风险责任分担工程的损失和修复损坏所需的全部费用。</w:t>
      </w:r>
    </w:p>
    <w:p>
      <w:pPr>
        <w:spacing w:line="312" w:lineRule="auto"/>
        <w:ind w:firstLine="420"/>
        <w:rPr>
          <w:rFonts w:ascii="宋体" w:hAnsi="宋体" w:cs="宋体"/>
          <w:color w:val="auto"/>
          <w:highlight w:val="none"/>
        </w:rPr>
      </w:pPr>
      <w:r>
        <w:rPr>
          <w:rFonts w:hint="eastAsia" w:ascii="宋体" w:hAnsi="宋体" w:cs="宋体"/>
          <w:color w:val="auto"/>
          <w:highlight w:val="none"/>
        </w:rPr>
        <w:t>（3）若发生承包人设备（包括其租用的施工设备）的损失或损坏，其所得到的保险金尚不能弥补其损失或损坏的费用时,应由承包人自行承担其所需的全部费用。</w:t>
      </w:r>
    </w:p>
    <w:p>
      <w:pPr>
        <w:spacing w:line="312" w:lineRule="auto"/>
        <w:ind w:firstLine="420"/>
        <w:rPr>
          <w:rFonts w:ascii="宋体" w:hAnsi="宋体" w:cs="宋体"/>
          <w:color w:val="auto"/>
          <w:highlight w:val="none"/>
        </w:rPr>
      </w:pPr>
      <w:r>
        <w:rPr>
          <w:rFonts w:hint="eastAsia" w:ascii="宋体" w:hAnsi="宋体" w:cs="宋体"/>
          <w:color w:val="auto"/>
          <w:highlight w:val="none"/>
        </w:rPr>
        <w:t>（4）在工程完工移交给发包人后，除了在保修期内发现的由于保修期前承包人原因造成的损失或损坏外，应由发包人承担任何风险造成工程（包括工程设备）的损失和修复损坏所需的全部费用。</w:t>
      </w:r>
    </w:p>
    <w:p>
      <w:pPr>
        <w:pStyle w:val="5"/>
        <w:spacing w:line="312" w:lineRule="auto"/>
        <w:rPr>
          <w:rFonts w:ascii="宋体" w:hAnsi="宋体" w:cs="宋体"/>
          <w:color w:val="auto"/>
          <w:highlight w:val="none"/>
        </w:rPr>
      </w:pPr>
      <w:bookmarkStart w:id="620" w:name="_Toc21482"/>
      <w:bookmarkStart w:id="621" w:name="_Toc23976"/>
      <w:bookmarkStart w:id="622" w:name="_Toc7180"/>
      <w:bookmarkStart w:id="623" w:name="_Toc11389"/>
      <w:r>
        <w:rPr>
          <w:rFonts w:hint="eastAsia" w:ascii="宋体" w:hAnsi="宋体" w:cs="宋体"/>
          <w:color w:val="auto"/>
          <w:highlight w:val="none"/>
        </w:rPr>
        <w:t>18.3 对各项保险的一般要求</w:t>
      </w:r>
      <w:bookmarkEnd w:id="620"/>
      <w:bookmarkEnd w:id="621"/>
      <w:bookmarkEnd w:id="622"/>
      <w:bookmarkEnd w:id="623"/>
    </w:p>
    <w:p>
      <w:pPr>
        <w:spacing w:line="312" w:lineRule="auto"/>
        <w:ind w:firstLine="420"/>
        <w:rPr>
          <w:rFonts w:ascii="宋体" w:hAnsi="宋体" w:cs="宋体"/>
          <w:color w:val="auto"/>
          <w:highlight w:val="none"/>
        </w:rPr>
      </w:pPr>
      <w:r>
        <w:rPr>
          <w:rFonts w:hint="eastAsia" w:ascii="宋体" w:hAnsi="宋体" w:cs="宋体"/>
          <w:color w:val="auto"/>
          <w:highlight w:val="none"/>
        </w:rPr>
        <w:t>18.3.1 保险凭证</w:t>
      </w:r>
    </w:p>
    <w:p>
      <w:pPr>
        <w:spacing w:line="312" w:lineRule="auto"/>
        <w:ind w:firstLine="420"/>
        <w:rPr>
          <w:rFonts w:ascii="宋体" w:hAnsi="宋体" w:cs="宋体"/>
          <w:color w:val="auto"/>
          <w:highlight w:val="none"/>
        </w:rPr>
      </w:pPr>
      <w:r>
        <w:rPr>
          <w:rFonts w:hint="eastAsia" w:ascii="宋体" w:hAnsi="宋体" w:cs="宋体"/>
          <w:color w:val="auto"/>
          <w:highlight w:val="none"/>
        </w:rPr>
        <w:t>承包人提供保险凭证的时间：项目正式开工前。</w:t>
      </w:r>
    </w:p>
    <w:p>
      <w:pPr>
        <w:spacing w:line="312" w:lineRule="auto"/>
        <w:ind w:firstLine="420"/>
        <w:rPr>
          <w:rFonts w:ascii="宋体" w:hAnsi="宋体" w:cs="宋体"/>
          <w:color w:val="auto"/>
          <w:highlight w:val="none"/>
        </w:rPr>
      </w:pPr>
      <w:r>
        <w:rPr>
          <w:rFonts w:hint="eastAsia" w:ascii="宋体" w:hAnsi="宋体" w:cs="宋体"/>
          <w:color w:val="auto"/>
          <w:highlight w:val="none"/>
        </w:rPr>
        <w:t>18.3.2 保险金不足的补偿</w:t>
      </w:r>
    </w:p>
    <w:p>
      <w:pPr>
        <w:spacing w:line="312" w:lineRule="auto"/>
        <w:ind w:firstLine="0" w:firstLineChars="0"/>
        <w:rPr>
          <w:rFonts w:ascii="宋体" w:hAnsi="宋体" w:cs="宋体"/>
          <w:color w:val="auto"/>
          <w:highlight w:val="none"/>
        </w:rPr>
      </w:pPr>
      <w:r>
        <w:rPr>
          <w:rFonts w:hint="eastAsia" w:ascii="宋体" w:hAnsi="宋体" w:cs="宋体"/>
          <w:color w:val="auto"/>
          <w:highlight w:val="none"/>
        </w:rPr>
        <w:t>由承包人负责办理的保险，如保险金不足以补偿损失的，应由承包人自行负责补偿。</w:t>
      </w:r>
    </w:p>
    <w:p>
      <w:pPr>
        <w:pStyle w:val="4"/>
        <w:spacing w:line="312" w:lineRule="auto"/>
        <w:rPr>
          <w:rFonts w:ascii="宋体" w:hAnsi="宋体" w:cs="宋体"/>
          <w:color w:val="auto"/>
          <w:highlight w:val="none"/>
        </w:rPr>
      </w:pPr>
      <w:bookmarkStart w:id="624" w:name="_Toc28235"/>
      <w:bookmarkStart w:id="625" w:name="_Toc21415"/>
      <w:bookmarkStart w:id="626" w:name="_Toc22291"/>
      <w:r>
        <w:rPr>
          <w:rFonts w:hint="eastAsia" w:ascii="宋体" w:hAnsi="宋体" w:cs="宋体"/>
          <w:color w:val="auto"/>
          <w:highlight w:val="none"/>
        </w:rPr>
        <w:t>第20条 争议解决</w:t>
      </w:r>
      <w:bookmarkEnd w:id="624"/>
      <w:bookmarkEnd w:id="625"/>
      <w:bookmarkEnd w:id="626"/>
    </w:p>
    <w:p>
      <w:pPr>
        <w:pStyle w:val="5"/>
        <w:spacing w:line="312" w:lineRule="auto"/>
        <w:rPr>
          <w:rFonts w:ascii="宋体" w:hAnsi="宋体" w:cs="宋体"/>
          <w:color w:val="auto"/>
          <w:highlight w:val="none"/>
        </w:rPr>
      </w:pPr>
      <w:bookmarkStart w:id="627" w:name="_Toc6802"/>
      <w:bookmarkStart w:id="628" w:name="_Toc17248"/>
      <w:r>
        <w:rPr>
          <w:rFonts w:hint="eastAsia" w:ascii="宋体" w:hAnsi="宋体" w:cs="宋体"/>
          <w:color w:val="auto"/>
          <w:highlight w:val="none"/>
        </w:rPr>
        <w:t>20.4 仲裁或诉讼</w:t>
      </w:r>
      <w:bookmarkEnd w:id="627"/>
      <w:bookmarkEnd w:id="628"/>
    </w:p>
    <w:p>
      <w:pPr>
        <w:spacing w:line="312" w:lineRule="auto"/>
        <w:ind w:firstLine="420"/>
        <w:rPr>
          <w:rFonts w:ascii="宋体" w:hAnsi="宋体" w:cs="宋体"/>
          <w:color w:val="auto"/>
          <w:highlight w:val="none"/>
        </w:rPr>
      </w:pPr>
      <w:r>
        <w:rPr>
          <w:rFonts w:hint="eastAsia" w:ascii="宋体" w:hAnsi="宋体" w:cs="宋体"/>
          <w:color w:val="auto"/>
          <w:highlight w:val="none"/>
        </w:rPr>
        <w:t>因合同及合同有关事项发生的争议，按下列第2种方式解决：</w:t>
      </w:r>
    </w:p>
    <w:p>
      <w:pPr>
        <w:spacing w:line="312" w:lineRule="auto"/>
        <w:ind w:firstLine="420"/>
        <w:rPr>
          <w:rFonts w:ascii="宋体" w:hAnsi="宋体" w:cs="宋体"/>
          <w:color w:val="auto"/>
          <w:highlight w:val="none"/>
        </w:rPr>
      </w:pPr>
      <w:r>
        <w:rPr>
          <w:rFonts w:hint="eastAsia" w:ascii="宋体" w:hAnsi="宋体" w:cs="宋体"/>
          <w:color w:val="auto"/>
          <w:highlight w:val="none"/>
        </w:rPr>
        <w:t>（1）向中国广州仲裁委员会申请仲裁；</w:t>
      </w:r>
    </w:p>
    <w:p>
      <w:pPr>
        <w:spacing w:line="312" w:lineRule="auto"/>
        <w:ind w:firstLine="420"/>
        <w:rPr>
          <w:rFonts w:ascii="宋体" w:hAnsi="宋体" w:cs="宋体"/>
          <w:color w:val="auto"/>
          <w:highlight w:val="none"/>
        </w:rPr>
      </w:pPr>
      <w:r>
        <w:rPr>
          <w:rFonts w:hint="eastAsia" w:ascii="宋体" w:hAnsi="宋体" w:cs="宋体"/>
          <w:color w:val="auto"/>
          <w:highlight w:val="none"/>
        </w:rPr>
        <w:t>（2）向发包人所在地人民法院起诉。</w:t>
      </w:r>
    </w:p>
    <w:p>
      <w:pPr>
        <w:spacing w:line="312" w:lineRule="auto"/>
        <w:ind w:firstLine="0" w:firstLineChars="0"/>
        <w:rPr>
          <w:rFonts w:ascii="宋体" w:hAnsi="宋体" w:cs="宋体"/>
          <w:color w:val="auto"/>
          <w:sz w:val="24"/>
          <w:highlight w:val="none"/>
        </w:rPr>
      </w:pPr>
      <w:r>
        <w:rPr>
          <w:rFonts w:hint="eastAsia" w:ascii="宋体" w:hAnsi="宋体" w:cs="宋体"/>
          <w:b/>
          <w:bCs/>
          <w:color w:val="auto"/>
          <w:sz w:val="24"/>
          <w:highlight w:val="none"/>
        </w:rPr>
        <w:t>本合同增加以下内容：</w:t>
      </w:r>
    </w:p>
    <w:p>
      <w:pPr>
        <w:pStyle w:val="4"/>
        <w:spacing w:line="312" w:lineRule="auto"/>
        <w:rPr>
          <w:rFonts w:ascii="宋体" w:hAnsi="宋体" w:cs="宋体"/>
          <w:color w:val="auto"/>
          <w:highlight w:val="none"/>
        </w:rPr>
      </w:pPr>
      <w:bookmarkStart w:id="629" w:name="_Toc12343"/>
      <w:bookmarkStart w:id="630" w:name="_Toc5765"/>
      <w:bookmarkStart w:id="631" w:name="_Toc4571"/>
      <w:r>
        <w:rPr>
          <w:rFonts w:hint="eastAsia" w:ascii="宋体" w:hAnsi="宋体" w:cs="宋体"/>
          <w:color w:val="auto"/>
          <w:highlight w:val="none"/>
        </w:rPr>
        <w:t>第21条 承包人风险</w:t>
      </w:r>
      <w:bookmarkEnd w:id="629"/>
      <w:bookmarkEnd w:id="630"/>
      <w:bookmarkEnd w:id="631"/>
    </w:p>
    <w:p>
      <w:pPr>
        <w:pStyle w:val="5"/>
        <w:spacing w:line="312" w:lineRule="auto"/>
        <w:rPr>
          <w:rFonts w:ascii="宋体" w:hAnsi="宋体" w:cs="宋体"/>
          <w:color w:val="auto"/>
          <w:highlight w:val="none"/>
        </w:rPr>
      </w:pPr>
      <w:bookmarkStart w:id="632" w:name="_Toc482"/>
      <w:bookmarkStart w:id="633" w:name="_Toc9085"/>
      <w:r>
        <w:rPr>
          <w:rFonts w:hint="eastAsia" w:ascii="宋体" w:hAnsi="宋体" w:cs="宋体"/>
          <w:color w:val="auto"/>
          <w:highlight w:val="none"/>
        </w:rPr>
        <w:t>21.1承包人的风险</w:t>
      </w:r>
      <w:bookmarkEnd w:id="632"/>
      <w:bookmarkEnd w:id="633"/>
    </w:p>
    <w:p>
      <w:pPr>
        <w:spacing w:line="312" w:lineRule="auto"/>
        <w:ind w:firstLine="420"/>
        <w:rPr>
          <w:rFonts w:ascii="宋体" w:hAnsi="宋体" w:cs="宋体"/>
          <w:color w:val="auto"/>
          <w:highlight w:val="none"/>
        </w:rPr>
      </w:pPr>
      <w:r>
        <w:rPr>
          <w:rFonts w:hint="eastAsia" w:ascii="宋体" w:hAnsi="宋体" w:cs="宋体"/>
          <w:color w:val="auto"/>
          <w:highlight w:val="none"/>
        </w:rPr>
        <w:t>21.1.1工程（包括材料和工程设备）发生以下各种风险造成的损失和损坏，均应由承包人承担风险责任。</w:t>
      </w:r>
    </w:p>
    <w:p>
      <w:pPr>
        <w:spacing w:line="312" w:lineRule="auto"/>
        <w:ind w:firstLine="420"/>
        <w:rPr>
          <w:rFonts w:ascii="宋体" w:hAnsi="宋体" w:cs="宋体"/>
          <w:color w:val="auto"/>
          <w:highlight w:val="none"/>
        </w:rPr>
      </w:pPr>
      <w:r>
        <w:rPr>
          <w:rFonts w:hint="eastAsia" w:ascii="宋体" w:hAnsi="宋体" w:cs="宋体"/>
          <w:color w:val="auto"/>
          <w:highlight w:val="none"/>
        </w:rPr>
        <w:t xml:space="preserve">（l）由于承包人对工程（包括材料和工程设备）照管不周造成的损失和损坏。                                                                                                                </w:t>
      </w:r>
    </w:p>
    <w:p>
      <w:pPr>
        <w:spacing w:line="312" w:lineRule="auto"/>
        <w:ind w:firstLine="420"/>
        <w:rPr>
          <w:rFonts w:ascii="宋体" w:hAnsi="宋体" w:cs="宋体"/>
          <w:color w:val="auto"/>
          <w:highlight w:val="none"/>
        </w:rPr>
      </w:pPr>
      <w:r>
        <w:rPr>
          <w:rFonts w:hint="eastAsia" w:ascii="宋体" w:hAnsi="宋体" w:cs="宋体"/>
          <w:color w:val="auto"/>
          <w:highlight w:val="none"/>
        </w:rPr>
        <w:t>（2）由于承包人的施工组织措施失误造成的损失和损坏。</w:t>
      </w:r>
    </w:p>
    <w:p>
      <w:pPr>
        <w:spacing w:line="312" w:lineRule="auto"/>
        <w:ind w:firstLine="420"/>
        <w:rPr>
          <w:rFonts w:ascii="宋体" w:hAnsi="宋体" w:cs="宋体"/>
          <w:color w:val="auto"/>
          <w:highlight w:val="none"/>
        </w:rPr>
      </w:pPr>
      <w:r>
        <w:rPr>
          <w:rFonts w:hint="eastAsia" w:ascii="宋体" w:hAnsi="宋体" w:cs="宋体"/>
          <w:color w:val="auto"/>
          <w:highlight w:val="none"/>
        </w:rPr>
        <w:t>（3）其它由于承包人原因造成的损失和损坏。</w:t>
      </w:r>
    </w:p>
    <w:p>
      <w:pPr>
        <w:spacing w:line="312" w:lineRule="auto"/>
        <w:ind w:firstLine="420"/>
        <w:rPr>
          <w:rFonts w:ascii="宋体" w:hAnsi="宋体" w:cs="宋体"/>
          <w:color w:val="auto"/>
          <w:highlight w:val="none"/>
        </w:rPr>
      </w:pPr>
      <w:r>
        <w:rPr>
          <w:rFonts w:hint="eastAsia" w:ascii="宋体" w:hAnsi="宋体" w:cs="宋体"/>
          <w:color w:val="auto"/>
          <w:highlight w:val="none"/>
        </w:rPr>
        <w:t>21.1.2承包人投标总报价中应包含风险金，发包人不再另行支付风险金。风险金是工程实施过程中因不利因素对工程影响所造成承包人增加的费用，风险金额度由承包人在仔细审阅招标文件、招标图纸和现场调查分析的基础上自行测算确定。风险金包含以下因素：</w:t>
      </w:r>
    </w:p>
    <w:p>
      <w:pPr>
        <w:spacing w:line="312" w:lineRule="auto"/>
        <w:ind w:firstLine="420"/>
        <w:rPr>
          <w:rFonts w:ascii="宋体" w:hAnsi="宋体" w:cs="宋体"/>
          <w:color w:val="auto"/>
          <w:highlight w:val="none"/>
        </w:rPr>
      </w:pPr>
      <w:r>
        <w:rPr>
          <w:rFonts w:hint="eastAsia" w:ascii="宋体" w:hAnsi="宋体" w:cs="宋体"/>
          <w:color w:val="auto"/>
          <w:highlight w:val="none"/>
        </w:rPr>
        <w:t>（1）施工图纸中地面线与实际地形不符给承包人造成的损失；</w:t>
      </w:r>
    </w:p>
    <w:p>
      <w:pPr>
        <w:spacing w:line="312" w:lineRule="auto"/>
        <w:ind w:firstLine="420"/>
        <w:rPr>
          <w:rFonts w:ascii="宋体" w:hAnsi="宋体" w:cs="宋体"/>
          <w:color w:val="auto"/>
          <w:highlight w:val="none"/>
        </w:rPr>
      </w:pPr>
      <w:r>
        <w:rPr>
          <w:rFonts w:hint="eastAsia" w:ascii="宋体" w:hAnsi="宋体" w:cs="宋体"/>
          <w:color w:val="auto"/>
          <w:highlight w:val="none"/>
        </w:rPr>
        <w:t>（2）设计变更给投标人造成的损失，以及变更引起的施工组织和进度计划变动给投标人造成的损失；</w:t>
      </w:r>
    </w:p>
    <w:p>
      <w:pPr>
        <w:spacing w:line="312" w:lineRule="auto"/>
        <w:ind w:firstLine="420"/>
        <w:rPr>
          <w:rFonts w:ascii="宋体" w:hAnsi="宋体" w:cs="宋体"/>
          <w:color w:val="auto"/>
          <w:highlight w:val="none"/>
        </w:rPr>
      </w:pPr>
      <w:r>
        <w:rPr>
          <w:rFonts w:hint="eastAsia" w:ascii="宋体" w:hAnsi="宋体" w:cs="宋体"/>
          <w:color w:val="auto"/>
          <w:highlight w:val="none"/>
        </w:rPr>
        <w:t>（3）人工工资及费用标准、施工方案、地形、一般地质变化给承包人带来的风险；</w:t>
      </w:r>
    </w:p>
    <w:p>
      <w:pPr>
        <w:spacing w:line="312" w:lineRule="auto"/>
        <w:ind w:firstLine="420"/>
        <w:rPr>
          <w:rFonts w:ascii="宋体" w:hAnsi="宋体" w:cs="宋体"/>
          <w:color w:val="auto"/>
          <w:highlight w:val="none"/>
        </w:rPr>
      </w:pPr>
      <w:r>
        <w:rPr>
          <w:rFonts w:hint="eastAsia" w:ascii="宋体" w:hAnsi="宋体" w:cs="宋体"/>
          <w:color w:val="auto"/>
          <w:highlight w:val="none"/>
        </w:rPr>
        <w:t>（4）主要材料单项价格变化幅度在5%以内及其他材料价格变化所带来的风险；</w:t>
      </w:r>
    </w:p>
    <w:p>
      <w:pPr>
        <w:spacing w:line="312" w:lineRule="auto"/>
        <w:ind w:firstLine="420"/>
        <w:rPr>
          <w:rFonts w:ascii="宋体" w:hAnsi="宋体" w:cs="宋体"/>
          <w:color w:val="auto"/>
          <w:highlight w:val="none"/>
        </w:rPr>
      </w:pPr>
      <w:r>
        <w:rPr>
          <w:rFonts w:hint="eastAsia" w:ascii="宋体" w:hAnsi="宋体" w:cs="宋体"/>
          <w:color w:val="auto"/>
          <w:highlight w:val="none"/>
        </w:rPr>
        <w:t>（5）征地拆迁、当地群众对工程施工的干扰给承包人造成的损失；</w:t>
      </w:r>
    </w:p>
    <w:p>
      <w:pPr>
        <w:spacing w:line="312" w:lineRule="auto"/>
        <w:ind w:firstLine="420"/>
        <w:rPr>
          <w:rFonts w:ascii="宋体" w:hAnsi="宋体" w:cs="宋体"/>
          <w:color w:val="auto"/>
          <w:highlight w:val="none"/>
        </w:rPr>
      </w:pPr>
      <w:r>
        <w:rPr>
          <w:rFonts w:hint="eastAsia" w:ascii="宋体" w:hAnsi="宋体" w:cs="宋体"/>
          <w:color w:val="auto"/>
          <w:highlight w:val="none"/>
        </w:rPr>
        <w:t>（6）因施工对现场地下管线和邻近建筑物、构造物造成损害的赔偿，或设计未考虑但现场必须采取的对相邻建筑物、构造物的应急防护措施所涉及的费用，如属于不利物质条件或其它承包人原因造成，应根据实际情况据实协调相关费用问题；</w:t>
      </w:r>
    </w:p>
    <w:p>
      <w:pPr>
        <w:spacing w:line="312" w:lineRule="auto"/>
        <w:ind w:firstLine="420"/>
        <w:rPr>
          <w:rFonts w:ascii="宋体" w:hAnsi="宋体" w:cs="宋体"/>
          <w:color w:val="auto"/>
          <w:highlight w:val="none"/>
        </w:rPr>
      </w:pPr>
      <w:r>
        <w:rPr>
          <w:rFonts w:hint="eastAsia" w:ascii="宋体" w:hAnsi="宋体" w:cs="宋体"/>
          <w:color w:val="auto"/>
          <w:highlight w:val="none"/>
        </w:rPr>
        <w:t>（7）其他本合同没有约定的不可预见的因素给承包人造成的损失。</w:t>
      </w:r>
    </w:p>
    <w:p>
      <w:pPr>
        <w:spacing w:line="312" w:lineRule="auto"/>
        <w:ind w:firstLine="420"/>
        <w:rPr>
          <w:rFonts w:ascii="宋体" w:hAnsi="宋体" w:cs="宋体"/>
          <w:color w:val="auto"/>
          <w:highlight w:val="none"/>
        </w:rPr>
      </w:pPr>
      <w:r>
        <w:rPr>
          <w:rFonts w:hint="eastAsia" w:ascii="宋体" w:hAnsi="宋体" w:cs="宋体"/>
          <w:color w:val="auto"/>
          <w:highlight w:val="none"/>
        </w:rPr>
        <w:br w:type="page"/>
      </w:r>
    </w:p>
    <w:p>
      <w:pPr>
        <w:pStyle w:val="3"/>
        <w:spacing w:line="312" w:lineRule="auto"/>
        <w:ind w:firstLine="640"/>
        <w:rPr>
          <w:rFonts w:ascii="宋体" w:hAnsi="宋体" w:cs="宋体"/>
          <w:color w:val="auto"/>
          <w:highlight w:val="none"/>
        </w:rPr>
      </w:pPr>
      <w:bookmarkStart w:id="634" w:name="_Toc25832"/>
      <w:bookmarkStart w:id="635" w:name="_Toc4797"/>
      <w:bookmarkStart w:id="636" w:name="_Toc20843"/>
      <w:bookmarkStart w:id="637" w:name="_Toc9749"/>
      <w:bookmarkStart w:id="638" w:name="_Toc4187"/>
      <w:r>
        <w:rPr>
          <w:rFonts w:hint="eastAsia" w:ascii="宋体" w:hAnsi="宋体" w:cs="宋体"/>
          <w:color w:val="auto"/>
          <w:highlight w:val="none"/>
        </w:rPr>
        <w:t>第四部分  合同附件格式</w:t>
      </w:r>
      <w:bookmarkEnd w:id="634"/>
      <w:bookmarkEnd w:id="635"/>
      <w:bookmarkEnd w:id="636"/>
      <w:bookmarkEnd w:id="637"/>
      <w:bookmarkEnd w:id="638"/>
    </w:p>
    <w:p>
      <w:pPr>
        <w:pStyle w:val="4"/>
        <w:spacing w:line="312" w:lineRule="auto"/>
        <w:rPr>
          <w:rFonts w:ascii="宋体" w:hAnsi="宋体" w:cs="宋体"/>
          <w:color w:val="auto"/>
          <w:highlight w:val="none"/>
        </w:rPr>
      </w:pPr>
      <w:bookmarkStart w:id="639" w:name="_Toc27107"/>
      <w:bookmarkStart w:id="640" w:name="_Toc10104"/>
      <w:bookmarkStart w:id="641" w:name="_Toc13792"/>
      <w:bookmarkStart w:id="642" w:name="_Toc5888"/>
      <w:bookmarkStart w:id="643" w:name="_Toc11332"/>
      <w:r>
        <w:rPr>
          <w:rFonts w:hint="eastAsia" w:ascii="宋体" w:hAnsi="宋体" w:cs="宋体"/>
          <w:color w:val="auto"/>
          <w:highlight w:val="none"/>
        </w:rPr>
        <w:t>附件一：工程建设项目廉政责任书</w:t>
      </w:r>
      <w:bookmarkEnd w:id="639"/>
      <w:bookmarkEnd w:id="640"/>
      <w:bookmarkEnd w:id="641"/>
      <w:bookmarkEnd w:id="642"/>
      <w:bookmarkEnd w:id="643"/>
    </w:p>
    <w:p>
      <w:pPr>
        <w:spacing w:line="312" w:lineRule="auto"/>
        <w:ind w:firstLine="482"/>
        <w:jc w:val="center"/>
        <w:rPr>
          <w:rFonts w:ascii="宋体" w:hAnsi="宋体" w:cs="宋体"/>
          <w:b/>
          <w:color w:val="auto"/>
          <w:sz w:val="24"/>
          <w:highlight w:val="none"/>
        </w:rPr>
      </w:pPr>
      <w:bookmarkStart w:id="644" w:name="_Toc247527801"/>
      <w:bookmarkStart w:id="645" w:name="_Toc247514200"/>
      <w:bookmarkStart w:id="646" w:name="_Toc152045769"/>
      <w:bookmarkStart w:id="647" w:name="_Toc152042551"/>
      <w:bookmarkStart w:id="648" w:name="_Toc300835202"/>
      <w:r>
        <w:rPr>
          <w:rFonts w:hint="eastAsia" w:ascii="宋体" w:hAnsi="宋体" w:cs="宋体"/>
          <w:b/>
          <w:color w:val="auto"/>
          <w:sz w:val="24"/>
          <w:highlight w:val="none"/>
        </w:rPr>
        <w:t>建设工程廉政责任书</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 xml:space="preserve">发包人：广州市花都区水务建设管理中心                                               </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承包人：</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lang w:val="zh-CN"/>
        </w:rPr>
        <w:t xml:space="preserve">     </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一、双方的责任</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1.1应严格遵守国家关于建设工程的有关法律、法规，相关政策，以及廉政建设的各项规定。</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1.2严格执行建设工程合同文件，自觉按合同办事。</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1.3各项活动必须坚持公开、公平、公正、诚信、透明的原则（除法律法规另有规定者外），不得为获取不正当的利益，损害国家、集体和对方利益，不得违反建设工程管理的规章制度。</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1.4发现对方在业务活动中有违规、违纪、违法行为的，应及时提醒对方，情节严重的，应向其上级主管部门或纪检监察、司法等有关机关举报。</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二、发包人责任</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发包人的领导和从事该建设工程项目的工作人员，在工程建设的事前、事中、事后应遵守以下规定：</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2.1不得向承包人和相关单位索要或接受回扣、礼金、有价证券、贵重物品和好处费、感谢费等。</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2.2不得在承包人和相关单位报销任何应由发包人或个人支付的费用。</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2.3不得要求、暗示或接受承包人和相关单位为个人装修住房、婚丧嫁娶、配偶子女的工作安排以及出国（境）、旅游等提供方便。</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2.4不得参加有可能影响公正执行公务的承包人和相关单位的宴请、健身、娱乐等活动。</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2.5不得向承包人和相关单位介绍或为配偶、子女、亲属参与同发包人工程建设管理合同有关的业务活动；不得以任何理由要求承包人和相关单位使用某种产品、材料和设备。</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三、承包人责任</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应与发包人保持正常的业务交往，按照有关法律法规和程序开展业务工作，严格执行工程建设的有关方针、政策，执行工程建设强制性标准，并遵守以下规定：</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3.1不得以任何理由向发包人及其工作人员索要、接受或赠送礼金、有价证券、贵重物品及回扣、好处费、感谢费等。</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3.2不得以任何理由为发包人和相关单位报销应由对方或个人支付的费用。</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3.3不得接受或暗示为发包人、相关单位或个人装修住房、婚丧嫁娶、配偶子女的工作安排以及出国（境）、旅游等提供方便。</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3.4不得以任何理由为发包人、相关单位或个人组织有可能影响公正执行公务的宴请、健身、娱乐等活动。</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四、违约责任</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4.1发包人工作人员有违反本责任书第一、二条责任行为的，依据有关法律、法规给予处理；涉嫌犯罪的，移交司法机关追究刑事责任；给承包人单位造成经济损失的，应予以赔偿。</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4.2承包人工作人员有违反本责任书第一、三条责任行为的，依据有关法律法规处理；涉嫌犯罪的，移交司法机关追究刑事责任；给发包人单位造成经济损失的，应予以赔偿。</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4.3本责任书作为建设工程合同的组成部分，与建设工程合同具有同等法律效力。经双方签署后立即生效。</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五、责任书有效期</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本责任书的有效期为双方签署之日起至该工程项目竣工验收合格时止。</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六、责任书份数</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r>
        <w:rPr>
          <w:rFonts w:hint="eastAsia" w:ascii="宋体" w:hAnsi="宋体" w:cs="宋体"/>
          <w:snapToGrid w:val="0"/>
          <w:color w:val="auto"/>
          <w:kern w:val="0"/>
          <w:szCs w:val="21"/>
          <w:highlight w:val="none"/>
          <w:lang w:val="zh-CN"/>
        </w:rPr>
        <w:t>本责任书一式二份，发包人承包人各执一份，具有同等效力。</w:t>
      </w:r>
    </w:p>
    <w:p>
      <w:pPr>
        <w:autoSpaceDE w:val="0"/>
        <w:autoSpaceDN w:val="0"/>
        <w:adjustRightInd w:val="0"/>
        <w:snapToGrid w:val="0"/>
        <w:spacing w:line="312" w:lineRule="auto"/>
        <w:ind w:firstLine="420"/>
        <w:rPr>
          <w:rFonts w:ascii="宋体" w:hAnsi="宋体" w:cs="宋体"/>
          <w:snapToGrid w:val="0"/>
          <w:color w:val="auto"/>
          <w:kern w:val="0"/>
          <w:szCs w:val="21"/>
          <w:highlight w:val="none"/>
          <w:lang w:val="zh-CN"/>
        </w:rPr>
      </w:pPr>
    </w:p>
    <w:tbl>
      <w:tblPr>
        <w:tblStyle w:val="19"/>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19"/>
        <w:gridCol w:w="4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widowControl/>
              <w:spacing w:line="312" w:lineRule="auto"/>
              <w:ind w:left="0" w:leftChars="0" w:firstLine="0" w:firstLineChars="0"/>
              <w:textAlignment w:val="top"/>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发包人：</w:t>
            </w:r>
            <w:r>
              <w:rPr>
                <w:rFonts w:hint="eastAsia" w:ascii="宋体" w:hAnsi="宋体" w:cs="宋体"/>
                <w:b w:val="0"/>
                <w:bCs/>
                <w:color w:val="auto"/>
                <w:sz w:val="24"/>
                <w:highlight w:val="none"/>
                <w:lang w:val="en-US" w:eastAsia="zh-CN"/>
              </w:rPr>
              <w:t>广州市花都区水务建设管理中心</w:t>
            </w:r>
          </w:p>
        </w:tc>
        <w:tc>
          <w:tcPr>
            <w:tcW w:w="4819" w:type="dxa"/>
            <w:tcMar>
              <w:top w:w="15" w:type="dxa"/>
              <w:left w:w="15" w:type="dxa"/>
              <w:right w:w="15" w:type="dxa"/>
            </w:tcMar>
          </w:tcPr>
          <w:p>
            <w:pPr>
              <w:widowControl/>
              <w:spacing w:line="312" w:lineRule="auto"/>
              <w:ind w:left="0" w:leftChars="0" w:firstLine="0" w:firstLineChars="0"/>
              <w:textAlignment w:val="top"/>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承包人：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widowControl/>
              <w:spacing w:line="312" w:lineRule="auto"/>
              <w:ind w:left="0" w:leftChars="0" w:firstLine="0" w:firstLineChars="0"/>
              <w:textAlignment w:val="top"/>
              <w:rPr>
                <w:rFonts w:ascii="宋体" w:hAnsi="宋体" w:cs="宋体"/>
                <w:b/>
                <w:color w:val="auto"/>
                <w:sz w:val="24"/>
                <w:highlight w:val="none"/>
              </w:rPr>
            </w:pPr>
          </w:p>
        </w:tc>
        <w:tc>
          <w:tcPr>
            <w:tcW w:w="4819" w:type="dxa"/>
            <w:tcMar>
              <w:top w:w="15" w:type="dxa"/>
              <w:left w:w="15" w:type="dxa"/>
              <w:right w:w="15" w:type="dxa"/>
            </w:tcMar>
          </w:tcPr>
          <w:p>
            <w:pPr>
              <w:widowControl/>
              <w:spacing w:line="312" w:lineRule="auto"/>
              <w:ind w:left="0" w:leftChars="0" w:firstLine="0" w:firstLineChars="0"/>
              <w:textAlignment w:val="top"/>
              <w:rPr>
                <w:rFonts w:ascii="宋体" w:hAnsi="宋体" w:cs="宋体"/>
                <w:b/>
                <w:color w:val="auto"/>
                <w:sz w:val="24"/>
                <w:highlight w:val="none"/>
              </w:rPr>
            </w:pPr>
            <w:r>
              <w:rPr>
                <w:rFonts w:hint="eastAsia" w:ascii="宋体" w:hAnsi="宋体" w:cs="宋体"/>
                <w:b/>
                <w:color w:val="auto"/>
                <w:sz w:val="24"/>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widowControl/>
              <w:spacing w:line="312" w:lineRule="auto"/>
              <w:ind w:left="0" w:leftChars="0" w:firstLine="0" w:firstLineChars="0"/>
              <w:textAlignment w:val="top"/>
              <w:rPr>
                <w:rFonts w:hint="eastAsia" w:ascii="宋体" w:hAnsi="宋体" w:cs="宋体"/>
                <w:b/>
                <w:color w:val="auto"/>
                <w:sz w:val="24"/>
                <w:highlight w:val="none"/>
              </w:rPr>
            </w:pPr>
            <w:r>
              <w:rPr>
                <w:rFonts w:hint="eastAsia" w:ascii="宋体" w:hAnsi="宋体" w:cs="宋体"/>
                <w:b/>
                <w:color w:val="auto"/>
                <w:sz w:val="24"/>
                <w:highlight w:val="none"/>
              </w:rPr>
              <w:t>廉政责任人：</w:t>
            </w:r>
          </w:p>
        </w:tc>
        <w:tc>
          <w:tcPr>
            <w:tcW w:w="4819" w:type="dxa"/>
            <w:tcMar>
              <w:top w:w="15" w:type="dxa"/>
              <w:left w:w="15" w:type="dxa"/>
              <w:right w:w="15" w:type="dxa"/>
            </w:tcMar>
          </w:tcPr>
          <w:p>
            <w:pPr>
              <w:widowControl/>
              <w:spacing w:line="312" w:lineRule="auto"/>
              <w:ind w:left="0" w:leftChars="0" w:firstLine="0" w:firstLineChars="0"/>
              <w:textAlignment w:val="top"/>
              <w:rPr>
                <w:rFonts w:ascii="宋体" w:hAnsi="宋体" w:cs="宋体"/>
                <w:b w:val="0"/>
                <w:bCs/>
                <w:color w:val="auto"/>
                <w:sz w:val="24"/>
                <w:highlight w:val="none"/>
              </w:rPr>
            </w:pPr>
            <w:r>
              <w:rPr>
                <w:rFonts w:hint="eastAsia" w:ascii="宋体" w:hAnsi="宋体" w:cs="宋体"/>
                <w:b/>
                <w:bCs w:val="0"/>
                <w:color w:val="auto"/>
                <w:sz w:val="24"/>
                <w:highlight w:val="none"/>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widowControl/>
              <w:spacing w:line="312" w:lineRule="auto"/>
              <w:ind w:left="0" w:leftChars="0" w:firstLine="0" w:firstLineChars="0"/>
              <w:textAlignment w:val="top"/>
              <w:rPr>
                <w:rFonts w:hint="eastAsia" w:ascii="宋体" w:hAnsi="宋体" w:cs="宋体"/>
                <w:b/>
                <w:color w:val="auto"/>
                <w:sz w:val="24"/>
                <w:highlight w:val="none"/>
              </w:rPr>
            </w:pPr>
            <w:r>
              <w:rPr>
                <w:rFonts w:hint="eastAsia" w:ascii="宋体" w:hAnsi="宋体" w:cs="宋体"/>
                <w:b/>
                <w:color w:val="auto"/>
                <w:sz w:val="24"/>
                <w:highlight w:val="none"/>
              </w:rPr>
              <w:t>地址：</w:t>
            </w:r>
            <w:r>
              <w:rPr>
                <w:rFonts w:hint="eastAsia" w:ascii="宋体" w:hAnsi="宋体" w:cs="宋体"/>
                <w:b w:val="0"/>
                <w:bCs/>
                <w:color w:val="auto"/>
                <w:sz w:val="24"/>
                <w:highlight w:val="none"/>
              </w:rPr>
              <w:t>广州市花都区新华街宝华路34号</w:t>
            </w:r>
          </w:p>
        </w:tc>
        <w:tc>
          <w:tcPr>
            <w:tcW w:w="4819" w:type="dxa"/>
            <w:tcMar>
              <w:top w:w="15" w:type="dxa"/>
              <w:left w:w="15" w:type="dxa"/>
              <w:right w:w="15" w:type="dxa"/>
            </w:tcMar>
          </w:tcPr>
          <w:p>
            <w:pPr>
              <w:widowControl/>
              <w:spacing w:line="312" w:lineRule="auto"/>
              <w:ind w:left="0" w:leftChars="0" w:firstLine="0" w:firstLineChars="0"/>
              <w:textAlignment w:val="top"/>
              <w:rPr>
                <w:rFonts w:ascii="宋体" w:hAnsi="宋体" w:cs="宋体"/>
                <w:b/>
                <w:color w:val="auto"/>
                <w:sz w:val="24"/>
                <w:highlight w:val="none"/>
              </w:rPr>
            </w:pPr>
            <w:r>
              <w:rPr>
                <w:rFonts w:hint="eastAsia" w:ascii="宋体" w:hAnsi="宋体" w:cs="宋体"/>
                <w:b/>
                <w:color w:val="auto"/>
                <w:sz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vAlign w:val="center"/>
          </w:tcPr>
          <w:p>
            <w:pPr>
              <w:spacing w:line="312" w:lineRule="auto"/>
              <w:ind w:left="0" w:leftChars="0" w:firstLine="0" w:firstLineChars="0"/>
              <w:rPr>
                <w:rFonts w:ascii="宋体" w:hAnsi="宋体" w:cs="宋体"/>
                <w:color w:val="auto"/>
                <w:highlight w:val="none"/>
              </w:rPr>
            </w:pPr>
            <w:r>
              <w:rPr>
                <w:rFonts w:hint="eastAsia" w:ascii="宋体" w:hAnsi="宋体" w:cs="宋体"/>
                <w:b/>
                <w:bCs/>
                <w:color w:val="auto"/>
                <w:highlight w:val="none"/>
              </w:rPr>
              <w:t>电话：</w:t>
            </w:r>
            <w:r>
              <w:rPr>
                <w:rFonts w:hint="eastAsia" w:ascii="宋体" w:hAnsi="宋体" w:cs="宋体"/>
                <w:b/>
                <w:bCs/>
                <w:color w:val="auto"/>
                <w:highlight w:val="none"/>
                <w:lang w:val="en-US" w:eastAsia="zh-CN"/>
              </w:rPr>
              <w:t xml:space="preserve"> </w:t>
            </w:r>
          </w:p>
        </w:tc>
        <w:tc>
          <w:tcPr>
            <w:tcW w:w="4819" w:type="dxa"/>
            <w:tcMar>
              <w:top w:w="15" w:type="dxa"/>
              <w:left w:w="15" w:type="dxa"/>
              <w:right w:w="15" w:type="dxa"/>
            </w:tcMar>
            <w:vAlign w:val="center"/>
          </w:tcPr>
          <w:p>
            <w:pPr>
              <w:spacing w:line="312" w:lineRule="auto"/>
              <w:ind w:left="0" w:leftChars="0" w:firstLine="0" w:firstLineChars="0"/>
              <w:rPr>
                <w:rFonts w:hint="eastAsia" w:ascii="宋体" w:hAnsi="宋体" w:eastAsia="宋体" w:cs="宋体"/>
                <w:color w:val="auto"/>
                <w:highlight w:val="none"/>
                <w:lang w:val="en-US" w:eastAsia="zh-CN"/>
              </w:rPr>
            </w:pPr>
            <w:r>
              <w:rPr>
                <w:rFonts w:hint="eastAsia" w:ascii="宋体" w:hAnsi="宋体" w:cs="宋体"/>
                <w:b/>
                <w:bCs/>
                <w:color w:val="auto"/>
                <w:highlight w:val="none"/>
                <w:lang w:val="en-US"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819" w:type="dxa"/>
            <w:tcMar>
              <w:top w:w="15" w:type="dxa"/>
              <w:left w:w="15" w:type="dxa"/>
              <w:right w:w="15" w:type="dxa"/>
            </w:tcMar>
            <w:vAlign w:val="center"/>
          </w:tcPr>
          <w:p>
            <w:pPr>
              <w:spacing w:line="312" w:lineRule="auto"/>
              <w:ind w:firstLine="420"/>
              <w:rPr>
                <w:rFonts w:ascii="宋体" w:hAnsi="宋体" w:cs="宋体"/>
                <w:color w:val="auto"/>
                <w:highlight w:val="none"/>
              </w:rPr>
            </w:pPr>
          </w:p>
        </w:tc>
        <w:tc>
          <w:tcPr>
            <w:tcW w:w="4819" w:type="dxa"/>
            <w:tcMar>
              <w:top w:w="15" w:type="dxa"/>
              <w:left w:w="15" w:type="dxa"/>
              <w:right w:w="15" w:type="dxa"/>
            </w:tcMar>
            <w:vAlign w:val="center"/>
          </w:tcPr>
          <w:p>
            <w:pPr>
              <w:spacing w:line="312" w:lineRule="auto"/>
              <w:ind w:firstLine="420"/>
              <w:rPr>
                <w:rFonts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819" w:type="dxa"/>
            <w:tcMar>
              <w:top w:w="15" w:type="dxa"/>
              <w:left w:w="15" w:type="dxa"/>
              <w:right w:w="15" w:type="dxa"/>
            </w:tcMar>
            <w:vAlign w:val="center"/>
          </w:tcPr>
          <w:p>
            <w:pPr>
              <w:spacing w:line="312" w:lineRule="auto"/>
              <w:ind w:left="0" w:leftChars="0" w:firstLine="0" w:firstLineChars="0"/>
              <w:rPr>
                <w:rFonts w:ascii="宋体" w:hAnsi="宋体" w:cs="宋体"/>
                <w:color w:val="auto"/>
                <w:highlight w:val="none"/>
              </w:rPr>
            </w:pPr>
            <w:r>
              <w:rPr>
                <w:rFonts w:hint="eastAsia" w:ascii="宋体" w:hAnsi="宋体" w:cs="宋体"/>
                <w:b/>
                <w:bCs/>
                <w:color w:val="auto"/>
                <w:highlight w:val="none"/>
              </w:rPr>
              <w:t>签订时间：</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年   月   日</w:t>
            </w:r>
          </w:p>
        </w:tc>
        <w:tc>
          <w:tcPr>
            <w:tcW w:w="4819" w:type="dxa"/>
            <w:tcMar>
              <w:top w:w="15" w:type="dxa"/>
              <w:left w:w="15" w:type="dxa"/>
              <w:right w:w="15" w:type="dxa"/>
            </w:tcMar>
            <w:vAlign w:val="center"/>
          </w:tcPr>
          <w:p>
            <w:pPr>
              <w:spacing w:line="312" w:lineRule="auto"/>
              <w:ind w:firstLine="420"/>
              <w:rPr>
                <w:rFonts w:ascii="宋体" w:hAnsi="宋体" w:cs="宋体"/>
                <w:color w:val="auto"/>
                <w:highlight w:val="none"/>
              </w:rPr>
            </w:pPr>
          </w:p>
        </w:tc>
      </w:tr>
    </w:tbl>
    <w:p>
      <w:pPr>
        <w:ind w:firstLine="420"/>
        <w:rPr>
          <w:rFonts w:ascii="宋体" w:hAnsi="宋体" w:cs="宋体"/>
          <w:color w:val="auto"/>
          <w:highlight w:val="none"/>
        </w:rPr>
      </w:pPr>
      <w:bookmarkStart w:id="649" w:name="_Toc32193"/>
      <w:bookmarkStart w:id="650" w:name="_Toc12821"/>
      <w:bookmarkStart w:id="651" w:name="_Toc16014"/>
      <w:bookmarkStart w:id="652" w:name="_Toc8646"/>
      <w:bookmarkStart w:id="653" w:name="_Toc13424"/>
      <w:r>
        <w:rPr>
          <w:rFonts w:hint="eastAsia" w:ascii="宋体" w:hAnsi="宋体" w:cs="宋体"/>
          <w:color w:val="auto"/>
          <w:highlight w:val="none"/>
        </w:rPr>
        <w:br w:type="page"/>
      </w:r>
    </w:p>
    <w:p>
      <w:pPr>
        <w:pStyle w:val="4"/>
        <w:spacing w:line="312" w:lineRule="auto"/>
        <w:rPr>
          <w:rFonts w:ascii="宋体" w:hAnsi="宋体" w:cs="宋体"/>
          <w:color w:val="auto"/>
          <w:highlight w:val="none"/>
        </w:rPr>
      </w:pPr>
      <w:r>
        <w:rPr>
          <w:rFonts w:hint="eastAsia" w:ascii="宋体" w:hAnsi="宋体" w:cs="宋体"/>
          <w:color w:val="auto"/>
          <w:highlight w:val="none"/>
        </w:rPr>
        <w:t>附件二：安全生产和文明施工管理协议书</w:t>
      </w:r>
      <w:bookmarkEnd w:id="649"/>
      <w:bookmarkEnd w:id="650"/>
      <w:bookmarkEnd w:id="651"/>
      <w:bookmarkEnd w:id="652"/>
      <w:bookmarkEnd w:id="653"/>
    </w:p>
    <w:p>
      <w:pPr>
        <w:adjustRightInd w:val="0"/>
        <w:snapToGrid w:val="0"/>
        <w:spacing w:line="312"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安全生产和文明施工管理协议书</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甲方（发包人）：广州市花都区水务建设管理中心</w:t>
      </w:r>
    </w:p>
    <w:p>
      <w:pPr>
        <w:adjustRightInd w:val="0"/>
        <w:snapToGrid w:val="0"/>
        <w:spacing w:line="312" w:lineRule="auto"/>
        <w:ind w:firstLine="480"/>
        <w:jc w:val="left"/>
        <w:rPr>
          <w:rFonts w:hint="eastAsia" w:ascii="宋体" w:hAnsi="宋体" w:cs="宋体"/>
          <w:bCs/>
          <w:color w:val="auto"/>
          <w:sz w:val="24"/>
          <w:highlight w:val="none"/>
        </w:rPr>
      </w:pPr>
      <w:r>
        <w:rPr>
          <w:rFonts w:hint="eastAsia" w:ascii="宋体" w:hAnsi="宋体" w:cs="宋体"/>
          <w:bCs/>
          <w:color w:val="auto"/>
          <w:sz w:val="24"/>
          <w:highlight w:val="none"/>
        </w:rPr>
        <w:t>乙方（承包人）：</w:t>
      </w:r>
      <w:r>
        <w:rPr>
          <w:rFonts w:hint="eastAsia" w:ascii="宋体" w:hAnsi="宋体" w:cs="宋体"/>
          <w:bCs/>
          <w:color w:val="auto"/>
          <w:sz w:val="24"/>
          <w:highlight w:val="none"/>
          <w:lang w:val="en-US" w:eastAsia="zh-CN"/>
        </w:rPr>
        <w:t xml:space="preserve"> </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第一条  为确保安全文明施工，保证工程顺利进行, 根据《中华人民共和国民法典》、《广东省建设厅建筑工程安全防护、文明施工措施费用管理办法》、《广州市建设工程文明施工管理规定》等规定，经双方协商，签订本协议书。</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本协议书所涉及的工程范围¬ 承包人施工的工程范围 。</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第二条  甲乙双方均应当遵守《建筑施工安全检查标准》(JGJ59-2011)和广东省、广州市政府及其部门制定的有关建筑工程安全生产、文明施工管理办法和规定。</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第三条 甲方权利和义务</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1、对乙方安全文明施工进行指导、监督，督促施工单位依法履行安全文明施工管理职责，并作好现场记录。</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2、督促乙方对生产中存在的安全隐患和违反文明施工规定的行为进行整改，及时协调解决各工地之间、工地与周边群众之间的矛盾。</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3、负责组织建设、监理、施工三方责任主体每月末按标准对乙方进行考核。</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4、每星期召开一次有乙方项目负责人、安全专职人员参加的安全文明施工会议，通报情况，交流经验，及时纠正施工中存在的安全隐患问题。</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5、甲方发现安全隐患或违反文明施工规定的行为，有权责令乙方停工整改，直至排除安全隐患。</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第四条  乙方权利和义务</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1、严格执行国家和省市规定的安全生产和文明施工的相关规定。</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2、建立、健全安全文明施工责任制，健全组织机构，制定安全文明施工规章制度和操作规程，落实安全文明施工专职人员。</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3、制定安全事故应急救援预案，若遇险情，及时启动。</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4、保证对具备安全文明施工条件所必需资金的投入，并对因资金投入不足导致的后果承担责任。</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6、文明施工现场管理应当做到“六个100%”，即：施工现场100%围蔽，工地砂土100%覆盖，工地路面100%硬化，拆除工程100%洒水压尘，出工地车辆100%冲净车轮车身，暂不开发的场地100%绿化。</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7、施工现场应当按照下列要求设置相关设施：</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(1)在醒目位置设置施工铭牌，并张贴有关许可证件。施工铭牌应当明确项目名称，建设、施工、监理单位及项目负责人姓名，监督机构名称，开工、计划竣工日期和监督投诉电话等。</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(2)施工作业区与办公、生活区应当分开设置，具有足够的安全距离，采取相应的隔离措施；占用、挖掘城市道路施工的，不得设置办公场地、宿舍等非必要区域和设施。</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(3)施工现场四周应当设置连续、封闭的围档。管线工程、非全封闭的城市道路等工程应当使用路拦式围档。</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(4)工地内车辆出入口应当设置洗车场地和沉淀池，配备高压冲洗水枪；不具备设置洗车设施的管线工程、非全封闭的城市道路等工程，施工单位应当采用移动式冲水设备冲洗工地车辆，并安排工人保洁。</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(5)工地外立面脚手架使用钢管搭设，禁止使用竹子搭设或者钢竹混搭，脚手架杆件应当涂装规定颜色的警示漆，不应有明显锈迹，立面统一采用绿色密目式安全网围蔽。</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(6)施工现场的建筑材料和设备设施，应当按照施工总平面图划定的区域存放整齐，并设置标签，不得堆放在现场围蔽以外。</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(7)施工现场道路应当畅通，并设置通畅的排水设施和应急设施。</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8、对有较大危险因素的作业场所和有关设施、设备要设置明显的安全警示标志。</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9、安全文明施工监督检查人员进行监督检查时，乙方要主动接受检查，并积极配合，不得拒绝，阻挠和拖延，并在检查记录上签字。</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10、每周至少召开一次安全文明施工会议，自查自纠安全隐患及违反文明施工管理规定因素，保证工程顺利进行。</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第五条  安全文明施工措施费的计取和管理</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本工程合同中标价</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元（大写：</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），其中应计取安全文明施工措施费用为</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元，该费用为专项费用，全部投入到施工工程的安全文明施工管理，按计量支付，总额控制，超过部分不另外支付。同时，在财务管理中应以工程项目为单位，单独列出安全防护、文明施工措施费收入和支出清单备查。</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第六条 工程安全文明施工实行履约保证金管理制度</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甲方不定时组织人员按照《建筑安全施工检查标准JGJ59-2011）》和《广州市建设工程文明施工管理规定》对乙方落实安全生产和文明施工措施进行检查评分，每个月评分一次，评分等级为不合格（综合分数低于60分）的在履约保证金扣罚5万/次；乙方隐瞒安全风险的，按评定不合格处理。</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履行承包合同期间，发生一起一般生产安全事故的，扣罚施工承包人履约保证金10万元人民币；一个自然年度（1月1日至12月31日，下同）内发生两起及以上一般生产安全事故的，从第二起事故起，每起扣罚施工承包人履约保证金20万元；发生较大及以上生产安全事故的，每起扣罚施工承包人履约保证金50万元。</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3、甲方每季度对施工承包人安全文明施工情况进行评价，并将评价结果录入市水务局诚信系统。</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第七条  发生一般(或以上)安全生产责任事故的，对本工程施工承包人纳入广州市水务工程不诚信行为记录，记录有效期2年（不诚信行为记录自安监部门等相关单位的书面调查报告或行政处罚决定书发布的时间之日开始计算）</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第八条  安全风险因素辨识和评估及安全交底</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1、开工前，乙方应提交工程项目安全风险因素辨识和评估报告作为申请开工令的材料，该报告应根据具体项目以列表形式详细列出本项目可能的安全风险因素，并提出切实可行的安全防控措施；</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2、乙方应该在项目安全风险因素辨识和评估报告的基础上，编制项目安全文明费的投入计划；</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在开工前由甲方组织召开工程安全交底会议，参加人员包括甲方代表、甲方工程安全管理人员，乙方项目管理机构全体成员，乙方安全员、乙方施工班组长和作业人员、监理公司总监理工程师、工程安全监理工程师等；</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第九条  安全预报和安全约谈</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在施工过程中，甲方现场安全负责人、安全员应该根据工程的进度，及时进行动态跟踪，并根据现场实际情况及时进行安全预报，在每次的工程例会上，乙方现场安全负责人必须就具体工点进行安全风险分析和预报并形成会议纪要送监理工程师和甲方备案；</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除了开工前的安全交底外，在项目实施过程中，甲方在认为必要时，有权约集乙方及监理单位有关人员进行安全约谈，范围包括并不限于乙方本部安全责任人、现场安全负责人、安全员、施工班组长及监理单位有关人员等。乙方在接到约谈通知后，应根据甲方要求安排有关人员至指定的地点参加。</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第十条  事故处理</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1、发生重伤或死亡或直接经济损失100万元以上的安全生产事故，乙方施工项目部负责人应立即按规定向事故所在地安监部门、行业主管部门和广州市规定的相关政府部门报告，并同时统计上报甲方代表。</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2、发生生产安全事故的，事故发生单位负责人接到事故报告后，应当立即启动事故相应应急预案，或者采取有效措施，组织抢救，防止事故扩大，减少人员伤亡和财产损失。</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3、乙方由于没有尽到自身安全责任，被认定为安全生产责任事故的，应承担违约责任。</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4、对违章作业、冒险进入施工禁区及损坏安全防护设施、不按规定进行安全技术交底及组织施工造成伤亡事故的，应由乙方和事故责任者自己承担罚款及一切经济损失和刑事责任。</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5、由于乙方原因发生安全生产事故，主管部门对甲方进行经济处罚的，乙方应承担甲方全部经济损失。</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第十一条  开工前，乙方应向甲方提供的安全管理网络体系资料包括但不限于：</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1、安全管理网络图；</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2、人员配备情况；</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3、安全员名单；</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4、安全管理制度；</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5、项目安全风险因素列表；</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6、甲方要求的其他资料。</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第十二条 违约责任</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 xml:space="preserve">    本协议为主合同附件，与主合同具同等效力，违反本协议的，按违反主合同的约定执行。</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第十三条  本协议一式陆份，甲乙双方签字生效，工程竣工验收后自动失效。</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未尽事宜，双方协商解决。</w:t>
      </w:r>
    </w:p>
    <w:p>
      <w:pPr>
        <w:spacing w:line="312" w:lineRule="auto"/>
        <w:ind w:firstLine="480"/>
        <w:rPr>
          <w:rFonts w:ascii="宋体" w:hAnsi="宋体" w:cs="宋体"/>
          <w:bCs/>
          <w:color w:val="auto"/>
          <w:sz w:val="24"/>
          <w:highlight w:val="none"/>
        </w:rPr>
      </w:pPr>
      <w:r>
        <w:rPr>
          <w:rFonts w:hint="eastAsia" w:ascii="宋体" w:hAnsi="宋体" w:cs="宋体"/>
          <w:bCs/>
          <w:color w:val="auto"/>
          <w:sz w:val="24"/>
          <w:highlight w:val="none"/>
        </w:rPr>
        <w:t>附表：文明施工检查评分标准表</w:t>
      </w:r>
    </w:p>
    <w:p>
      <w:pPr>
        <w:spacing w:line="312" w:lineRule="auto"/>
        <w:ind w:firstLine="0" w:firstLineChars="0"/>
        <w:rPr>
          <w:rFonts w:ascii="宋体" w:hAnsi="宋体" w:cs="宋体"/>
          <w:bCs/>
          <w:color w:val="auto"/>
          <w:sz w:val="24"/>
          <w:highlight w:val="none"/>
        </w:rPr>
      </w:pPr>
    </w:p>
    <w:p>
      <w:pPr>
        <w:spacing w:line="312" w:lineRule="auto"/>
        <w:ind w:firstLine="0" w:firstLineChars="0"/>
        <w:rPr>
          <w:rFonts w:ascii="宋体" w:hAnsi="宋体" w:cs="宋体"/>
          <w:color w:val="auto"/>
          <w:highlight w:val="none"/>
        </w:rPr>
      </w:pPr>
    </w:p>
    <w:tbl>
      <w:tblPr>
        <w:tblStyle w:val="19"/>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19"/>
        <w:gridCol w:w="4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发包人：</w:t>
            </w:r>
            <w:r>
              <w:rPr>
                <w:rFonts w:hint="eastAsia" w:ascii="宋体" w:hAnsi="宋体" w:cs="宋体"/>
                <w:b w:val="0"/>
                <w:bCs w:val="0"/>
                <w:color w:val="auto"/>
                <w:highlight w:val="none"/>
                <w:lang w:val="en-US" w:eastAsia="zh-CN"/>
              </w:rPr>
              <w:t>广州市花都区水务建设管理中心</w:t>
            </w:r>
          </w:p>
        </w:tc>
        <w:tc>
          <w:tcPr>
            <w:tcW w:w="4819" w:type="dxa"/>
            <w:tcMar>
              <w:top w:w="15" w:type="dxa"/>
              <w:left w:w="15" w:type="dxa"/>
              <w:right w:w="15" w:type="dxa"/>
            </w:tcMa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承包人：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rPr>
            </w:pPr>
          </w:p>
        </w:tc>
        <w:tc>
          <w:tcPr>
            <w:tcW w:w="4819" w:type="dxa"/>
            <w:tcMar>
              <w:top w:w="15" w:type="dxa"/>
              <w:left w:w="15" w:type="dxa"/>
              <w:right w:w="15" w:type="dxa"/>
            </w:tcMa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rPr>
            </w:pPr>
            <w:r>
              <w:rPr>
                <w:rFonts w:hint="eastAsia" w:ascii="宋体" w:hAnsi="宋体" w:cs="宋体"/>
                <w:color w:val="auto"/>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rPr>
            </w:pPr>
            <w:r>
              <w:rPr>
                <w:rFonts w:hint="eastAsia" w:ascii="宋体" w:hAnsi="宋体" w:cs="宋体"/>
                <w:color w:val="auto"/>
                <w:highlight w:val="none"/>
              </w:rPr>
              <w:t>廉政责任人：</w:t>
            </w:r>
          </w:p>
        </w:tc>
        <w:tc>
          <w:tcPr>
            <w:tcW w:w="4819" w:type="dxa"/>
            <w:tcMar>
              <w:top w:w="15" w:type="dxa"/>
              <w:left w:w="15" w:type="dxa"/>
              <w:right w:w="15" w:type="dxa"/>
            </w:tcMa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rPr>
            </w:pPr>
            <w:r>
              <w:rPr>
                <w:rFonts w:hint="eastAsia" w:ascii="宋体" w:hAnsi="宋体" w:cs="宋体"/>
                <w:color w:val="auto"/>
                <w:highlight w:val="none"/>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b w:val="0"/>
                <w:bCs w:val="0"/>
                <w:color w:val="auto"/>
                <w:highlight w:val="none"/>
              </w:rPr>
              <w:t>广州市花都区新华街宝华路34号</w:t>
            </w:r>
          </w:p>
        </w:tc>
        <w:tc>
          <w:tcPr>
            <w:tcW w:w="4819" w:type="dxa"/>
            <w:tcMar>
              <w:top w:w="15" w:type="dxa"/>
              <w:left w:w="15" w:type="dxa"/>
              <w:right w:w="15" w:type="dxa"/>
            </w:tcMa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b w:val="0"/>
                <w:bCs w:val="0"/>
                <w:color w:val="auto"/>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lang w:val="en-US" w:eastAsia="zh-CN"/>
              </w:rPr>
              <w:t xml:space="preserve"> </w:t>
            </w:r>
          </w:p>
        </w:tc>
        <w:tc>
          <w:tcPr>
            <w:tcW w:w="4819" w:type="dxa"/>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电话：</w:t>
            </w:r>
            <w:r>
              <w:rPr>
                <w:rFonts w:hint="eastAsia" w:ascii="宋体" w:hAnsi="宋体" w:cs="宋体"/>
                <w:b w:val="0"/>
                <w:bCs w:val="0"/>
                <w:color w:val="auto"/>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819" w:type="dxa"/>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rPr>
            </w:pPr>
          </w:p>
        </w:tc>
        <w:tc>
          <w:tcPr>
            <w:tcW w:w="4819" w:type="dxa"/>
            <w:tcMar>
              <w:top w:w="15" w:type="dxa"/>
              <w:left w:w="15" w:type="dxa"/>
              <w:right w:w="15" w:type="dxa"/>
            </w:tcMar>
            <w:vAlign w:val="center"/>
          </w:tcPr>
          <w:p>
            <w:pPr>
              <w:pStyle w:val="4"/>
              <w:spacing w:line="312" w:lineRule="auto"/>
              <w:ind w:firstLine="482"/>
              <w:rPr>
                <w:rFonts w:hint="eastAsia" w:ascii="宋体" w:hAnsi="宋体" w:cs="宋体"/>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819" w:type="dxa"/>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cs="宋体"/>
                <w:color w:val="auto"/>
                <w:highlight w:val="none"/>
              </w:rPr>
            </w:pPr>
            <w:r>
              <w:rPr>
                <w:rFonts w:hint="eastAsia" w:ascii="宋体" w:hAnsi="宋体" w:cs="宋体"/>
                <w:color w:val="auto"/>
                <w:highlight w:val="none"/>
              </w:rPr>
              <w:t>签订时间：</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年   月   日</w:t>
            </w:r>
          </w:p>
        </w:tc>
        <w:tc>
          <w:tcPr>
            <w:tcW w:w="4819" w:type="dxa"/>
            <w:tcMar>
              <w:top w:w="15" w:type="dxa"/>
              <w:left w:w="15" w:type="dxa"/>
              <w:right w:w="15" w:type="dxa"/>
            </w:tcMar>
            <w:vAlign w:val="center"/>
          </w:tcPr>
          <w:p>
            <w:pPr>
              <w:pStyle w:val="4"/>
              <w:spacing w:line="312" w:lineRule="auto"/>
              <w:ind w:firstLine="482"/>
              <w:rPr>
                <w:rFonts w:hint="eastAsia" w:ascii="宋体" w:hAnsi="宋体" w:cs="宋体"/>
                <w:color w:val="auto"/>
                <w:highlight w:val="none"/>
              </w:rPr>
            </w:pPr>
          </w:p>
        </w:tc>
      </w:tr>
    </w:tbl>
    <w:p>
      <w:pPr>
        <w:pStyle w:val="4"/>
        <w:spacing w:line="312" w:lineRule="auto"/>
        <w:ind w:firstLine="482"/>
        <w:rPr>
          <w:rFonts w:ascii="宋体" w:hAnsi="宋体" w:cs="宋体"/>
          <w:b w:val="0"/>
          <w:bCs w:val="0"/>
          <w:color w:val="auto"/>
          <w:highlight w:val="none"/>
        </w:rPr>
      </w:pPr>
      <w:r>
        <w:rPr>
          <w:rFonts w:hint="eastAsia" w:ascii="宋体" w:hAnsi="宋体" w:cs="宋体"/>
          <w:color w:val="auto"/>
          <w:highlight w:val="none"/>
        </w:rPr>
        <w:br w:type="page"/>
      </w:r>
      <w:bookmarkEnd w:id="644"/>
      <w:bookmarkEnd w:id="645"/>
      <w:bookmarkEnd w:id="646"/>
      <w:bookmarkEnd w:id="647"/>
      <w:bookmarkEnd w:id="648"/>
      <w:bookmarkStart w:id="654" w:name="_Toc11312"/>
      <w:bookmarkStart w:id="655" w:name="_Toc15197"/>
      <w:bookmarkStart w:id="656" w:name="_Toc20207"/>
      <w:bookmarkStart w:id="657" w:name="_Toc21778"/>
      <w:bookmarkStart w:id="658" w:name="_Toc31042"/>
      <w:bookmarkStart w:id="659" w:name="_Toc486160135"/>
      <w:r>
        <w:rPr>
          <w:rFonts w:hint="eastAsia" w:ascii="宋体" w:hAnsi="宋体" w:cs="宋体"/>
          <w:color w:val="auto"/>
          <w:highlight w:val="none"/>
        </w:rPr>
        <w:t>附件三：工程质量保修书</w:t>
      </w:r>
      <w:bookmarkEnd w:id="654"/>
      <w:bookmarkEnd w:id="655"/>
      <w:bookmarkEnd w:id="656"/>
      <w:bookmarkEnd w:id="657"/>
      <w:bookmarkEnd w:id="658"/>
    </w:p>
    <w:p>
      <w:pPr>
        <w:adjustRightInd w:val="0"/>
        <w:snapToGrid w:val="0"/>
        <w:spacing w:line="312"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工程质量保修书</w:t>
      </w:r>
    </w:p>
    <w:p>
      <w:pPr>
        <w:adjustRightInd w:val="0"/>
        <w:snapToGrid w:val="0"/>
        <w:spacing w:line="312" w:lineRule="auto"/>
        <w:ind w:firstLine="48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发包人(全称)：</w:t>
      </w:r>
      <w:r>
        <w:rPr>
          <w:rFonts w:hint="eastAsia" w:ascii="宋体" w:hAnsi="宋体" w:cs="宋体"/>
          <w:bCs/>
          <w:color w:val="auto"/>
          <w:sz w:val="24"/>
          <w:highlight w:val="none"/>
          <w:lang w:val="en-US" w:eastAsia="zh-CN"/>
        </w:rPr>
        <w:t xml:space="preserve">广州市花都区水务建设管理中心 </w:t>
      </w:r>
    </w:p>
    <w:p>
      <w:pPr>
        <w:adjustRightInd w:val="0"/>
        <w:snapToGrid w:val="0"/>
        <w:spacing w:line="312" w:lineRule="auto"/>
        <w:ind w:firstLine="480"/>
        <w:jc w:val="left"/>
        <w:rPr>
          <w:rFonts w:hint="default" w:ascii="仿宋_GB2312" w:hAnsi="宋体" w:eastAsia="宋体"/>
          <w:bCs/>
          <w:color w:val="auto"/>
          <w:sz w:val="24"/>
          <w:highlight w:val="none"/>
          <w:lang w:val="en-US" w:eastAsia="zh-CN"/>
        </w:rPr>
      </w:pPr>
      <w:r>
        <w:rPr>
          <w:rFonts w:hint="eastAsia" w:ascii="宋体" w:hAnsi="宋体" w:cs="宋体"/>
          <w:bCs/>
          <w:color w:val="auto"/>
          <w:sz w:val="24"/>
          <w:highlight w:val="none"/>
        </w:rPr>
        <w:t>承包人(全称)：</w:t>
      </w:r>
      <w:r>
        <w:rPr>
          <w:rFonts w:hint="eastAsia" w:ascii="宋体" w:hAnsi="宋体" w:cs="宋体"/>
          <w:bCs/>
          <w:color w:val="auto"/>
          <w:sz w:val="24"/>
          <w:highlight w:val="none"/>
          <w:lang w:val="en-US" w:eastAsia="zh-CN"/>
        </w:rPr>
        <w:t xml:space="preserve"> </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为保证</w:t>
      </w:r>
      <w:r>
        <w:rPr>
          <w:rFonts w:hint="eastAsia" w:ascii="宋体" w:hAnsi="宋体" w:cs="宋体"/>
          <w:bCs/>
          <w:color w:val="auto"/>
          <w:sz w:val="24"/>
          <w:highlight w:val="none"/>
          <w:u w:val="single"/>
          <w:lang w:val="en-US" w:eastAsia="zh-CN"/>
        </w:rPr>
        <w:t xml:space="preserve">         工程</w:t>
      </w:r>
      <w:r>
        <w:rPr>
          <w:rFonts w:hint="eastAsia" w:ascii="宋体" w:hAnsi="宋体" w:cs="宋体"/>
          <w:bCs/>
          <w:color w:val="auto"/>
          <w:sz w:val="24"/>
          <w:highlight w:val="none"/>
        </w:rPr>
        <w:t>在合理使用期限内正常使用，发包人、承包人协商一致签订工程质量保修书。承包人在质量保修期内按照国务院《建设工程质量管理条例》有关管理规定及双方约定承担工程质量保修责任。</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一、工程质量保修范围和内容</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质量保修范围双方约定如下：</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即承包人施工的工程范围。</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二、质量保修期</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质量保修期从工程实际竣工验收通过之日算起。分单项竣工验收的工程，按单项工程分别计算质量保修期。</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双方根据国家有关规定，结合具体工程约定本工程的质量保修期如下：</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 xml:space="preserve">(一)基础设施工程、房屋建筑的地基基础工程和主体结构工程，为设计文件规定的该工程的合理使用年限； </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 xml:space="preserve">(二)屋面防水工程、有防水要求的卫生间、房间和外墙面的防渗漏，为5年； </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 xml:space="preserve">(三)供热与供冷系统，为2个采暖期、供冷期； </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(四)电气管线、给排水管道、设备安装和装修工程，为2年。</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(五)其他约定： 本工程保修期限：自签署单位工程验收书后起算365天 。</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三、质量保修责任</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1、属于保修范围、内容的项目，承包人应当在接到保修通知之日起7天内派人修理。承包人不在约定期限内派人修理，发包人可以委托其他人员修理，保修费用从质量保修金内扣除。</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2、发生紧急抢修事故的(如上水跑水、暖气漏水漏气、燃气漏气等)，承包人在接到事故通知后，应当立即到达事故现场抢修。非承包人施工质量引起的事故，抢修费用由发包人承担。</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3、在国家规定的工程合理使用期限内，承包人确保地基基础工程和主体结构的质量。</w:t>
      </w:r>
      <w:r>
        <w:rPr>
          <w:rFonts w:hint="eastAsia" w:ascii="宋体" w:hAnsi="宋体" w:cs="宋体"/>
          <w:bCs/>
          <w:color w:val="auto"/>
          <w:w w:val="95"/>
          <w:sz w:val="24"/>
          <w:highlight w:val="none"/>
        </w:rPr>
        <w:t>因承包人原因致使工程在合理使用期限内造成人身和财产损害的，承包人应承担损害赔偿责</w:t>
      </w:r>
      <w:r>
        <w:rPr>
          <w:rFonts w:hint="eastAsia" w:ascii="宋体" w:hAnsi="宋体" w:cs="宋体"/>
          <w:bCs/>
          <w:color w:val="auto"/>
          <w:sz w:val="24"/>
          <w:highlight w:val="none"/>
        </w:rPr>
        <w:t>任。</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4、双方对质量问题有争议的，按主合同第78条处理。</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四、质量保修金的支付</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工程质量保修金一般不超过施工合同价款的3%，本工程约定的工程质量保修金为施工合同价款的3%。</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本工程双方约定承包人向发包人支付工程质量保修金金额为 / 。质量保修金银行利率为零。</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五、质量保险金的返还</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发包人在缺陷责任期满后28天内，将剩余保险金返还承包人(无息)。</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六、其他</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双方约定的其他质量保修事项：发包人扣留工程造价的3%作为保修期的保证金，待保修期满后再支付给承包人(无息)。</w:t>
      </w:r>
    </w:p>
    <w:p>
      <w:pPr>
        <w:adjustRightInd w:val="0"/>
        <w:snapToGrid w:val="0"/>
        <w:spacing w:line="312" w:lineRule="auto"/>
        <w:ind w:firstLine="480"/>
        <w:jc w:val="left"/>
        <w:rPr>
          <w:rFonts w:ascii="宋体" w:hAnsi="宋体" w:cs="宋体"/>
          <w:bCs/>
          <w:color w:val="auto"/>
          <w:sz w:val="24"/>
          <w:highlight w:val="none"/>
        </w:rPr>
      </w:pPr>
      <w:r>
        <w:rPr>
          <w:rFonts w:hint="eastAsia" w:ascii="宋体" w:hAnsi="宋体" w:cs="宋体"/>
          <w:bCs/>
          <w:color w:val="auto"/>
          <w:sz w:val="24"/>
          <w:highlight w:val="none"/>
        </w:rPr>
        <w:t>本工程质量保修书作为施工合同附件，由发包人、承包人双方共同签署。</w:t>
      </w:r>
    </w:p>
    <w:p>
      <w:pPr>
        <w:spacing w:line="312" w:lineRule="auto"/>
        <w:ind w:left="0" w:leftChars="0" w:firstLine="0" w:firstLineChars="0"/>
        <w:rPr>
          <w:rFonts w:ascii="宋体" w:hAnsi="宋体" w:cs="宋体"/>
          <w:color w:val="auto"/>
          <w:highlight w:val="none"/>
        </w:rPr>
      </w:pPr>
      <w:bookmarkStart w:id="660" w:name="_Toc22816"/>
      <w:bookmarkStart w:id="661" w:name="_Toc9156"/>
      <w:bookmarkStart w:id="662" w:name="_Toc6466"/>
      <w:bookmarkStart w:id="663" w:name="_Toc28808"/>
      <w:bookmarkStart w:id="664" w:name="_Toc13471"/>
    </w:p>
    <w:tbl>
      <w:tblPr>
        <w:tblStyle w:val="19"/>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19"/>
        <w:gridCol w:w="4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pStyle w:val="4"/>
              <w:rPr>
                <w:rFonts w:hint="eastAsia"/>
                <w:color w:val="auto"/>
                <w:highlight w:val="none"/>
                <w:lang w:val="en-US" w:eastAsia="zh-CN"/>
              </w:rPr>
            </w:pPr>
            <w:r>
              <w:rPr>
                <w:rFonts w:hint="eastAsia"/>
                <w:color w:val="auto"/>
                <w:highlight w:val="none"/>
                <w:lang w:val="en-US" w:eastAsia="zh-CN"/>
              </w:rPr>
              <w:t>发包人：</w:t>
            </w:r>
            <w:r>
              <w:rPr>
                <w:rFonts w:hint="eastAsia"/>
                <w:b w:val="0"/>
                <w:bCs w:val="0"/>
                <w:color w:val="auto"/>
                <w:highlight w:val="none"/>
                <w:lang w:val="en-US" w:eastAsia="zh-CN"/>
              </w:rPr>
              <w:t>广州市花都区水务建设管理中心</w:t>
            </w:r>
          </w:p>
        </w:tc>
        <w:tc>
          <w:tcPr>
            <w:tcW w:w="4819" w:type="dxa"/>
            <w:tcMar>
              <w:top w:w="15" w:type="dxa"/>
              <w:left w:w="15" w:type="dxa"/>
              <w:right w:w="15" w:type="dxa"/>
            </w:tcMar>
          </w:tcPr>
          <w:p>
            <w:pPr>
              <w:pStyle w:val="4"/>
              <w:rPr>
                <w:rFonts w:hint="eastAsia"/>
                <w:color w:val="auto"/>
                <w:highlight w:val="none"/>
                <w:lang w:val="en-US" w:eastAsia="zh-CN"/>
              </w:rPr>
            </w:pPr>
            <w:r>
              <w:rPr>
                <w:rFonts w:hint="eastAsia"/>
                <w:color w:val="auto"/>
                <w:highlight w:val="none"/>
                <w:lang w:val="en-US" w:eastAsia="zh-CN"/>
              </w:rPr>
              <w:t xml:space="preserve">承包人：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pStyle w:val="4"/>
              <w:rPr>
                <w:rFonts w:hint="eastAsia"/>
                <w:color w:val="auto"/>
                <w:highlight w:val="none"/>
              </w:rPr>
            </w:pPr>
          </w:p>
        </w:tc>
        <w:tc>
          <w:tcPr>
            <w:tcW w:w="4819" w:type="dxa"/>
            <w:tcMar>
              <w:top w:w="15" w:type="dxa"/>
              <w:left w:w="15" w:type="dxa"/>
              <w:right w:w="15" w:type="dxa"/>
            </w:tcMar>
          </w:tcPr>
          <w:p>
            <w:pPr>
              <w:pStyle w:val="4"/>
              <w:rPr>
                <w:rFonts w:hint="eastAsia"/>
                <w:color w:val="auto"/>
                <w:highlight w:val="none"/>
              </w:rPr>
            </w:pPr>
            <w:r>
              <w:rPr>
                <w:rFonts w:hint="eastAsia"/>
                <w:color w:val="auto"/>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pStyle w:val="4"/>
              <w:rPr>
                <w:rFonts w:hint="eastAsia"/>
                <w:color w:val="auto"/>
                <w:highlight w:val="none"/>
              </w:rPr>
            </w:pPr>
            <w:r>
              <w:rPr>
                <w:rFonts w:hint="eastAsia"/>
                <w:color w:val="auto"/>
                <w:highlight w:val="none"/>
              </w:rPr>
              <w:t>廉政责任人：</w:t>
            </w:r>
          </w:p>
        </w:tc>
        <w:tc>
          <w:tcPr>
            <w:tcW w:w="4819" w:type="dxa"/>
            <w:tcMar>
              <w:top w:w="15" w:type="dxa"/>
              <w:left w:w="15" w:type="dxa"/>
              <w:right w:w="15" w:type="dxa"/>
            </w:tcMar>
          </w:tcPr>
          <w:p>
            <w:pPr>
              <w:pStyle w:val="4"/>
              <w:rPr>
                <w:rFonts w:hint="eastAsia"/>
                <w:color w:val="auto"/>
                <w:highlight w:val="none"/>
              </w:rPr>
            </w:pPr>
            <w:r>
              <w:rPr>
                <w:rFonts w:hint="eastAsia"/>
                <w:color w:val="auto"/>
                <w:highlight w:val="none"/>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tcPr>
          <w:p>
            <w:pPr>
              <w:pStyle w:val="4"/>
              <w:rPr>
                <w:rFonts w:hint="eastAsia"/>
                <w:color w:val="auto"/>
                <w:highlight w:val="none"/>
              </w:rPr>
            </w:pPr>
            <w:r>
              <w:rPr>
                <w:rFonts w:hint="eastAsia"/>
                <w:color w:val="auto"/>
                <w:highlight w:val="none"/>
              </w:rPr>
              <w:t>地址：</w:t>
            </w:r>
            <w:r>
              <w:rPr>
                <w:rFonts w:hint="eastAsia"/>
                <w:b w:val="0"/>
                <w:bCs w:val="0"/>
                <w:color w:val="auto"/>
                <w:highlight w:val="none"/>
              </w:rPr>
              <w:t>广州市花都区新华街宝华路34号</w:t>
            </w:r>
          </w:p>
        </w:tc>
        <w:tc>
          <w:tcPr>
            <w:tcW w:w="4819" w:type="dxa"/>
            <w:tcMar>
              <w:top w:w="15" w:type="dxa"/>
              <w:left w:w="15" w:type="dxa"/>
              <w:right w:w="15" w:type="dxa"/>
            </w:tcMar>
          </w:tcPr>
          <w:p>
            <w:pPr>
              <w:pStyle w:val="4"/>
              <w:rPr>
                <w:rFonts w:hint="eastAsia" w:eastAsia="宋体"/>
                <w:color w:val="auto"/>
                <w:highlight w:val="none"/>
                <w:lang w:eastAsia="zh-CN"/>
              </w:rPr>
            </w:pPr>
            <w:r>
              <w:rPr>
                <w:rFonts w:hint="eastAsia"/>
                <w:color w:val="auto"/>
                <w:highlight w:val="none"/>
              </w:rPr>
              <w:t>地址：</w:t>
            </w:r>
            <w:r>
              <w:rPr>
                <w:rFonts w:hint="eastAsia"/>
                <w:b w:val="0"/>
                <w:bCs w:val="0"/>
                <w:color w:val="auto"/>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819" w:type="dxa"/>
            <w:tcMar>
              <w:top w:w="15" w:type="dxa"/>
              <w:left w:w="15" w:type="dxa"/>
              <w:right w:w="15" w:type="dxa"/>
            </w:tcMar>
            <w:vAlign w:val="center"/>
          </w:tcPr>
          <w:p>
            <w:pPr>
              <w:pStyle w:val="4"/>
              <w:rPr>
                <w:rFonts w:hint="eastAsia"/>
                <w:color w:val="auto"/>
                <w:highlight w:val="none"/>
              </w:rPr>
            </w:pPr>
            <w:r>
              <w:rPr>
                <w:rFonts w:hint="eastAsia"/>
                <w:color w:val="auto"/>
                <w:highlight w:val="none"/>
              </w:rPr>
              <w:t>电话：</w:t>
            </w:r>
            <w:r>
              <w:rPr>
                <w:rFonts w:hint="eastAsia"/>
                <w:color w:val="auto"/>
                <w:highlight w:val="none"/>
                <w:lang w:val="en-US" w:eastAsia="zh-CN"/>
              </w:rPr>
              <w:t xml:space="preserve"> </w:t>
            </w:r>
          </w:p>
        </w:tc>
        <w:tc>
          <w:tcPr>
            <w:tcW w:w="4819" w:type="dxa"/>
            <w:tcMar>
              <w:top w:w="15" w:type="dxa"/>
              <w:left w:w="15" w:type="dxa"/>
              <w:right w:w="15" w:type="dxa"/>
            </w:tcMar>
            <w:vAlign w:val="center"/>
          </w:tcPr>
          <w:p>
            <w:pPr>
              <w:pStyle w:val="4"/>
              <w:rPr>
                <w:rFonts w:hint="eastAsia"/>
                <w:color w:val="auto"/>
                <w:highlight w:val="none"/>
                <w:lang w:val="en-US" w:eastAsia="zh-CN"/>
              </w:rPr>
            </w:pPr>
            <w:r>
              <w:rPr>
                <w:rFonts w:hint="eastAsia"/>
                <w:color w:val="auto"/>
                <w:highlight w:val="none"/>
                <w:lang w:val="en-US" w:eastAsia="zh-CN"/>
              </w:rPr>
              <w:t>电话：</w:t>
            </w:r>
            <w:r>
              <w:rPr>
                <w:rFonts w:hint="eastAsia"/>
                <w:b w:val="0"/>
                <w:bCs w:val="0"/>
                <w:color w:val="auto"/>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819" w:type="dxa"/>
            <w:tcMar>
              <w:top w:w="15" w:type="dxa"/>
              <w:left w:w="15" w:type="dxa"/>
              <w:right w:w="15" w:type="dxa"/>
            </w:tcMar>
            <w:vAlign w:val="center"/>
          </w:tcPr>
          <w:p>
            <w:pPr>
              <w:pStyle w:val="4"/>
              <w:rPr>
                <w:rFonts w:hint="eastAsia"/>
                <w:color w:val="auto"/>
                <w:highlight w:val="none"/>
              </w:rPr>
            </w:pPr>
          </w:p>
        </w:tc>
        <w:tc>
          <w:tcPr>
            <w:tcW w:w="4819" w:type="dxa"/>
            <w:tcMar>
              <w:top w:w="15" w:type="dxa"/>
              <w:left w:w="15" w:type="dxa"/>
              <w:right w:w="15" w:type="dxa"/>
            </w:tcMar>
            <w:vAlign w:val="center"/>
          </w:tcPr>
          <w:p>
            <w:pPr>
              <w:pStyle w:val="4"/>
              <w:rPr>
                <w:rFonts w:hint="eastAsia"/>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819" w:type="dxa"/>
            <w:tcMar>
              <w:top w:w="15" w:type="dxa"/>
              <w:left w:w="15" w:type="dxa"/>
              <w:right w:w="15" w:type="dxa"/>
            </w:tcMar>
            <w:vAlign w:val="center"/>
          </w:tcPr>
          <w:p>
            <w:pPr>
              <w:pStyle w:val="4"/>
              <w:rPr>
                <w:rFonts w:hint="eastAsia"/>
                <w:color w:val="auto"/>
                <w:highlight w:val="none"/>
              </w:rPr>
            </w:pPr>
            <w:r>
              <w:rPr>
                <w:rFonts w:hint="eastAsia"/>
                <w:color w:val="auto"/>
                <w:highlight w:val="none"/>
              </w:rPr>
              <w:t>签订时间：</w:t>
            </w:r>
            <w:r>
              <w:rPr>
                <w:rFonts w:hint="eastAsia"/>
                <w:color w:val="auto"/>
                <w:highlight w:val="none"/>
                <w:lang w:val="en-US" w:eastAsia="zh-CN"/>
              </w:rPr>
              <w:t xml:space="preserve">    </w:t>
            </w:r>
            <w:r>
              <w:rPr>
                <w:rFonts w:hint="eastAsia"/>
                <w:color w:val="auto"/>
                <w:highlight w:val="none"/>
              </w:rPr>
              <w:t xml:space="preserve"> 年   月   日</w:t>
            </w:r>
          </w:p>
        </w:tc>
        <w:tc>
          <w:tcPr>
            <w:tcW w:w="4819" w:type="dxa"/>
            <w:tcMar>
              <w:top w:w="15" w:type="dxa"/>
              <w:left w:w="15" w:type="dxa"/>
              <w:right w:w="15" w:type="dxa"/>
            </w:tcMar>
            <w:vAlign w:val="center"/>
          </w:tcPr>
          <w:p>
            <w:pPr>
              <w:pStyle w:val="4"/>
              <w:rPr>
                <w:rFonts w:hint="eastAsia"/>
                <w:color w:val="auto"/>
                <w:highlight w:val="none"/>
              </w:rPr>
            </w:pPr>
          </w:p>
        </w:tc>
      </w:tr>
    </w:tbl>
    <w:p>
      <w:pPr>
        <w:pStyle w:val="4"/>
        <w:rPr>
          <w:color w:val="auto"/>
          <w:highlight w:val="none"/>
        </w:rPr>
      </w:pPr>
    </w:p>
    <w:p>
      <w:pPr>
        <w:ind w:firstLine="420"/>
        <w:rPr>
          <w:rFonts w:ascii="宋体" w:hAnsi="宋体" w:cs="宋体"/>
          <w:color w:val="auto"/>
          <w:highlight w:val="none"/>
        </w:rPr>
      </w:pPr>
      <w:r>
        <w:rPr>
          <w:rFonts w:hint="eastAsia" w:ascii="宋体" w:hAnsi="宋体" w:cs="宋体"/>
          <w:color w:val="auto"/>
          <w:highlight w:val="none"/>
        </w:rPr>
        <w:br w:type="page"/>
      </w:r>
    </w:p>
    <w:p>
      <w:pPr>
        <w:pStyle w:val="4"/>
        <w:spacing w:line="312" w:lineRule="auto"/>
        <w:rPr>
          <w:rFonts w:ascii="宋体" w:hAnsi="宋体" w:cs="宋体"/>
          <w:color w:val="auto"/>
          <w:highlight w:val="none"/>
        </w:rPr>
      </w:pPr>
      <w:r>
        <w:rPr>
          <w:rFonts w:hint="eastAsia" w:ascii="宋体" w:hAnsi="宋体" w:cs="宋体"/>
          <w:color w:val="auto"/>
          <w:highlight w:val="none"/>
        </w:rPr>
        <w:t>附件四：工程质量终身责任承诺书</w:t>
      </w:r>
      <w:bookmarkEnd w:id="659"/>
      <w:bookmarkEnd w:id="660"/>
      <w:bookmarkEnd w:id="661"/>
      <w:bookmarkEnd w:id="662"/>
      <w:bookmarkEnd w:id="663"/>
      <w:bookmarkEnd w:id="664"/>
    </w:p>
    <w:p>
      <w:pPr>
        <w:spacing w:line="312"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法定代表人授权书</w:t>
      </w:r>
    </w:p>
    <w:p>
      <w:pPr>
        <w:spacing w:line="312" w:lineRule="auto"/>
        <w:ind w:firstLine="480"/>
        <w:rPr>
          <w:rFonts w:ascii="宋体" w:hAnsi="宋体" w:cs="宋体"/>
          <w:color w:val="auto"/>
          <w:sz w:val="24"/>
          <w:highlight w:val="none"/>
        </w:rPr>
      </w:pPr>
    </w:p>
    <w:p>
      <w:pPr>
        <w:spacing w:line="312" w:lineRule="auto"/>
        <w:ind w:firstLine="420"/>
        <w:rPr>
          <w:rFonts w:ascii="宋体" w:hAnsi="宋体" w:cs="宋体"/>
          <w:color w:val="auto"/>
          <w:szCs w:val="21"/>
          <w:highlight w:val="none"/>
          <w:u w:val="single"/>
        </w:rPr>
      </w:pPr>
      <w:r>
        <w:rPr>
          <w:rFonts w:hint="eastAsia" w:ascii="宋体" w:hAnsi="宋体" w:cs="宋体"/>
          <w:color w:val="auto"/>
          <w:szCs w:val="21"/>
          <w:highlight w:val="none"/>
        </w:rPr>
        <w:t>兹授权我单位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担任工程项目的施工负责人，对该工程项目的施工工作实施组织管理，依据国家有关法律法规及标准规范履行职责，对施工过程安全生产承担相应责任，并依法对设计使用年限内的工程质量承担相应终身责任。</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本授权书自授权之日起生效。</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132"/>
        <w:gridCol w:w="1902"/>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gridSpan w:val="4"/>
          </w:tcPr>
          <w:p>
            <w:pPr>
              <w:spacing w:line="312" w:lineRule="auto"/>
              <w:ind w:firstLine="0" w:firstLineChars="0"/>
              <w:rPr>
                <w:rFonts w:ascii="宋体" w:hAnsi="宋体" w:cs="宋体"/>
                <w:color w:val="auto"/>
                <w:szCs w:val="21"/>
                <w:highlight w:val="none"/>
              </w:rPr>
            </w:pPr>
            <w:r>
              <w:rPr>
                <w:rFonts w:hint="eastAsia" w:ascii="宋体" w:hAnsi="宋体" w:cs="宋体"/>
                <w:b/>
                <w:bCs/>
                <w:color w:val="auto"/>
                <w:szCs w:val="21"/>
                <w:highlight w:val="none"/>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06" w:type="dxa"/>
          </w:tcPr>
          <w:p>
            <w:pPr>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姓名</w:t>
            </w:r>
          </w:p>
        </w:tc>
        <w:tc>
          <w:tcPr>
            <w:tcW w:w="2132" w:type="dxa"/>
          </w:tcPr>
          <w:p>
            <w:pPr>
              <w:spacing w:line="312" w:lineRule="auto"/>
              <w:ind w:firstLine="0" w:firstLineChars="0"/>
              <w:jc w:val="cente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 xml:space="preserve"> </w:t>
            </w:r>
          </w:p>
        </w:tc>
        <w:tc>
          <w:tcPr>
            <w:tcW w:w="1902" w:type="dxa"/>
          </w:tcPr>
          <w:p>
            <w:pPr>
              <w:spacing w:line="312"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身份证号</w:t>
            </w:r>
          </w:p>
        </w:tc>
        <w:tc>
          <w:tcPr>
            <w:tcW w:w="2582" w:type="dxa"/>
          </w:tcPr>
          <w:p>
            <w:pPr>
              <w:spacing w:line="312" w:lineRule="auto"/>
              <w:ind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06" w:type="dxa"/>
          </w:tcPr>
          <w:p>
            <w:pPr>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注册执业资格</w:t>
            </w:r>
          </w:p>
        </w:tc>
        <w:tc>
          <w:tcPr>
            <w:tcW w:w="2132" w:type="dxa"/>
          </w:tcPr>
          <w:p>
            <w:pPr>
              <w:spacing w:line="312" w:lineRule="auto"/>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c>
          <w:tcPr>
            <w:tcW w:w="1902" w:type="dxa"/>
          </w:tcPr>
          <w:p>
            <w:pPr>
              <w:spacing w:line="312"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注册执业证号</w:t>
            </w:r>
          </w:p>
        </w:tc>
        <w:tc>
          <w:tcPr>
            <w:tcW w:w="2582" w:type="dxa"/>
          </w:tcPr>
          <w:p>
            <w:pPr>
              <w:spacing w:line="312" w:lineRule="auto"/>
              <w:ind w:firstLine="0" w:firstLineChars="0"/>
              <w:rPr>
                <w:rFonts w:ascii="宋体" w:hAnsi="宋体" w:cs="宋体"/>
                <w:color w:val="auto"/>
                <w:szCs w:val="21"/>
                <w:highlight w:val="none"/>
              </w:rPr>
            </w:pPr>
            <w:r>
              <w:rPr>
                <w:rFonts w:hint="eastAsia" w:ascii="宋体" w:hAnsi="宋体" w:cs="宋体"/>
                <w:color w:val="auto"/>
                <w:sz w:val="23"/>
                <w:szCs w:val="23"/>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gridSpan w:val="4"/>
          </w:tcPr>
          <w:p>
            <w:pPr>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被授权人签字：</w:t>
            </w:r>
          </w:p>
        </w:tc>
      </w:tr>
    </w:tbl>
    <w:p>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cs="宋体"/>
          <w:color w:val="auto"/>
          <w:spacing w:val="21"/>
          <w:szCs w:val="21"/>
          <w:highlight w:val="none"/>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571" w:type="dxa"/>
          </w:tcPr>
          <w:p>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hint="eastAsia" w:ascii="宋体" w:hAnsi="宋体" w:cs="宋体"/>
                <w:color w:val="auto"/>
                <w:spacing w:val="21"/>
                <w:szCs w:val="21"/>
                <w:highlight w:val="none"/>
                <w:vertAlign w:val="baseline"/>
              </w:rPr>
            </w:pPr>
            <w:r>
              <w:rPr>
                <w:rFonts w:hint="eastAsia" w:ascii="宋体" w:hAnsi="宋体" w:cs="宋体"/>
                <w:color w:val="auto"/>
                <w:spacing w:val="21"/>
                <w:szCs w:val="21"/>
                <w:highlight w:val="none"/>
                <w:vertAlign w:val="baseline"/>
              </w:rPr>
              <w:t>授权单位（盖章）：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571" w:type="dxa"/>
          </w:tcPr>
          <w:p>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hint="eastAsia" w:ascii="宋体" w:hAnsi="宋体" w:cs="宋体"/>
                <w:color w:val="auto"/>
                <w:spacing w:val="21"/>
                <w:szCs w:val="21"/>
                <w:highlight w:val="none"/>
                <w:vertAlign w:val="baseline"/>
              </w:rPr>
            </w:pPr>
            <w:r>
              <w:rPr>
                <w:rFonts w:hint="eastAsia" w:ascii="宋体" w:hAnsi="宋体" w:cs="宋体"/>
                <w:color w:val="auto"/>
                <w:spacing w:val="21"/>
                <w:szCs w:val="21"/>
                <w:highlight w:val="none"/>
                <w:vertAlign w:val="baseline"/>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571" w:type="dxa"/>
          </w:tcPr>
          <w:p>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hint="eastAsia" w:ascii="宋体" w:hAnsi="宋体" w:cs="宋体"/>
                <w:color w:val="auto"/>
                <w:spacing w:val="21"/>
                <w:szCs w:val="21"/>
                <w:highlight w:val="none"/>
                <w:vertAlign w:val="baseline"/>
              </w:rPr>
            </w:pPr>
            <w:r>
              <w:rPr>
                <w:rFonts w:hint="eastAsia" w:ascii="宋体" w:hAnsi="宋体" w:cs="宋体"/>
                <w:color w:val="auto"/>
                <w:spacing w:val="21"/>
                <w:szCs w:val="21"/>
                <w:highlight w:val="none"/>
                <w:vertAlign w:val="baseline"/>
              </w:rPr>
              <w:t>授权日期：</w:t>
            </w:r>
            <w:r>
              <w:rPr>
                <w:rFonts w:hint="eastAsia" w:ascii="宋体" w:hAnsi="宋体" w:cs="宋体"/>
                <w:color w:val="auto"/>
                <w:spacing w:val="21"/>
                <w:szCs w:val="21"/>
                <w:highlight w:val="none"/>
                <w:vertAlign w:val="baseline"/>
                <w:lang w:val="en-US" w:eastAsia="zh-CN"/>
              </w:rPr>
              <w:t xml:space="preserve">   </w:t>
            </w:r>
            <w:r>
              <w:rPr>
                <w:rFonts w:hint="eastAsia" w:ascii="宋体" w:hAnsi="宋体" w:cs="宋体"/>
                <w:color w:val="auto"/>
                <w:spacing w:val="21"/>
                <w:szCs w:val="21"/>
                <w:highlight w:val="none"/>
                <w:vertAlign w:val="baseline"/>
              </w:rPr>
              <w:t>年</w:t>
            </w:r>
            <w:r>
              <w:rPr>
                <w:rFonts w:hint="eastAsia" w:ascii="宋体" w:hAnsi="宋体" w:cs="宋体"/>
                <w:color w:val="auto"/>
                <w:spacing w:val="21"/>
                <w:szCs w:val="21"/>
                <w:highlight w:val="none"/>
                <w:vertAlign w:val="baseline"/>
                <w:lang w:val="en-US" w:eastAsia="zh-CN"/>
              </w:rPr>
              <w:t xml:space="preserve">   </w:t>
            </w:r>
            <w:r>
              <w:rPr>
                <w:rFonts w:hint="eastAsia" w:ascii="宋体" w:hAnsi="宋体" w:cs="宋体"/>
                <w:color w:val="auto"/>
                <w:spacing w:val="21"/>
                <w:szCs w:val="21"/>
                <w:highlight w:val="none"/>
                <w:vertAlign w:val="baseline"/>
              </w:rPr>
              <w:t>月</w:t>
            </w:r>
            <w:r>
              <w:rPr>
                <w:rFonts w:hint="eastAsia" w:ascii="宋体" w:hAnsi="宋体" w:cs="宋体"/>
                <w:color w:val="auto"/>
                <w:spacing w:val="21"/>
                <w:szCs w:val="21"/>
                <w:highlight w:val="none"/>
                <w:vertAlign w:val="baseline"/>
                <w:lang w:val="en-US" w:eastAsia="zh-CN"/>
              </w:rPr>
              <w:t xml:space="preserve">   </w:t>
            </w:r>
            <w:r>
              <w:rPr>
                <w:rFonts w:hint="eastAsia" w:ascii="宋体" w:hAnsi="宋体" w:cs="宋体"/>
                <w:color w:val="auto"/>
                <w:spacing w:val="21"/>
                <w:szCs w:val="21"/>
                <w:highlight w:val="none"/>
                <w:vertAlign w:val="baseline"/>
              </w:rPr>
              <w:t>日</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504" w:firstLineChars="200"/>
        <w:jc w:val="left"/>
        <w:textAlignment w:val="auto"/>
        <w:rPr>
          <w:rFonts w:hint="eastAsia" w:ascii="宋体" w:hAnsi="宋体" w:cs="宋体"/>
          <w:color w:val="auto"/>
          <w:spacing w:val="21"/>
          <w:szCs w:val="21"/>
          <w:highlight w:val="none"/>
        </w:rPr>
      </w:pPr>
    </w:p>
    <w:p>
      <w:pPr>
        <w:spacing w:line="312" w:lineRule="auto"/>
        <w:ind w:firstLine="420"/>
        <w:jc w:val="center"/>
        <w:rPr>
          <w:rFonts w:ascii="宋体" w:hAnsi="宋体" w:cs="宋体"/>
          <w:b/>
          <w:color w:val="auto"/>
          <w:sz w:val="24"/>
          <w:highlight w:val="none"/>
        </w:rPr>
      </w:pPr>
      <w:r>
        <w:rPr>
          <w:rFonts w:hint="eastAsia" w:ascii="宋体" w:hAnsi="宋体" w:cs="宋体"/>
          <w:color w:val="auto"/>
          <w:szCs w:val="21"/>
          <w:highlight w:val="none"/>
        </w:rPr>
        <w:br w:type="page"/>
      </w:r>
      <w:r>
        <w:rPr>
          <w:rFonts w:hint="eastAsia" w:ascii="宋体" w:hAnsi="宋体" w:cs="宋体"/>
          <w:b/>
          <w:color w:val="auto"/>
          <w:sz w:val="24"/>
          <w:highlight w:val="none"/>
        </w:rPr>
        <w:t>工程质量终身责任承诺书</w:t>
      </w:r>
    </w:p>
    <w:p>
      <w:pPr>
        <w:spacing w:line="312" w:lineRule="auto"/>
        <w:ind w:firstLine="480"/>
        <w:rPr>
          <w:rFonts w:ascii="宋体" w:hAnsi="宋体" w:cs="宋体"/>
          <w:color w:val="auto"/>
          <w:sz w:val="24"/>
          <w:highlight w:val="none"/>
        </w:rPr>
      </w:pPr>
    </w:p>
    <w:p>
      <w:pPr>
        <w:spacing w:line="312" w:lineRule="auto"/>
        <w:ind w:firstLine="420"/>
        <w:rPr>
          <w:rFonts w:ascii="宋体" w:hAnsi="宋体" w:cs="宋体"/>
          <w:color w:val="auto"/>
          <w:szCs w:val="21"/>
          <w:highlight w:val="none"/>
          <w:u w:val="single"/>
        </w:rPr>
      </w:pPr>
      <w:r>
        <w:rPr>
          <w:rFonts w:hint="eastAsia" w:ascii="宋体" w:hAnsi="宋体" w:cs="宋体"/>
          <w:color w:val="auto"/>
          <w:szCs w:val="21"/>
          <w:highlight w:val="none"/>
        </w:rPr>
        <w:t>本人受单位（法定代表人）授权，担任工程项目的施工负责人，对该工程项目的施工工作实施组织管理。本人承诺严格依据国家有关法律法规及标准规范履行职责，对施工过程安全生产承担相应责任，并对设计使用年限内的工程质量承担相应终身责任。</w:t>
      </w: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firstLineChars="200"/>
        <w:jc w:val="left"/>
        <w:textAlignment w:val="auto"/>
        <w:rPr>
          <w:rFonts w:ascii="宋体" w:hAnsi="宋体" w:cs="宋体"/>
          <w:color w:val="auto"/>
          <w:szCs w:val="21"/>
          <w:highlight w:val="none"/>
          <w:u w:val="single"/>
        </w:rPr>
      </w:pPr>
      <w:r>
        <w:rPr>
          <w:rFonts w:hint="eastAsia" w:ascii="宋体" w:hAnsi="宋体" w:cs="宋体"/>
          <w:color w:val="auto"/>
          <w:spacing w:val="30"/>
          <w:szCs w:val="21"/>
          <w:highlight w:val="none"/>
        </w:rPr>
        <w:t>承诺人签字</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32" w:firstLineChars="200"/>
        <w:jc w:val="left"/>
        <w:textAlignment w:val="auto"/>
        <w:rPr>
          <w:rFonts w:ascii="宋体" w:hAnsi="宋体" w:cs="宋体"/>
          <w:color w:val="auto"/>
          <w:szCs w:val="21"/>
          <w:highlight w:val="none"/>
          <w:u w:val="single"/>
        </w:rPr>
      </w:pPr>
      <w:r>
        <w:rPr>
          <w:rFonts w:hint="eastAsia" w:ascii="宋体" w:hAnsi="宋体" w:cs="宋体"/>
          <w:color w:val="auto"/>
          <w:spacing w:val="28"/>
          <w:szCs w:val="21"/>
          <w:highlight w:val="none"/>
        </w:rPr>
        <w:t>身份证号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注册执业资格：</w:t>
      </w:r>
      <w:r>
        <w:rPr>
          <w:rFonts w:hint="eastAsia" w:ascii="宋体" w:hAnsi="宋体" w:cs="宋体"/>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注册执业证号：</w:t>
      </w:r>
      <w:r>
        <w:rPr>
          <w:rFonts w:hint="eastAsia" w:ascii="宋体" w:hAnsi="宋体" w:cs="宋体"/>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32" w:firstLineChars="200"/>
        <w:jc w:val="left"/>
        <w:textAlignment w:val="auto"/>
        <w:rPr>
          <w:rFonts w:ascii="宋体" w:hAnsi="宋体" w:cs="宋体"/>
          <w:color w:val="auto"/>
          <w:szCs w:val="21"/>
          <w:highlight w:val="none"/>
        </w:rPr>
      </w:pPr>
      <w:r>
        <w:rPr>
          <w:rFonts w:hint="eastAsia" w:ascii="宋体" w:hAnsi="宋体" w:cs="宋体"/>
          <w:color w:val="auto"/>
          <w:spacing w:val="28"/>
          <w:szCs w:val="21"/>
          <w:highlight w:val="none"/>
        </w:rPr>
        <w:t>签字日期</w:t>
      </w:r>
      <w:r>
        <w:rPr>
          <w:rFonts w:hint="eastAsia" w:ascii="宋体" w:hAnsi="宋体" w:cs="宋体"/>
          <w:color w:val="auto"/>
          <w:szCs w:val="21"/>
          <w:highlight w:val="none"/>
        </w:rPr>
        <w:t>：    年   月   日</w:t>
      </w:r>
    </w:p>
    <w:p>
      <w:pPr>
        <w:spacing w:line="312" w:lineRule="auto"/>
        <w:ind w:left="0" w:leftChars="0" w:firstLine="0" w:firstLineChars="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firstLineChars="20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bookmarkStart w:id="665" w:name="_Toc319"/>
      <w:bookmarkStart w:id="666" w:name="_Toc21848"/>
      <w:r>
        <w:rPr>
          <w:rFonts w:hint="eastAsia" w:ascii="宋体" w:hAnsi="宋体" w:cs="宋体"/>
          <w:color w:val="auto"/>
          <w:szCs w:val="21"/>
          <w:highlight w:val="none"/>
        </w:rPr>
        <w:br w:type="page"/>
      </w:r>
    </w:p>
    <w:p>
      <w:pPr>
        <w:pStyle w:val="4"/>
        <w:numPr>
          <w:ilvl w:val="1"/>
          <w:numId w:val="0"/>
        </w:numPr>
        <w:spacing w:line="360" w:lineRule="auto"/>
        <w:rPr>
          <w:rFonts w:cs="宋体"/>
          <w:color w:val="auto"/>
          <w:sz w:val="24"/>
          <w:szCs w:val="24"/>
          <w:highlight w:val="none"/>
        </w:rPr>
      </w:pPr>
      <w:bookmarkStart w:id="667" w:name="_Toc28423"/>
      <w:bookmarkStart w:id="668" w:name="_Toc2044"/>
      <w:bookmarkStart w:id="669" w:name="_Toc27599"/>
      <w:r>
        <w:rPr>
          <w:rFonts w:hint="eastAsia" w:cs="宋体"/>
          <w:color w:val="auto"/>
          <w:sz w:val="24"/>
          <w:szCs w:val="24"/>
          <w:highlight w:val="none"/>
        </w:rPr>
        <w:t>附件五：履约保函（格式）</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履约保函</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广州市花都区水务建设管理中心：</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已收到你方发出的中标通知书，并将与你方签订施工总承包（合同编号：</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），按你方要求，承包人在签署协议书前向你方提交银行出具的履约保函，作为承包人履行合同责任的保证金。为此，本银行已接受承包人的委托，同意为其出具担保金额为人民币（大写）</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的履约保函为其担保。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承包人在履行合同中，由于资金、技术、质量或非不可抗力等原因违反合同约定给你方造成经济损失时，在你方以书面提出要求赔偿得到上述金额内的任何付款时，本银行在收到你方的书面赔偿要求后7个工作日内即予支付，保证不挑别、不争辩，也不要求你方出具证明或说明背景、理由，但赔偿的总金额不应超过上述担保金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本银行放弃你方应先向承包人要求赔偿上述金额然后再向本银行提出要求的权利.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本银行进一步同意在你方和承包人之间的合同条件，合同项下的工程或合同发生变化、补充或修改后，本银行承担本保函的责任也不改变，有关上述变化、补充和修改也无须通知本银行。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本保函自开立之日起直至工程移交证书发出后28天内一直有效.尽管前述，本保函有效期最迟不得超过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日，届时本保面自动失效，此后提出索赔本银行无义务赔付本保函的赔偿要求应在上述有效期限内提出，保函提前解冻需你方出具的同意解冻面件才能进行。</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保证人（盖章）：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负责人或其授权委托代理人（签字或盖章）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pPr>
        <w:pStyle w:val="4"/>
        <w:spacing w:line="312" w:lineRule="auto"/>
        <w:rPr>
          <w:rFonts w:hint="eastAsia" w:ascii="宋体" w:hAnsi="宋体" w:cs="宋体"/>
          <w:color w:val="auto"/>
          <w:highlight w:val="none"/>
        </w:rPr>
      </w:pPr>
    </w:p>
    <w:p>
      <w:pPr>
        <w:rPr>
          <w:rFonts w:hint="eastAsia" w:ascii="宋体" w:hAnsi="宋体" w:cs="宋体"/>
          <w:color w:val="auto"/>
          <w:highlight w:val="none"/>
        </w:rPr>
      </w:pPr>
    </w:p>
    <w:p>
      <w:pPr>
        <w:pStyle w:val="4"/>
        <w:rPr>
          <w:rFonts w:hint="eastAsia" w:ascii="宋体" w:hAnsi="宋体" w:cs="宋体"/>
          <w:color w:val="auto"/>
          <w:highlight w:val="none"/>
        </w:rPr>
      </w:pPr>
    </w:p>
    <w:p>
      <w:pPr>
        <w:rPr>
          <w:rFonts w:hint="eastAsia" w:ascii="宋体" w:hAnsi="宋体" w:cs="宋体"/>
          <w:color w:val="auto"/>
          <w:highlight w:val="none"/>
        </w:rPr>
      </w:pPr>
    </w:p>
    <w:p>
      <w:pPr>
        <w:pStyle w:val="4"/>
        <w:rPr>
          <w:rFonts w:hint="eastAsia" w:ascii="宋体" w:hAnsi="宋体" w:cs="宋体"/>
          <w:color w:val="auto"/>
          <w:highlight w:val="none"/>
        </w:rPr>
      </w:pPr>
    </w:p>
    <w:p>
      <w:pPr>
        <w:rPr>
          <w:rFonts w:hint="eastAsia" w:ascii="宋体" w:hAnsi="宋体" w:cs="宋体"/>
          <w:color w:val="auto"/>
          <w:highlight w:val="none"/>
        </w:rPr>
      </w:pPr>
    </w:p>
    <w:p>
      <w:pPr>
        <w:pStyle w:val="4"/>
        <w:rPr>
          <w:rFonts w:hint="eastAsia"/>
          <w:color w:val="auto"/>
          <w:highlight w:val="none"/>
        </w:rPr>
      </w:pPr>
    </w:p>
    <w:p>
      <w:pPr>
        <w:pStyle w:val="4"/>
        <w:spacing w:line="312" w:lineRule="auto"/>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六</w:t>
      </w:r>
      <w:r>
        <w:rPr>
          <w:rFonts w:hint="eastAsia" w:ascii="宋体" w:hAnsi="宋体" w:cs="宋体"/>
          <w:color w:val="auto"/>
          <w:highlight w:val="none"/>
        </w:rPr>
        <w:t>：工程预付款保函(格式)</w:t>
      </w:r>
      <w:bookmarkEnd w:id="665"/>
      <w:bookmarkEnd w:id="666"/>
      <w:bookmarkEnd w:id="667"/>
      <w:bookmarkEnd w:id="668"/>
      <w:bookmarkEnd w:id="669"/>
    </w:p>
    <w:p>
      <w:pPr>
        <w:spacing w:line="312"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工程预付款保函(格式)</w:t>
      </w: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（招标人名称）：</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因被保证人             (承包人名称)(以下简称被保证人)与你方签订了 (合同名称)(合同编号) 并按该合同约定在取得第一次工程预付款前应向你方提交工程预付款保函。我方已接受被保证人的请求，愿就被保证人按上述合同约定使用并按期退还预付款向你方提供如下保证：</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1、本保函担保的范围(担保金额)为人民币(大写)           元。</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2、本保函的有效期自工程预付款支付之日起至你方按合同约定向承包人收回全部工程预付款之日后14天止。预付款保函的解冻凭工程监理单位和发包人出具的同意解冻函件才能进行。</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3、在本保函的有效期内，若被保证人未将工程预付款用于上述合同项下的工程或发生其它违约情况，我方将在收到你方符合下列条件的提款通知后7天(日历天)内凭本保函向你方支付本保函担保范围内你方要求提款的金额。</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(1)  你方的提款通知必须在本保函有效期内以书面形式(包括信函、电传、电报、传真和电子邮件)提出，提款通知应由你方法定代表人或授权代理人签字并加盖单位公章；</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(2)  你方的提款通知应说明被保证人的违约情况和要求提款的金额。</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4、你方和被保证人双方经协商同意在上述合同的《合同条件》第39条规定的范围内变更合同内容时，我方承担本保函规定的责任不变。</w:t>
      </w: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备注：或采用经委托人同意的国内商业银行格式。</w:t>
      </w: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保证人： (银行名称)(盖单位章) </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法定代表人(或委托代理人)： (姓名) (签名) </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日期：____年___月___日</w:t>
      </w:r>
    </w:p>
    <w:p>
      <w:pPr>
        <w:spacing w:line="312"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地址：                      </w:t>
      </w:r>
    </w:p>
    <w:p>
      <w:pPr>
        <w:spacing w:line="312" w:lineRule="auto"/>
        <w:ind w:firstLine="420"/>
        <w:rPr>
          <w:rFonts w:ascii="宋体" w:hAnsi="宋体" w:cs="宋体"/>
          <w:color w:val="auto"/>
          <w:highlight w:val="none"/>
        </w:rPr>
      </w:pPr>
      <w:r>
        <w:rPr>
          <w:rFonts w:hint="eastAsia" w:ascii="宋体" w:hAnsi="宋体" w:cs="宋体"/>
          <w:color w:val="auto"/>
          <w:szCs w:val="21"/>
          <w:highlight w:val="none"/>
        </w:rPr>
        <w:t xml:space="preserve">联系电话：                      </w:t>
      </w:r>
    </w:p>
    <w:p>
      <w:pPr>
        <w:spacing w:line="312" w:lineRule="auto"/>
        <w:ind w:firstLine="420"/>
        <w:rPr>
          <w:rFonts w:ascii="宋体" w:hAnsi="宋体" w:cs="宋体"/>
          <w:color w:val="auto"/>
          <w:highlight w:val="none"/>
        </w:rPr>
      </w:pPr>
      <w:bookmarkStart w:id="670" w:name="_Toc27317"/>
      <w:bookmarkStart w:id="671" w:name="_Toc2091"/>
      <w:r>
        <w:rPr>
          <w:rFonts w:hint="eastAsia" w:ascii="宋体" w:hAnsi="宋体" w:cs="宋体"/>
          <w:color w:val="auto"/>
          <w:highlight w:val="none"/>
        </w:rPr>
        <w:br w:type="page"/>
      </w:r>
    </w:p>
    <w:p>
      <w:pPr>
        <w:pStyle w:val="4"/>
        <w:spacing w:line="312" w:lineRule="auto"/>
        <w:rPr>
          <w:rFonts w:hint="eastAsia" w:ascii="宋体" w:hAnsi="宋体" w:cs="宋体"/>
          <w:color w:val="auto"/>
          <w:highlight w:val="none"/>
          <w:lang w:val="en-US" w:eastAsia="zh-CN"/>
        </w:rPr>
      </w:pPr>
      <w:bookmarkStart w:id="672" w:name="_Toc31185"/>
      <w:bookmarkStart w:id="673" w:name="_Toc17224"/>
      <w:bookmarkStart w:id="674" w:name="_Toc25249"/>
      <w:r>
        <w:rPr>
          <w:rFonts w:hint="eastAsia" w:ascii="宋体" w:hAnsi="宋体" w:cs="宋体"/>
          <w:color w:val="auto"/>
          <w:highlight w:val="none"/>
        </w:rPr>
        <w:t>附件</w:t>
      </w:r>
      <w:r>
        <w:rPr>
          <w:rFonts w:hint="eastAsia" w:ascii="宋体" w:hAnsi="宋体" w:cs="宋体"/>
          <w:color w:val="auto"/>
          <w:highlight w:val="none"/>
          <w:lang w:val="en-US" w:eastAsia="zh-CN"/>
        </w:rPr>
        <w:t>七</w:t>
      </w:r>
      <w:r>
        <w:rPr>
          <w:rFonts w:hint="eastAsia" w:ascii="宋体" w:hAnsi="宋体" w:cs="宋体"/>
          <w:color w:val="auto"/>
          <w:highlight w:val="none"/>
        </w:rPr>
        <w:t>：</w:t>
      </w:r>
      <w:bookmarkEnd w:id="670"/>
      <w:bookmarkEnd w:id="671"/>
      <w:r>
        <w:rPr>
          <w:rFonts w:hint="eastAsia" w:ascii="宋体" w:hAnsi="宋体" w:cs="宋体"/>
          <w:color w:val="auto"/>
          <w:highlight w:val="none"/>
        </w:rPr>
        <w:t>联合体</w:t>
      </w:r>
      <w:bookmarkEnd w:id="672"/>
      <w:bookmarkEnd w:id="673"/>
      <w:bookmarkEnd w:id="674"/>
      <w:r>
        <w:rPr>
          <w:rFonts w:hint="eastAsia" w:ascii="宋体" w:hAnsi="宋体" w:cs="宋体"/>
          <w:color w:val="auto"/>
          <w:highlight w:val="none"/>
          <w:lang w:val="en-US" w:eastAsia="zh-CN"/>
        </w:rPr>
        <w:t>协议</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p>
      <w:pPr>
        <w:pStyle w:val="4"/>
        <w:spacing w:line="240" w:lineRule="auto"/>
        <w:rPr>
          <w:rFonts w:hint="eastAsia"/>
          <w:color w:val="auto"/>
          <w:highlight w:val="none"/>
        </w:rPr>
      </w:pPr>
      <w:bookmarkStart w:id="675" w:name="_Toc8856"/>
      <w:bookmarkStart w:id="676" w:name="_Toc19412"/>
      <w:bookmarkStart w:id="677" w:name="_Toc9821"/>
      <w:bookmarkStart w:id="678" w:name="_Toc15951"/>
      <w:bookmarkStart w:id="679" w:name="_Toc1955"/>
      <w:bookmarkStart w:id="680" w:name="_Toc26568"/>
      <w:bookmarkStart w:id="681" w:name="_Toc27523"/>
      <w:bookmarkStart w:id="682" w:name="_Toc24487"/>
      <w:bookmarkStart w:id="683" w:name="_Toc26159"/>
      <w:bookmarkStart w:id="684" w:name="_Toc6349"/>
      <w:bookmarkStart w:id="685" w:name="_Toc11517"/>
      <w:bookmarkStart w:id="686" w:name="_Toc23634"/>
      <w:bookmarkStart w:id="687" w:name="_Toc9247"/>
      <w:bookmarkStart w:id="688" w:name="_Toc18008"/>
      <w:r>
        <w:rPr>
          <w:rFonts w:hint="eastAsia"/>
          <w:color w:val="auto"/>
          <w:highlight w:val="none"/>
        </w:rPr>
        <w:t>附件</w:t>
      </w:r>
      <w:r>
        <w:rPr>
          <w:rFonts w:hint="eastAsia"/>
          <w:color w:val="auto"/>
          <w:highlight w:val="none"/>
          <w:lang w:val="en-US" w:eastAsia="zh-CN"/>
        </w:rPr>
        <w:t>八</w:t>
      </w:r>
      <w:r>
        <w:rPr>
          <w:rFonts w:hint="eastAsia"/>
          <w:color w:val="auto"/>
          <w:highlight w:val="none"/>
        </w:rPr>
        <w:t>：承包人违约金一览表</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autoSpaceDE w:val="0"/>
        <w:autoSpaceDN w:val="0"/>
        <w:adjustRightInd w:val="0"/>
        <w:snapToGrid w:val="0"/>
        <w:jc w:val="left"/>
        <w:rPr>
          <w:rFonts w:ascii="宋体" w:hAnsi="宋体"/>
          <w:b/>
          <w:bCs/>
          <w:color w:val="auto"/>
          <w:kern w:val="44"/>
          <w:sz w:val="24"/>
          <w:szCs w:val="24"/>
          <w:highlight w:val="none"/>
        </w:rPr>
      </w:pPr>
    </w:p>
    <w:p>
      <w:pPr>
        <w:topLinePunct/>
        <w:jc w:val="center"/>
        <w:rPr>
          <w:rFonts w:hint="eastAsia" w:ascii="宋体" w:hAnsi="宋体"/>
          <w:b/>
          <w:color w:val="auto"/>
          <w:highlight w:val="none"/>
        </w:rPr>
      </w:pPr>
      <w:r>
        <w:rPr>
          <w:rFonts w:hint="eastAsia" w:ascii="黑体" w:hAnsi="宋体" w:eastAsia="黑体"/>
          <w:b/>
          <w:color w:val="auto"/>
          <w:sz w:val="24"/>
          <w:highlight w:val="none"/>
          <w:lang w:val="en-US" w:eastAsia="zh-CN"/>
        </w:rPr>
        <w:t>15.2.1</w:t>
      </w:r>
      <w:r>
        <w:rPr>
          <w:rFonts w:hint="eastAsia" w:ascii="黑体" w:hAnsi="宋体" w:eastAsia="黑体"/>
          <w:b/>
          <w:color w:val="auto"/>
          <w:sz w:val="24"/>
          <w:highlight w:val="none"/>
        </w:rPr>
        <w:t>附表 承包人违约金一览表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1"/>
        <w:gridCol w:w="3760"/>
        <w:gridCol w:w="2596"/>
        <w:gridCol w:w="1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511" w:type="dxa"/>
            <w:noWrap w:val="0"/>
            <w:vAlign w:val="center"/>
          </w:tcPr>
          <w:p>
            <w:pPr>
              <w:topLinePunct/>
              <w:spacing w:line="320" w:lineRule="exact"/>
              <w:jc w:val="center"/>
              <w:rPr>
                <w:rFonts w:ascii="宋体" w:hAnsi="宋体"/>
                <w:b/>
                <w:color w:val="auto"/>
                <w:szCs w:val="21"/>
                <w:highlight w:val="none"/>
              </w:rPr>
            </w:pPr>
            <w:r>
              <w:rPr>
                <w:rFonts w:ascii="宋体" w:hAnsi="宋体"/>
                <w:b/>
                <w:color w:val="auto"/>
                <w:szCs w:val="21"/>
                <w:highlight w:val="none"/>
              </w:rPr>
              <w:t>序号</w:t>
            </w:r>
          </w:p>
        </w:tc>
        <w:tc>
          <w:tcPr>
            <w:tcW w:w="3760" w:type="dxa"/>
            <w:noWrap w:val="0"/>
            <w:vAlign w:val="center"/>
          </w:tcPr>
          <w:p>
            <w:pPr>
              <w:topLinePunct/>
              <w:spacing w:line="320" w:lineRule="exact"/>
              <w:ind w:firstLine="19"/>
              <w:jc w:val="center"/>
              <w:rPr>
                <w:rFonts w:ascii="宋体" w:hAnsi="宋体"/>
                <w:b/>
                <w:color w:val="auto"/>
                <w:szCs w:val="21"/>
                <w:highlight w:val="none"/>
              </w:rPr>
            </w:pPr>
            <w:r>
              <w:rPr>
                <w:rFonts w:ascii="宋体" w:hAnsi="宋体"/>
                <w:b/>
                <w:color w:val="auto"/>
                <w:szCs w:val="21"/>
                <w:highlight w:val="none"/>
              </w:rPr>
              <w:t>违约内容</w:t>
            </w:r>
          </w:p>
        </w:tc>
        <w:tc>
          <w:tcPr>
            <w:tcW w:w="2596" w:type="dxa"/>
            <w:noWrap w:val="0"/>
            <w:vAlign w:val="center"/>
          </w:tcPr>
          <w:p>
            <w:pPr>
              <w:topLinePunct/>
              <w:spacing w:line="320" w:lineRule="exact"/>
              <w:jc w:val="center"/>
              <w:rPr>
                <w:rFonts w:ascii="宋体" w:hAnsi="宋体"/>
                <w:b/>
                <w:color w:val="auto"/>
                <w:szCs w:val="21"/>
                <w:highlight w:val="none"/>
              </w:rPr>
            </w:pPr>
            <w:r>
              <w:rPr>
                <w:rFonts w:ascii="宋体" w:hAnsi="宋体"/>
                <w:b/>
                <w:color w:val="auto"/>
                <w:szCs w:val="21"/>
                <w:highlight w:val="none"/>
              </w:rPr>
              <w:t>违约金标准</w:t>
            </w:r>
          </w:p>
        </w:tc>
        <w:tc>
          <w:tcPr>
            <w:tcW w:w="1993" w:type="dxa"/>
            <w:noWrap w:val="0"/>
            <w:vAlign w:val="center"/>
          </w:tcPr>
          <w:p>
            <w:pPr>
              <w:topLinePunct/>
              <w:spacing w:line="320" w:lineRule="exact"/>
              <w:jc w:val="center"/>
              <w:rPr>
                <w:rFonts w:ascii="宋体" w:hAnsi="宋体"/>
                <w:b/>
                <w:color w:val="auto"/>
                <w:szCs w:val="21"/>
                <w:highlight w:val="none"/>
              </w:rPr>
            </w:pPr>
            <w:r>
              <w:rPr>
                <w:rFonts w:ascii="宋体" w:hAnsi="宋体"/>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380" w:lineRule="exact"/>
              <w:rPr>
                <w:rFonts w:ascii="宋体" w:hAnsi="宋体"/>
                <w:color w:val="auto"/>
                <w:szCs w:val="21"/>
                <w:highlight w:val="none"/>
              </w:rPr>
            </w:pPr>
            <w:r>
              <w:rPr>
                <w:rFonts w:ascii="宋体" w:hAnsi="宋体"/>
                <w:color w:val="auto"/>
                <w:szCs w:val="21"/>
                <w:highlight w:val="none"/>
              </w:rPr>
              <w:t>未得到监理人批准，承包人擅自对施工图的任何部分进行修改</w:t>
            </w:r>
            <w:r>
              <w:rPr>
                <w:rFonts w:hint="eastAsia" w:ascii="宋体" w:hAnsi="宋体"/>
                <w:color w:val="auto"/>
                <w:szCs w:val="21"/>
                <w:highlight w:val="none"/>
              </w:rPr>
              <w:t>，视为承包人未按图施工。</w:t>
            </w:r>
          </w:p>
        </w:tc>
        <w:tc>
          <w:tcPr>
            <w:tcW w:w="2596" w:type="dxa"/>
            <w:noWrap w:val="0"/>
            <w:vAlign w:val="center"/>
          </w:tcPr>
          <w:p>
            <w:pPr>
              <w:topLinePunct/>
              <w:spacing w:line="380" w:lineRule="exact"/>
              <w:jc w:val="center"/>
              <w:rPr>
                <w:rFonts w:ascii="宋体" w:hAnsi="宋体"/>
                <w:color w:val="auto"/>
                <w:szCs w:val="21"/>
                <w:highlight w:val="none"/>
              </w:rPr>
            </w:pPr>
            <w:r>
              <w:rPr>
                <w:rFonts w:ascii="宋体" w:hAnsi="宋体"/>
                <w:color w:val="auto"/>
                <w:szCs w:val="21"/>
                <w:highlight w:val="none"/>
              </w:rPr>
              <w:t>2万元/次</w:t>
            </w:r>
          </w:p>
        </w:tc>
        <w:tc>
          <w:tcPr>
            <w:tcW w:w="1993" w:type="dxa"/>
            <w:noWrap w:val="0"/>
            <w:vAlign w:val="center"/>
          </w:tcPr>
          <w:p>
            <w:pPr>
              <w:topLinePunct/>
              <w:spacing w:line="380" w:lineRule="exac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380" w:lineRule="exact"/>
              <w:rPr>
                <w:rFonts w:hint="eastAsia" w:ascii="宋体" w:hAnsi="宋体"/>
                <w:color w:val="auto"/>
                <w:szCs w:val="21"/>
                <w:highlight w:val="none"/>
              </w:rPr>
            </w:pPr>
            <w:r>
              <w:rPr>
                <w:rFonts w:hint="eastAsia" w:ascii="宋体" w:hAnsi="宋体"/>
                <w:color w:val="auto"/>
                <w:szCs w:val="21"/>
                <w:highlight w:val="none"/>
              </w:rPr>
              <w:t>违规分包或转包</w:t>
            </w:r>
          </w:p>
        </w:tc>
        <w:tc>
          <w:tcPr>
            <w:tcW w:w="2596" w:type="dxa"/>
            <w:noWrap w:val="0"/>
            <w:vAlign w:val="center"/>
          </w:tcPr>
          <w:p>
            <w:pPr>
              <w:topLinePunct/>
              <w:spacing w:line="380" w:lineRule="exact"/>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万元/次</w:t>
            </w:r>
          </w:p>
        </w:tc>
        <w:tc>
          <w:tcPr>
            <w:tcW w:w="1993" w:type="dxa"/>
            <w:noWrap w:val="0"/>
            <w:vAlign w:val="center"/>
          </w:tcPr>
          <w:p>
            <w:pPr>
              <w:topLinePunct/>
              <w:spacing w:line="380" w:lineRule="exac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3"/>
              <w:topLinePunct/>
              <w:adjustRightInd/>
              <w:spacing w:line="380" w:lineRule="exact"/>
              <w:rPr>
                <w:color w:val="auto"/>
                <w:highlight w:val="none"/>
              </w:rPr>
            </w:pPr>
            <w:r>
              <w:rPr>
                <w:snapToGrid/>
                <w:color w:val="auto"/>
                <w:spacing w:val="0"/>
                <w:kern w:val="2"/>
                <w:highlight w:val="none"/>
                <w:lang w:bidi="ar-SA"/>
              </w:rPr>
              <w:t>承包人在接到监理人要求人员进场的通知5天后仍未安排相关人员进场，从第6天算起扣除承包人的违约金</w:t>
            </w:r>
          </w:p>
        </w:tc>
        <w:tc>
          <w:tcPr>
            <w:tcW w:w="2596" w:type="dxa"/>
            <w:noWrap w:val="0"/>
            <w:vAlign w:val="center"/>
          </w:tcPr>
          <w:p>
            <w:pPr>
              <w:topLinePunct/>
              <w:spacing w:line="380" w:lineRule="exact"/>
              <w:rPr>
                <w:rFonts w:ascii="宋体" w:hAnsi="宋体"/>
                <w:color w:val="auto"/>
                <w:szCs w:val="21"/>
                <w:highlight w:val="none"/>
              </w:rPr>
            </w:pPr>
            <w:r>
              <w:rPr>
                <w:rFonts w:ascii="宋体" w:hAnsi="宋体"/>
                <w:color w:val="auto"/>
                <w:highlight w:val="none"/>
              </w:rPr>
              <w:t>项目经理、项目技术负责人</w:t>
            </w:r>
            <w:r>
              <w:rPr>
                <w:rFonts w:ascii="宋体" w:hAnsi="宋体"/>
                <w:color w:val="auto"/>
                <w:szCs w:val="21"/>
                <w:highlight w:val="none"/>
              </w:rPr>
              <w:t>2万元/人日；其他主要技术人员</w:t>
            </w:r>
            <w:r>
              <w:rPr>
                <w:rFonts w:hint="eastAsia" w:ascii="宋体" w:hAnsi="宋体"/>
                <w:color w:val="auto"/>
                <w:szCs w:val="21"/>
                <w:highlight w:val="none"/>
              </w:rPr>
              <w:t>1</w:t>
            </w:r>
            <w:r>
              <w:rPr>
                <w:rFonts w:ascii="宋体" w:hAnsi="宋体"/>
                <w:color w:val="auto"/>
                <w:szCs w:val="21"/>
                <w:highlight w:val="none"/>
              </w:rPr>
              <w:t>万元/人日</w:t>
            </w:r>
          </w:p>
        </w:tc>
        <w:tc>
          <w:tcPr>
            <w:tcW w:w="1993" w:type="dxa"/>
            <w:noWrap w:val="0"/>
            <w:vAlign w:val="center"/>
          </w:tcPr>
          <w:p>
            <w:pPr>
              <w:topLinePunct/>
              <w:spacing w:line="380" w:lineRule="exact"/>
              <w:rPr>
                <w:rFonts w:ascii="宋体" w:hAnsi="宋体"/>
                <w:color w:val="auto"/>
                <w:szCs w:val="21"/>
                <w:highlight w:val="none"/>
              </w:rPr>
            </w:pPr>
            <w:r>
              <w:rPr>
                <w:rFonts w:ascii="宋体" w:hAnsi="宋体"/>
                <w:color w:val="auto"/>
                <w:szCs w:val="21"/>
                <w:highlight w:val="none"/>
              </w:rPr>
              <w:t>如果承包人接到通知后15天未安排相关人员进场，将要求其更换人选，同时执行人员更换违约条款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3"/>
              <w:topLinePunct/>
              <w:adjustRightInd/>
              <w:spacing w:line="380" w:lineRule="exact"/>
              <w:rPr>
                <w:rFonts w:hint="eastAsia"/>
                <w:snapToGrid/>
                <w:color w:val="auto"/>
                <w:spacing w:val="0"/>
                <w:kern w:val="2"/>
                <w:highlight w:val="none"/>
                <w:lang w:bidi="ar-SA"/>
              </w:rPr>
            </w:pPr>
            <w:r>
              <w:rPr>
                <w:snapToGrid/>
                <w:color w:val="auto"/>
                <w:spacing w:val="0"/>
                <w:kern w:val="2"/>
                <w:highlight w:val="none"/>
                <w:lang w:bidi="ar-SA"/>
              </w:rPr>
              <w:t>未经监理人批准，承包人安排在施工场地的主要管理人员不应无故不到位或被替换。若确实无法到位或需替换，经监理人审核并报发包人批准后，用同等资质和经历的人员替换，同时</w:t>
            </w:r>
            <w:r>
              <w:rPr>
                <w:rFonts w:hint="eastAsia"/>
                <w:snapToGrid/>
                <w:color w:val="auto"/>
                <w:spacing w:val="0"/>
                <w:kern w:val="2"/>
                <w:highlight w:val="none"/>
                <w:lang w:bidi="ar-SA"/>
              </w:rPr>
              <w:t>项目经理和总工程师</w:t>
            </w:r>
            <w:r>
              <w:rPr>
                <w:snapToGrid/>
                <w:color w:val="auto"/>
                <w:spacing w:val="0"/>
                <w:kern w:val="2"/>
                <w:highlight w:val="none"/>
                <w:lang w:bidi="ar-SA"/>
              </w:rPr>
              <w:t>须</w:t>
            </w:r>
            <w:r>
              <w:rPr>
                <w:rFonts w:hint="eastAsia"/>
                <w:snapToGrid/>
                <w:color w:val="auto"/>
                <w:spacing w:val="0"/>
                <w:kern w:val="2"/>
                <w:highlight w:val="none"/>
                <w:lang w:bidi="ar-SA"/>
              </w:rPr>
              <w:t>按标准</w:t>
            </w:r>
            <w:r>
              <w:rPr>
                <w:snapToGrid/>
                <w:color w:val="auto"/>
                <w:spacing w:val="0"/>
                <w:kern w:val="2"/>
                <w:highlight w:val="none"/>
                <w:lang w:bidi="ar-SA"/>
              </w:rPr>
              <w:t>向发包人提交</w:t>
            </w:r>
            <w:r>
              <w:rPr>
                <w:rFonts w:hint="eastAsia"/>
                <w:snapToGrid/>
                <w:color w:val="auto"/>
                <w:spacing w:val="0"/>
                <w:kern w:val="2"/>
                <w:highlight w:val="none"/>
                <w:lang w:bidi="ar-SA"/>
              </w:rPr>
              <w:t>违约</w:t>
            </w:r>
            <w:r>
              <w:rPr>
                <w:snapToGrid/>
                <w:color w:val="auto"/>
                <w:spacing w:val="0"/>
                <w:kern w:val="2"/>
                <w:highlight w:val="none"/>
                <w:lang w:bidi="ar-SA"/>
              </w:rPr>
              <w:t>金</w:t>
            </w:r>
            <w:r>
              <w:rPr>
                <w:rFonts w:hint="eastAsia"/>
                <w:snapToGrid/>
                <w:color w:val="auto"/>
                <w:spacing w:val="0"/>
                <w:kern w:val="2"/>
                <w:highlight w:val="none"/>
                <w:lang w:bidi="ar-SA"/>
              </w:rPr>
              <w:t>；其他主要管理人员</w:t>
            </w:r>
            <w:r>
              <w:rPr>
                <w:rFonts w:hint="eastAsia"/>
                <w:color w:val="auto"/>
                <w:szCs w:val="24"/>
                <w:highlight w:val="none"/>
              </w:rPr>
              <w:t>超过20%以外的调整部分或不到位也须按</w:t>
            </w:r>
            <w:r>
              <w:rPr>
                <w:rFonts w:hint="eastAsia"/>
                <w:snapToGrid/>
                <w:color w:val="auto"/>
                <w:spacing w:val="0"/>
                <w:kern w:val="2"/>
                <w:highlight w:val="none"/>
                <w:lang w:bidi="ar-SA"/>
              </w:rPr>
              <w:t>标准</w:t>
            </w:r>
            <w:r>
              <w:rPr>
                <w:snapToGrid/>
                <w:color w:val="auto"/>
                <w:spacing w:val="0"/>
                <w:kern w:val="2"/>
                <w:highlight w:val="none"/>
                <w:lang w:bidi="ar-SA"/>
              </w:rPr>
              <w:t>向发包人提交</w:t>
            </w:r>
            <w:r>
              <w:rPr>
                <w:rFonts w:hint="eastAsia"/>
                <w:snapToGrid/>
                <w:color w:val="auto"/>
                <w:spacing w:val="0"/>
                <w:kern w:val="2"/>
                <w:highlight w:val="none"/>
                <w:lang w:bidi="ar-SA"/>
              </w:rPr>
              <w:t>违约</w:t>
            </w:r>
            <w:r>
              <w:rPr>
                <w:snapToGrid/>
                <w:color w:val="auto"/>
                <w:spacing w:val="0"/>
                <w:kern w:val="2"/>
                <w:highlight w:val="none"/>
                <w:lang w:bidi="ar-SA"/>
              </w:rPr>
              <w:t>金</w:t>
            </w:r>
            <w:r>
              <w:rPr>
                <w:rFonts w:hint="eastAsia"/>
                <w:snapToGrid/>
                <w:color w:val="auto"/>
                <w:spacing w:val="0"/>
                <w:kern w:val="2"/>
                <w:highlight w:val="none"/>
                <w:lang w:bidi="ar-SA"/>
              </w:rPr>
              <w:t>。</w:t>
            </w:r>
          </w:p>
        </w:tc>
        <w:tc>
          <w:tcPr>
            <w:tcW w:w="2596" w:type="dxa"/>
            <w:noWrap w:val="0"/>
            <w:vAlign w:val="center"/>
          </w:tcPr>
          <w:p>
            <w:pPr>
              <w:topLinePunct/>
              <w:spacing w:line="380" w:lineRule="exact"/>
              <w:rPr>
                <w:rFonts w:ascii="宋体" w:hAnsi="宋体"/>
                <w:color w:val="auto"/>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承包人违约的处理第（6）执行</w:t>
            </w:r>
          </w:p>
        </w:tc>
        <w:tc>
          <w:tcPr>
            <w:tcW w:w="1993" w:type="dxa"/>
            <w:noWrap w:val="0"/>
            <w:vAlign w:val="center"/>
          </w:tcPr>
          <w:p>
            <w:pPr>
              <w:topLinePunct/>
              <w:spacing w:line="380" w:lineRule="exact"/>
              <w:ind w:firstLine="48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3"/>
              <w:topLinePunct/>
              <w:adjustRightInd/>
              <w:spacing w:line="380" w:lineRule="exact"/>
              <w:rPr>
                <w:snapToGrid/>
                <w:color w:val="auto"/>
                <w:spacing w:val="0"/>
                <w:kern w:val="2"/>
                <w:highlight w:val="none"/>
                <w:lang w:bidi="ar-SA"/>
              </w:rPr>
            </w:pPr>
            <w:r>
              <w:rPr>
                <w:rFonts w:hint="eastAsia"/>
                <w:snapToGrid/>
                <w:color w:val="auto"/>
                <w:spacing w:val="0"/>
                <w:kern w:val="2"/>
                <w:highlight w:val="none"/>
                <w:lang w:bidi="ar-SA"/>
              </w:rPr>
              <w:t>承包人的档案资料整理负责人在本项目连续工作不足1年。</w:t>
            </w:r>
          </w:p>
        </w:tc>
        <w:tc>
          <w:tcPr>
            <w:tcW w:w="2596" w:type="dxa"/>
            <w:noWrap w:val="0"/>
            <w:vAlign w:val="center"/>
          </w:tcPr>
          <w:p>
            <w:pPr>
              <w:topLinePunct/>
              <w:spacing w:line="380" w:lineRule="exact"/>
              <w:rPr>
                <w:color w:val="auto"/>
                <w:highlight w:val="none"/>
              </w:rPr>
            </w:pPr>
            <w:r>
              <w:rPr>
                <w:rFonts w:hint="eastAsia"/>
                <w:color w:val="auto"/>
                <w:highlight w:val="none"/>
                <w:lang w:val="en-US" w:eastAsia="zh-CN"/>
              </w:rPr>
              <w:t>1</w:t>
            </w:r>
            <w:r>
              <w:rPr>
                <w:rFonts w:hint="eastAsia"/>
                <w:color w:val="auto"/>
                <w:highlight w:val="none"/>
              </w:rPr>
              <w:t>万元</w:t>
            </w:r>
            <w:r>
              <w:rPr>
                <w:rFonts w:ascii="宋体" w:hAnsi="宋体"/>
                <w:color w:val="auto"/>
                <w:szCs w:val="21"/>
                <w:highlight w:val="none"/>
              </w:rPr>
              <w:t>/</w:t>
            </w:r>
            <w:r>
              <w:rPr>
                <w:rFonts w:hint="eastAsia" w:ascii="宋体" w:hAnsi="宋体"/>
                <w:color w:val="auto"/>
                <w:szCs w:val="21"/>
                <w:highlight w:val="none"/>
              </w:rPr>
              <w:t>人员</w:t>
            </w:r>
          </w:p>
        </w:tc>
        <w:tc>
          <w:tcPr>
            <w:tcW w:w="1993" w:type="dxa"/>
            <w:noWrap w:val="0"/>
            <w:vAlign w:val="center"/>
          </w:tcPr>
          <w:p>
            <w:pPr>
              <w:topLinePunct/>
              <w:spacing w:line="380" w:lineRule="exact"/>
              <w:ind w:firstLine="480"/>
              <w:rPr>
                <w:rStyle w:val="23"/>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3"/>
              <w:topLinePunct/>
              <w:adjustRightInd/>
              <w:spacing w:line="380" w:lineRule="exact"/>
              <w:rPr>
                <w:snapToGrid/>
                <w:color w:val="auto"/>
                <w:spacing w:val="0"/>
                <w:kern w:val="2"/>
                <w:highlight w:val="none"/>
                <w:lang w:bidi="ar-SA"/>
              </w:rPr>
            </w:pPr>
            <w:r>
              <w:rPr>
                <w:rFonts w:hint="eastAsia"/>
                <w:snapToGrid/>
                <w:color w:val="auto"/>
                <w:spacing w:val="0"/>
                <w:kern w:val="2"/>
                <w:highlight w:val="none"/>
                <w:lang w:bidi="ar-SA"/>
              </w:rPr>
              <w:t>主要管理人员驻守现场</w:t>
            </w:r>
            <w:r>
              <w:rPr>
                <w:snapToGrid/>
                <w:color w:val="auto"/>
                <w:spacing w:val="0"/>
                <w:kern w:val="2"/>
                <w:highlight w:val="none"/>
                <w:lang w:bidi="ar-SA"/>
              </w:rPr>
              <w:t>不足22天/月（离开2天及以上未请假作为缺勤），处以不足天数或缺勤天数的罚款</w:t>
            </w:r>
          </w:p>
        </w:tc>
        <w:tc>
          <w:tcPr>
            <w:tcW w:w="2596" w:type="dxa"/>
            <w:noWrap w:val="0"/>
            <w:vAlign w:val="center"/>
          </w:tcPr>
          <w:p>
            <w:pPr>
              <w:topLinePunct/>
              <w:spacing w:line="380" w:lineRule="exact"/>
              <w:rPr>
                <w:rFonts w:ascii="宋体" w:hAnsi="宋体"/>
                <w:color w:val="auto"/>
                <w:szCs w:val="21"/>
                <w:highlight w:val="none"/>
              </w:rPr>
            </w:pPr>
            <w:r>
              <w:rPr>
                <w:rFonts w:ascii="宋体" w:hAnsi="宋体"/>
                <w:color w:val="auto"/>
                <w:highlight w:val="none"/>
              </w:rPr>
              <w:t>项目经理和</w:t>
            </w:r>
            <w:r>
              <w:rPr>
                <w:rFonts w:hint="eastAsia" w:ascii="宋体" w:hAnsi="宋体"/>
                <w:color w:val="auto"/>
                <w:highlight w:val="none"/>
                <w:lang w:val="en-US" w:eastAsia="zh-CN"/>
              </w:rPr>
              <w:t>技术负责人</w:t>
            </w:r>
            <w:r>
              <w:rPr>
                <w:rFonts w:hint="eastAsia" w:ascii="宋体" w:hAnsi="宋体"/>
                <w:color w:val="auto"/>
                <w:highlight w:val="none"/>
              </w:rPr>
              <w:t>为</w:t>
            </w:r>
            <w:r>
              <w:rPr>
                <w:rFonts w:hint="eastAsia" w:ascii="宋体" w:hAnsi="宋体"/>
                <w:color w:val="auto"/>
                <w:szCs w:val="21"/>
                <w:highlight w:val="none"/>
              </w:rPr>
              <w:t>3000</w:t>
            </w:r>
            <w:r>
              <w:rPr>
                <w:rFonts w:ascii="宋体" w:hAnsi="宋体"/>
                <w:color w:val="auto"/>
                <w:szCs w:val="21"/>
                <w:highlight w:val="none"/>
              </w:rPr>
              <w:t>元/</w:t>
            </w:r>
            <w:r>
              <w:rPr>
                <w:rFonts w:hint="eastAsia" w:ascii="宋体" w:hAnsi="宋体"/>
                <w:color w:val="auto"/>
                <w:szCs w:val="21"/>
                <w:highlight w:val="none"/>
              </w:rPr>
              <w:t>人</w:t>
            </w:r>
            <w:r>
              <w:rPr>
                <w:rFonts w:ascii="Arial" w:hAnsi="Arial" w:cs="Arial"/>
                <w:color w:val="auto"/>
                <w:szCs w:val="21"/>
                <w:highlight w:val="none"/>
              </w:rPr>
              <w:t>·</w:t>
            </w:r>
            <w:r>
              <w:rPr>
                <w:rFonts w:ascii="宋体" w:hAnsi="宋体"/>
                <w:color w:val="auto"/>
                <w:szCs w:val="21"/>
                <w:highlight w:val="none"/>
              </w:rPr>
              <w:t>天</w:t>
            </w:r>
            <w:r>
              <w:rPr>
                <w:rFonts w:hint="eastAsia" w:ascii="宋体" w:hAnsi="宋体"/>
                <w:color w:val="auto"/>
                <w:szCs w:val="21"/>
                <w:highlight w:val="none"/>
              </w:rPr>
              <w:t>；</w:t>
            </w:r>
            <w:r>
              <w:rPr>
                <w:rFonts w:ascii="宋体" w:hAnsi="宋体"/>
                <w:color w:val="auto"/>
                <w:highlight w:val="none"/>
              </w:rPr>
              <w:t>专业工程师</w:t>
            </w:r>
            <w:r>
              <w:rPr>
                <w:rFonts w:hint="eastAsia" w:ascii="宋体" w:hAnsi="宋体"/>
                <w:color w:val="auto"/>
                <w:highlight w:val="none"/>
              </w:rPr>
              <w:t>或其他主要管理人员为1000元/</w:t>
            </w:r>
            <w:r>
              <w:rPr>
                <w:rFonts w:hint="eastAsia" w:ascii="宋体" w:hAnsi="宋体"/>
                <w:color w:val="auto"/>
                <w:szCs w:val="21"/>
                <w:highlight w:val="none"/>
              </w:rPr>
              <w:t>人</w:t>
            </w:r>
            <w:r>
              <w:rPr>
                <w:rFonts w:ascii="Arial" w:hAnsi="Arial" w:cs="Arial"/>
                <w:color w:val="auto"/>
                <w:szCs w:val="21"/>
                <w:highlight w:val="none"/>
              </w:rPr>
              <w:t>·</w:t>
            </w:r>
            <w:r>
              <w:rPr>
                <w:rFonts w:hint="eastAsia" w:ascii="宋体" w:hAnsi="宋体"/>
                <w:color w:val="auto"/>
                <w:highlight w:val="none"/>
              </w:rPr>
              <w:t>天</w:t>
            </w:r>
          </w:p>
        </w:tc>
        <w:tc>
          <w:tcPr>
            <w:tcW w:w="1993" w:type="dxa"/>
            <w:noWrap w:val="0"/>
            <w:vAlign w:val="center"/>
          </w:tcPr>
          <w:p>
            <w:pPr>
              <w:topLinePunct/>
              <w:spacing w:line="380" w:lineRule="exact"/>
              <w:ind w:firstLine="48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3"/>
              <w:topLinePunct/>
              <w:adjustRightInd/>
              <w:spacing w:line="380" w:lineRule="exact"/>
              <w:rPr>
                <w:rFonts w:hint="eastAsia"/>
                <w:snapToGrid/>
                <w:color w:val="auto"/>
                <w:spacing w:val="0"/>
                <w:kern w:val="2"/>
                <w:highlight w:val="none"/>
                <w:lang w:bidi="ar-SA"/>
              </w:rPr>
            </w:pPr>
            <w:r>
              <w:rPr>
                <w:color w:val="auto"/>
                <w:highlight w:val="none"/>
              </w:rPr>
              <w:t>专职安全生产管理人员没有按每5000万施工合同额配备一名（不足5000万至少配备一名）。</w:t>
            </w:r>
          </w:p>
        </w:tc>
        <w:tc>
          <w:tcPr>
            <w:tcW w:w="2596" w:type="dxa"/>
            <w:noWrap w:val="0"/>
            <w:vAlign w:val="center"/>
          </w:tcPr>
          <w:p>
            <w:pPr>
              <w:topLinePunct/>
              <w:spacing w:line="380" w:lineRule="exact"/>
              <w:jc w:val="center"/>
              <w:rPr>
                <w:rFonts w:ascii="宋体" w:hAnsi="宋体"/>
                <w:color w:val="auto"/>
                <w:highlight w:val="none"/>
              </w:rPr>
            </w:pPr>
            <w:r>
              <w:rPr>
                <w:rFonts w:hint="eastAsia" w:ascii="宋体" w:hAnsi="宋体"/>
                <w:color w:val="auto"/>
                <w:highlight w:val="none"/>
              </w:rPr>
              <w:t>5万元/人次</w:t>
            </w:r>
          </w:p>
        </w:tc>
        <w:tc>
          <w:tcPr>
            <w:tcW w:w="1993" w:type="dxa"/>
            <w:noWrap w:val="0"/>
            <w:vAlign w:val="center"/>
          </w:tcPr>
          <w:p>
            <w:pPr>
              <w:topLinePunct/>
              <w:spacing w:line="380" w:lineRule="exact"/>
              <w:ind w:firstLine="48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3"/>
              <w:topLinePunct/>
              <w:adjustRightInd/>
              <w:spacing w:line="380" w:lineRule="exact"/>
              <w:rPr>
                <w:color w:val="auto"/>
                <w:highlight w:val="none"/>
              </w:rPr>
            </w:pPr>
            <w:r>
              <w:rPr>
                <w:rFonts w:hint="eastAsia"/>
                <w:color w:val="auto"/>
                <w:highlight w:val="none"/>
              </w:rPr>
              <w:t>项目经理、</w:t>
            </w:r>
            <w:r>
              <w:rPr>
                <w:rFonts w:hint="eastAsia"/>
                <w:color w:val="auto"/>
                <w:highlight w:val="none"/>
                <w:lang w:val="en-US" w:eastAsia="zh-CN"/>
              </w:rPr>
              <w:t>技术负责人</w:t>
            </w:r>
            <w:r>
              <w:rPr>
                <w:rFonts w:hint="eastAsia"/>
                <w:color w:val="auto"/>
                <w:highlight w:val="none"/>
              </w:rPr>
              <w:t>驻守现场不足22天/月，处于不足天数的罚款。</w:t>
            </w:r>
          </w:p>
        </w:tc>
        <w:tc>
          <w:tcPr>
            <w:tcW w:w="2596" w:type="dxa"/>
            <w:noWrap w:val="0"/>
            <w:vAlign w:val="center"/>
          </w:tcPr>
          <w:p>
            <w:pPr>
              <w:topLinePunct/>
              <w:spacing w:line="380" w:lineRule="exact"/>
              <w:jc w:val="center"/>
              <w:rPr>
                <w:rFonts w:hint="eastAsia" w:ascii="宋体" w:hAnsi="宋体"/>
                <w:color w:val="auto"/>
                <w:highlight w:val="none"/>
              </w:rPr>
            </w:pPr>
            <w:r>
              <w:rPr>
                <w:rFonts w:hint="eastAsia" w:ascii="宋体" w:hAnsi="宋体"/>
                <w:color w:val="auto"/>
                <w:highlight w:val="none"/>
              </w:rPr>
              <w:t>5000元/天</w:t>
            </w:r>
          </w:p>
        </w:tc>
        <w:tc>
          <w:tcPr>
            <w:tcW w:w="1993" w:type="dxa"/>
            <w:noWrap w:val="0"/>
            <w:vAlign w:val="center"/>
          </w:tcPr>
          <w:p>
            <w:pPr>
              <w:topLinePunct/>
              <w:spacing w:line="380" w:lineRule="exact"/>
              <w:ind w:firstLine="48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380" w:lineRule="exact"/>
              <w:rPr>
                <w:rFonts w:ascii="宋体" w:hAnsi="宋体"/>
                <w:snapToGrid w:val="0"/>
                <w:color w:val="auto"/>
                <w:szCs w:val="21"/>
                <w:highlight w:val="none"/>
              </w:rPr>
            </w:pPr>
            <w:r>
              <w:rPr>
                <w:rFonts w:ascii="宋体" w:hAnsi="宋体"/>
                <w:snapToGrid w:val="0"/>
                <w:color w:val="auto"/>
                <w:szCs w:val="21"/>
                <w:highlight w:val="none"/>
              </w:rPr>
              <w:t>项目经理或</w:t>
            </w:r>
            <w:r>
              <w:rPr>
                <w:rFonts w:hint="eastAsia" w:ascii="宋体" w:hAnsi="宋体"/>
                <w:snapToGrid w:val="0"/>
                <w:color w:val="auto"/>
                <w:szCs w:val="21"/>
                <w:highlight w:val="none"/>
                <w:lang w:val="en-US" w:eastAsia="zh-CN"/>
              </w:rPr>
              <w:t>技术负责人</w:t>
            </w:r>
            <w:r>
              <w:rPr>
                <w:rFonts w:ascii="宋体" w:hAnsi="宋体"/>
                <w:snapToGrid w:val="0"/>
                <w:color w:val="auto"/>
                <w:szCs w:val="21"/>
                <w:highlight w:val="none"/>
              </w:rPr>
              <w:t>无故缺席发包人指定的各种会议，包括监理人主持的重要会议（如工地例会等）。</w:t>
            </w:r>
          </w:p>
        </w:tc>
        <w:tc>
          <w:tcPr>
            <w:tcW w:w="2596" w:type="dxa"/>
            <w:noWrap w:val="0"/>
            <w:vAlign w:val="center"/>
          </w:tcPr>
          <w:p>
            <w:pPr>
              <w:topLinePunct/>
              <w:spacing w:line="38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承包人违约的处理第（6）执行</w:t>
            </w:r>
          </w:p>
        </w:tc>
        <w:tc>
          <w:tcPr>
            <w:tcW w:w="1993" w:type="dxa"/>
            <w:noWrap w:val="0"/>
            <w:vAlign w:val="center"/>
          </w:tcPr>
          <w:p>
            <w:pPr>
              <w:topLinePunct/>
              <w:spacing w:line="380" w:lineRule="exact"/>
              <w:ind w:firstLine="48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不签订劳动合同、非法使用农民工的，或者拖延和克扣农民工工资的，由此造成劳务人员上访或劳动纠纷的。</w:t>
            </w:r>
          </w:p>
        </w:tc>
        <w:tc>
          <w:tcPr>
            <w:tcW w:w="2596" w:type="dxa"/>
            <w:noWrap w:val="0"/>
            <w:vAlign w:val="center"/>
          </w:tcPr>
          <w:p>
            <w:pPr>
              <w:topLinePunct/>
              <w:spacing w:line="400" w:lineRule="exact"/>
              <w:jc w:val="center"/>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万元/次</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jc w:val="center"/>
              <w:rPr>
                <w:rFonts w:ascii="宋体" w:hAnsi="宋体"/>
                <w:color w:val="auto"/>
                <w:szCs w:val="21"/>
                <w:highlight w:val="none"/>
              </w:rPr>
            </w:pPr>
            <w:r>
              <w:rPr>
                <w:rFonts w:hint="eastAsia" w:ascii="宋体" w:hAnsi="宋体"/>
                <w:color w:val="auto"/>
                <w:szCs w:val="21"/>
                <w:highlight w:val="none"/>
              </w:rPr>
              <w:t>重要工序，没有施工员在现场管理的</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承包人违约的处理第（5）执行</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hint="eastAsia"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分项工程的施工员没在现场管理的</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承包人违约的处理第（6）执行</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hint="eastAsia" w:ascii="宋体" w:hAnsi="宋体"/>
                <w:color w:val="auto"/>
                <w:szCs w:val="21"/>
                <w:highlight w:val="none"/>
              </w:rPr>
            </w:pPr>
          </w:p>
        </w:tc>
        <w:tc>
          <w:tcPr>
            <w:tcW w:w="3760" w:type="dxa"/>
            <w:noWrap w:val="0"/>
            <w:vAlign w:val="center"/>
          </w:tcPr>
          <w:p>
            <w:pPr>
              <w:topLinePunct/>
              <w:spacing w:line="400" w:lineRule="exact"/>
              <w:rPr>
                <w:rFonts w:hint="eastAsia" w:ascii="宋体" w:hAnsi="宋体"/>
                <w:color w:val="auto"/>
                <w:szCs w:val="21"/>
                <w:highlight w:val="none"/>
              </w:rPr>
            </w:pPr>
            <w:r>
              <w:rPr>
                <w:rFonts w:ascii="宋体" w:hAnsi="宋体"/>
                <w:color w:val="auto"/>
                <w:szCs w:val="21"/>
                <w:highlight w:val="none"/>
              </w:rPr>
              <w:t>超过24小时没有施工员在场而继续施工的</w:t>
            </w:r>
          </w:p>
        </w:tc>
        <w:tc>
          <w:tcPr>
            <w:tcW w:w="2596" w:type="dxa"/>
            <w:noWrap w:val="0"/>
            <w:vAlign w:val="center"/>
          </w:tcPr>
          <w:p>
            <w:pPr>
              <w:topLinePunct/>
              <w:spacing w:line="400" w:lineRule="exact"/>
              <w:jc w:val="center"/>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000元/次</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未经监理人同意，承包人将专用于本工程的材料、工程设备、施工设备和临时设施运出施工场地或挪作他用。</w:t>
            </w:r>
          </w:p>
        </w:tc>
        <w:tc>
          <w:tcPr>
            <w:tcW w:w="2596" w:type="dxa"/>
            <w:noWrap w:val="0"/>
            <w:vAlign w:val="center"/>
          </w:tcPr>
          <w:p>
            <w:pPr>
              <w:topLinePunct/>
              <w:spacing w:line="400" w:lineRule="exact"/>
              <w:rPr>
                <w:rFonts w:hint="eastAsia"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承包人违约的处理第（5）执行</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hint="eastAsia" w:ascii="宋体" w:hAnsi="宋体"/>
                <w:color w:val="auto"/>
                <w:szCs w:val="21"/>
                <w:highlight w:val="none"/>
              </w:rPr>
            </w:pPr>
            <w:r>
              <w:rPr>
                <w:rFonts w:hint="eastAsia" w:ascii="宋体" w:hAnsi="宋体"/>
                <w:color w:val="auto"/>
                <w:szCs w:val="21"/>
                <w:highlight w:val="none"/>
              </w:rPr>
              <w:t>按施工进度计划须到位而未到位的主要设备，或擅自改变主要设备型号</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承包人违约的处理第（6）执行</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承包人未按监理人要求增加或更换施工设备</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承包人违约的处理第（6）执行</w:t>
            </w:r>
          </w:p>
        </w:tc>
        <w:tc>
          <w:tcPr>
            <w:tcW w:w="1993" w:type="dxa"/>
            <w:noWrap w:val="0"/>
            <w:vAlign w:val="center"/>
          </w:tcPr>
          <w:p>
            <w:pPr>
              <w:topLinePunct/>
              <w:spacing w:line="32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承包人未按期开工</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参照工期延误的标准扣除违约金</w:t>
            </w:r>
          </w:p>
        </w:tc>
        <w:tc>
          <w:tcPr>
            <w:tcW w:w="1993" w:type="dxa"/>
            <w:noWrap w:val="0"/>
            <w:vAlign w:val="center"/>
          </w:tcPr>
          <w:p>
            <w:pPr>
              <w:topLinePunct/>
              <w:spacing w:line="32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承包人的工期延误</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承包人违约的处理第（7）执行</w:t>
            </w:r>
          </w:p>
        </w:tc>
        <w:tc>
          <w:tcPr>
            <w:tcW w:w="1993" w:type="dxa"/>
            <w:noWrap w:val="0"/>
            <w:vAlign w:val="center"/>
          </w:tcPr>
          <w:p>
            <w:pPr>
              <w:topLinePunct/>
              <w:spacing w:line="32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hint="eastAsia" w:ascii="宋体" w:hAnsi="宋体"/>
                <w:color w:val="auto"/>
                <w:szCs w:val="21"/>
                <w:highlight w:val="none"/>
              </w:rPr>
              <w:t>承包人未设立缺陷责任期内的留守项目部</w:t>
            </w:r>
          </w:p>
        </w:tc>
        <w:tc>
          <w:tcPr>
            <w:tcW w:w="2596" w:type="dxa"/>
            <w:noWrap w:val="0"/>
            <w:vAlign w:val="center"/>
          </w:tcPr>
          <w:p>
            <w:pPr>
              <w:topLinePunct/>
              <w:spacing w:line="400" w:lineRule="exact"/>
              <w:jc w:val="center"/>
              <w:rPr>
                <w:rFonts w:ascii="宋体" w:hAnsi="宋体"/>
                <w:color w:val="auto"/>
                <w:szCs w:val="21"/>
                <w:highlight w:val="none"/>
              </w:rPr>
            </w:pPr>
            <w:r>
              <w:rPr>
                <w:rFonts w:hint="eastAsia" w:ascii="宋体" w:hAnsi="宋体"/>
                <w:color w:val="auto"/>
                <w:szCs w:val="21"/>
                <w:highlight w:val="none"/>
              </w:rPr>
              <w:t>扣除违约金10万元</w:t>
            </w:r>
          </w:p>
        </w:tc>
        <w:tc>
          <w:tcPr>
            <w:tcW w:w="1993" w:type="dxa"/>
            <w:noWrap w:val="0"/>
            <w:vAlign w:val="center"/>
          </w:tcPr>
          <w:p>
            <w:pPr>
              <w:topLinePunct/>
              <w:spacing w:line="32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承包人未履行监理人的指令对缺陷工程进行修补、修复或重建，发包人可自行修复或委托其他人修复</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应由承包人承担修复和查验的费用，并按该项修复和查验费用的10％扣除承包人违约金。</w:t>
            </w:r>
          </w:p>
        </w:tc>
        <w:tc>
          <w:tcPr>
            <w:tcW w:w="1993" w:type="dxa"/>
            <w:noWrap w:val="0"/>
            <w:vAlign w:val="center"/>
          </w:tcPr>
          <w:p>
            <w:pPr>
              <w:topLinePunct/>
              <w:spacing w:line="320" w:lineRule="exact"/>
              <w:ind w:firstLine="480"/>
              <w:jc w:val="center"/>
              <w:rPr>
                <w:rFonts w:ascii="宋体" w:hAnsi="宋体"/>
                <w:color w:val="auto"/>
                <w:szCs w:val="21"/>
                <w:highlight w:val="none"/>
              </w:rPr>
            </w:pPr>
          </w:p>
        </w:tc>
      </w:tr>
    </w:tbl>
    <w:p>
      <w:pPr>
        <w:spacing w:line="312" w:lineRule="auto"/>
        <w:ind w:firstLine="0" w:firstLineChars="0"/>
        <w:jc w:val="left"/>
        <w:rPr>
          <w:rFonts w:ascii="宋体" w:hAnsi="宋体" w:cs="宋体"/>
          <w:color w:val="auto"/>
          <w:highlight w:val="none"/>
        </w:rPr>
      </w:pPr>
    </w:p>
    <w:sectPr>
      <w:footerReference r:id="rId11" w:type="default"/>
      <w:pgSz w:w="11906" w:h="16838"/>
      <w:pgMar w:top="1134" w:right="1134" w:bottom="1134" w:left="1417" w:header="851" w:footer="79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60"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ind w:right="360" w:firstLine="360"/>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ind w:firstLine="360"/>
                          </w:pPr>
                          <w:r>
                            <w:t xml:space="preserve">第 </w:t>
                          </w:r>
                          <w:r>
                            <w:fldChar w:fldCharType="begin"/>
                          </w:r>
                          <w:r>
                            <w:instrText xml:space="preserve"> PAGE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2"/>
                      <w:ind w:firstLine="360"/>
                    </w:pPr>
                    <w:r>
                      <w:t xml:space="preserve">第 </w:t>
                    </w:r>
                    <w:r>
                      <w:fldChar w:fldCharType="begin"/>
                    </w:r>
                    <w:r>
                      <w:instrText xml:space="preserve"> PAGE  \* MERGEFORMAT </w:instrText>
                    </w:r>
                    <w:r>
                      <w:fldChar w:fldCharType="separate"/>
                    </w:r>
                    <w:r>
                      <w:t>106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C00FA"/>
    <w:multiLevelType w:val="multilevel"/>
    <w:tmpl w:val="11CC00FA"/>
    <w:lvl w:ilvl="0" w:tentative="0">
      <w:start w:val="1"/>
      <w:numFmt w:val="decimal"/>
      <w:lvlText w:val="%1"/>
      <w:lvlJc w:val="left"/>
      <w:pPr>
        <w:tabs>
          <w:tab w:val="left" w:pos="4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4ZjIxYzAyOGU4MDdhMzdiMTljMGIxZmY3YzdkZDcifQ=="/>
    <w:docVar w:name="KSO_WPS_MARK_KEY" w:val="c43d26b9-98cb-402b-b99a-f3c55fd3b054"/>
  </w:docVars>
  <w:rsids>
    <w:rsidRoot w:val="00B41875"/>
    <w:rsid w:val="00027D30"/>
    <w:rsid w:val="000655CB"/>
    <w:rsid w:val="00066800"/>
    <w:rsid w:val="000A2DFC"/>
    <w:rsid w:val="0013795D"/>
    <w:rsid w:val="00141068"/>
    <w:rsid w:val="001B1357"/>
    <w:rsid w:val="001C5228"/>
    <w:rsid w:val="001E6C1E"/>
    <w:rsid w:val="0025212E"/>
    <w:rsid w:val="00270701"/>
    <w:rsid w:val="002953F1"/>
    <w:rsid w:val="002C0D7A"/>
    <w:rsid w:val="002E0E66"/>
    <w:rsid w:val="002E5310"/>
    <w:rsid w:val="003134A3"/>
    <w:rsid w:val="00314626"/>
    <w:rsid w:val="00321C99"/>
    <w:rsid w:val="003312E3"/>
    <w:rsid w:val="00345FBB"/>
    <w:rsid w:val="00372D47"/>
    <w:rsid w:val="00373ADB"/>
    <w:rsid w:val="003F34AE"/>
    <w:rsid w:val="00406579"/>
    <w:rsid w:val="004361DD"/>
    <w:rsid w:val="00447279"/>
    <w:rsid w:val="004960EC"/>
    <w:rsid w:val="004A7345"/>
    <w:rsid w:val="00516B4D"/>
    <w:rsid w:val="00524E71"/>
    <w:rsid w:val="00551A75"/>
    <w:rsid w:val="00562754"/>
    <w:rsid w:val="00574748"/>
    <w:rsid w:val="00577D25"/>
    <w:rsid w:val="00581E52"/>
    <w:rsid w:val="00585C58"/>
    <w:rsid w:val="005B2470"/>
    <w:rsid w:val="006E51A4"/>
    <w:rsid w:val="006F66DF"/>
    <w:rsid w:val="00733AD4"/>
    <w:rsid w:val="007B03C3"/>
    <w:rsid w:val="007B6175"/>
    <w:rsid w:val="007C1200"/>
    <w:rsid w:val="007C430B"/>
    <w:rsid w:val="007C5F8D"/>
    <w:rsid w:val="007E0661"/>
    <w:rsid w:val="00855BE3"/>
    <w:rsid w:val="0086192B"/>
    <w:rsid w:val="00896343"/>
    <w:rsid w:val="008C5049"/>
    <w:rsid w:val="008D31E4"/>
    <w:rsid w:val="00901BDA"/>
    <w:rsid w:val="00905B26"/>
    <w:rsid w:val="00915DD1"/>
    <w:rsid w:val="0096216A"/>
    <w:rsid w:val="00977951"/>
    <w:rsid w:val="009B6311"/>
    <w:rsid w:val="00A12B49"/>
    <w:rsid w:val="00A20251"/>
    <w:rsid w:val="00A35F84"/>
    <w:rsid w:val="00A40CB8"/>
    <w:rsid w:val="00A47CB3"/>
    <w:rsid w:val="00A86C65"/>
    <w:rsid w:val="00A96054"/>
    <w:rsid w:val="00A979F2"/>
    <w:rsid w:val="00B13317"/>
    <w:rsid w:val="00B41875"/>
    <w:rsid w:val="00B62CAA"/>
    <w:rsid w:val="00B74923"/>
    <w:rsid w:val="00BA11C7"/>
    <w:rsid w:val="00BC289E"/>
    <w:rsid w:val="00C1325C"/>
    <w:rsid w:val="00C3036D"/>
    <w:rsid w:val="00C30C23"/>
    <w:rsid w:val="00C36C38"/>
    <w:rsid w:val="00C44F41"/>
    <w:rsid w:val="00C50399"/>
    <w:rsid w:val="00C80BCD"/>
    <w:rsid w:val="00CD5583"/>
    <w:rsid w:val="00D26CAF"/>
    <w:rsid w:val="00D328EB"/>
    <w:rsid w:val="00D32B70"/>
    <w:rsid w:val="00D37AA2"/>
    <w:rsid w:val="00DD7DA0"/>
    <w:rsid w:val="00DF52EC"/>
    <w:rsid w:val="00E011F7"/>
    <w:rsid w:val="00E0656E"/>
    <w:rsid w:val="00E14BFC"/>
    <w:rsid w:val="00E1676A"/>
    <w:rsid w:val="00E50B4C"/>
    <w:rsid w:val="00EB0C8B"/>
    <w:rsid w:val="00EE2A25"/>
    <w:rsid w:val="00EF7E44"/>
    <w:rsid w:val="00F8342B"/>
    <w:rsid w:val="00FF7944"/>
    <w:rsid w:val="01E3253F"/>
    <w:rsid w:val="022056A0"/>
    <w:rsid w:val="02691694"/>
    <w:rsid w:val="032C6320"/>
    <w:rsid w:val="035F1D98"/>
    <w:rsid w:val="03BB5919"/>
    <w:rsid w:val="05A9327E"/>
    <w:rsid w:val="06B47B0B"/>
    <w:rsid w:val="06DC7726"/>
    <w:rsid w:val="08CC4941"/>
    <w:rsid w:val="09694354"/>
    <w:rsid w:val="097260DA"/>
    <w:rsid w:val="097B516C"/>
    <w:rsid w:val="0A577415"/>
    <w:rsid w:val="0A5B4594"/>
    <w:rsid w:val="0A900069"/>
    <w:rsid w:val="0B9A6C1B"/>
    <w:rsid w:val="0BDF5B48"/>
    <w:rsid w:val="0C363439"/>
    <w:rsid w:val="0CC25EDD"/>
    <w:rsid w:val="0CF47A5A"/>
    <w:rsid w:val="0D5F7D4F"/>
    <w:rsid w:val="0D621095"/>
    <w:rsid w:val="0E1F398B"/>
    <w:rsid w:val="0F2F36F8"/>
    <w:rsid w:val="0F3E32F2"/>
    <w:rsid w:val="10235FDA"/>
    <w:rsid w:val="10E10725"/>
    <w:rsid w:val="11A55818"/>
    <w:rsid w:val="11AB50E7"/>
    <w:rsid w:val="12145DED"/>
    <w:rsid w:val="129378A6"/>
    <w:rsid w:val="12D63225"/>
    <w:rsid w:val="12EB4788"/>
    <w:rsid w:val="13E76A30"/>
    <w:rsid w:val="14173F06"/>
    <w:rsid w:val="15CC0069"/>
    <w:rsid w:val="16663D1E"/>
    <w:rsid w:val="17990624"/>
    <w:rsid w:val="183160CA"/>
    <w:rsid w:val="18640C92"/>
    <w:rsid w:val="188D2D45"/>
    <w:rsid w:val="18950986"/>
    <w:rsid w:val="194E32DB"/>
    <w:rsid w:val="1A0B1F32"/>
    <w:rsid w:val="1A4F542F"/>
    <w:rsid w:val="1A68204F"/>
    <w:rsid w:val="1AA411C1"/>
    <w:rsid w:val="1B54508E"/>
    <w:rsid w:val="1B753C00"/>
    <w:rsid w:val="1B961960"/>
    <w:rsid w:val="1C6802CA"/>
    <w:rsid w:val="1C8361D3"/>
    <w:rsid w:val="1D795688"/>
    <w:rsid w:val="1E4B0E69"/>
    <w:rsid w:val="1EAF54E3"/>
    <w:rsid w:val="1F0B3750"/>
    <w:rsid w:val="1F88211D"/>
    <w:rsid w:val="204F2112"/>
    <w:rsid w:val="209814AA"/>
    <w:rsid w:val="20BC55C4"/>
    <w:rsid w:val="210459B8"/>
    <w:rsid w:val="21564F15"/>
    <w:rsid w:val="21F52415"/>
    <w:rsid w:val="22E36D98"/>
    <w:rsid w:val="23341D06"/>
    <w:rsid w:val="237E5994"/>
    <w:rsid w:val="24CB7461"/>
    <w:rsid w:val="25FE1963"/>
    <w:rsid w:val="26112B82"/>
    <w:rsid w:val="264058F0"/>
    <w:rsid w:val="26420FD7"/>
    <w:rsid w:val="270642F0"/>
    <w:rsid w:val="27D8088F"/>
    <w:rsid w:val="27F9112C"/>
    <w:rsid w:val="28B41996"/>
    <w:rsid w:val="28CB6758"/>
    <w:rsid w:val="2A580C6A"/>
    <w:rsid w:val="2A5E5F33"/>
    <w:rsid w:val="2A6D6826"/>
    <w:rsid w:val="2BB254FB"/>
    <w:rsid w:val="2BB40241"/>
    <w:rsid w:val="2BE041B6"/>
    <w:rsid w:val="2D0737DC"/>
    <w:rsid w:val="2ECC78D6"/>
    <w:rsid w:val="2EFA60D1"/>
    <w:rsid w:val="2FAD754E"/>
    <w:rsid w:val="30184139"/>
    <w:rsid w:val="30202F33"/>
    <w:rsid w:val="302C0316"/>
    <w:rsid w:val="30696528"/>
    <w:rsid w:val="30E54344"/>
    <w:rsid w:val="31002970"/>
    <w:rsid w:val="31EE2D55"/>
    <w:rsid w:val="320A52E2"/>
    <w:rsid w:val="322C2167"/>
    <w:rsid w:val="328F68FE"/>
    <w:rsid w:val="330A41FE"/>
    <w:rsid w:val="33387117"/>
    <w:rsid w:val="333A41AC"/>
    <w:rsid w:val="33A74550"/>
    <w:rsid w:val="342530EF"/>
    <w:rsid w:val="348C5E54"/>
    <w:rsid w:val="34A02767"/>
    <w:rsid w:val="34A452DF"/>
    <w:rsid w:val="34B17B59"/>
    <w:rsid w:val="34C37F60"/>
    <w:rsid w:val="35560E72"/>
    <w:rsid w:val="35A922C9"/>
    <w:rsid w:val="360E55BB"/>
    <w:rsid w:val="362D234F"/>
    <w:rsid w:val="37DF3574"/>
    <w:rsid w:val="3829509C"/>
    <w:rsid w:val="38680B4E"/>
    <w:rsid w:val="39087A29"/>
    <w:rsid w:val="396F3D95"/>
    <w:rsid w:val="39F87189"/>
    <w:rsid w:val="3ACC7B04"/>
    <w:rsid w:val="3B1933F7"/>
    <w:rsid w:val="3B47658A"/>
    <w:rsid w:val="3B8F3CAA"/>
    <w:rsid w:val="3BD308E8"/>
    <w:rsid w:val="3C1C32DF"/>
    <w:rsid w:val="3C3518A9"/>
    <w:rsid w:val="3C402568"/>
    <w:rsid w:val="3D734E8A"/>
    <w:rsid w:val="3E756C84"/>
    <w:rsid w:val="3EDF08B2"/>
    <w:rsid w:val="3EEC3560"/>
    <w:rsid w:val="404902A0"/>
    <w:rsid w:val="4049131C"/>
    <w:rsid w:val="42833F2C"/>
    <w:rsid w:val="42B50076"/>
    <w:rsid w:val="432D5E21"/>
    <w:rsid w:val="44455424"/>
    <w:rsid w:val="446B3DCC"/>
    <w:rsid w:val="44743D18"/>
    <w:rsid w:val="44DE6442"/>
    <w:rsid w:val="45214BB9"/>
    <w:rsid w:val="46F60EF7"/>
    <w:rsid w:val="47D01EDF"/>
    <w:rsid w:val="48374C0B"/>
    <w:rsid w:val="4ACE1548"/>
    <w:rsid w:val="4AED437B"/>
    <w:rsid w:val="4BB919FE"/>
    <w:rsid w:val="4BBE0E50"/>
    <w:rsid w:val="4BE56131"/>
    <w:rsid w:val="4C1C1B82"/>
    <w:rsid w:val="4C524F47"/>
    <w:rsid w:val="4C942727"/>
    <w:rsid w:val="4D4602B6"/>
    <w:rsid w:val="4DB615D9"/>
    <w:rsid w:val="4E593845"/>
    <w:rsid w:val="4E9B1115"/>
    <w:rsid w:val="4F94051C"/>
    <w:rsid w:val="5021641E"/>
    <w:rsid w:val="507F724A"/>
    <w:rsid w:val="50C10D5C"/>
    <w:rsid w:val="510E512F"/>
    <w:rsid w:val="51280153"/>
    <w:rsid w:val="51DE2CB7"/>
    <w:rsid w:val="52957E83"/>
    <w:rsid w:val="52FA17AF"/>
    <w:rsid w:val="53376BEC"/>
    <w:rsid w:val="53C47DF1"/>
    <w:rsid w:val="53EC103B"/>
    <w:rsid w:val="540A796A"/>
    <w:rsid w:val="54376001"/>
    <w:rsid w:val="544C3A5E"/>
    <w:rsid w:val="54B26340"/>
    <w:rsid w:val="551570EE"/>
    <w:rsid w:val="554A7E27"/>
    <w:rsid w:val="55FF0AE0"/>
    <w:rsid w:val="585E3E88"/>
    <w:rsid w:val="58A63610"/>
    <w:rsid w:val="590C4EAA"/>
    <w:rsid w:val="597947D9"/>
    <w:rsid w:val="5A4E207D"/>
    <w:rsid w:val="5BBA6A9E"/>
    <w:rsid w:val="5C152C9F"/>
    <w:rsid w:val="5C7557DB"/>
    <w:rsid w:val="5C89515D"/>
    <w:rsid w:val="5CD76D97"/>
    <w:rsid w:val="5D275EBF"/>
    <w:rsid w:val="5E0732FF"/>
    <w:rsid w:val="5E28615D"/>
    <w:rsid w:val="5E317B16"/>
    <w:rsid w:val="5FE252DE"/>
    <w:rsid w:val="60553F98"/>
    <w:rsid w:val="62AC3EA8"/>
    <w:rsid w:val="62B66CDD"/>
    <w:rsid w:val="63101BAA"/>
    <w:rsid w:val="640109B8"/>
    <w:rsid w:val="646F6B20"/>
    <w:rsid w:val="64983C98"/>
    <w:rsid w:val="649E43BE"/>
    <w:rsid w:val="6527187A"/>
    <w:rsid w:val="65B83B27"/>
    <w:rsid w:val="668F2299"/>
    <w:rsid w:val="66CE5E36"/>
    <w:rsid w:val="66F205F4"/>
    <w:rsid w:val="672E4A8F"/>
    <w:rsid w:val="680B583D"/>
    <w:rsid w:val="68CD0389"/>
    <w:rsid w:val="6A1E17FA"/>
    <w:rsid w:val="6A3C265A"/>
    <w:rsid w:val="6A4B0FCB"/>
    <w:rsid w:val="6A5F539F"/>
    <w:rsid w:val="6AEA6549"/>
    <w:rsid w:val="6B247848"/>
    <w:rsid w:val="6B296B63"/>
    <w:rsid w:val="6C033092"/>
    <w:rsid w:val="6C31178D"/>
    <w:rsid w:val="6CA1553C"/>
    <w:rsid w:val="6DB9356F"/>
    <w:rsid w:val="6EA664FF"/>
    <w:rsid w:val="6EEB240B"/>
    <w:rsid w:val="70760445"/>
    <w:rsid w:val="71C83E8B"/>
    <w:rsid w:val="72750B49"/>
    <w:rsid w:val="73001D87"/>
    <w:rsid w:val="74777D0B"/>
    <w:rsid w:val="75275C40"/>
    <w:rsid w:val="7638282C"/>
    <w:rsid w:val="769F58F8"/>
    <w:rsid w:val="7780144A"/>
    <w:rsid w:val="77F70E51"/>
    <w:rsid w:val="78700555"/>
    <w:rsid w:val="78B600EB"/>
    <w:rsid w:val="7ACC4282"/>
    <w:rsid w:val="7AE20462"/>
    <w:rsid w:val="7B203524"/>
    <w:rsid w:val="7B2C1AF5"/>
    <w:rsid w:val="7BF42C28"/>
    <w:rsid w:val="7C460AF9"/>
    <w:rsid w:val="7C5A2592"/>
    <w:rsid w:val="7E270F0A"/>
    <w:rsid w:val="7F594F40"/>
    <w:rsid w:val="7F5E5386"/>
    <w:rsid w:val="7F8C2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9"/>
    <w:pPr>
      <w:widowControl/>
      <w:adjustRightInd w:val="0"/>
      <w:snapToGrid w:val="0"/>
      <w:ind w:firstLine="0" w:firstLineChars="0"/>
      <w:jc w:val="center"/>
      <w:outlineLvl w:val="0"/>
    </w:pPr>
    <w:rPr>
      <w:b/>
      <w:bCs/>
      <w:kern w:val="44"/>
      <w:sz w:val="28"/>
      <w:szCs w:val="30"/>
    </w:rPr>
  </w:style>
  <w:style w:type="paragraph" w:styleId="4">
    <w:name w:val="heading 2"/>
    <w:basedOn w:val="1"/>
    <w:next w:val="1"/>
    <w:link w:val="26"/>
    <w:unhideWhenUsed/>
    <w:qFormat/>
    <w:uiPriority w:val="9"/>
    <w:pPr>
      <w:ind w:firstLine="0" w:firstLineChars="0"/>
      <w:outlineLvl w:val="1"/>
    </w:pPr>
    <w:rPr>
      <w:rFonts w:asciiTheme="majorHAnsi" w:hAnsiTheme="majorHAnsi" w:cstheme="majorBidi"/>
      <w:b/>
      <w:bCs/>
      <w:sz w:val="24"/>
      <w:szCs w:val="32"/>
    </w:rPr>
  </w:style>
  <w:style w:type="paragraph" w:styleId="5">
    <w:name w:val="heading 3"/>
    <w:basedOn w:val="1"/>
    <w:next w:val="1"/>
    <w:link w:val="41"/>
    <w:unhideWhenUsed/>
    <w:qFormat/>
    <w:uiPriority w:val="9"/>
    <w:pPr>
      <w:ind w:firstLine="0" w:firstLineChars="0"/>
      <w:outlineLvl w:val="2"/>
    </w:pPr>
    <w:rPr>
      <w:b/>
      <w:bCs/>
      <w:szCs w:val="32"/>
    </w:rPr>
  </w:style>
  <w:style w:type="paragraph" w:styleId="6">
    <w:name w:val="heading 4"/>
    <w:basedOn w:val="1"/>
    <w:next w:val="1"/>
    <w:unhideWhenUsed/>
    <w:qFormat/>
    <w:uiPriority w:val="9"/>
    <w:pPr>
      <w:keepNext/>
      <w:keepLines/>
      <w:ind w:firstLine="0" w:firstLineChars="0"/>
      <w:outlineLvl w:val="3"/>
    </w:pPr>
    <w:rPr>
      <w:rFonts w:ascii="Arial" w:hAnsi="Arial"/>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b/>
    </w:rPr>
  </w:style>
  <w:style w:type="paragraph" w:styleId="7">
    <w:name w:val="annotation text"/>
    <w:basedOn w:val="1"/>
    <w:link w:val="43"/>
    <w:semiHidden/>
    <w:unhideWhenUsed/>
    <w:qFormat/>
    <w:uiPriority w:val="99"/>
    <w:pPr>
      <w:jc w:val="left"/>
    </w:pPr>
  </w:style>
  <w:style w:type="paragraph" w:styleId="8">
    <w:name w:val="Body Text"/>
    <w:basedOn w:val="1"/>
    <w:next w:val="1"/>
    <w:qFormat/>
    <w:uiPriority w:val="0"/>
    <w:pPr>
      <w:spacing w:after="120"/>
    </w:pPr>
  </w:style>
  <w:style w:type="paragraph" w:styleId="9">
    <w:name w:val="toc 3"/>
    <w:basedOn w:val="1"/>
    <w:next w:val="1"/>
    <w:semiHidden/>
    <w:unhideWhenUsed/>
    <w:qFormat/>
    <w:uiPriority w:val="39"/>
    <w:pPr>
      <w:ind w:left="840" w:leftChars="400"/>
    </w:pPr>
  </w:style>
  <w:style w:type="paragraph" w:styleId="10">
    <w:name w:val="Plain Text"/>
    <w:basedOn w:val="1"/>
    <w:qFormat/>
    <w:uiPriority w:val="0"/>
    <w:rPr>
      <w:rFonts w:ascii="宋体" w:hAnsi="宋体" w:eastAsia="Courier New"/>
      <w:sz w:val="20"/>
      <w:szCs w:val="20"/>
    </w:rPr>
  </w:style>
  <w:style w:type="paragraph" w:styleId="11">
    <w:name w:val="Balloon Text"/>
    <w:basedOn w:val="1"/>
    <w:link w:val="51"/>
    <w:semiHidden/>
    <w:unhideWhenUsed/>
    <w:qFormat/>
    <w:uiPriority w:val="99"/>
    <w:pPr>
      <w:spacing w:line="240" w:lineRule="auto"/>
    </w:pPr>
    <w:rPr>
      <w:sz w:val="18"/>
      <w:szCs w:val="18"/>
    </w:rPr>
  </w:style>
  <w:style w:type="paragraph" w:styleId="12">
    <w:name w:val="footer"/>
    <w:basedOn w:val="1"/>
    <w:link w:val="39"/>
    <w:unhideWhenUsed/>
    <w:qFormat/>
    <w:uiPriority w:val="99"/>
    <w:pPr>
      <w:widowControl/>
      <w:jc w:val="center"/>
    </w:pPr>
    <w:rPr>
      <w:rFonts w:ascii="宋体" w:hAnsi="宋体" w:cs="宋体"/>
      <w:sz w:val="18"/>
      <w:szCs w:val="18"/>
    </w:rPr>
  </w:style>
  <w:style w:type="paragraph" w:styleId="1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toc 2"/>
    <w:basedOn w:val="1"/>
    <w:next w:val="1"/>
    <w:semiHidden/>
    <w:unhideWhenUsed/>
    <w:qFormat/>
    <w:uiPriority w:val="39"/>
    <w:pPr>
      <w:ind w:left="420" w:leftChars="200"/>
    </w:pPr>
  </w:style>
  <w:style w:type="paragraph" w:styleId="16">
    <w:name w:val="Title"/>
    <w:basedOn w:val="1"/>
    <w:link w:val="25"/>
    <w:qFormat/>
    <w:uiPriority w:val="0"/>
    <w:pPr>
      <w:adjustRightInd w:val="0"/>
      <w:spacing w:before="240" w:after="60" w:line="420" w:lineRule="atLeast"/>
      <w:jc w:val="center"/>
      <w:textAlignment w:val="baseline"/>
      <w:outlineLvl w:val="0"/>
    </w:pPr>
    <w:rPr>
      <w:rFonts w:ascii="Arial" w:hAnsi="Arial" w:cs="Arial" w:eastAsiaTheme="majorEastAsia"/>
      <w:b/>
      <w:sz w:val="44"/>
    </w:rPr>
  </w:style>
  <w:style w:type="paragraph" w:styleId="17">
    <w:name w:val="annotation subject"/>
    <w:basedOn w:val="7"/>
    <w:next w:val="7"/>
    <w:link w:val="44"/>
    <w:semiHidden/>
    <w:unhideWhenUsed/>
    <w:qFormat/>
    <w:uiPriority w:val="99"/>
    <w:rPr>
      <w:b/>
      <w:bCs/>
    </w:rPr>
  </w:style>
  <w:style w:type="paragraph" w:styleId="18">
    <w:name w:val="Body Text First Indent"/>
    <w:basedOn w:val="8"/>
    <w:qFormat/>
    <w:uiPriority w:val="0"/>
    <w:pPr>
      <w:spacing w:line="312" w:lineRule="auto"/>
      <w:ind w:firstLine="42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basedOn w:val="21"/>
    <w:semiHidden/>
    <w:unhideWhenUsed/>
    <w:qFormat/>
    <w:uiPriority w:val="99"/>
    <w:rPr>
      <w:sz w:val="21"/>
      <w:szCs w:val="21"/>
    </w:rPr>
  </w:style>
  <w:style w:type="paragraph" w:customStyle="1" w:styleId="24">
    <w:name w:val="样式 宋体 小四 行距: 1.5 倍行距"/>
    <w:basedOn w:val="1"/>
    <w:qFormat/>
    <w:uiPriority w:val="0"/>
    <w:rPr>
      <w:rFonts w:ascii="宋体" w:hAnsi="宋体" w:cs="宋体"/>
      <w:sz w:val="28"/>
    </w:rPr>
  </w:style>
  <w:style w:type="character" w:customStyle="1" w:styleId="25">
    <w:name w:val="标题 字符"/>
    <w:basedOn w:val="21"/>
    <w:link w:val="16"/>
    <w:qFormat/>
    <w:uiPriority w:val="0"/>
    <w:rPr>
      <w:rFonts w:ascii="Arial" w:hAnsi="Arial" w:cs="Arial" w:eastAsiaTheme="majorEastAsia"/>
      <w:b/>
      <w:sz w:val="44"/>
      <w:szCs w:val="24"/>
    </w:rPr>
  </w:style>
  <w:style w:type="character" w:customStyle="1" w:styleId="26">
    <w:name w:val="标题 2 字符"/>
    <w:basedOn w:val="21"/>
    <w:link w:val="4"/>
    <w:semiHidden/>
    <w:qFormat/>
    <w:uiPriority w:val="9"/>
    <w:rPr>
      <w:rFonts w:eastAsia="宋体" w:asciiTheme="majorHAnsi" w:hAnsiTheme="majorHAnsi" w:cstheme="majorBidi"/>
      <w:b/>
      <w:bCs/>
      <w:sz w:val="24"/>
      <w:szCs w:val="32"/>
    </w:rPr>
  </w:style>
  <w:style w:type="paragraph" w:customStyle="1" w:styleId="2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8">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文本 2 New"/>
    <w:basedOn w:val="1"/>
    <w:qFormat/>
    <w:uiPriority w:val="0"/>
    <w:rPr>
      <w:rFonts w:ascii="宋体" w:hAnsi="宋体" w:eastAsia="楷体_GB2312"/>
      <w:u w:val="single"/>
    </w:rPr>
  </w:style>
  <w:style w:type="paragraph" w:customStyle="1" w:styleId="30">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31">
    <w:name w:val="标题 1 字符"/>
    <w:basedOn w:val="21"/>
    <w:link w:val="3"/>
    <w:qFormat/>
    <w:uiPriority w:val="99"/>
    <w:rPr>
      <w:rFonts w:ascii="Times New Roman" w:hAnsi="Times New Roman" w:eastAsia="宋体" w:cs="Times New Roman"/>
      <w:b/>
      <w:bCs/>
      <w:kern w:val="44"/>
      <w:sz w:val="28"/>
      <w:szCs w:val="30"/>
    </w:rPr>
  </w:style>
  <w:style w:type="paragraph" w:customStyle="1" w:styleId="3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通用标题6"/>
    <w:basedOn w:val="1"/>
    <w:qFormat/>
    <w:uiPriority w:val="0"/>
    <w:pPr>
      <w:widowControl/>
      <w:adjustRightInd w:val="0"/>
      <w:snapToGrid w:val="0"/>
      <w:spacing w:before="100" w:beforeAutospacing="1" w:afterLines="50"/>
    </w:pPr>
    <w:rPr>
      <w:rFonts w:ascii="宋体" w:hAnsi="宋体" w:cs="宋体"/>
      <w:kern w:val="0"/>
      <w:sz w:val="24"/>
    </w:rPr>
  </w:style>
  <w:style w:type="paragraph" w:customStyle="1" w:styleId="34">
    <w:name w:val="通用标题5"/>
    <w:basedOn w:val="1"/>
    <w:qFormat/>
    <w:uiPriority w:val="0"/>
    <w:pPr>
      <w:autoSpaceDE w:val="0"/>
      <w:autoSpaceDN w:val="0"/>
      <w:adjustRightInd w:val="0"/>
      <w:snapToGrid w:val="0"/>
      <w:spacing w:before="100" w:beforeAutospacing="1" w:afterLines="50"/>
    </w:pPr>
    <w:rPr>
      <w:rFonts w:ascii="宋体" w:hAnsi="宋体" w:cs="宋体"/>
      <w:sz w:val="24"/>
    </w:rPr>
  </w:style>
  <w:style w:type="paragraph" w:customStyle="1" w:styleId="35">
    <w:name w:val="通用标题4"/>
    <w:basedOn w:val="1"/>
    <w:next w:val="1"/>
    <w:qFormat/>
    <w:uiPriority w:val="0"/>
    <w:pPr>
      <w:widowControl/>
      <w:adjustRightInd w:val="0"/>
      <w:snapToGrid w:val="0"/>
      <w:spacing w:before="100" w:beforeAutospacing="1" w:afterLines="50"/>
      <w:outlineLvl w:val="3"/>
    </w:pPr>
    <w:rPr>
      <w:rFonts w:ascii="宋体" w:hAnsi="宋体" w:cs="宋体"/>
      <w:sz w:val="24"/>
    </w:rPr>
  </w:style>
  <w:style w:type="paragraph" w:customStyle="1" w:styleId="36">
    <w:name w:val="通用标题2"/>
    <w:basedOn w:val="4"/>
    <w:next w:val="1"/>
    <w:qFormat/>
    <w:uiPriority w:val="0"/>
    <w:pPr>
      <w:wordWrap w:val="0"/>
      <w:topLinePunct/>
      <w:adjustRightInd w:val="0"/>
      <w:snapToGrid w:val="0"/>
      <w:spacing w:before="100" w:beforeAutospacing="1" w:afterLines="50"/>
    </w:pPr>
    <w:rPr>
      <w:rFonts w:ascii="黑体" w:hAnsi="黑体" w:eastAsia="黑体" w:cs="宋体"/>
      <w:kern w:val="0"/>
      <w:sz w:val="28"/>
      <w:szCs w:val="28"/>
    </w:rPr>
  </w:style>
  <w:style w:type="paragraph" w:customStyle="1" w:styleId="37">
    <w:name w:val="TOC 标题2"/>
    <w:basedOn w:val="3"/>
    <w:next w:val="1"/>
    <w:qFormat/>
    <w:uiPriority w:val="0"/>
    <w:pPr>
      <w:keepNext/>
      <w:keepLines/>
      <w:widowControl w:val="0"/>
      <w:adjustRightInd/>
      <w:snapToGrid/>
      <w:spacing w:before="260" w:after="260" w:line="412" w:lineRule="auto"/>
    </w:pPr>
    <w:rPr>
      <w:rFonts w:ascii="宋体" w:hAnsi="宋体"/>
      <w:sz w:val="36"/>
      <w:szCs w:val="36"/>
    </w:rPr>
  </w:style>
  <w:style w:type="paragraph" w:customStyle="1" w:styleId="38">
    <w:name w:val="通用标题3"/>
    <w:basedOn w:val="1"/>
    <w:next w:val="1"/>
    <w:qFormat/>
    <w:uiPriority w:val="0"/>
    <w:pPr>
      <w:adjustRightInd w:val="0"/>
      <w:snapToGrid w:val="0"/>
      <w:spacing w:before="100" w:beforeAutospacing="1" w:afterLines="50"/>
      <w:outlineLvl w:val="2"/>
    </w:pPr>
    <w:rPr>
      <w:rFonts w:ascii="黑体" w:hAnsi="黑体" w:eastAsia="黑体" w:cs="宋体"/>
      <w:b/>
      <w:bCs/>
      <w:sz w:val="24"/>
    </w:rPr>
  </w:style>
  <w:style w:type="character" w:customStyle="1" w:styleId="39">
    <w:name w:val="页脚 字符"/>
    <w:basedOn w:val="21"/>
    <w:link w:val="12"/>
    <w:qFormat/>
    <w:uiPriority w:val="99"/>
    <w:rPr>
      <w:rFonts w:ascii="宋体" w:hAnsi="宋体" w:eastAsia="宋体" w:cs="宋体"/>
      <w:sz w:val="18"/>
      <w:szCs w:val="18"/>
    </w:rPr>
  </w:style>
  <w:style w:type="paragraph" w:customStyle="1" w:styleId="40">
    <w:name w:val="专用标题2"/>
    <w:basedOn w:val="4"/>
    <w:next w:val="1"/>
    <w:qFormat/>
    <w:uiPriority w:val="0"/>
    <w:pPr>
      <w:adjustRightInd w:val="0"/>
      <w:snapToGrid w:val="0"/>
      <w:spacing w:before="100" w:beforeAutospacing="1" w:afterLines="50"/>
    </w:pPr>
    <w:rPr>
      <w:rFonts w:ascii="宋体" w:hAnsi="宋体" w:cs="Times"/>
      <w:kern w:val="0"/>
      <w:sz w:val="28"/>
      <w:szCs w:val="28"/>
    </w:rPr>
  </w:style>
  <w:style w:type="character" w:customStyle="1" w:styleId="41">
    <w:name w:val="标题 3 字符"/>
    <w:basedOn w:val="21"/>
    <w:link w:val="5"/>
    <w:semiHidden/>
    <w:qFormat/>
    <w:uiPriority w:val="9"/>
    <w:rPr>
      <w:rFonts w:ascii="Times New Roman" w:hAnsi="Times New Roman" w:eastAsia="宋体" w:cs="Times New Roman"/>
      <w:b/>
      <w:bCs/>
      <w:sz w:val="21"/>
      <w:szCs w:val="32"/>
    </w:rPr>
  </w:style>
  <w:style w:type="character" w:customStyle="1" w:styleId="42">
    <w:name w:val="页眉 字符"/>
    <w:basedOn w:val="21"/>
    <w:link w:val="13"/>
    <w:qFormat/>
    <w:uiPriority w:val="99"/>
    <w:rPr>
      <w:rFonts w:ascii="Times New Roman" w:hAnsi="Times New Roman" w:eastAsia="宋体" w:cs="Times New Roman"/>
      <w:sz w:val="18"/>
      <w:szCs w:val="18"/>
    </w:rPr>
  </w:style>
  <w:style w:type="character" w:customStyle="1" w:styleId="43">
    <w:name w:val="批注文字 字符"/>
    <w:basedOn w:val="21"/>
    <w:link w:val="7"/>
    <w:semiHidden/>
    <w:qFormat/>
    <w:uiPriority w:val="99"/>
    <w:rPr>
      <w:rFonts w:ascii="Times New Roman" w:hAnsi="Times New Roman" w:eastAsia="宋体" w:cs="Times New Roman"/>
      <w:szCs w:val="24"/>
    </w:rPr>
  </w:style>
  <w:style w:type="character" w:customStyle="1" w:styleId="44">
    <w:name w:val="批注主题 字符"/>
    <w:basedOn w:val="43"/>
    <w:link w:val="17"/>
    <w:semiHidden/>
    <w:qFormat/>
    <w:uiPriority w:val="99"/>
    <w:rPr>
      <w:rFonts w:ascii="Times New Roman" w:hAnsi="Times New Roman" w:eastAsia="宋体" w:cs="Times New Roman"/>
      <w:b/>
      <w:bCs/>
      <w:szCs w:val="24"/>
    </w:rPr>
  </w:style>
  <w:style w:type="paragraph" w:customStyle="1" w:styleId="45">
    <w:name w:val="p23"/>
    <w:basedOn w:val="1"/>
    <w:qFormat/>
    <w:uiPriority w:val="0"/>
    <w:pPr>
      <w:widowControl/>
      <w:ind w:firstLine="0" w:firstLineChars="0"/>
    </w:pPr>
    <w:rPr>
      <w:rFonts w:ascii="宋体" w:hAnsi="宋体" w:cs="宋体"/>
      <w:kern w:val="0"/>
      <w:szCs w:val="21"/>
    </w:rPr>
  </w:style>
  <w:style w:type="paragraph" w:customStyle="1" w:styleId="46">
    <w:name w:val="p0"/>
    <w:basedOn w:val="1"/>
    <w:qFormat/>
    <w:uiPriority w:val="0"/>
    <w:pPr>
      <w:widowControl/>
      <w:ind w:firstLine="0" w:firstLineChars="0"/>
    </w:pPr>
    <w:rPr>
      <w:kern w:val="0"/>
      <w:szCs w:val="21"/>
    </w:rPr>
  </w:style>
  <w:style w:type="paragraph" w:customStyle="1" w:styleId="47">
    <w:name w:val="WPSOffice手动目录 1"/>
    <w:qFormat/>
    <w:uiPriority w:val="0"/>
    <w:rPr>
      <w:rFonts w:asciiTheme="minorHAnsi" w:hAnsiTheme="minorHAnsi" w:eastAsiaTheme="minorEastAsia" w:cstheme="minorBidi"/>
      <w:lang w:val="en-US" w:eastAsia="zh-CN" w:bidi="ar-SA"/>
    </w:rPr>
  </w:style>
  <w:style w:type="paragraph" w:customStyle="1" w:styleId="4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9">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批注框文本 字符"/>
    <w:basedOn w:val="21"/>
    <w:link w:val="11"/>
    <w:semiHidden/>
    <w:qFormat/>
    <w:uiPriority w:val="99"/>
    <w:rPr>
      <w:kern w:val="2"/>
      <w:sz w:val="18"/>
      <w:szCs w:val="18"/>
    </w:rPr>
  </w:style>
  <w:style w:type="paragraph" w:customStyle="1" w:styleId="5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53">
    <w:name w:val="表"/>
    <w:basedOn w:val="1"/>
    <w:qFormat/>
    <w:uiPriority w:val="0"/>
    <w:pPr>
      <w:adjustRightInd w:val="0"/>
      <w:spacing w:line="360" w:lineRule="atLeast"/>
      <w:ind w:hanging="18"/>
      <w:textAlignment w:val="baseline"/>
    </w:pPr>
    <w:rPr>
      <w:rFonts w:ascii="宋体" w:hAnsi="宋体"/>
      <w:snapToGrid w:val="0"/>
      <w:spacing w:val="-2"/>
      <w:kern w:val="0"/>
      <w:szCs w:val="21"/>
      <w:lang w:bidi="he-IL"/>
    </w:rPr>
  </w:style>
  <w:style w:type="character" w:customStyle="1" w:styleId="54">
    <w:name w:val="font41"/>
    <w:qFormat/>
    <w:uiPriority w:val="0"/>
    <w:rPr>
      <w:rFonts w:hint="eastAsia" w:ascii="宋体" w:hAnsi="宋体" w:eastAsia="宋体" w:cs="宋体"/>
      <w:b/>
      <w:color w:val="000000"/>
      <w:sz w:val="24"/>
      <w:szCs w:val="24"/>
      <w:u w:val="none"/>
    </w:rPr>
  </w:style>
  <w:style w:type="character" w:customStyle="1" w:styleId="55">
    <w:name w:val="font31"/>
    <w:qFormat/>
    <w:uiPriority w:val="0"/>
    <w:rPr>
      <w:rFonts w:hint="eastAsia" w:ascii="宋体" w:hAnsi="宋体" w:eastAsia="宋体" w:cs="宋体"/>
      <w:color w:val="000000"/>
      <w:sz w:val="24"/>
      <w:szCs w:val="24"/>
      <w:u w:val="none"/>
    </w:rPr>
  </w:style>
  <w:style w:type="character" w:customStyle="1" w:styleId="56">
    <w:name w:val="font2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110</Pages>
  <Words>16826</Words>
  <Characters>95909</Characters>
  <Lines>799</Lines>
  <Paragraphs>225</Paragraphs>
  <TotalTime>0</TotalTime>
  <ScaleCrop>false</ScaleCrop>
  <LinksUpToDate>false</LinksUpToDate>
  <CharactersWithSpaces>112510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2022-11-22T11:00:00Z</dcterms:created>
  <dc:creator>Administrator</dc:creator>
  <cp:lastModifiedBy>张嘉华</cp:lastModifiedBy>
  <cp:lastPrinted>2022-05-27T09:06:00Z</cp:lastPrinted>
  <dcterms:modified xsi:type="dcterms:W3CDTF">2024-02-02T09:03:43Z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E2C5C7FB9ABC4864A9F4F840B8733C8E</vt:lpwstr>
  </property>
  <property fmtid="{D5CDD505-2E9C-101B-9397-08002B2CF9AE}" pid="4" name="commondata">
    <vt:lpwstr>eyJoZGlkIjoiY2UzY2NjZDA3MGRmYTE0OWIzZDRkNmIxMTEwMDQxNTMifQ==</vt:lpwstr>
  </property>
</Properties>
</file>