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B24F" w14:textId="77777777" w:rsidR="00971C10" w:rsidRPr="000C32FD" w:rsidRDefault="00971C10">
      <w:pPr>
        <w:spacing w:before="2" w:line="276" w:lineRule="auto"/>
        <w:jc w:val="center"/>
        <w:rPr>
          <w:rFonts w:ascii="宋体" w:eastAsia="宋体" w:hAnsi="宋体"/>
          <w:b/>
          <w:kern w:val="2"/>
          <w:sz w:val="44"/>
          <w:szCs w:val="44"/>
          <w:lang w:eastAsia="zh-CN"/>
        </w:rPr>
      </w:pPr>
    </w:p>
    <w:p w14:paraId="1DE56255" w14:textId="77777777" w:rsidR="00971C10" w:rsidRPr="000C32FD" w:rsidRDefault="00971C10">
      <w:pPr>
        <w:pStyle w:val="a0"/>
        <w:rPr>
          <w:rFonts w:ascii="宋体" w:hAnsi="宋体"/>
        </w:rPr>
      </w:pPr>
    </w:p>
    <w:p w14:paraId="03FA245C" w14:textId="77777777" w:rsidR="00971C10" w:rsidRPr="000C32FD" w:rsidRDefault="00000000">
      <w:pPr>
        <w:spacing w:before="2" w:line="276" w:lineRule="auto"/>
        <w:jc w:val="center"/>
        <w:rPr>
          <w:rFonts w:ascii="宋体" w:eastAsia="宋体" w:hAnsi="宋体"/>
          <w:b/>
          <w:kern w:val="2"/>
          <w:sz w:val="44"/>
          <w:szCs w:val="44"/>
          <w:lang w:eastAsia="zh-CN"/>
        </w:rPr>
      </w:pPr>
      <w:r w:rsidRPr="000C32FD">
        <w:rPr>
          <w:rFonts w:ascii="宋体" w:eastAsia="宋体" w:hAnsi="宋体" w:hint="eastAsia"/>
          <w:b/>
          <w:kern w:val="2"/>
          <w:sz w:val="44"/>
          <w:szCs w:val="44"/>
          <w:lang w:eastAsia="zh-CN"/>
        </w:rPr>
        <w:t>广东松山职业技术学院浈江校区实训基地建设项目勘察设计</w:t>
      </w:r>
    </w:p>
    <w:p w14:paraId="2E5189DB" w14:textId="77777777" w:rsidR="00971C10" w:rsidRPr="000C32FD" w:rsidRDefault="00971C10">
      <w:pPr>
        <w:rPr>
          <w:rFonts w:ascii="宋体" w:eastAsia="宋体" w:hAnsi="宋体"/>
          <w:lang w:eastAsia="zh-CN"/>
        </w:rPr>
      </w:pPr>
    </w:p>
    <w:p w14:paraId="09226563" w14:textId="77777777" w:rsidR="00971C10" w:rsidRPr="000C32FD" w:rsidRDefault="00971C10">
      <w:pPr>
        <w:rPr>
          <w:rFonts w:ascii="宋体" w:eastAsia="宋体" w:hAnsi="宋体"/>
          <w:lang w:eastAsia="zh-CN"/>
        </w:rPr>
      </w:pPr>
    </w:p>
    <w:p w14:paraId="07983DBE" w14:textId="77777777" w:rsidR="00971C10" w:rsidRPr="000C32FD" w:rsidRDefault="00971C10">
      <w:pPr>
        <w:rPr>
          <w:rFonts w:ascii="宋体" w:eastAsia="宋体" w:hAnsi="宋体"/>
          <w:lang w:eastAsia="zh-CN"/>
        </w:rPr>
      </w:pPr>
    </w:p>
    <w:p w14:paraId="76854D07" w14:textId="77777777" w:rsidR="00971C10" w:rsidRPr="000C32FD" w:rsidRDefault="00971C10">
      <w:pPr>
        <w:rPr>
          <w:rFonts w:ascii="宋体" w:eastAsia="宋体" w:hAnsi="宋体"/>
          <w:lang w:eastAsia="zh-CN"/>
        </w:rPr>
      </w:pPr>
    </w:p>
    <w:p w14:paraId="72E90FC8" w14:textId="77777777" w:rsidR="00971C10" w:rsidRPr="000C32FD" w:rsidRDefault="00000000">
      <w:pPr>
        <w:jc w:val="center"/>
        <w:rPr>
          <w:rFonts w:ascii="宋体" w:eastAsia="宋体" w:hAnsi="宋体"/>
          <w:b/>
          <w:kern w:val="2"/>
          <w:sz w:val="84"/>
          <w:szCs w:val="84"/>
          <w:lang w:eastAsia="zh-CN"/>
        </w:rPr>
      </w:pPr>
      <w:r w:rsidRPr="000C32FD">
        <w:rPr>
          <w:rFonts w:ascii="宋体" w:eastAsia="宋体" w:hAnsi="宋体"/>
          <w:b/>
          <w:kern w:val="2"/>
          <w:sz w:val="84"/>
          <w:szCs w:val="84"/>
          <w:lang w:eastAsia="zh-CN"/>
        </w:rPr>
        <w:t>招标文件</w:t>
      </w:r>
    </w:p>
    <w:p w14:paraId="720F70CD" w14:textId="77777777" w:rsidR="00971C10" w:rsidRPr="000C32FD" w:rsidRDefault="00971C10">
      <w:pPr>
        <w:rPr>
          <w:rFonts w:ascii="宋体" w:eastAsia="宋体" w:hAnsi="宋体"/>
          <w:lang w:eastAsia="zh-CN"/>
        </w:rPr>
      </w:pPr>
    </w:p>
    <w:p w14:paraId="55676022" w14:textId="77777777" w:rsidR="00971C10" w:rsidRPr="000C32FD" w:rsidRDefault="00971C10">
      <w:pPr>
        <w:rPr>
          <w:rFonts w:ascii="宋体" w:eastAsia="宋体" w:hAnsi="宋体"/>
          <w:lang w:eastAsia="zh-CN"/>
        </w:rPr>
      </w:pPr>
    </w:p>
    <w:p w14:paraId="79DFD556" w14:textId="77777777" w:rsidR="00971C10" w:rsidRPr="000C32FD" w:rsidRDefault="00971C10">
      <w:pPr>
        <w:rPr>
          <w:rFonts w:ascii="宋体" w:eastAsia="宋体" w:hAnsi="宋体"/>
          <w:lang w:eastAsia="zh-CN"/>
        </w:rPr>
      </w:pPr>
    </w:p>
    <w:p w14:paraId="1B082E0B" w14:textId="77777777" w:rsidR="00971C10" w:rsidRPr="000C32FD" w:rsidRDefault="00971C10">
      <w:pPr>
        <w:rPr>
          <w:rFonts w:ascii="宋体" w:eastAsia="宋体" w:hAnsi="宋体"/>
          <w:lang w:eastAsia="zh-CN"/>
        </w:rPr>
      </w:pPr>
    </w:p>
    <w:p w14:paraId="23DB21C2" w14:textId="77777777" w:rsidR="00971C10" w:rsidRPr="000C32FD" w:rsidRDefault="00971C10">
      <w:pPr>
        <w:rPr>
          <w:rFonts w:ascii="宋体" w:eastAsia="宋体" w:hAnsi="宋体"/>
          <w:lang w:eastAsia="zh-CN"/>
        </w:rPr>
      </w:pPr>
    </w:p>
    <w:p w14:paraId="28AAC713" w14:textId="77777777" w:rsidR="00971C10" w:rsidRPr="000C32FD" w:rsidRDefault="00971C10">
      <w:pPr>
        <w:pStyle w:val="a0"/>
        <w:rPr>
          <w:rFonts w:ascii="宋体" w:hAnsi="宋体"/>
        </w:rPr>
      </w:pPr>
    </w:p>
    <w:p w14:paraId="3AA3F533" w14:textId="77777777" w:rsidR="00971C10" w:rsidRPr="000C32FD" w:rsidRDefault="00971C10">
      <w:pPr>
        <w:rPr>
          <w:rFonts w:ascii="宋体" w:eastAsia="宋体" w:hAnsi="宋体"/>
          <w:lang w:eastAsia="zh-CN"/>
        </w:rPr>
      </w:pPr>
    </w:p>
    <w:p w14:paraId="3F028270" w14:textId="77777777" w:rsidR="00971C10" w:rsidRPr="000C32FD" w:rsidRDefault="00971C10">
      <w:pPr>
        <w:pStyle w:val="a0"/>
        <w:rPr>
          <w:rFonts w:ascii="宋体" w:hAnsi="宋体"/>
        </w:rPr>
      </w:pPr>
    </w:p>
    <w:p w14:paraId="5E52E584" w14:textId="77777777" w:rsidR="00971C10" w:rsidRPr="000C32FD" w:rsidRDefault="00971C10">
      <w:pPr>
        <w:rPr>
          <w:rFonts w:ascii="宋体" w:eastAsia="宋体" w:hAnsi="宋体"/>
          <w:lang w:eastAsia="zh-CN"/>
        </w:rPr>
      </w:pPr>
    </w:p>
    <w:p w14:paraId="2D3BE932" w14:textId="77777777" w:rsidR="00971C10" w:rsidRPr="000C32FD" w:rsidRDefault="00971C10">
      <w:pPr>
        <w:pStyle w:val="a0"/>
        <w:rPr>
          <w:rFonts w:ascii="宋体" w:hAnsi="宋体"/>
        </w:rPr>
      </w:pPr>
    </w:p>
    <w:p w14:paraId="6E6E00BF" w14:textId="77777777" w:rsidR="00971C10" w:rsidRPr="000C32FD" w:rsidRDefault="00971C10">
      <w:pPr>
        <w:pStyle w:val="a0"/>
        <w:rPr>
          <w:rFonts w:ascii="宋体" w:hAnsi="宋体"/>
        </w:rPr>
      </w:pPr>
    </w:p>
    <w:p w14:paraId="0D1F9A92" w14:textId="77777777" w:rsidR="00971C10" w:rsidRPr="000C32FD" w:rsidRDefault="00971C10">
      <w:pPr>
        <w:rPr>
          <w:rFonts w:ascii="宋体" w:eastAsia="宋体" w:hAnsi="宋体"/>
          <w:lang w:eastAsia="zh-CN"/>
        </w:rPr>
      </w:pPr>
    </w:p>
    <w:p w14:paraId="10799E32" w14:textId="77777777" w:rsidR="00971C10" w:rsidRPr="000C32FD" w:rsidRDefault="00971C10">
      <w:pPr>
        <w:pStyle w:val="a0"/>
        <w:rPr>
          <w:rFonts w:ascii="宋体" w:hAnsi="宋体"/>
        </w:rPr>
      </w:pPr>
    </w:p>
    <w:p w14:paraId="24B69EC3" w14:textId="77777777" w:rsidR="00971C10" w:rsidRPr="000C32FD" w:rsidRDefault="00971C10">
      <w:pPr>
        <w:rPr>
          <w:rFonts w:ascii="宋体" w:eastAsia="宋体" w:hAnsi="宋体"/>
          <w:lang w:eastAsia="zh-CN"/>
        </w:rPr>
      </w:pPr>
    </w:p>
    <w:p w14:paraId="0CF553F8" w14:textId="77777777" w:rsidR="00971C10" w:rsidRPr="000C32FD" w:rsidRDefault="00971C10">
      <w:pPr>
        <w:pStyle w:val="a0"/>
        <w:rPr>
          <w:rFonts w:ascii="宋体" w:hAnsi="宋体"/>
        </w:rPr>
      </w:pPr>
    </w:p>
    <w:p w14:paraId="3AA2FC41" w14:textId="77777777" w:rsidR="00971C10" w:rsidRPr="000C32FD" w:rsidRDefault="00971C10">
      <w:pPr>
        <w:rPr>
          <w:rFonts w:ascii="宋体" w:eastAsia="宋体" w:hAnsi="宋体"/>
          <w:lang w:eastAsia="zh-CN"/>
        </w:rPr>
      </w:pPr>
    </w:p>
    <w:p w14:paraId="19B41512" w14:textId="77777777" w:rsidR="00971C10" w:rsidRPr="000C32FD" w:rsidRDefault="00971C10">
      <w:pPr>
        <w:pStyle w:val="a0"/>
        <w:rPr>
          <w:rFonts w:ascii="宋体" w:hAnsi="宋体"/>
        </w:rPr>
      </w:pPr>
    </w:p>
    <w:p w14:paraId="2C9903A5" w14:textId="77777777" w:rsidR="00971C10" w:rsidRPr="000C32FD" w:rsidRDefault="00971C10">
      <w:pPr>
        <w:rPr>
          <w:rFonts w:ascii="宋体" w:eastAsia="宋体" w:hAnsi="宋体"/>
          <w:lang w:eastAsia="zh-CN"/>
        </w:rPr>
      </w:pPr>
    </w:p>
    <w:p w14:paraId="052D9BF3" w14:textId="77777777" w:rsidR="00971C10" w:rsidRPr="000C32FD" w:rsidRDefault="00971C10">
      <w:pPr>
        <w:pStyle w:val="a0"/>
        <w:rPr>
          <w:rFonts w:ascii="宋体" w:hAnsi="宋体"/>
        </w:rPr>
      </w:pPr>
    </w:p>
    <w:p w14:paraId="41C465EF" w14:textId="77777777" w:rsidR="00971C10" w:rsidRPr="000C32FD" w:rsidRDefault="00971C10">
      <w:pPr>
        <w:rPr>
          <w:rFonts w:ascii="宋体" w:eastAsia="宋体" w:hAnsi="宋体"/>
          <w:lang w:eastAsia="zh-CN"/>
        </w:rPr>
      </w:pPr>
    </w:p>
    <w:p w14:paraId="2687658E" w14:textId="77777777" w:rsidR="00971C10" w:rsidRPr="000C32FD" w:rsidRDefault="00971C10">
      <w:pPr>
        <w:rPr>
          <w:rFonts w:ascii="宋体" w:eastAsia="宋体" w:hAnsi="宋体"/>
          <w:lang w:eastAsia="zh-CN"/>
        </w:rPr>
      </w:pPr>
    </w:p>
    <w:p w14:paraId="334FC95C" w14:textId="77777777" w:rsidR="00971C10" w:rsidRPr="000C32FD" w:rsidRDefault="00000000">
      <w:pPr>
        <w:spacing w:line="360" w:lineRule="auto"/>
        <w:ind w:firstLineChars="300" w:firstLine="964"/>
        <w:rPr>
          <w:rFonts w:ascii="宋体" w:eastAsia="宋体" w:hAnsi="宋体"/>
          <w:b/>
          <w:sz w:val="32"/>
          <w:szCs w:val="32"/>
          <w:lang w:eastAsia="zh-CN"/>
        </w:rPr>
      </w:pPr>
      <w:r w:rsidRPr="000C32FD">
        <w:rPr>
          <w:rFonts w:ascii="宋体" w:eastAsia="宋体" w:hAnsi="宋体" w:hint="eastAsia"/>
          <w:b/>
          <w:sz w:val="32"/>
          <w:szCs w:val="32"/>
          <w:lang w:eastAsia="zh-CN"/>
        </w:rPr>
        <w:t>招   标   人：广东省代建项目管理局</w:t>
      </w:r>
    </w:p>
    <w:p w14:paraId="16ECA0EC" w14:textId="77777777" w:rsidR="00971C10" w:rsidRPr="000C32FD" w:rsidRDefault="00000000">
      <w:pPr>
        <w:spacing w:line="360" w:lineRule="auto"/>
        <w:ind w:firstLineChars="300" w:firstLine="964"/>
        <w:rPr>
          <w:rFonts w:ascii="宋体" w:eastAsia="宋体" w:hAnsi="宋体"/>
          <w:b/>
          <w:sz w:val="32"/>
          <w:szCs w:val="32"/>
          <w:lang w:eastAsia="zh-CN"/>
        </w:rPr>
      </w:pPr>
      <w:r w:rsidRPr="000C32FD">
        <w:rPr>
          <w:rFonts w:ascii="宋体" w:eastAsia="宋体" w:hAnsi="宋体" w:hint="eastAsia"/>
          <w:b/>
          <w:sz w:val="32"/>
          <w:szCs w:val="32"/>
          <w:lang w:eastAsia="zh-CN"/>
        </w:rPr>
        <w:t>招标代理机构：广东重工建设监理有限公司</w:t>
      </w:r>
    </w:p>
    <w:p w14:paraId="0EE630B0" w14:textId="10381300" w:rsidR="00971C10" w:rsidRPr="000C32FD" w:rsidRDefault="00000000">
      <w:pPr>
        <w:tabs>
          <w:tab w:val="left" w:pos="561"/>
        </w:tabs>
        <w:spacing w:line="360" w:lineRule="auto"/>
        <w:ind w:firstLineChars="300" w:firstLine="964"/>
        <w:rPr>
          <w:rFonts w:ascii="宋体" w:eastAsia="宋体" w:hAnsi="宋体"/>
          <w:b/>
          <w:sz w:val="32"/>
          <w:szCs w:val="32"/>
          <w:lang w:eastAsia="zh-CN"/>
        </w:rPr>
      </w:pPr>
      <w:r w:rsidRPr="000C32FD">
        <w:rPr>
          <w:rFonts w:ascii="宋体" w:eastAsia="宋体" w:hAnsi="宋体" w:hint="eastAsia"/>
          <w:b/>
          <w:sz w:val="32"/>
          <w:szCs w:val="32"/>
          <w:lang w:eastAsia="zh-CN"/>
        </w:rPr>
        <w:t>日        期：</w:t>
      </w:r>
      <w:r w:rsidR="00986350" w:rsidRPr="000C32FD">
        <w:rPr>
          <w:rFonts w:ascii="宋体" w:eastAsia="宋体" w:hAnsi="宋体" w:hint="eastAsia"/>
          <w:b/>
          <w:sz w:val="32"/>
          <w:szCs w:val="32"/>
          <w:lang w:eastAsia="zh-CN"/>
        </w:rPr>
        <w:t>202</w:t>
      </w:r>
      <w:r w:rsidR="00986350" w:rsidRPr="000C32FD">
        <w:rPr>
          <w:rFonts w:ascii="宋体" w:eastAsia="宋体" w:hAnsi="宋体"/>
          <w:b/>
          <w:sz w:val="32"/>
          <w:szCs w:val="32"/>
          <w:lang w:eastAsia="zh-CN"/>
        </w:rPr>
        <w:t>4</w:t>
      </w:r>
      <w:r w:rsidR="00986350" w:rsidRPr="000C32FD">
        <w:rPr>
          <w:rFonts w:ascii="宋体" w:eastAsia="宋体" w:hAnsi="宋体" w:hint="eastAsia"/>
          <w:b/>
          <w:sz w:val="32"/>
          <w:szCs w:val="32"/>
          <w:lang w:eastAsia="zh-CN"/>
        </w:rPr>
        <w:t>年</w:t>
      </w:r>
      <w:r w:rsidR="00986350" w:rsidRPr="000C32FD">
        <w:rPr>
          <w:rFonts w:ascii="宋体" w:eastAsia="宋体" w:hAnsi="宋体"/>
          <w:b/>
          <w:sz w:val="32"/>
          <w:szCs w:val="32"/>
          <w:lang w:eastAsia="zh-CN"/>
        </w:rPr>
        <w:t>2</w:t>
      </w:r>
      <w:r w:rsidRPr="000C32FD">
        <w:rPr>
          <w:rFonts w:ascii="宋体" w:eastAsia="宋体" w:hAnsi="宋体" w:hint="eastAsia"/>
          <w:b/>
          <w:sz w:val="32"/>
          <w:szCs w:val="32"/>
          <w:lang w:eastAsia="zh-CN"/>
        </w:rPr>
        <w:t>月</w:t>
      </w:r>
    </w:p>
    <w:p w14:paraId="2FE69732" w14:textId="77777777" w:rsidR="00971C10" w:rsidRPr="000C32FD" w:rsidRDefault="00971C10">
      <w:pPr>
        <w:tabs>
          <w:tab w:val="left" w:pos="561"/>
          <w:tab w:val="center" w:pos="4513"/>
          <w:tab w:val="left" w:pos="5723"/>
        </w:tabs>
        <w:spacing w:line="360" w:lineRule="auto"/>
        <w:jc w:val="center"/>
        <w:rPr>
          <w:rFonts w:ascii="宋体" w:eastAsia="宋体" w:hAnsi="宋体" w:cs="宋体"/>
          <w:b/>
          <w:bCs/>
          <w:sz w:val="28"/>
          <w:szCs w:val="28"/>
          <w:lang w:eastAsia="zh-CN"/>
        </w:rPr>
        <w:sectPr w:rsidR="00971C10" w:rsidRPr="000C32FD" w:rsidSect="006C7E11">
          <w:footerReference w:type="default" r:id="rId9"/>
          <w:pgSz w:w="11907" w:h="16839"/>
          <w:pgMar w:top="1440" w:right="1440" w:bottom="1440" w:left="1440" w:header="0" w:footer="919" w:gutter="0"/>
          <w:cols w:space="720"/>
        </w:sectPr>
      </w:pPr>
    </w:p>
    <w:sdt>
      <w:sdtPr>
        <w:rPr>
          <w:rFonts w:ascii="宋体" w:eastAsia="宋体" w:hAnsi="宋体" w:cs="Times New Roman"/>
          <w:color w:val="auto"/>
          <w:sz w:val="22"/>
          <w:szCs w:val="22"/>
          <w:lang w:val="zh-CN" w:eastAsia="en-US"/>
        </w:rPr>
        <w:id w:val="-1657299902"/>
        <w:docPartObj>
          <w:docPartGallery w:val="Table of Contents"/>
          <w:docPartUnique/>
        </w:docPartObj>
      </w:sdtPr>
      <w:sdtEndPr>
        <w:rPr>
          <w:b/>
          <w:bCs/>
        </w:rPr>
      </w:sdtEndPr>
      <w:sdtContent>
        <w:p w14:paraId="3C43290A" w14:textId="77777777" w:rsidR="00971C10" w:rsidRPr="000C32FD" w:rsidRDefault="00000000">
          <w:pPr>
            <w:pStyle w:val="TOC10"/>
            <w:jc w:val="center"/>
            <w:rPr>
              <w:rFonts w:ascii="宋体" w:eastAsia="宋体" w:hAnsi="宋体"/>
              <w:b/>
              <w:bCs/>
              <w:color w:val="auto"/>
            </w:rPr>
          </w:pPr>
          <w:r w:rsidRPr="000C32FD">
            <w:rPr>
              <w:rFonts w:ascii="宋体" w:eastAsia="宋体" w:hAnsi="宋体"/>
              <w:b/>
              <w:bCs/>
              <w:color w:val="auto"/>
              <w:lang w:val="zh-CN"/>
            </w:rPr>
            <w:t>目</w:t>
          </w:r>
          <w:r w:rsidRPr="000C32FD">
            <w:rPr>
              <w:rFonts w:ascii="宋体" w:eastAsia="宋体" w:hAnsi="宋体" w:hint="eastAsia"/>
              <w:b/>
              <w:bCs/>
              <w:color w:val="auto"/>
              <w:lang w:val="zh-CN"/>
            </w:rPr>
            <w:t xml:space="preserve"> </w:t>
          </w:r>
          <w:r w:rsidRPr="000C32FD">
            <w:rPr>
              <w:rFonts w:ascii="宋体" w:eastAsia="宋体" w:hAnsi="宋体"/>
              <w:b/>
              <w:bCs/>
              <w:color w:val="auto"/>
              <w:lang w:val="zh-CN"/>
            </w:rPr>
            <w:t xml:space="preserve"> 录</w:t>
          </w:r>
        </w:p>
        <w:p w14:paraId="778A303B" w14:textId="77777777" w:rsidR="00971C10" w:rsidRPr="000C32FD" w:rsidRDefault="00000000">
          <w:pPr>
            <w:pStyle w:val="TOC1"/>
            <w:tabs>
              <w:tab w:val="right" w:leader="dot" w:pos="9017"/>
            </w:tabs>
            <w:spacing w:line="480" w:lineRule="auto"/>
            <w:rPr>
              <w:rFonts w:cstheme="minorBidi"/>
              <w:kern w:val="2"/>
              <w:sz w:val="28"/>
              <w:szCs w:val="28"/>
              <w:lang w:eastAsia="zh-CN"/>
            </w:rPr>
          </w:pPr>
          <w:r w:rsidRPr="000C32FD">
            <w:fldChar w:fldCharType="begin"/>
          </w:r>
          <w:r w:rsidRPr="000C32FD">
            <w:instrText xml:space="preserve"> TOC \o "1-3" \h \z \u </w:instrText>
          </w:r>
          <w:r w:rsidRPr="000C32FD">
            <w:fldChar w:fldCharType="separate"/>
          </w:r>
          <w:hyperlink w:anchor="_Toc155287265" w:history="1">
            <w:r w:rsidRPr="000C32FD">
              <w:rPr>
                <w:rStyle w:val="af2"/>
                <w:color w:val="auto"/>
                <w:sz w:val="28"/>
                <w:szCs w:val="28"/>
                <w:lang w:eastAsia="zh-CN"/>
              </w:rPr>
              <w:t>第一卷</w:t>
            </w:r>
            <w:r w:rsidRPr="000C32FD">
              <w:rPr>
                <w:sz w:val="28"/>
                <w:szCs w:val="28"/>
              </w:rPr>
              <w:tab/>
            </w:r>
            <w:r w:rsidRPr="000C32FD">
              <w:rPr>
                <w:sz w:val="28"/>
                <w:szCs w:val="28"/>
              </w:rPr>
              <w:fldChar w:fldCharType="begin"/>
            </w:r>
            <w:r w:rsidRPr="000C32FD">
              <w:rPr>
                <w:sz w:val="28"/>
                <w:szCs w:val="28"/>
              </w:rPr>
              <w:instrText xml:space="preserve"> PAGEREF _Toc155287265 \h </w:instrText>
            </w:r>
            <w:r w:rsidRPr="000C32FD">
              <w:rPr>
                <w:sz w:val="28"/>
                <w:szCs w:val="28"/>
              </w:rPr>
            </w:r>
            <w:r w:rsidRPr="000C32FD">
              <w:rPr>
                <w:sz w:val="28"/>
                <w:szCs w:val="28"/>
              </w:rPr>
              <w:fldChar w:fldCharType="separate"/>
            </w:r>
            <w:r w:rsidRPr="000C32FD">
              <w:rPr>
                <w:sz w:val="28"/>
                <w:szCs w:val="28"/>
              </w:rPr>
              <w:t>2</w:t>
            </w:r>
            <w:r w:rsidRPr="000C32FD">
              <w:rPr>
                <w:sz w:val="28"/>
                <w:szCs w:val="28"/>
              </w:rPr>
              <w:fldChar w:fldCharType="end"/>
            </w:r>
          </w:hyperlink>
        </w:p>
        <w:p w14:paraId="0B695234"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66" w:history="1">
            <w:r w:rsidRPr="000C32FD">
              <w:rPr>
                <w:rStyle w:val="af2"/>
                <w:color w:val="auto"/>
                <w:sz w:val="28"/>
                <w:szCs w:val="28"/>
                <w:lang w:eastAsia="zh-CN"/>
              </w:rPr>
              <w:t>第一章 招标公告</w:t>
            </w:r>
            <w:r w:rsidRPr="000C32FD">
              <w:rPr>
                <w:sz w:val="28"/>
                <w:szCs w:val="28"/>
              </w:rPr>
              <w:tab/>
            </w:r>
            <w:r w:rsidRPr="000C32FD">
              <w:rPr>
                <w:sz w:val="28"/>
                <w:szCs w:val="28"/>
              </w:rPr>
              <w:fldChar w:fldCharType="begin"/>
            </w:r>
            <w:r w:rsidRPr="000C32FD">
              <w:rPr>
                <w:sz w:val="28"/>
                <w:szCs w:val="28"/>
              </w:rPr>
              <w:instrText xml:space="preserve"> PAGEREF _Toc155287266 \h </w:instrText>
            </w:r>
            <w:r w:rsidRPr="000C32FD">
              <w:rPr>
                <w:sz w:val="28"/>
                <w:szCs w:val="28"/>
              </w:rPr>
            </w:r>
            <w:r w:rsidRPr="000C32FD">
              <w:rPr>
                <w:sz w:val="28"/>
                <w:szCs w:val="28"/>
              </w:rPr>
              <w:fldChar w:fldCharType="separate"/>
            </w:r>
            <w:r w:rsidRPr="000C32FD">
              <w:rPr>
                <w:sz w:val="28"/>
                <w:szCs w:val="28"/>
              </w:rPr>
              <w:t>2</w:t>
            </w:r>
            <w:r w:rsidRPr="000C32FD">
              <w:rPr>
                <w:sz w:val="28"/>
                <w:szCs w:val="28"/>
              </w:rPr>
              <w:fldChar w:fldCharType="end"/>
            </w:r>
          </w:hyperlink>
        </w:p>
        <w:p w14:paraId="628357A6"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79" w:history="1">
            <w:r w:rsidRPr="000C32FD">
              <w:rPr>
                <w:rStyle w:val="af2"/>
                <w:color w:val="auto"/>
                <w:sz w:val="28"/>
                <w:szCs w:val="28"/>
                <w:lang w:eastAsia="zh-CN"/>
              </w:rPr>
              <w:t>第二章 投标人须知</w:t>
            </w:r>
            <w:r w:rsidRPr="000C32FD">
              <w:rPr>
                <w:sz w:val="28"/>
                <w:szCs w:val="28"/>
              </w:rPr>
              <w:tab/>
            </w:r>
            <w:r w:rsidRPr="000C32FD">
              <w:rPr>
                <w:sz w:val="28"/>
                <w:szCs w:val="28"/>
              </w:rPr>
              <w:fldChar w:fldCharType="begin"/>
            </w:r>
            <w:r w:rsidRPr="000C32FD">
              <w:rPr>
                <w:sz w:val="28"/>
                <w:szCs w:val="28"/>
              </w:rPr>
              <w:instrText xml:space="preserve"> PAGEREF _Toc155287279 \h </w:instrText>
            </w:r>
            <w:r w:rsidRPr="000C32FD">
              <w:rPr>
                <w:sz w:val="28"/>
                <w:szCs w:val="28"/>
              </w:rPr>
            </w:r>
            <w:r w:rsidRPr="000C32FD">
              <w:rPr>
                <w:sz w:val="28"/>
                <w:szCs w:val="28"/>
              </w:rPr>
              <w:fldChar w:fldCharType="separate"/>
            </w:r>
            <w:r w:rsidRPr="000C32FD">
              <w:rPr>
                <w:sz w:val="28"/>
                <w:szCs w:val="28"/>
              </w:rPr>
              <w:t>3</w:t>
            </w:r>
            <w:r w:rsidRPr="000C32FD">
              <w:rPr>
                <w:sz w:val="28"/>
                <w:szCs w:val="28"/>
              </w:rPr>
              <w:fldChar w:fldCharType="end"/>
            </w:r>
          </w:hyperlink>
        </w:p>
        <w:p w14:paraId="63C67570"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91" w:history="1">
            <w:r w:rsidRPr="000C32FD">
              <w:rPr>
                <w:rStyle w:val="af2"/>
                <w:color w:val="auto"/>
                <w:sz w:val="28"/>
                <w:szCs w:val="28"/>
                <w:lang w:eastAsia="zh-CN"/>
              </w:rPr>
              <w:t>第三章 评标办法（综合评估法）</w:t>
            </w:r>
            <w:r w:rsidRPr="000C32FD">
              <w:rPr>
                <w:sz w:val="28"/>
                <w:szCs w:val="28"/>
              </w:rPr>
              <w:tab/>
            </w:r>
            <w:r w:rsidRPr="000C32FD">
              <w:rPr>
                <w:sz w:val="28"/>
                <w:szCs w:val="28"/>
              </w:rPr>
              <w:fldChar w:fldCharType="begin"/>
            </w:r>
            <w:r w:rsidRPr="000C32FD">
              <w:rPr>
                <w:sz w:val="28"/>
                <w:szCs w:val="28"/>
              </w:rPr>
              <w:instrText xml:space="preserve"> PAGEREF _Toc155287291 \h </w:instrText>
            </w:r>
            <w:r w:rsidRPr="000C32FD">
              <w:rPr>
                <w:sz w:val="28"/>
                <w:szCs w:val="28"/>
              </w:rPr>
            </w:r>
            <w:r w:rsidRPr="000C32FD">
              <w:rPr>
                <w:sz w:val="28"/>
                <w:szCs w:val="28"/>
              </w:rPr>
              <w:fldChar w:fldCharType="separate"/>
            </w:r>
            <w:r w:rsidRPr="000C32FD">
              <w:rPr>
                <w:sz w:val="28"/>
                <w:szCs w:val="28"/>
              </w:rPr>
              <w:t>38</w:t>
            </w:r>
            <w:r w:rsidRPr="000C32FD">
              <w:rPr>
                <w:sz w:val="28"/>
                <w:szCs w:val="28"/>
              </w:rPr>
              <w:fldChar w:fldCharType="end"/>
            </w:r>
          </w:hyperlink>
        </w:p>
        <w:p w14:paraId="4F942660"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96" w:history="1">
            <w:r w:rsidRPr="000C32FD">
              <w:rPr>
                <w:rStyle w:val="af2"/>
                <w:color w:val="auto"/>
                <w:sz w:val="28"/>
                <w:szCs w:val="28"/>
                <w:lang w:eastAsia="zh-CN"/>
              </w:rPr>
              <w:t>第四章 合同条款及格式</w:t>
            </w:r>
            <w:r w:rsidRPr="000C32FD">
              <w:rPr>
                <w:sz w:val="28"/>
                <w:szCs w:val="28"/>
              </w:rPr>
              <w:tab/>
            </w:r>
            <w:r w:rsidRPr="000C32FD">
              <w:rPr>
                <w:sz w:val="28"/>
                <w:szCs w:val="28"/>
              </w:rPr>
              <w:fldChar w:fldCharType="begin"/>
            </w:r>
            <w:r w:rsidRPr="000C32FD">
              <w:rPr>
                <w:sz w:val="28"/>
                <w:szCs w:val="28"/>
              </w:rPr>
              <w:instrText xml:space="preserve"> PAGEREF _Toc155287296 \h </w:instrText>
            </w:r>
            <w:r w:rsidRPr="000C32FD">
              <w:rPr>
                <w:sz w:val="28"/>
                <w:szCs w:val="28"/>
              </w:rPr>
            </w:r>
            <w:r w:rsidRPr="000C32FD">
              <w:rPr>
                <w:sz w:val="28"/>
                <w:szCs w:val="28"/>
              </w:rPr>
              <w:fldChar w:fldCharType="separate"/>
            </w:r>
            <w:r w:rsidRPr="000C32FD">
              <w:rPr>
                <w:sz w:val="28"/>
                <w:szCs w:val="28"/>
              </w:rPr>
              <w:t>54</w:t>
            </w:r>
            <w:r w:rsidRPr="000C32FD">
              <w:rPr>
                <w:sz w:val="28"/>
                <w:szCs w:val="28"/>
              </w:rPr>
              <w:fldChar w:fldCharType="end"/>
            </w:r>
          </w:hyperlink>
        </w:p>
        <w:p w14:paraId="0190FECE"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97" w:history="1">
            <w:r w:rsidRPr="000C32FD">
              <w:rPr>
                <w:rStyle w:val="af2"/>
                <w:color w:val="auto"/>
                <w:sz w:val="28"/>
                <w:szCs w:val="28"/>
                <w:lang w:eastAsia="zh-CN"/>
              </w:rPr>
              <w:t>第二卷</w:t>
            </w:r>
            <w:r w:rsidRPr="000C32FD">
              <w:rPr>
                <w:sz w:val="28"/>
                <w:szCs w:val="28"/>
              </w:rPr>
              <w:tab/>
            </w:r>
            <w:r w:rsidRPr="000C32FD">
              <w:rPr>
                <w:sz w:val="28"/>
                <w:szCs w:val="28"/>
              </w:rPr>
              <w:fldChar w:fldCharType="begin"/>
            </w:r>
            <w:r w:rsidRPr="000C32FD">
              <w:rPr>
                <w:sz w:val="28"/>
                <w:szCs w:val="28"/>
              </w:rPr>
              <w:instrText xml:space="preserve"> PAGEREF _Toc155287297 \h </w:instrText>
            </w:r>
            <w:r w:rsidRPr="000C32FD">
              <w:rPr>
                <w:sz w:val="28"/>
                <w:szCs w:val="28"/>
              </w:rPr>
            </w:r>
            <w:r w:rsidRPr="000C32FD">
              <w:rPr>
                <w:sz w:val="28"/>
                <w:szCs w:val="28"/>
              </w:rPr>
              <w:fldChar w:fldCharType="separate"/>
            </w:r>
            <w:r w:rsidRPr="000C32FD">
              <w:rPr>
                <w:sz w:val="28"/>
                <w:szCs w:val="28"/>
              </w:rPr>
              <w:t>55</w:t>
            </w:r>
            <w:r w:rsidRPr="000C32FD">
              <w:rPr>
                <w:sz w:val="28"/>
                <w:szCs w:val="28"/>
              </w:rPr>
              <w:fldChar w:fldCharType="end"/>
            </w:r>
          </w:hyperlink>
        </w:p>
        <w:p w14:paraId="328BD4B7"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298" w:history="1">
            <w:r w:rsidRPr="000C32FD">
              <w:rPr>
                <w:rStyle w:val="af2"/>
                <w:color w:val="auto"/>
                <w:sz w:val="28"/>
                <w:szCs w:val="28"/>
                <w:lang w:eastAsia="zh-CN"/>
              </w:rPr>
              <w:t>第五章 发包人要求</w:t>
            </w:r>
            <w:r w:rsidRPr="000C32FD">
              <w:rPr>
                <w:sz w:val="28"/>
                <w:szCs w:val="28"/>
              </w:rPr>
              <w:tab/>
            </w:r>
            <w:r w:rsidRPr="000C32FD">
              <w:rPr>
                <w:sz w:val="28"/>
                <w:szCs w:val="28"/>
              </w:rPr>
              <w:fldChar w:fldCharType="begin"/>
            </w:r>
            <w:r w:rsidRPr="000C32FD">
              <w:rPr>
                <w:sz w:val="28"/>
                <w:szCs w:val="28"/>
              </w:rPr>
              <w:instrText xml:space="preserve"> PAGEREF _Toc155287298 \h </w:instrText>
            </w:r>
            <w:r w:rsidRPr="000C32FD">
              <w:rPr>
                <w:sz w:val="28"/>
                <w:szCs w:val="28"/>
              </w:rPr>
            </w:r>
            <w:r w:rsidRPr="000C32FD">
              <w:rPr>
                <w:sz w:val="28"/>
                <w:szCs w:val="28"/>
              </w:rPr>
              <w:fldChar w:fldCharType="separate"/>
            </w:r>
            <w:r w:rsidRPr="000C32FD">
              <w:rPr>
                <w:sz w:val="28"/>
                <w:szCs w:val="28"/>
              </w:rPr>
              <w:t>56</w:t>
            </w:r>
            <w:r w:rsidRPr="000C32FD">
              <w:rPr>
                <w:sz w:val="28"/>
                <w:szCs w:val="28"/>
              </w:rPr>
              <w:fldChar w:fldCharType="end"/>
            </w:r>
          </w:hyperlink>
        </w:p>
        <w:p w14:paraId="396C4CF2"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300" w:history="1">
            <w:r w:rsidRPr="000C32FD">
              <w:rPr>
                <w:rStyle w:val="af2"/>
                <w:color w:val="auto"/>
                <w:sz w:val="28"/>
                <w:szCs w:val="28"/>
                <w:lang w:eastAsia="zh-CN"/>
              </w:rPr>
              <w:t>第三卷</w:t>
            </w:r>
            <w:r w:rsidRPr="000C32FD">
              <w:rPr>
                <w:sz w:val="28"/>
                <w:szCs w:val="28"/>
              </w:rPr>
              <w:tab/>
            </w:r>
            <w:r w:rsidRPr="000C32FD">
              <w:rPr>
                <w:sz w:val="28"/>
                <w:szCs w:val="28"/>
              </w:rPr>
              <w:fldChar w:fldCharType="begin"/>
            </w:r>
            <w:r w:rsidRPr="000C32FD">
              <w:rPr>
                <w:sz w:val="28"/>
                <w:szCs w:val="28"/>
              </w:rPr>
              <w:instrText xml:space="preserve"> PAGEREF _Toc155287300 \h </w:instrText>
            </w:r>
            <w:r w:rsidRPr="000C32FD">
              <w:rPr>
                <w:sz w:val="28"/>
                <w:szCs w:val="28"/>
              </w:rPr>
            </w:r>
            <w:r w:rsidRPr="000C32FD">
              <w:rPr>
                <w:sz w:val="28"/>
                <w:szCs w:val="28"/>
              </w:rPr>
              <w:fldChar w:fldCharType="separate"/>
            </w:r>
            <w:r w:rsidRPr="000C32FD">
              <w:rPr>
                <w:sz w:val="28"/>
                <w:szCs w:val="28"/>
              </w:rPr>
              <w:t>57</w:t>
            </w:r>
            <w:r w:rsidRPr="000C32FD">
              <w:rPr>
                <w:sz w:val="28"/>
                <w:szCs w:val="28"/>
              </w:rPr>
              <w:fldChar w:fldCharType="end"/>
            </w:r>
          </w:hyperlink>
        </w:p>
        <w:p w14:paraId="0AD0A471" w14:textId="77777777" w:rsidR="00971C10" w:rsidRPr="000C32FD" w:rsidRDefault="00000000">
          <w:pPr>
            <w:pStyle w:val="TOC1"/>
            <w:tabs>
              <w:tab w:val="right" w:leader="dot" w:pos="9017"/>
            </w:tabs>
            <w:spacing w:line="480" w:lineRule="auto"/>
            <w:rPr>
              <w:rFonts w:cstheme="minorBidi"/>
              <w:kern w:val="2"/>
              <w:sz w:val="28"/>
              <w:szCs w:val="28"/>
              <w:lang w:eastAsia="zh-CN"/>
            </w:rPr>
          </w:pPr>
          <w:hyperlink w:anchor="_Toc155287301" w:history="1">
            <w:r w:rsidRPr="000C32FD">
              <w:rPr>
                <w:rStyle w:val="af2"/>
                <w:color w:val="auto"/>
                <w:sz w:val="28"/>
                <w:szCs w:val="28"/>
                <w:lang w:eastAsia="zh-CN"/>
              </w:rPr>
              <w:t>第六章 投标文件格式</w:t>
            </w:r>
            <w:r w:rsidRPr="000C32FD">
              <w:rPr>
                <w:sz w:val="28"/>
                <w:szCs w:val="28"/>
              </w:rPr>
              <w:tab/>
            </w:r>
            <w:r w:rsidRPr="000C32FD">
              <w:rPr>
                <w:sz w:val="28"/>
                <w:szCs w:val="28"/>
              </w:rPr>
              <w:fldChar w:fldCharType="begin"/>
            </w:r>
            <w:r w:rsidRPr="000C32FD">
              <w:rPr>
                <w:sz w:val="28"/>
                <w:szCs w:val="28"/>
              </w:rPr>
              <w:instrText xml:space="preserve"> PAGEREF _Toc155287301 \h </w:instrText>
            </w:r>
            <w:r w:rsidRPr="000C32FD">
              <w:rPr>
                <w:sz w:val="28"/>
                <w:szCs w:val="28"/>
              </w:rPr>
            </w:r>
            <w:r w:rsidRPr="000C32FD">
              <w:rPr>
                <w:sz w:val="28"/>
                <w:szCs w:val="28"/>
              </w:rPr>
              <w:fldChar w:fldCharType="separate"/>
            </w:r>
            <w:r w:rsidRPr="000C32FD">
              <w:rPr>
                <w:sz w:val="28"/>
                <w:szCs w:val="28"/>
              </w:rPr>
              <w:t>58</w:t>
            </w:r>
            <w:r w:rsidRPr="000C32FD">
              <w:rPr>
                <w:sz w:val="28"/>
                <w:szCs w:val="28"/>
              </w:rPr>
              <w:fldChar w:fldCharType="end"/>
            </w:r>
          </w:hyperlink>
        </w:p>
        <w:p w14:paraId="0141279F" w14:textId="77777777" w:rsidR="00971C10" w:rsidRPr="000C32FD" w:rsidRDefault="00000000">
          <w:pPr>
            <w:rPr>
              <w:rFonts w:ascii="宋体" w:eastAsia="宋体" w:hAnsi="宋体"/>
            </w:rPr>
          </w:pPr>
          <w:r w:rsidRPr="000C32FD">
            <w:rPr>
              <w:rFonts w:ascii="宋体" w:eastAsia="宋体" w:hAnsi="宋体"/>
              <w:b/>
              <w:bCs/>
              <w:lang w:val="zh-CN"/>
            </w:rPr>
            <w:fldChar w:fldCharType="end"/>
          </w:r>
        </w:p>
      </w:sdtContent>
    </w:sdt>
    <w:p w14:paraId="3B99A474" w14:textId="77777777" w:rsidR="00971C10" w:rsidRPr="000C32FD" w:rsidRDefault="00971C10">
      <w:pPr>
        <w:tabs>
          <w:tab w:val="left" w:pos="561"/>
        </w:tabs>
        <w:spacing w:line="360" w:lineRule="auto"/>
        <w:jc w:val="center"/>
        <w:rPr>
          <w:rFonts w:ascii="宋体" w:eastAsia="宋体" w:hAnsi="宋体" w:cs="宋体"/>
          <w:sz w:val="24"/>
          <w:szCs w:val="24"/>
          <w:lang w:eastAsia="zh-CN"/>
        </w:rPr>
      </w:pPr>
    </w:p>
    <w:p w14:paraId="1046B7A2" w14:textId="77777777" w:rsidR="00971C10" w:rsidRPr="000C32FD" w:rsidRDefault="00000000">
      <w:pPr>
        <w:rPr>
          <w:rFonts w:ascii="宋体" w:eastAsia="宋体" w:hAnsi="宋体"/>
        </w:rPr>
      </w:pPr>
      <w:r w:rsidRPr="000C32FD">
        <w:rPr>
          <w:rFonts w:ascii="宋体" w:eastAsia="宋体" w:hAnsi="宋体"/>
        </w:rPr>
        <w:br w:type="page"/>
      </w:r>
    </w:p>
    <w:p w14:paraId="03FF775B" w14:textId="77777777" w:rsidR="00971C10" w:rsidRPr="000C32FD" w:rsidRDefault="00000000">
      <w:pPr>
        <w:pStyle w:val="1"/>
        <w:spacing w:line="738" w:lineRule="exact"/>
        <w:ind w:right="3"/>
        <w:jc w:val="center"/>
        <w:rPr>
          <w:rFonts w:ascii="宋体" w:eastAsia="宋体" w:hAnsi="宋体"/>
          <w:lang w:eastAsia="zh-CN"/>
        </w:rPr>
      </w:pPr>
      <w:bookmarkStart w:id="0" w:name="_Toc155287265"/>
      <w:bookmarkStart w:id="1" w:name="_Toc25152728"/>
      <w:bookmarkStart w:id="2" w:name="_Toc25137978"/>
      <w:r w:rsidRPr="000C32FD">
        <w:rPr>
          <w:rFonts w:ascii="宋体" w:eastAsia="宋体" w:hAnsi="宋体"/>
          <w:lang w:eastAsia="zh-CN"/>
        </w:rPr>
        <w:t>第一卷</w:t>
      </w:r>
      <w:bookmarkEnd w:id="0"/>
      <w:bookmarkEnd w:id="1"/>
      <w:bookmarkEnd w:id="2"/>
    </w:p>
    <w:p w14:paraId="7A9285B1" w14:textId="77777777" w:rsidR="00971C10" w:rsidRPr="000C32FD" w:rsidRDefault="00971C10">
      <w:pPr>
        <w:rPr>
          <w:rFonts w:ascii="宋体" w:eastAsia="宋体" w:hAnsi="宋体"/>
          <w:lang w:eastAsia="zh-CN"/>
        </w:rPr>
      </w:pPr>
    </w:p>
    <w:p w14:paraId="621FDAE0" w14:textId="77777777" w:rsidR="00971C10" w:rsidRPr="000C32FD" w:rsidRDefault="00000000">
      <w:pPr>
        <w:pStyle w:val="1"/>
        <w:spacing w:line="360" w:lineRule="auto"/>
        <w:jc w:val="center"/>
        <w:rPr>
          <w:rFonts w:ascii="宋体" w:eastAsia="宋体" w:hAnsi="宋体"/>
          <w:lang w:eastAsia="zh-CN"/>
        </w:rPr>
      </w:pPr>
      <w:bookmarkStart w:id="3" w:name="_Toc25137979"/>
      <w:bookmarkStart w:id="4" w:name="_Toc25152729"/>
      <w:bookmarkStart w:id="5" w:name="_Toc155287266"/>
      <w:r w:rsidRPr="000C32FD">
        <w:rPr>
          <w:rFonts w:ascii="宋体" w:eastAsia="宋体" w:hAnsi="宋体"/>
          <w:lang w:eastAsia="zh-CN"/>
        </w:rPr>
        <w:t>第一章</w:t>
      </w:r>
      <w:r w:rsidRPr="000C32FD">
        <w:rPr>
          <w:rFonts w:ascii="宋体" w:eastAsia="宋体" w:hAnsi="宋体" w:hint="eastAsia"/>
          <w:lang w:eastAsia="zh-CN"/>
        </w:rPr>
        <w:t xml:space="preserve"> </w:t>
      </w:r>
      <w:r w:rsidRPr="000C32FD">
        <w:rPr>
          <w:rFonts w:ascii="宋体" w:eastAsia="宋体" w:hAnsi="宋体"/>
          <w:lang w:eastAsia="zh-CN"/>
        </w:rPr>
        <w:t>招标公告</w:t>
      </w:r>
      <w:bookmarkEnd w:id="3"/>
      <w:bookmarkEnd w:id="4"/>
      <w:bookmarkEnd w:id="5"/>
    </w:p>
    <w:p w14:paraId="7B1C9BB6" w14:textId="77777777" w:rsidR="00971C10" w:rsidRPr="000C32FD" w:rsidRDefault="00971C10">
      <w:pPr>
        <w:rPr>
          <w:lang w:eastAsia="zh-CN"/>
        </w:rPr>
      </w:pPr>
    </w:p>
    <w:p w14:paraId="138E9B3E" w14:textId="77777777" w:rsidR="00971C10" w:rsidRPr="000C32FD" w:rsidRDefault="00000000">
      <w:pPr>
        <w:spacing w:line="360" w:lineRule="auto"/>
        <w:jc w:val="center"/>
        <w:rPr>
          <w:rFonts w:ascii="宋体" w:eastAsia="宋体" w:hAnsi="宋体"/>
          <w:b/>
          <w:bCs/>
          <w:sz w:val="40"/>
          <w:szCs w:val="40"/>
          <w:lang w:eastAsia="zh-CN"/>
        </w:rPr>
      </w:pPr>
      <w:r w:rsidRPr="000C32FD">
        <w:rPr>
          <w:rFonts w:ascii="宋体" w:eastAsia="宋体" w:hAnsi="宋体" w:cs="宋体" w:hint="eastAsia"/>
          <w:b/>
          <w:bCs/>
          <w:sz w:val="40"/>
          <w:szCs w:val="40"/>
          <w:lang w:eastAsia="zh-CN"/>
        </w:rPr>
        <w:t>广东松山职业技术学院浈江校区实训基地建设项目勘察设计招标公告</w:t>
      </w:r>
    </w:p>
    <w:p w14:paraId="60E65264" w14:textId="77777777" w:rsidR="00971C10" w:rsidRPr="000C32FD" w:rsidRDefault="00971C10">
      <w:pPr>
        <w:spacing w:line="360" w:lineRule="auto"/>
        <w:rPr>
          <w:rFonts w:ascii="宋体" w:eastAsia="宋体" w:hAnsi="宋体"/>
          <w:lang w:eastAsia="zh-CN"/>
        </w:rPr>
      </w:pPr>
    </w:p>
    <w:p w14:paraId="7EF3C15B" w14:textId="77777777" w:rsidR="00971C10" w:rsidRPr="000C32FD" w:rsidRDefault="00000000">
      <w:pPr>
        <w:jc w:val="center"/>
        <w:rPr>
          <w:rFonts w:ascii="宋体" w:eastAsia="宋体" w:hAnsi="宋体"/>
          <w:sz w:val="32"/>
          <w:szCs w:val="32"/>
          <w:lang w:eastAsia="zh-CN"/>
        </w:rPr>
      </w:pPr>
      <w:bookmarkStart w:id="6" w:name="page12"/>
      <w:bookmarkStart w:id="7" w:name="page11"/>
      <w:bookmarkEnd w:id="6"/>
      <w:bookmarkEnd w:id="7"/>
      <w:r w:rsidRPr="000C32FD">
        <w:rPr>
          <w:rFonts w:ascii="宋体" w:eastAsia="宋体" w:hAnsi="宋体" w:hint="eastAsia"/>
          <w:sz w:val="32"/>
          <w:szCs w:val="32"/>
          <w:lang w:eastAsia="zh-CN"/>
        </w:rPr>
        <w:t>（另册）</w:t>
      </w:r>
    </w:p>
    <w:p w14:paraId="684DCA00" w14:textId="77777777" w:rsidR="00971C10" w:rsidRPr="000C32FD" w:rsidRDefault="00971C10">
      <w:pPr>
        <w:tabs>
          <w:tab w:val="left" w:pos="561"/>
        </w:tabs>
        <w:spacing w:line="360" w:lineRule="auto"/>
        <w:jc w:val="center"/>
        <w:rPr>
          <w:rFonts w:ascii="宋体" w:eastAsia="宋体" w:hAnsi="宋体"/>
          <w:lang w:eastAsia="zh-CN"/>
        </w:rPr>
      </w:pPr>
    </w:p>
    <w:p w14:paraId="0B4B4B47" w14:textId="77777777" w:rsidR="00971C10" w:rsidRPr="000C32FD" w:rsidRDefault="00000000">
      <w:pPr>
        <w:tabs>
          <w:tab w:val="left" w:pos="561"/>
        </w:tabs>
        <w:spacing w:line="360" w:lineRule="auto"/>
        <w:jc w:val="center"/>
        <w:rPr>
          <w:rFonts w:ascii="宋体" w:eastAsia="宋体" w:hAnsi="宋体"/>
          <w:lang w:eastAsia="zh-CN"/>
        </w:rPr>
      </w:pPr>
      <w:r w:rsidRPr="000C32FD">
        <w:rPr>
          <w:rFonts w:ascii="宋体" w:eastAsia="宋体" w:hAnsi="宋体"/>
          <w:lang w:eastAsia="zh-CN"/>
        </w:rPr>
        <w:br w:type="page"/>
      </w:r>
    </w:p>
    <w:p w14:paraId="62939E22" w14:textId="77777777" w:rsidR="00971C10" w:rsidRPr="000C32FD" w:rsidRDefault="00971C10">
      <w:pPr>
        <w:rPr>
          <w:rFonts w:ascii="宋体" w:eastAsia="宋体" w:hAnsi="宋体"/>
          <w:lang w:eastAsia="zh-CN"/>
        </w:rPr>
      </w:pPr>
    </w:p>
    <w:p w14:paraId="54267928" w14:textId="77777777" w:rsidR="00971C10" w:rsidRPr="000C32FD" w:rsidRDefault="00000000">
      <w:pPr>
        <w:pStyle w:val="1"/>
        <w:jc w:val="center"/>
        <w:rPr>
          <w:rFonts w:ascii="宋体" w:eastAsia="宋体" w:hAnsi="宋体"/>
          <w:lang w:eastAsia="zh-CN"/>
        </w:rPr>
      </w:pPr>
      <w:bookmarkStart w:id="8" w:name="_Toc155287279"/>
      <w:r w:rsidRPr="000C32FD">
        <w:rPr>
          <w:rFonts w:ascii="宋体" w:eastAsia="宋体" w:hAnsi="宋体"/>
          <w:lang w:eastAsia="zh-CN"/>
        </w:rPr>
        <w:t>第二章</w:t>
      </w:r>
      <w:r w:rsidRPr="000C32FD">
        <w:rPr>
          <w:rFonts w:ascii="宋体" w:eastAsia="宋体" w:hAnsi="宋体" w:hint="eastAsia"/>
          <w:lang w:eastAsia="zh-CN"/>
        </w:rPr>
        <w:t xml:space="preserve"> </w:t>
      </w:r>
      <w:r w:rsidRPr="000C32FD">
        <w:rPr>
          <w:rFonts w:ascii="宋体" w:eastAsia="宋体" w:hAnsi="宋体"/>
          <w:lang w:eastAsia="zh-CN"/>
        </w:rPr>
        <w:t>投标人须知</w:t>
      </w:r>
      <w:bookmarkEnd w:id="8"/>
    </w:p>
    <w:p w14:paraId="6302E891" w14:textId="77777777" w:rsidR="00971C10" w:rsidRPr="000C32FD" w:rsidRDefault="00971C10">
      <w:pPr>
        <w:rPr>
          <w:rFonts w:ascii="宋体" w:eastAsia="宋体" w:hAnsi="宋体"/>
          <w:lang w:eastAsia="zh-CN"/>
        </w:rPr>
      </w:pPr>
    </w:p>
    <w:p w14:paraId="01A0F83E" w14:textId="77777777" w:rsidR="00971C10" w:rsidRPr="000C32FD" w:rsidRDefault="00000000">
      <w:pPr>
        <w:pStyle w:val="3"/>
        <w:ind w:left="0"/>
        <w:jc w:val="center"/>
        <w:rPr>
          <w:rFonts w:ascii="宋体" w:eastAsia="宋体" w:hAnsi="宋体" w:cs="Microsoft JhengHei"/>
          <w:b w:val="0"/>
          <w:bCs w:val="0"/>
          <w:sz w:val="20"/>
          <w:szCs w:val="20"/>
          <w:lang w:eastAsia="zh-CN"/>
        </w:rPr>
      </w:pPr>
      <w:bookmarkStart w:id="9" w:name="_Toc25152731"/>
      <w:bookmarkStart w:id="10" w:name="_Toc25137981"/>
      <w:bookmarkStart w:id="11" w:name="_Toc155287280"/>
      <w:r w:rsidRPr="000C32FD">
        <w:rPr>
          <w:rFonts w:ascii="宋体" w:eastAsia="宋体" w:hAnsi="宋体"/>
          <w:lang w:eastAsia="zh-CN"/>
        </w:rPr>
        <w:t>投标人须知前附表</w:t>
      </w:r>
      <w:bookmarkEnd w:id="9"/>
      <w:bookmarkEnd w:id="10"/>
      <w:bookmarkEnd w:id="11"/>
    </w:p>
    <w:p w14:paraId="176015C7" w14:textId="77777777" w:rsidR="00971C10" w:rsidRPr="000C32FD" w:rsidRDefault="00971C10">
      <w:pPr>
        <w:spacing w:before="12"/>
        <w:rPr>
          <w:rFonts w:ascii="宋体" w:eastAsia="宋体" w:hAnsi="宋体" w:cs="Microsoft JhengHei"/>
          <w:b/>
          <w:bCs/>
          <w:sz w:val="12"/>
          <w:szCs w:val="12"/>
          <w:lang w:eastAsia="zh-CN"/>
        </w:rPr>
      </w:pP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2"/>
        <w:gridCol w:w="1853"/>
        <w:gridCol w:w="6236"/>
      </w:tblGrid>
      <w:tr w:rsidR="000C32FD" w:rsidRPr="000C32FD" w14:paraId="29F4CCE0" w14:textId="77777777">
        <w:tc>
          <w:tcPr>
            <w:tcW w:w="551" w:type="pct"/>
            <w:vAlign w:val="center"/>
          </w:tcPr>
          <w:p w14:paraId="5C30300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条款号</w:t>
            </w:r>
          </w:p>
        </w:tc>
        <w:tc>
          <w:tcPr>
            <w:tcW w:w="1019" w:type="pct"/>
            <w:vAlign w:val="center"/>
          </w:tcPr>
          <w:p w14:paraId="3FB0A0B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条款名称</w:t>
            </w:r>
          </w:p>
        </w:tc>
        <w:tc>
          <w:tcPr>
            <w:tcW w:w="3429" w:type="pct"/>
            <w:vAlign w:val="center"/>
          </w:tcPr>
          <w:p w14:paraId="7611F51A"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编列内容</w:t>
            </w:r>
          </w:p>
        </w:tc>
      </w:tr>
      <w:tr w:rsidR="000C32FD" w:rsidRPr="000C32FD" w14:paraId="6538B5A1" w14:textId="77777777">
        <w:trPr>
          <w:trHeight w:val="1406"/>
        </w:trPr>
        <w:tc>
          <w:tcPr>
            <w:tcW w:w="551" w:type="pct"/>
            <w:vAlign w:val="center"/>
          </w:tcPr>
          <w:p w14:paraId="2F646C8A"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1.1.2</w:t>
            </w:r>
          </w:p>
        </w:tc>
        <w:tc>
          <w:tcPr>
            <w:tcW w:w="1019" w:type="pct"/>
            <w:vAlign w:val="center"/>
          </w:tcPr>
          <w:p w14:paraId="3AA4C8B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招标人</w:t>
            </w:r>
          </w:p>
        </w:tc>
        <w:tc>
          <w:tcPr>
            <w:tcW w:w="3429" w:type="pct"/>
            <w:vAlign w:val="center"/>
          </w:tcPr>
          <w:p w14:paraId="5EB410FB"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名称：广东省代建项目管理局</w:t>
            </w:r>
          </w:p>
          <w:p w14:paraId="3CFC4F7D"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地址：广州市天河区黄埔大道西108号奥园大厦11楼</w:t>
            </w:r>
          </w:p>
          <w:p w14:paraId="3682543D"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联系人：张工</w:t>
            </w:r>
          </w:p>
          <w:p w14:paraId="40E67C3B"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电话：020-83620865</w:t>
            </w:r>
          </w:p>
        </w:tc>
      </w:tr>
      <w:tr w:rsidR="000C32FD" w:rsidRPr="000C32FD" w14:paraId="08BF4E13" w14:textId="77777777">
        <w:tc>
          <w:tcPr>
            <w:tcW w:w="551" w:type="pct"/>
            <w:vAlign w:val="center"/>
          </w:tcPr>
          <w:p w14:paraId="4B9CC54B"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1.1.3</w:t>
            </w:r>
          </w:p>
        </w:tc>
        <w:tc>
          <w:tcPr>
            <w:tcW w:w="1019" w:type="pct"/>
            <w:vAlign w:val="center"/>
          </w:tcPr>
          <w:p w14:paraId="5849A5F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招标代理机构</w:t>
            </w:r>
          </w:p>
        </w:tc>
        <w:tc>
          <w:tcPr>
            <w:tcW w:w="3429" w:type="pct"/>
            <w:vAlign w:val="center"/>
          </w:tcPr>
          <w:p w14:paraId="1C71A94A"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名称：广东重工建设监理有限公司</w:t>
            </w:r>
          </w:p>
          <w:p w14:paraId="4F782F35"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地址：广东省广州市黄埔区揽月路</w:t>
            </w:r>
            <w:r w:rsidRPr="000C32FD">
              <w:rPr>
                <w:rFonts w:ascii="宋体" w:eastAsia="宋体" w:hAnsi="宋体" w:cstheme="minorEastAsia"/>
                <w:sz w:val="21"/>
                <w:szCs w:val="21"/>
                <w:lang w:eastAsia="zh-CN"/>
              </w:rPr>
              <w:t>101</w:t>
            </w:r>
            <w:r w:rsidRPr="000C32FD">
              <w:rPr>
                <w:rFonts w:ascii="宋体" w:eastAsia="宋体" w:hAnsi="宋体" w:cstheme="minorEastAsia" w:hint="eastAsia"/>
                <w:sz w:val="21"/>
                <w:szCs w:val="21"/>
                <w:lang w:eastAsia="zh-CN"/>
              </w:rPr>
              <w:t>号</w:t>
            </w:r>
            <w:r w:rsidRPr="000C32FD">
              <w:rPr>
                <w:rFonts w:ascii="宋体" w:eastAsia="宋体" w:hAnsi="宋体" w:cstheme="minorEastAsia"/>
                <w:sz w:val="21"/>
                <w:szCs w:val="21"/>
                <w:lang w:eastAsia="zh-CN"/>
              </w:rPr>
              <w:t>A</w:t>
            </w:r>
            <w:r w:rsidRPr="000C32FD">
              <w:rPr>
                <w:rFonts w:ascii="宋体" w:eastAsia="宋体" w:hAnsi="宋体" w:cstheme="minorEastAsia" w:hint="eastAsia"/>
                <w:sz w:val="21"/>
                <w:szCs w:val="21"/>
                <w:lang w:eastAsia="zh-CN"/>
              </w:rPr>
              <w:t>座</w:t>
            </w:r>
            <w:r w:rsidRPr="000C32FD">
              <w:rPr>
                <w:rFonts w:ascii="宋体" w:eastAsia="宋体" w:hAnsi="宋体" w:cstheme="minorEastAsia"/>
                <w:sz w:val="21"/>
                <w:szCs w:val="21"/>
                <w:lang w:eastAsia="zh-CN"/>
              </w:rPr>
              <w:t>7</w:t>
            </w:r>
            <w:r w:rsidRPr="000C32FD">
              <w:rPr>
                <w:rFonts w:ascii="宋体" w:eastAsia="宋体" w:hAnsi="宋体" w:cstheme="minorEastAsia" w:hint="eastAsia"/>
                <w:sz w:val="21"/>
                <w:szCs w:val="21"/>
                <w:lang w:eastAsia="zh-CN"/>
              </w:rPr>
              <w:t>层</w:t>
            </w:r>
          </w:p>
          <w:p w14:paraId="50B7EE5A"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联系人：柯工、陈工</w:t>
            </w:r>
          </w:p>
          <w:p w14:paraId="3B3FD454"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电话：</w:t>
            </w:r>
            <w:r w:rsidRPr="000C32FD">
              <w:rPr>
                <w:rFonts w:ascii="宋体" w:eastAsia="宋体" w:hAnsi="宋体" w:cstheme="minorEastAsia"/>
                <w:sz w:val="21"/>
                <w:szCs w:val="21"/>
                <w:lang w:eastAsia="zh-CN"/>
              </w:rPr>
              <w:t>020-28129688-90848/15018479972</w:t>
            </w:r>
            <w:r w:rsidRPr="000C32FD">
              <w:rPr>
                <w:rFonts w:ascii="宋体" w:eastAsia="宋体" w:hAnsi="宋体" w:cstheme="minorEastAsia" w:hint="eastAsia"/>
                <w:sz w:val="21"/>
                <w:szCs w:val="21"/>
                <w:lang w:eastAsia="zh-CN"/>
              </w:rPr>
              <w:t>、</w:t>
            </w:r>
          </w:p>
          <w:p w14:paraId="1AC167FE"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sz w:val="21"/>
                <w:szCs w:val="21"/>
                <w:lang w:eastAsia="zh-CN"/>
              </w:rPr>
              <w:t>020-28129688-90867/18903066257</w:t>
            </w:r>
          </w:p>
        </w:tc>
      </w:tr>
      <w:tr w:rsidR="000C32FD" w:rsidRPr="000C32FD" w14:paraId="3AD861B0" w14:textId="77777777">
        <w:tc>
          <w:tcPr>
            <w:tcW w:w="551" w:type="pct"/>
            <w:vAlign w:val="center"/>
          </w:tcPr>
          <w:p w14:paraId="2E22D75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1.1.4</w:t>
            </w:r>
          </w:p>
        </w:tc>
        <w:tc>
          <w:tcPr>
            <w:tcW w:w="1019" w:type="pct"/>
            <w:vAlign w:val="center"/>
          </w:tcPr>
          <w:p w14:paraId="09ACE7E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招标项目名称</w:t>
            </w:r>
          </w:p>
        </w:tc>
        <w:tc>
          <w:tcPr>
            <w:tcW w:w="3429" w:type="pct"/>
            <w:vAlign w:val="center"/>
          </w:tcPr>
          <w:p w14:paraId="494A1A1B"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广东松山职业技术学院浈江校区实训基地建设项目勘察设计</w:t>
            </w:r>
          </w:p>
        </w:tc>
      </w:tr>
      <w:tr w:rsidR="000C32FD" w:rsidRPr="000C32FD" w14:paraId="062862AC" w14:textId="77777777">
        <w:tc>
          <w:tcPr>
            <w:tcW w:w="551" w:type="pct"/>
            <w:vAlign w:val="center"/>
          </w:tcPr>
          <w:p w14:paraId="1A287BA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1.1.5</w:t>
            </w:r>
          </w:p>
        </w:tc>
        <w:tc>
          <w:tcPr>
            <w:tcW w:w="1019" w:type="pct"/>
            <w:vAlign w:val="center"/>
          </w:tcPr>
          <w:p w14:paraId="1E1C5990"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项目建设地点</w:t>
            </w:r>
          </w:p>
        </w:tc>
        <w:tc>
          <w:tcPr>
            <w:tcW w:w="3429" w:type="pct"/>
            <w:vAlign w:val="center"/>
          </w:tcPr>
          <w:p w14:paraId="40A49D03"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详见招标公告</w:t>
            </w:r>
          </w:p>
        </w:tc>
      </w:tr>
      <w:tr w:rsidR="000C32FD" w:rsidRPr="000C32FD" w14:paraId="4D643CE2" w14:textId="77777777">
        <w:tc>
          <w:tcPr>
            <w:tcW w:w="551" w:type="pct"/>
            <w:vAlign w:val="center"/>
          </w:tcPr>
          <w:p w14:paraId="565E072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1.1.6</w:t>
            </w:r>
          </w:p>
        </w:tc>
        <w:tc>
          <w:tcPr>
            <w:tcW w:w="1019" w:type="pct"/>
            <w:vAlign w:val="center"/>
          </w:tcPr>
          <w:p w14:paraId="70450C27"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项目建设规模</w:t>
            </w:r>
          </w:p>
        </w:tc>
        <w:tc>
          <w:tcPr>
            <w:tcW w:w="3429" w:type="pct"/>
            <w:vAlign w:val="center"/>
          </w:tcPr>
          <w:p w14:paraId="23F01BB9" w14:textId="77777777" w:rsidR="00971C10" w:rsidRPr="000C32FD" w:rsidRDefault="00000000">
            <w:pPr>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详见招标公告</w:t>
            </w:r>
          </w:p>
        </w:tc>
      </w:tr>
      <w:tr w:rsidR="000C32FD" w:rsidRPr="000C32FD" w14:paraId="4299E779" w14:textId="77777777">
        <w:tc>
          <w:tcPr>
            <w:tcW w:w="551" w:type="pct"/>
            <w:vAlign w:val="center"/>
          </w:tcPr>
          <w:p w14:paraId="1980782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1.1.7</w:t>
            </w:r>
          </w:p>
        </w:tc>
        <w:tc>
          <w:tcPr>
            <w:tcW w:w="1019" w:type="pct"/>
            <w:vAlign w:val="center"/>
          </w:tcPr>
          <w:p w14:paraId="708F3A8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项目投资估算</w:t>
            </w:r>
          </w:p>
        </w:tc>
        <w:tc>
          <w:tcPr>
            <w:tcW w:w="3429" w:type="pct"/>
            <w:vAlign w:val="center"/>
          </w:tcPr>
          <w:p w14:paraId="41C52143" w14:textId="77777777" w:rsidR="00971C10" w:rsidRPr="000C32FD" w:rsidRDefault="00000000">
            <w:pPr>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详见招标公告</w:t>
            </w:r>
          </w:p>
        </w:tc>
      </w:tr>
      <w:tr w:rsidR="000C32FD" w:rsidRPr="000C32FD" w14:paraId="23155240" w14:textId="77777777">
        <w:tc>
          <w:tcPr>
            <w:tcW w:w="551" w:type="pct"/>
            <w:vAlign w:val="center"/>
          </w:tcPr>
          <w:p w14:paraId="2551E88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1.2.1</w:t>
            </w:r>
          </w:p>
        </w:tc>
        <w:tc>
          <w:tcPr>
            <w:tcW w:w="1019" w:type="pct"/>
            <w:vAlign w:val="center"/>
          </w:tcPr>
          <w:p w14:paraId="52520EC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资金来源及比例</w:t>
            </w:r>
          </w:p>
        </w:tc>
        <w:tc>
          <w:tcPr>
            <w:tcW w:w="3429" w:type="pct"/>
            <w:vAlign w:val="center"/>
          </w:tcPr>
          <w:p w14:paraId="310EE288"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详见招标公告</w:t>
            </w:r>
          </w:p>
        </w:tc>
      </w:tr>
      <w:tr w:rsidR="000C32FD" w:rsidRPr="000C32FD" w14:paraId="00499960" w14:textId="77777777">
        <w:tc>
          <w:tcPr>
            <w:tcW w:w="551" w:type="pct"/>
            <w:vAlign w:val="center"/>
          </w:tcPr>
          <w:p w14:paraId="040128B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1.2.2</w:t>
            </w:r>
          </w:p>
        </w:tc>
        <w:tc>
          <w:tcPr>
            <w:tcW w:w="1019" w:type="pct"/>
            <w:vAlign w:val="center"/>
          </w:tcPr>
          <w:p w14:paraId="3B8472B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资金落实情况</w:t>
            </w:r>
          </w:p>
        </w:tc>
        <w:tc>
          <w:tcPr>
            <w:tcW w:w="3429" w:type="pct"/>
            <w:vAlign w:val="center"/>
          </w:tcPr>
          <w:p w14:paraId="633195B8"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已落实</w:t>
            </w:r>
          </w:p>
        </w:tc>
      </w:tr>
      <w:tr w:rsidR="000C32FD" w:rsidRPr="000C32FD" w14:paraId="75ED884C" w14:textId="77777777">
        <w:tc>
          <w:tcPr>
            <w:tcW w:w="551" w:type="pct"/>
            <w:vAlign w:val="center"/>
          </w:tcPr>
          <w:p w14:paraId="228DB013"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1.3.1</w:t>
            </w:r>
          </w:p>
        </w:tc>
        <w:tc>
          <w:tcPr>
            <w:tcW w:w="1019" w:type="pct"/>
            <w:vAlign w:val="center"/>
          </w:tcPr>
          <w:p w14:paraId="30A8853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招标范围</w:t>
            </w:r>
          </w:p>
        </w:tc>
        <w:tc>
          <w:tcPr>
            <w:tcW w:w="3429" w:type="pct"/>
            <w:vAlign w:val="center"/>
          </w:tcPr>
          <w:p w14:paraId="4C0BA609" w14:textId="77777777" w:rsidR="00971C10" w:rsidRPr="000C32FD" w:rsidRDefault="00000000">
            <w:pPr>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详见招标公告</w:t>
            </w:r>
          </w:p>
        </w:tc>
      </w:tr>
      <w:tr w:rsidR="000C32FD" w:rsidRPr="000C32FD" w14:paraId="208A91EA" w14:textId="77777777">
        <w:tc>
          <w:tcPr>
            <w:tcW w:w="551" w:type="pct"/>
            <w:vAlign w:val="center"/>
          </w:tcPr>
          <w:p w14:paraId="3492D46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1.3.2</w:t>
            </w:r>
          </w:p>
        </w:tc>
        <w:tc>
          <w:tcPr>
            <w:tcW w:w="1019" w:type="pct"/>
            <w:vAlign w:val="center"/>
          </w:tcPr>
          <w:p w14:paraId="7FEC4D8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服务期限</w:t>
            </w:r>
          </w:p>
        </w:tc>
        <w:tc>
          <w:tcPr>
            <w:tcW w:w="3429" w:type="pct"/>
            <w:vAlign w:val="center"/>
          </w:tcPr>
          <w:p w14:paraId="2766745B" w14:textId="77777777" w:rsidR="00971C10" w:rsidRPr="000C32FD" w:rsidRDefault="00000000">
            <w:pPr>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详见招标公告</w:t>
            </w:r>
          </w:p>
        </w:tc>
      </w:tr>
      <w:tr w:rsidR="000C32FD" w:rsidRPr="000C32FD" w14:paraId="6A58D28A" w14:textId="77777777">
        <w:tc>
          <w:tcPr>
            <w:tcW w:w="551" w:type="pct"/>
            <w:vAlign w:val="center"/>
          </w:tcPr>
          <w:p w14:paraId="7F0C8317"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1.3.3</w:t>
            </w:r>
          </w:p>
        </w:tc>
        <w:tc>
          <w:tcPr>
            <w:tcW w:w="1019" w:type="pct"/>
            <w:vAlign w:val="center"/>
          </w:tcPr>
          <w:p w14:paraId="1E0DF55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质量标准</w:t>
            </w:r>
          </w:p>
        </w:tc>
        <w:tc>
          <w:tcPr>
            <w:tcW w:w="3429" w:type="pct"/>
            <w:vAlign w:val="center"/>
          </w:tcPr>
          <w:p w14:paraId="1889679E"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详见招标公告</w:t>
            </w:r>
          </w:p>
        </w:tc>
      </w:tr>
      <w:tr w:rsidR="000C32FD" w:rsidRPr="000C32FD" w14:paraId="66CA8027" w14:textId="77777777">
        <w:tc>
          <w:tcPr>
            <w:tcW w:w="551" w:type="pct"/>
            <w:vAlign w:val="center"/>
          </w:tcPr>
          <w:p w14:paraId="6C91F689" w14:textId="77777777" w:rsidR="00971C10" w:rsidRPr="000C32FD" w:rsidRDefault="00000000">
            <w:pPr>
              <w:pStyle w:val="TableParagraph"/>
              <w:spacing w:line="360" w:lineRule="auto"/>
              <w:jc w:val="center"/>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1.3.4</w:t>
            </w:r>
          </w:p>
        </w:tc>
        <w:tc>
          <w:tcPr>
            <w:tcW w:w="1019" w:type="pct"/>
            <w:vAlign w:val="center"/>
          </w:tcPr>
          <w:p w14:paraId="36ABD005" w14:textId="77777777" w:rsidR="00971C10" w:rsidRPr="000C32FD" w:rsidRDefault="00000000">
            <w:pPr>
              <w:pStyle w:val="TableParagraph"/>
              <w:spacing w:line="360" w:lineRule="auto"/>
              <w:jc w:val="center"/>
              <w:rPr>
                <w:rFonts w:ascii="宋体" w:eastAsia="宋体" w:hAnsi="宋体" w:cstheme="minorEastAsia"/>
                <w:sz w:val="21"/>
                <w:szCs w:val="21"/>
                <w:u w:val="single"/>
              </w:rPr>
            </w:pPr>
            <w:r w:rsidRPr="000C32FD">
              <w:rPr>
                <w:rFonts w:ascii="宋体" w:eastAsia="宋体" w:hAnsi="宋体" w:cstheme="minorEastAsia" w:hint="eastAsia"/>
                <w:sz w:val="21"/>
                <w:szCs w:val="21"/>
                <w:u w:val="single"/>
              </w:rPr>
              <w:t>绿色建筑目标</w:t>
            </w:r>
          </w:p>
        </w:tc>
        <w:tc>
          <w:tcPr>
            <w:tcW w:w="3429" w:type="pct"/>
            <w:vAlign w:val="center"/>
          </w:tcPr>
          <w:p w14:paraId="7858192B"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绿色建筑二星标准设计</w:t>
            </w:r>
          </w:p>
        </w:tc>
      </w:tr>
      <w:tr w:rsidR="000C32FD" w:rsidRPr="000C32FD" w14:paraId="5264DFBA" w14:textId="77777777">
        <w:trPr>
          <w:trHeight w:val="881"/>
        </w:trPr>
        <w:tc>
          <w:tcPr>
            <w:tcW w:w="551" w:type="pct"/>
            <w:vAlign w:val="center"/>
          </w:tcPr>
          <w:p w14:paraId="01A349F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1.4.1</w:t>
            </w:r>
          </w:p>
        </w:tc>
        <w:tc>
          <w:tcPr>
            <w:tcW w:w="1019" w:type="pct"/>
            <w:vAlign w:val="center"/>
          </w:tcPr>
          <w:p w14:paraId="705A1F03"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投标人资质条件、能力、信誉</w:t>
            </w:r>
          </w:p>
        </w:tc>
        <w:tc>
          <w:tcPr>
            <w:tcW w:w="3429" w:type="pct"/>
            <w:vAlign w:val="center"/>
          </w:tcPr>
          <w:p w14:paraId="4C64A775"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、资质要求：详见招标公告第5</w:t>
            </w: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条要求。</w:t>
            </w:r>
          </w:p>
          <w:p w14:paraId="4C791223"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、财务要求：</w:t>
            </w:r>
            <w:r w:rsidRPr="000C32FD">
              <w:rPr>
                <w:rFonts w:ascii="宋体" w:eastAsia="宋体" w:hAnsi="宋体" w:cs="宋体"/>
                <w:sz w:val="21"/>
                <w:szCs w:val="21"/>
                <w:lang w:eastAsia="zh-CN"/>
              </w:rPr>
              <w:t>/</w:t>
            </w:r>
          </w:p>
          <w:p w14:paraId="5BB9B25D"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、业绩要求：</w:t>
            </w:r>
            <w:r w:rsidRPr="000C32FD">
              <w:rPr>
                <w:rFonts w:ascii="宋体" w:eastAsia="宋体" w:hAnsi="宋体" w:cs="宋体"/>
                <w:sz w:val="21"/>
                <w:szCs w:val="21"/>
                <w:lang w:eastAsia="zh-CN"/>
              </w:rPr>
              <w:t>/</w:t>
            </w:r>
          </w:p>
          <w:p w14:paraId="7DFC77F7"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4</w:t>
            </w:r>
            <w:r w:rsidRPr="000C32FD">
              <w:rPr>
                <w:rFonts w:ascii="宋体" w:eastAsia="宋体" w:hAnsi="宋体" w:cs="宋体" w:hint="eastAsia"/>
                <w:sz w:val="21"/>
                <w:szCs w:val="21"/>
                <w:lang w:eastAsia="zh-CN"/>
              </w:rPr>
              <w:t>、信誉要求：</w:t>
            </w:r>
            <w:r w:rsidRPr="000C32FD">
              <w:rPr>
                <w:rFonts w:ascii="宋体" w:eastAsia="宋体" w:hAnsi="宋体" w:cs="宋体"/>
                <w:sz w:val="21"/>
                <w:szCs w:val="21"/>
                <w:lang w:eastAsia="zh-CN"/>
              </w:rPr>
              <w:t>/</w:t>
            </w:r>
          </w:p>
          <w:p w14:paraId="59934B4B"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、项目负责人的资格要求：详见招标公告第5</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3条要求。</w:t>
            </w:r>
          </w:p>
          <w:p w14:paraId="02BC7329" w14:textId="77777777" w:rsidR="00971C10" w:rsidRPr="000C32FD" w:rsidRDefault="00000000">
            <w:pPr>
              <w:pStyle w:val="TableParagraph"/>
              <w:spacing w:line="360" w:lineRule="auto"/>
              <w:jc w:val="both"/>
              <w:rPr>
                <w:rFonts w:ascii="宋体" w:eastAsia="宋体" w:hAnsi="宋体" w:cs="宋体"/>
                <w:sz w:val="21"/>
                <w:szCs w:val="21"/>
                <w:lang w:eastAsia="zh-CN"/>
              </w:rPr>
            </w:pPr>
            <w:r w:rsidRPr="000C32FD">
              <w:rPr>
                <w:rFonts w:ascii="宋体" w:eastAsia="宋体" w:hAnsi="宋体" w:cs="宋体"/>
                <w:sz w:val="21"/>
                <w:szCs w:val="21"/>
                <w:lang w:eastAsia="zh-CN"/>
              </w:rPr>
              <w:t>6</w:t>
            </w:r>
            <w:r w:rsidRPr="000C32FD">
              <w:rPr>
                <w:rFonts w:ascii="宋体" w:eastAsia="宋体" w:hAnsi="宋体" w:cs="宋体" w:hint="eastAsia"/>
                <w:sz w:val="21"/>
                <w:szCs w:val="21"/>
                <w:lang w:eastAsia="zh-CN"/>
              </w:rPr>
              <w:t>、其他主要人员要求：详见招标公告第5</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3条要求。</w:t>
            </w:r>
          </w:p>
          <w:p w14:paraId="129AA97D"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宋体"/>
                <w:sz w:val="21"/>
                <w:szCs w:val="21"/>
                <w:lang w:eastAsia="zh-CN"/>
              </w:rPr>
              <w:t>7</w:t>
            </w:r>
            <w:r w:rsidRPr="000C32FD">
              <w:rPr>
                <w:rFonts w:ascii="宋体" w:eastAsia="宋体" w:hAnsi="宋体" w:cs="宋体" w:hint="eastAsia"/>
                <w:sz w:val="21"/>
                <w:szCs w:val="21"/>
                <w:lang w:eastAsia="zh-CN"/>
              </w:rPr>
              <w:t>、其他要求：详见招标公告第5条投标人资格要求。</w:t>
            </w:r>
          </w:p>
        </w:tc>
      </w:tr>
      <w:tr w:rsidR="000C32FD" w:rsidRPr="000C32FD" w14:paraId="7D0ADBF3" w14:textId="77777777">
        <w:tc>
          <w:tcPr>
            <w:tcW w:w="551" w:type="pct"/>
            <w:vAlign w:val="center"/>
          </w:tcPr>
          <w:p w14:paraId="02E7BFB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1.4.2</w:t>
            </w:r>
          </w:p>
        </w:tc>
        <w:tc>
          <w:tcPr>
            <w:tcW w:w="1019" w:type="pct"/>
            <w:vAlign w:val="center"/>
          </w:tcPr>
          <w:p w14:paraId="0FB2542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是否接受联合体投标</w:t>
            </w:r>
          </w:p>
        </w:tc>
        <w:tc>
          <w:tcPr>
            <w:tcW w:w="3429" w:type="pct"/>
            <w:vAlign w:val="center"/>
          </w:tcPr>
          <w:p w14:paraId="47523382"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□不接受</w:t>
            </w:r>
          </w:p>
          <w:p w14:paraId="378ED194"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■接受，应满足下列要求：详见招标公告。</w:t>
            </w:r>
          </w:p>
        </w:tc>
      </w:tr>
      <w:tr w:rsidR="000C32FD" w:rsidRPr="000C32FD" w14:paraId="19AB7D06" w14:textId="77777777">
        <w:tc>
          <w:tcPr>
            <w:tcW w:w="551" w:type="pct"/>
            <w:vAlign w:val="center"/>
          </w:tcPr>
          <w:p w14:paraId="24A4FA8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1.4.3</w:t>
            </w:r>
          </w:p>
        </w:tc>
        <w:tc>
          <w:tcPr>
            <w:tcW w:w="1019" w:type="pct"/>
            <w:vAlign w:val="center"/>
          </w:tcPr>
          <w:p w14:paraId="682BF39E"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投标人不得存在的其他情形</w:t>
            </w:r>
          </w:p>
        </w:tc>
        <w:tc>
          <w:tcPr>
            <w:tcW w:w="3429" w:type="pct"/>
            <w:vAlign w:val="center"/>
          </w:tcPr>
          <w:p w14:paraId="792DE7C9"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（1）为招标人不具有独立法人资格的附属机构（单位）；</w:t>
            </w:r>
          </w:p>
          <w:p w14:paraId="7121FFBB"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（2）与招标人存在利害关系且可能影响招标公正性；</w:t>
            </w:r>
          </w:p>
          <w:p w14:paraId="405C908F"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（3）与本招标项目的其他投标人为同一个单位负责人；</w:t>
            </w:r>
          </w:p>
          <w:p w14:paraId="3A229FE2"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（4）与本招标项目的其他投标人存在控股、管理关系；</w:t>
            </w:r>
          </w:p>
          <w:p w14:paraId="5D5C6416"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（5）为本招标项目的代建人；</w:t>
            </w:r>
          </w:p>
          <w:p w14:paraId="3C7888AB"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（6）为本招标项目的招标代理机构；</w:t>
            </w:r>
          </w:p>
          <w:p w14:paraId="771FD871"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（7）与本招标项目的代建人或招标代理机构同为一个法定代表人；</w:t>
            </w:r>
          </w:p>
          <w:p w14:paraId="1BBF5C77"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（8）与本招标项目的代建人或招标代理机构存在控股或参股关系；</w:t>
            </w:r>
          </w:p>
          <w:p w14:paraId="174B0CFC"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（9）被依法暂停或者取消投标资格；</w:t>
            </w:r>
            <w:r w:rsidRPr="000C32FD">
              <w:rPr>
                <w:rFonts w:ascii="宋体" w:eastAsia="宋体" w:hAnsi="宋体" w:hint="eastAsia"/>
                <w:b/>
                <w:bCs/>
                <w:sz w:val="21"/>
                <w:szCs w:val="21"/>
                <w:u w:val="single"/>
                <w:lang w:eastAsia="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sidRPr="000C32FD">
              <w:rPr>
                <w:rFonts w:ascii="宋体" w:eastAsia="宋体" w:hAnsi="宋体" w:hint="eastAsia"/>
                <w:sz w:val="21"/>
                <w:szCs w:val="21"/>
                <w:u w:val="single"/>
                <w:lang w:eastAsia="zh-CN"/>
              </w:rPr>
              <w:t>）</w:t>
            </w:r>
          </w:p>
          <w:p w14:paraId="353DEB86"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（10）被责令停产停业、暂扣或者吊销许可证、暂扣或者吊销执照；</w:t>
            </w:r>
            <w:r w:rsidRPr="000C32FD">
              <w:rPr>
                <w:rFonts w:ascii="宋体" w:eastAsia="宋体" w:hAnsi="宋体" w:hint="eastAsia"/>
                <w:sz w:val="21"/>
                <w:szCs w:val="21"/>
                <w:u w:val="single"/>
                <w:lang w:eastAsia="zh-CN"/>
              </w:rPr>
              <w:t>（</w:t>
            </w:r>
            <w:r w:rsidRPr="000C32FD">
              <w:rPr>
                <w:rFonts w:ascii="宋体" w:eastAsia="宋体" w:hAnsi="宋体" w:hint="eastAsia"/>
                <w:b/>
                <w:bCs/>
                <w:sz w:val="21"/>
                <w:szCs w:val="21"/>
                <w:u w:val="single"/>
                <w:lang w:eastAsia="zh-CN"/>
              </w:rPr>
              <w:t>本项事实应当以根据《中华人民共和国行政处罚法》依法作出并已经生效的行政处罚决定为认定依据。</w:t>
            </w:r>
            <w:r w:rsidRPr="000C32FD">
              <w:rPr>
                <w:rFonts w:ascii="宋体" w:eastAsia="宋体" w:hAnsi="宋体" w:hint="eastAsia"/>
                <w:sz w:val="21"/>
                <w:szCs w:val="21"/>
                <w:u w:val="single"/>
                <w:lang w:eastAsia="zh-CN"/>
              </w:rPr>
              <w:t>）</w:t>
            </w:r>
          </w:p>
          <w:p w14:paraId="23815490"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（11）进入清算程序，或被宣告破产，或其他丧失履约能力的情形；</w:t>
            </w:r>
          </w:p>
          <w:p w14:paraId="3395ECD5"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（12）在最近三年内发生重大勘察、设计质量问题；</w:t>
            </w:r>
            <w:r w:rsidRPr="000C32FD">
              <w:rPr>
                <w:rFonts w:ascii="宋体" w:eastAsia="宋体" w:hAnsi="宋体" w:hint="eastAsia"/>
                <w:sz w:val="21"/>
                <w:szCs w:val="21"/>
                <w:u w:val="single"/>
                <w:lang w:eastAsia="zh-CN"/>
              </w:rPr>
              <w:t>（</w:t>
            </w:r>
            <w:r w:rsidRPr="000C32FD">
              <w:rPr>
                <w:rFonts w:ascii="宋体" w:eastAsia="宋体" w:hAnsi="宋体" w:hint="eastAsia"/>
                <w:b/>
                <w:bCs/>
                <w:sz w:val="21"/>
                <w:szCs w:val="21"/>
                <w:u w:val="single"/>
                <w:lang w:eastAsia="zh-CN"/>
              </w:rPr>
              <w:t>“重大</w:t>
            </w:r>
            <w:r w:rsidRPr="000C32FD">
              <w:rPr>
                <w:rFonts w:ascii="宋体" w:eastAsia="宋体" w:hAnsi="宋体" w:cstheme="minorEastAsia" w:hint="eastAsia"/>
                <w:sz w:val="21"/>
                <w:szCs w:val="21"/>
                <w:u w:val="single"/>
                <w:lang w:eastAsia="zh-CN"/>
              </w:rPr>
              <w:t>勘察、</w:t>
            </w:r>
            <w:r w:rsidRPr="000C32FD">
              <w:rPr>
                <w:rFonts w:ascii="宋体" w:eastAsia="宋体" w:hAnsi="宋体" w:hint="eastAsia"/>
                <w:b/>
                <w:bCs/>
                <w:sz w:val="21"/>
                <w:szCs w:val="21"/>
                <w:u w:val="single"/>
                <w:lang w:eastAsia="zh-CN"/>
              </w:rPr>
              <w:t>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sidRPr="000C32FD">
              <w:rPr>
                <w:rFonts w:ascii="宋体" w:eastAsia="宋体" w:hAnsi="宋体" w:hint="eastAsia"/>
                <w:sz w:val="21"/>
                <w:szCs w:val="21"/>
                <w:u w:val="single"/>
                <w:lang w:eastAsia="zh-CN"/>
              </w:rPr>
              <w:t>）。</w:t>
            </w:r>
          </w:p>
        </w:tc>
      </w:tr>
      <w:tr w:rsidR="000C32FD" w:rsidRPr="000C32FD" w14:paraId="10405EAE" w14:textId="77777777">
        <w:tc>
          <w:tcPr>
            <w:tcW w:w="551" w:type="pct"/>
            <w:vAlign w:val="center"/>
          </w:tcPr>
          <w:p w14:paraId="62E81A4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1.9.1</w:t>
            </w:r>
          </w:p>
        </w:tc>
        <w:tc>
          <w:tcPr>
            <w:tcW w:w="1019" w:type="pct"/>
            <w:vAlign w:val="center"/>
          </w:tcPr>
          <w:p w14:paraId="7D442FF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踏勘现场</w:t>
            </w:r>
          </w:p>
        </w:tc>
        <w:tc>
          <w:tcPr>
            <w:tcW w:w="3429" w:type="pct"/>
            <w:vAlign w:val="center"/>
          </w:tcPr>
          <w:p w14:paraId="3BF0F657"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■不组织</w:t>
            </w:r>
          </w:p>
          <w:p w14:paraId="262738C1"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补充说明如下：</w:t>
            </w:r>
          </w:p>
          <w:p w14:paraId="49B91316"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投标人若认为必要时，也可以独自增加现场考察活动。</w:t>
            </w:r>
          </w:p>
          <w:p w14:paraId="5C1E1E10"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14:paraId="0A743B4F"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（3）由招标人提供的资料和数据，只是为了使投标人能够利用招标人现有的资料。招标人对投标人由此而作出的推论、解释和结论概不负责。</w:t>
            </w:r>
          </w:p>
          <w:p w14:paraId="281403F7"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（4）不论投标结果如何，投标人应承担其投标文件编制与递交所涉及的一切费用，发包人对上述费用不负任何责任。</w:t>
            </w:r>
          </w:p>
          <w:p w14:paraId="22E8F266"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□组织，踏勘时间：</w:t>
            </w:r>
          </w:p>
          <w:p w14:paraId="5DA7FA76"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踏勘集中地点：</w:t>
            </w:r>
          </w:p>
        </w:tc>
      </w:tr>
      <w:tr w:rsidR="000C32FD" w:rsidRPr="000C32FD" w14:paraId="6323BC1B" w14:textId="77777777">
        <w:tc>
          <w:tcPr>
            <w:tcW w:w="551" w:type="pct"/>
            <w:vAlign w:val="center"/>
          </w:tcPr>
          <w:p w14:paraId="107CFC93"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1.10.1</w:t>
            </w:r>
          </w:p>
        </w:tc>
        <w:tc>
          <w:tcPr>
            <w:tcW w:w="1019" w:type="pct"/>
            <w:vAlign w:val="center"/>
          </w:tcPr>
          <w:p w14:paraId="25F2523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投标预备会</w:t>
            </w:r>
          </w:p>
        </w:tc>
        <w:tc>
          <w:tcPr>
            <w:tcW w:w="3429" w:type="pct"/>
            <w:vAlign w:val="center"/>
          </w:tcPr>
          <w:p w14:paraId="5C4803E1"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■不召开</w:t>
            </w:r>
          </w:p>
          <w:p w14:paraId="51C9C606"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□召开，召开时间：</w:t>
            </w:r>
          </w:p>
          <w:p w14:paraId="44BEB49D" w14:textId="77777777" w:rsidR="00971C10" w:rsidRPr="000C32FD" w:rsidRDefault="00000000">
            <w:pPr>
              <w:pStyle w:val="TableParagraph"/>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召开地点：</w:t>
            </w:r>
          </w:p>
        </w:tc>
      </w:tr>
      <w:tr w:rsidR="000C32FD" w:rsidRPr="000C32FD" w14:paraId="793BBB79" w14:textId="77777777">
        <w:tc>
          <w:tcPr>
            <w:tcW w:w="551" w:type="pct"/>
            <w:vMerge w:val="restart"/>
            <w:vAlign w:val="center"/>
          </w:tcPr>
          <w:p w14:paraId="6CF4462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1.10.2</w:t>
            </w:r>
          </w:p>
        </w:tc>
        <w:tc>
          <w:tcPr>
            <w:tcW w:w="1019" w:type="pct"/>
            <w:vMerge w:val="restart"/>
            <w:vAlign w:val="center"/>
          </w:tcPr>
          <w:p w14:paraId="72351B8A"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投标人在投标预备会前提出问题</w:t>
            </w:r>
          </w:p>
        </w:tc>
        <w:tc>
          <w:tcPr>
            <w:tcW w:w="3429" w:type="pct"/>
            <w:vAlign w:val="center"/>
          </w:tcPr>
          <w:p w14:paraId="7A6E6C40"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rPr>
              <w:t>时间：</w:t>
            </w:r>
            <w:r w:rsidRPr="000C32FD">
              <w:rPr>
                <w:rFonts w:ascii="宋体" w:eastAsia="宋体" w:hAnsi="宋体" w:cstheme="minorEastAsia" w:hint="eastAsia"/>
                <w:sz w:val="21"/>
                <w:szCs w:val="21"/>
                <w:lang w:eastAsia="zh-CN"/>
              </w:rPr>
              <w:t>/。</w:t>
            </w:r>
          </w:p>
        </w:tc>
      </w:tr>
      <w:tr w:rsidR="000C32FD" w:rsidRPr="000C32FD" w14:paraId="5D45206A" w14:textId="77777777">
        <w:tc>
          <w:tcPr>
            <w:tcW w:w="551" w:type="pct"/>
            <w:vMerge/>
            <w:vAlign w:val="center"/>
          </w:tcPr>
          <w:p w14:paraId="03940447" w14:textId="77777777" w:rsidR="00971C10" w:rsidRPr="000C32FD" w:rsidRDefault="00971C10">
            <w:pPr>
              <w:spacing w:line="360" w:lineRule="auto"/>
              <w:jc w:val="center"/>
              <w:rPr>
                <w:rFonts w:ascii="宋体" w:eastAsia="宋体" w:hAnsi="宋体" w:cstheme="minorEastAsia"/>
                <w:sz w:val="21"/>
                <w:szCs w:val="21"/>
              </w:rPr>
            </w:pPr>
          </w:p>
        </w:tc>
        <w:tc>
          <w:tcPr>
            <w:tcW w:w="1019" w:type="pct"/>
            <w:vMerge/>
            <w:vAlign w:val="center"/>
          </w:tcPr>
          <w:p w14:paraId="6074B9E2" w14:textId="77777777" w:rsidR="00971C10" w:rsidRPr="000C32FD" w:rsidRDefault="00971C10">
            <w:pPr>
              <w:spacing w:line="360" w:lineRule="auto"/>
              <w:jc w:val="center"/>
              <w:rPr>
                <w:rFonts w:ascii="宋体" w:eastAsia="宋体" w:hAnsi="宋体" w:cstheme="minorEastAsia"/>
                <w:sz w:val="21"/>
                <w:szCs w:val="21"/>
              </w:rPr>
            </w:pPr>
          </w:p>
        </w:tc>
        <w:tc>
          <w:tcPr>
            <w:tcW w:w="3429" w:type="pct"/>
            <w:vAlign w:val="center"/>
          </w:tcPr>
          <w:p w14:paraId="790C05BD"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rPr>
              <w:t>形式：</w:t>
            </w:r>
            <w:r w:rsidRPr="000C32FD">
              <w:rPr>
                <w:rFonts w:ascii="宋体" w:eastAsia="宋体" w:hAnsi="宋体" w:cstheme="minorEastAsia" w:hint="eastAsia"/>
                <w:sz w:val="21"/>
                <w:szCs w:val="21"/>
                <w:lang w:eastAsia="zh-CN"/>
              </w:rPr>
              <w:t>/。</w:t>
            </w:r>
          </w:p>
        </w:tc>
      </w:tr>
      <w:tr w:rsidR="000C32FD" w:rsidRPr="000C32FD" w14:paraId="0BBA1E5B" w14:textId="77777777">
        <w:tc>
          <w:tcPr>
            <w:tcW w:w="551" w:type="pct"/>
            <w:vAlign w:val="center"/>
          </w:tcPr>
          <w:p w14:paraId="3FF96CFB"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1.10.3</w:t>
            </w:r>
          </w:p>
        </w:tc>
        <w:tc>
          <w:tcPr>
            <w:tcW w:w="1019" w:type="pct"/>
            <w:vAlign w:val="center"/>
          </w:tcPr>
          <w:p w14:paraId="5ED6B74B"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招标文件澄清发出的形式</w:t>
            </w:r>
          </w:p>
        </w:tc>
        <w:tc>
          <w:tcPr>
            <w:tcW w:w="3429" w:type="pct"/>
            <w:vAlign w:val="center"/>
          </w:tcPr>
          <w:p w14:paraId="6E42977A"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r>
      <w:tr w:rsidR="000C32FD" w:rsidRPr="000C32FD" w14:paraId="425D04C0" w14:textId="77777777">
        <w:tc>
          <w:tcPr>
            <w:tcW w:w="551" w:type="pct"/>
            <w:vAlign w:val="center"/>
          </w:tcPr>
          <w:p w14:paraId="7E2B466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1.11.1</w:t>
            </w:r>
          </w:p>
        </w:tc>
        <w:tc>
          <w:tcPr>
            <w:tcW w:w="1019" w:type="pct"/>
            <w:vAlign w:val="center"/>
          </w:tcPr>
          <w:p w14:paraId="5D39945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分包</w:t>
            </w:r>
          </w:p>
        </w:tc>
        <w:tc>
          <w:tcPr>
            <w:tcW w:w="3429" w:type="pct"/>
            <w:vAlign w:val="center"/>
          </w:tcPr>
          <w:p w14:paraId="04FDD329"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□不允许</w:t>
            </w:r>
          </w:p>
          <w:p w14:paraId="189A8CC9" w14:textId="77777777" w:rsidR="00971C10" w:rsidRPr="000C32FD" w:rsidRDefault="00000000">
            <w:pPr>
              <w:spacing w:line="360" w:lineRule="auto"/>
              <w:rPr>
                <w:rFonts w:ascii="宋体" w:eastAsia="宋体" w:hAnsi="宋体" w:cstheme="minorEastAsia"/>
                <w:spacing w:val="-2"/>
                <w:sz w:val="21"/>
                <w:szCs w:val="21"/>
                <w:u w:val="single"/>
                <w:lang w:eastAsia="zh-CN"/>
              </w:rPr>
            </w:pPr>
            <w:r w:rsidRPr="000C32FD">
              <w:rPr>
                <w:rFonts w:ascii="宋体" w:eastAsia="宋体" w:hAnsi="宋体" w:cstheme="minorEastAsia" w:hint="eastAsia"/>
                <w:sz w:val="21"/>
                <w:szCs w:val="21"/>
                <w:lang w:eastAsia="zh-CN"/>
              </w:rPr>
              <w:t>■允许，</w:t>
            </w:r>
            <w:r w:rsidRPr="000C32FD">
              <w:rPr>
                <w:rFonts w:ascii="宋体" w:eastAsia="宋体" w:hAnsi="宋体" w:cstheme="minorEastAsia" w:hint="eastAsia"/>
                <w:spacing w:val="-2"/>
                <w:sz w:val="21"/>
                <w:szCs w:val="21"/>
                <w:lang w:eastAsia="zh-CN"/>
              </w:rPr>
              <w:t>分</w:t>
            </w:r>
            <w:r w:rsidRPr="000C32FD">
              <w:rPr>
                <w:rFonts w:ascii="宋体" w:eastAsia="宋体" w:hAnsi="宋体" w:cstheme="minorEastAsia" w:hint="eastAsia"/>
                <w:sz w:val="21"/>
                <w:szCs w:val="21"/>
                <w:lang w:eastAsia="zh-CN"/>
              </w:rPr>
              <w:t>包</w:t>
            </w:r>
            <w:r w:rsidRPr="000C32FD">
              <w:rPr>
                <w:rFonts w:ascii="宋体" w:eastAsia="宋体" w:hAnsi="宋体" w:cstheme="minorEastAsia" w:hint="eastAsia"/>
                <w:spacing w:val="-2"/>
                <w:sz w:val="21"/>
                <w:szCs w:val="21"/>
                <w:lang w:eastAsia="zh-CN"/>
              </w:rPr>
              <w:t>内</w:t>
            </w:r>
            <w:r w:rsidRPr="000C32FD">
              <w:rPr>
                <w:rFonts w:ascii="宋体" w:eastAsia="宋体" w:hAnsi="宋体" w:cstheme="minorEastAsia" w:hint="eastAsia"/>
                <w:sz w:val="21"/>
                <w:szCs w:val="21"/>
                <w:lang w:eastAsia="zh-CN"/>
              </w:rPr>
              <w:t>容</w:t>
            </w:r>
            <w:r w:rsidRPr="000C32FD">
              <w:rPr>
                <w:rFonts w:ascii="宋体" w:eastAsia="宋体" w:hAnsi="宋体" w:cstheme="minorEastAsia" w:hint="eastAsia"/>
                <w:spacing w:val="-2"/>
                <w:sz w:val="21"/>
                <w:szCs w:val="21"/>
                <w:lang w:eastAsia="zh-CN"/>
              </w:rPr>
              <w:t>要</w:t>
            </w:r>
            <w:r w:rsidRPr="000C32FD">
              <w:rPr>
                <w:rFonts w:ascii="宋体" w:eastAsia="宋体" w:hAnsi="宋体" w:cstheme="minorEastAsia" w:hint="eastAsia"/>
                <w:sz w:val="21"/>
                <w:szCs w:val="21"/>
                <w:lang w:eastAsia="zh-CN"/>
              </w:rPr>
              <w:t>求：</w:t>
            </w:r>
            <w:r w:rsidRPr="000C32FD">
              <w:rPr>
                <w:rFonts w:ascii="宋体" w:eastAsia="宋体" w:hAnsi="宋体" w:cstheme="minorEastAsia" w:hint="eastAsia"/>
                <w:spacing w:val="-2"/>
                <w:sz w:val="21"/>
                <w:szCs w:val="21"/>
                <w:u w:val="single"/>
                <w:lang w:eastAsia="zh-CN"/>
              </w:rPr>
              <w:t>如中标人不具备相关专业勘察、设计资质，应当自行完成本项目主体的勘察、设计业务，并在保证整个建筑工程项目完整性的前提下，经发包方同意，将其他部分专业勘察、设计业务依法分包给具备相应资质条件的分包单位。</w:t>
            </w:r>
          </w:p>
          <w:p w14:paraId="7C17BA08"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分包</w:t>
            </w:r>
            <w:r w:rsidRPr="000C32FD">
              <w:rPr>
                <w:rFonts w:ascii="宋体" w:eastAsia="宋体" w:hAnsi="宋体" w:cstheme="minorEastAsia" w:hint="eastAsia"/>
                <w:spacing w:val="-2"/>
                <w:sz w:val="21"/>
                <w:szCs w:val="21"/>
                <w:lang w:eastAsia="zh-CN"/>
              </w:rPr>
              <w:t>金</w:t>
            </w:r>
            <w:r w:rsidRPr="000C32FD">
              <w:rPr>
                <w:rFonts w:ascii="宋体" w:eastAsia="宋体" w:hAnsi="宋体" w:cstheme="minorEastAsia" w:hint="eastAsia"/>
                <w:sz w:val="21"/>
                <w:szCs w:val="21"/>
                <w:lang w:eastAsia="zh-CN"/>
              </w:rPr>
              <w:t>额</w:t>
            </w:r>
            <w:r w:rsidRPr="000C32FD">
              <w:rPr>
                <w:rFonts w:ascii="宋体" w:eastAsia="宋体" w:hAnsi="宋体" w:cstheme="minorEastAsia" w:hint="eastAsia"/>
                <w:spacing w:val="-2"/>
                <w:sz w:val="21"/>
                <w:szCs w:val="21"/>
                <w:lang w:eastAsia="zh-CN"/>
              </w:rPr>
              <w:t>要</w:t>
            </w:r>
            <w:r w:rsidRPr="000C32FD">
              <w:rPr>
                <w:rFonts w:ascii="宋体" w:eastAsia="宋体" w:hAnsi="宋体" w:cstheme="minorEastAsia" w:hint="eastAsia"/>
                <w:sz w:val="21"/>
                <w:szCs w:val="21"/>
                <w:lang w:eastAsia="zh-CN"/>
              </w:rPr>
              <w:t>求：/</w:t>
            </w:r>
          </w:p>
          <w:p w14:paraId="3548BBE5"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对分</w:t>
            </w:r>
            <w:r w:rsidRPr="000C32FD">
              <w:rPr>
                <w:rFonts w:ascii="宋体" w:eastAsia="宋体" w:hAnsi="宋体" w:cstheme="minorEastAsia" w:hint="eastAsia"/>
                <w:spacing w:val="-2"/>
                <w:sz w:val="21"/>
                <w:szCs w:val="21"/>
                <w:lang w:eastAsia="zh-CN"/>
              </w:rPr>
              <w:t>包</w:t>
            </w:r>
            <w:r w:rsidRPr="000C32FD">
              <w:rPr>
                <w:rFonts w:ascii="宋体" w:eastAsia="宋体" w:hAnsi="宋体" w:cstheme="minorEastAsia" w:hint="eastAsia"/>
                <w:sz w:val="21"/>
                <w:szCs w:val="21"/>
                <w:lang w:eastAsia="zh-CN"/>
              </w:rPr>
              <w:t>人</w:t>
            </w:r>
            <w:r w:rsidRPr="000C32FD">
              <w:rPr>
                <w:rFonts w:ascii="宋体" w:eastAsia="宋体" w:hAnsi="宋体" w:cstheme="minorEastAsia" w:hint="eastAsia"/>
                <w:spacing w:val="-2"/>
                <w:sz w:val="21"/>
                <w:szCs w:val="21"/>
                <w:lang w:eastAsia="zh-CN"/>
              </w:rPr>
              <w:t>的</w:t>
            </w:r>
            <w:r w:rsidRPr="000C32FD">
              <w:rPr>
                <w:rFonts w:ascii="宋体" w:eastAsia="宋体" w:hAnsi="宋体" w:cstheme="minorEastAsia" w:hint="eastAsia"/>
                <w:sz w:val="21"/>
                <w:szCs w:val="21"/>
                <w:lang w:eastAsia="zh-CN"/>
              </w:rPr>
              <w:t>资</w:t>
            </w:r>
            <w:r w:rsidRPr="000C32FD">
              <w:rPr>
                <w:rFonts w:ascii="宋体" w:eastAsia="宋体" w:hAnsi="宋体" w:cstheme="minorEastAsia" w:hint="eastAsia"/>
                <w:spacing w:val="-2"/>
                <w:sz w:val="21"/>
                <w:szCs w:val="21"/>
                <w:lang w:eastAsia="zh-CN"/>
              </w:rPr>
              <w:t>质</w:t>
            </w:r>
            <w:r w:rsidRPr="000C32FD">
              <w:rPr>
                <w:rFonts w:ascii="宋体" w:eastAsia="宋体" w:hAnsi="宋体" w:cstheme="minorEastAsia" w:hint="eastAsia"/>
                <w:sz w:val="21"/>
                <w:szCs w:val="21"/>
                <w:lang w:eastAsia="zh-CN"/>
              </w:rPr>
              <w:t>要</w:t>
            </w:r>
            <w:r w:rsidRPr="000C32FD">
              <w:rPr>
                <w:rFonts w:ascii="宋体" w:eastAsia="宋体" w:hAnsi="宋体" w:cstheme="minorEastAsia" w:hint="eastAsia"/>
                <w:spacing w:val="-2"/>
                <w:sz w:val="21"/>
                <w:szCs w:val="21"/>
                <w:lang w:eastAsia="zh-CN"/>
              </w:rPr>
              <w:t>求</w:t>
            </w:r>
            <w:r w:rsidRPr="000C32FD">
              <w:rPr>
                <w:rFonts w:ascii="宋体" w:eastAsia="宋体" w:hAnsi="宋体" w:cstheme="minorEastAsia" w:hint="eastAsia"/>
                <w:sz w:val="21"/>
                <w:szCs w:val="21"/>
                <w:lang w:eastAsia="zh-CN"/>
              </w:rPr>
              <w:t>：</w:t>
            </w:r>
            <w:r w:rsidRPr="000C32FD">
              <w:rPr>
                <w:rFonts w:ascii="宋体" w:eastAsia="宋体" w:hAnsi="宋体" w:cstheme="minorEastAsia" w:hint="eastAsia"/>
                <w:sz w:val="21"/>
                <w:szCs w:val="21"/>
                <w:u w:val="single"/>
                <w:lang w:eastAsia="zh-CN"/>
              </w:rPr>
              <w:t>按国家规定</w:t>
            </w:r>
            <w:r w:rsidRPr="000C32FD">
              <w:rPr>
                <w:rFonts w:ascii="宋体" w:eastAsia="宋体" w:hAnsi="宋体" w:cstheme="minorEastAsia" w:hint="eastAsia"/>
                <w:sz w:val="21"/>
                <w:szCs w:val="21"/>
                <w:lang w:eastAsia="zh-CN"/>
              </w:rPr>
              <w:t>。</w:t>
            </w:r>
          </w:p>
        </w:tc>
      </w:tr>
      <w:tr w:rsidR="000C32FD" w:rsidRPr="000C32FD" w14:paraId="6E60DA6F" w14:textId="77777777">
        <w:tc>
          <w:tcPr>
            <w:tcW w:w="551" w:type="pct"/>
            <w:vAlign w:val="center"/>
          </w:tcPr>
          <w:p w14:paraId="058C1B4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1.12.1</w:t>
            </w:r>
          </w:p>
        </w:tc>
        <w:tc>
          <w:tcPr>
            <w:tcW w:w="1019" w:type="pct"/>
            <w:vAlign w:val="center"/>
          </w:tcPr>
          <w:p w14:paraId="6B006C3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实质性要求和条件</w:t>
            </w:r>
          </w:p>
        </w:tc>
        <w:tc>
          <w:tcPr>
            <w:tcW w:w="3429" w:type="pct"/>
            <w:vAlign w:val="center"/>
          </w:tcPr>
          <w:p w14:paraId="0A44042D" w14:textId="77777777" w:rsidR="00971C10" w:rsidRPr="000C32FD" w:rsidRDefault="00000000">
            <w:pPr>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w:t>
            </w:r>
          </w:p>
        </w:tc>
      </w:tr>
      <w:tr w:rsidR="000C32FD" w:rsidRPr="000C32FD" w14:paraId="3193811D" w14:textId="77777777">
        <w:tc>
          <w:tcPr>
            <w:tcW w:w="551" w:type="pct"/>
            <w:vAlign w:val="center"/>
          </w:tcPr>
          <w:p w14:paraId="14A8B4F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1.12.3</w:t>
            </w:r>
          </w:p>
        </w:tc>
        <w:tc>
          <w:tcPr>
            <w:tcW w:w="1019" w:type="pct"/>
            <w:vAlign w:val="center"/>
          </w:tcPr>
          <w:p w14:paraId="2733E750"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偏差</w:t>
            </w:r>
          </w:p>
        </w:tc>
        <w:tc>
          <w:tcPr>
            <w:tcW w:w="3429" w:type="pct"/>
            <w:vAlign w:val="center"/>
          </w:tcPr>
          <w:p w14:paraId="0D3DB1A5"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■不允许</w:t>
            </w:r>
          </w:p>
          <w:p w14:paraId="12D4C8A8"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□允许，偏差范围：</w:t>
            </w:r>
          </w:p>
          <w:p w14:paraId="082293FA"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rPr>
              <w:t>偏差幅度：</w:t>
            </w:r>
          </w:p>
        </w:tc>
      </w:tr>
      <w:tr w:rsidR="000C32FD" w:rsidRPr="000C32FD" w14:paraId="510DE109" w14:textId="77777777">
        <w:tc>
          <w:tcPr>
            <w:tcW w:w="551" w:type="pct"/>
            <w:vAlign w:val="center"/>
          </w:tcPr>
          <w:p w14:paraId="02CCFE3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2.1</w:t>
            </w:r>
          </w:p>
        </w:tc>
        <w:tc>
          <w:tcPr>
            <w:tcW w:w="1019" w:type="pct"/>
            <w:vAlign w:val="center"/>
          </w:tcPr>
          <w:p w14:paraId="0D41652A"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构成招标文件的其他资料</w:t>
            </w:r>
          </w:p>
        </w:tc>
        <w:tc>
          <w:tcPr>
            <w:tcW w:w="3429" w:type="pct"/>
            <w:vAlign w:val="center"/>
          </w:tcPr>
          <w:p w14:paraId="20D2C64B"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r>
      <w:tr w:rsidR="000C32FD" w:rsidRPr="000C32FD" w14:paraId="3B1E21D6" w14:textId="77777777">
        <w:trPr>
          <w:trHeight w:val="274"/>
        </w:trPr>
        <w:tc>
          <w:tcPr>
            <w:tcW w:w="551" w:type="pct"/>
            <w:vAlign w:val="center"/>
          </w:tcPr>
          <w:p w14:paraId="1C7EF0E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2.2.1</w:t>
            </w:r>
          </w:p>
        </w:tc>
        <w:tc>
          <w:tcPr>
            <w:tcW w:w="1019" w:type="pct"/>
            <w:vAlign w:val="center"/>
          </w:tcPr>
          <w:p w14:paraId="4CEC6273"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投标人要求澄清招标文件</w:t>
            </w:r>
          </w:p>
        </w:tc>
        <w:tc>
          <w:tcPr>
            <w:tcW w:w="3429" w:type="pct"/>
            <w:vAlign w:val="center"/>
          </w:tcPr>
          <w:p w14:paraId="2389A6C7"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时间：在提交投标文件截止时间18天前提出。</w:t>
            </w:r>
          </w:p>
          <w:p w14:paraId="72CFE154"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形式：投标人的疑问通过广州公共资源交易中心数字交易平台提交。按照广州公共资源交易中心数字交易平台关于全流程电子化项目的相关指南进行操作，详见广州公共资源交易中心最新发布的《建设工程全流程电子化项目操作指南》。提问一律不得署名。</w:t>
            </w:r>
          </w:p>
          <w:p w14:paraId="2C0446D5"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网上答疑的操作指南为：登陆广州公共资源交易中心网站→进入“我是投标人”→进入“新建设工程交易平台”→进入“我的投标”→进入“招标答疑提问”→通过项目编号或名称找到所需的项目→在上述的答疑时间内点击“答疑提问”进入到提问区域→无记名或匿名提出问题。</w:t>
            </w:r>
          </w:p>
        </w:tc>
      </w:tr>
      <w:tr w:rsidR="000C32FD" w:rsidRPr="000C32FD" w14:paraId="4BD479CF" w14:textId="77777777">
        <w:tc>
          <w:tcPr>
            <w:tcW w:w="551" w:type="pct"/>
            <w:vAlign w:val="center"/>
          </w:tcPr>
          <w:p w14:paraId="0E04DB0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2.2.2</w:t>
            </w:r>
          </w:p>
        </w:tc>
        <w:tc>
          <w:tcPr>
            <w:tcW w:w="1019" w:type="pct"/>
            <w:vAlign w:val="center"/>
          </w:tcPr>
          <w:p w14:paraId="6B532535"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招标文件澄清发出的形式</w:t>
            </w:r>
          </w:p>
        </w:tc>
        <w:tc>
          <w:tcPr>
            <w:tcW w:w="3429" w:type="pct"/>
            <w:vAlign w:val="center"/>
          </w:tcPr>
          <w:p w14:paraId="6FC74CA6" w14:textId="77777777" w:rsidR="00971C10" w:rsidRPr="000C32FD" w:rsidRDefault="00000000">
            <w:pPr>
              <w:spacing w:line="36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lang w:eastAsia="zh-CN"/>
              </w:rPr>
              <w:t>招标人应在递交投标文件截止时间15日前将招标文件澄清文件在广州公共资源交易中心网站“招标答疑”专区发布。不足15日的，招标人应当顺延投标文件的截止时间。</w:t>
            </w:r>
          </w:p>
        </w:tc>
      </w:tr>
      <w:tr w:rsidR="000C32FD" w:rsidRPr="000C32FD" w14:paraId="1CD449C1" w14:textId="77777777">
        <w:trPr>
          <w:trHeight w:val="1996"/>
        </w:trPr>
        <w:tc>
          <w:tcPr>
            <w:tcW w:w="551" w:type="pct"/>
            <w:vAlign w:val="center"/>
          </w:tcPr>
          <w:p w14:paraId="3151DDA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2.2.3</w:t>
            </w:r>
          </w:p>
        </w:tc>
        <w:tc>
          <w:tcPr>
            <w:tcW w:w="1019" w:type="pct"/>
            <w:vAlign w:val="center"/>
          </w:tcPr>
          <w:p w14:paraId="2CB044C1"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投标人确认收到招标文件澄清</w:t>
            </w:r>
          </w:p>
        </w:tc>
        <w:tc>
          <w:tcPr>
            <w:tcW w:w="3429" w:type="pct"/>
            <w:vAlign w:val="center"/>
          </w:tcPr>
          <w:p w14:paraId="014A5CBC"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招标文件的澄清或修改在广州公共资源交易中心网站答疑专区网上公开发布，发出即视作收到，以广州公共资源交易中心数字交易平台网站发布时间作为送达时间。无需投标人确认。投标人应自行关注，招标人不再一一通知。招标文件的澄清或修改内容作为招标文件的组成部分，具有约束作用。</w:t>
            </w:r>
          </w:p>
        </w:tc>
      </w:tr>
      <w:tr w:rsidR="000C32FD" w:rsidRPr="000C32FD" w14:paraId="6C249CB6" w14:textId="77777777">
        <w:tc>
          <w:tcPr>
            <w:tcW w:w="551" w:type="pct"/>
            <w:vAlign w:val="center"/>
          </w:tcPr>
          <w:p w14:paraId="171E201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2.3.1</w:t>
            </w:r>
          </w:p>
        </w:tc>
        <w:tc>
          <w:tcPr>
            <w:tcW w:w="1019" w:type="pct"/>
            <w:vAlign w:val="center"/>
          </w:tcPr>
          <w:p w14:paraId="79C219C9"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招标文件修改发出的形式</w:t>
            </w:r>
          </w:p>
        </w:tc>
        <w:tc>
          <w:tcPr>
            <w:tcW w:w="3429" w:type="pct"/>
            <w:vAlign w:val="center"/>
          </w:tcPr>
          <w:p w14:paraId="26642D25"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以补充公告或项目答疑澄清的方式在广州公共资源交易中心网站发布。</w:t>
            </w:r>
          </w:p>
        </w:tc>
      </w:tr>
      <w:tr w:rsidR="000C32FD" w:rsidRPr="000C32FD" w14:paraId="22F68DF4" w14:textId="77777777">
        <w:trPr>
          <w:trHeight w:val="1669"/>
        </w:trPr>
        <w:tc>
          <w:tcPr>
            <w:tcW w:w="551" w:type="pct"/>
            <w:vAlign w:val="center"/>
          </w:tcPr>
          <w:p w14:paraId="539CDBC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2.3.2</w:t>
            </w:r>
          </w:p>
        </w:tc>
        <w:tc>
          <w:tcPr>
            <w:tcW w:w="1019" w:type="pct"/>
            <w:vAlign w:val="center"/>
          </w:tcPr>
          <w:p w14:paraId="43A7CC8A"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投标人确认收到招标文件修改</w:t>
            </w:r>
          </w:p>
        </w:tc>
        <w:tc>
          <w:tcPr>
            <w:tcW w:w="3429" w:type="pct"/>
            <w:vAlign w:val="center"/>
          </w:tcPr>
          <w:p w14:paraId="175E97E9"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招标文件的澄清或修改在广州公共资源交易中心网站答疑专区网上公开发布，发出即视作收到，以广州公共资源交易中心数字交易平台网站发布时间作为送达时间。无需投标人确认。投标人应自行关注，招标人不再一一通知。招标文件的澄清或修改内容作为招标文件的组成部分，具有约束作用。</w:t>
            </w:r>
          </w:p>
        </w:tc>
      </w:tr>
      <w:tr w:rsidR="000C32FD" w:rsidRPr="000C32FD" w14:paraId="13172A08" w14:textId="77777777">
        <w:tc>
          <w:tcPr>
            <w:tcW w:w="551" w:type="pct"/>
            <w:vAlign w:val="center"/>
          </w:tcPr>
          <w:p w14:paraId="67B087FB"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3.1.1</w:t>
            </w:r>
          </w:p>
        </w:tc>
        <w:tc>
          <w:tcPr>
            <w:tcW w:w="1019" w:type="pct"/>
            <w:vAlign w:val="center"/>
          </w:tcPr>
          <w:p w14:paraId="7A5D86D1"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构成投标文件的其他资料</w:t>
            </w:r>
          </w:p>
        </w:tc>
        <w:tc>
          <w:tcPr>
            <w:tcW w:w="3429" w:type="pct"/>
            <w:vAlign w:val="center"/>
          </w:tcPr>
          <w:p w14:paraId="7109E992" w14:textId="77777777" w:rsidR="00971C10" w:rsidRPr="000C32FD" w:rsidRDefault="00000000">
            <w:pPr>
              <w:spacing w:line="360" w:lineRule="auto"/>
              <w:jc w:val="both"/>
              <w:rPr>
                <w:rFonts w:ascii="宋体" w:eastAsia="宋体" w:hAnsi="宋体"/>
                <w:sz w:val="21"/>
                <w:szCs w:val="21"/>
                <w:lang w:eastAsia="zh-CN"/>
              </w:rPr>
            </w:pPr>
            <w:r w:rsidRPr="000C32FD">
              <w:rPr>
                <w:rFonts w:ascii="宋体" w:eastAsia="宋体" w:hAnsi="宋体" w:hint="eastAsia"/>
                <w:sz w:val="21"/>
                <w:szCs w:val="21"/>
                <w:lang w:eastAsia="zh-CN"/>
              </w:rPr>
              <w:t>（1）按本招标文件规定需提交的其它所有资料；</w:t>
            </w:r>
          </w:p>
          <w:p w14:paraId="24528ABD" w14:textId="77777777" w:rsidR="00971C10" w:rsidRPr="000C32FD" w:rsidRDefault="00000000">
            <w:pPr>
              <w:spacing w:line="360" w:lineRule="auto"/>
              <w:jc w:val="both"/>
              <w:rPr>
                <w:rFonts w:ascii="宋体" w:eastAsia="宋体" w:hAnsi="宋体"/>
                <w:sz w:val="21"/>
                <w:szCs w:val="21"/>
                <w:lang w:eastAsia="zh-CN"/>
              </w:rPr>
            </w:pPr>
            <w:r w:rsidRPr="000C32FD">
              <w:rPr>
                <w:rFonts w:ascii="宋体" w:eastAsia="宋体" w:hAnsi="宋体" w:hint="eastAsia"/>
                <w:sz w:val="21"/>
                <w:szCs w:val="21"/>
                <w:lang w:eastAsia="zh-CN"/>
              </w:rPr>
              <w:t>（2）投标人认为需要提交的其他资料。</w:t>
            </w:r>
          </w:p>
          <w:p w14:paraId="0DA14284" w14:textId="77777777" w:rsidR="00971C10" w:rsidRPr="000C32FD" w:rsidRDefault="00000000">
            <w:pPr>
              <w:spacing w:line="360" w:lineRule="auto"/>
              <w:jc w:val="both"/>
              <w:rPr>
                <w:rFonts w:ascii="宋体" w:eastAsia="宋体" w:hAnsi="宋体"/>
                <w:sz w:val="21"/>
                <w:szCs w:val="21"/>
                <w:lang w:eastAsia="zh-CN"/>
              </w:rPr>
            </w:pPr>
            <w:r w:rsidRPr="000C32FD">
              <w:rPr>
                <w:rFonts w:ascii="宋体" w:eastAsia="宋体" w:hAnsi="宋体" w:hint="eastAsia"/>
                <w:sz w:val="21"/>
                <w:szCs w:val="21"/>
                <w:lang w:eastAsia="zh-CN"/>
              </w:rPr>
              <w:t>注：①投标人提交的投标文件必须按照招标文件所提供的投标文件格式的要求如实填写（表格可以按同样格式扩展、缩小，内容项目不能变化）。</w:t>
            </w:r>
          </w:p>
          <w:p w14:paraId="7E816ADC" w14:textId="77777777" w:rsidR="00971C10" w:rsidRPr="000C32FD" w:rsidRDefault="00000000">
            <w:pPr>
              <w:spacing w:line="360" w:lineRule="auto"/>
              <w:jc w:val="both"/>
              <w:rPr>
                <w:rFonts w:ascii="宋体" w:eastAsia="宋体" w:hAnsi="宋体"/>
                <w:sz w:val="21"/>
                <w:szCs w:val="21"/>
                <w:lang w:eastAsia="zh-CN"/>
              </w:rPr>
            </w:pPr>
            <w:r w:rsidRPr="000C32FD">
              <w:rPr>
                <w:rFonts w:ascii="宋体" w:eastAsia="宋体" w:hAnsi="宋体" w:hint="eastAsia"/>
                <w:sz w:val="21"/>
                <w:szCs w:val="21"/>
                <w:lang w:eastAsia="zh-CN"/>
              </w:rPr>
              <w:t>②投标文件应做到清晰、完整，文本、图纸文件大小应满足交易平台的要求。除非另有规定，否则投标文件的计量单位宜采用国际标准计量单位，尺寸齐全、准确，所有文字说明和文字标注以中文为准，报价均为人民币，时间均为北京时间。</w:t>
            </w:r>
          </w:p>
          <w:p w14:paraId="45ED80DE"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③每个投标人报送一个投标方案，投标文件应达到招标文件规定的深度，满足评审需要。</w:t>
            </w:r>
          </w:p>
          <w:p w14:paraId="4375A3BC" w14:textId="77777777" w:rsidR="00971C10" w:rsidRPr="000C32FD" w:rsidRDefault="00000000">
            <w:pPr>
              <w:pStyle w:val="a0"/>
              <w:spacing w:line="360" w:lineRule="auto"/>
              <w:ind w:firstLine="0"/>
              <w:rPr>
                <w:rFonts w:ascii="宋体" w:hAnsi="宋体"/>
                <w:sz w:val="21"/>
                <w:szCs w:val="21"/>
              </w:rPr>
            </w:pPr>
            <w:r w:rsidRPr="000C32FD">
              <w:rPr>
                <w:rFonts w:ascii="宋体" w:hAnsi="宋体" w:hint="eastAsia"/>
                <w:bCs/>
                <w:kern w:val="0"/>
                <w:sz w:val="21"/>
                <w:szCs w:val="21"/>
                <w:u w:val="single"/>
              </w:rPr>
              <w:t>保密要求：投标人不得在技术文件上标注或做任何可以辨认投标人及专业技术人员身份的名称、印章、商标、图形等记认符号。</w:t>
            </w:r>
          </w:p>
        </w:tc>
      </w:tr>
      <w:tr w:rsidR="000C32FD" w:rsidRPr="000C32FD" w14:paraId="739585FE" w14:textId="77777777">
        <w:tc>
          <w:tcPr>
            <w:tcW w:w="551" w:type="pct"/>
            <w:vAlign w:val="center"/>
          </w:tcPr>
          <w:p w14:paraId="7AB43A5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3.2.1</w:t>
            </w:r>
          </w:p>
        </w:tc>
        <w:tc>
          <w:tcPr>
            <w:tcW w:w="1019" w:type="pct"/>
            <w:vAlign w:val="center"/>
          </w:tcPr>
          <w:p w14:paraId="6F2FEA3C"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增值税税金的计算方法</w:t>
            </w:r>
          </w:p>
        </w:tc>
        <w:tc>
          <w:tcPr>
            <w:tcW w:w="3429" w:type="pct"/>
            <w:vAlign w:val="center"/>
          </w:tcPr>
          <w:p w14:paraId="1C39E1BB"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r>
      <w:tr w:rsidR="000C32FD" w:rsidRPr="000C32FD" w14:paraId="38DA0A1B" w14:textId="77777777">
        <w:tc>
          <w:tcPr>
            <w:tcW w:w="551" w:type="pct"/>
            <w:vAlign w:val="center"/>
          </w:tcPr>
          <w:p w14:paraId="4A4250EB"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3.2.3</w:t>
            </w:r>
          </w:p>
        </w:tc>
        <w:tc>
          <w:tcPr>
            <w:tcW w:w="1019" w:type="pct"/>
            <w:vAlign w:val="center"/>
          </w:tcPr>
          <w:p w14:paraId="6D2713B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报价方式</w:t>
            </w:r>
          </w:p>
        </w:tc>
        <w:tc>
          <w:tcPr>
            <w:tcW w:w="3429" w:type="pct"/>
            <w:vAlign w:val="center"/>
          </w:tcPr>
          <w:p w14:paraId="0F2C7D92"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按招标文件第六章投标文件格式进行报价</w:t>
            </w:r>
            <w:r w:rsidRPr="000C32FD">
              <w:rPr>
                <w:rFonts w:ascii="宋体" w:eastAsia="宋体" w:hAnsi="宋体" w:cstheme="minorEastAsia" w:hint="eastAsia"/>
                <w:sz w:val="21"/>
                <w:szCs w:val="21"/>
                <w:u w:val="single"/>
                <w:lang w:eastAsia="zh-CN"/>
              </w:rPr>
              <w:t>，并按招标文件有关要求进行盖章</w:t>
            </w:r>
            <w:r w:rsidRPr="000C32FD">
              <w:rPr>
                <w:rFonts w:ascii="宋体" w:eastAsia="宋体" w:hAnsi="宋体" w:cstheme="minorEastAsia" w:hint="eastAsia"/>
                <w:sz w:val="21"/>
                <w:szCs w:val="21"/>
                <w:lang w:eastAsia="zh-CN"/>
              </w:rPr>
              <w:t>。投标人根据自身企业实力自行报价。报价为投标人完成本标段工程所有工作及履行合同的成本、利润、税金及风险等。</w:t>
            </w:r>
          </w:p>
        </w:tc>
      </w:tr>
      <w:tr w:rsidR="000C32FD" w:rsidRPr="000C32FD" w14:paraId="6C2C8BFD" w14:textId="77777777">
        <w:trPr>
          <w:trHeight w:val="90"/>
        </w:trPr>
        <w:tc>
          <w:tcPr>
            <w:tcW w:w="551" w:type="pct"/>
            <w:vAlign w:val="center"/>
          </w:tcPr>
          <w:p w14:paraId="1FC26CE7"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3.2.4</w:t>
            </w:r>
          </w:p>
        </w:tc>
        <w:tc>
          <w:tcPr>
            <w:tcW w:w="1019" w:type="pct"/>
            <w:vAlign w:val="center"/>
          </w:tcPr>
          <w:p w14:paraId="00D88B2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最高投标限价</w:t>
            </w:r>
          </w:p>
        </w:tc>
        <w:tc>
          <w:tcPr>
            <w:tcW w:w="3429" w:type="pct"/>
            <w:vAlign w:val="center"/>
          </w:tcPr>
          <w:p w14:paraId="0E5EF13F"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□无</w:t>
            </w:r>
          </w:p>
          <w:p w14:paraId="6B59B974"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■有，</w:t>
            </w:r>
            <w:r w:rsidRPr="000C32FD">
              <w:rPr>
                <w:rFonts w:ascii="宋体" w:eastAsia="宋体" w:hAnsi="宋体" w:cstheme="minorEastAsia" w:hint="eastAsia"/>
                <w:sz w:val="21"/>
                <w:szCs w:val="21"/>
                <w:u w:val="single"/>
                <w:lang w:eastAsia="zh-CN"/>
              </w:rPr>
              <w:t>最高投标限价总价为  8371100.00  元，其中：勘察费最高投标限价为 900000.00  元（综合单价最高投标限价为150元/米包干，勘察暂估量：详勘总进尺6000米）；设计费最高投标限价为6842800.00元(含投标经济补偿费，其中基本设计费最高投标限价为6335900.00元，竣工图编制最高投标限价为 506900.00 元），BIM技术应用费最高投标限价为628300.00元)。投标人的勘察设计费投标总价或勘察费或设计费或竣工图编制费或</w:t>
            </w:r>
            <w:r w:rsidRPr="000C32FD">
              <w:rPr>
                <w:rFonts w:ascii="宋体" w:eastAsia="宋体" w:hAnsi="宋体" w:cstheme="minorEastAsia"/>
                <w:sz w:val="21"/>
                <w:szCs w:val="21"/>
                <w:u w:val="single"/>
                <w:lang w:eastAsia="zh-CN"/>
              </w:rPr>
              <w:t>BIM</w:t>
            </w:r>
            <w:r w:rsidRPr="000C32FD">
              <w:rPr>
                <w:rFonts w:ascii="宋体" w:eastAsia="宋体" w:hAnsi="宋体" w:cstheme="minorEastAsia" w:hint="eastAsia"/>
                <w:sz w:val="21"/>
                <w:szCs w:val="21"/>
                <w:u w:val="single"/>
                <w:lang w:eastAsia="zh-CN"/>
              </w:rPr>
              <w:t>技术应用费超过上述对应最高投标限价的为无效标。</w:t>
            </w:r>
          </w:p>
        </w:tc>
      </w:tr>
      <w:tr w:rsidR="000C32FD" w:rsidRPr="000C32FD" w14:paraId="7C5D6321" w14:textId="77777777">
        <w:tc>
          <w:tcPr>
            <w:tcW w:w="551" w:type="pct"/>
            <w:vAlign w:val="center"/>
          </w:tcPr>
          <w:p w14:paraId="0403604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3.2.5</w:t>
            </w:r>
          </w:p>
        </w:tc>
        <w:tc>
          <w:tcPr>
            <w:tcW w:w="1019" w:type="pct"/>
            <w:vAlign w:val="center"/>
          </w:tcPr>
          <w:p w14:paraId="10911E8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投标报价的其他要求</w:t>
            </w:r>
          </w:p>
        </w:tc>
        <w:tc>
          <w:tcPr>
            <w:tcW w:w="3429" w:type="pct"/>
            <w:vAlign w:val="center"/>
          </w:tcPr>
          <w:p w14:paraId="2A4D8E6B"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投标人必须详细审阅全部招标文件及可行性研究报告等,充分考虑职责和义务,全面地理解招标文件对投标报价的要求,并按招标人提出的条件及内容进行报价。</w:t>
            </w:r>
          </w:p>
        </w:tc>
      </w:tr>
      <w:tr w:rsidR="000C32FD" w:rsidRPr="000C32FD" w14:paraId="2D8F9ECC" w14:textId="77777777">
        <w:tc>
          <w:tcPr>
            <w:tcW w:w="551" w:type="pct"/>
            <w:vAlign w:val="center"/>
          </w:tcPr>
          <w:p w14:paraId="25B0D50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3.3.1</w:t>
            </w:r>
          </w:p>
        </w:tc>
        <w:tc>
          <w:tcPr>
            <w:tcW w:w="1019" w:type="pct"/>
            <w:vAlign w:val="center"/>
          </w:tcPr>
          <w:p w14:paraId="0BE9916A"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投标有效期</w:t>
            </w:r>
          </w:p>
        </w:tc>
        <w:tc>
          <w:tcPr>
            <w:tcW w:w="3429" w:type="pct"/>
            <w:vAlign w:val="center"/>
          </w:tcPr>
          <w:p w14:paraId="1A7C4C81"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120日历天（从投标截止之日算起）</w:t>
            </w:r>
          </w:p>
        </w:tc>
      </w:tr>
      <w:tr w:rsidR="000C32FD" w:rsidRPr="000C32FD" w14:paraId="52E0105C" w14:textId="77777777">
        <w:trPr>
          <w:trHeight w:val="1038"/>
        </w:trPr>
        <w:tc>
          <w:tcPr>
            <w:tcW w:w="551" w:type="pct"/>
            <w:vAlign w:val="center"/>
          </w:tcPr>
          <w:p w14:paraId="79CBB8D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3.4.1</w:t>
            </w:r>
          </w:p>
        </w:tc>
        <w:tc>
          <w:tcPr>
            <w:tcW w:w="1019" w:type="pct"/>
            <w:vAlign w:val="center"/>
          </w:tcPr>
          <w:p w14:paraId="177F3447"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投标保证金</w:t>
            </w:r>
          </w:p>
        </w:tc>
        <w:tc>
          <w:tcPr>
            <w:tcW w:w="3429" w:type="pct"/>
            <w:vAlign w:val="center"/>
          </w:tcPr>
          <w:p w14:paraId="06053A60"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是否</w:t>
            </w:r>
            <w:r w:rsidRPr="000C32FD">
              <w:rPr>
                <w:rFonts w:ascii="宋体" w:eastAsia="宋体" w:hAnsi="宋体" w:cstheme="minorEastAsia" w:hint="eastAsia"/>
                <w:spacing w:val="-2"/>
                <w:sz w:val="21"/>
                <w:szCs w:val="21"/>
                <w:lang w:eastAsia="zh-CN"/>
              </w:rPr>
              <w:t>要</w:t>
            </w:r>
            <w:r w:rsidRPr="000C32FD">
              <w:rPr>
                <w:rFonts w:ascii="宋体" w:eastAsia="宋体" w:hAnsi="宋体" w:cstheme="minorEastAsia" w:hint="eastAsia"/>
                <w:sz w:val="21"/>
                <w:szCs w:val="21"/>
                <w:lang w:eastAsia="zh-CN"/>
              </w:rPr>
              <w:t>求</w:t>
            </w:r>
            <w:r w:rsidRPr="000C32FD">
              <w:rPr>
                <w:rFonts w:ascii="宋体" w:eastAsia="宋体" w:hAnsi="宋体" w:cstheme="minorEastAsia" w:hint="eastAsia"/>
                <w:spacing w:val="-2"/>
                <w:sz w:val="21"/>
                <w:szCs w:val="21"/>
                <w:lang w:eastAsia="zh-CN"/>
              </w:rPr>
              <w:t>投</w:t>
            </w:r>
            <w:r w:rsidRPr="000C32FD">
              <w:rPr>
                <w:rFonts w:ascii="宋体" w:eastAsia="宋体" w:hAnsi="宋体" w:cstheme="minorEastAsia" w:hint="eastAsia"/>
                <w:sz w:val="21"/>
                <w:szCs w:val="21"/>
                <w:lang w:eastAsia="zh-CN"/>
              </w:rPr>
              <w:t>标</w:t>
            </w:r>
            <w:r w:rsidRPr="000C32FD">
              <w:rPr>
                <w:rFonts w:ascii="宋体" w:eastAsia="宋体" w:hAnsi="宋体" w:cstheme="minorEastAsia" w:hint="eastAsia"/>
                <w:spacing w:val="-2"/>
                <w:sz w:val="21"/>
                <w:szCs w:val="21"/>
                <w:lang w:eastAsia="zh-CN"/>
              </w:rPr>
              <w:t>人</w:t>
            </w:r>
            <w:r w:rsidRPr="000C32FD">
              <w:rPr>
                <w:rFonts w:ascii="宋体" w:eastAsia="宋体" w:hAnsi="宋体" w:cstheme="minorEastAsia" w:hint="eastAsia"/>
                <w:sz w:val="21"/>
                <w:szCs w:val="21"/>
                <w:lang w:eastAsia="zh-CN"/>
              </w:rPr>
              <w:t>递</w:t>
            </w:r>
            <w:r w:rsidRPr="000C32FD">
              <w:rPr>
                <w:rFonts w:ascii="宋体" w:eastAsia="宋体" w:hAnsi="宋体" w:cstheme="minorEastAsia" w:hint="eastAsia"/>
                <w:spacing w:val="-2"/>
                <w:sz w:val="21"/>
                <w:szCs w:val="21"/>
                <w:lang w:eastAsia="zh-CN"/>
              </w:rPr>
              <w:t>交</w:t>
            </w:r>
            <w:r w:rsidRPr="000C32FD">
              <w:rPr>
                <w:rFonts w:ascii="宋体" w:eastAsia="宋体" w:hAnsi="宋体" w:cstheme="minorEastAsia" w:hint="eastAsia"/>
                <w:sz w:val="21"/>
                <w:szCs w:val="21"/>
                <w:lang w:eastAsia="zh-CN"/>
              </w:rPr>
              <w:t>投</w:t>
            </w:r>
            <w:r w:rsidRPr="000C32FD">
              <w:rPr>
                <w:rFonts w:ascii="宋体" w:eastAsia="宋体" w:hAnsi="宋体" w:cstheme="minorEastAsia" w:hint="eastAsia"/>
                <w:spacing w:val="-2"/>
                <w:sz w:val="21"/>
                <w:szCs w:val="21"/>
                <w:lang w:eastAsia="zh-CN"/>
              </w:rPr>
              <w:t>标</w:t>
            </w:r>
            <w:r w:rsidRPr="000C32FD">
              <w:rPr>
                <w:rFonts w:ascii="宋体" w:eastAsia="宋体" w:hAnsi="宋体" w:cstheme="minorEastAsia" w:hint="eastAsia"/>
                <w:sz w:val="21"/>
                <w:szCs w:val="21"/>
                <w:lang w:eastAsia="zh-CN"/>
              </w:rPr>
              <w:t>保证</w:t>
            </w:r>
            <w:r w:rsidRPr="000C32FD">
              <w:rPr>
                <w:rFonts w:ascii="宋体" w:eastAsia="宋体" w:hAnsi="宋体" w:cstheme="minorEastAsia" w:hint="eastAsia"/>
                <w:spacing w:val="-2"/>
                <w:sz w:val="21"/>
                <w:szCs w:val="21"/>
                <w:lang w:eastAsia="zh-CN"/>
              </w:rPr>
              <w:t>金</w:t>
            </w:r>
            <w:r w:rsidRPr="000C32FD">
              <w:rPr>
                <w:rFonts w:ascii="宋体" w:eastAsia="宋体" w:hAnsi="宋体" w:cstheme="minorEastAsia" w:hint="eastAsia"/>
                <w:sz w:val="21"/>
                <w:szCs w:val="21"/>
                <w:lang w:eastAsia="zh-CN"/>
              </w:rPr>
              <w:t>：</w:t>
            </w:r>
          </w:p>
          <w:p w14:paraId="119D194B" w14:textId="77777777" w:rsidR="00971C10" w:rsidRPr="000C32FD" w:rsidRDefault="00000000">
            <w:pPr>
              <w:pStyle w:val="a0"/>
              <w:spacing w:line="360" w:lineRule="auto"/>
              <w:ind w:firstLine="0"/>
              <w:rPr>
                <w:rFonts w:ascii="宋体" w:hAnsi="宋体" w:cstheme="minorEastAsia"/>
                <w:sz w:val="21"/>
                <w:szCs w:val="21"/>
              </w:rPr>
            </w:pPr>
            <w:r w:rsidRPr="000C32FD">
              <w:rPr>
                <w:rFonts w:ascii="宋体" w:hAnsi="宋体" w:cstheme="minorEastAsia" w:hint="eastAsia"/>
                <w:sz w:val="21"/>
                <w:szCs w:val="21"/>
              </w:rPr>
              <w:t>■不要求</w:t>
            </w:r>
          </w:p>
        </w:tc>
      </w:tr>
      <w:tr w:rsidR="000C32FD" w:rsidRPr="000C32FD" w14:paraId="0460C001" w14:textId="77777777">
        <w:tc>
          <w:tcPr>
            <w:tcW w:w="551" w:type="pct"/>
            <w:vAlign w:val="center"/>
          </w:tcPr>
          <w:p w14:paraId="78E08983"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3.4.4</w:t>
            </w:r>
          </w:p>
        </w:tc>
        <w:tc>
          <w:tcPr>
            <w:tcW w:w="1019" w:type="pct"/>
            <w:vAlign w:val="center"/>
          </w:tcPr>
          <w:p w14:paraId="59085C9A"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其他可以不予退还投标保证金的情形</w:t>
            </w:r>
          </w:p>
        </w:tc>
        <w:tc>
          <w:tcPr>
            <w:tcW w:w="3429" w:type="pct"/>
            <w:vAlign w:val="center"/>
          </w:tcPr>
          <w:p w14:paraId="30D55D15"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rPr>
              <w:t>/</w:t>
            </w:r>
          </w:p>
        </w:tc>
      </w:tr>
      <w:tr w:rsidR="000C32FD" w:rsidRPr="000C32FD" w14:paraId="429D039E" w14:textId="77777777">
        <w:tc>
          <w:tcPr>
            <w:tcW w:w="551" w:type="pct"/>
            <w:vAlign w:val="center"/>
          </w:tcPr>
          <w:p w14:paraId="0EB2A3E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3.5</w:t>
            </w:r>
          </w:p>
        </w:tc>
        <w:tc>
          <w:tcPr>
            <w:tcW w:w="1019" w:type="pct"/>
            <w:vAlign w:val="center"/>
          </w:tcPr>
          <w:p w14:paraId="7645CD72"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资格审查资料的特殊要求</w:t>
            </w:r>
          </w:p>
        </w:tc>
        <w:tc>
          <w:tcPr>
            <w:tcW w:w="3429" w:type="pct"/>
            <w:vAlign w:val="center"/>
          </w:tcPr>
          <w:p w14:paraId="6EE77F07"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■无</w:t>
            </w:r>
          </w:p>
          <w:p w14:paraId="4201300C"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lang w:eastAsia="zh-CN"/>
              </w:rPr>
              <w:t>□有，具体要求：/</w:t>
            </w:r>
          </w:p>
        </w:tc>
      </w:tr>
      <w:tr w:rsidR="000C32FD" w:rsidRPr="000C32FD" w14:paraId="72914FD2" w14:textId="77777777">
        <w:tc>
          <w:tcPr>
            <w:tcW w:w="551" w:type="pct"/>
            <w:vAlign w:val="center"/>
          </w:tcPr>
          <w:p w14:paraId="1CA09446"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3.5.2</w:t>
            </w:r>
          </w:p>
        </w:tc>
        <w:tc>
          <w:tcPr>
            <w:tcW w:w="1019" w:type="pct"/>
            <w:vAlign w:val="center"/>
          </w:tcPr>
          <w:p w14:paraId="57650D08"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近年财务状况的年份要求</w:t>
            </w:r>
          </w:p>
        </w:tc>
        <w:tc>
          <w:tcPr>
            <w:tcW w:w="3429" w:type="pct"/>
            <w:vAlign w:val="center"/>
          </w:tcPr>
          <w:p w14:paraId="5AB1D04F" w14:textId="77777777" w:rsidR="00971C10" w:rsidRPr="000C32FD" w:rsidRDefault="00000000">
            <w:pPr>
              <w:spacing w:line="360" w:lineRule="auto"/>
              <w:rPr>
                <w:rFonts w:ascii="宋体" w:eastAsia="宋体" w:hAnsi="宋体" w:cstheme="minorEastAsia"/>
                <w:sz w:val="21"/>
                <w:szCs w:val="21"/>
              </w:rPr>
            </w:pPr>
            <w:r w:rsidRPr="000C32FD">
              <w:rPr>
                <w:rFonts w:ascii="宋体" w:eastAsia="宋体" w:hAnsi="宋体" w:cstheme="minorEastAsia" w:hint="eastAsia"/>
                <w:sz w:val="21"/>
                <w:szCs w:val="21"/>
              </w:rPr>
              <w:t>/。</w:t>
            </w:r>
          </w:p>
        </w:tc>
      </w:tr>
      <w:tr w:rsidR="000C32FD" w:rsidRPr="000C32FD" w14:paraId="04D9F86C" w14:textId="77777777">
        <w:tc>
          <w:tcPr>
            <w:tcW w:w="551" w:type="pct"/>
            <w:vAlign w:val="center"/>
          </w:tcPr>
          <w:p w14:paraId="4BB0256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3.5.3</w:t>
            </w:r>
          </w:p>
        </w:tc>
        <w:tc>
          <w:tcPr>
            <w:tcW w:w="1019" w:type="pct"/>
            <w:vAlign w:val="center"/>
          </w:tcPr>
          <w:p w14:paraId="3F987D12"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近年完成的类似项目情况的时间要求</w:t>
            </w:r>
          </w:p>
        </w:tc>
        <w:tc>
          <w:tcPr>
            <w:tcW w:w="3429" w:type="pct"/>
            <w:vAlign w:val="center"/>
          </w:tcPr>
          <w:p w14:paraId="5802F766" w14:textId="77777777" w:rsidR="00971C10" w:rsidRPr="000C32FD" w:rsidRDefault="00000000">
            <w:pPr>
              <w:spacing w:line="360" w:lineRule="auto"/>
              <w:rPr>
                <w:rFonts w:ascii="宋体" w:eastAsia="宋体" w:hAnsi="宋体" w:cstheme="minorEastAsia"/>
                <w:sz w:val="21"/>
                <w:szCs w:val="21"/>
              </w:rPr>
            </w:pPr>
            <w:r w:rsidRPr="000C32FD">
              <w:rPr>
                <w:rFonts w:ascii="宋体" w:eastAsia="宋体" w:hAnsi="宋体" w:cstheme="minorEastAsia" w:hint="eastAsia"/>
                <w:sz w:val="21"/>
                <w:szCs w:val="21"/>
              </w:rPr>
              <w:t>/。</w:t>
            </w:r>
          </w:p>
        </w:tc>
      </w:tr>
      <w:tr w:rsidR="000C32FD" w:rsidRPr="000C32FD" w14:paraId="10036A49" w14:textId="77777777">
        <w:tc>
          <w:tcPr>
            <w:tcW w:w="551" w:type="pct"/>
            <w:vAlign w:val="center"/>
          </w:tcPr>
          <w:p w14:paraId="391BFE1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3.5.5</w:t>
            </w:r>
          </w:p>
        </w:tc>
        <w:tc>
          <w:tcPr>
            <w:tcW w:w="1019" w:type="pct"/>
            <w:vAlign w:val="center"/>
          </w:tcPr>
          <w:p w14:paraId="01EF43F9"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近年发生的诉讼及仲裁情况的时间要求</w:t>
            </w:r>
          </w:p>
        </w:tc>
        <w:tc>
          <w:tcPr>
            <w:tcW w:w="3429" w:type="pct"/>
            <w:vAlign w:val="center"/>
          </w:tcPr>
          <w:p w14:paraId="530F60DA" w14:textId="77777777" w:rsidR="00971C10" w:rsidRPr="000C32FD" w:rsidRDefault="00000000">
            <w:pPr>
              <w:spacing w:line="360" w:lineRule="auto"/>
              <w:rPr>
                <w:rFonts w:ascii="宋体" w:eastAsia="宋体" w:hAnsi="宋体" w:cstheme="minorEastAsia"/>
                <w:sz w:val="21"/>
                <w:szCs w:val="21"/>
              </w:rPr>
            </w:pPr>
            <w:r w:rsidRPr="000C32FD">
              <w:rPr>
                <w:rFonts w:ascii="宋体" w:eastAsia="宋体" w:hAnsi="宋体" w:cstheme="minorEastAsia" w:hint="eastAsia"/>
                <w:sz w:val="21"/>
                <w:szCs w:val="21"/>
              </w:rPr>
              <w:t>/。</w:t>
            </w:r>
          </w:p>
        </w:tc>
      </w:tr>
      <w:tr w:rsidR="000C32FD" w:rsidRPr="000C32FD" w14:paraId="3F367FDA" w14:textId="77777777">
        <w:tc>
          <w:tcPr>
            <w:tcW w:w="551" w:type="pct"/>
            <w:vAlign w:val="center"/>
          </w:tcPr>
          <w:p w14:paraId="6E1129E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3.6.1</w:t>
            </w:r>
          </w:p>
        </w:tc>
        <w:tc>
          <w:tcPr>
            <w:tcW w:w="1019" w:type="pct"/>
            <w:vAlign w:val="center"/>
          </w:tcPr>
          <w:p w14:paraId="2380F296"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是否允许递交备选投标方案</w:t>
            </w:r>
          </w:p>
        </w:tc>
        <w:tc>
          <w:tcPr>
            <w:tcW w:w="3429" w:type="pct"/>
            <w:vAlign w:val="center"/>
          </w:tcPr>
          <w:p w14:paraId="24E7278E" w14:textId="77777777" w:rsidR="00971C10" w:rsidRPr="000C32FD" w:rsidRDefault="00000000">
            <w:pPr>
              <w:pStyle w:val="TableParagraph"/>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■不允许</w:t>
            </w:r>
          </w:p>
          <w:p w14:paraId="52E53BDD" w14:textId="77777777" w:rsidR="00971C10" w:rsidRPr="000C32FD" w:rsidRDefault="00000000">
            <w:pPr>
              <w:pStyle w:val="TableParagraph"/>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□允许</w:t>
            </w:r>
          </w:p>
        </w:tc>
      </w:tr>
      <w:tr w:rsidR="000C32FD" w:rsidRPr="000C32FD" w14:paraId="1E91FF98" w14:textId="77777777">
        <w:tc>
          <w:tcPr>
            <w:tcW w:w="551" w:type="pct"/>
            <w:vAlign w:val="center"/>
          </w:tcPr>
          <w:p w14:paraId="28D39D9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3.7.3（A）</w:t>
            </w:r>
          </w:p>
        </w:tc>
        <w:tc>
          <w:tcPr>
            <w:tcW w:w="1019" w:type="pct"/>
            <w:vAlign w:val="center"/>
          </w:tcPr>
          <w:p w14:paraId="5952A4EB"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c>
          <w:tcPr>
            <w:tcW w:w="3429" w:type="pct"/>
            <w:vAlign w:val="center"/>
          </w:tcPr>
          <w:p w14:paraId="528DA223" w14:textId="77777777" w:rsidR="00971C10" w:rsidRPr="000C32FD" w:rsidRDefault="00000000">
            <w:pPr>
              <w:pStyle w:val="TableParagraph"/>
              <w:spacing w:line="360" w:lineRule="auto"/>
              <w:jc w:val="both"/>
              <w:rPr>
                <w:rFonts w:ascii="宋体" w:eastAsia="宋体" w:hAnsi="宋体" w:cstheme="minorEastAsia"/>
                <w:sz w:val="21"/>
                <w:szCs w:val="21"/>
              </w:rPr>
            </w:pPr>
            <w:r w:rsidRPr="000C32FD">
              <w:rPr>
                <w:rFonts w:ascii="宋体" w:eastAsia="宋体" w:hAnsi="宋体" w:cstheme="minorEastAsia" w:hint="eastAsia"/>
                <w:sz w:val="21"/>
                <w:szCs w:val="21"/>
                <w:lang w:eastAsia="zh-CN"/>
              </w:rPr>
              <w:t>删除。</w:t>
            </w:r>
          </w:p>
        </w:tc>
      </w:tr>
      <w:tr w:rsidR="000C32FD" w:rsidRPr="000C32FD" w14:paraId="3824D8D5" w14:textId="77777777">
        <w:tc>
          <w:tcPr>
            <w:tcW w:w="551" w:type="pct"/>
            <w:vAlign w:val="center"/>
          </w:tcPr>
          <w:p w14:paraId="62072CC1"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3.7.3（B）</w:t>
            </w:r>
          </w:p>
        </w:tc>
        <w:tc>
          <w:tcPr>
            <w:tcW w:w="1019" w:type="pct"/>
            <w:vAlign w:val="center"/>
          </w:tcPr>
          <w:p w14:paraId="484CCD57"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投标文件所附证书证件要求</w:t>
            </w:r>
          </w:p>
        </w:tc>
        <w:tc>
          <w:tcPr>
            <w:tcW w:w="3429" w:type="pct"/>
            <w:vAlign w:val="center"/>
          </w:tcPr>
          <w:p w14:paraId="456E6BA8" w14:textId="77777777" w:rsidR="00971C10" w:rsidRPr="000C32FD" w:rsidRDefault="00000000">
            <w:pPr>
              <w:pStyle w:val="30"/>
              <w:spacing w:line="360" w:lineRule="auto"/>
              <w:rPr>
                <w:rFonts w:hAnsi="宋体" w:cstheme="minorEastAsia"/>
                <w:sz w:val="21"/>
                <w:szCs w:val="21"/>
                <w:lang w:eastAsia="zh-CN"/>
              </w:rPr>
            </w:pPr>
            <w:r w:rsidRPr="000C32FD">
              <w:rPr>
                <w:rFonts w:hAnsi="宋体" w:cstheme="minorEastAsia" w:hint="eastAsia"/>
                <w:sz w:val="21"/>
                <w:szCs w:val="21"/>
                <w:lang w:eastAsia="zh-CN"/>
              </w:rPr>
              <w:t>证书证件需为原件清晰彩色扫描件，并采用单位数字证书，按照招标文件要求在相应位置加盖电子印章。</w:t>
            </w:r>
          </w:p>
        </w:tc>
      </w:tr>
      <w:tr w:rsidR="000C32FD" w:rsidRPr="000C32FD" w14:paraId="6101306C" w14:textId="77777777">
        <w:tc>
          <w:tcPr>
            <w:tcW w:w="551" w:type="pct"/>
            <w:vAlign w:val="center"/>
          </w:tcPr>
          <w:p w14:paraId="789F442F" w14:textId="77777777" w:rsidR="00971C10" w:rsidRPr="000C32FD" w:rsidRDefault="00000000">
            <w:pPr>
              <w:snapToGrid w:val="0"/>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3.7.3（B）</w:t>
            </w:r>
          </w:p>
        </w:tc>
        <w:tc>
          <w:tcPr>
            <w:tcW w:w="1019" w:type="pct"/>
            <w:vAlign w:val="center"/>
          </w:tcPr>
          <w:p w14:paraId="1107B2FE" w14:textId="77777777" w:rsidR="00971C10" w:rsidRPr="000C32FD" w:rsidRDefault="00000000">
            <w:pPr>
              <w:snapToGrid w:val="0"/>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投标文件签字或盖章要求</w:t>
            </w:r>
          </w:p>
        </w:tc>
        <w:tc>
          <w:tcPr>
            <w:tcW w:w="3429" w:type="pct"/>
            <w:vAlign w:val="center"/>
          </w:tcPr>
          <w:p w14:paraId="6F6A6DBF" w14:textId="77777777" w:rsidR="00971C10" w:rsidRPr="000C32FD" w:rsidRDefault="00000000">
            <w:pPr>
              <w:pStyle w:val="30"/>
              <w:snapToGrid w:val="0"/>
              <w:spacing w:line="360" w:lineRule="auto"/>
              <w:rPr>
                <w:rFonts w:hAnsi="宋体" w:cstheme="minorEastAsia"/>
                <w:sz w:val="21"/>
                <w:szCs w:val="21"/>
                <w:u w:val="single"/>
                <w:lang w:eastAsia="zh-CN"/>
              </w:rPr>
            </w:pPr>
            <w:r w:rsidRPr="000C32FD">
              <w:rPr>
                <w:rFonts w:hAnsi="宋体" w:cstheme="minorEastAsia" w:hint="eastAsia"/>
                <w:sz w:val="21"/>
                <w:szCs w:val="21"/>
                <w:u w:val="single"/>
                <w:lang w:eastAsia="zh-CN"/>
              </w:rPr>
              <w:t>投标文件中需法定代表人、代理人签字或盖章的，应加盖个人电子印章或在线下完成后扫描上传。投标人应采用单位数字证书，投标文件按招标文件要求在相应位置加盖电子印章（技术文件除外）。相关操作详见广州公共资源交易中心最新发布的《建设工程全流程电子化项目操作指南》。</w:t>
            </w:r>
          </w:p>
        </w:tc>
      </w:tr>
      <w:tr w:rsidR="000C32FD" w:rsidRPr="000C32FD" w14:paraId="18656EBC" w14:textId="77777777">
        <w:tc>
          <w:tcPr>
            <w:tcW w:w="551" w:type="pct"/>
            <w:vAlign w:val="center"/>
          </w:tcPr>
          <w:p w14:paraId="05AB78C7" w14:textId="77777777" w:rsidR="00971C10" w:rsidRPr="000C32FD" w:rsidRDefault="00000000">
            <w:pPr>
              <w:snapToGrid w:val="0"/>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3.7.4</w:t>
            </w:r>
          </w:p>
          <w:p w14:paraId="1E452018" w14:textId="77777777" w:rsidR="00971C10" w:rsidRPr="000C32FD" w:rsidRDefault="00000000">
            <w:pPr>
              <w:snapToGrid w:val="0"/>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（增加）</w:t>
            </w:r>
          </w:p>
        </w:tc>
        <w:tc>
          <w:tcPr>
            <w:tcW w:w="1019" w:type="pct"/>
            <w:vAlign w:val="center"/>
          </w:tcPr>
          <w:p w14:paraId="5CECFC3A" w14:textId="77777777" w:rsidR="00971C10" w:rsidRPr="000C32FD" w:rsidRDefault="00000000">
            <w:pPr>
              <w:snapToGrid w:val="0"/>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暗标的具体要求</w:t>
            </w:r>
          </w:p>
        </w:tc>
        <w:tc>
          <w:tcPr>
            <w:tcW w:w="3429" w:type="pct"/>
            <w:vAlign w:val="center"/>
          </w:tcPr>
          <w:p w14:paraId="0A95302A" w14:textId="77777777" w:rsidR="00971C10" w:rsidRPr="000C32FD" w:rsidRDefault="00000000">
            <w:pPr>
              <w:pStyle w:val="30"/>
              <w:snapToGrid w:val="0"/>
              <w:spacing w:line="360" w:lineRule="auto"/>
              <w:rPr>
                <w:rFonts w:hAnsi="宋体" w:cstheme="minorEastAsia"/>
                <w:sz w:val="21"/>
                <w:szCs w:val="21"/>
                <w:u w:val="single"/>
                <w:lang w:eastAsia="zh-CN"/>
              </w:rPr>
            </w:pPr>
            <w:r w:rsidRPr="000C32FD">
              <w:rPr>
                <w:rFonts w:hAnsi="宋体" w:cstheme="minorEastAsia" w:hint="eastAsia"/>
                <w:sz w:val="21"/>
                <w:szCs w:val="21"/>
                <w:lang w:eastAsia="zh-CN"/>
              </w:rPr>
              <w:t>技术标中不能辨认出投标人或其专业技术人员的身份。不在方案上标注或做任何可以辨认投标人及专业技术人员身份的名称、印章、商标、图形等记认符号。</w:t>
            </w:r>
          </w:p>
        </w:tc>
      </w:tr>
      <w:tr w:rsidR="000C32FD" w:rsidRPr="000C32FD" w14:paraId="30315A2F" w14:textId="77777777">
        <w:tc>
          <w:tcPr>
            <w:tcW w:w="551" w:type="pct"/>
            <w:vAlign w:val="center"/>
          </w:tcPr>
          <w:p w14:paraId="0655F3F9" w14:textId="77777777" w:rsidR="00971C10" w:rsidRPr="000C32FD" w:rsidRDefault="00000000">
            <w:pPr>
              <w:snapToGrid w:val="0"/>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4.1.1（A）</w:t>
            </w:r>
          </w:p>
        </w:tc>
        <w:tc>
          <w:tcPr>
            <w:tcW w:w="1019" w:type="pct"/>
            <w:vAlign w:val="center"/>
          </w:tcPr>
          <w:p w14:paraId="2A7D4A7C" w14:textId="77777777" w:rsidR="00971C10" w:rsidRPr="000C32FD" w:rsidRDefault="00000000">
            <w:pPr>
              <w:snapToGrid w:val="0"/>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c>
          <w:tcPr>
            <w:tcW w:w="3429" w:type="pct"/>
            <w:vAlign w:val="center"/>
          </w:tcPr>
          <w:p w14:paraId="239F4546" w14:textId="77777777" w:rsidR="00971C10" w:rsidRPr="000C32FD" w:rsidRDefault="00000000">
            <w:pPr>
              <w:pStyle w:val="30"/>
              <w:snapToGrid w:val="0"/>
              <w:spacing w:line="360" w:lineRule="auto"/>
              <w:rPr>
                <w:rFonts w:hAnsi="宋体" w:cstheme="minorEastAsia"/>
                <w:sz w:val="21"/>
                <w:szCs w:val="21"/>
                <w:u w:val="single"/>
                <w:lang w:eastAsia="zh-CN"/>
              </w:rPr>
            </w:pPr>
            <w:r w:rsidRPr="000C32FD">
              <w:rPr>
                <w:rFonts w:hAnsi="宋体" w:cstheme="minorEastAsia" w:hint="eastAsia"/>
                <w:sz w:val="21"/>
                <w:szCs w:val="21"/>
                <w:u w:val="single"/>
                <w:lang w:eastAsia="zh-CN"/>
              </w:rPr>
              <w:t>删除。</w:t>
            </w:r>
          </w:p>
        </w:tc>
      </w:tr>
      <w:tr w:rsidR="000C32FD" w:rsidRPr="000C32FD" w14:paraId="1EA2E888" w14:textId="77777777">
        <w:tc>
          <w:tcPr>
            <w:tcW w:w="551" w:type="pct"/>
            <w:vAlign w:val="center"/>
          </w:tcPr>
          <w:p w14:paraId="705D890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4.1.1（B）</w:t>
            </w:r>
          </w:p>
        </w:tc>
        <w:tc>
          <w:tcPr>
            <w:tcW w:w="1019" w:type="pct"/>
            <w:vAlign w:val="center"/>
          </w:tcPr>
          <w:p w14:paraId="4F5F989B"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投标文件加密要求</w:t>
            </w:r>
          </w:p>
        </w:tc>
        <w:tc>
          <w:tcPr>
            <w:tcW w:w="3429" w:type="pct"/>
            <w:vAlign w:val="center"/>
          </w:tcPr>
          <w:p w14:paraId="216E46E8" w14:textId="77777777" w:rsidR="00971C10" w:rsidRPr="000C32FD" w:rsidRDefault="00000000">
            <w:pPr>
              <w:pStyle w:val="TableParagraph"/>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网上递交的电子投标文件须进行加密。未按要求加密的投标文件，交易平台将予以拒收。具体操作详见广州公共资源交易中心网站最新发布的《建设工程全流程电子化项目操作指南》。</w:t>
            </w:r>
          </w:p>
        </w:tc>
      </w:tr>
      <w:tr w:rsidR="000C32FD" w:rsidRPr="000C32FD" w14:paraId="34B4465C" w14:textId="77777777">
        <w:tc>
          <w:tcPr>
            <w:tcW w:w="551" w:type="pct"/>
            <w:vAlign w:val="center"/>
          </w:tcPr>
          <w:p w14:paraId="6ABF705C" w14:textId="77777777" w:rsidR="00971C10" w:rsidRPr="000C32FD" w:rsidRDefault="00000000">
            <w:pPr>
              <w:pStyle w:val="TableParagraph"/>
              <w:spacing w:line="360" w:lineRule="auto"/>
              <w:jc w:val="center"/>
              <w:rPr>
                <w:rFonts w:ascii="宋体" w:eastAsia="宋体" w:hAnsi="宋体" w:cstheme="minorEastAsia"/>
                <w:b/>
                <w:sz w:val="21"/>
                <w:szCs w:val="21"/>
              </w:rPr>
            </w:pPr>
            <w:r w:rsidRPr="000C32FD">
              <w:rPr>
                <w:rFonts w:ascii="宋体" w:eastAsia="宋体" w:hAnsi="宋体" w:cstheme="minorEastAsia" w:hint="eastAsia"/>
                <w:b/>
                <w:sz w:val="21"/>
                <w:szCs w:val="21"/>
              </w:rPr>
              <w:t>4.1.2</w:t>
            </w:r>
          </w:p>
        </w:tc>
        <w:tc>
          <w:tcPr>
            <w:tcW w:w="1019" w:type="pct"/>
            <w:vAlign w:val="center"/>
          </w:tcPr>
          <w:p w14:paraId="4D467A26" w14:textId="77777777" w:rsidR="00971C10" w:rsidRPr="000C32FD" w:rsidRDefault="00000000">
            <w:pPr>
              <w:pStyle w:val="TableParagraph"/>
              <w:spacing w:line="360" w:lineRule="auto"/>
              <w:jc w:val="center"/>
              <w:rPr>
                <w:rFonts w:ascii="宋体" w:eastAsia="宋体" w:hAnsi="宋体" w:cstheme="minorEastAsia"/>
                <w:b/>
                <w:sz w:val="21"/>
                <w:szCs w:val="21"/>
              </w:rPr>
            </w:pPr>
            <w:r w:rsidRPr="000C32FD">
              <w:rPr>
                <w:rFonts w:ascii="宋体" w:eastAsia="宋体" w:hAnsi="宋体" w:cstheme="minorEastAsia" w:hint="eastAsia"/>
                <w:b/>
                <w:sz w:val="21"/>
                <w:szCs w:val="21"/>
              </w:rPr>
              <w:t>封套上应载明的信息</w:t>
            </w:r>
          </w:p>
        </w:tc>
        <w:tc>
          <w:tcPr>
            <w:tcW w:w="3429" w:type="pct"/>
            <w:vAlign w:val="center"/>
          </w:tcPr>
          <w:p w14:paraId="23C8DFE5"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对递交的备用投标文件电子光盘及保密信封要求封装。</w:t>
            </w:r>
          </w:p>
          <w:p w14:paraId="6C4210BB"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（1）商务文件封套上应载明：</w:t>
            </w:r>
          </w:p>
          <w:p w14:paraId="3D88CD25"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招标人名称：</w:t>
            </w:r>
          </w:p>
          <w:p w14:paraId="4432DDFB" w14:textId="77777777" w:rsidR="00971C10" w:rsidRPr="000C32FD" w:rsidRDefault="00000000">
            <w:pPr>
              <w:pStyle w:val="TableParagraph"/>
              <w:tabs>
                <w:tab w:val="left" w:pos="1157"/>
              </w:tabs>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u w:val="single"/>
                <w:lang w:eastAsia="zh-CN"/>
              </w:rPr>
              <w:t xml:space="preserve">     （项目名称）        </w:t>
            </w:r>
            <w:r w:rsidRPr="000C32FD">
              <w:rPr>
                <w:rFonts w:ascii="宋体" w:eastAsia="宋体" w:hAnsi="宋体" w:cstheme="minorEastAsia" w:hint="eastAsia"/>
                <w:b/>
                <w:sz w:val="21"/>
                <w:szCs w:val="21"/>
                <w:lang w:eastAsia="zh-CN"/>
              </w:rPr>
              <w:t>商务文件</w:t>
            </w:r>
          </w:p>
          <w:p w14:paraId="6E7AC258" w14:textId="77777777" w:rsidR="00971C10" w:rsidRPr="000C32FD" w:rsidRDefault="00000000">
            <w:pPr>
              <w:pStyle w:val="TableParagraph"/>
              <w:tabs>
                <w:tab w:val="left" w:pos="1157"/>
              </w:tabs>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投标人名称：</w:t>
            </w:r>
          </w:p>
          <w:p w14:paraId="767E93D7"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（2）技术文件封套上应载明：</w:t>
            </w:r>
          </w:p>
          <w:p w14:paraId="70FA9245"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招标人名称：</w:t>
            </w:r>
          </w:p>
          <w:p w14:paraId="57CA41F3" w14:textId="77777777" w:rsidR="00971C10" w:rsidRPr="000C32FD" w:rsidRDefault="00000000">
            <w:pPr>
              <w:pStyle w:val="TableParagraph"/>
              <w:tabs>
                <w:tab w:val="left" w:pos="734"/>
                <w:tab w:val="left" w:pos="1365"/>
                <w:tab w:val="left" w:pos="1994"/>
                <w:tab w:val="left" w:pos="2623"/>
              </w:tabs>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u w:val="single"/>
                <w:lang w:eastAsia="zh-CN"/>
              </w:rPr>
              <w:t xml:space="preserve">     （项目名称）        </w:t>
            </w:r>
            <w:r w:rsidRPr="000C32FD">
              <w:rPr>
                <w:rFonts w:ascii="宋体" w:eastAsia="宋体" w:hAnsi="宋体" w:cstheme="minorEastAsia" w:hint="eastAsia"/>
                <w:b/>
                <w:sz w:val="21"/>
                <w:szCs w:val="21"/>
                <w:lang w:eastAsia="zh-CN"/>
              </w:rPr>
              <w:t>技术文件</w:t>
            </w:r>
          </w:p>
          <w:p w14:paraId="0550DBE0"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（3）保密信封封套上应载明：</w:t>
            </w:r>
          </w:p>
          <w:p w14:paraId="0A0FD6A0"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招标人名称：</w:t>
            </w:r>
          </w:p>
          <w:p w14:paraId="1CA97F16" w14:textId="77777777" w:rsidR="00971C10" w:rsidRPr="000C32FD" w:rsidRDefault="00000000">
            <w:pPr>
              <w:pStyle w:val="TableParagraph"/>
              <w:tabs>
                <w:tab w:val="left" w:pos="734"/>
                <w:tab w:val="left" w:pos="1365"/>
                <w:tab w:val="left" w:pos="1994"/>
                <w:tab w:val="left" w:pos="2623"/>
              </w:tabs>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u w:val="single"/>
                <w:lang w:eastAsia="zh-CN"/>
              </w:rPr>
              <w:t xml:space="preserve">     （项目名称）        </w:t>
            </w:r>
            <w:r w:rsidRPr="000C32FD">
              <w:rPr>
                <w:rFonts w:ascii="宋体" w:eastAsia="宋体" w:hAnsi="宋体" w:cstheme="minorEastAsia" w:hint="eastAsia"/>
                <w:b/>
                <w:sz w:val="21"/>
                <w:szCs w:val="21"/>
                <w:lang w:eastAsia="zh-CN"/>
              </w:rPr>
              <w:t>保密信封</w:t>
            </w:r>
          </w:p>
          <w:p w14:paraId="2D7D22FE" w14:textId="77777777" w:rsidR="00971C10" w:rsidRPr="000C32FD" w:rsidRDefault="00000000">
            <w:pPr>
              <w:pStyle w:val="TableParagraph"/>
              <w:tabs>
                <w:tab w:val="left" w:pos="734"/>
                <w:tab w:val="left" w:pos="1365"/>
                <w:tab w:val="left" w:pos="1994"/>
                <w:tab w:val="left" w:pos="2623"/>
              </w:tabs>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注：如提交技术方案文件备用光盘及保密信封的，封面及封口不需要盖章。</w:t>
            </w:r>
          </w:p>
        </w:tc>
      </w:tr>
      <w:tr w:rsidR="000C32FD" w:rsidRPr="000C32FD" w14:paraId="32689F58" w14:textId="77777777">
        <w:tc>
          <w:tcPr>
            <w:tcW w:w="551" w:type="pct"/>
            <w:vAlign w:val="center"/>
          </w:tcPr>
          <w:p w14:paraId="02FC1A5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4.2.1</w:t>
            </w:r>
          </w:p>
        </w:tc>
        <w:tc>
          <w:tcPr>
            <w:tcW w:w="1019" w:type="pct"/>
            <w:vAlign w:val="center"/>
          </w:tcPr>
          <w:p w14:paraId="1C8AD95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投标截止时间</w:t>
            </w:r>
          </w:p>
        </w:tc>
        <w:tc>
          <w:tcPr>
            <w:tcW w:w="3429" w:type="pct"/>
            <w:vAlign w:val="center"/>
          </w:tcPr>
          <w:p w14:paraId="15C19E41" w14:textId="77777777" w:rsidR="00971C10" w:rsidRPr="000C32FD" w:rsidRDefault="00000000">
            <w:pPr>
              <w:pStyle w:val="TableParagraph"/>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202</w:t>
            </w:r>
            <w:r w:rsidRPr="000C32FD">
              <w:rPr>
                <w:rFonts w:ascii="宋体" w:eastAsia="宋体" w:hAnsi="宋体" w:cstheme="minorEastAsia"/>
                <w:sz w:val="21"/>
                <w:szCs w:val="21"/>
                <w:u w:val="single"/>
                <w:lang w:eastAsia="zh-CN"/>
              </w:rPr>
              <w:t>4</w:t>
            </w:r>
            <w:r w:rsidRPr="000C32FD">
              <w:rPr>
                <w:rFonts w:ascii="宋体" w:eastAsia="宋体" w:hAnsi="宋体" w:cstheme="minorEastAsia" w:hint="eastAsia"/>
                <w:sz w:val="21"/>
                <w:szCs w:val="21"/>
                <w:u w:val="single"/>
                <w:lang w:eastAsia="zh-CN"/>
              </w:rPr>
              <w:t>年   月    日  时  分</w:t>
            </w:r>
          </w:p>
          <w:p w14:paraId="3FE0E972" w14:textId="77777777" w:rsidR="00971C10" w:rsidRPr="000C32FD" w:rsidRDefault="00000000">
            <w:pPr>
              <w:pStyle w:val="TableParagraph"/>
              <w:spacing w:line="360" w:lineRule="auto"/>
              <w:rPr>
                <w:rFonts w:ascii="宋体" w:eastAsia="宋体" w:hAnsi="宋体" w:cstheme="minorEastAsia"/>
                <w:sz w:val="21"/>
                <w:szCs w:val="21"/>
                <w:lang w:eastAsia="zh-CN"/>
              </w:rPr>
            </w:pPr>
            <w:r w:rsidRPr="000C32FD">
              <w:rPr>
                <w:rFonts w:ascii="宋体" w:eastAsia="宋体" w:hAnsi="宋体" w:hint="eastAsia"/>
                <w:sz w:val="21"/>
                <w:szCs w:val="21"/>
                <w:lang w:eastAsia="zh-CN"/>
              </w:rPr>
              <w:t>本项目各项投标活动具体可通过广州公共资源交易中心网站查询具体的时间和场地安排。投标人可登录广州公共资源交易中心网站首页，点击“</w:t>
            </w:r>
            <w:r w:rsidRPr="000C32FD">
              <w:rPr>
                <w:rFonts w:ascii="宋体" w:eastAsia="宋体" w:hAnsi="宋体" w:cstheme="minorEastAsia" w:hint="eastAsia"/>
                <w:sz w:val="21"/>
                <w:szCs w:val="21"/>
                <w:lang w:eastAsia="zh-CN"/>
              </w:rPr>
              <w:t>建设工程→项目查询（日程安排、答疑纪要）</w:t>
            </w:r>
            <w:r w:rsidRPr="000C32FD">
              <w:rPr>
                <w:rFonts w:ascii="宋体" w:eastAsia="宋体" w:hAnsi="宋体" w:hint="eastAsia"/>
                <w:sz w:val="21"/>
                <w:szCs w:val="21"/>
                <w:lang w:eastAsia="zh-CN"/>
              </w:rPr>
              <w:t>”，输入项目编号或项目名称查询最新信息。本项目各项投标活动的时间和场地安排是否有变化，请密切留意补充公告和招标答疑纪要的相关信息。</w:t>
            </w:r>
          </w:p>
        </w:tc>
      </w:tr>
      <w:tr w:rsidR="000C32FD" w:rsidRPr="000C32FD" w14:paraId="70FAE13E" w14:textId="77777777">
        <w:tc>
          <w:tcPr>
            <w:tcW w:w="551" w:type="pct"/>
            <w:vAlign w:val="center"/>
          </w:tcPr>
          <w:p w14:paraId="72B5C02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4.2.2（A）</w:t>
            </w:r>
          </w:p>
        </w:tc>
        <w:tc>
          <w:tcPr>
            <w:tcW w:w="1019" w:type="pct"/>
            <w:vAlign w:val="center"/>
          </w:tcPr>
          <w:p w14:paraId="419928BA"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递交投标文件地点</w:t>
            </w:r>
          </w:p>
        </w:tc>
        <w:tc>
          <w:tcPr>
            <w:tcW w:w="3429" w:type="pct"/>
            <w:vAlign w:val="center"/>
          </w:tcPr>
          <w:p w14:paraId="2BBC46F5" w14:textId="77777777" w:rsidR="00971C10" w:rsidRPr="000C32FD" w:rsidRDefault="00000000">
            <w:pPr>
              <w:pStyle w:val="TableParagraph"/>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删除</w:t>
            </w:r>
          </w:p>
        </w:tc>
      </w:tr>
      <w:tr w:rsidR="000C32FD" w:rsidRPr="000C32FD" w14:paraId="67C17847" w14:textId="77777777">
        <w:tc>
          <w:tcPr>
            <w:tcW w:w="551" w:type="pct"/>
            <w:vAlign w:val="center"/>
          </w:tcPr>
          <w:p w14:paraId="63A0093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4.2.2（</w:t>
            </w:r>
            <w:r w:rsidRPr="000C32FD">
              <w:rPr>
                <w:rFonts w:ascii="宋体" w:eastAsia="宋体" w:hAnsi="宋体" w:cstheme="minorEastAsia" w:hint="eastAsia"/>
                <w:sz w:val="21"/>
                <w:szCs w:val="21"/>
                <w:lang w:eastAsia="zh-CN"/>
              </w:rPr>
              <w:t>B</w:t>
            </w:r>
            <w:r w:rsidRPr="000C32FD">
              <w:rPr>
                <w:rFonts w:ascii="宋体" w:eastAsia="宋体" w:hAnsi="宋体" w:cstheme="minorEastAsia" w:hint="eastAsia"/>
                <w:sz w:val="21"/>
                <w:szCs w:val="21"/>
              </w:rPr>
              <w:t>）</w:t>
            </w:r>
          </w:p>
        </w:tc>
        <w:tc>
          <w:tcPr>
            <w:tcW w:w="1019" w:type="pct"/>
            <w:vAlign w:val="center"/>
          </w:tcPr>
          <w:p w14:paraId="0D8EB9BC"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rPr>
              <w:t>递交投标文件</w:t>
            </w:r>
          </w:p>
        </w:tc>
        <w:tc>
          <w:tcPr>
            <w:tcW w:w="3429" w:type="pct"/>
            <w:vAlign w:val="center"/>
          </w:tcPr>
          <w:p w14:paraId="37781599"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1、投标人登录广州公共资源交易中心交易平台递交电子投标文件。</w:t>
            </w:r>
          </w:p>
          <w:p w14:paraId="14E1602F"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2、投标人完成电子投标文件上传后，交易平台即时向投标人发出递交回执通知。递交时间以递交回执通知载明的传输完成时间为准。</w:t>
            </w:r>
          </w:p>
          <w:p w14:paraId="25339722"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3、如按招标公告要求需要提交投标文件光盘（备用），备用光盘不得加密。如使用投标文件光盘（备用）时无法读取或导入的，则视为未提交投标文件。</w:t>
            </w:r>
          </w:p>
          <w:p w14:paraId="4739C5B3" w14:textId="77777777" w:rsidR="00971C10" w:rsidRPr="000C32FD" w:rsidRDefault="00000000">
            <w:pPr>
              <w:pStyle w:val="TableParagraph"/>
              <w:spacing w:line="360" w:lineRule="auto"/>
              <w:jc w:val="both"/>
              <w:rPr>
                <w:rFonts w:ascii="宋体" w:eastAsia="宋体" w:hAnsi="宋体" w:cstheme="minorEastAsia"/>
                <w:b/>
                <w:sz w:val="21"/>
                <w:szCs w:val="21"/>
                <w:lang w:eastAsia="zh-CN"/>
              </w:rPr>
            </w:pPr>
            <w:r w:rsidRPr="000C32FD">
              <w:rPr>
                <w:rFonts w:ascii="宋体" w:eastAsia="宋体" w:hAnsi="宋体" w:cstheme="minorEastAsia" w:hint="eastAsia"/>
                <w:b/>
                <w:sz w:val="21"/>
                <w:szCs w:val="21"/>
                <w:lang w:eastAsia="zh-CN"/>
              </w:rPr>
              <w:t>4、如按招标公告要求需要提交保密信封（备用），但投标人未递交保密信封（备用）的，则视为未提交投标文件。</w:t>
            </w:r>
          </w:p>
          <w:p w14:paraId="0E622F69"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5、逾期送达的投标文件，交易平台将予以拒收。</w:t>
            </w:r>
          </w:p>
        </w:tc>
      </w:tr>
      <w:tr w:rsidR="000C32FD" w:rsidRPr="000C32FD" w14:paraId="2760951E" w14:textId="77777777">
        <w:tc>
          <w:tcPr>
            <w:tcW w:w="551" w:type="pct"/>
            <w:vAlign w:val="center"/>
          </w:tcPr>
          <w:p w14:paraId="0430314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4.2.3</w:t>
            </w:r>
          </w:p>
        </w:tc>
        <w:tc>
          <w:tcPr>
            <w:tcW w:w="1019" w:type="pct"/>
            <w:vAlign w:val="center"/>
          </w:tcPr>
          <w:p w14:paraId="47DF69CD"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投标文件是否退还</w:t>
            </w:r>
          </w:p>
        </w:tc>
        <w:tc>
          <w:tcPr>
            <w:tcW w:w="3429" w:type="pct"/>
            <w:vAlign w:val="center"/>
          </w:tcPr>
          <w:p w14:paraId="60EAC4B9"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■否</w:t>
            </w:r>
          </w:p>
          <w:p w14:paraId="2989D296"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□是，退还时间：</w:t>
            </w:r>
          </w:p>
        </w:tc>
      </w:tr>
      <w:tr w:rsidR="000C32FD" w:rsidRPr="000C32FD" w14:paraId="63C24AB4" w14:textId="77777777">
        <w:tc>
          <w:tcPr>
            <w:tcW w:w="551" w:type="pct"/>
            <w:vAlign w:val="center"/>
          </w:tcPr>
          <w:p w14:paraId="3F45647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4.2.4（A）</w:t>
            </w:r>
          </w:p>
        </w:tc>
        <w:tc>
          <w:tcPr>
            <w:tcW w:w="1019" w:type="pct"/>
            <w:vAlign w:val="center"/>
          </w:tcPr>
          <w:p w14:paraId="642BBE0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w:t>
            </w:r>
          </w:p>
        </w:tc>
        <w:tc>
          <w:tcPr>
            <w:tcW w:w="3429" w:type="pct"/>
            <w:vAlign w:val="center"/>
          </w:tcPr>
          <w:p w14:paraId="7D273251"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删除。</w:t>
            </w:r>
          </w:p>
        </w:tc>
      </w:tr>
      <w:tr w:rsidR="000C32FD" w:rsidRPr="000C32FD" w14:paraId="5950A6BF" w14:textId="77777777">
        <w:tc>
          <w:tcPr>
            <w:tcW w:w="551" w:type="pct"/>
            <w:vAlign w:val="center"/>
          </w:tcPr>
          <w:p w14:paraId="2FB8D03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4.2.5（A）</w:t>
            </w:r>
          </w:p>
        </w:tc>
        <w:tc>
          <w:tcPr>
            <w:tcW w:w="1019" w:type="pct"/>
            <w:vAlign w:val="center"/>
          </w:tcPr>
          <w:p w14:paraId="60183B8C"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w:t>
            </w:r>
          </w:p>
        </w:tc>
        <w:tc>
          <w:tcPr>
            <w:tcW w:w="3429" w:type="pct"/>
            <w:vAlign w:val="center"/>
          </w:tcPr>
          <w:p w14:paraId="1CB14FD7"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删除。</w:t>
            </w:r>
          </w:p>
        </w:tc>
      </w:tr>
      <w:tr w:rsidR="000C32FD" w:rsidRPr="000C32FD" w14:paraId="6CCA65A1" w14:textId="77777777">
        <w:tc>
          <w:tcPr>
            <w:tcW w:w="551" w:type="pct"/>
            <w:vAlign w:val="center"/>
          </w:tcPr>
          <w:p w14:paraId="0619DDB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4.2.6（</w:t>
            </w:r>
            <w:r w:rsidRPr="000C32FD">
              <w:rPr>
                <w:rFonts w:ascii="宋体" w:eastAsia="宋体" w:hAnsi="宋体" w:cstheme="minorEastAsia" w:hint="eastAsia"/>
                <w:sz w:val="21"/>
                <w:szCs w:val="21"/>
                <w:lang w:eastAsia="zh-CN"/>
              </w:rPr>
              <w:t>增加</w:t>
            </w:r>
            <w:r w:rsidRPr="000C32FD">
              <w:rPr>
                <w:rFonts w:ascii="宋体" w:eastAsia="宋体" w:hAnsi="宋体" w:cstheme="minorEastAsia" w:hint="eastAsia"/>
                <w:sz w:val="21"/>
                <w:szCs w:val="21"/>
              </w:rPr>
              <w:t>）</w:t>
            </w:r>
          </w:p>
        </w:tc>
        <w:tc>
          <w:tcPr>
            <w:tcW w:w="1019" w:type="pct"/>
            <w:vAlign w:val="center"/>
          </w:tcPr>
          <w:p w14:paraId="295B26F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投标时间</w:t>
            </w:r>
          </w:p>
        </w:tc>
        <w:tc>
          <w:tcPr>
            <w:tcW w:w="3429" w:type="pct"/>
            <w:vAlign w:val="center"/>
          </w:tcPr>
          <w:p w14:paraId="28F1E29D"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1、投标截止时间自本工程招标公告发布之日起计。</w:t>
            </w:r>
          </w:p>
          <w:p w14:paraId="628F6C90"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2、具体投标截止时间以招标人（招标代理机构）的最新通知为准，请各投标人留意交易平台网站发布的本工程相关信息。</w:t>
            </w:r>
          </w:p>
          <w:p w14:paraId="3344ADC0"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3、到投标截止时间止，招标人收到的投标文件少于3家的，招标人将重新组织招标。</w:t>
            </w:r>
          </w:p>
        </w:tc>
      </w:tr>
      <w:tr w:rsidR="000C32FD" w:rsidRPr="000C32FD" w14:paraId="562B0827" w14:textId="77777777">
        <w:tc>
          <w:tcPr>
            <w:tcW w:w="551" w:type="pct"/>
            <w:vAlign w:val="center"/>
          </w:tcPr>
          <w:p w14:paraId="2BA9CB40"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rPr>
              <w:t>4.3</w:t>
            </w:r>
          </w:p>
        </w:tc>
        <w:tc>
          <w:tcPr>
            <w:tcW w:w="1019" w:type="pct"/>
            <w:vAlign w:val="center"/>
          </w:tcPr>
          <w:p w14:paraId="2BE7102C"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投标文件的修改与撤回</w:t>
            </w:r>
          </w:p>
        </w:tc>
        <w:tc>
          <w:tcPr>
            <w:tcW w:w="3429" w:type="pct"/>
            <w:vAlign w:val="center"/>
          </w:tcPr>
          <w:p w14:paraId="5A642B1E"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1、在规定的投标截止时间前，投标人可以修改或撤回已递交的投标文件。</w:t>
            </w:r>
          </w:p>
          <w:p w14:paraId="4FD71482"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2、投标人修改或撤回已递交的投标文件，需在交易平台发出撤回通知，并按要求加盖电子印章。电子招标投标交易平台收到通知后，即时向投标人发布确认回执通知。</w:t>
            </w:r>
          </w:p>
          <w:p w14:paraId="093AADAD"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3、修改后再次递交的，按4.2.2（B）的规定执行。</w:t>
            </w:r>
          </w:p>
          <w:p w14:paraId="2B256F49"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4、在投标截止时间后，投标人不得补充、修改或更换投标文件。</w:t>
            </w:r>
          </w:p>
        </w:tc>
      </w:tr>
      <w:tr w:rsidR="000C32FD" w:rsidRPr="000C32FD" w14:paraId="78093561" w14:textId="77777777">
        <w:tc>
          <w:tcPr>
            <w:tcW w:w="551" w:type="pct"/>
            <w:vAlign w:val="center"/>
          </w:tcPr>
          <w:p w14:paraId="4BE4A8B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5.1（A）</w:t>
            </w:r>
          </w:p>
        </w:tc>
        <w:tc>
          <w:tcPr>
            <w:tcW w:w="1019" w:type="pct"/>
            <w:vAlign w:val="center"/>
          </w:tcPr>
          <w:p w14:paraId="1E28770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开标时间和地点</w:t>
            </w:r>
          </w:p>
        </w:tc>
        <w:tc>
          <w:tcPr>
            <w:tcW w:w="3429" w:type="pct"/>
            <w:vAlign w:val="center"/>
          </w:tcPr>
          <w:p w14:paraId="116C0504"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删除。</w:t>
            </w:r>
          </w:p>
        </w:tc>
      </w:tr>
      <w:tr w:rsidR="000C32FD" w:rsidRPr="000C32FD" w14:paraId="7DDF9041" w14:textId="77777777">
        <w:tc>
          <w:tcPr>
            <w:tcW w:w="551" w:type="pct"/>
            <w:vAlign w:val="center"/>
          </w:tcPr>
          <w:p w14:paraId="1451BCA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5.1（B）</w:t>
            </w:r>
          </w:p>
        </w:tc>
        <w:tc>
          <w:tcPr>
            <w:tcW w:w="1019" w:type="pct"/>
            <w:vAlign w:val="center"/>
          </w:tcPr>
          <w:p w14:paraId="1EBF3A99"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开标时间和地点</w:t>
            </w:r>
          </w:p>
        </w:tc>
        <w:tc>
          <w:tcPr>
            <w:tcW w:w="3429" w:type="pct"/>
            <w:vAlign w:val="center"/>
          </w:tcPr>
          <w:p w14:paraId="2937B096" w14:textId="77777777" w:rsidR="00971C10" w:rsidRPr="000C32FD" w:rsidRDefault="00000000">
            <w:pPr>
              <w:pStyle w:val="TableParagraph"/>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开标时间：同投标截止时间</w:t>
            </w:r>
          </w:p>
          <w:p w14:paraId="587E3C63" w14:textId="77777777" w:rsidR="00971C10" w:rsidRPr="000C32FD" w:rsidRDefault="00000000">
            <w:pPr>
              <w:pStyle w:val="TableParagraph"/>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开标地点：具体时间和地点可以到广州公共资源交易中心交易平台“建设工程→项目查询（日程安排、答疑纪要）”输入本项目编号或项目名称进行查询。</w:t>
            </w:r>
          </w:p>
        </w:tc>
      </w:tr>
      <w:tr w:rsidR="000C32FD" w:rsidRPr="000C32FD" w14:paraId="0ACA3D02" w14:textId="77777777">
        <w:tc>
          <w:tcPr>
            <w:tcW w:w="551" w:type="pct"/>
            <w:vAlign w:val="center"/>
          </w:tcPr>
          <w:p w14:paraId="04AE1C35"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5.2（</w:t>
            </w:r>
            <w:r w:rsidRPr="000C32FD">
              <w:rPr>
                <w:rFonts w:ascii="宋体" w:eastAsia="宋体" w:hAnsi="宋体" w:cstheme="minorEastAsia" w:hint="eastAsia"/>
                <w:sz w:val="21"/>
                <w:szCs w:val="21"/>
                <w:lang w:eastAsia="zh-CN"/>
              </w:rPr>
              <w:t>B</w:t>
            </w:r>
            <w:r w:rsidRPr="000C32FD">
              <w:rPr>
                <w:rFonts w:ascii="宋体" w:eastAsia="宋体" w:hAnsi="宋体" w:cstheme="minorEastAsia" w:hint="eastAsia"/>
                <w:sz w:val="21"/>
                <w:szCs w:val="21"/>
              </w:rPr>
              <w:t>）</w:t>
            </w:r>
          </w:p>
        </w:tc>
        <w:tc>
          <w:tcPr>
            <w:tcW w:w="1019" w:type="pct"/>
            <w:vAlign w:val="center"/>
          </w:tcPr>
          <w:p w14:paraId="267CC3D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开标程序</w:t>
            </w:r>
          </w:p>
        </w:tc>
        <w:tc>
          <w:tcPr>
            <w:tcW w:w="3429" w:type="pct"/>
            <w:vAlign w:val="center"/>
          </w:tcPr>
          <w:p w14:paraId="1B71FDDA"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电子招投标项目开标按下列程序进行：</w:t>
            </w:r>
          </w:p>
          <w:p w14:paraId="7F245980" w14:textId="77777777" w:rsidR="00971C10" w:rsidRPr="000C32FD" w:rsidRDefault="00000000">
            <w:pPr>
              <w:rPr>
                <w:rFonts w:ascii="宋体" w:eastAsia="宋体" w:hAnsi="宋体"/>
                <w:sz w:val="21"/>
                <w:szCs w:val="21"/>
                <w:lang w:eastAsia="zh-CN"/>
              </w:rPr>
            </w:pPr>
            <w:r w:rsidRPr="000C32FD">
              <w:rPr>
                <w:rFonts w:ascii="宋体" w:eastAsia="宋体" w:hAnsi="宋体"/>
                <w:sz w:val="21"/>
                <w:szCs w:val="21"/>
                <w:lang w:eastAsia="zh-CN"/>
              </w:rPr>
              <w:t>5.2.1</w:t>
            </w:r>
            <w:r w:rsidRPr="000C32FD">
              <w:rPr>
                <w:rFonts w:ascii="宋体" w:eastAsia="宋体" w:hAnsi="宋体" w:cs="宋体" w:hint="eastAsia"/>
                <w:sz w:val="21"/>
                <w:szCs w:val="21"/>
                <w:lang w:eastAsia="zh-CN"/>
              </w:rPr>
              <w:t>主持人按下列程序进行开标：</w:t>
            </w:r>
          </w:p>
          <w:p w14:paraId="308A8461"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）宣布开标纪律；</w:t>
            </w:r>
          </w:p>
          <w:p w14:paraId="4D0540E6"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）招标代理（招标人）登录交易平台</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数字开标系统，公布在投标截止时间前递交投标文件的投标人名称；</w:t>
            </w:r>
          </w:p>
          <w:p w14:paraId="5D979237"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）宣布开标人、唱标人、记录人、监标人等有关人员姓名；</w:t>
            </w:r>
          </w:p>
          <w:p w14:paraId="1AD13FF1"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4</w:t>
            </w: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B</w:t>
            </w:r>
            <w:r w:rsidRPr="000C32FD">
              <w:rPr>
                <w:rFonts w:ascii="宋体" w:eastAsia="宋体" w:hAnsi="宋体" w:cs="宋体" w:hint="eastAsia"/>
                <w:sz w:val="21"/>
                <w:szCs w:val="21"/>
                <w:lang w:eastAsia="zh-CN"/>
              </w:rPr>
              <w:t>）在投标截止时间后半小时内，投标人登录交易平台</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数字开标系统，输入</w:t>
            </w:r>
            <w:r w:rsidRPr="000C32FD">
              <w:rPr>
                <w:rFonts w:ascii="宋体" w:eastAsia="宋体" w:hAnsi="宋体"/>
                <w:sz w:val="21"/>
                <w:szCs w:val="21"/>
                <w:lang w:eastAsia="zh-CN"/>
              </w:rPr>
              <w:t>CA</w:t>
            </w:r>
            <w:r w:rsidRPr="000C32FD">
              <w:rPr>
                <w:rFonts w:ascii="宋体" w:eastAsia="宋体" w:hAnsi="宋体" w:cs="宋体" w:hint="eastAsia"/>
                <w:sz w:val="21"/>
                <w:szCs w:val="21"/>
                <w:lang w:eastAsia="zh-CN"/>
              </w:rPr>
              <w:t>密码对已递交的电子投标文件进行解密，所有投标人需要在招标时设定的投标文件解密截止时间内进行解密，投标文件解密截止时间后不能再进行解密操作；未在规定时间内解密的投标文件不参与开标、评标。</w:t>
            </w:r>
          </w:p>
          <w:p w14:paraId="688ED2F8"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所有投标人都已解密完成，或到了投标文件解密截止时间后，招标代理（招标人）可进行</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招标人解密操作</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，解密操作同样需要进行</w:t>
            </w:r>
            <w:r w:rsidRPr="000C32FD">
              <w:rPr>
                <w:rFonts w:ascii="宋体" w:eastAsia="宋体" w:hAnsi="宋体"/>
                <w:sz w:val="21"/>
                <w:szCs w:val="21"/>
                <w:lang w:eastAsia="zh-CN"/>
              </w:rPr>
              <w:t>CA</w:t>
            </w:r>
            <w:r w:rsidRPr="000C32FD">
              <w:rPr>
                <w:rFonts w:ascii="宋体" w:eastAsia="宋体" w:hAnsi="宋体" w:cs="宋体" w:hint="eastAsia"/>
                <w:sz w:val="21"/>
                <w:szCs w:val="21"/>
                <w:lang w:eastAsia="zh-CN"/>
              </w:rPr>
              <w:t>验证；</w:t>
            </w:r>
          </w:p>
          <w:p w14:paraId="4A406CCE"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投标人、招标代理（招标人）完成解密后，招标代理开启电子唱标，公布招标项目名称、投标人名称、投标报价、服务期限及其他内容，并记录在案；</w:t>
            </w:r>
          </w:p>
          <w:p w14:paraId="249AE637"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唱标结束后，招标代理须开启</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开始异议</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，开启后，投标人若需要提问的可在</w:t>
            </w:r>
            <w:r w:rsidRPr="000C32FD">
              <w:rPr>
                <w:rFonts w:ascii="宋体" w:eastAsia="宋体" w:hAnsi="宋体"/>
                <w:sz w:val="21"/>
                <w:szCs w:val="21"/>
                <w:lang w:eastAsia="zh-CN"/>
              </w:rPr>
              <w:t>15</w:t>
            </w:r>
            <w:r w:rsidRPr="000C32FD">
              <w:rPr>
                <w:rFonts w:ascii="宋体" w:eastAsia="宋体" w:hAnsi="宋体" w:cs="宋体" w:hint="eastAsia"/>
                <w:sz w:val="21"/>
                <w:szCs w:val="21"/>
                <w:lang w:eastAsia="zh-CN"/>
              </w:rPr>
              <w:t>分钟内进行提问，招标代理（招标人）需要回答所有的投标人提问或等待</w:t>
            </w:r>
            <w:r w:rsidRPr="000C32FD">
              <w:rPr>
                <w:rFonts w:ascii="宋体" w:eastAsia="宋体" w:hAnsi="宋体"/>
                <w:sz w:val="21"/>
                <w:szCs w:val="21"/>
                <w:lang w:eastAsia="zh-CN"/>
              </w:rPr>
              <w:t>15</w:t>
            </w:r>
            <w:r w:rsidRPr="000C32FD">
              <w:rPr>
                <w:rFonts w:ascii="宋体" w:eastAsia="宋体" w:hAnsi="宋体" w:cs="宋体" w:hint="eastAsia"/>
                <w:sz w:val="21"/>
                <w:szCs w:val="21"/>
                <w:lang w:eastAsia="zh-CN"/>
              </w:rPr>
              <w:t>分钟才能结束异议，若所有投标人都回复了</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无异议</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，招标代理（招标人）可提前结束异议；</w:t>
            </w:r>
          </w:p>
          <w:p w14:paraId="657E9B7A"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B</w:t>
            </w:r>
            <w:r w:rsidRPr="000C32FD">
              <w:rPr>
                <w:rFonts w:ascii="宋体" w:eastAsia="宋体" w:hAnsi="宋体" w:cs="宋体" w:hint="eastAsia"/>
                <w:sz w:val="21"/>
                <w:szCs w:val="21"/>
                <w:lang w:eastAsia="zh-CN"/>
              </w:rPr>
              <w:t>）唱标环节结束后，招标代理、投标人都可以同时查看到</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开标报表</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；投标人代表、招标人代表、监标人、记录人等有关人员在开标记录上签字确认；若有关人员不签字的，不影响开标程序；</w:t>
            </w:r>
          </w:p>
          <w:p w14:paraId="451F8CCF"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6</w:t>
            </w:r>
            <w:r w:rsidRPr="000C32FD">
              <w:rPr>
                <w:rFonts w:ascii="宋体" w:eastAsia="宋体" w:hAnsi="宋体" w:cs="宋体" w:hint="eastAsia"/>
                <w:sz w:val="21"/>
                <w:szCs w:val="21"/>
                <w:lang w:eastAsia="zh-CN"/>
              </w:rPr>
              <w:t>）开标结束。</w:t>
            </w:r>
          </w:p>
          <w:p w14:paraId="6669B3D8" w14:textId="77777777" w:rsidR="00971C10" w:rsidRPr="000C32FD" w:rsidRDefault="00000000">
            <w:pPr>
              <w:rPr>
                <w:rFonts w:ascii="宋体" w:eastAsia="宋体" w:hAnsi="宋体"/>
                <w:sz w:val="21"/>
                <w:szCs w:val="21"/>
                <w:lang w:eastAsia="zh-CN"/>
              </w:rPr>
            </w:pPr>
            <w:r w:rsidRPr="000C32FD">
              <w:rPr>
                <w:rFonts w:ascii="宋体" w:eastAsia="宋体" w:hAnsi="宋体"/>
                <w:sz w:val="21"/>
                <w:szCs w:val="21"/>
                <w:lang w:eastAsia="zh-CN"/>
              </w:rPr>
              <w:t>5.2.2</w:t>
            </w:r>
            <w:r w:rsidRPr="000C32FD">
              <w:rPr>
                <w:rFonts w:ascii="宋体" w:eastAsia="宋体" w:hAnsi="宋体" w:cs="宋体" w:hint="eastAsia"/>
                <w:sz w:val="21"/>
                <w:szCs w:val="21"/>
                <w:lang w:eastAsia="zh-CN"/>
              </w:rPr>
              <w:t>投标截止时间前未完成投标文件传输的或因投标人之外的原因造成投标文件未解密的或未在投标截止时间后半小时解密的，视为投标人其撤回投标文件。因投标人原因造成投标文件未解密的，或因投标人原因解密失败且未递交电子光盘或递交的电子光盘不能读取或未递交保密信封的，视为撤销其投标文件。</w:t>
            </w:r>
          </w:p>
          <w:p w14:paraId="00254CB9" w14:textId="77777777" w:rsidR="00971C10" w:rsidRPr="000C32FD" w:rsidRDefault="00000000">
            <w:pPr>
              <w:rPr>
                <w:rFonts w:ascii="宋体" w:eastAsia="宋体" w:hAnsi="宋体"/>
                <w:sz w:val="21"/>
                <w:szCs w:val="21"/>
                <w:lang w:eastAsia="zh-CN"/>
              </w:rPr>
            </w:pPr>
            <w:r w:rsidRPr="000C32FD">
              <w:rPr>
                <w:rFonts w:ascii="宋体" w:eastAsia="宋体" w:hAnsi="宋体"/>
                <w:sz w:val="21"/>
                <w:szCs w:val="21"/>
                <w:lang w:eastAsia="zh-CN"/>
              </w:rPr>
              <w:t>5.2.3</w:t>
            </w:r>
            <w:r w:rsidRPr="000C32FD">
              <w:rPr>
                <w:rFonts w:ascii="宋体" w:eastAsia="宋体" w:hAnsi="宋体" w:cs="宋体" w:hint="eastAsia"/>
                <w:sz w:val="21"/>
                <w:szCs w:val="21"/>
                <w:lang w:eastAsia="zh-CN"/>
              </w:rPr>
              <w:t>开标时，两个（含两个）以上的投标人加密打包投标文件电脑机器特征码一致的，不参与下一程序，并由评标委员会否决其投标。</w:t>
            </w:r>
          </w:p>
          <w:p w14:paraId="31FD1439" w14:textId="77777777" w:rsidR="00971C10" w:rsidRPr="000C32FD" w:rsidRDefault="00000000">
            <w:pPr>
              <w:rPr>
                <w:rFonts w:ascii="宋体" w:eastAsia="宋体" w:hAnsi="宋体"/>
                <w:sz w:val="21"/>
                <w:szCs w:val="21"/>
                <w:lang w:eastAsia="zh-CN"/>
              </w:rPr>
            </w:pPr>
            <w:r w:rsidRPr="000C32FD">
              <w:rPr>
                <w:rFonts w:ascii="宋体" w:eastAsia="宋体" w:hAnsi="宋体" w:hint="eastAsia"/>
                <w:sz w:val="21"/>
                <w:szCs w:val="21"/>
                <w:lang w:eastAsia="zh-CN"/>
              </w:rPr>
              <w:t>5.2.4</w:t>
            </w:r>
            <w:r w:rsidRPr="000C32FD">
              <w:rPr>
                <w:rFonts w:ascii="宋体" w:eastAsia="宋体" w:hAnsi="宋体" w:cs="宋体" w:hint="eastAsia"/>
                <w:sz w:val="21"/>
                <w:szCs w:val="21"/>
                <w:lang w:eastAsia="zh-CN"/>
              </w:rPr>
              <w:t>开标的补充规定</w:t>
            </w:r>
          </w:p>
          <w:p w14:paraId="54FD9F55"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）截标后，开标开始时间因故推迟的，相关评标信息仍以原定的开标开始时间的信息为准。</w:t>
            </w:r>
          </w:p>
          <w:p w14:paraId="20D652D4"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）备用光盘的读取按投标人须知前附表第</w:t>
            </w:r>
            <w:r w:rsidRPr="000C32FD">
              <w:rPr>
                <w:rFonts w:ascii="宋体" w:eastAsia="宋体" w:hAnsi="宋体"/>
                <w:sz w:val="21"/>
                <w:szCs w:val="21"/>
                <w:lang w:eastAsia="zh-CN"/>
              </w:rPr>
              <w:t>10.6</w:t>
            </w:r>
            <w:r w:rsidRPr="000C32FD">
              <w:rPr>
                <w:rFonts w:ascii="宋体" w:eastAsia="宋体" w:hAnsi="宋体" w:cs="宋体" w:hint="eastAsia"/>
                <w:sz w:val="21"/>
                <w:szCs w:val="21"/>
                <w:lang w:eastAsia="zh-CN"/>
              </w:rPr>
              <w:t>款的规定执行。</w:t>
            </w:r>
          </w:p>
          <w:p w14:paraId="5934456A"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4557C867"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4</w:t>
            </w:r>
            <w:r w:rsidRPr="000C32FD">
              <w:rPr>
                <w:rFonts w:ascii="宋体" w:eastAsia="宋体" w:hAnsi="宋体" w:cs="宋体" w:hint="eastAsia"/>
                <w:sz w:val="21"/>
                <w:szCs w:val="21"/>
                <w:lang w:eastAsia="zh-CN"/>
              </w:rPr>
              <w:t>）参加现场开标的投标人对开标结果有异议的，应当在开标现场提出，招标人应当当场作出答复，并制作记录。</w:t>
            </w:r>
          </w:p>
          <w:p w14:paraId="53AFE98A"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5</w:t>
            </w:r>
            <w:r w:rsidRPr="000C32FD">
              <w:rPr>
                <w:rFonts w:ascii="宋体" w:eastAsia="宋体" w:hAnsi="宋体" w:cs="宋体" w:hint="eastAsia"/>
                <w:sz w:val="21"/>
                <w:szCs w:val="21"/>
                <w:lang w:eastAsia="zh-CN"/>
              </w:rPr>
              <w:t>）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1E9F2FF9"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6</w:t>
            </w:r>
            <w:r w:rsidRPr="000C32FD">
              <w:rPr>
                <w:rFonts w:ascii="宋体" w:eastAsia="宋体" w:hAnsi="宋体" w:cs="宋体" w:hint="eastAsia"/>
                <w:sz w:val="21"/>
                <w:szCs w:val="21"/>
                <w:lang w:eastAsia="zh-CN"/>
              </w:rPr>
              <w:t>）标人未参加开标或在规定的时间内未提出异议的，视为对开标无异议。</w:t>
            </w:r>
          </w:p>
          <w:p w14:paraId="5C0018F4" w14:textId="77777777" w:rsidR="00971C10" w:rsidRPr="000C32FD" w:rsidRDefault="00000000">
            <w:pPr>
              <w:rPr>
                <w:rFonts w:ascii="宋体" w:eastAsia="宋体" w:hAnsi="宋体" w:cstheme="minorEastAsia"/>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hint="eastAsia"/>
                <w:sz w:val="21"/>
                <w:szCs w:val="21"/>
                <w:lang w:eastAsia="zh-CN"/>
              </w:rPr>
              <w:t>7</w:t>
            </w:r>
            <w:r w:rsidRPr="000C32FD">
              <w:rPr>
                <w:rFonts w:ascii="宋体" w:eastAsia="宋体" w:hAnsi="宋体" w:cs="宋体" w:hint="eastAsia"/>
                <w:sz w:val="21"/>
                <w:szCs w:val="21"/>
                <w:lang w:eastAsia="zh-CN"/>
              </w:rPr>
              <w:t>）技术文件开标时不得开启，在评标时由交易平台随机编号后开启，交由评标委员会进行评审。编号所对应的投标人在技术文件评审结束前不得告知评标委员会、交易平台工作人员、招标人或招标代理机构。</w:t>
            </w:r>
          </w:p>
        </w:tc>
      </w:tr>
      <w:tr w:rsidR="000C32FD" w:rsidRPr="000C32FD" w14:paraId="0283C2BF" w14:textId="77777777">
        <w:tc>
          <w:tcPr>
            <w:tcW w:w="551" w:type="pct"/>
            <w:vAlign w:val="center"/>
          </w:tcPr>
          <w:p w14:paraId="0B932C94"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6.1.1</w:t>
            </w:r>
          </w:p>
        </w:tc>
        <w:tc>
          <w:tcPr>
            <w:tcW w:w="1019" w:type="pct"/>
            <w:vAlign w:val="center"/>
          </w:tcPr>
          <w:p w14:paraId="2821DBB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评标委员会的组建</w:t>
            </w:r>
          </w:p>
        </w:tc>
        <w:tc>
          <w:tcPr>
            <w:tcW w:w="3429" w:type="pct"/>
            <w:vAlign w:val="center"/>
          </w:tcPr>
          <w:p w14:paraId="35F7E7C8" w14:textId="77777777" w:rsidR="00971C10" w:rsidRPr="000C32FD" w:rsidRDefault="00000000">
            <w:pPr>
              <w:spacing w:line="276" w:lineRule="auto"/>
              <w:ind w:rightChars="50" w:right="110"/>
              <w:rPr>
                <w:rFonts w:ascii="宋体" w:eastAsia="宋体" w:hAnsi="宋体" w:cstheme="minorEastAsia"/>
                <w:sz w:val="21"/>
                <w:szCs w:val="21"/>
                <w:lang w:eastAsia="zh-CN"/>
              </w:rPr>
            </w:pPr>
            <w:r w:rsidRPr="000C32FD">
              <w:rPr>
                <w:rFonts w:ascii="宋体" w:eastAsia="宋体" w:hAnsi="宋体" w:cs="宋体"/>
                <w:kern w:val="2"/>
                <w:sz w:val="21"/>
                <w:szCs w:val="21"/>
                <w:lang w:eastAsia="zh-CN"/>
              </w:rPr>
              <w:t>评标委员会构成：</w:t>
            </w:r>
            <w:r w:rsidRPr="000C32FD">
              <w:rPr>
                <w:rFonts w:ascii="宋体" w:eastAsia="宋体" w:hAnsi="宋体" w:cs="宋体" w:hint="eastAsia"/>
                <w:kern w:val="2"/>
                <w:sz w:val="21"/>
                <w:szCs w:val="21"/>
                <w:lang w:eastAsia="zh-CN"/>
              </w:rPr>
              <w:t>依法组建。</w:t>
            </w:r>
          </w:p>
        </w:tc>
      </w:tr>
      <w:tr w:rsidR="000C32FD" w:rsidRPr="000C32FD" w14:paraId="59ED7882" w14:textId="77777777">
        <w:tc>
          <w:tcPr>
            <w:tcW w:w="551" w:type="pct"/>
            <w:vAlign w:val="center"/>
          </w:tcPr>
          <w:p w14:paraId="13D2B9C2"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6.3.2</w:t>
            </w:r>
          </w:p>
        </w:tc>
        <w:tc>
          <w:tcPr>
            <w:tcW w:w="1019" w:type="pct"/>
            <w:vAlign w:val="center"/>
          </w:tcPr>
          <w:p w14:paraId="162D0CF1"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评标委员会推荐中标候选人的人数</w:t>
            </w:r>
          </w:p>
        </w:tc>
        <w:tc>
          <w:tcPr>
            <w:tcW w:w="3429" w:type="pct"/>
            <w:vAlign w:val="center"/>
          </w:tcPr>
          <w:p w14:paraId="59562C47" w14:textId="77777777" w:rsidR="00971C10" w:rsidRPr="000C32FD" w:rsidRDefault="00000000">
            <w:pPr>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推荐3名中标候选人。</w:t>
            </w:r>
          </w:p>
        </w:tc>
      </w:tr>
      <w:tr w:rsidR="000C32FD" w:rsidRPr="000C32FD" w14:paraId="13A69C63" w14:textId="77777777">
        <w:tc>
          <w:tcPr>
            <w:tcW w:w="551" w:type="pct"/>
            <w:vAlign w:val="center"/>
          </w:tcPr>
          <w:p w14:paraId="0634EF78"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7.1</w:t>
            </w:r>
          </w:p>
        </w:tc>
        <w:tc>
          <w:tcPr>
            <w:tcW w:w="1019" w:type="pct"/>
            <w:vAlign w:val="center"/>
          </w:tcPr>
          <w:p w14:paraId="37D372B6"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中标候选人公示媒介及期限</w:t>
            </w:r>
          </w:p>
        </w:tc>
        <w:tc>
          <w:tcPr>
            <w:tcW w:w="3429" w:type="pct"/>
            <w:vAlign w:val="center"/>
          </w:tcPr>
          <w:p w14:paraId="45E478B9" w14:textId="77777777" w:rsidR="00971C10" w:rsidRPr="000C32FD" w:rsidRDefault="00000000">
            <w:pPr>
              <w:pStyle w:val="TableParagraph"/>
              <w:tabs>
                <w:tab w:val="left" w:pos="2100"/>
              </w:tabs>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公示媒介：中国招标投标公共服务平台、广东省招标投标监管网、广州公共资源交易中心网</w:t>
            </w:r>
            <w:r w:rsidRPr="000C32FD">
              <w:rPr>
                <w:rFonts w:ascii="宋体" w:eastAsia="宋体" w:hAnsi="宋体" w:cs="宋体" w:hint="eastAsia"/>
                <w:kern w:val="2"/>
                <w:sz w:val="21"/>
                <w:szCs w:val="21"/>
                <w:lang w:eastAsia="zh-CN"/>
              </w:rPr>
              <w:t>、</w:t>
            </w:r>
            <w:bookmarkStart w:id="12" w:name="_Hlk155950291"/>
            <w:r w:rsidRPr="000C32FD">
              <w:rPr>
                <w:rFonts w:ascii="宋体" w:eastAsia="宋体" w:hAnsi="宋体" w:cs="宋体" w:hint="eastAsia"/>
                <w:kern w:val="2"/>
                <w:sz w:val="21"/>
                <w:szCs w:val="21"/>
                <w:lang w:eastAsia="zh-CN"/>
              </w:rPr>
              <w:t>韶关市住房和城乡建设管理局网站</w:t>
            </w:r>
            <w:bookmarkEnd w:id="12"/>
          </w:p>
          <w:p w14:paraId="68F82B6B" w14:textId="77777777" w:rsidR="00971C10" w:rsidRPr="000C32FD" w:rsidRDefault="00000000">
            <w:pPr>
              <w:pStyle w:val="TableParagraph"/>
              <w:tabs>
                <w:tab w:val="left" w:pos="2100"/>
              </w:tabs>
              <w:spacing w:line="360" w:lineRule="auto"/>
              <w:jc w:val="both"/>
              <w:rPr>
                <w:rFonts w:ascii="宋体" w:eastAsia="宋体" w:hAnsi="宋体" w:cstheme="minorEastAsia"/>
                <w:sz w:val="21"/>
                <w:szCs w:val="21"/>
              </w:rPr>
            </w:pPr>
            <w:r w:rsidRPr="000C32FD">
              <w:rPr>
                <w:rFonts w:ascii="宋体" w:eastAsia="宋体" w:hAnsi="宋体" w:cstheme="minorEastAsia" w:hint="eastAsia"/>
                <w:spacing w:val="-2"/>
                <w:sz w:val="21"/>
                <w:szCs w:val="21"/>
              </w:rPr>
              <w:t>公示期限：</w:t>
            </w:r>
            <w:r w:rsidRPr="000C32FD">
              <w:rPr>
                <w:rFonts w:ascii="宋体" w:eastAsia="宋体" w:hAnsi="宋体" w:cstheme="minorEastAsia" w:hint="eastAsia"/>
                <w:spacing w:val="-2"/>
                <w:sz w:val="21"/>
                <w:szCs w:val="21"/>
                <w:u w:val="single" w:color="000000"/>
                <w:lang w:eastAsia="zh-CN"/>
              </w:rPr>
              <w:t>3</w:t>
            </w:r>
            <w:r w:rsidRPr="000C32FD">
              <w:rPr>
                <w:rFonts w:ascii="宋体" w:eastAsia="宋体" w:hAnsi="宋体" w:cstheme="minorEastAsia" w:hint="eastAsia"/>
                <w:sz w:val="21"/>
                <w:szCs w:val="21"/>
              </w:rPr>
              <w:t>日</w:t>
            </w:r>
          </w:p>
        </w:tc>
      </w:tr>
      <w:tr w:rsidR="000C32FD" w:rsidRPr="000C32FD" w14:paraId="420D6255" w14:textId="77777777">
        <w:tc>
          <w:tcPr>
            <w:tcW w:w="551" w:type="pct"/>
            <w:vAlign w:val="center"/>
          </w:tcPr>
          <w:p w14:paraId="79CA46BF"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7.4</w:t>
            </w:r>
          </w:p>
        </w:tc>
        <w:tc>
          <w:tcPr>
            <w:tcW w:w="1019" w:type="pct"/>
            <w:vAlign w:val="center"/>
          </w:tcPr>
          <w:p w14:paraId="600903D9"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是否授权评标委员会确定中标人</w:t>
            </w:r>
          </w:p>
        </w:tc>
        <w:tc>
          <w:tcPr>
            <w:tcW w:w="3429" w:type="pct"/>
            <w:vAlign w:val="center"/>
          </w:tcPr>
          <w:p w14:paraId="54E57C6A"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w:t>
            </w:r>
          </w:p>
          <w:p w14:paraId="02E2CD85"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■否：（1）招标人的招标领导小组根据评标报告，最终审定中标人。</w:t>
            </w:r>
          </w:p>
          <w:p w14:paraId="51F32714"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（2）依法必须进行公开招标的项目，招标人应当确定排名第一的中标候选人为中标人。</w:t>
            </w:r>
          </w:p>
          <w:p w14:paraId="782F1A35"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0C32FD" w:rsidRPr="000C32FD" w14:paraId="695308B9" w14:textId="77777777">
        <w:tc>
          <w:tcPr>
            <w:tcW w:w="551" w:type="pct"/>
            <w:vAlign w:val="center"/>
          </w:tcPr>
          <w:p w14:paraId="1682331E"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7.6</w:t>
            </w:r>
          </w:p>
        </w:tc>
        <w:tc>
          <w:tcPr>
            <w:tcW w:w="1019" w:type="pct"/>
            <w:vAlign w:val="center"/>
          </w:tcPr>
          <w:p w14:paraId="1BEFD06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技术成果经济补偿</w:t>
            </w:r>
          </w:p>
        </w:tc>
        <w:tc>
          <w:tcPr>
            <w:tcW w:w="3429" w:type="pct"/>
            <w:vAlign w:val="center"/>
          </w:tcPr>
          <w:p w14:paraId="5A19E1D8"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□不补偿</w:t>
            </w:r>
          </w:p>
          <w:p w14:paraId="2DF9F5AF"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■补偿，补偿标准：见招标公告</w:t>
            </w:r>
          </w:p>
        </w:tc>
      </w:tr>
      <w:tr w:rsidR="000C32FD" w:rsidRPr="000C32FD" w14:paraId="1280301A" w14:textId="77777777">
        <w:tc>
          <w:tcPr>
            <w:tcW w:w="551" w:type="pct"/>
            <w:vAlign w:val="center"/>
          </w:tcPr>
          <w:p w14:paraId="31828C5B"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7.7.1</w:t>
            </w:r>
          </w:p>
        </w:tc>
        <w:tc>
          <w:tcPr>
            <w:tcW w:w="1019" w:type="pct"/>
            <w:vAlign w:val="center"/>
          </w:tcPr>
          <w:p w14:paraId="784F4F27"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履约保证金</w:t>
            </w:r>
          </w:p>
        </w:tc>
        <w:tc>
          <w:tcPr>
            <w:tcW w:w="3429" w:type="pct"/>
            <w:vAlign w:val="center"/>
          </w:tcPr>
          <w:p w14:paraId="159C920B"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是否要求中标人提交履约保证金：</w:t>
            </w:r>
          </w:p>
          <w:p w14:paraId="329B61AD" w14:textId="77777777" w:rsidR="00971C10" w:rsidRPr="000C32FD" w:rsidRDefault="00000000">
            <w:pPr>
              <w:pStyle w:val="30"/>
              <w:spacing w:line="360" w:lineRule="auto"/>
              <w:ind w:leftChars="19" w:left="42" w:rightChars="51" w:right="112"/>
              <w:rPr>
                <w:rFonts w:hAnsi="宋体" w:cstheme="minorEastAsia"/>
                <w:sz w:val="21"/>
                <w:szCs w:val="21"/>
                <w:lang w:eastAsia="zh-CN"/>
              </w:rPr>
            </w:pPr>
            <w:r w:rsidRPr="000C32FD">
              <w:rPr>
                <w:rFonts w:hAnsi="宋体" w:cstheme="minorEastAsia" w:hint="eastAsia"/>
                <w:spacing w:val="-1"/>
                <w:sz w:val="21"/>
                <w:szCs w:val="21"/>
                <w:lang w:eastAsia="zh-CN"/>
              </w:rPr>
              <w:t>■</w:t>
            </w:r>
            <w:r w:rsidRPr="000C32FD">
              <w:rPr>
                <w:rFonts w:hAnsi="宋体" w:cstheme="minorEastAsia" w:hint="eastAsia"/>
                <w:sz w:val="21"/>
                <w:szCs w:val="21"/>
                <w:lang w:eastAsia="zh-CN"/>
              </w:rPr>
              <w:t>要求，履约保证金的形式：</w:t>
            </w:r>
            <w:r w:rsidRPr="000C32FD">
              <w:rPr>
                <w:rFonts w:hAnsi="宋体" w:cstheme="minorEastAsia" w:hint="eastAsia"/>
                <w:sz w:val="21"/>
                <w:szCs w:val="21"/>
                <w:u w:val="single"/>
                <w:lang w:eastAsia="zh-CN"/>
              </w:rPr>
              <w:t>中标人根据自身情况，自主选择提供履约保证金的形式（联合体中标的由联合体牵头人提交）。（具体要求详见合同条款）</w:t>
            </w:r>
          </w:p>
          <w:p w14:paraId="0DFEEDBC" w14:textId="77777777" w:rsidR="00971C10" w:rsidRPr="000C32FD" w:rsidRDefault="00000000">
            <w:pPr>
              <w:pStyle w:val="ad"/>
              <w:spacing w:line="360" w:lineRule="auto"/>
              <w:rPr>
                <w:rFonts w:ascii="宋体" w:eastAsia="宋体" w:hAnsi="宋体" w:cstheme="minorEastAsia"/>
                <w:sz w:val="21"/>
                <w:szCs w:val="21"/>
              </w:rPr>
            </w:pPr>
            <w:r w:rsidRPr="000C32FD">
              <w:rPr>
                <w:rFonts w:ascii="宋体" w:eastAsia="宋体" w:hAnsi="宋体" w:cstheme="minorEastAsia" w:hint="eastAsia"/>
                <w:sz w:val="21"/>
                <w:szCs w:val="21"/>
              </w:rPr>
              <w:t>履约保证金的金额：中标价款的10%。</w:t>
            </w:r>
          </w:p>
          <w:p w14:paraId="07F30E81"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kern w:val="2"/>
                <w:sz w:val="21"/>
                <w:szCs w:val="21"/>
              </w:rPr>
              <w:t>□不要求</w:t>
            </w:r>
          </w:p>
        </w:tc>
      </w:tr>
      <w:tr w:rsidR="000C32FD" w:rsidRPr="000C32FD" w14:paraId="456F86C9" w14:textId="77777777">
        <w:tc>
          <w:tcPr>
            <w:tcW w:w="551" w:type="pct"/>
            <w:vAlign w:val="center"/>
          </w:tcPr>
          <w:p w14:paraId="5AC202A0"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9</w:t>
            </w:r>
          </w:p>
        </w:tc>
        <w:tc>
          <w:tcPr>
            <w:tcW w:w="1019" w:type="pct"/>
            <w:vAlign w:val="center"/>
          </w:tcPr>
          <w:p w14:paraId="5FEBA245" w14:textId="77777777" w:rsidR="00971C10" w:rsidRPr="000C32FD" w:rsidRDefault="00000000">
            <w:pPr>
              <w:pStyle w:val="TableParagraph"/>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是否采用电子招标投标</w:t>
            </w:r>
          </w:p>
        </w:tc>
        <w:tc>
          <w:tcPr>
            <w:tcW w:w="3429" w:type="pct"/>
            <w:vAlign w:val="center"/>
          </w:tcPr>
          <w:p w14:paraId="6DBD0B5A"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□否</w:t>
            </w:r>
          </w:p>
          <w:p w14:paraId="0869772E"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■是，具体要求：</w:t>
            </w:r>
          </w:p>
          <w:p w14:paraId="510DE060"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1、具体操作详见广州公共资源交易中心网站最新发布的《建设工程全流程电子化项目操作指南》。</w:t>
            </w:r>
          </w:p>
          <w:p w14:paraId="1C65935A"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2、提交投标文件光盘备用</w:t>
            </w:r>
          </w:p>
          <w:p w14:paraId="7FD29A51"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投标人可制作非加密的</w:t>
            </w:r>
            <w:r w:rsidRPr="000C32FD">
              <w:rPr>
                <w:rFonts w:ascii="宋体" w:eastAsia="宋体" w:hAnsi="宋体" w:cstheme="minorEastAsia" w:hint="eastAsia"/>
                <w:spacing w:val="-2"/>
                <w:sz w:val="21"/>
                <w:szCs w:val="21"/>
                <w:u w:val="single"/>
                <w:lang w:eastAsia="zh-CN"/>
              </w:rPr>
              <w:t>商务文件光盘、技术文件光盘各1个</w:t>
            </w:r>
            <w:r w:rsidRPr="000C32FD">
              <w:rPr>
                <w:rFonts w:ascii="宋体" w:eastAsia="宋体" w:hAnsi="宋体" w:cstheme="minorEastAsia" w:hint="eastAsia"/>
                <w:sz w:val="21"/>
                <w:szCs w:val="21"/>
                <w:u w:val="single"/>
                <w:lang w:eastAsia="zh-CN"/>
              </w:rPr>
              <w:t>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如果投标人没有按规定通过交易平台网上递交电子投标文件的，不再读取提交的光盘及开启保密信封。投标人也可不提交投标文件光盘（备用）。</w:t>
            </w:r>
          </w:p>
          <w:p w14:paraId="4D76FF39"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3、补救方案</w:t>
            </w:r>
          </w:p>
          <w:p w14:paraId="692A19D4"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（1）投标文件解密失败的补救方案：</w:t>
            </w:r>
          </w:p>
          <w:p w14:paraId="0F2DB7FB"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原因解密失败且未递交电子光盘或递交的电子光盘不能读取的，视为撤回投标文件。</w:t>
            </w:r>
          </w:p>
          <w:p w14:paraId="67F7C31E"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（2）评标时突发情况的补救方案</w:t>
            </w:r>
          </w:p>
          <w:p w14:paraId="270532D0"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若遇不可抗力发生（如：网络瘫痪、服务器损坏、交易系统故障短期无法恢复等因素），由评标委员会开启递交的全部投标文件光盘，并按光盘内容进行评审。</w:t>
            </w:r>
          </w:p>
          <w:p w14:paraId="0D7B1208" w14:textId="77777777" w:rsidR="00971C10" w:rsidRPr="000C32FD" w:rsidRDefault="00000000">
            <w:pPr>
              <w:pStyle w:val="TableParagraph"/>
              <w:spacing w:line="36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（3）除发生上述情况外，开标评标均以投标人通过交易平台网上递交的电子投标文件为准。</w:t>
            </w:r>
          </w:p>
        </w:tc>
      </w:tr>
      <w:tr w:rsidR="000C32FD" w:rsidRPr="000C32FD" w14:paraId="51A20809" w14:textId="77777777">
        <w:tc>
          <w:tcPr>
            <w:tcW w:w="551" w:type="pct"/>
            <w:vAlign w:val="center"/>
          </w:tcPr>
          <w:p w14:paraId="6292AA9A"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10</w:t>
            </w:r>
          </w:p>
        </w:tc>
        <w:tc>
          <w:tcPr>
            <w:tcW w:w="1019" w:type="pct"/>
            <w:vAlign w:val="center"/>
          </w:tcPr>
          <w:p w14:paraId="2FA7D121" w14:textId="77777777" w:rsidR="00971C10" w:rsidRPr="000C32FD" w:rsidRDefault="00000000">
            <w:pPr>
              <w:pStyle w:val="TableParagraph"/>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需要补充的其他内容</w:t>
            </w:r>
          </w:p>
        </w:tc>
        <w:tc>
          <w:tcPr>
            <w:tcW w:w="3429" w:type="pct"/>
            <w:vAlign w:val="center"/>
          </w:tcPr>
          <w:p w14:paraId="540EAA24" w14:textId="77777777" w:rsidR="00971C10" w:rsidRPr="000C32FD" w:rsidRDefault="00971C10">
            <w:pPr>
              <w:spacing w:line="360" w:lineRule="auto"/>
              <w:jc w:val="both"/>
              <w:rPr>
                <w:rFonts w:ascii="宋体" w:eastAsia="宋体" w:hAnsi="宋体" w:cstheme="minorEastAsia"/>
                <w:sz w:val="21"/>
                <w:szCs w:val="21"/>
                <w:lang w:eastAsia="zh-CN"/>
              </w:rPr>
            </w:pPr>
          </w:p>
        </w:tc>
      </w:tr>
      <w:tr w:rsidR="000C32FD" w:rsidRPr="000C32FD" w14:paraId="4D78876B" w14:textId="77777777">
        <w:tc>
          <w:tcPr>
            <w:tcW w:w="551" w:type="pct"/>
            <w:vAlign w:val="center"/>
          </w:tcPr>
          <w:p w14:paraId="501B1CC2"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10.1</w:t>
            </w:r>
          </w:p>
        </w:tc>
        <w:tc>
          <w:tcPr>
            <w:tcW w:w="1019" w:type="pct"/>
            <w:vAlign w:val="center"/>
          </w:tcPr>
          <w:p w14:paraId="3B2B1000"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特别提示</w:t>
            </w:r>
          </w:p>
        </w:tc>
        <w:tc>
          <w:tcPr>
            <w:tcW w:w="3429" w:type="pct"/>
            <w:vAlign w:val="center"/>
          </w:tcPr>
          <w:p w14:paraId="7E119B73"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投标人在本项目招标人的工程项目中存在下列行为的，将被拒绝1年内参与我单位后续工程投标。</w:t>
            </w:r>
          </w:p>
          <w:p w14:paraId="0485879D"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（1）将中标工程转包或者违法分包的；</w:t>
            </w:r>
          </w:p>
          <w:p w14:paraId="11B036D4"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（2）在中标工程中不执行质量、安全生产相关规定的，造成质量或安全事故的；</w:t>
            </w:r>
          </w:p>
          <w:p w14:paraId="30341D9C"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（3）存在围标或串标情形的；</w:t>
            </w:r>
          </w:p>
          <w:p w14:paraId="5A60C528"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（4）存在弄虚作假骗取中标情形的；</w:t>
            </w:r>
          </w:p>
        </w:tc>
      </w:tr>
      <w:tr w:rsidR="000C32FD" w:rsidRPr="000C32FD" w14:paraId="7758E938" w14:textId="77777777">
        <w:tc>
          <w:tcPr>
            <w:tcW w:w="551" w:type="pct"/>
            <w:vAlign w:val="center"/>
          </w:tcPr>
          <w:p w14:paraId="23EFDF53"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10.2</w:t>
            </w:r>
          </w:p>
        </w:tc>
        <w:tc>
          <w:tcPr>
            <w:tcW w:w="1019" w:type="pct"/>
            <w:vAlign w:val="center"/>
          </w:tcPr>
          <w:p w14:paraId="4457499F"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送达</w:t>
            </w:r>
          </w:p>
        </w:tc>
        <w:tc>
          <w:tcPr>
            <w:tcW w:w="3429" w:type="pct"/>
            <w:vAlign w:val="center"/>
          </w:tcPr>
          <w:p w14:paraId="63B023C3"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《投诉处理决定书》和《行政处理决定书》在韶关市住房和城乡建设局网站上公布的，视为送达其他与决定书有关的当事人。</w:t>
            </w:r>
          </w:p>
        </w:tc>
      </w:tr>
      <w:tr w:rsidR="000C32FD" w:rsidRPr="000C32FD" w14:paraId="7A7E8FFD" w14:textId="77777777">
        <w:tc>
          <w:tcPr>
            <w:tcW w:w="551" w:type="pct"/>
            <w:vAlign w:val="center"/>
          </w:tcPr>
          <w:p w14:paraId="28F81370"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10.3</w:t>
            </w:r>
          </w:p>
        </w:tc>
        <w:tc>
          <w:tcPr>
            <w:tcW w:w="1019" w:type="pct"/>
            <w:vAlign w:val="center"/>
          </w:tcPr>
          <w:p w14:paraId="500E8089"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招标失败的情形</w:t>
            </w:r>
          </w:p>
        </w:tc>
        <w:tc>
          <w:tcPr>
            <w:tcW w:w="3429" w:type="pct"/>
            <w:vAlign w:val="center"/>
          </w:tcPr>
          <w:p w14:paraId="5765E13C"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本项目采用资格后审方式，满足资格审查合格条件或通过初步评审的投标申请人不足3名时为招标失败。招标人分析招标失败原因，修正招标方案，报有关管理部门核准后，重新组织招标。</w:t>
            </w:r>
          </w:p>
        </w:tc>
      </w:tr>
      <w:tr w:rsidR="000C32FD" w:rsidRPr="000C32FD" w14:paraId="226513E5" w14:textId="77777777">
        <w:tc>
          <w:tcPr>
            <w:tcW w:w="551" w:type="pct"/>
            <w:vAlign w:val="center"/>
          </w:tcPr>
          <w:p w14:paraId="6466CAE7"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10.4</w:t>
            </w:r>
          </w:p>
        </w:tc>
        <w:tc>
          <w:tcPr>
            <w:tcW w:w="1019" w:type="pct"/>
            <w:vAlign w:val="center"/>
          </w:tcPr>
          <w:p w14:paraId="5682F2A2"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招标人拒绝接收其投标文件情况</w:t>
            </w:r>
          </w:p>
        </w:tc>
        <w:tc>
          <w:tcPr>
            <w:tcW w:w="3429" w:type="pct"/>
            <w:vAlign w:val="center"/>
          </w:tcPr>
          <w:p w14:paraId="78A30E36"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在投标截止期后逾期上传递交电子投标文件的；</w:t>
            </w:r>
          </w:p>
        </w:tc>
      </w:tr>
      <w:tr w:rsidR="000C32FD" w:rsidRPr="000C32FD" w14:paraId="7845C664" w14:textId="77777777">
        <w:tc>
          <w:tcPr>
            <w:tcW w:w="551" w:type="pct"/>
            <w:vAlign w:val="center"/>
          </w:tcPr>
          <w:p w14:paraId="1AB90FC9"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rPr>
              <w:t>10.</w:t>
            </w:r>
            <w:r w:rsidRPr="000C32FD">
              <w:rPr>
                <w:rFonts w:ascii="宋体" w:eastAsia="宋体" w:hAnsi="宋体" w:cstheme="minorEastAsia" w:hint="eastAsia"/>
                <w:sz w:val="21"/>
                <w:szCs w:val="21"/>
                <w:lang w:eastAsia="zh-CN"/>
              </w:rPr>
              <w:t>5</w:t>
            </w:r>
          </w:p>
        </w:tc>
        <w:tc>
          <w:tcPr>
            <w:tcW w:w="1019" w:type="pct"/>
            <w:vAlign w:val="center"/>
          </w:tcPr>
          <w:p w14:paraId="489F5275" w14:textId="77777777" w:rsidR="00971C10" w:rsidRPr="000C32FD" w:rsidRDefault="00000000">
            <w:pPr>
              <w:spacing w:line="36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其他</w:t>
            </w:r>
          </w:p>
        </w:tc>
        <w:tc>
          <w:tcPr>
            <w:tcW w:w="3429" w:type="pct"/>
            <w:vAlign w:val="center"/>
          </w:tcPr>
          <w:p w14:paraId="232B3470"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1、招标公告、招标文件、答疑纪要等招标资料全部发布在广州公共资源交易中心网站，由投标人自行下载查阅。</w:t>
            </w:r>
          </w:p>
          <w:p w14:paraId="4B876FAC"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w:t>
            </w:r>
            <w:r w:rsidRPr="000C32FD">
              <w:rPr>
                <w:rFonts w:ascii="宋体" w:eastAsia="宋体" w:hAnsi="宋体" w:hint="eastAsia"/>
                <w:sz w:val="21"/>
                <w:szCs w:val="21"/>
                <w:lang w:eastAsia="zh-CN"/>
              </w:rPr>
              <w:t>投标截止时间、开标时间和地点：发布在广州公共资源交易中心网站（</w:t>
            </w:r>
            <w:r w:rsidRPr="000C32FD">
              <w:rPr>
                <w:rFonts w:ascii="宋体" w:eastAsia="宋体" w:hAnsi="宋体" w:hint="eastAsia"/>
                <w:sz w:val="21"/>
                <w:szCs w:val="21"/>
                <w:u w:val="single"/>
                <w:lang w:eastAsia="zh-CN"/>
              </w:rPr>
              <w:t>投标人可登录广州公共资源交易中心网站首页，点击“</w:t>
            </w:r>
            <w:r w:rsidRPr="000C32FD">
              <w:rPr>
                <w:rFonts w:ascii="宋体" w:eastAsia="宋体" w:hAnsi="宋体" w:cstheme="minorEastAsia" w:hint="eastAsia"/>
                <w:sz w:val="21"/>
                <w:szCs w:val="21"/>
                <w:u w:val="single"/>
                <w:lang w:eastAsia="zh-CN"/>
              </w:rPr>
              <w:t>建设工程→项目查询（日程安排、答疑纪要）</w:t>
            </w:r>
            <w:r w:rsidRPr="000C32FD">
              <w:rPr>
                <w:rFonts w:ascii="宋体" w:eastAsia="宋体" w:hAnsi="宋体" w:hint="eastAsia"/>
                <w:sz w:val="21"/>
                <w:szCs w:val="21"/>
                <w:u w:val="single"/>
                <w:lang w:eastAsia="zh-CN"/>
              </w:rPr>
              <w:t>”，输入项目编号或项目名称查询最新信息</w:t>
            </w:r>
            <w:r w:rsidRPr="000C32FD">
              <w:rPr>
                <w:rFonts w:ascii="宋体" w:eastAsia="宋体" w:hAnsi="宋体" w:hint="eastAsia"/>
                <w:sz w:val="21"/>
                <w:szCs w:val="21"/>
                <w:lang w:eastAsia="zh-CN"/>
              </w:rPr>
              <w:t>）</w:t>
            </w:r>
            <w:r w:rsidRPr="000C32FD">
              <w:rPr>
                <w:rFonts w:ascii="宋体" w:eastAsia="宋体" w:hAnsi="宋体" w:cstheme="minorEastAsia" w:hint="eastAsia"/>
                <w:sz w:val="21"/>
                <w:szCs w:val="21"/>
                <w:lang w:eastAsia="zh-CN"/>
              </w:rPr>
              <w:t>。</w:t>
            </w:r>
          </w:p>
          <w:p w14:paraId="25D40229"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3、中标后，中标单位须提交与网上上传电子投标文件完全一致的纸质投标文件（1正</w:t>
            </w:r>
            <w:r w:rsidRPr="000C32FD">
              <w:rPr>
                <w:rFonts w:ascii="宋体" w:eastAsia="宋体" w:hAnsi="宋体" w:cstheme="minorEastAsia"/>
                <w:sz w:val="21"/>
                <w:szCs w:val="21"/>
                <w:lang w:eastAsia="zh-CN"/>
              </w:rPr>
              <w:t>3</w:t>
            </w:r>
            <w:r w:rsidRPr="000C32FD">
              <w:rPr>
                <w:rFonts w:ascii="宋体" w:eastAsia="宋体" w:hAnsi="宋体" w:cstheme="minorEastAsia" w:hint="eastAsia"/>
                <w:sz w:val="21"/>
                <w:szCs w:val="21"/>
                <w:lang w:eastAsia="zh-CN"/>
              </w:rPr>
              <w:t>副，加盖公章）给招标单位。</w:t>
            </w:r>
          </w:p>
          <w:p w14:paraId="5163AF38"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4、本工程采用全电子化资格后审方式，具体要求详见广州公共资源交易中心最新发布的《</w:t>
            </w:r>
            <w:r w:rsidRPr="000C32FD">
              <w:rPr>
                <w:rFonts w:ascii="宋体" w:eastAsia="宋体" w:hAnsi="宋体" w:cstheme="minorEastAsia" w:hint="eastAsia"/>
                <w:sz w:val="21"/>
                <w:szCs w:val="21"/>
                <w:u w:val="single"/>
                <w:lang w:eastAsia="zh-CN"/>
              </w:rPr>
              <w:t>建设工程全流程电子化项目操作指南</w:t>
            </w:r>
            <w:r w:rsidRPr="000C32FD">
              <w:rPr>
                <w:rFonts w:ascii="宋体" w:eastAsia="宋体" w:hAnsi="宋体" w:cstheme="minorEastAsia" w:hint="eastAsia"/>
                <w:sz w:val="21"/>
                <w:szCs w:val="21"/>
                <w:lang w:eastAsia="zh-CN"/>
              </w:rPr>
              <w:t>》。</w:t>
            </w:r>
          </w:p>
        </w:tc>
      </w:tr>
      <w:tr w:rsidR="000C32FD" w:rsidRPr="000C32FD" w14:paraId="24CB8D62" w14:textId="77777777">
        <w:tc>
          <w:tcPr>
            <w:tcW w:w="551" w:type="pct"/>
            <w:vAlign w:val="center"/>
          </w:tcPr>
          <w:p w14:paraId="27D8DC5F"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rPr>
              <w:t>10.</w:t>
            </w:r>
            <w:r w:rsidRPr="000C32FD">
              <w:rPr>
                <w:rFonts w:ascii="宋体" w:eastAsia="宋体" w:hAnsi="宋体" w:cstheme="minorEastAsia" w:hint="eastAsia"/>
                <w:sz w:val="21"/>
                <w:szCs w:val="21"/>
                <w:lang w:eastAsia="zh-CN"/>
              </w:rPr>
              <w:t>6</w:t>
            </w:r>
          </w:p>
        </w:tc>
        <w:tc>
          <w:tcPr>
            <w:tcW w:w="1019" w:type="pct"/>
            <w:vAlign w:val="center"/>
          </w:tcPr>
          <w:p w14:paraId="458AEDAC" w14:textId="77777777" w:rsidR="00971C10" w:rsidRPr="000C32FD" w:rsidRDefault="00000000">
            <w:pPr>
              <w:spacing w:line="36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电子招标投标解密失败及突发状况的补救</w:t>
            </w:r>
          </w:p>
        </w:tc>
        <w:tc>
          <w:tcPr>
            <w:tcW w:w="3429" w:type="pct"/>
            <w:vAlign w:val="center"/>
          </w:tcPr>
          <w:p w14:paraId="7DCCAC0F"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1、提交投标文件光盘备用：</w:t>
            </w:r>
            <w:r w:rsidRPr="000C32FD">
              <w:rPr>
                <w:rFonts w:ascii="宋体" w:eastAsia="宋体" w:hAnsi="宋体" w:cstheme="minorEastAsia" w:hint="eastAsia"/>
                <w:sz w:val="21"/>
                <w:szCs w:val="21"/>
                <w:u w:val="single"/>
                <w:lang w:eastAsia="zh-CN"/>
              </w:rPr>
              <w:t>投标人可制作非加密的</w:t>
            </w:r>
            <w:r w:rsidRPr="000C32FD">
              <w:rPr>
                <w:rFonts w:ascii="宋体" w:eastAsia="宋体" w:hAnsi="宋体" w:cstheme="minorEastAsia" w:hint="eastAsia"/>
                <w:spacing w:val="-2"/>
                <w:sz w:val="21"/>
                <w:szCs w:val="21"/>
                <w:u w:val="single"/>
                <w:lang w:eastAsia="zh-CN"/>
              </w:rPr>
              <w:t>商务文件光盘、技术文件光盘各1个</w:t>
            </w:r>
            <w:r w:rsidRPr="000C32FD">
              <w:rPr>
                <w:rFonts w:ascii="宋体" w:eastAsia="宋体" w:hAnsi="宋体" w:cstheme="minorEastAsia" w:hint="eastAsia"/>
                <w:sz w:val="21"/>
                <w:szCs w:val="21"/>
                <w:u w:val="single"/>
                <w:lang w:eastAsia="zh-CN"/>
              </w:rPr>
              <w:t>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如果投标人没有按规定通过交易平台网上递交电子投标文件的，不再读取提交的光盘及开启保密信封。投标人也可不提交投标文件光盘（备用）。</w:t>
            </w:r>
          </w:p>
          <w:p w14:paraId="2FF1ADB7"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2、补救方案</w:t>
            </w:r>
          </w:p>
          <w:p w14:paraId="65A21F78"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（1）投标文件解密失败的补救方案：</w:t>
            </w:r>
          </w:p>
          <w:p w14:paraId="179E1E34"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在规定时间内，因投标人之外原因（指网络瘫痪、服务器损坏、交易系统故障短期无法恢复等因素）导致的电子投标文件解密失败，在开标现场读取光盘内容，继续开标程序。评标委员会对其投标文件的评审以光盘内容为准。因投标人原因解密失败且未递交电子光盘或递交的电子光盘不能读取的，视为撤回投标文件。</w:t>
            </w:r>
          </w:p>
          <w:p w14:paraId="27F9820A" w14:textId="77777777" w:rsidR="00971C10" w:rsidRPr="000C32FD" w:rsidRDefault="00000000">
            <w:pPr>
              <w:spacing w:line="360" w:lineRule="auto"/>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（2）评标时突发情况的补救方案若遇不可抗力发生（如：网络瘫痪、服务器损坏、交易系统故障短期无法恢复等因素），由评标委员会开启递交的全部投标文件光盘，并按光盘内容进行评审。</w:t>
            </w:r>
          </w:p>
          <w:p w14:paraId="29FE889C" w14:textId="77777777" w:rsidR="00971C10" w:rsidRPr="000C32FD" w:rsidRDefault="00000000">
            <w:pPr>
              <w:spacing w:line="36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（3）除发生上述情况外，开标评标均以投标人通过交易平台网上递交的电子投标文件为准</w:t>
            </w:r>
            <w:r w:rsidRPr="000C32FD">
              <w:rPr>
                <w:rFonts w:ascii="宋体" w:eastAsia="宋体" w:hAnsi="宋体" w:cstheme="minorEastAsia" w:hint="eastAsia"/>
                <w:sz w:val="21"/>
                <w:szCs w:val="21"/>
                <w:lang w:eastAsia="zh-CN"/>
              </w:rPr>
              <w:t>。</w:t>
            </w:r>
          </w:p>
        </w:tc>
      </w:tr>
      <w:tr w:rsidR="000C32FD" w:rsidRPr="000C32FD" w14:paraId="25A97298" w14:textId="77777777">
        <w:tc>
          <w:tcPr>
            <w:tcW w:w="1002" w:type="dxa"/>
            <w:vAlign w:val="center"/>
          </w:tcPr>
          <w:p w14:paraId="2FFBB1BC" w14:textId="77777777" w:rsidR="00971C10" w:rsidRPr="000C32FD" w:rsidRDefault="00000000">
            <w:pPr>
              <w:spacing w:line="360" w:lineRule="auto"/>
              <w:jc w:val="center"/>
              <w:rPr>
                <w:rFonts w:ascii="宋体" w:eastAsia="宋体" w:hAnsi="宋体" w:cstheme="minorEastAsia"/>
                <w:sz w:val="21"/>
                <w:szCs w:val="21"/>
                <w:u w:val="single"/>
                <w:lang w:eastAsia="zh-CN"/>
              </w:rPr>
            </w:pPr>
            <w:r w:rsidRPr="000C32FD">
              <w:rPr>
                <w:rFonts w:ascii="宋体" w:eastAsia="宋体" w:hAnsi="宋体" w:hint="eastAsia"/>
                <w:szCs w:val="21"/>
                <w:lang w:eastAsia="zh-CN"/>
              </w:rPr>
              <w:t>10.7</w:t>
            </w:r>
          </w:p>
        </w:tc>
        <w:tc>
          <w:tcPr>
            <w:tcW w:w="1853" w:type="dxa"/>
            <w:vAlign w:val="center"/>
          </w:tcPr>
          <w:p w14:paraId="65DE378F" w14:textId="77777777" w:rsidR="00971C10" w:rsidRPr="000C32FD" w:rsidRDefault="00000000">
            <w:pPr>
              <w:spacing w:line="360" w:lineRule="auto"/>
              <w:jc w:val="center"/>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交易服务费</w:t>
            </w:r>
          </w:p>
        </w:tc>
        <w:tc>
          <w:tcPr>
            <w:tcW w:w="6236" w:type="dxa"/>
            <w:vAlign w:val="center"/>
          </w:tcPr>
          <w:p w14:paraId="190666FB" w14:textId="77777777" w:rsidR="00971C10" w:rsidRPr="000C32FD" w:rsidRDefault="00000000">
            <w:pPr>
              <w:spacing w:line="360" w:lineRule="auto"/>
              <w:ind w:firstLineChars="200" w:firstLine="420"/>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中标人代缴广州公共资源交易中心交易服务费，由广州公共资源交易中心向中标人开具增值税发票，其费用在承包人第一次请款时一并申请。</w:t>
            </w:r>
          </w:p>
        </w:tc>
      </w:tr>
      <w:tr w:rsidR="000C32FD" w:rsidRPr="000C32FD" w14:paraId="69733DC4" w14:textId="77777777">
        <w:trPr>
          <w:trHeight w:val="599"/>
        </w:trPr>
        <w:tc>
          <w:tcPr>
            <w:tcW w:w="551" w:type="pct"/>
            <w:vAlign w:val="center"/>
          </w:tcPr>
          <w:p w14:paraId="709DE8AA" w14:textId="77777777" w:rsidR="00971C10" w:rsidRPr="000C32FD" w:rsidRDefault="00000000">
            <w:pPr>
              <w:autoSpaceDE w:val="0"/>
              <w:autoSpaceDN w:val="0"/>
              <w:adjustRightInd w:val="0"/>
              <w:spacing w:before="4"/>
              <w:ind w:right="130"/>
              <w:jc w:val="center"/>
              <w:rPr>
                <w:rFonts w:ascii="宋体" w:eastAsia="宋体" w:hAnsi="宋体"/>
                <w:szCs w:val="21"/>
                <w:lang w:eastAsia="zh-CN"/>
              </w:rPr>
            </w:pPr>
            <w:r w:rsidRPr="000C32FD">
              <w:rPr>
                <w:rFonts w:ascii="宋体" w:eastAsia="宋体" w:hAnsi="宋体" w:hint="eastAsia"/>
                <w:szCs w:val="21"/>
                <w:lang w:eastAsia="zh-CN"/>
              </w:rPr>
              <w:t xml:space="preserve"> 10.8</w:t>
            </w:r>
          </w:p>
        </w:tc>
        <w:tc>
          <w:tcPr>
            <w:tcW w:w="1019" w:type="pct"/>
            <w:vAlign w:val="center"/>
          </w:tcPr>
          <w:p w14:paraId="74F3AB7B" w14:textId="77777777" w:rsidR="00971C10" w:rsidRPr="000C32FD" w:rsidRDefault="00000000">
            <w:pPr>
              <w:spacing w:line="360" w:lineRule="auto"/>
              <w:jc w:val="center"/>
              <w:rPr>
                <w:rFonts w:ascii="宋体" w:eastAsia="宋体" w:hAnsi="宋体" w:cs="宋体"/>
                <w:sz w:val="21"/>
                <w:szCs w:val="21"/>
                <w:u w:val="single"/>
                <w:lang w:eastAsia="zh-CN"/>
              </w:rPr>
            </w:pPr>
            <w:r w:rsidRPr="000C32FD">
              <w:rPr>
                <w:rFonts w:ascii="宋体" w:eastAsia="宋体" w:hAnsi="宋体" w:cs="宋体" w:hint="eastAsia"/>
                <w:sz w:val="21"/>
                <w:szCs w:val="21"/>
                <w:u w:val="single"/>
                <w:lang w:eastAsia="zh-CN"/>
              </w:rPr>
              <w:t>诚信登记</w:t>
            </w:r>
          </w:p>
        </w:tc>
        <w:tc>
          <w:tcPr>
            <w:tcW w:w="3429" w:type="pct"/>
            <w:vAlign w:val="center"/>
          </w:tcPr>
          <w:p w14:paraId="430672E9" w14:textId="77777777" w:rsidR="00971C10" w:rsidRPr="000C32FD" w:rsidRDefault="00000000">
            <w:pPr>
              <w:spacing w:line="360" w:lineRule="auto"/>
              <w:ind w:firstLineChars="200" w:firstLine="420"/>
              <w:jc w:val="both"/>
              <w:rPr>
                <w:rFonts w:ascii="宋体" w:eastAsia="宋体" w:hAnsi="宋体" w:cs="宋体"/>
                <w:sz w:val="21"/>
                <w:szCs w:val="21"/>
                <w:u w:val="single"/>
                <w:lang w:eastAsia="zh-CN"/>
              </w:rPr>
            </w:pPr>
            <w:r w:rsidRPr="000C32FD">
              <w:rPr>
                <w:rFonts w:ascii="宋体" w:eastAsia="宋体" w:hAnsi="宋体" w:cs="宋体" w:hint="eastAsia"/>
                <w:sz w:val="21"/>
                <w:szCs w:val="21"/>
                <w:u w:val="single"/>
                <w:lang w:eastAsia="zh-CN"/>
              </w:rPr>
              <w:t>中标单位在签订合同30日内，须按《韶关市住建管理局关于加强我市建筑行业企业及注册执业人员诚信管理的通知》（韶市建字〔2018）56号）的要求办理诚信登记，纳入诚信管理范围。</w:t>
            </w:r>
          </w:p>
        </w:tc>
      </w:tr>
      <w:tr w:rsidR="000C32FD" w:rsidRPr="000C32FD" w14:paraId="04BCC536" w14:textId="77777777">
        <w:trPr>
          <w:trHeight w:val="599"/>
        </w:trPr>
        <w:tc>
          <w:tcPr>
            <w:tcW w:w="551" w:type="pct"/>
            <w:vAlign w:val="center"/>
          </w:tcPr>
          <w:p w14:paraId="05158257" w14:textId="77777777" w:rsidR="00971C10" w:rsidRPr="000C32FD" w:rsidRDefault="00000000">
            <w:pPr>
              <w:autoSpaceDE w:val="0"/>
              <w:autoSpaceDN w:val="0"/>
              <w:adjustRightInd w:val="0"/>
              <w:spacing w:before="4"/>
              <w:ind w:right="130"/>
              <w:jc w:val="center"/>
              <w:rPr>
                <w:rFonts w:ascii="宋体" w:eastAsia="宋体" w:hAnsi="宋体"/>
                <w:szCs w:val="21"/>
                <w:lang w:eastAsia="zh-CN"/>
              </w:rPr>
            </w:pPr>
            <w:r w:rsidRPr="000C32FD">
              <w:rPr>
                <w:rFonts w:ascii="宋体" w:eastAsia="宋体" w:hAnsi="宋体" w:hint="eastAsia"/>
                <w:szCs w:val="21"/>
                <w:lang w:eastAsia="zh-CN"/>
              </w:rPr>
              <w:t>10.9</w:t>
            </w:r>
          </w:p>
        </w:tc>
        <w:tc>
          <w:tcPr>
            <w:tcW w:w="1019" w:type="pct"/>
            <w:vAlign w:val="center"/>
          </w:tcPr>
          <w:p w14:paraId="2535F9EE" w14:textId="77777777" w:rsidR="00971C10" w:rsidRPr="000C32FD" w:rsidRDefault="00000000">
            <w:pPr>
              <w:spacing w:line="360" w:lineRule="auto"/>
              <w:jc w:val="center"/>
              <w:rPr>
                <w:rFonts w:ascii="宋体" w:eastAsia="宋体" w:hAnsi="宋体" w:cs="宋体"/>
                <w:sz w:val="21"/>
                <w:szCs w:val="21"/>
                <w:u w:val="single"/>
                <w:lang w:eastAsia="zh-CN"/>
              </w:rPr>
            </w:pPr>
            <w:r w:rsidRPr="000C32FD">
              <w:rPr>
                <w:rFonts w:ascii="宋体" w:eastAsia="宋体" w:hAnsi="宋体" w:cs="宋体" w:hint="eastAsia"/>
                <w:sz w:val="21"/>
                <w:szCs w:val="21"/>
                <w:u w:val="single"/>
                <w:lang w:eastAsia="zh-CN"/>
              </w:rPr>
              <w:t>招标代理费</w:t>
            </w:r>
          </w:p>
        </w:tc>
        <w:tc>
          <w:tcPr>
            <w:tcW w:w="3429" w:type="pct"/>
            <w:vAlign w:val="center"/>
          </w:tcPr>
          <w:p w14:paraId="22C1ED63" w14:textId="77777777" w:rsidR="00971C10" w:rsidRPr="000C32FD" w:rsidRDefault="00000000">
            <w:pPr>
              <w:spacing w:line="360" w:lineRule="auto"/>
              <w:ind w:firstLineChars="200" w:firstLine="420"/>
              <w:jc w:val="both"/>
              <w:rPr>
                <w:rFonts w:ascii="宋体" w:eastAsia="宋体" w:hAnsi="宋体" w:cs="宋体"/>
                <w:sz w:val="21"/>
                <w:szCs w:val="21"/>
                <w:u w:val="single"/>
                <w:lang w:eastAsia="zh-CN"/>
              </w:rPr>
            </w:pPr>
            <w:r w:rsidRPr="000C32FD">
              <w:rPr>
                <w:rFonts w:ascii="宋体" w:eastAsia="宋体" w:hAnsi="宋体" w:cs="宋体" w:hint="eastAsia"/>
                <w:sz w:val="21"/>
                <w:szCs w:val="21"/>
                <w:u w:val="single"/>
                <w:lang w:eastAsia="zh-CN"/>
              </w:rPr>
              <w:t>由招标人支付给招标代理</w:t>
            </w:r>
          </w:p>
        </w:tc>
      </w:tr>
      <w:tr w:rsidR="000C32FD" w:rsidRPr="000C32FD" w14:paraId="75175DAA" w14:textId="77777777">
        <w:trPr>
          <w:trHeight w:val="599"/>
        </w:trPr>
        <w:tc>
          <w:tcPr>
            <w:tcW w:w="551" w:type="pct"/>
            <w:vAlign w:val="center"/>
          </w:tcPr>
          <w:p w14:paraId="58E65EB7" w14:textId="77777777" w:rsidR="00971C10" w:rsidRPr="000C32FD" w:rsidRDefault="00000000">
            <w:pPr>
              <w:autoSpaceDE w:val="0"/>
              <w:autoSpaceDN w:val="0"/>
              <w:adjustRightInd w:val="0"/>
              <w:spacing w:before="4"/>
              <w:ind w:right="130"/>
              <w:jc w:val="center"/>
              <w:rPr>
                <w:rFonts w:ascii="宋体" w:eastAsia="宋体" w:hAnsi="宋体"/>
                <w:szCs w:val="21"/>
                <w:lang w:eastAsia="zh-CN"/>
              </w:rPr>
            </w:pPr>
            <w:r w:rsidRPr="000C32FD">
              <w:rPr>
                <w:rFonts w:ascii="宋体" w:eastAsia="宋体" w:hAnsi="宋体" w:hint="eastAsia"/>
                <w:szCs w:val="21"/>
                <w:lang w:eastAsia="zh-CN"/>
              </w:rPr>
              <w:t>1</w:t>
            </w:r>
            <w:r w:rsidRPr="000C32FD">
              <w:rPr>
                <w:rFonts w:ascii="宋体" w:eastAsia="宋体" w:hAnsi="宋体"/>
                <w:szCs w:val="21"/>
                <w:lang w:eastAsia="zh-CN"/>
              </w:rPr>
              <w:t>0.10</w:t>
            </w:r>
          </w:p>
        </w:tc>
        <w:tc>
          <w:tcPr>
            <w:tcW w:w="1019" w:type="pct"/>
            <w:vAlign w:val="center"/>
          </w:tcPr>
          <w:p w14:paraId="18CC71DE" w14:textId="77777777" w:rsidR="00971C10" w:rsidRPr="000C32FD" w:rsidRDefault="00000000">
            <w:pPr>
              <w:spacing w:line="360" w:lineRule="auto"/>
              <w:jc w:val="center"/>
              <w:rPr>
                <w:rFonts w:ascii="宋体" w:eastAsia="宋体" w:hAnsi="宋体" w:cs="宋体"/>
                <w:sz w:val="21"/>
                <w:szCs w:val="21"/>
                <w:u w:val="single"/>
                <w:lang w:eastAsia="zh-CN"/>
              </w:rPr>
            </w:pPr>
            <w:r w:rsidRPr="000C32FD">
              <w:rPr>
                <w:rFonts w:ascii="宋体" w:eastAsia="宋体" w:hAnsi="宋体" w:hint="eastAsia"/>
                <w:sz w:val="21"/>
                <w:szCs w:val="21"/>
                <w:lang w:eastAsia="zh-CN"/>
              </w:rPr>
              <w:t>否决投标</w:t>
            </w:r>
          </w:p>
        </w:tc>
        <w:tc>
          <w:tcPr>
            <w:tcW w:w="3429" w:type="pct"/>
            <w:vAlign w:val="center"/>
          </w:tcPr>
          <w:p w14:paraId="76390DE3"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投标人有下列情况之一的，评标委员会应当否决其投标：</w:t>
            </w:r>
          </w:p>
          <w:p w14:paraId="05D6BF2B"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投标人与招标人、评标委员会成员或者其他投标人串通投标；</w:t>
            </w:r>
          </w:p>
          <w:p w14:paraId="1A709849"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投标人之间存在《广东省实施</w:t>
            </w:r>
            <w:r w:rsidRPr="000C32FD">
              <w:rPr>
                <w:rFonts w:ascii="宋体" w:eastAsia="宋体" w:hAnsi="宋体"/>
                <w:sz w:val="21"/>
                <w:szCs w:val="21"/>
                <w:lang w:eastAsia="zh-CN"/>
              </w:rPr>
              <w:t>&lt;</w:t>
            </w:r>
            <w:r w:rsidRPr="000C32FD">
              <w:rPr>
                <w:rFonts w:ascii="宋体" w:eastAsia="宋体" w:hAnsi="宋体" w:cs="宋体" w:hint="eastAsia"/>
                <w:sz w:val="21"/>
                <w:szCs w:val="21"/>
                <w:lang w:eastAsia="zh-CN"/>
              </w:rPr>
              <w:t>中华人民共和国招标投标法</w:t>
            </w:r>
            <w:r w:rsidRPr="000C32FD">
              <w:rPr>
                <w:rFonts w:ascii="宋体" w:eastAsia="宋体" w:hAnsi="宋体"/>
                <w:sz w:val="21"/>
                <w:szCs w:val="21"/>
                <w:lang w:eastAsia="zh-CN"/>
              </w:rPr>
              <w:t>&gt;</w:t>
            </w:r>
            <w:r w:rsidRPr="000C32FD">
              <w:rPr>
                <w:rFonts w:ascii="宋体" w:eastAsia="宋体" w:hAnsi="宋体" w:cs="宋体" w:hint="eastAsia"/>
                <w:sz w:val="21"/>
                <w:szCs w:val="21"/>
                <w:lang w:eastAsia="zh-CN"/>
              </w:rPr>
              <w:t>》第十六条所禁止的情形的；</w:t>
            </w:r>
          </w:p>
          <w:p w14:paraId="6C8EDCD1"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有下列情况之一的，评标委员会应当否决其投标：</w:t>
            </w:r>
          </w:p>
          <w:p w14:paraId="3FBA35E3"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《投标书》未加盖投标人公章，也未经法定代表人或者其授权代表签字；</w:t>
            </w:r>
          </w:p>
          <w:p w14:paraId="65B217F5"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《投标书》包含有招标人不能接受的偏差，并且投标人拒绝书面撤回偏差；</w:t>
            </w:r>
          </w:p>
          <w:p w14:paraId="7C4E11AE"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《投标人声明》未按规定格式填写或未加盖投标人公章；</w:t>
            </w:r>
          </w:p>
          <w:p w14:paraId="5A092DD4"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投标文件有下列情况之一的，评标委员会应当否决其投标：</w:t>
            </w:r>
          </w:p>
          <w:p w14:paraId="2D301454"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投标人与其他投标人加密打包投标文件电脑机器特征码一致的；</w:t>
            </w:r>
          </w:p>
          <w:p w14:paraId="2888AD17"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投标人在技术文件（含方案部分）内标注名称、印章、商标、图形等记认符号，使人辨认出投标人或其专业技术人员的身份；</w:t>
            </w:r>
          </w:p>
          <w:p w14:paraId="1E650547"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投标人之间存在《广东省实施</w:t>
            </w:r>
            <w:r w:rsidRPr="000C32FD">
              <w:rPr>
                <w:rFonts w:ascii="宋体" w:eastAsia="宋体" w:hAnsi="宋体"/>
                <w:sz w:val="21"/>
                <w:szCs w:val="21"/>
                <w:lang w:eastAsia="zh-CN"/>
              </w:rPr>
              <w:t>&lt;</w:t>
            </w:r>
            <w:r w:rsidRPr="000C32FD">
              <w:rPr>
                <w:rFonts w:ascii="宋体" w:eastAsia="宋体" w:hAnsi="宋体" w:cs="宋体" w:hint="eastAsia"/>
                <w:sz w:val="21"/>
                <w:szCs w:val="21"/>
                <w:lang w:eastAsia="zh-CN"/>
              </w:rPr>
              <w:t>中华人民共和国招标投标法</w:t>
            </w:r>
            <w:r w:rsidRPr="000C32FD">
              <w:rPr>
                <w:rFonts w:ascii="宋体" w:eastAsia="宋体" w:hAnsi="宋体"/>
                <w:sz w:val="21"/>
                <w:szCs w:val="21"/>
                <w:lang w:eastAsia="zh-CN"/>
              </w:rPr>
              <w:t>&gt;</w:t>
            </w:r>
            <w:r w:rsidRPr="000C32FD">
              <w:rPr>
                <w:rFonts w:ascii="宋体" w:eastAsia="宋体" w:hAnsi="宋体" w:cs="宋体" w:hint="eastAsia"/>
                <w:sz w:val="21"/>
                <w:szCs w:val="21"/>
                <w:lang w:eastAsia="zh-CN"/>
              </w:rPr>
              <w:t>》第十六条所禁止的情形的；</w:t>
            </w:r>
          </w:p>
          <w:p w14:paraId="248837EE"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hint="eastAsia"/>
                <w:sz w:val="21"/>
                <w:szCs w:val="21"/>
                <w:lang w:eastAsia="zh-CN"/>
              </w:rPr>
              <w:t>（4）</w:t>
            </w:r>
            <w:r w:rsidRPr="000C32FD">
              <w:rPr>
                <w:rFonts w:ascii="宋体" w:eastAsia="宋体" w:hAnsi="宋体" w:cs="宋体" w:hint="eastAsia"/>
                <w:sz w:val="21"/>
                <w:szCs w:val="21"/>
                <w:lang w:eastAsia="zh-CN"/>
              </w:rPr>
              <w:t>投标报价高于最高投标限价总价、各分项限价及投标单价限价的；</w:t>
            </w:r>
          </w:p>
          <w:p w14:paraId="18D675B6" w14:textId="77777777" w:rsidR="00971C10" w:rsidRPr="000C32FD" w:rsidRDefault="00000000">
            <w:pPr>
              <w:spacing w:line="360" w:lineRule="auto"/>
              <w:rPr>
                <w:rFonts w:ascii="宋体" w:eastAsia="宋体" w:hAnsi="宋体"/>
                <w:strike/>
                <w:sz w:val="21"/>
                <w:szCs w:val="21"/>
                <w:lang w:eastAsia="zh-CN"/>
              </w:rPr>
            </w:pPr>
            <w:r w:rsidRPr="000C32FD">
              <w:rPr>
                <w:rFonts w:ascii="宋体" w:eastAsia="宋体" w:hAnsi="宋体" w:cs="宋体" w:hint="eastAsia"/>
                <w:strike/>
                <w:sz w:val="21"/>
                <w:szCs w:val="21"/>
                <w:lang w:eastAsia="zh-CN"/>
              </w:rPr>
              <w:t>（5）投标人未递交投标保证金的。</w:t>
            </w:r>
          </w:p>
          <w:p w14:paraId="766E8F32"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.4</w:t>
            </w:r>
            <w:r w:rsidRPr="000C32FD">
              <w:rPr>
                <w:rFonts w:ascii="宋体" w:eastAsia="宋体" w:hAnsi="宋体" w:cs="宋体" w:hint="eastAsia"/>
                <w:sz w:val="21"/>
                <w:szCs w:val="21"/>
                <w:lang w:eastAsia="zh-CN"/>
              </w:rPr>
              <w:t>投标人有下列情况之一的，视为串通投标：</w:t>
            </w:r>
          </w:p>
          <w:p w14:paraId="0A786754"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递交投标文件前，投标人私下向招标人或其雇员出示或告知投标文件内容；</w:t>
            </w:r>
          </w:p>
          <w:p w14:paraId="4820C63A"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评标表决结束前，投标人私下向评标委员会成员出示或告知投标文件内容；</w:t>
            </w:r>
          </w:p>
          <w:p w14:paraId="2C616834"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评标结果揭晓前，投标人与招标人就投标价格、投标方案等实质性内容进行谈判。</w:t>
            </w:r>
          </w:p>
          <w:p w14:paraId="2FE75128"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.5</w:t>
            </w:r>
            <w:r w:rsidRPr="000C32FD">
              <w:rPr>
                <w:rFonts w:ascii="宋体" w:eastAsia="宋体" w:hAnsi="宋体" w:cs="宋体" w:hint="eastAsia"/>
                <w:sz w:val="21"/>
                <w:szCs w:val="21"/>
                <w:lang w:eastAsia="zh-CN"/>
              </w:rPr>
              <w:t>发生下列情形之一的，招标人应当重新组织招标：</w:t>
            </w:r>
          </w:p>
          <w:p w14:paraId="58214332"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w:t>
            </w:r>
            <w:r w:rsidRPr="000C32FD">
              <w:rPr>
                <w:rFonts w:ascii="宋体" w:eastAsia="宋体" w:hAnsi="宋体" w:cs="宋体" w:hint="eastAsia"/>
                <w:sz w:val="21"/>
                <w:szCs w:val="21"/>
                <w:lang w:eastAsia="zh-CN"/>
              </w:rPr>
              <w:t>递交投标文件或通过资格审查的投标人不足三人；</w:t>
            </w:r>
          </w:p>
          <w:p w14:paraId="0F1BC2F0"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（2）</w:t>
            </w:r>
            <w:r w:rsidRPr="000C32FD">
              <w:rPr>
                <w:rFonts w:ascii="宋体" w:eastAsia="宋体" w:hAnsi="宋体" w:cs="宋体" w:hint="eastAsia"/>
                <w:sz w:val="21"/>
                <w:szCs w:val="21"/>
                <w:lang w:eastAsia="zh-CN"/>
              </w:rPr>
              <w:t>所有投标被否决，或者经评议有效投标的投标人少于三人；</w:t>
            </w:r>
          </w:p>
          <w:p w14:paraId="371228A3"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（3）</w:t>
            </w:r>
            <w:r w:rsidRPr="000C32FD">
              <w:rPr>
                <w:rFonts w:ascii="宋体" w:eastAsia="宋体" w:hAnsi="宋体" w:cs="宋体" w:hint="eastAsia"/>
                <w:sz w:val="21"/>
                <w:szCs w:val="21"/>
                <w:lang w:eastAsia="zh-CN"/>
              </w:rPr>
              <w:t>经项目审批部门会同行业主管部门裁定招标投标结果无效；</w:t>
            </w:r>
          </w:p>
          <w:p w14:paraId="4EADB893" w14:textId="77777777" w:rsidR="00971C10" w:rsidRPr="000C32FD" w:rsidRDefault="00000000">
            <w:pPr>
              <w:spacing w:line="360" w:lineRule="auto"/>
              <w:rPr>
                <w:rFonts w:ascii="宋体" w:eastAsia="宋体" w:hAnsi="宋体"/>
                <w:sz w:val="21"/>
                <w:szCs w:val="21"/>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.6</w:t>
            </w:r>
            <w:r w:rsidRPr="000C32FD">
              <w:rPr>
                <w:rFonts w:ascii="宋体" w:eastAsia="宋体" w:hAnsi="宋体" w:cs="宋体" w:hint="eastAsia"/>
                <w:sz w:val="21"/>
                <w:szCs w:val="21"/>
                <w:lang w:eastAsia="zh-CN"/>
              </w:rPr>
              <w:t>否决投标的决定由评标委员会作出，其他投标人无权干涉。</w:t>
            </w:r>
          </w:p>
          <w:p w14:paraId="798EC48D" w14:textId="77777777" w:rsidR="00971C10" w:rsidRPr="000C32FD" w:rsidRDefault="00000000">
            <w:pPr>
              <w:spacing w:line="360" w:lineRule="auto"/>
              <w:jc w:val="both"/>
              <w:rPr>
                <w:rFonts w:ascii="宋体" w:eastAsia="宋体" w:hAnsi="宋体" w:cs="宋体"/>
                <w:sz w:val="21"/>
                <w:szCs w:val="21"/>
                <w:u w:val="single"/>
                <w:lang w:eastAsia="zh-CN"/>
              </w:rPr>
            </w:pPr>
            <w:r w:rsidRPr="000C32FD">
              <w:rPr>
                <w:rFonts w:ascii="宋体" w:eastAsia="宋体" w:hAnsi="宋体" w:hint="eastAsia"/>
                <w:sz w:val="21"/>
                <w:szCs w:val="21"/>
                <w:lang w:eastAsia="zh-CN"/>
              </w:rPr>
              <w:t>10.</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.7</w:t>
            </w:r>
            <w:r w:rsidRPr="000C32FD">
              <w:rPr>
                <w:rFonts w:ascii="宋体" w:eastAsia="宋体" w:hAnsi="宋体" w:cs="宋体" w:hint="eastAsia"/>
                <w:sz w:val="21"/>
                <w:szCs w:val="21"/>
                <w:lang w:eastAsia="zh-CN"/>
              </w:rPr>
              <w:t>投标文件如果隐瞒不符合评审标准的事实，一切法律责任由投标人承担。</w:t>
            </w:r>
          </w:p>
        </w:tc>
      </w:tr>
    </w:tbl>
    <w:p w14:paraId="1C713A1F" w14:textId="77777777" w:rsidR="00971C10" w:rsidRPr="000C32FD" w:rsidRDefault="00971C10">
      <w:pPr>
        <w:rPr>
          <w:rFonts w:ascii="宋体" w:eastAsia="宋体" w:hAnsi="宋体"/>
          <w:lang w:eastAsia="zh-CN"/>
        </w:rPr>
      </w:pPr>
    </w:p>
    <w:p w14:paraId="3ECF786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lang w:eastAsia="zh-CN"/>
        </w:rPr>
        <w:br w:type="page"/>
      </w:r>
    </w:p>
    <w:p w14:paraId="3849CECC" w14:textId="77777777" w:rsidR="00971C10" w:rsidRPr="000C32FD" w:rsidRDefault="00000000">
      <w:pPr>
        <w:pStyle w:val="3"/>
        <w:spacing w:line="443" w:lineRule="exact"/>
        <w:ind w:right="44"/>
        <w:rPr>
          <w:rFonts w:ascii="宋体" w:eastAsia="宋体" w:hAnsi="宋体"/>
          <w:b w:val="0"/>
          <w:bCs w:val="0"/>
          <w:lang w:eastAsia="zh-CN"/>
        </w:rPr>
      </w:pPr>
      <w:bookmarkStart w:id="13" w:name="_Toc25152732"/>
      <w:bookmarkStart w:id="14" w:name="_Toc25137982"/>
      <w:bookmarkStart w:id="15" w:name="_Toc155287281"/>
      <w:r w:rsidRPr="000C32FD">
        <w:rPr>
          <w:rFonts w:ascii="宋体" w:eastAsia="宋体" w:hAnsi="宋体"/>
          <w:lang w:eastAsia="zh-CN"/>
        </w:rPr>
        <w:t>1. 总则</w:t>
      </w:r>
      <w:bookmarkEnd w:id="13"/>
      <w:bookmarkEnd w:id="14"/>
      <w:bookmarkEnd w:id="15"/>
    </w:p>
    <w:p w14:paraId="028F2C60" w14:textId="77777777" w:rsidR="00971C10" w:rsidRPr="000C32FD" w:rsidRDefault="00971C10">
      <w:pPr>
        <w:spacing w:line="360" w:lineRule="auto"/>
        <w:rPr>
          <w:rFonts w:ascii="宋体" w:eastAsia="宋体" w:hAnsi="宋体"/>
          <w:sz w:val="24"/>
          <w:szCs w:val="24"/>
          <w:lang w:eastAsia="zh-CN"/>
        </w:rPr>
      </w:pPr>
    </w:p>
    <w:p w14:paraId="49A5FE32" w14:textId="77777777" w:rsidR="00971C10" w:rsidRPr="000C32FD" w:rsidRDefault="00000000">
      <w:pPr>
        <w:pStyle w:val="4"/>
        <w:ind w:right="44"/>
        <w:rPr>
          <w:b/>
          <w:bCs/>
          <w:lang w:eastAsia="zh-CN"/>
        </w:rPr>
      </w:pPr>
      <w:r w:rsidRPr="000C32FD">
        <w:rPr>
          <w:b/>
          <w:bCs/>
          <w:lang w:eastAsia="zh-CN"/>
        </w:rPr>
        <w:t>1.1招标项目概况</w:t>
      </w:r>
    </w:p>
    <w:p w14:paraId="00159B2A" w14:textId="77777777" w:rsidR="00971C10" w:rsidRPr="000C32FD" w:rsidRDefault="00971C10">
      <w:pPr>
        <w:spacing w:line="360" w:lineRule="auto"/>
        <w:rPr>
          <w:rFonts w:ascii="宋体" w:eastAsia="宋体" w:hAnsi="宋体"/>
          <w:sz w:val="24"/>
          <w:szCs w:val="24"/>
          <w:lang w:eastAsia="zh-CN"/>
        </w:rPr>
      </w:pPr>
    </w:p>
    <w:p w14:paraId="57EE39F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1.1.1</w:t>
      </w:r>
      <w:r w:rsidRPr="000C32FD">
        <w:rPr>
          <w:spacing w:val="-8"/>
          <w:sz w:val="24"/>
          <w:szCs w:val="24"/>
          <w:lang w:eastAsia="zh-CN"/>
        </w:rPr>
        <w:t>根据《中华人民共和国招标投标法》、《中华人民共和国招标投标法实施条例》等有关</w:t>
      </w:r>
      <w:r w:rsidRPr="000C32FD">
        <w:rPr>
          <w:sz w:val="24"/>
          <w:szCs w:val="24"/>
          <w:lang w:eastAsia="zh-CN"/>
        </w:rPr>
        <w:t>法律、法规和规章的规定，本招标项目已具备招标条件，现对</w:t>
      </w:r>
      <w:r w:rsidRPr="000C32FD">
        <w:rPr>
          <w:rFonts w:hint="eastAsia"/>
          <w:sz w:val="24"/>
          <w:szCs w:val="24"/>
          <w:u w:val="single"/>
          <w:lang w:eastAsia="zh-CN"/>
        </w:rPr>
        <w:t>勘察设计</w:t>
      </w:r>
      <w:r w:rsidRPr="000C32FD">
        <w:rPr>
          <w:sz w:val="24"/>
          <w:szCs w:val="24"/>
          <w:lang w:eastAsia="zh-CN"/>
        </w:rPr>
        <w:t>进行招标。</w:t>
      </w:r>
    </w:p>
    <w:p w14:paraId="6932191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1.1.2招标人：见投标人须知前附表。</w:t>
      </w:r>
    </w:p>
    <w:p w14:paraId="41FA3BF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1.1.3招标代理机构：见投标人须知前附表。</w:t>
      </w:r>
    </w:p>
    <w:p w14:paraId="37DC133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1.1.4招标项目名称：见投标人须知前附表。</w:t>
      </w:r>
    </w:p>
    <w:p w14:paraId="10D997D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1.1.5项目建设地点：见投标人须知前附表。</w:t>
      </w:r>
    </w:p>
    <w:p w14:paraId="06A401A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1.1.6项目建设规模：见投标人须知前附表。</w:t>
      </w:r>
    </w:p>
    <w:p w14:paraId="5CE053F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1.1.7项目投资估算：见投标人须知前附表。</w:t>
      </w:r>
    </w:p>
    <w:p w14:paraId="2502CF1A" w14:textId="77777777" w:rsidR="00971C10" w:rsidRPr="000C32FD" w:rsidRDefault="00971C10">
      <w:pPr>
        <w:spacing w:line="360" w:lineRule="auto"/>
        <w:rPr>
          <w:rFonts w:ascii="宋体" w:eastAsia="宋体" w:hAnsi="宋体"/>
          <w:sz w:val="24"/>
          <w:szCs w:val="24"/>
          <w:lang w:eastAsia="zh-CN"/>
        </w:rPr>
      </w:pPr>
    </w:p>
    <w:p w14:paraId="77CFE924" w14:textId="77777777" w:rsidR="00971C10" w:rsidRPr="000C32FD" w:rsidRDefault="00000000">
      <w:pPr>
        <w:pStyle w:val="4"/>
        <w:ind w:right="44"/>
        <w:rPr>
          <w:b/>
          <w:bCs/>
          <w:lang w:eastAsia="zh-CN"/>
        </w:rPr>
      </w:pPr>
      <w:r w:rsidRPr="000C32FD">
        <w:rPr>
          <w:b/>
          <w:bCs/>
          <w:lang w:eastAsia="zh-CN"/>
        </w:rPr>
        <w:t>1.2招标项目的资金来源和落实情况</w:t>
      </w:r>
    </w:p>
    <w:p w14:paraId="7E2FFBF7" w14:textId="77777777" w:rsidR="00971C10" w:rsidRPr="000C32FD" w:rsidRDefault="00971C10">
      <w:pPr>
        <w:spacing w:line="360" w:lineRule="auto"/>
        <w:rPr>
          <w:rFonts w:ascii="宋体" w:eastAsia="宋体" w:hAnsi="宋体"/>
          <w:sz w:val="24"/>
          <w:szCs w:val="24"/>
          <w:lang w:eastAsia="zh-CN"/>
        </w:rPr>
      </w:pPr>
    </w:p>
    <w:p w14:paraId="11E2368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1.2.1资金来源及比例：见投标人须知前附表。</w:t>
      </w:r>
    </w:p>
    <w:p w14:paraId="2E52C65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1.2.2资金落实情况：见投标人须知前附表。</w:t>
      </w:r>
    </w:p>
    <w:p w14:paraId="3890B826" w14:textId="77777777" w:rsidR="00971C10" w:rsidRPr="000C32FD" w:rsidRDefault="00971C10">
      <w:pPr>
        <w:spacing w:line="360" w:lineRule="auto"/>
        <w:rPr>
          <w:rFonts w:ascii="宋体" w:eastAsia="宋体" w:hAnsi="宋体"/>
          <w:sz w:val="24"/>
          <w:szCs w:val="24"/>
          <w:lang w:eastAsia="zh-CN"/>
        </w:rPr>
      </w:pPr>
    </w:p>
    <w:p w14:paraId="22F565E5" w14:textId="77777777" w:rsidR="00971C10" w:rsidRPr="000C32FD" w:rsidRDefault="00000000">
      <w:pPr>
        <w:pStyle w:val="4"/>
        <w:ind w:right="44"/>
        <w:rPr>
          <w:b/>
          <w:bCs/>
          <w:lang w:eastAsia="zh-CN"/>
        </w:rPr>
      </w:pPr>
      <w:r w:rsidRPr="000C32FD">
        <w:rPr>
          <w:b/>
          <w:bCs/>
          <w:lang w:eastAsia="zh-CN"/>
        </w:rPr>
        <w:t>1.3招标范围、设计服务期限和质量标准</w:t>
      </w:r>
    </w:p>
    <w:p w14:paraId="3B52BEBC" w14:textId="77777777" w:rsidR="00971C10" w:rsidRPr="000C32FD" w:rsidRDefault="00971C10">
      <w:pPr>
        <w:spacing w:line="360" w:lineRule="auto"/>
        <w:rPr>
          <w:rFonts w:ascii="宋体" w:eastAsia="宋体" w:hAnsi="宋体"/>
          <w:sz w:val="24"/>
          <w:szCs w:val="24"/>
          <w:lang w:eastAsia="zh-CN"/>
        </w:rPr>
      </w:pPr>
    </w:p>
    <w:p w14:paraId="706C032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1.3.1招标范围：见投标人须知前附表。</w:t>
      </w:r>
    </w:p>
    <w:p w14:paraId="7AC17BE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1.3.2服务期限：见投标人须知前附表。</w:t>
      </w:r>
    </w:p>
    <w:p w14:paraId="6BBB489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1.3.3质量标准：见投标人须知前附表。</w:t>
      </w:r>
    </w:p>
    <w:p w14:paraId="0ADDF7C6"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1.3.4绿色建筑目标：绿色建筑二星标准设计。</w:t>
      </w:r>
    </w:p>
    <w:p w14:paraId="00770BB9" w14:textId="77777777" w:rsidR="00971C10" w:rsidRPr="000C32FD" w:rsidRDefault="00971C10">
      <w:pPr>
        <w:spacing w:line="360" w:lineRule="auto"/>
        <w:rPr>
          <w:rFonts w:ascii="宋体" w:eastAsia="宋体" w:hAnsi="宋体"/>
          <w:sz w:val="24"/>
          <w:szCs w:val="24"/>
          <w:lang w:eastAsia="zh-CN"/>
        </w:rPr>
      </w:pPr>
    </w:p>
    <w:p w14:paraId="720972CC" w14:textId="77777777" w:rsidR="00971C10" w:rsidRPr="000C32FD" w:rsidRDefault="00000000">
      <w:pPr>
        <w:pStyle w:val="4"/>
        <w:ind w:right="44"/>
        <w:rPr>
          <w:b/>
          <w:bCs/>
          <w:lang w:eastAsia="zh-CN"/>
        </w:rPr>
      </w:pPr>
      <w:r w:rsidRPr="000C32FD">
        <w:rPr>
          <w:b/>
          <w:bCs/>
          <w:lang w:eastAsia="zh-CN"/>
        </w:rPr>
        <w:t>1.4投标人资格要求</w:t>
      </w:r>
    </w:p>
    <w:p w14:paraId="6F85FDF5" w14:textId="77777777" w:rsidR="00971C10" w:rsidRPr="000C32FD" w:rsidRDefault="00971C10">
      <w:pPr>
        <w:spacing w:line="360" w:lineRule="auto"/>
        <w:rPr>
          <w:rFonts w:ascii="宋体" w:eastAsia="宋体" w:hAnsi="宋体"/>
          <w:sz w:val="24"/>
          <w:szCs w:val="24"/>
          <w:lang w:eastAsia="zh-CN"/>
        </w:rPr>
      </w:pPr>
    </w:p>
    <w:p w14:paraId="026CA38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1.4.1投标人应具备承担本招标项目资质条件、能力和信誉：</w:t>
      </w:r>
    </w:p>
    <w:p w14:paraId="1CC95D5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（1）资质要求：见投标人须知前附表；</w:t>
      </w:r>
    </w:p>
    <w:p w14:paraId="740D8A8C"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（2）财务要求：见投标人须知前附表；</w:t>
      </w:r>
    </w:p>
    <w:p w14:paraId="46890E73"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（3）业绩要求：见投标人须知前附表；</w:t>
      </w:r>
    </w:p>
    <w:p w14:paraId="12FC39B5"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（4）信誉要求：见投标人须知前附表；</w:t>
      </w:r>
    </w:p>
    <w:p w14:paraId="713E85C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（5）项目负责人的资格要求：</w:t>
      </w:r>
      <w:r w:rsidRPr="000C32FD">
        <w:rPr>
          <w:strike/>
          <w:sz w:val="24"/>
          <w:szCs w:val="24"/>
          <w:lang w:eastAsia="zh-CN"/>
        </w:rPr>
        <w:t>应当具备工程设计类注册执业资格（如有），</w:t>
      </w:r>
      <w:r w:rsidRPr="000C32FD">
        <w:rPr>
          <w:sz w:val="24"/>
          <w:szCs w:val="24"/>
          <w:lang w:eastAsia="zh-CN"/>
        </w:rPr>
        <w:t>具体要求见投标人须知前附表；</w:t>
      </w:r>
    </w:p>
    <w:p w14:paraId="069E356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（6）其他主要人员要求：见投标人须知前附表。</w:t>
      </w:r>
    </w:p>
    <w:p w14:paraId="7E726BE1" w14:textId="77777777" w:rsidR="00971C10" w:rsidRPr="000C32FD" w:rsidRDefault="00000000">
      <w:pPr>
        <w:pStyle w:val="a6"/>
        <w:spacing w:line="360" w:lineRule="auto"/>
        <w:ind w:left="0" w:firstLineChars="200" w:firstLine="480"/>
        <w:rPr>
          <w:sz w:val="24"/>
          <w:szCs w:val="24"/>
          <w:lang w:eastAsia="zh-CN"/>
        </w:rPr>
      </w:pPr>
      <w:r w:rsidRPr="000C32FD">
        <w:rPr>
          <w:rFonts w:hint="eastAsia"/>
          <w:sz w:val="24"/>
          <w:szCs w:val="24"/>
          <w:lang w:eastAsia="zh-CN"/>
        </w:rPr>
        <w:t>（7）</w:t>
      </w:r>
      <w:r w:rsidRPr="000C32FD">
        <w:rPr>
          <w:sz w:val="24"/>
          <w:szCs w:val="24"/>
          <w:lang w:eastAsia="zh-CN"/>
        </w:rPr>
        <w:t>其他要求：见投标人须知前附表。</w:t>
      </w:r>
    </w:p>
    <w:p w14:paraId="06A185F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需要提交的相关证明材料见本章第3.5款的规定。</w:t>
      </w:r>
    </w:p>
    <w:p w14:paraId="7D9BEA93"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1.4.2 投标人须知前附表规定接受联合体投标的，联合体除应符合本章第1.4.1项和投标人须知前附表的要求外，还应遵守以下规定：</w:t>
      </w:r>
    </w:p>
    <w:p w14:paraId="618317E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（1）联合体各方应按招标文件提供的格式签订联合体协议书，明确联合体牵头人和各方权利义务，并承诺就中标项目向招标人承担连带责任；</w:t>
      </w:r>
    </w:p>
    <w:p w14:paraId="7D39586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（2）由同一专业的单位组成的联合体，按照资质等级较低的单位确定资质等级；</w:t>
      </w:r>
    </w:p>
    <w:p w14:paraId="1C02476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（3）联合体各方不得再以自己名义单独或参加其他联合体在本招标项目中投标，否则各相关投标均无效。</w:t>
      </w:r>
    </w:p>
    <w:p w14:paraId="1E7B2E4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1.4.3投标人不得存在下列情形之一：</w:t>
      </w:r>
    </w:p>
    <w:p w14:paraId="76AB92DD"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1</w:t>
      </w:r>
      <w:r w:rsidRPr="000C32FD">
        <w:rPr>
          <w:rFonts w:hint="eastAsia"/>
          <w:sz w:val="24"/>
          <w:szCs w:val="24"/>
          <w:u w:val="single"/>
          <w:lang w:eastAsia="zh-CN"/>
        </w:rPr>
        <w:t>）为招标人不具有独立法人资格的附属机构（单位）；</w:t>
      </w:r>
    </w:p>
    <w:p w14:paraId="2F2E1B27"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2</w:t>
      </w:r>
      <w:r w:rsidRPr="000C32FD">
        <w:rPr>
          <w:rFonts w:hint="eastAsia"/>
          <w:sz w:val="24"/>
          <w:szCs w:val="24"/>
          <w:u w:val="single"/>
          <w:lang w:eastAsia="zh-CN"/>
        </w:rPr>
        <w:t>）与招标人存在利害关系且可能影响招标公正性；</w:t>
      </w:r>
    </w:p>
    <w:p w14:paraId="16D46C2E"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3</w:t>
      </w:r>
      <w:r w:rsidRPr="000C32FD">
        <w:rPr>
          <w:rFonts w:hint="eastAsia"/>
          <w:sz w:val="24"/>
          <w:szCs w:val="24"/>
          <w:u w:val="single"/>
          <w:lang w:eastAsia="zh-CN"/>
        </w:rPr>
        <w:t>）与本招标项目的其他投标人为同一个单位负责人；</w:t>
      </w:r>
    </w:p>
    <w:p w14:paraId="6E46DF59"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4</w:t>
      </w:r>
      <w:r w:rsidRPr="000C32FD">
        <w:rPr>
          <w:rFonts w:hint="eastAsia"/>
          <w:sz w:val="24"/>
          <w:szCs w:val="24"/>
          <w:u w:val="single"/>
          <w:lang w:eastAsia="zh-CN"/>
        </w:rPr>
        <w:t>）与本招标项目的其他投标人存在控股、管理关系；</w:t>
      </w:r>
    </w:p>
    <w:p w14:paraId="2FF353D7"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5</w:t>
      </w:r>
      <w:r w:rsidRPr="000C32FD">
        <w:rPr>
          <w:rFonts w:hint="eastAsia"/>
          <w:sz w:val="24"/>
          <w:szCs w:val="24"/>
          <w:u w:val="single"/>
          <w:lang w:eastAsia="zh-CN"/>
        </w:rPr>
        <w:t>）为本招标项目的代建人；</w:t>
      </w:r>
    </w:p>
    <w:p w14:paraId="24E43859"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6</w:t>
      </w:r>
      <w:r w:rsidRPr="000C32FD">
        <w:rPr>
          <w:rFonts w:hint="eastAsia"/>
          <w:sz w:val="24"/>
          <w:szCs w:val="24"/>
          <w:u w:val="single"/>
          <w:lang w:eastAsia="zh-CN"/>
        </w:rPr>
        <w:t>）为本招标项目的招标代理机构；</w:t>
      </w:r>
    </w:p>
    <w:p w14:paraId="62526E9E"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7</w:t>
      </w:r>
      <w:r w:rsidRPr="000C32FD">
        <w:rPr>
          <w:rFonts w:hint="eastAsia"/>
          <w:sz w:val="24"/>
          <w:szCs w:val="24"/>
          <w:u w:val="single"/>
          <w:lang w:eastAsia="zh-CN"/>
        </w:rPr>
        <w:t>）与本招标项目的代建人或招标代理机构同为一个法定代表人；</w:t>
      </w:r>
    </w:p>
    <w:p w14:paraId="0F6A9DC2"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8</w:t>
      </w:r>
      <w:r w:rsidRPr="000C32FD">
        <w:rPr>
          <w:rFonts w:hint="eastAsia"/>
          <w:sz w:val="24"/>
          <w:szCs w:val="24"/>
          <w:u w:val="single"/>
          <w:lang w:eastAsia="zh-CN"/>
        </w:rPr>
        <w:t>）与本招标项目的代建人或招标代理机构存在控股或参股关系；</w:t>
      </w:r>
    </w:p>
    <w:p w14:paraId="0832E6B5"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9</w:t>
      </w:r>
      <w:r w:rsidRPr="000C32FD">
        <w:rPr>
          <w:rFonts w:hint="eastAsia"/>
          <w:sz w:val="24"/>
          <w:szCs w:val="24"/>
          <w:u w:val="single"/>
          <w:lang w:eastAsia="zh-CN"/>
        </w:rPr>
        <w:t>）被依法暂停或者取消投标资格；（</w:t>
      </w:r>
      <w:r w:rsidRPr="000C32FD">
        <w:rPr>
          <w:rFonts w:hint="eastAsia"/>
          <w:b/>
          <w:bCs/>
          <w:sz w:val="24"/>
          <w:szCs w:val="24"/>
          <w:u w:val="single"/>
          <w:lang w:eastAsia="zh-CN"/>
        </w:rPr>
        <w:t>本项事实应当以根据《中华人民共和国行政处罚法》依法作出并已经生效的行政处罚决定为认定依据。行政处罚决定中已经明确的暂停或取消投标资格的区域范围不包含本标段建设地点的，不受该项规定限制。</w:t>
      </w:r>
      <w:r w:rsidRPr="000C32FD">
        <w:rPr>
          <w:rFonts w:hint="eastAsia"/>
          <w:sz w:val="24"/>
          <w:szCs w:val="24"/>
          <w:u w:val="single"/>
          <w:lang w:eastAsia="zh-CN"/>
        </w:rPr>
        <w:t>）</w:t>
      </w:r>
    </w:p>
    <w:p w14:paraId="23C96F51"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10</w:t>
      </w:r>
      <w:r w:rsidRPr="000C32FD">
        <w:rPr>
          <w:rFonts w:hint="eastAsia"/>
          <w:sz w:val="24"/>
          <w:szCs w:val="24"/>
          <w:u w:val="single"/>
          <w:lang w:eastAsia="zh-CN"/>
        </w:rPr>
        <w:t>）被责令停产停业、暂扣或者吊销许可证、暂扣或者吊销执照；（</w:t>
      </w:r>
      <w:r w:rsidRPr="000C32FD">
        <w:rPr>
          <w:rFonts w:hint="eastAsia"/>
          <w:b/>
          <w:bCs/>
          <w:sz w:val="24"/>
          <w:szCs w:val="24"/>
          <w:u w:val="single"/>
          <w:lang w:eastAsia="zh-CN"/>
        </w:rPr>
        <w:t>本项事实应当以根据《中华人民共和国行政处罚法》依法作出并已经生效的行政处罚决定为认定依据。</w:t>
      </w:r>
      <w:r w:rsidRPr="000C32FD">
        <w:rPr>
          <w:rFonts w:hint="eastAsia"/>
          <w:sz w:val="24"/>
          <w:szCs w:val="24"/>
          <w:u w:val="single"/>
          <w:lang w:eastAsia="zh-CN"/>
        </w:rPr>
        <w:t>）</w:t>
      </w:r>
    </w:p>
    <w:p w14:paraId="01C04DCC"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11</w:t>
      </w:r>
      <w:r w:rsidRPr="000C32FD">
        <w:rPr>
          <w:rFonts w:hint="eastAsia"/>
          <w:sz w:val="24"/>
          <w:szCs w:val="24"/>
          <w:u w:val="single"/>
          <w:lang w:eastAsia="zh-CN"/>
        </w:rPr>
        <w:t>）进入清算程序，或被宣告破产，或其他丧失履约能力的情形；</w:t>
      </w:r>
    </w:p>
    <w:p w14:paraId="497536A4"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12</w:t>
      </w:r>
      <w:r w:rsidRPr="000C32FD">
        <w:rPr>
          <w:rFonts w:hint="eastAsia"/>
          <w:sz w:val="24"/>
          <w:szCs w:val="24"/>
          <w:u w:val="single"/>
          <w:lang w:eastAsia="zh-CN"/>
        </w:rPr>
        <w:t>）在最近三年内发生重大勘察、设计质量问题；（</w:t>
      </w:r>
      <w:r w:rsidRPr="000C32FD">
        <w:rPr>
          <w:rFonts w:hint="eastAsia"/>
          <w:b/>
          <w:bCs/>
          <w:sz w:val="24"/>
          <w:szCs w:val="24"/>
          <w:u w:val="single"/>
          <w:lang w:eastAsia="zh-CN"/>
        </w:rPr>
        <w:t>“重大勘察、设计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r w:rsidRPr="000C32FD">
        <w:rPr>
          <w:rFonts w:hint="eastAsia"/>
          <w:sz w:val="24"/>
          <w:szCs w:val="24"/>
          <w:u w:val="single"/>
          <w:lang w:eastAsia="zh-CN"/>
        </w:rPr>
        <w:t>）</w:t>
      </w:r>
    </w:p>
    <w:p w14:paraId="30BE1FE0" w14:textId="77777777" w:rsidR="00971C10" w:rsidRPr="000C32FD" w:rsidRDefault="00971C10">
      <w:pPr>
        <w:spacing w:line="360" w:lineRule="auto"/>
        <w:rPr>
          <w:rFonts w:ascii="宋体" w:eastAsia="宋体" w:hAnsi="宋体"/>
          <w:sz w:val="24"/>
          <w:szCs w:val="24"/>
          <w:lang w:eastAsia="zh-CN"/>
        </w:rPr>
      </w:pPr>
    </w:p>
    <w:p w14:paraId="08D9AD3E" w14:textId="77777777" w:rsidR="00971C10" w:rsidRPr="000C32FD" w:rsidRDefault="00000000">
      <w:pPr>
        <w:pStyle w:val="4"/>
        <w:ind w:right="44"/>
        <w:rPr>
          <w:b/>
          <w:bCs/>
          <w:lang w:eastAsia="zh-CN"/>
        </w:rPr>
      </w:pPr>
      <w:r w:rsidRPr="000C32FD">
        <w:rPr>
          <w:b/>
          <w:bCs/>
          <w:lang w:eastAsia="zh-CN"/>
        </w:rPr>
        <w:t>1.5费用承担</w:t>
      </w:r>
    </w:p>
    <w:p w14:paraId="21D7E756" w14:textId="77777777" w:rsidR="00971C10" w:rsidRPr="000C32FD" w:rsidRDefault="00971C10">
      <w:pPr>
        <w:spacing w:line="360" w:lineRule="auto"/>
        <w:rPr>
          <w:rFonts w:ascii="宋体" w:eastAsia="宋体" w:hAnsi="宋体"/>
          <w:sz w:val="24"/>
          <w:szCs w:val="24"/>
          <w:lang w:eastAsia="zh-CN"/>
        </w:rPr>
      </w:pPr>
    </w:p>
    <w:p w14:paraId="72D2907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投标人准备和参加投标活动发生的费用自理。</w:t>
      </w:r>
    </w:p>
    <w:p w14:paraId="12FD880B" w14:textId="77777777" w:rsidR="00971C10" w:rsidRPr="000C32FD" w:rsidRDefault="00971C10">
      <w:pPr>
        <w:spacing w:line="360" w:lineRule="auto"/>
        <w:rPr>
          <w:rFonts w:ascii="宋体" w:eastAsia="宋体" w:hAnsi="宋体"/>
          <w:sz w:val="24"/>
          <w:szCs w:val="24"/>
          <w:lang w:eastAsia="zh-CN"/>
        </w:rPr>
      </w:pPr>
    </w:p>
    <w:p w14:paraId="2358BAE1" w14:textId="77777777" w:rsidR="00971C10" w:rsidRPr="000C32FD" w:rsidRDefault="00000000">
      <w:pPr>
        <w:pStyle w:val="4"/>
        <w:ind w:right="44"/>
        <w:rPr>
          <w:b/>
          <w:bCs/>
          <w:lang w:eastAsia="zh-CN"/>
        </w:rPr>
      </w:pPr>
      <w:r w:rsidRPr="000C32FD">
        <w:rPr>
          <w:b/>
          <w:bCs/>
          <w:lang w:eastAsia="zh-CN"/>
        </w:rPr>
        <w:t>1.6保密</w:t>
      </w:r>
    </w:p>
    <w:p w14:paraId="1E061C03" w14:textId="77777777" w:rsidR="00971C10" w:rsidRPr="000C32FD" w:rsidRDefault="00971C10">
      <w:pPr>
        <w:spacing w:line="360" w:lineRule="auto"/>
        <w:rPr>
          <w:rFonts w:ascii="宋体" w:eastAsia="宋体" w:hAnsi="宋体"/>
          <w:sz w:val="24"/>
          <w:szCs w:val="24"/>
          <w:lang w:eastAsia="zh-CN"/>
        </w:rPr>
      </w:pPr>
    </w:p>
    <w:p w14:paraId="6B6D637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参与招标投标活动的各方应对招标文件和投标文件中的商业和技术等秘密保密，否则应承担相应的法律责任。</w:t>
      </w:r>
    </w:p>
    <w:p w14:paraId="5E8EF91E" w14:textId="77777777" w:rsidR="00971C10" w:rsidRPr="000C32FD" w:rsidRDefault="00971C10">
      <w:pPr>
        <w:spacing w:line="360" w:lineRule="auto"/>
        <w:rPr>
          <w:rFonts w:ascii="宋体" w:eastAsia="宋体" w:hAnsi="宋体"/>
          <w:sz w:val="24"/>
          <w:szCs w:val="24"/>
          <w:lang w:eastAsia="zh-CN"/>
        </w:rPr>
      </w:pPr>
    </w:p>
    <w:p w14:paraId="2DF7E903" w14:textId="77777777" w:rsidR="00971C10" w:rsidRPr="000C32FD" w:rsidRDefault="00000000">
      <w:pPr>
        <w:pStyle w:val="4"/>
        <w:ind w:right="44"/>
        <w:rPr>
          <w:b/>
          <w:bCs/>
          <w:lang w:eastAsia="zh-CN"/>
        </w:rPr>
      </w:pPr>
      <w:r w:rsidRPr="000C32FD">
        <w:rPr>
          <w:b/>
          <w:bCs/>
          <w:lang w:eastAsia="zh-CN"/>
        </w:rPr>
        <w:t>1.7语言文字</w:t>
      </w:r>
    </w:p>
    <w:p w14:paraId="1AB2EE43" w14:textId="77777777" w:rsidR="00971C10" w:rsidRPr="000C32FD" w:rsidRDefault="00971C10">
      <w:pPr>
        <w:spacing w:line="360" w:lineRule="auto"/>
        <w:rPr>
          <w:rFonts w:ascii="宋体" w:eastAsia="宋体" w:hAnsi="宋体"/>
          <w:sz w:val="24"/>
          <w:szCs w:val="24"/>
          <w:lang w:eastAsia="zh-CN"/>
        </w:rPr>
      </w:pPr>
    </w:p>
    <w:p w14:paraId="5D6B2F7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招标投标文件使用的语言文字为中文。专用术语使用外文的，应附有中文注释。</w:t>
      </w:r>
    </w:p>
    <w:p w14:paraId="7408F218" w14:textId="77777777" w:rsidR="00971C10" w:rsidRPr="000C32FD" w:rsidRDefault="00971C10">
      <w:pPr>
        <w:pStyle w:val="a6"/>
        <w:spacing w:line="360" w:lineRule="auto"/>
        <w:ind w:left="0" w:firstLineChars="200" w:firstLine="480"/>
        <w:rPr>
          <w:sz w:val="24"/>
          <w:szCs w:val="24"/>
          <w:lang w:eastAsia="zh-CN"/>
        </w:rPr>
      </w:pPr>
    </w:p>
    <w:p w14:paraId="163C8B51" w14:textId="77777777" w:rsidR="00971C10" w:rsidRPr="000C32FD" w:rsidRDefault="00000000">
      <w:pPr>
        <w:pStyle w:val="4"/>
        <w:ind w:right="44"/>
        <w:rPr>
          <w:b/>
          <w:bCs/>
          <w:lang w:eastAsia="zh-CN"/>
        </w:rPr>
      </w:pPr>
      <w:r w:rsidRPr="000C32FD">
        <w:rPr>
          <w:b/>
          <w:bCs/>
          <w:lang w:eastAsia="zh-CN"/>
        </w:rPr>
        <w:t>1.8计量单位</w:t>
      </w:r>
    </w:p>
    <w:p w14:paraId="2BB95B00" w14:textId="77777777" w:rsidR="00971C10" w:rsidRPr="000C32FD" w:rsidRDefault="00971C10">
      <w:pPr>
        <w:spacing w:line="360" w:lineRule="auto"/>
        <w:rPr>
          <w:rFonts w:ascii="宋体" w:eastAsia="宋体" w:hAnsi="宋体"/>
          <w:sz w:val="24"/>
          <w:szCs w:val="24"/>
          <w:lang w:eastAsia="zh-CN"/>
        </w:rPr>
      </w:pPr>
    </w:p>
    <w:p w14:paraId="00E4C7C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所有计量均采用中华人民共和国法定计量单位。</w:t>
      </w:r>
    </w:p>
    <w:p w14:paraId="63D1AACF" w14:textId="77777777" w:rsidR="00971C10" w:rsidRPr="000C32FD" w:rsidRDefault="00971C10">
      <w:pPr>
        <w:spacing w:line="360" w:lineRule="auto"/>
        <w:rPr>
          <w:rFonts w:ascii="宋体" w:eastAsia="宋体" w:hAnsi="宋体"/>
          <w:sz w:val="24"/>
          <w:szCs w:val="24"/>
          <w:lang w:eastAsia="zh-CN"/>
        </w:rPr>
      </w:pPr>
    </w:p>
    <w:p w14:paraId="7D92AEE6" w14:textId="77777777" w:rsidR="00971C10" w:rsidRPr="000C32FD" w:rsidRDefault="00000000">
      <w:pPr>
        <w:pStyle w:val="4"/>
        <w:ind w:right="44"/>
        <w:rPr>
          <w:b/>
          <w:bCs/>
          <w:lang w:eastAsia="zh-CN"/>
        </w:rPr>
      </w:pPr>
      <w:r w:rsidRPr="000C32FD">
        <w:rPr>
          <w:b/>
          <w:bCs/>
          <w:lang w:eastAsia="zh-CN"/>
        </w:rPr>
        <w:t>1.9踏勘现场</w:t>
      </w:r>
    </w:p>
    <w:p w14:paraId="7F4CA1D7" w14:textId="77777777" w:rsidR="00971C10" w:rsidRPr="000C32FD" w:rsidRDefault="00971C10">
      <w:pPr>
        <w:spacing w:line="360" w:lineRule="auto"/>
        <w:rPr>
          <w:rFonts w:ascii="宋体" w:eastAsia="宋体" w:hAnsi="宋体"/>
          <w:sz w:val="24"/>
          <w:szCs w:val="24"/>
          <w:lang w:eastAsia="zh-CN"/>
        </w:rPr>
      </w:pPr>
    </w:p>
    <w:p w14:paraId="39E9B1B6"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不组织</w:t>
      </w:r>
      <w:r w:rsidRPr="000C32FD">
        <w:rPr>
          <w:rFonts w:cs="宋体"/>
          <w:sz w:val="24"/>
          <w:szCs w:val="24"/>
          <w:u w:val="single"/>
          <w:lang w:eastAsia="zh-CN"/>
        </w:rPr>
        <w:t>踏勘现场。</w:t>
      </w:r>
      <w:r w:rsidRPr="000C32FD">
        <w:rPr>
          <w:rFonts w:cs="宋体" w:hint="eastAsia"/>
          <w:sz w:val="24"/>
          <w:szCs w:val="24"/>
          <w:u w:val="single"/>
          <w:lang w:eastAsia="zh-CN"/>
        </w:rPr>
        <w:t>补充说明如下：</w:t>
      </w:r>
    </w:p>
    <w:p w14:paraId="55536FA7" w14:textId="77777777" w:rsidR="00971C10" w:rsidRPr="000C32FD" w:rsidRDefault="00000000">
      <w:pPr>
        <w:pStyle w:val="a6"/>
        <w:spacing w:line="360" w:lineRule="auto"/>
        <w:ind w:left="0" w:firstLineChars="200" w:firstLine="480"/>
        <w:rPr>
          <w:sz w:val="24"/>
          <w:szCs w:val="24"/>
          <w:u w:val="single"/>
          <w:lang w:eastAsia="zh-CN"/>
        </w:rPr>
      </w:pPr>
      <w:r w:rsidRPr="000C32FD">
        <w:rPr>
          <w:rFonts w:cs="宋体" w:hint="eastAsia"/>
          <w:sz w:val="24"/>
          <w:szCs w:val="24"/>
          <w:u w:val="single"/>
          <w:lang w:eastAsia="zh-CN"/>
        </w:rPr>
        <w:t>（</w:t>
      </w:r>
      <w:r w:rsidRPr="000C32FD">
        <w:rPr>
          <w:sz w:val="24"/>
          <w:szCs w:val="24"/>
          <w:u w:val="single"/>
          <w:lang w:eastAsia="zh-CN"/>
        </w:rPr>
        <w:t>1</w:t>
      </w:r>
      <w:r w:rsidRPr="000C32FD">
        <w:rPr>
          <w:rFonts w:cs="宋体" w:hint="eastAsia"/>
          <w:sz w:val="24"/>
          <w:szCs w:val="24"/>
          <w:u w:val="single"/>
          <w:lang w:eastAsia="zh-CN"/>
        </w:rPr>
        <w:t>）投标人自行对工程现场和周围环境进行现场考察，投标人应充分重视和仔细地进行这种考察，以获取那些须投标人自己负责的有关编制投标和签署合同所需的所有资料。一旦中标，这种考察即被认为其结果已在中标文件中得到充分反映。考察现场的费用由投标人自己承担。投标人若认为必要时，也可以独自增加现场考察活动。</w:t>
      </w:r>
    </w:p>
    <w:p w14:paraId="7CEF4004" w14:textId="77777777" w:rsidR="00971C10" w:rsidRPr="000C32FD" w:rsidRDefault="00000000">
      <w:pPr>
        <w:pStyle w:val="a6"/>
        <w:spacing w:line="360" w:lineRule="auto"/>
        <w:ind w:left="0" w:firstLineChars="200" w:firstLine="480"/>
        <w:rPr>
          <w:sz w:val="24"/>
          <w:szCs w:val="24"/>
          <w:u w:val="single"/>
          <w:lang w:eastAsia="zh-CN"/>
        </w:rPr>
      </w:pPr>
      <w:r w:rsidRPr="000C32FD">
        <w:rPr>
          <w:rFonts w:cs="宋体" w:hint="eastAsia"/>
          <w:sz w:val="24"/>
          <w:szCs w:val="24"/>
          <w:u w:val="single"/>
          <w:lang w:eastAsia="zh-CN"/>
        </w:rPr>
        <w:t>（</w:t>
      </w:r>
      <w:r w:rsidRPr="000C32FD">
        <w:rPr>
          <w:sz w:val="24"/>
          <w:szCs w:val="24"/>
          <w:u w:val="single"/>
          <w:lang w:eastAsia="zh-CN"/>
        </w:rPr>
        <w:t>2</w:t>
      </w:r>
      <w:r w:rsidRPr="000C32FD">
        <w:rPr>
          <w:rFonts w:cs="宋体" w:hint="eastAsia"/>
          <w:sz w:val="24"/>
          <w:szCs w:val="24"/>
          <w:u w:val="single"/>
          <w:lang w:eastAsia="zh-CN"/>
        </w:rPr>
        <w:t>）投标人及其代表进入考察的现场。投标人及其代表必须承担那些进入现场后，由于他们的行为所造成的人身伤害（不管是否致命）、财产损失或损坏，以及其他任何原因造成的损失、损坏或费用。招标人在投标人及其代表考察过程中不负任何责任。</w:t>
      </w:r>
    </w:p>
    <w:p w14:paraId="0177DE4E" w14:textId="77777777" w:rsidR="00971C10" w:rsidRPr="000C32FD" w:rsidRDefault="00000000">
      <w:pPr>
        <w:pStyle w:val="a6"/>
        <w:spacing w:line="360" w:lineRule="auto"/>
        <w:ind w:left="0" w:firstLineChars="200" w:firstLine="480"/>
        <w:rPr>
          <w:sz w:val="24"/>
          <w:szCs w:val="24"/>
          <w:u w:val="single"/>
          <w:lang w:eastAsia="zh-CN"/>
        </w:rPr>
      </w:pPr>
      <w:r w:rsidRPr="000C32FD">
        <w:rPr>
          <w:rFonts w:cs="宋体" w:hint="eastAsia"/>
          <w:sz w:val="24"/>
          <w:szCs w:val="24"/>
          <w:u w:val="single"/>
          <w:lang w:eastAsia="zh-CN"/>
        </w:rPr>
        <w:t>（</w:t>
      </w:r>
      <w:r w:rsidRPr="000C32FD">
        <w:rPr>
          <w:sz w:val="24"/>
          <w:szCs w:val="24"/>
          <w:u w:val="single"/>
          <w:lang w:eastAsia="zh-CN"/>
        </w:rPr>
        <w:t>3</w:t>
      </w:r>
      <w:r w:rsidRPr="000C32FD">
        <w:rPr>
          <w:rFonts w:cs="宋体" w:hint="eastAsia"/>
          <w:sz w:val="24"/>
          <w:szCs w:val="24"/>
          <w:u w:val="single"/>
          <w:lang w:eastAsia="zh-CN"/>
        </w:rPr>
        <w:t>）由招标人提供的资料和数据，只是为了使投标人能够利用招标人现有的资料。招标人对投标人由此而作出的推论、解释和结论概不负责。</w:t>
      </w:r>
    </w:p>
    <w:p w14:paraId="6E980BC2" w14:textId="77777777" w:rsidR="00971C10" w:rsidRPr="000C32FD" w:rsidRDefault="00000000">
      <w:pPr>
        <w:pStyle w:val="a6"/>
        <w:spacing w:line="360" w:lineRule="auto"/>
        <w:ind w:left="0" w:firstLineChars="200" w:firstLine="480"/>
        <w:rPr>
          <w:rFonts w:cs="宋体"/>
          <w:sz w:val="24"/>
          <w:szCs w:val="24"/>
          <w:u w:val="single"/>
          <w:lang w:eastAsia="zh-CN"/>
        </w:rPr>
      </w:pPr>
      <w:r w:rsidRPr="000C32FD">
        <w:rPr>
          <w:rFonts w:cs="宋体" w:hint="eastAsia"/>
          <w:sz w:val="24"/>
          <w:szCs w:val="24"/>
          <w:u w:val="single"/>
          <w:lang w:eastAsia="zh-CN"/>
        </w:rPr>
        <w:t>（</w:t>
      </w:r>
      <w:r w:rsidRPr="000C32FD">
        <w:rPr>
          <w:sz w:val="24"/>
          <w:szCs w:val="24"/>
          <w:u w:val="single"/>
          <w:lang w:eastAsia="zh-CN"/>
        </w:rPr>
        <w:t>4</w:t>
      </w:r>
      <w:r w:rsidRPr="000C32FD">
        <w:rPr>
          <w:rFonts w:cs="宋体" w:hint="eastAsia"/>
          <w:sz w:val="24"/>
          <w:szCs w:val="24"/>
          <w:u w:val="single"/>
          <w:lang w:eastAsia="zh-CN"/>
        </w:rPr>
        <w:t>）不论投标结果如何，投标人应承担其投标文件编制与递交所涉及的一切费用，发包人对上述费用不负任何责任。</w:t>
      </w:r>
    </w:p>
    <w:p w14:paraId="5A07FEDF"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1.9.1投标人须知前附表规定组织踏勘现场的，招标人按投标人须知前附表规定的时间、地点组织投标人踏勘项目现场。部分投标人未按时参加踏勘现场的，不影响踏勘现场的正常进行。</w:t>
      </w:r>
    </w:p>
    <w:p w14:paraId="7FC99DE1"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1.9.2投标人踏勘现场发生的费用自理。</w:t>
      </w:r>
    </w:p>
    <w:p w14:paraId="74BABE04"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1.9.3除招标人的原因外，投标人自行负责在踏勘现场中所发生的人员伤亡和财产损失。</w:t>
      </w:r>
    </w:p>
    <w:p w14:paraId="3B189444" w14:textId="77777777" w:rsidR="00971C10" w:rsidRPr="000C32FD" w:rsidRDefault="00000000">
      <w:pPr>
        <w:pStyle w:val="a6"/>
        <w:spacing w:line="360" w:lineRule="auto"/>
        <w:ind w:left="0" w:firstLineChars="200" w:firstLine="480"/>
        <w:rPr>
          <w:sz w:val="24"/>
          <w:szCs w:val="24"/>
          <w:lang w:eastAsia="zh-CN"/>
        </w:rPr>
      </w:pPr>
      <w:r w:rsidRPr="000C32FD">
        <w:rPr>
          <w:strike/>
          <w:sz w:val="24"/>
          <w:szCs w:val="24"/>
          <w:lang w:eastAsia="zh-CN"/>
        </w:rPr>
        <w:t>1.9.4招标人在踏勘现场中介绍的工程场地和相关的周边环境情况，供投标人在编制投标文件时参考，招标人不对投标人据此作出的判断和决策负责。</w:t>
      </w:r>
    </w:p>
    <w:p w14:paraId="38FCD570" w14:textId="77777777" w:rsidR="00971C10" w:rsidRPr="000C32FD" w:rsidRDefault="00971C10">
      <w:pPr>
        <w:spacing w:line="360" w:lineRule="auto"/>
        <w:rPr>
          <w:rFonts w:ascii="宋体" w:eastAsia="宋体" w:hAnsi="宋体"/>
          <w:sz w:val="24"/>
          <w:szCs w:val="24"/>
          <w:lang w:eastAsia="zh-CN"/>
        </w:rPr>
      </w:pPr>
    </w:p>
    <w:p w14:paraId="5694F045" w14:textId="77777777" w:rsidR="00971C10" w:rsidRPr="000C32FD" w:rsidRDefault="00000000">
      <w:pPr>
        <w:pStyle w:val="4"/>
        <w:ind w:right="44"/>
        <w:rPr>
          <w:b/>
          <w:bCs/>
          <w:lang w:eastAsia="zh-CN"/>
        </w:rPr>
      </w:pPr>
      <w:r w:rsidRPr="000C32FD">
        <w:rPr>
          <w:b/>
          <w:bCs/>
          <w:lang w:eastAsia="zh-CN"/>
        </w:rPr>
        <w:t>1.10投标预备会</w:t>
      </w:r>
    </w:p>
    <w:p w14:paraId="2AD264F4" w14:textId="77777777" w:rsidR="00971C10" w:rsidRPr="000C32FD" w:rsidRDefault="00971C10">
      <w:pPr>
        <w:spacing w:line="360" w:lineRule="auto"/>
        <w:rPr>
          <w:rFonts w:ascii="宋体" w:eastAsia="宋体" w:hAnsi="宋体"/>
          <w:sz w:val="24"/>
          <w:szCs w:val="24"/>
          <w:lang w:eastAsia="zh-CN"/>
        </w:rPr>
      </w:pPr>
    </w:p>
    <w:p w14:paraId="6477AEF8" w14:textId="77777777" w:rsidR="00971C10" w:rsidRPr="000C32FD" w:rsidRDefault="00000000">
      <w:pPr>
        <w:pStyle w:val="a6"/>
        <w:spacing w:line="360" w:lineRule="auto"/>
        <w:ind w:left="0" w:firstLineChars="200" w:firstLine="480"/>
        <w:rPr>
          <w:strike/>
          <w:sz w:val="24"/>
          <w:szCs w:val="24"/>
          <w:lang w:eastAsia="zh-CN"/>
        </w:rPr>
      </w:pPr>
      <w:r w:rsidRPr="000C32FD">
        <w:rPr>
          <w:sz w:val="24"/>
          <w:szCs w:val="24"/>
          <w:lang w:eastAsia="zh-CN"/>
        </w:rPr>
        <w:t>不召开。</w:t>
      </w:r>
      <w:r w:rsidRPr="000C32FD">
        <w:rPr>
          <w:strike/>
          <w:sz w:val="24"/>
          <w:szCs w:val="24"/>
          <w:lang w:eastAsia="zh-CN"/>
        </w:rPr>
        <w:t>1.10.1投标人须知前附表规定召开投标预备会的，招标人按投标人须知前附表规定的时间和地点召开投标预备会，澄清投标人提出的问题。</w:t>
      </w:r>
    </w:p>
    <w:p w14:paraId="5E804120"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1.10.2投标人应按投标人须知前附表规定的时间和形式将提出的问题送达招标人，以便招标人在会议期间澄清。</w:t>
      </w:r>
    </w:p>
    <w:p w14:paraId="794F4B14" w14:textId="77777777" w:rsidR="00971C10" w:rsidRPr="000C32FD" w:rsidRDefault="00000000">
      <w:pPr>
        <w:pStyle w:val="a6"/>
        <w:spacing w:line="360" w:lineRule="auto"/>
        <w:ind w:left="0" w:firstLineChars="200" w:firstLine="480"/>
        <w:rPr>
          <w:sz w:val="24"/>
          <w:szCs w:val="24"/>
          <w:lang w:eastAsia="zh-CN"/>
        </w:rPr>
      </w:pPr>
      <w:r w:rsidRPr="000C32FD">
        <w:rPr>
          <w:strike/>
          <w:sz w:val="24"/>
          <w:szCs w:val="24"/>
          <w:lang w:eastAsia="zh-CN"/>
        </w:rPr>
        <w:t>1.10.3投标预备会后，招标人将对投标人所提问题的澄清，以投标人须知前附表规定的形式通知所有购买招标文件的投标人。该澄清内容为招标文件的组成部分。</w:t>
      </w:r>
    </w:p>
    <w:p w14:paraId="72003207" w14:textId="77777777" w:rsidR="00971C10" w:rsidRPr="000C32FD" w:rsidRDefault="00971C10">
      <w:pPr>
        <w:spacing w:line="360" w:lineRule="auto"/>
        <w:rPr>
          <w:rFonts w:ascii="宋体" w:eastAsia="宋体" w:hAnsi="宋体"/>
          <w:sz w:val="24"/>
          <w:szCs w:val="24"/>
          <w:lang w:eastAsia="zh-CN"/>
        </w:rPr>
      </w:pPr>
    </w:p>
    <w:p w14:paraId="0C8C28D0" w14:textId="77777777" w:rsidR="00971C10" w:rsidRPr="000C32FD" w:rsidRDefault="00000000">
      <w:pPr>
        <w:pStyle w:val="4"/>
        <w:ind w:right="44"/>
        <w:rPr>
          <w:b/>
          <w:bCs/>
          <w:lang w:eastAsia="zh-CN"/>
        </w:rPr>
      </w:pPr>
      <w:r w:rsidRPr="000C32FD">
        <w:rPr>
          <w:b/>
          <w:bCs/>
          <w:lang w:eastAsia="zh-CN"/>
        </w:rPr>
        <w:t>1.11分包</w:t>
      </w:r>
    </w:p>
    <w:p w14:paraId="7806672F" w14:textId="77777777" w:rsidR="00971C10" w:rsidRPr="000C32FD" w:rsidRDefault="00971C10">
      <w:pPr>
        <w:spacing w:line="360" w:lineRule="auto"/>
        <w:rPr>
          <w:rFonts w:ascii="宋体" w:eastAsia="宋体" w:hAnsi="宋体"/>
          <w:sz w:val="24"/>
          <w:szCs w:val="24"/>
          <w:lang w:eastAsia="zh-CN"/>
        </w:rPr>
      </w:pPr>
    </w:p>
    <w:p w14:paraId="28B17C0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1.11.1投标人拟在中标后将中标项目的非主体、非关键性</w:t>
      </w:r>
      <w:r w:rsidRPr="000C32FD">
        <w:rPr>
          <w:rFonts w:hint="eastAsia"/>
          <w:sz w:val="24"/>
          <w:szCs w:val="24"/>
          <w:u w:val="single"/>
          <w:lang w:eastAsia="zh-CN"/>
        </w:rPr>
        <w:t>勘察、</w:t>
      </w:r>
      <w:r w:rsidRPr="000C32FD">
        <w:rPr>
          <w:sz w:val="24"/>
          <w:szCs w:val="24"/>
          <w:lang w:eastAsia="zh-CN"/>
        </w:rPr>
        <w:t>设计工作进行分包的，应符合投标人须知前附表规定的分包内容、分包金额和资质要求等限制性条件，除投标人须知前附表规定的非主体、非关键性</w:t>
      </w:r>
      <w:r w:rsidRPr="000C32FD">
        <w:rPr>
          <w:rFonts w:hint="eastAsia"/>
          <w:sz w:val="24"/>
          <w:szCs w:val="24"/>
          <w:u w:val="single"/>
          <w:lang w:eastAsia="zh-CN"/>
        </w:rPr>
        <w:t>勘察、</w:t>
      </w:r>
      <w:r w:rsidRPr="000C32FD">
        <w:rPr>
          <w:sz w:val="24"/>
          <w:szCs w:val="24"/>
          <w:lang w:eastAsia="zh-CN"/>
        </w:rPr>
        <w:t>设计工作外，其他工作不得分包。</w:t>
      </w:r>
    </w:p>
    <w:p w14:paraId="3BF0A98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1.11.2中标人不得向他人转让中标项目，接受分包的人不得再次分包。中标人应当就分包项目向招标人负责，接受分包的人就分包项目承担连带责任。</w:t>
      </w:r>
    </w:p>
    <w:p w14:paraId="1AA3AF34" w14:textId="77777777" w:rsidR="00971C10" w:rsidRPr="000C32FD" w:rsidRDefault="00971C10">
      <w:pPr>
        <w:spacing w:line="360" w:lineRule="auto"/>
        <w:rPr>
          <w:rFonts w:ascii="宋体" w:eastAsia="宋体" w:hAnsi="宋体"/>
          <w:sz w:val="24"/>
          <w:szCs w:val="24"/>
          <w:lang w:eastAsia="zh-CN"/>
        </w:rPr>
      </w:pPr>
    </w:p>
    <w:p w14:paraId="1485229A" w14:textId="77777777" w:rsidR="00971C10" w:rsidRPr="000C32FD" w:rsidRDefault="00000000">
      <w:pPr>
        <w:pStyle w:val="4"/>
        <w:ind w:right="44"/>
        <w:rPr>
          <w:b/>
          <w:bCs/>
          <w:lang w:eastAsia="zh-CN"/>
        </w:rPr>
      </w:pPr>
      <w:r w:rsidRPr="000C32FD">
        <w:rPr>
          <w:b/>
          <w:bCs/>
          <w:lang w:eastAsia="zh-CN"/>
        </w:rPr>
        <w:t>1.12响应和偏差</w:t>
      </w:r>
    </w:p>
    <w:p w14:paraId="528D3713" w14:textId="77777777" w:rsidR="00971C10" w:rsidRPr="000C32FD" w:rsidRDefault="00971C10">
      <w:pPr>
        <w:spacing w:line="360" w:lineRule="auto"/>
        <w:rPr>
          <w:rFonts w:ascii="宋体" w:eastAsia="宋体" w:hAnsi="宋体"/>
          <w:sz w:val="24"/>
          <w:szCs w:val="24"/>
          <w:lang w:eastAsia="zh-CN"/>
        </w:rPr>
      </w:pPr>
    </w:p>
    <w:p w14:paraId="0E86B88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1.12.1投标文件应当对招标文件的实质性要求和条件作出满足性或更有利于招标人的响应，否则，投标人的投标将被否决。实质性要求和条件见投标人须知前附表。</w:t>
      </w:r>
    </w:p>
    <w:p w14:paraId="6162111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1.12.2投标人应根据招标文件的要求提供投标方案等内容以对招标文件作出响应。</w:t>
      </w:r>
    </w:p>
    <w:p w14:paraId="0A35CD5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1.12.3投标人须知前附表允许投标文件偏离招标文件某些要求的，偏差应当符合招标文件规定的偏差范围和幅度。</w:t>
      </w:r>
    </w:p>
    <w:p w14:paraId="4D122D82" w14:textId="77777777" w:rsidR="00971C10" w:rsidRPr="000C32FD" w:rsidRDefault="00971C10">
      <w:pPr>
        <w:spacing w:line="360" w:lineRule="auto"/>
        <w:rPr>
          <w:rFonts w:ascii="宋体" w:eastAsia="宋体" w:hAnsi="宋体"/>
          <w:sz w:val="24"/>
          <w:szCs w:val="24"/>
          <w:lang w:eastAsia="zh-CN"/>
        </w:rPr>
      </w:pPr>
      <w:bookmarkStart w:id="16" w:name="_Toc25137983"/>
    </w:p>
    <w:p w14:paraId="4D68BDF3" w14:textId="77777777" w:rsidR="00971C10" w:rsidRPr="000C32FD" w:rsidRDefault="00000000">
      <w:pPr>
        <w:pStyle w:val="3"/>
        <w:spacing w:line="443" w:lineRule="exact"/>
        <w:ind w:right="44"/>
        <w:rPr>
          <w:rFonts w:ascii="宋体" w:eastAsia="宋体" w:hAnsi="宋体"/>
          <w:lang w:eastAsia="zh-CN"/>
        </w:rPr>
      </w:pPr>
      <w:bookmarkStart w:id="17" w:name="_Toc25152733"/>
      <w:bookmarkStart w:id="18" w:name="_Toc155287282"/>
      <w:r w:rsidRPr="000C32FD">
        <w:rPr>
          <w:rFonts w:ascii="宋体" w:eastAsia="宋体" w:hAnsi="宋体"/>
          <w:lang w:eastAsia="zh-CN"/>
        </w:rPr>
        <w:t>2. 招标文件</w:t>
      </w:r>
      <w:bookmarkEnd w:id="16"/>
      <w:bookmarkEnd w:id="17"/>
      <w:bookmarkEnd w:id="18"/>
    </w:p>
    <w:p w14:paraId="464BF86E" w14:textId="77777777" w:rsidR="00971C10" w:rsidRPr="000C32FD" w:rsidRDefault="00971C10">
      <w:pPr>
        <w:spacing w:line="360" w:lineRule="auto"/>
        <w:rPr>
          <w:rFonts w:ascii="宋体" w:eastAsia="宋体" w:hAnsi="宋体"/>
          <w:sz w:val="24"/>
          <w:szCs w:val="24"/>
          <w:lang w:eastAsia="zh-CN"/>
        </w:rPr>
      </w:pPr>
    </w:p>
    <w:p w14:paraId="6B86760A" w14:textId="77777777" w:rsidR="00971C10" w:rsidRPr="000C32FD" w:rsidRDefault="00000000">
      <w:pPr>
        <w:pStyle w:val="4"/>
        <w:ind w:right="44"/>
        <w:rPr>
          <w:b/>
          <w:bCs/>
          <w:lang w:eastAsia="zh-CN"/>
        </w:rPr>
      </w:pPr>
      <w:r w:rsidRPr="000C32FD">
        <w:rPr>
          <w:b/>
          <w:bCs/>
          <w:lang w:eastAsia="zh-CN"/>
        </w:rPr>
        <w:t>2.1招标文件的组成</w:t>
      </w:r>
    </w:p>
    <w:p w14:paraId="206B54EC" w14:textId="77777777" w:rsidR="00971C10" w:rsidRPr="000C32FD" w:rsidRDefault="00971C10">
      <w:pPr>
        <w:spacing w:line="360" w:lineRule="auto"/>
        <w:rPr>
          <w:rFonts w:ascii="宋体" w:eastAsia="宋体" w:hAnsi="宋体"/>
          <w:sz w:val="24"/>
          <w:szCs w:val="24"/>
          <w:lang w:eastAsia="zh-CN"/>
        </w:rPr>
      </w:pPr>
    </w:p>
    <w:p w14:paraId="50A59BC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本招标文件包括：</w:t>
      </w:r>
    </w:p>
    <w:p w14:paraId="7C56FEE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（1）招标公告；</w:t>
      </w:r>
    </w:p>
    <w:p w14:paraId="307DF8A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（2）投标人须知；</w:t>
      </w:r>
    </w:p>
    <w:p w14:paraId="6BB8E79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（3）评标办法；</w:t>
      </w:r>
    </w:p>
    <w:p w14:paraId="2F98C22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（4）合同条款及格式；</w:t>
      </w:r>
    </w:p>
    <w:p w14:paraId="125C29A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（5）发包人要求；</w:t>
      </w:r>
    </w:p>
    <w:p w14:paraId="74B6D85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（6）投标文件格式；</w:t>
      </w:r>
    </w:p>
    <w:p w14:paraId="25955D7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（7）投标人须知前附表规定的其他资料。</w:t>
      </w:r>
    </w:p>
    <w:p w14:paraId="6E2E6C93"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根据本章第1.10款、第2.2款和第2.3款对招标文件所作的澄清、修改，构成招标文件的组成部分。</w:t>
      </w:r>
    </w:p>
    <w:p w14:paraId="060829E8" w14:textId="77777777" w:rsidR="00971C10" w:rsidRPr="000C32FD" w:rsidRDefault="00971C10">
      <w:pPr>
        <w:spacing w:line="360" w:lineRule="auto"/>
        <w:rPr>
          <w:rFonts w:ascii="宋体" w:eastAsia="宋体" w:hAnsi="宋体"/>
          <w:sz w:val="24"/>
          <w:szCs w:val="24"/>
          <w:lang w:eastAsia="zh-CN"/>
        </w:rPr>
      </w:pPr>
    </w:p>
    <w:p w14:paraId="023C6F58" w14:textId="77777777" w:rsidR="00971C10" w:rsidRPr="000C32FD" w:rsidRDefault="00000000">
      <w:pPr>
        <w:pStyle w:val="4"/>
        <w:ind w:right="44"/>
        <w:rPr>
          <w:b/>
          <w:bCs/>
          <w:lang w:eastAsia="zh-CN"/>
        </w:rPr>
      </w:pPr>
      <w:r w:rsidRPr="000C32FD">
        <w:rPr>
          <w:b/>
          <w:bCs/>
          <w:lang w:eastAsia="zh-CN"/>
        </w:rPr>
        <w:t>2.2招标文件的澄清</w:t>
      </w:r>
    </w:p>
    <w:p w14:paraId="63883013" w14:textId="77777777" w:rsidR="00971C10" w:rsidRPr="000C32FD" w:rsidRDefault="00971C10">
      <w:pPr>
        <w:spacing w:line="360" w:lineRule="auto"/>
        <w:rPr>
          <w:rFonts w:ascii="宋体" w:eastAsia="宋体" w:hAnsi="宋体"/>
          <w:sz w:val="24"/>
          <w:szCs w:val="24"/>
          <w:lang w:eastAsia="zh-CN"/>
        </w:rPr>
      </w:pPr>
    </w:p>
    <w:p w14:paraId="7AA9301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47A664A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14:paraId="557132F6"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2.2.3投标人在收到澄清后，应按投标人须知前附表规定的时间和形式通知招标人，确认已收到该澄清。</w:t>
      </w:r>
    </w:p>
    <w:p w14:paraId="72BCF9B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2.2.4 除非招标人认为确有必要答复，否则，招标人有权拒绝回复投标人在本章第 2.2.1项规定的时间后的任何澄清要求。</w:t>
      </w:r>
    </w:p>
    <w:p w14:paraId="56C475A3" w14:textId="77777777" w:rsidR="00971C10" w:rsidRPr="000C32FD" w:rsidRDefault="00971C10">
      <w:pPr>
        <w:spacing w:line="360" w:lineRule="auto"/>
        <w:rPr>
          <w:rFonts w:ascii="宋体" w:eastAsia="宋体" w:hAnsi="宋体"/>
          <w:sz w:val="24"/>
          <w:szCs w:val="24"/>
          <w:lang w:eastAsia="zh-CN"/>
        </w:rPr>
      </w:pPr>
    </w:p>
    <w:p w14:paraId="49E1C2CF" w14:textId="77777777" w:rsidR="00971C10" w:rsidRPr="000C32FD" w:rsidRDefault="00000000">
      <w:pPr>
        <w:pStyle w:val="4"/>
        <w:ind w:right="44"/>
        <w:rPr>
          <w:b/>
          <w:bCs/>
          <w:lang w:eastAsia="zh-CN"/>
        </w:rPr>
      </w:pPr>
      <w:r w:rsidRPr="000C32FD">
        <w:rPr>
          <w:b/>
          <w:bCs/>
          <w:lang w:eastAsia="zh-CN"/>
        </w:rPr>
        <w:t>2.3招标文件的修改</w:t>
      </w:r>
    </w:p>
    <w:p w14:paraId="74FB5BCF" w14:textId="77777777" w:rsidR="00971C10" w:rsidRPr="000C32FD" w:rsidRDefault="00971C10">
      <w:pPr>
        <w:spacing w:line="360" w:lineRule="auto"/>
        <w:rPr>
          <w:rFonts w:ascii="宋体" w:eastAsia="宋体" w:hAnsi="宋体"/>
          <w:sz w:val="24"/>
          <w:szCs w:val="24"/>
          <w:lang w:eastAsia="zh-CN"/>
        </w:rPr>
      </w:pPr>
    </w:p>
    <w:p w14:paraId="69FE018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2.3.1招标人以投标人须知前附表规定的形式修改招标文件，并通知所有已购买招标文件的</w:t>
      </w:r>
    </w:p>
    <w:p w14:paraId="508D25C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投标人。修改招标文件的时间距本章第4.2.1项规定的投标截止时间不足15日的，并且修改内容可能影响投标文件编制的，将相应延长投标截止时间。</w:t>
      </w:r>
    </w:p>
    <w:p w14:paraId="51EE402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2.3.2投标人收到修改内容后，应按投标人须知前附表规定的时间和形式通知招标人，确认已收到该修改。</w:t>
      </w:r>
    </w:p>
    <w:p w14:paraId="3C209068" w14:textId="77777777" w:rsidR="00971C10" w:rsidRPr="000C32FD" w:rsidRDefault="00971C10">
      <w:pPr>
        <w:spacing w:line="360" w:lineRule="auto"/>
        <w:rPr>
          <w:rFonts w:ascii="宋体" w:eastAsia="宋体" w:hAnsi="宋体"/>
          <w:sz w:val="24"/>
          <w:szCs w:val="24"/>
          <w:lang w:eastAsia="zh-CN"/>
        </w:rPr>
      </w:pPr>
    </w:p>
    <w:p w14:paraId="4850B701" w14:textId="77777777" w:rsidR="00971C10" w:rsidRPr="000C32FD" w:rsidRDefault="00000000">
      <w:pPr>
        <w:pStyle w:val="4"/>
        <w:ind w:right="44"/>
        <w:rPr>
          <w:b/>
          <w:bCs/>
          <w:lang w:eastAsia="zh-CN"/>
        </w:rPr>
      </w:pPr>
      <w:r w:rsidRPr="000C32FD">
        <w:rPr>
          <w:b/>
          <w:bCs/>
          <w:lang w:eastAsia="zh-CN"/>
        </w:rPr>
        <w:t>2.4招标文件的异议</w:t>
      </w:r>
    </w:p>
    <w:p w14:paraId="5B89774E" w14:textId="77777777" w:rsidR="00971C10" w:rsidRPr="000C32FD" w:rsidRDefault="00971C10">
      <w:pPr>
        <w:spacing w:line="360" w:lineRule="auto"/>
        <w:rPr>
          <w:rFonts w:ascii="宋体" w:eastAsia="宋体" w:hAnsi="宋体"/>
          <w:sz w:val="24"/>
          <w:szCs w:val="24"/>
          <w:lang w:eastAsia="zh-CN"/>
        </w:rPr>
      </w:pPr>
    </w:p>
    <w:p w14:paraId="43B2D24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投标人或者其他利害关系人对招标文件有异议的，应当在投标截止时间10日前以书面形式提出。招标人将在收到异议之日起3日内作出答复；作出答复前，将暂停招标投标活动。</w:t>
      </w:r>
      <w:r w:rsidRPr="000C32FD">
        <w:rPr>
          <w:rFonts w:hint="eastAsia"/>
          <w:sz w:val="24"/>
          <w:szCs w:val="24"/>
          <w:u w:val="single"/>
          <w:lang w:eastAsia="zh-CN"/>
        </w:rPr>
        <w:t>异议可以通过线下或线上的形式提出，线上提出异议的，应通过交易平台提交，招标人也应通过交易平台答复线上提出的异议。具体按照交易平台相关指南进行操作。</w:t>
      </w:r>
    </w:p>
    <w:p w14:paraId="3E3A2A63" w14:textId="77777777" w:rsidR="00971C10" w:rsidRPr="000C32FD" w:rsidRDefault="00971C10">
      <w:pPr>
        <w:spacing w:line="360" w:lineRule="auto"/>
        <w:rPr>
          <w:rFonts w:ascii="宋体" w:eastAsia="宋体" w:hAnsi="宋体"/>
          <w:sz w:val="24"/>
          <w:szCs w:val="24"/>
          <w:lang w:eastAsia="zh-CN"/>
        </w:rPr>
      </w:pPr>
      <w:bookmarkStart w:id="19" w:name="_Toc25137984"/>
    </w:p>
    <w:p w14:paraId="5878F912" w14:textId="77777777" w:rsidR="00971C10" w:rsidRPr="000C32FD" w:rsidRDefault="00000000">
      <w:pPr>
        <w:pStyle w:val="3"/>
        <w:spacing w:line="443" w:lineRule="exact"/>
        <w:ind w:right="44"/>
        <w:rPr>
          <w:rFonts w:ascii="宋体" w:eastAsia="宋体" w:hAnsi="宋体"/>
          <w:lang w:eastAsia="zh-CN"/>
        </w:rPr>
      </w:pPr>
      <w:bookmarkStart w:id="20" w:name="_Toc155287283"/>
      <w:bookmarkStart w:id="21" w:name="_Toc25152734"/>
      <w:r w:rsidRPr="000C32FD">
        <w:rPr>
          <w:rFonts w:ascii="宋体" w:eastAsia="宋体" w:hAnsi="宋体"/>
          <w:lang w:eastAsia="zh-CN"/>
        </w:rPr>
        <w:t>3. 投标文件</w:t>
      </w:r>
      <w:bookmarkEnd w:id="19"/>
      <w:bookmarkEnd w:id="20"/>
      <w:bookmarkEnd w:id="21"/>
    </w:p>
    <w:p w14:paraId="33F810F7" w14:textId="77777777" w:rsidR="00971C10" w:rsidRPr="000C32FD" w:rsidRDefault="00971C10">
      <w:pPr>
        <w:spacing w:line="360" w:lineRule="auto"/>
        <w:rPr>
          <w:rFonts w:ascii="宋体" w:eastAsia="宋体" w:hAnsi="宋体"/>
          <w:sz w:val="24"/>
          <w:szCs w:val="24"/>
          <w:lang w:eastAsia="zh-CN"/>
        </w:rPr>
      </w:pPr>
    </w:p>
    <w:p w14:paraId="4EAF9D03" w14:textId="77777777" w:rsidR="00971C10" w:rsidRPr="000C32FD" w:rsidRDefault="00000000">
      <w:pPr>
        <w:pStyle w:val="4"/>
        <w:ind w:right="44"/>
        <w:rPr>
          <w:b/>
          <w:bCs/>
          <w:lang w:eastAsia="zh-CN"/>
        </w:rPr>
      </w:pPr>
      <w:r w:rsidRPr="000C32FD">
        <w:rPr>
          <w:b/>
          <w:bCs/>
          <w:lang w:eastAsia="zh-CN"/>
        </w:rPr>
        <w:t>3.1投标文件的组成</w:t>
      </w:r>
    </w:p>
    <w:p w14:paraId="4227484B" w14:textId="77777777" w:rsidR="00971C10" w:rsidRPr="000C32FD" w:rsidRDefault="00971C10">
      <w:pPr>
        <w:spacing w:line="360" w:lineRule="auto"/>
        <w:rPr>
          <w:rFonts w:ascii="宋体" w:eastAsia="宋体" w:hAnsi="宋体"/>
          <w:sz w:val="24"/>
          <w:szCs w:val="24"/>
          <w:lang w:eastAsia="zh-CN"/>
        </w:rPr>
      </w:pPr>
    </w:p>
    <w:p w14:paraId="780D34A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 xml:space="preserve">3.1.1 </w:t>
      </w:r>
      <w:r w:rsidRPr="000C32FD">
        <w:rPr>
          <w:rFonts w:cs="宋体" w:hint="eastAsia"/>
          <w:sz w:val="24"/>
          <w:szCs w:val="24"/>
          <w:lang w:eastAsia="zh-CN"/>
        </w:rPr>
        <w:t>投标文件应包括下列内容：</w:t>
      </w:r>
    </w:p>
    <w:p w14:paraId="2DAA72A4" w14:textId="77777777" w:rsidR="00971C10" w:rsidRPr="000C32FD" w:rsidRDefault="00000000">
      <w:pPr>
        <w:pStyle w:val="a6"/>
        <w:spacing w:line="360" w:lineRule="auto"/>
        <w:ind w:left="0" w:firstLineChars="200" w:firstLine="482"/>
        <w:rPr>
          <w:rFonts w:cs="宋体"/>
          <w:b/>
          <w:sz w:val="24"/>
          <w:szCs w:val="24"/>
          <w:u w:val="single"/>
          <w:lang w:eastAsia="zh-CN"/>
        </w:rPr>
      </w:pPr>
      <w:r w:rsidRPr="000C32FD">
        <w:rPr>
          <w:rFonts w:cs="宋体" w:hint="eastAsia"/>
          <w:b/>
          <w:sz w:val="24"/>
          <w:szCs w:val="24"/>
          <w:u w:val="single"/>
          <w:lang w:eastAsia="zh-CN"/>
        </w:rPr>
        <w:t>投标文件由商务文件（含资格审查部分、资信业绩部分）、技术文件（含方案部分）两个部分组成。各部分投标文件应分别编制。投标文件编制要求详见第六章投标文件格式“投标文件编制要求”。</w:t>
      </w:r>
    </w:p>
    <w:p w14:paraId="7EFCD46B" w14:textId="77777777" w:rsidR="00971C10" w:rsidRPr="000C32FD" w:rsidRDefault="00000000">
      <w:pPr>
        <w:pStyle w:val="a6"/>
        <w:spacing w:line="360" w:lineRule="auto"/>
        <w:ind w:firstLineChars="200" w:firstLine="482"/>
        <w:rPr>
          <w:rFonts w:cs="宋体"/>
          <w:b/>
          <w:sz w:val="24"/>
          <w:szCs w:val="24"/>
          <w:u w:val="single"/>
          <w:lang w:eastAsia="zh-CN"/>
        </w:rPr>
      </w:pPr>
      <w:r w:rsidRPr="000C32FD">
        <w:rPr>
          <w:rFonts w:cs="宋体" w:hint="eastAsia"/>
          <w:b/>
          <w:sz w:val="24"/>
          <w:szCs w:val="24"/>
          <w:u w:val="single"/>
          <w:lang w:eastAsia="zh-CN"/>
        </w:rPr>
        <w:t>注：技术文件（含方案部分）为暗标。技术标中不能辨认出投标人或其专业技术人员的身份。不在设计方案上标注或做任何可以辨认投标人及专业技术人员身份的名称、印章、商标、图形等记认符号。</w:t>
      </w:r>
    </w:p>
    <w:p w14:paraId="446DFAB7" w14:textId="77777777" w:rsidR="00971C10" w:rsidRPr="000C32FD" w:rsidRDefault="00000000">
      <w:pPr>
        <w:pStyle w:val="a6"/>
        <w:spacing w:line="360" w:lineRule="auto"/>
        <w:ind w:left="0" w:firstLineChars="200" w:firstLine="480"/>
        <w:rPr>
          <w:rFonts w:cs="宋体"/>
          <w:sz w:val="24"/>
          <w:szCs w:val="24"/>
          <w:lang w:eastAsia="zh-CN"/>
        </w:rPr>
      </w:pPr>
      <w:r w:rsidRPr="000C32FD">
        <w:rPr>
          <w:rFonts w:cs="宋体"/>
          <w:sz w:val="24"/>
          <w:szCs w:val="24"/>
          <w:lang w:eastAsia="zh-CN"/>
        </w:rPr>
        <w:t>投标人在评标过程中作出的符合法律法规和招标文件规定的澄清确认，构成投标文件的组成部分。</w:t>
      </w:r>
    </w:p>
    <w:p w14:paraId="4A38236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3.1.2投标人须知前附表规定不接受联合体投标的，或投标人没有组成联合体的，投标文件不包括本章第3.1.1（3）目所指的联合体协议书。</w:t>
      </w:r>
    </w:p>
    <w:p w14:paraId="66B3405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3.1.3 投标人须知前附表未要求提交投标保证金的，投标文件不包括本章第 3.1.1（4）目所指的投标保证金。</w:t>
      </w:r>
    </w:p>
    <w:p w14:paraId="05B76714" w14:textId="77777777" w:rsidR="00971C10" w:rsidRPr="000C32FD" w:rsidRDefault="00971C10">
      <w:pPr>
        <w:spacing w:line="360" w:lineRule="auto"/>
        <w:rPr>
          <w:rFonts w:ascii="宋体" w:eastAsia="宋体" w:hAnsi="宋体"/>
          <w:sz w:val="24"/>
          <w:szCs w:val="24"/>
          <w:lang w:eastAsia="zh-CN"/>
        </w:rPr>
      </w:pPr>
    </w:p>
    <w:p w14:paraId="67FA2336" w14:textId="77777777" w:rsidR="00971C10" w:rsidRPr="000C32FD" w:rsidRDefault="00000000">
      <w:pPr>
        <w:pStyle w:val="4"/>
        <w:ind w:right="44"/>
        <w:rPr>
          <w:b/>
          <w:bCs/>
          <w:lang w:eastAsia="zh-CN"/>
        </w:rPr>
      </w:pPr>
      <w:r w:rsidRPr="000C32FD">
        <w:rPr>
          <w:b/>
          <w:bCs/>
          <w:lang w:eastAsia="zh-CN"/>
        </w:rPr>
        <w:t>3.2投标报价</w:t>
      </w:r>
    </w:p>
    <w:p w14:paraId="0225AA42" w14:textId="77777777" w:rsidR="00971C10" w:rsidRPr="000C32FD" w:rsidRDefault="00971C10">
      <w:pPr>
        <w:spacing w:line="360" w:lineRule="auto"/>
        <w:rPr>
          <w:rFonts w:ascii="宋体" w:eastAsia="宋体" w:hAnsi="宋体"/>
          <w:sz w:val="24"/>
          <w:szCs w:val="24"/>
          <w:lang w:eastAsia="zh-CN"/>
        </w:rPr>
      </w:pPr>
    </w:p>
    <w:p w14:paraId="7A015F1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3.2.1投标报价应包括国家规定的增值税税金，除投标人须知前附表另有规定外，增值税税金按一般计税方法计算。投标人应按第六章“投标文件格式”的要求在投标函中进行报价并填写设计费用清单。</w:t>
      </w:r>
    </w:p>
    <w:p w14:paraId="21A91F1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3.2.2投标人应充分了解该项目的总体情况以及影响投标报价的其他要素。</w:t>
      </w:r>
    </w:p>
    <w:p w14:paraId="701B89C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3.2.3本项目的报价方式见投标人须知前附表。</w:t>
      </w:r>
      <w:r w:rsidRPr="000C32FD">
        <w:rPr>
          <w:strike/>
          <w:sz w:val="24"/>
          <w:szCs w:val="24"/>
          <w:lang w:eastAsia="zh-CN"/>
        </w:rPr>
        <w:t>投标人在投标截止时间前修改投标函中的投标报价总额，应同时修改投标文件“设计费用清单”中的相应报价。此修改须符合本章第 4.3 款的有关要求。</w:t>
      </w:r>
    </w:p>
    <w:p w14:paraId="6B80925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3.2.4招标人设有最高投标限价的，投标人的投标报价不得超过最高投标限价，最高投标限价在投标人须知前附表中载明。</w:t>
      </w:r>
    </w:p>
    <w:p w14:paraId="3E7C17A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3.2.5投标报价的其他要求见投标人须知前附表。</w:t>
      </w:r>
    </w:p>
    <w:p w14:paraId="39A47D72" w14:textId="77777777" w:rsidR="00971C10" w:rsidRPr="000C32FD" w:rsidRDefault="00971C10">
      <w:pPr>
        <w:spacing w:line="360" w:lineRule="auto"/>
        <w:rPr>
          <w:rFonts w:ascii="宋体" w:eastAsia="宋体" w:hAnsi="宋体"/>
          <w:sz w:val="24"/>
          <w:szCs w:val="24"/>
          <w:lang w:eastAsia="zh-CN"/>
        </w:rPr>
      </w:pPr>
    </w:p>
    <w:p w14:paraId="766D4A17" w14:textId="77777777" w:rsidR="00971C10" w:rsidRPr="000C32FD" w:rsidRDefault="00000000">
      <w:pPr>
        <w:pStyle w:val="4"/>
        <w:ind w:right="44"/>
        <w:rPr>
          <w:b/>
          <w:bCs/>
          <w:lang w:eastAsia="zh-CN"/>
        </w:rPr>
      </w:pPr>
      <w:r w:rsidRPr="000C32FD">
        <w:rPr>
          <w:b/>
          <w:bCs/>
          <w:lang w:eastAsia="zh-CN"/>
        </w:rPr>
        <w:t>3.3投标有效期</w:t>
      </w:r>
    </w:p>
    <w:p w14:paraId="59C03FBA" w14:textId="77777777" w:rsidR="00971C10" w:rsidRPr="000C32FD" w:rsidRDefault="00971C10">
      <w:pPr>
        <w:spacing w:line="360" w:lineRule="auto"/>
        <w:rPr>
          <w:rFonts w:ascii="宋体" w:eastAsia="宋体" w:hAnsi="宋体"/>
          <w:sz w:val="24"/>
          <w:szCs w:val="24"/>
          <w:lang w:eastAsia="zh-CN"/>
        </w:rPr>
      </w:pPr>
    </w:p>
    <w:p w14:paraId="3F59A7A6"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3.3.1除投标人须知前附表另有规定外，投标有效期为</w:t>
      </w:r>
      <w:r w:rsidRPr="000C32FD">
        <w:rPr>
          <w:rFonts w:hint="eastAsia"/>
          <w:sz w:val="24"/>
          <w:szCs w:val="24"/>
          <w:lang w:eastAsia="zh-CN"/>
        </w:rPr>
        <w:t>120</w:t>
      </w:r>
      <w:r w:rsidRPr="000C32FD">
        <w:rPr>
          <w:sz w:val="24"/>
          <w:szCs w:val="24"/>
          <w:lang w:eastAsia="zh-CN"/>
        </w:rPr>
        <w:t>天。</w:t>
      </w:r>
    </w:p>
    <w:p w14:paraId="6D81666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3.3.2在投标有效期内，投标人撤销投标文件的，应承担招标文件和法律规定的责任。</w:t>
      </w:r>
    </w:p>
    <w:p w14:paraId="1842EBE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3.3.3出现特殊情况需要延长投标有效期的，招标人以书面形式通知所有投标人延长投标有效期。投标人应予以书面答复，同意延长的，</w:t>
      </w:r>
      <w:r w:rsidRPr="000C32FD">
        <w:rPr>
          <w:strike/>
          <w:sz w:val="24"/>
          <w:szCs w:val="24"/>
          <w:lang w:eastAsia="zh-CN"/>
        </w:rPr>
        <w:t>应相应延长其投标保证金的有效期，</w:t>
      </w:r>
      <w:r w:rsidRPr="000C32FD">
        <w:rPr>
          <w:sz w:val="24"/>
          <w:szCs w:val="24"/>
          <w:lang w:eastAsia="zh-CN"/>
        </w:rPr>
        <w:t>但不得要求或被允许修改其投标文件；投标人拒绝延长的，其投标失效</w:t>
      </w:r>
      <w:r w:rsidRPr="000C32FD">
        <w:rPr>
          <w:strike/>
          <w:sz w:val="24"/>
          <w:szCs w:val="24"/>
          <w:lang w:eastAsia="zh-CN"/>
        </w:rPr>
        <w:t>，但投标人有权收回其投标保证金及以现金或者支票形式递交的投标保证金的银行同期存款利息</w:t>
      </w:r>
      <w:r w:rsidRPr="000C32FD">
        <w:rPr>
          <w:sz w:val="24"/>
          <w:szCs w:val="24"/>
          <w:lang w:eastAsia="zh-CN"/>
        </w:rPr>
        <w:t>。</w:t>
      </w:r>
    </w:p>
    <w:p w14:paraId="5A615024" w14:textId="77777777" w:rsidR="00971C10" w:rsidRPr="000C32FD" w:rsidRDefault="00971C10">
      <w:pPr>
        <w:spacing w:line="360" w:lineRule="auto"/>
        <w:rPr>
          <w:rFonts w:ascii="宋体" w:eastAsia="宋体" w:hAnsi="宋体"/>
          <w:sz w:val="24"/>
          <w:szCs w:val="24"/>
          <w:lang w:eastAsia="zh-CN"/>
        </w:rPr>
      </w:pPr>
    </w:p>
    <w:p w14:paraId="624C50A4" w14:textId="77777777" w:rsidR="00971C10" w:rsidRPr="000C32FD" w:rsidRDefault="00000000">
      <w:pPr>
        <w:pStyle w:val="4"/>
        <w:ind w:right="44"/>
        <w:rPr>
          <w:b/>
          <w:bCs/>
          <w:strike/>
          <w:lang w:eastAsia="zh-CN"/>
        </w:rPr>
      </w:pPr>
      <w:r w:rsidRPr="000C32FD">
        <w:rPr>
          <w:b/>
          <w:bCs/>
          <w:strike/>
          <w:lang w:eastAsia="zh-CN"/>
        </w:rPr>
        <w:t>3.4投标保证金</w:t>
      </w:r>
    </w:p>
    <w:p w14:paraId="24BE7C12" w14:textId="77777777" w:rsidR="00971C10" w:rsidRPr="000C32FD" w:rsidRDefault="00971C10">
      <w:pPr>
        <w:spacing w:line="360" w:lineRule="auto"/>
        <w:rPr>
          <w:rFonts w:ascii="宋体" w:eastAsia="宋体" w:hAnsi="宋体"/>
          <w:sz w:val="24"/>
          <w:szCs w:val="24"/>
          <w:lang w:eastAsia="zh-CN"/>
        </w:rPr>
      </w:pPr>
    </w:p>
    <w:p w14:paraId="3AAA85DF"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14:paraId="3ADE92D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3.4.2投标人不按本章第 3.4.1项要求提交投标保证金的，评标委员会将否决其投标。</w:t>
      </w:r>
    </w:p>
    <w:p w14:paraId="07B4A30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3.4.3 招标人最迟将在与中标人签订合同后 5日内，向未中标的投标人和中标人退还投标保证金。投标保证金以现金或者支票形式递交的，还应退还银行同期存款利息。</w:t>
      </w:r>
      <w:r w:rsidRPr="000C32FD">
        <w:rPr>
          <w:rFonts w:hint="eastAsia"/>
          <w:strike/>
          <w:sz w:val="24"/>
          <w:szCs w:val="24"/>
          <w:lang w:eastAsia="zh-CN"/>
        </w:rPr>
        <w:t>如出现异议或投诉，则投标有效期自动延长至异议或投诉处理结束。在提交投标文件截止时间后到招标文件规定的投标有效期终止之前，投标人不得补充、修改或者撤回其投标文件，否则其保证金将不予退还。招标人因特殊情况需要延长提交投标文件截止时间，投标人可以拒绝投标，招标人对退出的投标人不作任何经济补偿。同意延长投标有效期的投标人，在延长期内本招标文件的规定仍然适用。</w:t>
      </w:r>
    </w:p>
    <w:p w14:paraId="37DF9B6A"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3.4.4有下列情形之一的，投标保证金将不予退还：</w:t>
      </w:r>
    </w:p>
    <w:p w14:paraId="1859F0C0"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（1）投标人在投标有效期内撤销投标文件；</w:t>
      </w:r>
    </w:p>
    <w:p w14:paraId="4D75B4EA"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（2）中标人在收到中标通知书后，无正当理由不与招标人订立合同，在签订合同时向招标人提出附加条件，或者不按照招标文件要求提交履约保证金；</w:t>
      </w:r>
    </w:p>
    <w:p w14:paraId="37AA5391"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（3）发生投标人须知前附表规定的其他可以不予退还投标保证金的情形。</w:t>
      </w:r>
    </w:p>
    <w:p w14:paraId="1C54C45C" w14:textId="77777777" w:rsidR="00971C10" w:rsidRPr="000C32FD" w:rsidRDefault="00971C10">
      <w:pPr>
        <w:spacing w:line="360" w:lineRule="auto"/>
        <w:rPr>
          <w:rFonts w:ascii="宋体" w:eastAsia="宋体" w:hAnsi="宋体"/>
          <w:sz w:val="24"/>
          <w:szCs w:val="24"/>
          <w:lang w:eastAsia="zh-CN"/>
        </w:rPr>
      </w:pPr>
    </w:p>
    <w:p w14:paraId="7AFDB95C" w14:textId="77777777" w:rsidR="00971C10" w:rsidRPr="000C32FD" w:rsidRDefault="00000000">
      <w:pPr>
        <w:pStyle w:val="4"/>
        <w:ind w:right="44"/>
        <w:rPr>
          <w:b/>
          <w:bCs/>
          <w:strike/>
          <w:lang w:eastAsia="zh-CN"/>
        </w:rPr>
      </w:pPr>
      <w:r w:rsidRPr="000C32FD">
        <w:rPr>
          <w:b/>
          <w:bCs/>
          <w:strike/>
          <w:lang w:eastAsia="zh-CN"/>
        </w:rPr>
        <w:t>3.5资格审查资料（适用于已进行资格预审的）</w:t>
      </w:r>
    </w:p>
    <w:p w14:paraId="72BD0A9C" w14:textId="77777777" w:rsidR="00971C10" w:rsidRPr="000C32FD" w:rsidRDefault="00971C10">
      <w:pPr>
        <w:spacing w:line="360" w:lineRule="auto"/>
        <w:rPr>
          <w:rFonts w:ascii="宋体" w:eastAsia="宋体" w:hAnsi="宋体"/>
          <w:strike/>
          <w:sz w:val="24"/>
          <w:szCs w:val="24"/>
          <w:lang w:eastAsia="zh-CN"/>
        </w:rPr>
      </w:pPr>
    </w:p>
    <w:p w14:paraId="594CFD2E"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投标人在递交投标文件前，发生可能影响其投标资格的新情况的，应更新或补充其在申请资格预审时提供的资料，以证实其各项资格条件仍能继续满足资格预审文件的要求，且没有实质性降低。</w:t>
      </w:r>
    </w:p>
    <w:p w14:paraId="7999A6F3" w14:textId="77777777" w:rsidR="00971C10" w:rsidRPr="000C32FD" w:rsidRDefault="00971C10">
      <w:pPr>
        <w:spacing w:line="360" w:lineRule="auto"/>
        <w:rPr>
          <w:rFonts w:ascii="宋体" w:eastAsia="宋体" w:hAnsi="宋体"/>
          <w:sz w:val="24"/>
          <w:szCs w:val="24"/>
          <w:lang w:eastAsia="zh-CN"/>
        </w:rPr>
      </w:pPr>
    </w:p>
    <w:p w14:paraId="16A69EEF" w14:textId="77777777" w:rsidR="00971C10" w:rsidRPr="000C32FD" w:rsidRDefault="00000000">
      <w:pPr>
        <w:pStyle w:val="4"/>
        <w:ind w:right="44"/>
        <w:rPr>
          <w:b/>
          <w:bCs/>
          <w:lang w:eastAsia="zh-CN"/>
        </w:rPr>
      </w:pPr>
      <w:r w:rsidRPr="000C32FD">
        <w:rPr>
          <w:b/>
          <w:bCs/>
          <w:lang w:eastAsia="zh-CN"/>
        </w:rPr>
        <w:t>3.5资格审查资料（适用于未进行资格预审的）</w:t>
      </w:r>
    </w:p>
    <w:p w14:paraId="112BE49C" w14:textId="77777777" w:rsidR="00971C10" w:rsidRPr="000C32FD" w:rsidRDefault="00971C10">
      <w:pPr>
        <w:spacing w:line="360" w:lineRule="auto"/>
        <w:rPr>
          <w:rFonts w:ascii="宋体" w:eastAsia="宋体" w:hAnsi="宋体"/>
          <w:sz w:val="24"/>
          <w:szCs w:val="24"/>
          <w:lang w:eastAsia="zh-CN"/>
        </w:rPr>
      </w:pPr>
    </w:p>
    <w:p w14:paraId="5BEDE77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除投标人须知前附表另有规定外，投标人应按下列规定提供资格审查资料，以证明其满足本章第1.4款规定的资质、</w:t>
      </w:r>
      <w:r w:rsidRPr="000C32FD">
        <w:rPr>
          <w:strike/>
          <w:sz w:val="24"/>
          <w:szCs w:val="24"/>
          <w:lang w:eastAsia="zh-CN"/>
        </w:rPr>
        <w:t>财务、业绩、信誉</w:t>
      </w:r>
      <w:r w:rsidRPr="000C32FD">
        <w:rPr>
          <w:sz w:val="24"/>
          <w:szCs w:val="24"/>
          <w:lang w:eastAsia="zh-CN"/>
        </w:rPr>
        <w:t>等要求。</w:t>
      </w:r>
      <w:r w:rsidRPr="000C32FD">
        <w:rPr>
          <w:rFonts w:hint="eastAsia"/>
          <w:sz w:val="24"/>
          <w:szCs w:val="24"/>
          <w:u w:val="single"/>
          <w:lang w:eastAsia="zh-CN"/>
        </w:rPr>
        <w:t>本项目资格审查资料的要求详见招标文件第六章投标文件格式“投标文件编制要求”的规定。</w:t>
      </w:r>
    </w:p>
    <w:p w14:paraId="50D5ECA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3.5.1“投标人基本情况表”应附投标人营业执照和组织机构代码证的</w:t>
      </w:r>
      <w:r w:rsidRPr="000C32FD">
        <w:rPr>
          <w:rFonts w:hint="eastAsia"/>
          <w:sz w:val="24"/>
          <w:szCs w:val="24"/>
          <w:lang w:eastAsia="zh-CN"/>
        </w:rPr>
        <w:t>扫描</w:t>
      </w:r>
      <w:r w:rsidRPr="000C32FD">
        <w:rPr>
          <w:sz w:val="24"/>
          <w:szCs w:val="24"/>
          <w:lang w:eastAsia="zh-CN"/>
        </w:rPr>
        <w:t>件（按照“三证合一”或“五证合一”登记制度进行登记的，可仅提供营业执照</w:t>
      </w:r>
      <w:r w:rsidRPr="000C32FD">
        <w:rPr>
          <w:rFonts w:hint="eastAsia"/>
          <w:sz w:val="24"/>
          <w:szCs w:val="24"/>
          <w:lang w:eastAsia="zh-CN"/>
        </w:rPr>
        <w:t>扫描</w:t>
      </w:r>
      <w:r w:rsidRPr="000C32FD">
        <w:rPr>
          <w:sz w:val="24"/>
          <w:szCs w:val="24"/>
          <w:lang w:eastAsia="zh-CN"/>
        </w:rPr>
        <w:t>件）、投标人设计资质证书副本等材料的</w:t>
      </w:r>
      <w:r w:rsidRPr="000C32FD">
        <w:rPr>
          <w:rFonts w:hint="eastAsia"/>
          <w:sz w:val="24"/>
          <w:szCs w:val="24"/>
          <w:lang w:eastAsia="zh-CN"/>
        </w:rPr>
        <w:t>扫描</w:t>
      </w:r>
      <w:r w:rsidRPr="000C32FD">
        <w:rPr>
          <w:sz w:val="24"/>
          <w:szCs w:val="24"/>
          <w:lang w:eastAsia="zh-CN"/>
        </w:rPr>
        <w:t>件。</w:t>
      </w:r>
    </w:p>
    <w:p w14:paraId="39E427B2"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3.5.2“近年财务状况表”应附经会计师事务所或审计机构审计的财务会计报表，包括资产负债表、现金流量表、利润表和财务情况说明书的</w:t>
      </w:r>
      <w:r w:rsidRPr="000C32FD">
        <w:rPr>
          <w:rFonts w:hint="eastAsia"/>
          <w:strike/>
          <w:sz w:val="24"/>
          <w:szCs w:val="24"/>
          <w:lang w:eastAsia="zh-CN"/>
        </w:rPr>
        <w:t>扫描</w:t>
      </w:r>
      <w:r w:rsidRPr="000C32FD">
        <w:rPr>
          <w:strike/>
          <w:sz w:val="24"/>
          <w:szCs w:val="24"/>
          <w:lang w:eastAsia="zh-CN"/>
        </w:rPr>
        <w:t>件，具体年份要求见投标人须知前附表。投标人的成立时间少于投标人须知前附表规定年份的，应提供成立以来的财务状况表。</w:t>
      </w:r>
    </w:p>
    <w:p w14:paraId="00D3A286"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3.5.3“近年完成的类似设计项目情况表”应附中标通知书和（或）合同协议书、发包人出具的证明文件；具体时间要求见投标人须知前附表，每张表格只填写一个项目，并标明序号。</w:t>
      </w:r>
    </w:p>
    <w:p w14:paraId="520E8D66"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3.5.4“正在设计和新承接的项目情况表”应附中标通知书和（或）合同协议书</w:t>
      </w:r>
      <w:r w:rsidRPr="000C32FD">
        <w:rPr>
          <w:rFonts w:hint="eastAsia"/>
          <w:strike/>
          <w:sz w:val="24"/>
          <w:szCs w:val="24"/>
          <w:lang w:eastAsia="zh-CN"/>
        </w:rPr>
        <w:t>扫描</w:t>
      </w:r>
      <w:r w:rsidRPr="000C32FD">
        <w:rPr>
          <w:strike/>
          <w:sz w:val="24"/>
          <w:szCs w:val="24"/>
          <w:lang w:eastAsia="zh-CN"/>
        </w:rPr>
        <w:t>件。每张表格只填写一个项目，并标明序号。</w:t>
      </w:r>
    </w:p>
    <w:p w14:paraId="13536E08"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3.5.5“近年发生的诉讼及仲裁情况”应说明投标人败诉的设计合同的相关情况，并附法院或仲裁机构作出的判决、裁决等有关法律文书</w:t>
      </w:r>
      <w:r w:rsidRPr="000C32FD">
        <w:rPr>
          <w:rFonts w:hint="eastAsia"/>
          <w:strike/>
          <w:sz w:val="24"/>
          <w:szCs w:val="24"/>
          <w:lang w:eastAsia="zh-CN"/>
        </w:rPr>
        <w:t>扫描</w:t>
      </w:r>
      <w:r w:rsidRPr="000C32FD">
        <w:rPr>
          <w:strike/>
          <w:sz w:val="24"/>
          <w:szCs w:val="24"/>
          <w:lang w:eastAsia="zh-CN"/>
        </w:rPr>
        <w:t>件，具体时间要求见投标人须知前附表。</w:t>
      </w:r>
    </w:p>
    <w:p w14:paraId="02B0DE0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3.5.6“拟委任的主要人员汇总表”应填报满足本章第 1.4.1项规定的项目负责人和其他主要人员的相关信息。“主要人员简历表”中项目负责人应附身份证、学历证、职称证、执业资格证书和社保缴费证明</w:t>
      </w:r>
      <w:r w:rsidRPr="000C32FD">
        <w:rPr>
          <w:rFonts w:hint="eastAsia"/>
          <w:sz w:val="24"/>
          <w:szCs w:val="24"/>
          <w:lang w:eastAsia="zh-CN"/>
        </w:rPr>
        <w:t>扫描</w:t>
      </w:r>
      <w:r w:rsidRPr="000C32FD">
        <w:rPr>
          <w:sz w:val="24"/>
          <w:szCs w:val="24"/>
          <w:lang w:eastAsia="zh-CN"/>
        </w:rPr>
        <w:t>件，管理过的项目业绩须附合同协议书</w:t>
      </w:r>
      <w:r w:rsidRPr="000C32FD">
        <w:rPr>
          <w:rFonts w:hint="eastAsia"/>
          <w:sz w:val="24"/>
          <w:szCs w:val="24"/>
          <w:lang w:eastAsia="zh-CN"/>
        </w:rPr>
        <w:t>扫描</w:t>
      </w:r>
      <w:r w:rsidRPr="000C32FD">
        <w:rPr>
          <w:sz w:val="24"/>
          <w:szCs w:val="24"/>
          <w:lang w:eastAsia="zh-CN"/>
        </w:rPr>
        <w:t>件；其他主要人员应附身份证、学历证、职称证、有关证书和社保缴费证明</w:t>
      </w:r>
      <w:r w:rsidRPr="000C32FD">
        <w:rPr>
          <w:rFonts w:hint="eastAsia"/>
          <w:sz w:val="24"/>
          <w:szCs w:val="24"/>
          <w:lang w:eastAsia="zh-CN"/>
        </w:rPr>
        <w:t>扫描</w:t>
      </w:r>
      <w:r w:rsidRPr="000C32FD">
        <w:rPr>
          <w:sz w:val="24"/>
          <w:szCs w:val="24"/>
          <w:lang w:eastAsia="zh-CN"/>
        </w:rPr>
        <w:t>件。</w:t>
      </w:r>
    </w:p>
    <w:p w14:paraId="5642AA6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3.5.7投标人须知前附表规定接受联合体投标的，本章第3.5.1项至第3.5.6项规定的表格和资料应包括联合体各方相关情况。</w:t>
      </w:r>
    </w:p>
    <w:p w14:paraId="5691096A" w14:textId="77777777" w:rsidR="00971C10" w:rsidRPr="000C32FD" w:rsidRDefault="00971C10">
      <w:pPr>
        <w:spacing w:line="360" w:lineRule="auto"/>
        <w:rPr>
          <w:rFonts w:ascii="宋体" w:eastAsia="宋体" w:hAnsi="宋体"/>
          <w:sz w:val="24"/>
          <w:szCs w:val="24"/>
          <w:lang w:eastAsia="zh-CN"/>
        </w:rPr>
      </w:pPr>
    </w:p>
    <w:p w14:paraId="152314FB" w14:textId="77777777" w:rsidR="00971C10" w:rsidRPr="000C32FD" w:rsidRDefault="00000000">
      <w:pPr>
        <w:pStyle w:val="4"/>
        <w:ind w:right="44"/>
        <w:rPr>
          <w:b/>
          <w:bCs/>
          <w:lang w:eastAsia="zh-CN"/>
        </w:rPr>
      </w:pPr>
      <w:r w:rsidRPr="000C32FD">
        <w:rPr>
          <w:b/>
          <w:bCs/>
          <w:lang w:eastAsia="zh-CN"/>
        </w:rPr>
        <w:t>3.6备选投标方案</w:t>
      </w:r>
    </w:p>
    <w:p w14:paraId="7DE8A31E" w14:textId="77777777" w:rsidR="00971C10" w:rsidRPr="000C32FD" w:rsidRDefault="00971C10">
      <w:pPr>
        <w:spacing w:line="360" w:lineRule="auto"/>
        <w:rPr>
          <w:rFonts w:ascii="宋体" w:eastAsia="宋体" w:hAnsi="宋体"/>
          <w:sz w:val="24"/>
          <w:szCs w:val="24"/>
          <w:lang w:eastAsia="zh-CN"/>
        </w:rPr>
      </w:pPr>
    </w:p>
    <w:p w14:paraId="60C6B01B" w14:textId="77777777" w:rsidR="00971C10" w:rsidRPr="000C32FD" w:rsidRDefault="00000000">
      <w:pPr>
        <w:pStyle w:val="a6"/>
        <w:spacing w:line="360" w:lineRule="auto"/>
        <w:ind w:left="0" w:firstLineChars="200" w:firstLine="480"/>
        <w:rPr>
          <w:sz w:val="24"/>
          <w:szCs w:val="24"/>
          <w:lang w:eastAsia="zh-CN"/>
        </w:rPr>
      </w:pPr>
      <w:r w:rsidRPr="000C32FD">
        <w:rPr>
          <w:rFonts w:hint="eastAsia"/>
          <w:sz w:val="24"/>
          <w:szCs w:val="24"/>
          <w:lang w:eastAsia="zh-CN"/>
        </w:rPr>
        <w:t>不允许递交备选投标方案。</w:t>
      </w:r>
    </w:p>
    <w:p w14:paraId="415EDF8A"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3.6.1除投标人须知前附表规定允许外，投标人不得递交备选投标方案，否则其投标将被否决。</w:t>
      </w:r>
    </w:p>
    <w:p w14:paraId="6FB281E7"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3.6.2允许投标人递交备选投标方案的，只有中标人所递交的备选投标方案方可予以考虑。评标委员会认为中标人的备选投标方案优于其按照招标文件要求编制的投标方案的，招标人可以接受该备选投标方案。</w:t>
      </w:r>
    </w:p>
    <w:p w14:paraId="2E2E73C7" w14:textId="77777777" w:rsidR="00971C10" w:rsidRPr="000C32FD" w:rsidRDefault="00000000">
      <w:pPr>
        <w:pStyle w:val="a6"/>
        <w:spacing w:line="360" w:lineRule="auto"/>
        <w:ind w:left="0" w:firstLineChars="200" w:firstLine="480"/>
        <w:rPr>
          <w:sz w:val="24"/>
          <w:szCs w:val="24"/>
          <w:lang w:eastAsia="zh-CN"/>
        </w:rPr>
      </w:pPr>
      <w:r w:rsidRPr="000C32FD">
        <w:rPr>
          <w:strike/>
          <w:sz w:val="24"/>
          <w:szCs w:val="24"/>
          <w:lang w:eastAsia="zh-CN"/>
        </w:rPr>
        <w:t>3.6.3投标人提供两个或两个以上投标报价，或者在投标文件中提供一个报价，但同时提供两个或两个以上勘察设计方案的，视为提供备选方案。</w:t>
      </w:r>
    </w:p>
    <w:p w14:paraId="471C72AF" w14:textId="77777777" w:rsidR="00971C10" w:rsidRPr="000C32FD" w:rsidRDefault="00971C10">
      <w:pPr>
        <w:spacing w:line="360" w:lineRule="auto"/>
        <w:rPr>
          <w:rFonts w:ascii="宋体" w:eastAsia="宋体" w:hAnsi="宋体"/>
          <w:sz w:val="24"/>
          <w:szCs w:val="24"/>
          <w:lang w:eastAsia="zh-CN"/>
        </w:rPr>
      </w:pPr>
    </w:p>
    <w:p w14:paraId="296871CD" w14:textId="77777777" w:rsidR="00971C10" w:rsidRPr="000C32FD" w:rsidRDefault="00000000">
      <w:pPr>
        <w:pStyle w:val="4"/>
        <w:ind w:right="44"/>
        <w:rPr>
          <w:b/>
          <w:bCs/>
          <w:lang w:eastAsia="zh-CN"/>
        </w:rPr>
      </w:pPr>
      <w:r w:rsidRPr="000C32FD">
        <w:rPr>
          <w:b/>
          <w:bCs/>
          <w:lang w:eastAsia="zh-CN"/>
        </w:rPr>
        <w:t>3.7投标文件的编制</w:t>
      </w:r>
    </w:p>
    <w:p w14:paraId="26E2913A" w14:textId="77777777" w:rsidR="00971C10" w:rsidRPr="000C32FD" w:rsidRDefault="00971C10">
      <w:pPr>
        <w:spacing w:line="360" w:lineRule="auto"/>
        <w:rPr>
          <w:rFonts w:ascii="宋体" w:eastAsia="宋体" w:hAnsi="宋体"/>
          <w:sz w:val="24"/>
          <w:szCs w:val="24"/>
          <w:lang w:eastAsia="zh-CN"/>
        </w:rPr>
      </w:pPr>
    </w:p>
    <w:p w14:paraId="5CEA2A0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3.7.1投标文件应按第六章“投标文件格式”进行编写，如有必要，可以增加附页，作为投标文件的组成部分。其中，投标函附录在满足招标文件实质性要求的基础上，可以提出比招标文件要求更有利于招标人的承诺。</w:t>
      </w:r>
    </w:p>
    <w:p w14:paraId="1E5BEF3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3.7.2投标文件应当对招标文件有关服务期限、投标有效期、发包人要求、招标范围等实质性内容作出响应。</w:t>
      </w:r>
    </w:p>
    <w:p w14:paraId="47F5F20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3.7.3（A）（1）投标文件应用不褪色的材料书写或打印，投标函、投标函附录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14:paraId="415365A4"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14:paraId="376F0FA8"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（3）投标文件的正本与副本应分别装订，并编制目录，投标文件需分册装订的，具体分册装订要求见投标人须知前附表规定。</w:t>
      </w:r>
    </w:p>
    <w:p w14:paraId="3AB87A0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3.7.3（B）投标文件全部采用电子文档，除投标人须知前附表另有规定外，投标文件所附证书证件均为原件扫描件，并采用单位和个人数字证书，按招标文件要求在相应位置加盖电子印章</w:t>
      </w:r>
      <w:r w:rsidRPr="000C32FD">
        <w:rPr>
          <w:rFonts w:hint="eastAsia"/>
          <w:b/>
          <w:sz w:val="24"/>
          <w:szCs w:val="24"/>
          <w:u w:val="single"/>
          <w:lang w:eastAsia="zh-CN"/>
        </w:rPr>
        <w:t>（技术文件除外）</w:t>
      </w:r>
      <w:r w:rsidRPr="000C32FD">
        <w:rPr>
          <w:sz w:val="24"/>
          <w:szCs w:val="24"/>
          <w:lang w:eastAsia="zh-CN"/>
        </w:rPr>
        <w:t>。由投标人的法定代表人签字或加盖电子印章的，应附法定代表人身份证明，由代理人签字或加盖电子印章的，应附由法定代表人签署的授权委托书。签字或盖章的具体要求见投标人须知前附表。</w:t>
      </w:r>
      <w:bookmarkStart w:id="22" w:name="_Toc25137985"/>
    </w:p>
    <w:p w14:paraId="522DF16D" w14:textId="77777777" w:rsidR="00971C10" w:rsidRPr="000C32FD" w:rsidRDefault="00000000">
      <w:pPr>
        <w:pStyle w:val="a6"/>
        <w:spacing w:line="360" w:lineRule="auto"/>
        <w:ind w:left="0" w:firstLineChars="200" w:firstLine="480"/>
        <w:rPr>
          <w:sz w:val="24"/>
          <w:szCs w:val="24"/>
          <w:u w:val="single"/>
          <w:lang w:eastAsia="zh-CN"/>
        </w:rPr>
      </w:pPr>
      <w:bookmarkStart w:id="23" w:name="_Toc25152735"/>
      <w:r w:rsidRPr="000C32FD">
        <w:rPr>
          <w:rFonts w:hint="eastAsia"/>
          <w:sz w:val="24"/>
          <w:szCs w:val="24"/>
          <w:u w:val="single"/>
          <w:lang w:eastAsia="zh-CN"/>
        </w:rPr>
        <w:t>3.7.4技术标中不能辨认出投标人或其专业技术人员的身份。不在方案上标注或做任何可以辨认投标人及专业技术人员身份的名称、印章、商标、图形等记认符号。</w:t>
      </w:r>
    </w:p>
    <w:p w14:paraId="4793B3BF" w14:textId="77777777" w:rsidR="00971C10" w:rsidRPr="000C32FD" w:rsidRDefault="00971C10">
      <w:pPr>
        <w:rPr>
          <w:rFonts w:ascii="宋体" w:eastAsia="宋体" w:hAnsi="宋体"/>
          <w:lang w:eastAsia="zh-CN"/>
        </w:rPr>
      </w:pPr>
    </w:p>
    <w:p w14:paraId="0863755D" w14:textId="77777777" w:rsidR="00971C10" w:rsidRPr="000C32FD" w:rsidRDefault="00000000">
      <w:pPr>
        <w:pStyle w:val="3"/>
        <w:spacing w:line="443" w:lineRule="exact"/>
        <w:ind w:right="44"/>
        <w:rPr>
          <w:rFonts w:ascii="宋体" w:eastAsia="宋体" w:hAnsi="宋体"/>
          <w:lang w:eastAsia="zh-CN"/>
        </w:rPr>
      </w:pPr>
      <w:bookmarkStart w:id="24" w:name="_Toc155287284"/>
      <w:r w:rsidRPr="000C32FD">
        <w:rPr>
          <w:rFonts w:ascii="宋体" w:eastAsia="宋体" w:hAnsi="宋体"/>
          <w:lang w:eastAsia="zh-CN"/>
        </w:rPr>
        <w:t>4. 投标</w:t>
      </w:r>
      <w:bookmarkEnd w:id="22"/>
      <w:bookmarkEnd w:id="23"/>
      <w:bookmarkEnd w:id="24"/>
    </w:p>
    <w:p w14:paraId="6A9A357E" w14:textId="77777777" w:rsidR="00971C10" w:rsidRPr="000C32FD" w:rsidRDefault="00971C10">
      <w:pPr>
        <w:spacing w:line="360" w:lineRule="auto"/>
        <w:rPr>
          <w:rFonts w:ascii="宋体" w:eastAsia="宋体" w:hAnsi="宋体"/>
          <w:sz w:val="24"/>
          <w:szCs w:val="24"/>
          <w:lang w:eastAsia="zh-CN"/>
        </w:rPr>
      </w:pPr>
    </w:p>
    <w:p w14:paraId="39031244" w14:textId="77777777" w:rsidR="00971C10" w:rsidRPr="000C32FD" w:rsidRDefault="00000000">
      <w:pPr>
        <w:pStyle w:val="4"/>
        <w:ind w:right="44"/>
        <w:rPr>
          <w:b/>
          <w:bCs/>
          <w:lang w:eastAsia="zh-CN"/>
        </w:rPr>
      </w:pPr>
      <w:r w:rsidRPr="000C32FD">
        <w:rPr>
          <w:b/>
          <w:bCs/>
          <w:lang w:eastAsia="zh-CN"/>
        </w:rPr>
        <w:t>4.1投标文件的密封和标记</w:t>
      </w:r>
    </w:p>
    <w:p w14:paraId="45E09F55" w14:textId="77777777" w:rsidR="00971C10" w:rsidRPr="000C32FD" w:rsidRDefault="00971C10">
      <w:pPr>
        <w:spacing w:line="360" w:lineRule="auto"/>
        <w:rPr>
          <w:rFonts w:ascii="宋体" w:eastAsia="宋体" w:hAnsi="宋体"/>
          <w:sz w:val="24"/>
          <w:szCs w:val="24"/>
          <w:lang w:eastAsia="zh-CN"/>
        </w:rPr>
      </w:pPr>
    </w:p>
    <w:p w14:paraId="554D578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4.1.1（A）投标文件应密封包装，并在封套的封口处加盖投标人单位章或由投标人的法定代表人或其授权的代理人签字。</w:t>
      </w:r>
    </w:p>
    <w:p w14:paraId="13245D4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4.1.1（B）投标人应当按照招标文件和电子招标投标交易平台的要求加密投标文件，具体要求见投标人须知前附表。</w:t>
      </w:r>
    </w:p>
    <w:p w14:paraId="751AD783"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4.1.2投标文件</w:t>
      </w:r>
      <w:r w:rsidRPr="000C32FD">
        <w:rPr>
          <w:rFonts w:hint="eastAsia"/>
          <w:b/>
          <w:sz w:val="24"/>
          <w:szCs w:val="24"/>
          <w:u w:val="single"/>
          <w:lang w:eastAsia="zh-CN"/>
        </w:rPr>
        <w:t>备用光盘及保密信封</w:t>
      </w:r>
      <w:r w:rsidRPr="000C32FD">
        <w:rPr>
          <w:sz w:val="24"/>
          <w:szCs w:val="24"/>
          <w:lang w:eastAsia="zh-CN"/>
        </w:rPr>
        <w:t>封套上应写明的内容见投标人须知前附表。</w:t>
      </w:r>
    </w:p>
    <w:p w14:paraId="21CAA651"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4.1.3未按本章第 4.1.1项要求密封的投标文件，招标人将予以拒收。</w:t>
      </w:r>
    </w:p>
    <w:p w14:paraId="765B304A" w14:textId="77777777" w:rsidR="00971C10" w:rsidRPr="000C32FD" w:rsidRDefault="00971C10">
      <w:pPr>
        <w:spacing w:line="360" w:lineRule="auto"/>
        <w:rPr>
          <w:rFonts w:ascii="宋体" w:eastAsia="宋体" w:hAnsi="宋体"/>
          <w:sz w:val="24"/>
          <w:szCs w:val="24"/>
          <w:lang w:eastAsia="zh-CN"/>
        </w:rPr>
      </w:pPr>
    </w:p>
    <w:p w14:paraId="23586FEF" w14:textId="77777777" w:rsidR="00971C10" w:rsidRPr="000C32FD" w:rsidRDefault="00000000">
      <w:pPr>
        <w:pStyle w:val="4"/>
        <w:ind w:right="44"/>
        <w:rPr>
          <w:b/>
          <w:bCs/>
          <w:lang w:eastAsia="zh-CN"/>
        </w:rPr>
      </w:pPr>
      <w:r w:rsidRPr="000C32FD">
        <w:rPr>
          <w:b/>
          <w:bCs/>
          <w:lang w:eastAsia="zh-CN"/>
        </w:rPr>
        <w:t>4.2投标文件的递交</w:t>
      </w:r>
    </w:p>
    <w:p w14:paraId="12CAF0C7" w14:textId="77777777" w:rsidR="00971C10" w:rsidRPr="000C32FD" w:rsidRDefault="00971C10">
      <w:pPr>
        <w:spacing w:line="360" w:lineRule="auto"/>
        <w:rPr>
          <w:rFonts w:ascii="宋体" w:eastAsia="宋体" w:hAnsi="宋体"/>
          <w:sz w:val="24"/>
          <w:szCs w:val="24"/>
          <w:lang w:eastAsia="zh-CN"/>
        </w:rPr>
      </w:pPr>
    </w:p>
    <w:p w14:paraId="0E83CAA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4.2.1投标人应在投标人须知前附表规定的投标截止时间前递交投标文件。</w:t>
      </w:r>
    </w:p>
    <w:p w14:paraId="71031427"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4.2.2（A）投标人递交投标文件的地点：见投标人须知前附表。</w:t>
      </w:r>
    </w:p>
    <w:p w14:paraId="1E291D0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4.2.2（B）投标人通过下载招标文件的电子招标投标交易平台递交电子投标文件。</w:t>
      </w:r>
    </w:p>
    <w:p w14:paraId="2A4C190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4.2.3除投标人须知前附表另有规定外，投标人所递交的投标文件不予退还。</w:t>
      </w:r>
    </w:p>
    <w:p w14:paraId="4468AF7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4.2.4（A）招标人收到投标文件后，向投标人出具签收凭证。</w:t>
      </w:r>
    </w:p>
    <w:p w14:paraId="7F20D34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4.2.4（B）投标人完成电子投标文件上传后，电子招标投标交易平台即时向投标人发出递交回执通知。递交时间以递交回执通知载明的传输完成时间为准。</w:t>
      </w:r>
    </w:p>
    <w:p w14:paraId="29564394"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4.2.5（A）逾期送达的投标文件，招标人将予以拒收。</w:t>
      </w:r>
    </w:p>
    <w:p w14:paraId="6D6B571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4.2.5（B）逾期送达的投标文件，电子招标投标交易平台将予以拒收。</w:t>
      </w:r>
    </w:p>
    <w:p w14:paraId="49F9BEEA" w14:textId="77777777" w:rsidR="00971C10" w:rsidRPr="000C32FD" w:rsidRDefault="00971C10">
      <w:pPr>
        <w:spacing w:line="360" w:lineRule="auto"/>
        <w:rPr>
          <w:rFonts w:ascii="宋体" w:eastAsia="宋体" w:hAnsi="宋体"/>
          <w:sz w:val="24"/>
          <w:szCs w:val="24"/>
          <w:lang w:eastAsia="zh-CN"/>
        </w:rPr>
      </w:pPr>
    </w:p>
    <w:p w14:paraId="0D1DE6A9" w14:textId="77777777" w:rsidR="00971C10" w:rsidRPr="000C32FD" w:rsidRDefault="00000000">
      <w:pPr>
        <w:pStyle w:val="4"/>
        <w:ind w:right="44"/>
        <w:rPr>
          <w:b/>
          <w:bCs/>
          <w:lang w:eastAsia="zh-CN"/>
        </w:rPr>
      </w:pPr>
      <w:r w:rsidRPr="000C32FD">
        <w:rPr>
          <w:b/>
          <w:bCs/>
          <w:lang w:eastAsia="zh-CN"/>
        </w:rPr>
        <w:t>4.3投标文件的修改与撤回</w:t>
      </w:r>
    </w:p>
    <w:p w14:paraId="4F269817" w14:textId="77777777" w:rsidR="00971C10" w:rsidRPr="000C32FD" w:rsidRDefault="00971C10">
      <w:pPr>
        <w:spacing w:line="360" w:lineRule="auto"/>
        <w:rPr>
          <w:rFonts w:ascii="宋体" w:eastAsia="宋体" w:hAnsi="宋体"/>
          <w:sz w:val="24"/>
          <w:szCs w:val="24"/>
          <w:lang w:eastAsia="zh-CN"/>
        </w:rPr>
      </w:pPr>
    </w:p>
    <w:p w14:paraId="16A59B2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4.3.1在本章第 4.2.1项规定的投标截止时间前，投标人可以修改或撤回已递交的投标文件，但应以书面形式通知招标人。</w:t>
      </w:r>
    </w:p>
    <w:p w14:paraId="6A3CDC43"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4.3.2（A）投标人修改或撤回已递交投标文件的书面通知应按照本章第3.7.3（A）项的要求签字或盖章。招标人收到书面通知后，向投标人出具签收凭证。</w:t>
      </w:r>
    </w:p>
    <w:p w14:paraId="3BDAD4A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4.3.2（B）投标人修改或撤回已递交投标文件的通知，应按照本章第3.7.3（B）项的要求加盖电子印章。电子招标投标交易平台收到通知后，即时向投标人发出确认回执通知。</w:t>
      </w:r>
    </w:p>
    <w:p w14:paraId="551DBE9F"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4.3.3投标人撤回投标文件的，招标人自收到投标人书面撤回通知之日起 5日内退还已收取的投标保证金。</w:t>
      </w:r>
    </w:p>
    <w:p w14:paraId="7126C86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4.3.4修改的内容为投标文件的组成部分。修改的投标文件应按照本章第3条、第4条的规定进行编制、密封、标记和递交，并标明“修改”字样。</w:t>
      </w:r>
    </w:p>
    <w:p w14:paraId="77E408A9" w14:textId="77777777" w:rsidR="00971C10" w:rsidRPr="000C32FD" w:rsidRDefault="00971C10">
      <w:pPr>
        <w:spacing w:line="360" w:lineRule="auto"/>
        <w:rPr>
          <w:rFonts w:ascii="宋体" w:eastAsia="宋体" w:hAnsi="宋体"/>
          <w:sz w:val="24"/>
          <w:szCs w:val="24"/>
          <w:lang w:eastAsia="zh-CN"/>
        </w:rPr>
      </w:pPr>
      <w:bookmarkStart w:id="25" w:name="_Toc25137986"/>
    </w:p>
    <w:p w14:paraId="022D4065" w14:textId="77777777" w:rsidR="00971C10" w:rsidRPr="000C32FD" w:rsidRDefault="00000000">
      <w:pPr>
        <w:pStyle w:val="3"/>
        <w:spacing w:line="443" w:lineRule="exact"/>
        <w:ind w:right="44"/>
        <w:rPr>
          <w:rFonts w:ascii="宋体" w:eastAsia="宋体" w:hAnsi="宋体"/>
          <w:lang w:eastAsia="zh-CN"/>
        </w:rPr>
      </w:pPr>
      <w:bookmarkStart w:id="26" w:name="_Toc155287285"/>
      <w:bookmarkStart w:id="27" w:name="_Toc25152736"/>
      <w:r w:rsidRPr="000C32FD">
        <w:rPr>
          <w:rFonts w:ascii="宋体" w:eastAsia="宋体" w:hAnsi="宋体"/>
          <w:lang w:eastAsia="zh-CN"/>
        </w:rPr>
        <w:t>5. 开标</w:t>
      </w:r>
      <w:bookmarkEnd w:id="25"/>
      <w:bookmarkEnd w:id="26"/>
      <w:bookmarkEnd w:id="27"/>
    </w:p>
    <w:p w14:paraId="1D0C260E" w14:textId="77777777" w:rsidR="00971C10" w:rsidRPr="000C32FD" w:rsidRDefault="00971C10">
      <w:pPr>
        <w:spacing w:line="360" w:lineRule="auto"/>
        <w:rPr>
          <w:rFonts w:ascii="宋体" w:eastAsia="宋体" w:hAnsi="宋体"/>
          <w:sz w:val="24"/>
          <w:szCs w:val="24"/>
          <w:lang w:eastAsia="zh-CN"/>
        </w:rPr>
      </w:pPr>
    </w:p>
    <w:p w14:paraId="761CA5E0" w14:textId="77777777" w:rsidR="00971C10" w:rsidRPr="000C32FD" w:rsidRDefault="00000000">
      <w:pPr>
        <w:pStyle w:val="4"/>
        <w:ind w:right="44"/>
        <w:rPr>
          <w:b/>
          <w:bCs/>
          <w:strike/>
          <w:lang w:eastAsia="zh-CN"/>
        </w:rPr>
      </w:pPr>
      <w:r w:rsidRPr="000C32FD">
        <w:rPr>
          <w:b/>
          <w:bCs/>
          <w:strike/>
          <w:lang w:eastAsia="zh-CN"/>
        </w:rPr>
        <w:t>5.1开标时间和地点（A）</w:t>
      </w:r>
    </w:p>
    <w:p w14:paraId="44147B76" w14:textId="77777777" w:rsidR="00971C10" w:rsidRPr="000C32FD" w:rsidRDefault="00971C10">
      <w:pPr>
        <w:spacing w:line="360" w:lineRule="auto"/>
        <w:rPr>
          <w:rFonts w:ascii="宋体" w:eastAsia="宋体" w:hAnsi="宋体"/>
          <w:strike/>
          <w:sz w:val="24"/>
          <w:szCs w:val="24"/>
          <w:lang w:eastAsia="zh-CN"/>
        </w:rPr>
      </w:pPr>
    </w:p>
    <w:p w14:paraId="60D125B9"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招标人在本章第 4.2.1项规定的投标截止时间（开标时间）和投标人须知前附表规定的地点公开开标，并邀请所有投标人的法定代表人或其委托代理人准时参加。</w:t>
      </w:r>
    </w:p>
    <w:p w14:paraId="52A10B77" w14:textId="77777777" w:rsidR="00971C10" w:rsidRPr="000C32FD" w:rsidRDefault="00971C10">
      <w:pPr>
        <w:spacing w:line="360" w:lineRule="auto"/>
        <w:rPr>
          <w:rFonts w:ascii="宋体" w:eastAsia="宋体" w:hAnsi="宋体"/>
          <w:sz w:val="24"/>
          <w:szCs w:val="24"/>
          <w:lang w:eastAsia="zh-CN"/>
        </w:rPr>
      </w:pPr>
    </w:p>
    <w:p w14:paraId="0741A53B" w14:textId="77777777" w:rsidR="00971C10" w:rsidRPr="000C32FD" w:rsidRDefault="00000000">
      <w:pPr>
        <w:pStyle w:val="4"/>
        <w:ind w:right="44"/>
        <w:rPr>
          <w:b/>
          <w:bCs/>
          <w:lang w:eastAsia="zh-CN"/>
        </w:rPr>
      </w:pPr>
      <w:r w:rsidRPr="000C32FD">
        <w:rPr>
          <w:b/>
          <w:bCs/>
          <w:lang w:eastAsia="zh-CN"/>
        </w:rPr>
        <w:t>5.1开标时间和地点（B）</w:t>
      </w:r>
    </w:p>
    <w:p w14:paraId="7C6C8978" w14:textId="77777777" w:rsidR="00971C10" w:rsidRPr="000C32FD" w:rsidRDefault="00971C10">
      <w:pPr>
        <w:spacing w:line="360" w:lineRule="auto"/>
        <w:rPr>
          <w:rFonts w:ascii="宋体" w:eastAsia="宋体" w:hAnsi="宋体"/>
          <w:sz w:val="24"/>
          <w:szCs w:val="24"/>
          <w:lang w:eastAsia="zh-CN"/>
        </w:rPr>
      </w:pPr>
    </w:p>
    <w:p w14:paraId="6AE2B3E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招标人在本章第 4.2.1项规定的投标截止时间（开标时间）,通过电子招标投标交易平台公开开标，所有投标人的法定代表人或其委托代理人应当准时参加</w:t>
      </w:r>
      <w:r w:rsidRPr="000C32FD">
        <w:rPr>
          <w:rFonts w:hint="eastAsia"/>
          <w:sz w:val="24"/>
          <w:szCs w:val="24"/>
          <w:u w:val="single"/>
          <w:lang w:eastAsia="zh-CN"/>
        </w:rPr>
        <w:t>，也可不参加</w:t>
      </w:r>
      <w:r w:rsidRPr="000C32FD">
        <w:rPr>
          <w:sz w:val="24"/>
          <w:szCs w:val="24"/>
          <w:lang w:eastAsia="zh-CN"/>
        </w:rPr>
        <w:t>。</w:t>
      </w:r>
    </w:p>
    <w:p w14:paraId="161CBA1A" w14:textId="77777777" w:rsidR="00971C10" w:rsidRPr="000C32FD" w:rsidRDefault="00971C10">
      <w:pPr>
        <w:spacing w:line="360" w:lineRule="auto"/>
        <w:rPr>
          <w:rFonts w:ascii="宋体" w:eastAsia="宋体" w:hAnsi="宋体"/>
          <w:sz w:val="24"/>
          <w:szCs w:val="24"/>
          <w:lang w:eastAsia="zh-CN"/>
        </w:rPr>
      </w:pPr>
    </w:p>
    <w:p w14:paraId="671C43CC" w14:textId="77777777" w:rsidR="00971C10" w:rsidRPr="000C32FD" w:rsidRDefault="00000000">
      <w:pPr>
        <w:pStyle w:val="4"/>
        <w:ind w:right="44"/>
        <w:rPr>
          <w:b/>
          <w:bCs/>
          <w:lang w:eastAsia="zh-CN"/>
        </w:rPr>
      </w:pPr>
      <w:r w:rsidRPr="000C32FD">
        <w:rPr>
          <w:b/>
          <w:bCs/>
          <w:lang w:eastAsia="zh-CN"/>
        </w:rPr>
        <w:t>5.2开标程序</w:t>
      </w:r>
    </w:p>
    <w:p w14:paraId="4261C678" w14:textId="77777777" w:rsidR="00971C10" w:rsidRPr="000C32FD" w:rsidRDefault="00971C10">
      <w:pPr>
        <w:spacing w:line="360" w:lineRule="auto"/>
        <w:rPr>
          <w:rFonts w:ascii="宋体" w:eastAsia="宋体" w:hAnsi="宋体"/>
          <w:sz w:val="24"/>
          <w:szCs w:val="24"/>
          <w:lang w:eastAsia="zh-CN"/>
        </w:rPr>
      </w:pPr>
    </w:p>
    <w:p w14:paraId="3C07CFDF"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5.2.1主持人按下列程序进行开标：</w:t>
      </w:r>
    </w:p>
    <w:p w14:paraId="12BE7588"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1</w:t>
      </w:r>
      <w:r w:rsidRPr="000C32FD">
        <w:rPr>
          <w:rFonts w:hint="eastAsia"/>
          <w:sz w:val="24"/>
          <w:szCs w:val="24"/>
          <w:u w:val="single"/>
          <w:lang w:eastAsia="zh-CN"/>
        </w:rPr>
        <w:t>）宣布开标纪律；</w:t>
      </w:r>
    </w:p>
    <w:p w14:paraId="2FAF9BE1"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2</w:t>
      </w:r>
      <w:r w:rsidRPr="000C32FD">
        <w:rPr>
          <w:rFonts w:hint="eastAsia"/>
          <w:sz w:val="24"/>
          <w:szCs w:val="24"/>
          <w:u w:val="single"/>
          <w:lang w:eastAsia="zh-CN"/>
        </w:rPr>
        <w:t>）招标代理（招标人）登录交易平台</w:t>
      </w:r>
      <w:r w:rsidRPr="000C32FD">
        <w:rPr>
          <w:sz w:val="24"/>
          <w:szCs w:val="24"/>
          <w:u w:val="single"/>
          <w:lang w:eastAsia="zh-CN"/>
        </w:rPr>
        <w:t>-</w:t>
      </w:r>
      <w:r w:rsidRPr="000C32FD">
        <w:rPr>
          <w:rFonts w:hint="eastAsia"/>
          <w:sz w:val="24"/>
          <w:szCs w:val="24"/>
          <w:u w:val="single"/>
          <w:lang w:eastAsia="zh-CN"/>
        </w:rPr>
        <w:t>数字开标系统，公布在投标截止时间前递交投标文件的投标人名称；</w:t>
      </w:r>
    </w:p>
    <w:p w14:paraId="7EFBC66C"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3</w:t>
      </w:r>
      <w:r w:rsidRPr="000C32FD">
        <w:rPr>
          <w:rFonts w:hint="eastAsia"/>
          <w:sz w:val="24"/>
          <w:szCs w:val="24"/>
          <w:u w:val="single"/>
          <w:lang w:eastAsia="zh-CN"/>
        </w:rPr>
        <w:t>）宣布开标人、唱标人、记录人、监标人等有关人员姓名；</w:t>
      </w:r>
    </w:p>
    <w:p w14:paraId="1BF82C93"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4</w:t>
      </w:r>
      <w:r w:rsidRPr="000C32FD">
        <w:rPr>
          <w:rFonts w:hint="eastAsia"/>
          <w:sz w:val="24"/>
          <w:szCs w:val="24"/>
          <w:u w:val="single"/>
          <w:lang w:eastAsia="zh-CN"/>
        </w:rPr>
        <w:t>）（</w:t>
      </w:r>
      <w:r w:rsidRPr="000C32FD">
        <w:rPr>
          <w:sz w:val="24"/>
          <w:szCs w:val="24"/>
          <w:u w:val="single"/>
          <w:lang w:eastAsia="zh-CN"/>
        </w:rPr>
        <w:t>B</w:t>
      </w:r>
      <w:r w:rsidRPr="000C32FD">
        <w:rPr>
          <w:rFonts w:hint="eastAsia"/>
          <w:sz w:val="24"/>
          <w:szCs w:val="24"/>
          <w:u w:val="single"/>
          <w:lang w:eastAsia="zh-CN"/>
        </w:rPr>
        <w:t>）在投标截止时间后半小时内，投标人登录交易平台</w:t>
      </w:r>
      <w:r w:rsidRPr="000C32FD">
        <w:rPr>
          <w:sz w:val="24"/>
          <w:szCs w:val="24"/>
          <w:u w:val="single"/>
          <w:lang w:eastAsia="zh-CN"/>
        </w:rPr>
        <w:t>-</w:t>
      </w:r>
      <w:r w:rsidRPr="000C32FD">
        <w:rPr>
          <w:rFonts w:hint="eastAsia"/>
          <w:sz w:val="24"/>
          <w:szCs w:val="24"/>
          <w:u w:val="single"/>
          <w:lang w:eastAsia="zh-CN"/>
        </w:rPr>
        <w:t>数字开标系统，输入</w:t>
      </w:r>
      <w:r w:rsidRPr="000C32FD">
        <w:rPr>
          <w:sz w:val="24"/>
          <w:szCs w:val="24"/>
          <w:u w:val="single"/>
          <w:lang w:eastAsia="zh-CN"/>
        </w:rPr>
        <w:t>CA</w:t>
      </w:r>
      <w:r w:rsidRPr="000C32FD">
        <w:rPr>
          <w:rFonts w:hint="eastAsia"/>
          <w:sz w:val="24"/>
          <w:szCs w:val="24"/>
          <w:u w:val="single"/>
          <w:lang w:eastAsia="zh-CN"/>
        </w:rPr>
        <w:t>密码对已递交的电子投标文件进行解密，所有投标人需要在招标时设定的投标文件解密截止时间内进行解密，投标文件解密截止时间后不能再进行解密操作；未在规定时间内解密的投标文件不参与开标、评标。</w:t>
      </w:r>
    </w:p>
    <w:p w14:paraId="1AD2C950"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所有投标人都已解密完成，或到了投标文件解密截止时间后，招标代理（招标人）可进行</w:t>
      </w:r>
      <w:r w:rsidRPr="000C32FD">
        <w:rPr>
          <w:sz w:val="24"/>
          <w:szCs w:val="24"/>
          <w:u w:val="single"/>
          <w:lang w:eastAsia="zh-CN"/>
        </w:rPr>
        <w:t>“</w:t>
      </w:r>
      <w:r w:rsidRPr="000C32FD">
        <w:rPr>
          <w:rFonts w:hint="eastAsia"/>
          <w:sz w:val="24"/>
          <w:szCs w:val="24"/>
          <w:u w:val="single"/>
          <w:lang w:eastAsia="zh-CN"/>
        </w:rPr>
        <w:t>招标人解密操作</w:t>
      </w:r>
      <w:r w:rsidRPr="000C32FD">
        <w:rPr>
          <w:sz w:val="24"/>
          <w:szCs w:val="24"/>
          <w:u w:val="single"/>
          <w:lang w:eastAsia="zh-CN"/>
        </w:rPr>
        <w:t>”</w:t>
      </w:r>
      <w:r w:rsidRPr="000C32FD">
        <w:rPr>
          <w:rFonts w:hint="eastAsia"/>
          <w:sz w:val="24"/>
          <w:szCs w:val="24"/>
          <w:u w:val="single"/>
          <w:lang w:eastAsia="zh-CN"/>
        </w:rPr>
        <w:t>，解密操作同样需要进行</w:t>
      </w:r>
      <w:r w:rsidRPr="000C32FD">
        <w:rPr>
          <w:sz w:val="24"/>
          <w:szCs w:val="24"/>
          <w:u w:val="single"/>
          <w:lang w:eastAsia="zh-CN"/>
        </w:rPr>
        <w:t>CA</w:t>
      </w:r>
      <w:r w:rsidRPr="000C32FD">
        <w:rPr>
          <w:rFonts w:hint="eastAsia"/>
          <w:sz w:val="24"/>
          <w:szCs w:val="24"/>
          <w:u w:val="single"/>
          <w:lang w:eastAsia="zh-CN"/>
        </w:rPr>
        <w:t>验证；</w:t>
      </w:r>
    </w:p>
    <w:p w14:paraId="2381C799"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投标人、招标代理（招标人）完成解密后，招标代理开启电子唱标，公布招标项目名称、投标人名称、投标报价、服务期限及其他内容，并记录在案；</w:t>
      </w:r>
    </w:p>
    <w:p w14:paraId="44D301A3"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唱标结束后，招标代理须开启</w:t>
      </w:r>
      <w:r w:rsidRPr="000C32FD">
        <w:rPr>
          <w:sz w:val="24"/>
          <w:szCs w:val="24"/>
          <w:u w:val="single"/>
          <w:lang w:eastAsia="zh-CN"/>
        </w:rPr>
        <w:t>“</w:t>
      </w:r>
      <w:r w:rsidRPr="000C32FD">
        <w:rPr>
          <w:rFonts w:hint="eastAsia"/>
          <w:sz w:val="24"/>
          <w:szCs w:val="24"/>
          <w:u w:val="single"/>
          <w:lang w:eastAsia="zh-CN"/>
        </w:rPr>
        <w:t>开始异议</w:t>
      </w:r>
      <w:r w:rsidRPr="000C32FD">
        <w:rPr>
          <w:sz w:val="24"/>
          <w:szCs w:val="24"/>
          <w:u w:val="single"/>
          <w:lang w:eastAsia="zh-CN"/>
        </w:rPr>
        <w:t>”</w:t>
      </w:r>
      <w:r w:rsidRPr="000C32FD">
        <w:rPr>
          <w:rFonts w:hint="eastAsia"/>
          <w:sz w:val="24"/>
          <w:szCs w:val="24"/>
          <w:u w:val="single"/>
          <w:lang w:eastAsia="zh-CN"/>
        </w:rPr>
        <w:t>，开启后，投标人若需要提问的可在</w:t>
      </w:r>
      <w:r w:rsidRPr="000C32FD">
        <w:rPr>
          <w:sz w:val="24"/>
          <w:szCs w:val="24"/>
          <w:u w:val="single"/>
          <w:lang w:eastAsia="zh-CN"/>
        </w:rPr>
        <w:t>15</w:t>
      </w:r>
      <w:r w:rsidRPr="000C32FD">
        <w:rPr>
          <w:rFonts w:hint="eastAsia"/>
          <w:sz w:val="24"/>
          <w:szCs w:val="24"/>
          <w:u w:val="single"/>
          <w:lang w:eastAsia="zh-CN"/>
        </w:rPr>
        <w:t>分钟内进行提问，招标代理（招标人）需要回答所有的投标人提问或等待</w:t>
      </w:r>
      <w:r w:rsidRPr="000C32FD">
        <w:rPr>
          <w:sz w:val="24"/>
          <w:szCs w:val="24"/>
          <w:u w:val="single"/>
          <w:lang w:eastAsia="zh-CN"/>
        </w:rPr>
        <w:t>15</w:t>
      </w:r>
      <w:r w:rsidRPr="000C32FD">
        <w:rPr>
          <w:rFonts w:hint="eastAsia"/>
          <w:sz w:val="24"/>
          <w:szCs w:val="24"/>
          <w:u w:val="single"/>
          <w:lang w:eastAsia="zh-CN"/>
        </w:rPr>
        <w:t>分钟才能结束异议，若所有投标人都回复了</w:t>
      </w:r>
      <w:r w:rsidRPr="000C32FD">
        <w:rPr>
          <w:sz w:val="24"/>
          <w:szCs w:val="24"/>
          <w:u w:val="single"/>
          <w:lang w:eastAsia="zh-CN"/>
        </w:rPr>
        <w:t>“</w:t>
      </w:r>
      <w:r w:rsidRPr="000C32FD">
        <w:rPr>
          <w:rFonts w:hint="eastAsia"/>
          <w:sz w:val="24"/>
          <w:szCs w:val="24"/>
          <w:u w:val="single"/>
          <w:lang w:eastAsia="zh-CN"/>
        </w:rPr>
        <w:t>无异议</w:t>
      </w:r>
      <w:r w:rsidRPr="000C32FD">
        <w:rPr>
          <w:sz w:val="24"/>
          <w:szCs w:val="24"/>
          <w:u w:val="single"/>
          <w:lang w:eastAsia="zh-CN"/>
        </w:rPr>
        <w:t>”</w:t>
      </w:r>
      <w:r w:rsidRPr="000C32FD">
        <w:rPr>
          <w:rFonts w:hint="eastAsia"/>
          <w:sz w:val="24"/>
          <w:szCs w:val="24"/>
          <w:u w:val="single"/>
          <w:lang w:eastAsia="zh-CN"/>
        </w:rPr>
        <w:t>，招标代理（招标人）可提前结束异议；</w:t>
      </w:r>
    </w:p>
    <w:p w14:paraId="6DF2A7DF"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5</w:t>
      </w:r>
      <w:r w:rsidRPr="000C32FD">
        <w:rPr>
          <w:rFonts w:hint="eastAsia"/>
          <w:sz w:val="24"/>
          <w:szCs w:val="24"/>
          <w:u w:val="single"/>
          <w:lang w:eastAsia="zh-CN"/>
        </w:rPr>
        <w:t>）（</w:t>
      </w:r>
      <w:r w:rsidRPr="000C32FD">
        <w:rPr>
          <w:sz w:val="24"/>
          <w:szCs w:val="24"/>
          <w:u w:val="single"/>
          <w:lang w:eastAsia="zh-CN"/>
        </w:rPr>
        <w:t>B</w:t>
      </w:r>
      <w:r w:rsidRPr="000C32FD">
        <w:rPr>
          <w:rFonts w:hint="eastAsia"/>
          <w:sz w:val="24"/>
          <w:szCs w:val="24"/>
          <w:u w:val="single"/>
          <w:lang w:eastAsia="zh-CN"/>
        </w:rPr>
        <w:t>）唱标环节结束后，招标代理、投标人都可以同时查看到</w:t>
      </w:r>
      <w:r w:rsidRPr="000C32FD">
        <w:rPr>
          <w:sz w:val="24"/>
          <w:szCs w:val="24"/>
          <w:u w:val="single"/>
          <w:lang w:eastAsia="zh-CN"/>
        </w:rPr>
        <w:t>“</w:t>
      </w:r>
      <w:r w:rsidRPr="000C32FD">
        <w:rPr>
          <w:rFonts w:hint="eastAsia"/>
          <w:sz w:val="24"/>
          <w:szCs w:val="24"/>
          <w:u w:val="single"/>
          <w:lang w:eastAsia="zh-CN"/>
        </w:rPr>
        <w:t>开标报表</w:t>
      </w:r>
      <w:r w:rsidRPr="000C32FD">
        <w:rPr>
          <w:sz w:val="24"/>
          <w:szCs w:val="24"/>
          <w:u w:val="single"/>
          <w:lang w:eastAsia="zh-CN"/>
        </w:rPr>
        <w:t>”</w:t>
      </w:r>
      <w:r w:rsidRPr="000C32FD">
        <w:rPr>
          <w:rFonts w:hint="eastAsia"/>
          <w:sz w:val="24"/>
          <w:szCs w:val="24"/>
          <w:u w:val="single"/>
          <w:lang w:eastAsia="zh-CN"/>
        </w:rPr>
        <w:t>；投标人代表、招标人代表、监标人、记录人等有关人员在开标记录上签字确认；若有关人员不签字的，不影响开标程序；</w:t>
      </w:r>
    </w:p>
    <w:p w14:paraId="111F182A" w14:textId="77777777" w:rsidR="00971C10" w:rsidRPr="000C32FD" w:rsidRDefault="00000000">
      <w:pPr>
        <w:pStyle w:val="a6"/>
        <w:spacing w:line="360" w:lineRule="auto"/>
        <w:ind w:firstLineChars="200" w:firstLine="480"/>
        <w:rPr>
          <w:sz w:val="24"/>
          <w:szCs w:val="24"/>
          <w:u w:val="single"/>
          <w:lang w:eastAsia="zh-CN"/>
        </w:rPr>
      </w:pPr>
      <w:r w:rsidRPr="000C32FD">
        <w:rPr>
          <w:rFonts w:hint="eastAsia"/>
          <w:sz w:val="24"/>
          <w:szCs w:val="24"/>
          <w:u w:val="single"/>
          <w:lang w:eastAsia="zh-CN"/>
        </w:rPr>
        <w:t>（</w:t>
      </w:r>
      <w:r w:rsidRPr="000C32FD">
        <w:rPr>
          <w:sz w:val="24"/>
          <w:szCs w:val="24"/>
          <w:u w:val="single"/>
          <w:lang w:eastAsia="zh-CN"/>
        </w:rPr>
        <w:t>6</w:t>
      </w:r>
      <w:r w:rsidRPr="000C32FD">
        <w:rPr>
          <w:rFonts w:hint="eastAsia"/>
          <w:sz w:val="24"/>
          <w:szCs w:val="24"/>
          <w:u w:val="single"/>
          <w:lang w:eastAsia="zh-CN"/>
        </w:rPr>
        <w:t>）开标结束。</w:t>
      </w:r>
    </w:p>
    <w:p w14:paraId="70EECA5D"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5.2.2</w:t>
      </w:r>
      <w:r w:rsidRPr="000C32FD">
        <w:rPr>
          <w:rFonts w:hint="eastAsia"/>
          <w:sz w:val="24"/>
          <w:szCs w:val="24"/>
          <w:u w:val="single"/>
          <w:lang w:eastAsia="zh-CN"/>
        </w:rPr>
        <w:t>投标截止时间前未完成投标文件传输的或因投标人之外的原因造成投标文件未解密的或未在投标截止时间后半小时解密的，视为投标人其撤回投标文件。因投标人原因造成投标文件未解密的，或因投标人原因解密失败且未递交电子光盘或递交的电子光盘不能读取或未递交保密信封的，视为撤销其投标文件。</w:t>
      </w:r>
    </w:p>
    <w:p w14:paraId="13D63A17"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5.2.3</w:t>
      </w:r>
      <w:r w:rsidRPr="000C32FD">
        <w:rPr>
          <w:rFonts w:hint="eastAsia"/>
          <w:sz w:val="24"/>
          <w:szCs w:val="24"/>
          <w:u w:val="single"/>
          <w:lang w:eastAsia="zh-CN"/>
        </w:rPr>
        <w:t>开标时，两个（含两个）以上的投标人加密打包投标文件电脑机器特征码一致的，不参与下一程序，并由评标委员会否决其投标。</w:t>
      </w:r>
    </w:p>
    <w:p w14:paraId="1C7F31D7"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5.2.4开标的补充规定</w:t>
      </w:r>
    </w:p>
    <w:p w14:paraId="56A7C265"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w:t>
      </w:r>
      <w:r w:rsidRPr="000C32FD">
        <w:rPr>
          <w:rFonts w:hint="eastAsia"/>
          <w:sz w:val="24"/>
          <w:szCs w:val="24"/>
          <w:u w:val="single"/>
          <w:lang w:eastAsia="zh-CN"/>
        </w:rPr>
        <w:t>1）截标后，开标开始时间因故推迟的，相关评标信息仍以原定的开标开始时间的信息为准。</w:t>
      </w:r>
    </w:p>
    <w:p w14:paraId="7CD98CDB"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w:t>
      </w:r>
      <w:r w:rsidRPr="000C32FD">
        <w:rPr>
          <w:rFonts w:hint="eastAsia"/>
          <w:sz w:val="24"/>
          <w:szCs w:val="24"/>
          <w:u w:val="single"/>
          <w:lang w:eastAsia="zh-CN"/>
        </w:rPr>
        <w:t>2）备用光盘的读取按招标文件第二章第</w:t>
      </w:r>
      <w:r w:rsidRPr="000C32FD">
        <w:rPr>
          <w:sz w:val="24"/>
          <w:szCs w:val="24"/>
          <w:u w:val="single"/>
          <w:lang w:eastAsia="zh-CN"/>
        </w:rPr>
        <w:t>10.7</w:t>
      </w:r>
      <w:r w:rsidRPr="000C32FD">
        <w:rPr>
          <w:rFonts w:hint="eastAsia"/>
          <w:sz w:val="24"/>
          <w:szCs w:val="24"/>
          <w:u w:val="single"/>
          <w:lang w:eastAsia="zh-CN"/>
        </w:rPr>
        <w:t>款的规定执行。</w:t>
      </w:r>
    </w:p>
    <w:p w14:paraId="40FDAA8A"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3）开标方式采用电子开标和现场开标两种模式，投标人可选择在开标室参与开标或准时在线参加开标，也可不参加开标。参加在线开标的投标人登录交易平台实时查看开标、唱标情况。交易平台生成开标记录并向社会公众公布。</w:t>
      </w:r>
    </w:p>
    <w:p w14:paraId="5E844912"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（4）参加现场开标的投标人对开标结果有异议的，应当在开标现场提出，招标人应当当场作出答复，并制作记录。</w:t>
      </w:r>
    </w:p>
    <w:p w14:paraId="13F428AF"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5）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18C97FB1"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（6）标人未参加开标或在规定的时间内未提出异议的，视为对开标无异议。</w:t>
      </w:r>
    </w:p>
    <w:p w14:paraId="05347309"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（7）技术文件开标时不得开启，在评标时由交易平台随机编号后开启，交由评标委员会进行评审。编号所对应的投标人在技术文件评审结束前不得告知评标委员会、交易平台工作人员、招标人或招标代理机构。</w:t>
      </w:r>
    </w:p>
    <w:p w14:paraId="482DC98E"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（1）宣布开标纪律；</w:t>
      </w:r>
    </w:p>
    <w:p w14:paraId="1F9A29A6"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（2）公布在投标截止时间前递交投标文件的投标人名称；</w:t>
      </w:r>
    </w:p>
    <w:p w14:paraId="783C8FB5"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（3）宣布开标人、唱标人、记录人、监标人等有关人员姓名；</w:t>
      </w:r>
    </w:p>
    <w:p w14:paraId="4661FAC1"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（4）（A）检查投标文件的密封情况，按照投标人须知前附表规定的开标顺序当众开标，公布招标项目名称、投标人名称、投标保证金的递交情况、投标报价、设计服务期限及其他内容，并记录在案；</w:t>
      </w:r>
    </w:p>
    <w:p w14:paraId="37DD9C73"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（4）（B）投标人通过电子招标投标交易平台对已递交的电子投标文件进行解密，公布招标项目名称、投标人名称、投标保证金的递交情况、投标报价、设计服务期限及其他内容，并记录在案；</w:t>
      </w:r>
    </w:p>
    <w:p w14:paraId="4BC7B58D"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（5）（A）投标人代表、招标人代表、监标人、记录人等有关人员在开标记录上签字确认；</w:t>
      </w:r>
    </w:p>
    <w:p w14:paraId="478CD0E4" w14:textId="77777777" w:rsidR="00971C10" w:rsidRPr="000C32FD" w:rsidRDefault="00000000">
      <w:pPr>
        <w:pStyle w:val="a6"/>
        <w:spacing w:line="360" w:lineRule="auto"/>
        <w:ind w:left="0" w:firstLineChars="200" w:firstLine="480"/>
        <w:rPr>
          <w:strike/>
          <w:sz w:val="24"/>
          <w:szCs w:val="24"/>
          <w:u w:val="single"/>
          <w:lang w:eastAsia="zh-CN"/>
        </w:rPr>
      </w:pPr>
      <w:r w:rsidRPr="000C32FD">
        <w:rPr>
          <w:strike/>
          <w:sz w:val="24"/>
          <w:szCs w:val="24"/>
          <w:u w:val="single"/>
          <w:lang w:eastAsia="zh-CN"/>
        </w:rPr>
        <w:t>（5）（B）投标人代表、招标人代表、监标人、记录人等有关人员使用本人的电子印章在开标记录上签字确认；</w:t>
      </w:r>
    </w:p>
    <w:p w14:paraId="00369F89" w14:textId="77777777" w:rsidR="00971C10" w:rsidRPr="000C32FD" w:rsidRDefault="00000000">
      <w:pPr>
        <w:pStyle w:val="a6"/>
        <w:spacing w:line="360" w:lineRule="auto"/>
        <w:ind w:left="0" w:firstLineChars="200" w:firstLine="480"/>
        <w:rPr>
          <w:sz w:val="24"/>
          <w:szCs w:val="24"/>
          <w:u w:val="single"/>
          <w:lang w:eastAsia="zh-CN"/>
        </w:rPr>
      </w:pPr>
      <w:r w:rsidRPr="000C32FD">
        <w:rPr>
          <w:strike/>
          <w:sz w:val="24"/>
          <w:szCs w:val="24"/>
          <w:u w:val="single"/>
          <w:lang w:eastAsia="zh-CN"/>
        </w:rPr>
        <w:t>（6）开标结束。</w:t>
      </w:r>
    </w:p>
    <w:p w14:paraId="4A93030A" w14:textId="77777777" w:rsidR="00971C10" w:rsidRPr="000C32FD" w:rsidRDefault="00971C10">
      <w:pPr>
        <w:spacing w:line="360" w:lineRule="auto"/>
        <w:rPr>
          <w:rFonts w:ascii="宋体" w:eastAsia="宋体" w:hAnsi="宋体"/>
          <w:sz w:val="24"/>
          <w:szCs w:val="24"/>
          <w:u w:val="single"/>
          <w:lang w:eastAsia="zh-CN"/>
        </w:rPr>
      </w:pPr>
    </w:p>
    <w:p w14:paraId="04E88049" w14:textId="77777777" w:rsidR="00971C10" w:rsidRPr="000C32FD" w:rsidRDefault="00000000">
      <w:pPr>
        <w:pStyle w:val="4"/>
        <w:ind w:right="44"/>
        <w:rPr>
          <w:b/>
          <w:bCs/>
          <w:lang w:eastAsia="zh-CN"/>
        </w:rPr>
      </w:pPr>
      <w:r w:rsidRPr="000C32FD">
        <w:rPr>
          <w:b/>
          <w:bCs/>
          <w:lang w:eastAsia="zh-CN"/>
        </w:rPr>
        <w:t>5.3开标异议</w:t>
      </w:r>
    </w:p>
    <w:p w14:paraId="668E36BA" w14:textId="77777777" w:rsidR="00971C10" w:rsidRPr="000C32FD" w:rsidRDefault="00971C10">
      <w:pPr>
        <w:spacing w:line="360" w:lineRule="auto"/>
        <w:rPr>
          <w:rFonts w:ascii="宋体" w:eastAsia="宋体" w:hAnsi="宋体"/>
          <w:sz w:val="24"/>
          <w:szCs w:val="24"/>
          <w:lang w:eastAsia="zh-CN"/>
        </w:rPr>
      </w:pPr>
    </w:p>
    <w:p w14:paraId="78D65EF9"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lang w:eastAsia="zh-CN"/>
        </w:rPr>
        <w:t>投标人对开标有异议的，应当在开标现场提出，招标人当场作出答复，并制作记录。</w:t>
      </w:r>
      <w:r w:rsidRPr="000C32FD">
        <w:rPr>
          <w:rFonts w:hint="eastAsia"/>
          <w:sz w:val="24"/>
          <w:szCs w:val="24"/>
          <w:u w:val="single"/>
          <w:lang w:eastAsia="zh-CN"/>
        </w:rPr>
        <w:t>参加在线开标的投标人对开标结果有异议的，应当在唱标结束后的规定时间内、使用单位数字证书登录交易平台后通过交易平台提出。招标人授权招标代理机构工作人员使用招标代理机构数字证书登录交易平台答复异议，异议答复是招标人真实意思表示。未答复的，开标程序不得结束。</w:t>
      </w:r>
    </w:p>
    <w:p w14:paraId="53067BC1" w14:textId="77777777" w:rsidR="00971C10" w:rsidRPr="000C32FD" w:rsidRDefault="00971C10">
      <w:pPr>
        <w:spacing w:line="360" w:lineRule="auto"/>
        <w:rPr>
          <w:rFonts w:ascii="宋体" w:eastAsia="宋体" w:hAnsi="宋体"/>
          <w:sz w:val="24"/>
          <w:szCs w:val="24"/>
          <w:lang w:eastAsia="zh-CN"/>
        </w:rPr>
      </w:pPr>
      <w:bookmarkStart w:id="28" w:name="_Toc25137987"/>
    </w:p>
    <w:p w14:paraId="3AC67A59" w14:textId="77777777" w:rsidR="00971C10" w:rsidRPr="000C32FD" w:rsidRDefault="00000000">
      <w:pPr>
        <w:pStyle w:val="3"/>
        <w:spacing w:line="443" w:lineRule="exact"/>
        <w:ind w:right="44"/>
        <w:rPr>
          <w:rFonts w:ascii="宋体" w:eastAsia="宋体" w:hAnsi="宋体"/>
          <w:lang w:eastAsia="zh-CN"/>
        </w:rPr>
      </w:pPr>
      <w:bookmarkStart w:id="29" w:name="_Toc155287286"/>
      <w:bookmarkStart w:id="30" w:name="_Toc25152737"/>
      <w:r w:rsidRPr="000C32FD">
        <w:rPr>
          <w:rFonts w:ascii="宋体" w:eastAsia="宋体" w:hAnsi="宋体"/>
          <w:lang w:eastAsia="zh-CN"/>
        </w:rPr>
        <w:t>6. 评标</w:t>
      </w:r>
      <w:bookmarkEnd w:id="28"/>
      <w:bookmarkEnd w:id="29"/>
      <w:bookmarkEnd w:id="30"/>
    </w:p>
    <w:p w14:paraId="6B507D00" w14:textId="77777777" w:rsidR="00971C10" w:rsidRPr="000C32FD" w:rsidRDefault="00971C10">
      <w:pPr>
        <w:spacing w:line="360" w:lineRule="auto"/>
        <w:rPr>
          <w:rFonts w:ascii="宋体" w:eastAsia="宋体" w:hAnsi="宋体"/>
          <w:sz w:val="24"/>
          <w:szCs w:val="24"/>
          <w:lang w:eastAsia="zh-CN"/>
        </w:rPr>
      </w:pPr>
    </w:p>
    <w:p w14:paraId="09D84C95" w14:textId="77777777" w:rsidR="00971C10" w:rsidRPr="000C32FD" w:rsidRDefault="00000000">
      <w:pPr>
        <w:pStyle w:val="4"/>
        <w:ind w:right="44"/>
        <w:rPr>
          <w:b/>
          <w:bCs/>
          <w:lang w:eastAsia="zh-CN"/>
        </w:rPr>
      </w:pPr>
      <w:r w:rsidRPr="000C32FD">
        <w:rPr>
          <w:b/>
          <w:bCs/>
          <w:lang w:eastAsia="zh-CN"/>
        </w:rPr>
        <w:t>6.1评标委员会</w:t>
      </w:r>
    </w:p>
    <w:p w14:paraId="49FEB30A" w14:textId="77777777" w:rsidR="00971C10" w:rsidRPr="000C32FD" w:rsidRDefault="00971C10">
      <w:pPr>
        <w:spacing w:line="360" w:lineRule="auto"/>
        <w:rPr>
          <w:rFonts w:ascii="宋体" w:eastAsia="宋体" w:hAnsi="宋体"/>
          <w:sz w:val="24"/>
          <w:szCs w:val="24"/>
          <w:lang w:eastAsia="zh-CN"/>
        </w:rPr>
      </w:pPr>
    </w:p>
    <w:p w14:paraId="4B27685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41DAA60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6.1.2评标委员会成员有下列情形之一的，应当回避：</w:t>
      </w:r>
    </w:p>
    <w:p w14:paraId="7C210F6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（1）投标人或投标人主要负责人的近亲属；</w:t>
      </w:r>
    </w:p>
    <w:p w14:paraId="1B588B4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（2）项目主管部门或者行政监督部门的人员；</w:t>
      </w:r>
    </w:p>
    <w:p w14:paraId="2EE3164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（3）与投标人有经济利益关系，可能影响对投标公正评审的；</w:t>
      </w:r>
    </w:p>
    <w:p w14:paraId="58DB721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（4）曾因在招标、评标以及其他与招标投标有关活动中从事违法行为而受过行政处罚或刑事处罚的；</w:t>
      </w:r>
    </w:p>
    <w:p w14:paraId="75B3FE2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（5）与投标人有其他利害关系。</w:t>
      </w:r>
    </w:p>
    <w:p w14:paraId="152AAB7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6.1.3评标过程中，评标委员会成员有回避事由、擅离职守或者因健康等原因不能继续评标的，招标人有权更换。被更换的评标委员会成员作出的评审结论无效，由更换后的评标委员会成员重新进行评审。</w:t>
      </w:r>
    </w:p>
    <w:p w14:paraId="2100A0D1" w14:textId="77777777" w:rsidR="00971C10" w:rsidRPr="000C32FD" w:rsidRDefault="00971C10">
      <w:pPr>
        <w:spacing w:line="360" w:lineRule="auto"/>
        <w:rPr>
          <w:rFonts w:ascii="宋体" w:eastAsia="宋体" w:hAnsi="宋体"/>
          <w:sz w:val="24"/>
          <w:szCs w:val="24"/>
          <w:lang w:eastAsia="zh-CN"/>
        </w:rPr>
      </w:pPr>
    </w:p>
    <w:p w14:paraId="30262853" w14:textId="77777777" w:rsidR="00971C10" w:rsidRPr="000C32FD" w:rsidRDefault="00000000">
      <w:pPr>
        <w:pStyle w:val="4"/>
        <w:ind w:right="44"/>
        <w:rPr>
          <w:b/>
          <w:bCs/>
          <w:lang w:eastAsia="zh-CN"/>
        </w:rPr>
      </w:pPr>
      <w:r w:rsidRPr="000C32FD">
        <w:rPr>
          <w:b/>
          <w:bCs/>
          <w:lang w:eastAsia="zh-CN"/>
        </w:rPr>
        <w:t>6.2评标原则</w:t>
      </w:r>
    </w:p>
    <w:p w14:paraId="42E5CD0C" w14:textId="77777777" w:rsidR="00971C10" w:rsidRPr="000C32FD" w:rsidRDefault="00971C10">
      <w:pPr>
        <w:spacing w:line="360" w:lineRule="auto"/>
        <w:rPr>
          <w:rFonts w:ascii="宋体" w:eastAsia="宋体" w:hAnsi="宋体"/>
          <w:sz w:val="24"/>
          <w:szCs w:val="24"/>
          <w:lang w:eastAsia="zh-CN"/>
        </w:rPr>
      </w:pPr>
    </w:p>
    <w:p w14:paraId="04F8177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评标活动遵循公平、公正、科学和择优的原则。</w:t>
      </w:r>
    </w:p>
    <w:p w14:paraId="3CA9A685" w14:textId="77777777" w:rsidR="00971C10" w:rsidRPr="000C32FD" w:rsidRDefault="00971C10">
      <w:pPr>
        <w:spacing w:line="360" w:lineRule="auto"/>
        <w:rPr>
          <w:rFonts w:ascii="宋体" w:eastAsia="宋体" w:hAnsi="宋体"/>
          <w:sz w:val="24"/>
          <w:szCs w:val="24"/>
          <w:lang w:eastAsia="zh-CN"/>
        </w:rPr>
      </w:pPr>
    </w:p>
    <w:p w14:paraId="5366182D" w14:textId="77777777" w:rsidR="00971C10" w:rsidRPr="000C32FD" w:rsidRDefault="00000000">
      <w:pPr>
        <w:pStyle w:val="4"/>
        <w:ind w:right="44"/>
        <w:rPr>
          <w:b/>
          <w:bCs/>
          <w:lang w:eastAsia="zh-CN"/>
        </w:rPr>
      </w:pPr>
      <w:r w:rsidRPr="000C32FD">
        <w:rPr>
          <w:b/>
          <w:bCs/>
          <w:lang w:eastAsia="zh-CN"/>
        </w:rPr>
        <w:t>6.3评标</w:t>
      </w:r>
    </w:p>
    <w:p w14:paraId="0EBA6AB7" w14:textId="77777777" w:rsidR="00971C10" w:rsidRPr="000C32FD" w:rsidRDefault="00971C10">
      <w:pPr>
        <w:spacing w:line="360" w:lineRule="auto"/>
        <w:rPr>
          <w:rFonts w:ascii="宋体" w:eastAsia="宋体" w:hAnsi="宋体"/>
          <w:sz w:val="24"/>
          <w:szCs w:val="24"/>
          <w:lang w:eastAsia="zh-CN"/>
        </w:rPr>
      </w:pPr>
    </w:p>
    <w:p w14:paraId="209CA55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6.3.1评标委员会按照第三章“评标办法”规定的方法、评审因素、标准和程序对投标文件进行评审。第三章“评标办法”没有规定的方法、评审因素和标准，不作为评标依据。</w:t>
      </w:r>
    </w:p>
    <w:p w14:paraId="347F5FD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6.3.2评标完成后，评标委员会应当向招标人提交书面评标报告和中标候选人名单。评标委员会推荐中标候选人的人数见投标人须知前附表。</w:t>
      </w:r>
    </w:p>
    <w:p w14:paraId="158D3452" w14:textId="77777777" w:rsidR="00971C10" w:rsidRPr="000C32FD" w:rsidRDefault="00971C10">
      <w:pPr>
        <w:spacing w:line="360" w:lineRule="auto"/>
        <w:rPr>
          <w:rFonts w:ascii="宋体" w:eastAsia="宋体" w:hAnsi="宋体"/>
          <w:sz w:val="24"/>
          <w:szCs w:val="24"/>
          <w:lang w:eastAsia="zh-CN"/>
        </w:rPr>
      </w:pPr>
      <w:bookmarkStart w:id="31" w:name="_Toc25137988"/>
    </w:p>
    <w:p w14:paraId="651CE682" w14:textId="77777777" w:rsidR="00971C10" w:rsidRPr="000C32FD" w:rsidRDefault="00000000">
      <w:pPr>
        <w:pStyle w:val="3"/>
        <w:spacing w:line="443" w:lineRule="exact"/>
        <w:ind w:right="44"/>
        <w:rPr>
          <w:rFonts w:ascii="宋体" w:eastAsia="宋体" w:hAnsi="宋体"/>
          <w:lang w:eastAsia="zh-CN"/>
        </w:rPr>
      </w:pPr>
      <w:bookmarkStart w:id="32" w:name="_Toc155287287"/>
      <w:bookmarkStart w:id="33" w:name="_Toc25152738"/>
      <w:r w:rsidRPr="000C32FD">
        <w:rPr>
          <w:rFonts w:ascii="宋体" w:eastAsia="宋体" w:hAnsi="宋体"/>
          <w:lang w:eastAsia="zh-CN"/>
        </w:rPr>
        <w:t>7. 合同授予</w:t>
      </w:r>
      <w:bookmarkEnd w:id="31"/>
      <w:bookmarkEnd w:id="32"/>
      <w:bookmarkEnd w:id="33"/>
    </w:p>
    <w:p w14:paraId="20C3F653" w14:textId="77777777" w:rsidR="00971C10" w:rsidRPr="000C32FD" w:rsidRDefault="00971C10">
      <w:pPr>
        <w:spacing w:line="360" w:lineRule="auto"/>
        <w:rPr>
          <w:rFonts w:ascii="宋体" w:eastAsia="宋体" w:hAnsi="宋体"/>
          <w:sz w:val="24"/>
          <w:szCs w:val="24"/>
          <w:lang w:eastAsia="zh-CN"/>
        </w:rPr>
      </w:pPr>
    </w:p>
    <w:p w14:paraId="18CD939D" w14:textId="77777777" w:rsidR="00971C10" w:rsidRPr="000C32FD" w:rsidRDefault="00000000">
      <w:pPr>
        <w:pStyle w:val="4"/>
        <w:ind w:right="44"/>
        <w:rPr>
          <w:b/>
          <w:bCs/>
          <w:lang w:eastAsia="zh-CN"/>
        </w:rPr>
      </w:pPr>
      <w:r w:rsidRPr="000C32FD">
        <w:rPr>
          <w:b/>
          <w:bCs/>
          <w:lang w:eastAsia="zh-CN"/>
        </w:rPr>
        <w:t>7.1中标候选人公示</w:t>
      </w:r>
    </w:p>
    <w:p w14:paraId="21A4B020" w14:textId="77777777" w:rsidR="00971C10" w:rsidRPr="000C32FD" w:rsidRDefault="00971C10">
      <w:pPr>
        <w:spacing w:line="360" w:lineRule="auto"/>
        <w:rPr>
          <w:rFonts w:ascii="宋体" w:eastAsia="宋体" w:hAnsi="宋体"/>
          <w:sz w:val="24"/>
          <w:szCs w:val="24"/>
          <w:lang w:eastAsia="zh-CN"/>
        </w:rPr>
      </w:pPr>
    </w:p>
    <w:p w14:paraId="4605770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招标人在收到评标报告之日起 3日内，按照投标人须知前附表规定的公示媒介和期限公示中标候选人，公示期不得少于3天。</w:t>
      </w:r>
    </w:p>
    <w:p w14:paraId="5AB4BC68"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在产生中标候选人后，招标人将中标候选人的投标文件商务部分的电子版（报价清单、方案等涉及商业秘密的内容除外）在广州公共资源交易中心网站等法定媒介公开。</w:t>
      </w:r>
    </w:p>
    <w:p w14:paraId="62ACD2B2" w14:textId="77777777" w:rsidR="00971C10" w:rsidRPr="000C32FD" w:rsidRDefault="00971C10">
      <w:pPr>
        <w:spacing w:line="360" w:lineRule="auto"/>
        <w:rPr>
          <w:rFonts w:ascii="宋体" w:eastAsia="宋体" w:hAnsi="宋体"/>
          <w:sz w:val="24"/>
          <w:szCs w:val="24"/>
          <w:lang w:eastAsia="zh-CN"/>
        </w:rPr>
      </w:pPr>
    </w:p>
    <w:p w14:paraId="1B1BEC9B" w14:textId="77777777" w:rsidR="00971C10" w:rsidRPr="000C32FD" w:rsidRDefault="00000000">
      <w:pPr>
        <w:pStyle w:val="4"/>
        <w:ind w:right="44"/>
        <w:rPr>
          <w:b/>
          <w:bCs/>
          <w:lang w:eastAsia="zh-CN"/>
        </w:rPr>
      </w:pPr>
      <w:r w:rsidRPr="000C32FD">
        <w:rPr>
          <w:b/>
          <w:bCs/>
          <w:lang w:eastAsia="zh-CN"/>
        </w:rPr>
        <w:t>7.2评标结果异议</w:t>
      </w:r>
    </w:p>
    <w:p w14:paraId="1950A60A" w14:textId="77777777" w:rsidR="00971C10" w:rsidRPr="000C32FD" w:rsidRDefault="00971C10">
      <w:pPr>
        <w:spacing w:line="360" w:lineRule="auto"/>
        <w:rPr>
          <w:rFonts w:ascii="宋体" w:eastAsia="宋体" w:hAnsi="宋体"/>
          <w:sz w:val="24"/>
          <w:szCs w:val="24"/>
          <w:lang w:eastAsia="zh-CN"/>
        </w:rPr>
      </w:pPr>
    </w:p>
    <w:p w14:paraId="45FE9C2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投标人或者其他利害关系人对评标结果有异议的，应当在中标候选人公示期间提出。招标人将在收到异议之日起3日内作出答复；作出答复前，将暂停招标投标活动。</w:t>
      </w:r>
      <w:r w:rsidRPr="000C32FD">
        <w:rPr>
          <w:rFonts w:hint="eastAsia"/>
          <w:sz w:val="24"/>
          <w:szCs w:val="24"/>
          <w:u w:val="single"/>
          <w:lang w:eastAsia="zh-CN"/>
        </w:rPr>
        <w:t>异议可以通过线下或线上的形式提出，线上提出异议的，应通过交易平台提交，招标人也应通过交易平台答复线上提出的异议。具体按照交易平台相关指南进行操作。</w:t>
      </w:r>
    </w:p>
    <w:p w14:paraId="53B99228" w14:textId="77777777" w:rsidR="00971C10" w:rsidRPr="000C32FD" w:rsidRDefault="00000000">
      <w:pPr>
        <w:pStyle w:val="4"/>
        <w:ind w:right="44"/>
        <w:rPr>
          <w:b/>
          <w:bCs/>
          <w:lang w:eastAsia="zh-CN"/>
        </w:rPr>
      </w:pPr>
      <w:r w:rsidRPr="000C32FD">
        <w:rPr>
          <w:b/>
          <w:bCs/>
          <w:lang w:eastAsia="zh-CN"/>
        </w:rPr>
        <w:t>7.3中标候选人履约能力审查</w:t>
      </w:r>
    </w:p>
    <w:p w14:paraId="1128EA64" w14:textId="77777777" w:rsidR="00971C10" w:rsidRPr="000C32FD" w:rsidRDefault="00971C10">
      <w:pPr>
        <w:pStyle w:val="a6"/>
        <w:spacing w:line="360" w:lineRule="auto"/>
        <w:ind w:left="0" w:firstLineChars="200" w:firstLine="480"/>
        <w:rPr>
          <w:sz w:val="24"/>
          <w:szCs w:val="24"/>
          <w:lang w:eastAsia="zh-CN"/>
        </w:rPr>
      </w:pPr>
    </w:p>
    <w:p w14:paraId="69B4BA58"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中标候选人的经营、财务状况发生较大变化或存在违法行为，招标人认为可能影响其履约能力的，将在发出中标通知书前提请原评标委员会按照招标文件规定的标准和方法进行审查确认。</w:t>
      </w:r>
    </w:p>
    <w:p w14:paraId="555DAEC3" w14:textId="77777777" w:rsidR="00971C10" w:rsidRPr="000C32FD" w:rsidRDefault="00971C10">
      <w:pPr>
        <w:spacing w:line="360" w:lineRule="auto"/>
        <w:rPr>
          <w:rFonts w:ascii="宋体" w:eastAsia="宋体" w:hAnsi="宋体"/>
          <w:sz w:val="24"/>
          <w:szCs w:val="24"/>
          <w:lang w:eastAsia="zh-CN"/>
        </w:rPr>
      </w:pPr>
    </w:p>
    <w:p w14:paraId="06066528" w14:textId="77777777" w:rsidR="00971C10" w:rsidRPr="000C32FD" w:rsidRDefault="00000000">
      <w:pPr>
        <w:pStyle w:val="4"/>
        <w:ind w:right="44"/>
        <w:rPr>
          <w:b/>
          <w:bCs/>
          <w:lang w:eastAsia="zh-CN"/>
        </w:rPr>
      </w:pPr>
      <w:r w:rsidRPr="000C32FD">
        <w:rPr>
          <w:b/>
          <w:bCs/>
          <w:lang w:eastAsia="zh-CN"/>
        </w:rPr>
        <w:t>7.4定标</w:t>
      </w:r>
    </w:p>
    <w:p w14:paraId="3E635BBD" w14:textId="77777777" w:rsidR="00971C10" w:rsidRPr="000C32FD" w:rsidRDefault="00971C10">
      <w:pPr>
        <w:spacing w:line="360" w:lineRule="auto"/>
        <w:rPr>
          <w:rFonts w:ascii="宋体" w:eastAsia="宋体" w:hAnsi="宋体"/>
          <w:sz w:val="24"/>
          <w:szCs w:val="24"/>
          <w:lang w:eastAsia="zh-CN"/>
        </w:rPr>
      </w:pPr>
    </w:p>
    <w:p w14:paraId="04C341F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按照投标人须知前附表的规定，招标人或招标人授权的评标委员会依法确定中标人。</w:t>
      </w:r>
    </w:p>
    <w:p w14:paraId="51C5A40D" w14:textId="77777777" w:rsidR="00971C10" w:rsidRPr="000C32FD" w:rsidRDefault="00971C10">
      <w:pPr>
        <w:spacing w:line="360" w:lineRule="auto"/>
        <w:rPr>
          <w:rFonts w:ascii="宋体" w:eastAsia="宋体" w:hAnsi="宋体"/>
          <w:sz w:val="24"/>
          <w:szCs w:val="24"/>
          <w:lang w:eastAsia="zh-CN"/>
        </w:rPr>
      </w:pPr>
    </w:p>
    <w:p w14:paraId="263356F9" w14:textId="77777777" w:rsidR="00971C10" w:rsidRPr="000C32FD" w:rsidRDefault="00000000">
      <w:pPr>
        <w:pStyle w:val="4"/>
        <w:ind w:right="44"/>
        <w:rPr>
          <w:b/>
          <w:bCs/>
          <w:lang w:eastAsia="zh-CN"/>
        </w:rPr>
      </w:pPr>
      <w:r w:rsidRPr="000C32FD">
        <w:rPr>
          <w:b/>
          <w:bCs/>
          <w:lang w:eastAsia="zh-CN"/>
        </w:rPr>
        <w:t>7.5中标通知</w:t>
      </w:r>
    </w:p>
    <w:p w14:paraId="1A9C568A" w14:textId="77777777" w:rsidR="00971C10" w:rsidRPr="000C32FD" w:rsidRDefault="00971C10">
      <w:pPr>
        <w:spacing w:line="360" w:lineRule="auto"/>
        <w:rPr>
          <w:rFonts w:ascii="宋体" w:eastAsia="宋体" w:hAnsi="宋体"/>
          <w:sz w:val="24"/>
          <w:szCs w:val="24"/>
          <w:lang w:eastAsia="zh-CN"/>
        </w:rPr>
      </w:pPr>
    </w:p>
    <w:p w14:paraId="7AB0BBE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在本章第 3.3款规定的投标有效期内，招标人以书面形式向中标人发出中标通知书，同时将中标结果通知未中标的投标人。</w:t>
      </w:r>
    </w:p>
    <w:p w14:paraId="69268475" w14:textId="77777777" w:rsidR="00971C10" w:rsidRPr="000C32FD" w:rsidRDefault="00971C10">
      <w:pPr>
        <w:spacing w:line="360" w:lineRule="auto"/>
        <w:rPr>
          <w:rFonts w:ascii="宋体" w:eastAsia="宋体" w:hAnsi="宋体"/>
          <w:sz w:val="24"/>
          <w:szCs w:val="24"/>
          <w:lang w:eastAsia="zh-CN"/>
        </w:rPr>
      </w:pPr>
    </w:p>
    <w:p w14:paraId="05B46508" w14:textId="77777777" w:rsidR="00971C10" w:rsidRPr="000C32FD" w:rsidRDefault="00000000">
      <w:pPr>
        <w:pStyle w:val="4"/>
        <w:ind w:right="44"/>
        <w:rPr>
          <w:b/>
          <w:bCs/>
          <w:lang w:eastAsia="zh-CN"/>
        </w:rPr>
      </w:pPr>
      <w:r w:rsidRPr="000C32FD">
        <w:rPr>
          <w:b/>
          <w:bCs/>
          <w:lang w:eastAsia="zh-CN"/>
        </w:rPr>
        <w:t>7.6技术成果经济补偿</w:t>
      </w:r>
    </w:p>
    <w:p w14:paraId="7494A64A" w14:textId="77777777" w:rsidR="00971C10" w:rsidRPr="000C32FD" w:rsidRDefault="00971C10">
      <w:pPr>
        <w:spacing w:line="360" w:lineRule="auto"/>
        <w:rPr>
          <w:rFonts w:ascii="宋体" w:eastAsia="宋体" w:hAnsi="宋体"/>
          <w:sz w:val="24"/>
          <w:szCs w:val="24"/>
          <w:lang w:eastAsia="zh-CN"/>
        </w:rPr>
      </w:pPr>
    </w:p>
    <w:p w14:paraId="05BC628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招标人对符合招标文件规定的未中标人的技术成果进行补偿的，招标人将按投标人须知前附表规定的标准给予经济补偿，未中标人在投标文件中声明放弃技术成果经济补偿费的除外。</w:t>
      </w:r>
    </w:p>
    <w:p w14:paraId="271D1323" w14:textId="77777777" w:rsidR="00971C10" w:rsidRPr="000C32FD" w:rsidRDefault="00971C10">
      <w:pPr>
        <w:spacing w:line="360" w:lineRule="auto"/>
        <w:rPr>
          <w:rFonts w:ascii="宋体" w:eastAsia="宋体" w:hAnsi="宋体"/>
          <w:sz w:val="24"/>
          <w:szCs w:val="24"/>
          <w:lang w:eastAsia="zh-CN"/>
        </w:rPr>
      </w:pPr>
    </w:p>
    <w:p w14:paraId="2173F8BD" w14:textId="77777777" w:rsidR="00971C10" w:rsidRPr="000C32FD" w:rsidRDefault="00000000">
      <w:pPr>
        <w:pStyle w:val="4"/>
        <w:ind w:right="44"/>
        <w:rPr>
          <w:b/>
          <w:bCs/>
          <w:lang w:eastAsia="zh-CN"/>
        </w:rPr>
      </w:pPr>
      <w:r w:rsidRPr="000C32FD">
        <w:rPr>
          <w:b/>
          <w:bCs/>
          <w:lang w:eastAsia="zh-CN"/>
        </w:rPr>
        <w:t>7.7履约保证金</w:t>
      </w:r>
    </w:p>
    <w:p w14:paraId="791A2806" w14:textId="77777777" w:rsidR="00971C10" w:rsidRPr="000C32FD" w:rsidRDefault="00971C10">
      <w:pPr>
        <w:spacing w:line="360" w:lineRule="auto"/>
        <w:rPr>
          <w:rFonts w:ascii="宋体" w:eastAsia="宋体" w:hAnsi="宋体"/>
          <w:sz w:val="24"/>
          <w:szCs w:val="24"/>
          <w:lang w:eastAsia="zh-CN"/>
        </w:rPr>
      </w:pPr>
    </w:p>
    <w:p w14:paraId="7B7E655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7.7.1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w:t>
      </w:r>
      <w:r w:rsidRPr="000C32FD">
        <w:rPr>
          <w:strike/>
          <w:sz w:val="24"/>
          <w:szCs w:val="24"/>
          <w:lang w:eastAsia="zh-CN"/>
        </w:rPr>
        <w:t>联合体各方或者</w:t>
      </w:r>
      <w:r w:rsidRPr="000C32FD">
        <w:rPr>
          <w:sz w:val="24"/>
          <w:szCs w:val="24"/>
          <w:lang w:eastAsia="zh-CN"/>
        </w:rPr>
        <w:t>联合体中牵头人的名义提交。</w:t>
      </w:r>
    </w:p>
    <w:p w14:paraId="3B01A713"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7.7.2中标人不能按本章第 7.7.1项要求提交履约保证金的，视为放弃中标，</w:t>
      </w:r>
      <w:r w:rsidRPr="000C32FD">
        <w:rPr>
          <w:strike/>
          <w:sz w:val="24"/>
          <w:szCs w:val="24"/>
          <w:lang w:eastAsia="zh-CN"/>
        </w:rPr>
        <w:t>其投标保证金不予退还，</w:t>
      </w:r>
      <w:r w:rsidRPr="000C32FD">
        <w:rPr>
          <w:sz w:val="24"/>
          <w:szCs w:val="24"/>
          <w:lang w:eastAsia="zh-CN"/>
        </w:rPr>
        <w:t>给招标人造成的损失</w:t>
      </w:r>
      <w:r w:rsidRPr="000C32FD">
        <w:rPr>
          <w:strike/>
          <w:sz w:val="24"/>
          <w:szCs w:val="24"/>
          <w:lang w:eastAsia="zh-CN"/>
        </w:rPr>
        <w:t>超过投标保证金数额的</w:t>
      </w:r>
      <w:r w:rsidRPr="000C32FD">
        <w:rPr>
          <w:sz w:val="24"/>
          <w:szCs w:val="24"/>
          <w:lang w:eastAsia="zh-CN"/>
        </w:rPr>
        <w:t>，中标人还应当</w:t>
      </w:r>
      <w:r w:rsidRPr="000C32FD">
        <w:rPr>
          <w:strike/>
          <w:sz w:val="24"/>
          <w:szCs w:val="24"/>
          <w:lang w:eastAsia="zh-CN"/>
        </w:rPr>
        <w:t>对超过部分</w:t>
      </w:r>
      <w:r w:rsidRPr="000C32FD">
        <w:rPr>
          <w:sz w:val="24"/>
          <w:szCs w:val="24"/>
          <w:lang w:eastAsia="zh-CN"/>
        </w:rPr>
        <w:t>予以赔偿。</w:t>
      </w:r>
    </w:p>
    <w:p w14:paraId="497344DD" w14:textId="77777777" w:rsidR="00971C10" w:rsidRPr="000C32FD" w:rsidRDefault="00971C10">
      <w:pPr>
        <w:spacing w:line="360" w:lineRule="auto"/>
        <w:rPr>
          <w:rFonts w:ascii="宋体" w:eastAsia="宋体" w:hAnsi="宋体"/>
          <w:sz w:val="24"/>
          <w:szCs w:val="24"/>
          <w:lang w:eastAsia="zh-CN"/>
        </w:rPr>
      </w:pPr>
    </w:p>
    <w:p w14:paraId="6625BEA1" w14:textId="77777777" w:rsidR="00971C10" w:rsidRPr="000C32FD" w:rsidRDefault="00000000">
      <w:pPr>
        <w:pStyle w:val="4"/>
        <w:ind w:right="44"/>
        <w:rPr>
          <w:b/>
          <w:bCs/>
          <w:lang w:eastAsia="zh-CN"/>
        </w:rPr>
      </w:pPr>
      <w:r w:rsidRPr="000C32FD">
        <w:rPr>
          <w:b/>
          <w:bCs/>
          <w:lang w:eastAsia="zh-CN"/>
        </w:rPr>
        <w:t>7.8签订合同</w:t>
      </w:r>
    </w:p>
    <w:p w14:paraId="510F195A" w14:textId="77777777" w:rsidR="00971C10" w:rsidRPr="000C32FD" w:rsidRDefault="00971C10">
      <w:pPr>
        <w:pStyle w:val="a6"/>
        <w:spacing w:line="360" w:lineRule="auto"/>
        <w:ind w:left="0" w:firstLineChars="200" w:firstLine="480"/>
        <w:rPr>
          <w:sz w:val="24"/>
          <w:szCs w:val="24"/>
          <w:lang w:eastAsia="zh-CN"/>
        </w:rPr>
      </w:pPr>
    </w:p>
    <w:p w14:paraId="4B4C7CFE"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7.8.1招标人和中标人应当在中标通知书发出之日起 30日内，根据招标文件和中标人的投标文件订立书面合同。中标人无正当理由拒签合同，在签订合同时向招标人提出附加条件，或者不按照招标文件要求提交履约保证金的，招标人有权取消其中标资格</w:t>
      </w:r>
      <w:r w:rsidRPr="000C32FD">
        <w:rPr>
          <w:strike/>
          <w:sz w:val="24"/>
          <w:szCs w:val="24"/>
          <w:lang w:eastAsia="zh-CN"/>
        </w:rPr>
        <w:t>，其投标保证金不予退还</w:t>
      </w:r>
      <w:r w:rsidRPr="000C32FD">
        <w:rPr>
          <w:sz w:val="24"/>
          <w:szCs w:val="24"/>
          <w:lang w:eastAsia="zh-CN"/>
        </w:rPr>
        <w:t>；给招标人造成的损失</w:t>
      </w:r>
      <w:r w:rsidRPr="000C32FD">
        <w:rPr>
          <w:strike/>
          <w:sz w:val="24"/>
          <w:szCs w:val="24"/>
          <w:lang w:eastAsia="zh-CN"/>
        </w:rPr>
        <w:t>超过投标保证金数额</w:t>
      </w:r>
      <w:r w:rsidRPr="000C32FD">
        <w:rPr>
          <w:sz w:val="24"/>
          <w:szCs w:val="24"/>
          <w:lang w:eastAsia="zh-CN"/>
        </w:rPr>
        <w:t>的，中标人还应当对超过部分予以赔偿。</w:t>
      </w:r>
    </w:p>
    <w:p w14:paraId="5063FA4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7.8.2发出中标通知书后，招标人无正当理由拒签合同，或者在签订合同时向中标人提出附加条件的，</w:t>
      </w:r>
      <w:r w:rsidRPr="000C32FD">
        <w:rPr>
          <w:strike/>
          <w:sz w:val="24"/>
          <w:szCs w:val="24"/>
          <w:lang w:eastAsia="zh-CN"/>
        </w:rPr>
        <w:t>招标人向中标人退还投标保证金；</w:t>
      </w:r>
      <w:r w:rsidRPr="000C32FD">
        <w:rPr>
          <w:sz w:val="24"/>
          <w:szCs w:val="24"/>
          <w:lang w:eastAsia="zh-CN"/>
        </w:rPr>
        <w:t>给中标人造成损失的，还应当赔偿损失。</w:t>
      </w:r>
    </w:p>
    <w:p w14:paraId="268680F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7.8.3联合体中标的，联合体各方应当共同与招标人签订合同，就中标项目向招标人承担连带责任。</w:t>
      </w:r>
    </w:p>
    <w:p w14:paraId="110E5C86" w14:textId="77777777" w:rsidR="00971C10" w:rsidRPr="000C32FD" w:rsidRDefault="00971C10">
      <w:pPr>
        <w:pStyle w:val="a6"/>
        <w:spacing w:line="360" w:lineRule="auto"/>
        <w:ind w:left="0" w:firstLineChars="200" w:firstLine="480"/>
        <w:rPr>
          <w:sz w:val="24"/>
          <w:szCs w:val="24"/>
          <w:lang w:eastAsia="zh-CN"/>
        </w:rPr>
      </w:pPr>
      <w:bookmarkStart w:id="34" w:name="_Toc25137989"/>
    </w:p>
    <w:p w14:paraId="6F003D85" w14:textId="77777777" w:rsidR="00971C10" w:rsidRPr="000C32FD" w:rsidRDefault="00000000">
      <w:pPr>
        <w:pStyle w:val="3"/>
        <w:spacing w:line="443" w:lineRule="exact"/>
        <w:ind w:right="44"/>
        <w:rPr>
          <w:rFonts w:ascii="宋体" w:eastAsia="宋体" w:hAnsi="宋体"/>
          <w:lang w:eastAsia="zh-CN"/>
        </w:rPr>
      </w:pPr>
      <w:bookmarkStart w:id="35" w:name="_Toc155287288"/>
      <w:bookmarkStart w:id="36" w:name="_Toc25152739"/>
      <w:r w:rsidRPr="000C32FD">
        <w:rPr>
          <w:rFonts w:ascii="宋体" w:eastAsia="宋体" w:hAnsi="宋体"/>
          <w:lang w:eastAsia="zh-CN"/>
        </w:rPr>
        <w:t>8.纪律和监督</w:t>
      </w:r>
      <w:bookmarkEnd w:id="34"/>
      <w:bookmarkEnd w:id="35"/>
      <w:bookmarkEnd w:id="36"/>
    </w:p>
    <w:p w14:paraId="77450409" w14:textId="77777777" w:rsidR="00971C10" w:rsidRPr="000C32FD" w:rsidRDefault="00971C10">
      <w:pPr>
        <w:spacing w:line="360" w:lineRule="auto"/>
        <w:rPr>
          <w:rFonts w:ascii="宋体" w:eastAsia="宋体" w:hAnsi="宋体"/>
          <w:sz w:val="24"/>
          <w:szCs w:val="24"/>
          <w:lang w:eastAsia="zh-CN"/>
        </w:rPr>
      </w:pPr>
    </w:p>
    <w:p w14:paraId="2DB8BCB0" w14:textId="77777777" w:rsidR="00971C10" w:rsidRPr="000C32FD" w:rsidRDefault="00000000">
      <w:pPr>
        <w:pStyle w:val="4"/>
        <w:ind w:right="44"/>
        <w:rPr>
          <w:b/>
          <w:bCs/>
          <w:lang w:eastAsia="zh-CN"/>
        </w:rPr>
      </w:pPr>
      <w:r w:rsidRPr="000C32FD">
        <w:rPr>
          <w:b/>
          <w:bCs/>
          <w:lang w:eastAsia="zh-CN"/>
        </w:rPr>
        <w:t>8.1对招标人的纪律要求</w:t>
      </w:r>
    </w:p>
    <w:p w14:paraId="232B89AD" w14:textId="77777777" w:rsidR="00971C10" w:rsidRPr="000C32FD" w:rsidRDefault="00971C10">
      <w:pPr>
        <w:spacing w:line="360" w:lineRule="auto"/>
        <w:rPr>
          <w:rFonts w:ascii="宋体" w:eastAsia="宋体" w:hAnsi="宋体"/>
          <w:sz w:val="24"/>
          <w:szCs w:val="24"/>
          <w:lang w:eastAsia="zh-CN"/>
        </w:rPr>
      </w:pPr>
    </w:p>
    <w:p w14:paraId="584D6E3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招标人不得泄露招标投标活动中应当保密的情况和资料，不得与投标人串通损害国家利益、社会公共利益或者他人合法权益。</w:t>
      </w:r>
    </w:p>
    <w:p w14:paraId="2D8B0370" w14:textId="77777777" w:rsidR="00971C10" w:rsidRPr="000C32FD" w:rsidRDefault="00000000">
      <w:pPr>
        <w:pStyle w:val="4"/>
        <w:ind w:right="44"/>
        <w:rPr>
          <w:b/>
          <w:bCs/>
          <w:lang w:eastAsia="zh-CN"/>
        </w:rPr>
      </w:pPr>
      <w:r w:rsidRPr="000C32FD">
        <w:rPr>
          <w:b/>
          <w:bCs/>
          <w:lang w:eastAsia="zh-CN"/>
        </w:rPr>
        <w:t>8.2对投标人的纪律要求</w:t>
      </w:r>
    </w:p>
    <w:p w14:paraId="490F9B08" w14:textId="77777777" w:rsidR="00971C10" w:rsidRPr="000C32FD" w:rsidRDefault="00971C10">
      <w:pPr>
        <w:spacing w:line="360" w:lineRule="auto"/>
        <w:rPr>
          <w:rFonts w:ascii="宋体" w:eastAsia="宋体" w:hAnsi="宋体"/>
          <w:sz w:val="24"/>
          <w:szCs w:val="24"/>
          <w:lang w:eastAsia="zh-CN"/>
        </w:rPr>
      </w:pPr>
    </w:p>
    <w:p w14:paraId="76BB565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BEC8960" w14:textId="77777777" w:rsidR="00971C10" w:rsidRPr="000C32FD" w:rsidRDefault="00971C10">
      <w:pPr>
        <w:spacing w:line="360" w:lineRule="auto"/>
        <w:rPr>
          <w:rFonts w:ascii="宋体" w:eastAsia="宋体" w:hAnsi="宋体"/>
          <w:sz w:val="24"/>
          <w:szCs w:val="24"/>
          <w:lang w:eastAsia="zh-CN"/>
        </w:rPr>
      </w:pPr>
    </w:p>
    <w:p w14:paraId="0C5ED0DD" w14:textId="77777777" w:rsidR="00971C10" w:rsidRPr="000C32FD" w:rsidRDefault="00000000">
      <w:pPr>
        <w:pStyle w:val="4"/>
        <w:ind w:right="44"/>
        <w:rPr>
          <w:b/>
          <w:bCs/>
          <w:lang w:eastAsia="zh-CN"/>
        </w:rPr>
      </w:pPr>
      <w:r w:rsidRPr="000C32FD">
        <w:rPr>
          <w:b/>
          <w:bCs/>
          <w:lang w:eastAsia="zh-CN"/>
        </w:rPr>
        <w:t>8.3对评标委员会成员的纪律要求</w:t>
      </w:r>
    </w:p>
    <w:p w14:paraId="2C7F6F79" w14:textId="77777777" w:rsidR="00971C10" w:rsidRPr="000C32FD" w:rsidRDefault="00971C10">
      <w:pPr>
        <w:spacing w:line="360" w:lineRule="auto"/>
        <w:rPr>
          <w:rFonts w:ascii="宋体" w:eastAsia="宋体" w:hAnsi="宋体"/>
          <w:sz w:val="24"/>
          <w:szCs w:val="24"/>
          <w:lang w:eastAsia="zh-CN"/>
        </w:rPr>
      </w:pPr>
    </w:p>
    <w:p w14:paraId="2FE44FD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64D7F7F8" w14:textId="77777777" w:rsidR="00971C10" w:rsidRPr="000C32FD" w:rsidRDefault="00971C10">
      <w:pPr>
        <w:spacing w:line="360" w:lineRule="auto"/>
        <w:rPr>
          <w:rFonts w:ascii="宋体" w:eastAsia="宋体" w:hAnsi="宋体"/>
          <w:sz w:val="24"/>
          <w:szCs w:val="24"/>
          <w:lang w:eastAsia="zh-CN"/>
        </w:rPr>
      </w:pPr>
    </w:p>
    <w:p w14:paraId="4C50D184" w14:textId="77777777" w:rsidR="00971C10" w:rsidRPr="000C32FD" w:rsidRDefault="00000000">
      <w:pPr>
        <w:pStyle w:val="4"/>
        <w:ind w:right="44"/>
        <w:rPr>
          <w:b/>
          <w:bCs/>
          <w:lang w:eastAsia="zh-CN"/>
        </w:rPr>
      </w:pPr>
      <w:r w:rsidRPr="000C32FD">
        <w:rPr>
          <w:b/>
          <w:bCs/>
          <w:lang w:eastAsia="zh-CN"/>
        </w:rPr>
        <w:t>8.4对与评标活动有关的工作人员的纪律要求</w:t>
      </w:r>
    </w:p>
    <w:p w14:paraId="5382886C" w14:textId="77777777" w:rsidR="00971C10" w:rsidRPr="000C32FD" w:rsidRDefault="00971C10">
      <w:pPr>
        <w:spacing w:line="360" w:lineRule="auto"/>
        <w:rPr>
          <w:rFonts w:ascii="宋体" w:eastAsia="宋体" w:hAnsi="宋体"/>
          <w:sz w:val="24"/>
          <w:szCs w:val="24"/>
          <w:lang w:eastAsia="zh-CN"/>
        </w:rPr>
      </w:pPr>
    </w:p>
    <w:p w14:paraId="51B87E6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2DD6608E" w14:textId="77777777" w:rsidR="00971C10" w:rsidRPr="000C32FD" w:rsidRDefault="00971C10">
      <w:pPr>
        <w:spacing w:line="360" w:lineRule="auto"/>
        <w:rPr>
          <w:rFonts w:ascii="宋体" w:eastAsia="宋体" w:hAnsi="宋体"/>
          <w:sz w:val="24"/>
          <w:szCs w:val="24"/>
          <w:lang w:eastAsia="zh-CN"/>
        </w:rPr>
      </w:pPr>
    </w:p>
    <w:p w14:paraId="1442FC55" w14:textId="77777777" w:rsidR="00971C10" w:rsidRPr="000C32FD" w:rsidRDefault="00000000">
      <w:pPr>
        <w:pStyle w:val="4"/>
        <w:ind w:right="44"/>
        <w:rPr>
          <w:b/>
          <w:bCs/>
          <w:lang w:eastAsia="zh-CN"/>
        </w:rPr>
      </w:pPr>
      <w:r w:rsidRPr="000C32FD">
        <w:rPr>
          <w:b/>
          <w:bCs/>
          <w:lang w:eastAsia="zh-CN"/>
        </w:rPr>
        <w:t>8.5投诉</w:t>
      </w:r>
    </w:p>
    <w:p w14:paraId="68D70D10" w14:textId="77777777" w:rsidR="00971C10" w:rsidRPr="000C32FD" w:rsidRDefault="00971C10">
      <w:pPr>
        <w:spacing w:line="360" w:lineRule="auto"/>
        <w:rPr>
          <w:rFonts w:ascii="宋体" w:eastAsia="宋体" w:hAnsi="宋体"/>
          <w:sz w:val="24"/>
          <w:szCs w:val="24"/>
          <w:lang w:eastAsia="zh-CN"/>
        </w:rPr>
      </w:pPr>
    </w:p>
    <w:p w14:paraId="1D1D03E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8.5.1投标人或者其他利害关系人认为招标投标活动不符合法律、行政法规规定的，可以自知道或者应当知道之日起10日内向有关行政监督部门投诉。投诉应当有明确的请求和必要的证明材料。</w:t>
      </w:r>
    </w:p>
    <w:p w14:paraId="7D2B1CF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8.5.2投标人或者其他利害关系人对招标文件、开标和评标结果提出投诉的，应当按照投标人须知第2.4款、第5.3款和第7.2款的规定先向招标人提出异议。异议答复期间不计算在第8.5.1项规定的期限内。</w:t>
      </w:r>
    </w:p>
    <w:p w14:paraId="7A021E97" w14:textId="77777777" w:rsidR="00971C10" w:rsidRPr="000C32FD" w:rsidRDefault="00971C10">
      <w:pPr>
        <w:spacing w:line="360" w:lineRule="auto"/>
        <w:rPr>
          <w:rFonts w:ascii="宋体" w:eastAsia="宋体" w:hAnsi="宋体"/>
          <w:sz w:val="24"/>
          <w:szCs w:val="24"/>
          <w:lang w:eastAsia="zh-CN"/>
        </w:rPr>
      </w:pPr>
      <w:bookmarkStart w:id="37" w:name="_Toc25137990"/>
    </w:p>
    <w:p w14:paraId="3E5C8D5A" w14:textId="77777777" w:rsidR="00971C10" w:rsidRPr="000C32FD" w:rsidRDefault="00000000">
      <w:pPr>
        <w:pStyle w:val="3"/>
        <w:spacing w:line="443" w:lineRule="exact"/>
        <w:ind w:right="44"/>
        <w:rPr>
          <w:rFonts w:ascii="宋体" w:eastAsia="宋体" w:hAnsi="宋体"/>
          <w:lang w:eastAsia="zh-CN"/>
        </w:rPr>
      </w:pPr>
      <w:bookmarkStart w:id="38" w:name="_Toc155287289"/>
      <w:bookmarkStart w:id="39" w:name="_Toc25152740"/>
      <w:r w:rsidRPr="000C32FD">
        <w:rPr>
          <w:rFonts w:ascii="宋体" w:eastAsia="宋体" w:hAnsi="宋体"/>
          <w:lang w:eastAsia="zh-CN"/>
        </w:rPr>
        <w:t>9. 是否采用电子招标投标</w:t>
      </w:r>
      <w:bookmarkEnd w:id="37"/>
      <w:bookmarkEnd w:id="38"/>
      <w:bookmarkEnd w:id="39"/>
    </w:p>
    <w:p w14:paraId="7FA79154" w14:textId="77777777" w:rsidR="00971C10" w:rsidRPr="000C32FD" w:rsidRDefault="00971C10">
      <w:pPr>
        <w:spacing w:line="360" w:lineRule="auto"/>
        <w:rPr>
          <w:rFonts w:ascii="宋体" w:eastAsia="宋体" w:hAnsi="宋体"/>
          <w:sz w:val="24"/>
          <w:szCs w:val="24"/>
          <w:lang w:eastAsia="zh-CN"/>
        </w:rPr>
      </w:pPr>
    </w:p>
    <w:p w14:paraId="5A7F4956"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本招标项目是否采用电子招标投标方式，见投标人须知前附表。</w:t>
      </w:r>
    </w:p>
    <w:p w14:paraId="602D51F7" w14:textId="77777777" w:rsidR="00971C10" w:rsidRPr="000C32FD" w:rsidRDefault="00971C10">
      <w:pPr>
        <w:spacing w:line="360" w:lineRule="auto"/>
        <w:rPr>
          <w:rFonts w:ascii="宋体" w:eastAsia="宋体" w:hAnsi="宋体"/>
          <w:sz w:val="24"/>
          <w:szCs w:val="24"/>
          <w:lang w:eastAsia="zh-CN"/>
        </w:rPr>
      </w:pPr>
      <w:bookmarkStart w:id="40" w:name="_Toc25137991"/>
    </w:p>
    <w:p w14:paraId="45AE55E2" w14:textId="77777777" w:rsidR="00971C10" w:rsidRPr="000C32FD" w:rsidRDefault="00000000">
      <w:pPr>
        <w:pStyle w:val="3"/>
        <w:spacing w:line="443" w:lineRule="exact"/>
        <w:ind w:right="44"/>
        <w:rPr>
          <w:rFonts w:ascii="宋体" w:eastAsia="宋体" w:hAnsi="宋体"/>
          <w:lang w:eastAsia="zh-CN"/>
        </w:rPr>
      </w:pPr>
      <w:bookmarkStart w:id="41" w:name="_Toc155287290"/>
      <w:bookmarkStart w:id="42" w:name="_Toc25152741"/>
      <w:r w:rsidRPr="000C32FD">
        <w:rPr>
          <w:rFonts w:ascii="宋体" w:eastAsia="宋体" w:hAnsi="宋体"/>
          <w:lang w:eastAsia="zh-CN"/>
        </w:rPr>
        <w:t>10. 需要补充的其他内容</w:t>
      </w:r>
      <w:bookmarkEnd w:id="40"/>
      <w:bookmarkEnd w:id="41"/>
      <w:bookmarkEnd w:id="42"/>
    </w:p>
    <w:p w14:paraId="4C21A12F" w14:textId="77777777" w:rsidR="00971C10" w:rsidRPr="000C32FD" w:rsidRDefault="00971C10">
      <w:pPr>
        <w:spacing w:line="360" w:lineRule="auto"/>
        <w:rPr>
          <w:rFonts w:ascii="宋体" w:eastAsia="宋体" w:hAnsi="宋体"/>
          <w:sz w:val="24"/>
          <w:szCs w:val="24"/>
          <w:lang w:eastAsia="zh-CN"/>
        </w:rPr>
      </w:pPr>
    </w:p>
    <w:p w14:paraId="413158F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需要补充的其他内容：见投标人须知前附表。</w:t>
      </w:r>
    </w:p>
    <w:p w14:paraId="1D300F12" w14:textId="77777777" w:rsidR="00971C10" w:rsidRPr="000C32FD" w:rsidRDefault="00971C10">
      <w:pPr>
        <w:pStyle w:val="a6"/>
        <w:spacing w:line="360" w:lineRule="auto"/>
        <w:ind w:left="0" w:firstLineChars="200" w:firstLine="480"/>
        <w:rPr>
          <w:sz w:val="24"/>
          <w:szCs w:val="24"/>
          <w:lang w:eastAsia="zh-CN"/>
        </w:rPr>
        <w:sectPr w:rsidR="00971C10" w:rsidRPr="000C32FD" w:rsidSect="006C7E11">
          <w:footerReference w:type="default" r:id="rId10"/>
          <w:pgSz w:w="11907" w:h="16839"/>
          <w:pgMar w:top="1440" w:right="1440" w:bottom="1440" w:left="1440" w:header="0" w:footer="919" w:gutter="0"/>
          <w:pgNumType w:start="1"/>
          <w:cols w:space="720"/>
        </w:sectPr>
      </w:pPr>
    </w:p>
    <w:p w14:paraId="57BEF69C" w14:textId="77777777" w:rsidR="00971C10" w:rsidRPr="000C32FD" w:rsidRDefault="00000000">
      <w:pPr>
        <w:pStyle w:val="4"/>
        <w:spacing w:line="363" w:lineRule="exact"/>
        <w:ind w:left="357"/>
        <w:rPr>
          <w:b/>
          <w:bCs/>
          <w:lang w:eastAsia="zh-CN"/>
        </w:rPr>
      </w:pPr>
      <w:r w:rsidRPr="000C32FD">
        <w:rPr>
          <w:b/>
          <w:bCs/>
          <w:lang w:eastAsia="zh-CN"/>
        </w:rPr>
        <w:t>附件一：开标记录表</w:t>
      </w:r>
    </w:p>
    <w:p w14:paraId="5407AD0A" w14:textId="77777777" w:rsidR="00971C10" w:rsidRPr="000C32FD" w:rsidRDefault="00971C10">
      <w:pPr>
        <w:rPr>
          <w:rFonts w:ascii="宋体" w:eastAsia="宋体" w:hAnsi="宋体" w:cs="宋体"/>
          <w:sz w:val="20"/>
          <w:szCs w:val="20"/>
          <w:lang w:eastAsia="zh-CN"/>
        </w:rPr>
      </w:pPr>
    </w:p>
    <w:p w14:paraId="458647D4" w14:textId="77777777" w:rsidR="00971C10" w:rsidRPr="000C32FD" w:rsidRDefault="00971C10">
      <w:pPr>
        <w:spacing w:before="9"/>
        <w:rPr>
          <w:rFonts w:ascii="宋体" w:eastAsia="宋体" w:hAnsi="宋体" w:cs="宋体"/>
          <w:sz w:val="23"/>
          <w:szCs w:val="23"/>
          <w:lang w:eastAsia="zh-CN"/>
        </w:rPr>
      </w:pPr>
    </w:p>
    <w:p w14:paraId="4B7E58C5" w14:textId="77777777" w:rsidR="00971C10" w:rsidRPr="000C32FD" w:rsidRDefault="00000000">
      <w:pPr>
        <w:spacing w:before="14"/>
        <w:ind w:left="3238" w:right="3137"/>
        <w:jc w:val="center"/>
        <w:rPr>
          <w:rFonts w:ascii="宋体" w:eastAsia="宋体" w:hAnsi="宋体" w:cs="宋体"/>
          <w:b/>
          <w:bCs/>
          <w:sz w:val="28"/>
          <w:szCs w:val="28"/>
          <w:lang w:eastAsia="zh-CN"/>
        </w:rPr>
      </w:pPr>
      <w:r w:rsidRPr="000C32FD">
        <w:rPr>
          <w:rFonts w:ascii="宋体" w:eastAsia="宋体" w:hAnsi="宋体" w:cs="宋体"/>
          <w:b/>
          <w:bCs/>
          <w:sz w:val="28"/>
          <w:szCs w:val="28"/>
          <w:lang w:eastAsia="zh-CN"/>
        </w:rPr>
        <w:t>开标记录表</w:t>
      </w:r>
    </w:p>
    <w:p w14:paraId="492065B7" w14:textId="77777777" w:rsidR="00971C10" w:rsidRPr="000C32FD" w:rsidRDefault="00000000">
      <w:pPr>
        <w:pStyle w:val="a6"/>
        <w:tabs>
          <w:tab w:val="left" w:pos="3614"/>
          <w:tab w:val="left" w:pos="4768"/>
          <w:tab w:val="left" w:pos="5923"/>
          <w:tab w:val="left" w:pos="7078"/>
          <w:tab w:val="left" w:pos="8233"/>
        </w:tabs>
        <w:ind w:left="0"/>
      </w:pPr>
      <w:r w:rsidRPr="000C32FD">
        <w:rPr>
          <w:spacing w:val="-1"/>
        </w:rPr>
        <w:t>开标时间：</w:t>
      </w:r>
      <w:r w:rsidRPr="000C32FD">
        <w:rPr>
          <w:spacing w:val="-1"/>
          <w:u w:val="single" w:color="000000"/>
        </w:rPr>
        <w:tab/>
      </w:r>
      <w:r w:rsidRPr="000C32FD">
        <w:t>年</w:t>
      </w:r>
      <w:r w:rsidRPr="000C32FD">
        <w:rPr>
          <w:u w:val="single" w:color="000000"/>
        </w:rPr>
        <w:tab/>
      </w:r>
      <w:r w:rsidRPr="000C32FD">
        <w:t>月</w:t>
      </w:r>
      <w:r w:rsidRPr="000C32FD">
        <w:rPr>
          <w:u w:val="single" w:color="000000"/>
        </w:rPr>
        <w:tab/>
      </w:r>
      <w:r w:rsidRPr="000C32FD">
        <w:t>日</w:t>
      </w:r>
      <w:r w:rsidRPr="000C32FD">
        <w:rPr>
          <w:u w:val="single" w:color="000000"/>
        </w:rPr>
        <w:tab/>
      </w:r>
      <w:r w:rsidRPr="000C32FD">
        <w:t>时</w:t>
      </w:r>
      <w:r w:rsidRPr="000C32FD">
        <w:rPr>
          <w:u w:val="single" w:color="000000"/>
        </w:rPr>
        <w:tab/>
      </w:r>
      <w:r w:rsidRPr="000C32FD">
        <w:t>分</w:t>
      </w:r>
    </w:p>
    <w:p w14:paraId="7AEB09C0" w14:textId="77777777" w:rsidR="00971C10" w:rsidRPr="000C32FD" w:rsidRDefault="00971C10">
      <w:pPr>
        <w:spacing w:before="2"/>
        <w:rPr>
          <w:rFonts w:ascii="宋体" w:eastAsia="宋体" w:hAnsi="宋体" w:cs="宋体"/>
          <w:sz w:val="13"/>
          <w:szCs w:val="13"/>
        </w:rPr>
      </w:pPr>
    </w:p>
    <w:tbl>
      <w:tblPr>
        <w:tblW w:w="5005" w:type="pct"/>
        <w:tblInd w:w="-5" w:type="dxa"/>
        <w:tblCellMar>
          <w:left w:w="0" w:type="dxa"/>
          <w:right w:w="0" w:type="dxa"/>
        </w:tblCellMar>
        <w:tblLook w:val="04A0" w:firstRow="1" w:lastRow="0" w:firstColumn="1" w:lastColumn="0" w:noHBand="0" w:noVBand="1"/>
      </w:tblPr>
      <w:tblGrid>
        <w:gridCol w:w="795"/>
        <w:gridCol w:w="1254"/>
        <w:gridCol w:w="1225"/>
        <w:gridCol w:w="1225"/>
        <w:gridCol w:w="1223"/>
        <w:gridCol w:w="1225"/>
        <w:gridCol w:w="876"/>
        <w:gridCol w:w="1223"/>
      </w:tblGrid>
      <w:tr w:rsidR="000C32FD" w:rsidRPr="000C32FD" w14:paraId="0AEE44AB" w14:textId="77777777">
        <w:trPr>
          <w:trHeight w:hRule="exact" w:val="1010"/>
        </w:trPr>
        <w:tc>
          <w:tcPr>
            <w:tcW w:w="439" w:type="pct"/>
            <w:tcBorders>
              <w:top w:val="single" w:sz="4" w:space="0" w:color="000000"/>
              <w:left w:val="single" w:sz="4" w:space="0" w:color="000000"/>
              <w:bottom w:val="single" w:sz="4" w:space="0" w:color="000000"/>
              <w:right w:val="single" w:sz="4" w:space="0" w:color="000000"/>
            </w:tcBorders>
            <w:vAlign w:val="center"/>
          </w:tcPr>
          <w:p w14:paraId="25E1F6A6"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序号</w:t>
            </w:r>
          </w:p>
        </w:tc>
        <w:tc>
          <w:tcPr>
            <w:tcW w:w="693" w:type="pct"/>
            <w:tcBorders>
              <w:top w:val="single" w:sz="4" w:space="0" w:color="000000"/>
              <w:left w:val="single" w:sz="4" w:space="0" w:color="000000"/>
              <w:bottom w:val="single" w:sz="4" w:space="0" w:color="000000"/>
              <w:right w:val="single" w:sz="4" w:space="0" w:color="000000"/>
            </w:tcBorders>
            <w:vAlign w:val="center"/>
          </w:tcPr>
          <w:p w14:paraId="68C0075C"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投标人</w:t>
            </w:r>
          </w:p>
        </w:tc>
        <w:tc>
          <w:tcPr>
            <w:tcW w:w="676" w:type="pct"/>
            <w:tcBorders>
              <w:top w:val="single" w:sz="4" w:space="0" w:color="000000"/>
              <w:left w:val="single" w:sz="4" w:space="0" w:color="000000"/>
              <w:bottom w:val="single" w:sz="4" w:space="0" w:color="000000"/>
              <w:right w:val="single" w:sz="4" w:space="0" w:color="000000"/>
            </w:tcBorders>
            <w:vAlign w:val="center"/>
          </w:tcPr>
          <w:p w14:paraId="29E73215"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密封情况</w:t>
            </w:r>
          </w:p>
        </w:tc>
        <w:tc>
          <w:tcPr>
            <w:tcW w:w="677" w:type="pct"/>
            <w:tcBorders>
              <w:top w:val="single" w:sz="4" w:space="0" w:color="000000"/>
              <w:left w:val="single" w:sz="4" w:space="0" w:color="000000"/>
              <w:bottom w:val="single" w:sz="4" w:space="0" w:color="000000"/>
              <w:right w:val="single" w:sz="4" w:space="0" w:color="000000"/>
            </w:tcBorders>
            <w:vAlign w:val="center"/>
          </w:tcPr>
          <w:p w14:paraId="25792B6B" w14:textId="77777777" w:rsidR="00971C10" w:rsidRPr="000C32FD" w:rsidRDefault="00000000">
            <w:pPr>
              <w:pStyle w:val="TableParagraph"/>
              <w:jc w:val="center"/>
              <w:rPr>
                <w:rFonts w:ascii="宋体" w:eastAsia="宋体" w:hAnsi="宋体" w:cs="宋体"/>
                <w:strike/>
                <w:sz w:val="21"/>
                <w:szCs w:val="21"/>
              </w:rPr>
            </w:pPr>
            <w:r w:rsidRPr="000C32FD">
              <w:rPr>
                <w:rFonts w:ascii="宋体" w:eastAsia="宋体" w:hAnsi="宋体" w:cs="宋体"/>
                <w:strike/>
                <w:sz w:val="21"/>
                <w:szCs w:val="21"/>
              </w:rPr>
              <w:t>投标保证金</w:t>
            </w:r>
          </w:p>
        </w:tc>
        <w:tc>
          <w:tcPr>
            <w:tcW w:w="676" w:type="pct"/>
            <w:tcBorders>
              <w:top w:val="single" w:sz="4" w:space="0" w:color="000000"/>
              <w:left w:val="single" w:sz="4" w:space="0" w:color="000000"/>
              <w:bottom w:val="single" w:sz="4" w:space="0" w:color="000000"/>
              <w:right w:val="single" w:sz="4" w:space="0" w:color="000000"/>
            </w:tcBorders>
            <w:vAlign w:val="center"/>
          </w:tcPr>
          <w:p w14:paraId="34836EE7"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投标报价（元）</w:t>
            </w:r>
          </w:p>
        </w:tc>
        <w:tc>
          <w:tcPr>
            <w:tcW w:w="677" w:type="pct"/>
            <w:tcBorders>
              <w:top w:val="single" w:sz="4" w:space="0" w:color="000000"/>
              <w:left w:val="single" w:sz="4" w:space="0" w:color="000000"/>
              <w:bottom w:val="single" w:sz="4" w:space="0" w:color="000000"/>
              <w:right w:val="single" w:sz="4" w:space="0" w:color="000000"/>
            </w:tcBorders>
            <w:vAlign w:val="center"/>
          </w:tcPr>
          <w:p w14:paraId="31427540"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项目负责人</w:t>
            </w:r>
          </w:p>
        </w:tc>
        <w:tc>
          <w:tcPr>
            <w:tcW w:w="484" w:type="pct"/>
            <w:tcBorders>
              <w:top w:val="single" w:sz="4" w:space="0" w:color="000000"/>
              <w:left w:val="single" w:sz="4" w:space="0" w:color="000000"/>
              <w:bottom w:val="single" w:sz="4" w:space="0" w:color="000000"/>
              <w:right w:val="single" w:sz="4" w:space="0" w:color="000000"/>
            </w:tcBorders>
            <w:vAlign w:val="center"/>
          </w:tcPr>
          <w:p w14:paraId="5D98F037"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备注</w:t>
            </w:r>
          </w:p>
        </w:tc>
        <w:tc>
          <w:tcPr>
            <w:tcW w:w="676" w:type="pct"/>
            <w:tcBorders>
              <w:top w:val="single" w:sz="4" w:space="0" w:color="000000"/>
              <w:left w:val="single" w:sz="4" w:space="0" w:color="000000"/>
              <w:bottom w:val="single" w:sz="4" w:space="0" w:color="000000"/>
              <w:right w:val="single" w:sz="4" w:space="0" w:color="000000"/>
            </w:tcBorders>
            <w:vAlign w:val="center"/>
          </w:tcPr>
          <w:p w14:paraId="4F445143" w14:textId="77777777" w:rsidR="00971C10" w:rsidRPr="000C32FD" w:rsidRDefault="00000000">
            <w:pPr>
              <w:pStyle w:val="TableParagraph"/>
              <w:jc w:val="center"/>
              <w:rPr>
                <w:rFonts w:ascii="宋体" w:eastAsia="宋体" w:hAnsi="宋体" w:cs="宋体"/>
                <w:sz w:val="21"/>
                <w:szCs w:val="21"/>
              </w:rPr>
            </w:pPr>
            <w:r w:rsidRPr="000C32FD">
              <w:rPr>
                <w:rFonts w:ascii="宋体" w:eastAsia="宋体" w:hAnsi="宋体" w:cs="宋体"/>
                <w:sz w:val="21"/>
                <w:szCs w:val="21"/>
              </w:rPr>
              <w:t>投标人代表签名</w:t>
            </w:r>
          </w:p>
        </w:tc>
      </w:tr>
      <w:tr w:rsidR="000C32FD" w:rsidRPr="000C32FD" w14:paraId="33F344ED" w14:textId="77777777">
        <w:trPr>
          <w:trHeight w:hRule="exact" w:val="509"/>
        </w:trPr>
        <w:tc>
          <w:tcPr>
            <w:tcW w:w="439" w:type="pct"/>
            <w:tcBorders>
              <w:top w:val="single" w:sz="4" w:space="0" w:color="000000"/>
              <w:left w:val="single" w:sz="4" w:space="0" w:color="000000"/>
              <w:bottom w:val="single" w:sz="4" w:space="0" w:color="000000"/>
              <w:right w:val="single" w:sz="4" w:space="0" w:color="000000"/>
            </w:tcBorders>
            <w:vAlign w:val="center"/>
          </w:tcPr>
          <w:p w14:paraId="71CD18FA"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64442C40"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26626FCA"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29675860"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CB612FE"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70039C59"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5591E8C2"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99B4001" w14:textId="77777777" w:rsidR="00971C10" w:rsidRPr="000C32FD" w:rsidRDefault="00971C10">
            <w:pPr>
              <w:jc w:val="center"/>
              <w:rPr>
                <w:rFonts w:ascii="宋体" w:eastAsia="宋体" w:hAnsi="宋体"/>
                <w:sz w:val="21"/>
                <w:szCs w:val="21"/>
              </w:rPr>
            </w:pPr>
          </w:p>
        </w:tc>
      </w:tr>
      <w:tr w:rsidR="000C32FD" w:rsidRPr="000C32FD" w14:paraId="4A59BFE3"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16A7F46B"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445868D0"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EB9D965"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0AD5A567"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1370C40"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77DDD70D"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14900BD4"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5229276" w14:textId="77777777" w:rsidR="00971C10" w:rsidRPr="000C32FD" w:rsidRDefault="00971C10">
            <w:pPr>
              <w:jc w:val="center"/>
              <w:rPr>
                <w:rFonts w:ascii="宋体" w:eastAsia="宋体" w:hAnsi="宋体"/>
                <w:sz w:val="21"/>
                <w:szCs w:val="21"/>
              </w:rPr>
            </w:pPr>
          </w:p>
        </w:tc>
      </w:tr>
      <w:tr w:rsidR="000C32FD" w:rsidRPr="000C32FD" w14:paraId="6B1B5DA1" w14:textId="77777777">
        <w:trPr>
          <w:trHeight w:hRule="exact" w:val="509"/>
        </w:trPr>
        <w:tc>
          <w:tcPr>
            <w:tcW w:w="439" w:type="pct"/>
            <w:tcBorders>
              <w:top w:val="single" w:sz="4" w:space="0" w:color="000000"/>
              <w:left w:val="single" w:sz="4" w:space="0" w:color="000000"/>
              <w:bottom w:val="single" w:sz="4" w:space="0" w:color="000000"/>
              <w:right w:val="single" w:sz="4" w:space="0" w:color="000000"/>
            </w:tcBorders>
            <w:vAlign w:val="center"/>
          </w:tcPr>
          <w:p w14:paraId="70234D97"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156489CD"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D073F56"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2A15931F"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8B9CDAD"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2B142F47"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406690EF"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9D2E802" w14:textId="77777777" w:rsidR="00971C10" w:rsidRPr="000C32FD" w:rsidRDefault="00971C10">
            <w:pPr>
              <w:jc w:val="center"/>
              <w:rPr>
                <w:rFonts w:ascii="宋体" w:eastAsia="宋体" w:hAnsi="宋体"/>
                <w:sz w:val="21"/>
                <w:szCs w:val="21"/>
              </w:rPr>
            </w:pPr>
          </w:p>
        </w:tc>
      </w:tr>
      <w:tr w:rsidR="000C32FD" w:rsidRPr="000C32FD" w14:paraId="1219E609"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13E3DF94"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2804EE6F"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03BDE9B"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73D7C8AE"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83ABC63"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405A0180"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57F855AE"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CFBC74E" w14:textId="77777777" w:rsidR="00971C10" w:rsidRPr="000C32FD" w:rsidRDefault="00971C10">
            <w:pPr>
              <w:jc w:val="center"/>
              <w:rPr>
                <w:rFonts w:ascii="宋体" w:eastAsia="宋体" w:hAnsi="宋体"/>
                <w:sz w:val="21"/>
                <w:szCs w:val="21"/>
              </w:rPr>
            </w:pPr>
          </w:p>
        </w:tc>
      </w:tr>
      <w:tr w:rsidR="000C32FD" w:rsidRPr="000C32FD" w14:paraId="37921D86" w14:textId="77777777">
        <w:trPr>
          <w:trHeight w:hRule="exact" w:val="509"/>
        </w:trPr>
        <w:tc>
          <w:tcPr>
            <w:tcW w:w="439" w:type="pct"/>
            <w:tcBorders>
              <w:top w:val="single" w:sz="4" w:space="0" w:color="000000"/>
              <w:left w:val="single" w:sz="4" w:space="0" w:color="000000"/>
              <w:bottom w:val="single" w:sz="4" w:space="0" w:color="000000"/>
              <w:right w:val="single" w:sz="4" w:space="0" w:color="000000"/>
            </w:tcBorders>
            <w:vAlign w:val="center"/>
          </w:tcPr>
          <w:p w14:paraId="069AB3ED"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77F5379A"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5630B1B"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3ADBD8A"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B4D097D"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2571B649"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166AD900"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C139D9C" w14:textId="77777777" w:rsidR="00971C10" w:rsidRPr="000C32FD" w:rsidRDefault="00971C10">
            <w:pPr>
              <w:jc w:val="center"/>
              <w:rPr>
                <w:rFonts w:ascii="宋体" w:eastAsia="宋体" w:hAnsi="宋体"/>
                <w:sz w:val="21"/>
                <w:szCs w:val="21"/>
              </w:rPr>
            </w:pPr>
          </w:p>
        </w:tc>
      </w:tr>
      <w:tr w:rsidR="000C32FD" w:rsidRPr="000C32FD" w14:paraId="1D62B932"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7B836BD4"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7BCC8F29"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19D0E81"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31425962"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96BDB71"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9CE6BE6"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1F0E14F9"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A4753B1" w14:textId="77777777" w:rsidR="00971C10" w:rsidRPr="000C32FD" w:rsidRDefault="00971C10">
            <w:pPr>
              <w:jc w:val="center"/>
              <w:rPr>
                <w:rFonts w:ascii="宋体" w:eastAsia="宋体" w:hAnsi="宋体"/>
                <w:sz w:val="21"/>
                <w:szCs w:val="21"/>
              </w:rPr>
            </w:pPr>
          </w:p>
        </w:tc>
      </w:tr>
      <w:tr w:rsidR="000C32FD" w:rsidRPr="000C32FD" w14:paraId="241ABF36" w14:textId="77777777">
        <w:trPr>
          <w:trHeight w:hRule="exact" w:val="509"/>
        </w:trPr>
        <w:tc>
          <w:tcPr>
            <w:tcW w:w="439" w:type="pct"/>
            <w:tcBorders>
              <w:top w:val="single" w:sz="4" w:space="0" w:color="000000"/>
              <w:left w:val="single" w:sz="4" w:space="0" w:color="000000"/>
              <w:bottom w:val="single" w:sz="4" w:space="0" w:color="000000"/>
              <w:right w:val="single" w:sz="4" w:space="0" w:color="000000"/>
            </w:tcBorders>
            <w:vAlign w:val="center"/>
          </w:tcPr>
          <w:p w14:paraId="6F676B6F"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6D916AF8"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7EC1B0CA"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67A82998"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950A1EF"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65610F03"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5789C0FA"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5ABD1D52" w14:textId="77777777" w:rsidR="00971C10" w:rsidRPr="000C32FD" w:rsidRDefault="00971C10">
            <w:pPr>
              <w:jc w:val="center"/>
              <w:rPr>
                <w:rFonts w:ascii="宋体" w:eastAsia="宋体" w:hAnsi="宋体"/>
                <w:sz w:val="21"/>
                <w:szCs w:val="21"/>
              </w:rPr>
            </w:pPr>
          </w:p>
        </w:tc>
      </w:tr>
      <w:tr w:rsidR="000C32FD" w:rsidRPr="000C32FD" w14:paraId="1F3D4D31"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31264E17"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258E892C"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8311507"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3E00A8A7"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A52D2DA"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66FDA47"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5C158A8B"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4170CB8A" w14:textId="77777777" w:rsidR="00971C10" w:rsidRPr="000C32FD" w:rsidRDefault="00971C10">
            <w:pPr>
              <w:jc w:val="center"/>
              <w:rPr>
                <w:rFonts w:ascii="宋体" w:eastAsia="宋体" w:hAnsi="宋体"/>
                <w:sz w:val="21"/>
                <w:szCs w:val="21"/>
              </w:rPr>
            </w:pPr>
          </w:p>
        </w:tc>
      </w:tr>
      <w:tr w:rsidR="000C32FD" w:rsidRPr="000C32FD" w14:paraId="29E41FB8"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0DC72566"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2BF2704E"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ECB274C"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22AF429D"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89B36C2"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35909362"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0672E774"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126003F" w14:textId="77777777" w:rsidR="00971C10" w:rsidRPr="000C32FD" w:rsidRDefault="00971C10">
            <w:pPr>
              <w:jc w:val="center"/>
              <w:rPr>
                <w:rFonts w:ascii="宋体" w:eastAsia="宋体" w:hAnsi="宋体"/>
                <w:sz w:val="21"/>
                <w:szCs w:val="21"/>
              </w:rPr>
            </w:pPr>
          </w:p>
        </w:tc>
      </w:tr>
      <w:tr w:rsidR="000C32FD" w:rsidRPr="000C32FD" w14:paraId="1E938598" w14:textId="77777777">
        <w:trPr>
          <w:trHeight w:hRule="exact" w:val="511"/>
        </w:trPr>
        <w:tc>
          <w:tcPr>
            <w:tcW w:w="439" w:type="pct"/>
            <w:tcBorders>
              <w:top w:val="single" w:sz="4" w:space="0" w:color="000000"/>
              <w:left w:val="single" w:sz="4" w:space="0" w:color="000000"/>
              <w:bottom w:val="single" w:sz="4" w:space="0" w:color="000000"/>
              <w:right w:val="single" w:sz="4" w:space="0" w:color="000000"/>
            </w:tcBorders>
            <w:vAlign w:val="center"/>
          </w:tcPr>
          <w:p w14:paraId="2FA19D7A"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6623292C"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6DEF68FE"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49BBEEE"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5F85E3E"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144449B1"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1ACBC4A0"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1642DFE1" w14:textId="77777777" w:rsidR="00971C10" w:rsidRPr="000C32FD" w:rsidRDefault="00971C10">
            <w:pPr>
              <w:jc w:val="center"/>
              <w:rPr>
                <w:rFonts w:ascii="宋体" w:eastAsia="宋体" w:hAnsi="宋体"/>
                <w:sz w:val="21"/>
                <w:szCs w:val="21"/>
              </w:rPr>
            </w:pPr>
          </w:p>
        </w:tc>
      </w:tr>
      <w:tr w:rsidR="000C32FD" w:rsidRPr="000C32FD" w14:paraId="7E0A01DB" w14:textId="77777777">
        <w:trPr>
          <w:trHeight w:hRule="exact" w:val="509"/>
        </w:trPr>
        <w:tc>
          <w:tcPr>
            <w:tcW w:w="439" w:type="pct"/>
            <w:tcBorders>
              <w:top w:val="single" w:sz="4" w:space="0" w:color="000000"/>
              <w:left w:val="single" w:sz="4" w:space="0" w:color="000000"/>
              <w:bottom w:val="single" w:sz="4" w:space="0" w:color="000000"/>
              <w:right w:val="single" w:sz="4" w:space="0" w:color="000000"/>
            </w:tcBorders>
            <w:vAlign w:val="center"/>
          </w:tcPr>
          <w:p w14:paraId="1C78DD4E" w14:textId="77777777" w:rsidR="00971C10" w:rsidRPr="000C32FD" w:rsidRDefault="00971C10">
            <w:pPr>
              <w:jc w:val="center"/>
              <w:rPr>
                <w:rFonts w:ascii="宋体" w:eastAsia="宋体" w:hAnsi="宋体"/>
                <w:sz w:val="21"/>
                <w:szCs w:val="21"/>
              </w:rPr>
            </w:pPr>
          </w:p>
        </w:tc>
        <w:tc>
          <w:tcPr>
            <w:tcW w:w="693" w:type="pct"/>
            <w:tcBorders>
              <w:top w:val="single" w:sz="4" w:space="0" w:color="000000"/>
              <w:left w:val="single" w:sz="4" w:space="0" w:color="000000"/>
              <w:bottom w:val="single" w:sz="4" w:space="0" w:color="000000"/>
              <w:right w:val="single" w:sz="4" w:space="0" w:color="000000"/>
            </w:tcBorders>
            <w:vAlign w:val="center"/>
          </w:tcPr>
          <w:p w14:paraId="63CEBEF1"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D8019F1"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066FE5BB"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0DCCECBC" w14:textId="77777777" w:rsidR="00971C10" w:rsidRPr="000C32FD" w:rsidRDefault="00971C10">
            <w:pPr>
              <w:jc w:val="center"/>
              <w:rPr>
                <w:rFonts w:ascii="宋体" w:eastAsia="宋体" w:hAnsi="宋体"/>
                <w:sz w:val="21"/>
                <w:szCs w:val="21"/>
              </w:rPr>
            </w:pPr>
          </w:p>
        </w:tc>
        <w:tc>
          <w:tcPr>
            <w:tcW w:w="677" w:type="pct"/>
            <w:tcBorders>
              <w:top w:val="single" w:sz="4" w:space="0" w:color="000000"/>
              <w:left w:val="single" w:sz="4" w:space="0" w:color="000000"/>
              <w:bottom w:val="single" w:sz="4" w:space="0" w:color="000000"/>
              <w:right w:val="single" w:sz="4" w:space="0" w:color="000000"/>
            </w:tcBorders>
            <w:vAlign w:val="center"/>
          </w:tcPr>
          <w:p w14:paraId="09A2ABD0" w14:textId="77777777" w:rsidR="00971C10" w:rsidRPr="000C32FD" w:rsidRDefault="00971C10">
            <w:pPr>
              <w:jc w:val="center"/>
              <w:rPr>
                <w:rFonts w:ascii="宋体" w:eastAsia="宋体" w:hAnsi="宋体"/>
                <w:sz w:val="21"/>
                <w:szCs w:val="21"/>
              </w:rPr>
            </w:pPr>
          </w:p>
        </w:tc>
        <w:tc>
          <w:tcPr>
            <w:tcW w:w="484" w:type="pct"/>
            <w:tcBorders>
              <w:top w:val="single" w:sz="4" w:space="0" w:color="000000"/>
              <w:left w:val="single" w:sz="4" w:space="0" w:color="000000"/>
              <w:bottom w:val="single" w:sz="4" w:space="0" w:color="000000"/>
              <w:right w:val="single" w:sz="4" w:space="0" w:color="000000"/>
            </w:tcBorders>
            <w:vAlign w:val="center"/>
          </w:tcPr>
          <w:p w14:paraId="40A5F0ED" w14:textId="77777777" w:rsidR="00971C10" w:rsidRPr="000C32FD" w:rsidRDefault="00971C10">
            <w:pPr>
              <w:jc w:val="center"/>
              <w:rPr>
                <w:rFonts w:ascii="宋体" w:eastAsia="宋体" w:hAnsi="宋体"/>
                <w:sz w:val="21"/>
                <w:szCs w:val="21"/>
              </w:rPr>
            </w:pPr>
          </w:p>
        </w:tc>
        <w:tc>
          <w:tcPr>
            <w:tcW w:w="676" w:type="pct"/>
            <w:tcBorders>
              <w:top w:val="single" w:sz="4" w:space="0" w:color="000000"/>
              <w:left w:val="single" w:sz="4" w:space="0" w:color="000000"/>
              <w:bottom w:val="single" w:sz="4" w:space="0" w:color="000000"/>
              <w:right w:val="single" w:sz="4" w:space="0" w:color="000000"/>
            </w:tcBorders>
            <w:vAlign w:val="center"/>
          </w:tcPr>
          <w:p w14:paraId="39188DF0" w14:textId="77777777" w:rsidR="00971C10" w:rsidRPr="000C32FD" w:rsidRDefault="00971C10">
            <w:pPr>
              <w:jc w:val="center"/>
              <w:rPr>
                <w:rFonts w:ascii="宋体" w:eastAsia="宋体" w:hAnsi="宋体"/>
                <w:sz w:val="21"/>
                <w:szCs w:val="21"/>
              </w:rPr>
            </w:pPr>
          </w:p>
        </w:tc>
      </w:tr>
      <w:tr w:rsidR="000C32FD" w:rsidRPr="000C32FD" w14:paraId="547E9F81" w14:textId="77777777">
        <w:trPr>
          <w:trHeight w:hRule="exact" w:val="509"/>
        </w:trPr>
        <w:tc>
          <w:tcPr>
            <w:tcW w:w="1809" w:type="pct"/>
            <w:gridSpan w:val="3"/>
            <w:tcBorders>
              <w:top w:val="single" w:sz="4" w:space="0" w:color="000000"/>
              <w:left w:val="single" w:sz="4" w:space="0" w:color="000000"/>
              <w:bottom w:val="single" w:sz="4" w:space="0" w:color="000000"/>
              <w:right w:val="single" w:sz="4" w:space="0" w:color="000000"/>
            </w:tcBorders>
            <w:vAlign w:val="center"/>
          </w:tcPr>
          <w:p w14:paraId="60F62E4F" w14:textId="77777777" w:rsidR="00971C10" w:rsidRPr="000C32FD" w:rsidRDefault="00000000">
            <w:pPr>
              <w:jc w:val="center"/>
              <w:rPr>
                <w:rFonts w:ascii="宋体" w:eastAsia="宋体" w:hAnsi="宋体"/>
                <w:sz w:val="21"/>
                <w:szCs w:val="21"/>
              </w:rPr>
            </w:pPr>
            <w:r w:rsidRPr="000C32FD">
              <w:rPr>
                <w:rFonts w:ascii="宋体" w:eastAsia="宋体" w:hAnsi="宋体" w:cs="宋体"/>
                <w:sz w:val="21"/>
                <w:szCs w:val="21"/>
              </w:rPr>
              <w:t>最高投标限价：</w:t>
            </w:r>
          </w:p>
        </w:tc>
        <w:tc>
          <w:tcPr>
            <w:tcW w:w="3190" w:type="pct"/>
            <w:gridSpan w:val="5"/>
            <w:tcBorders>
              <w:top w:val="single" w:sz="4" w:space="0" w:color="000000"/>
              <w:left w:val="single" w:sz="4" w:space="0" w:color="000000"/>
              <w:bottom w:val="single" w:sz="4" w:space="0" w:color="000000"/>
              <w:right w:val="single" w:sz="4" w:space="0" w:color="000000"/>
            </w:tcBorders>
            <w:vAlign w:val="center"/>
          </w:tcPr>
          <w:p w14:paraId="5F5B815C" w14:textId="77777777" w:rsidR="00971C10" w:rsidRPr="000C32FD" w:rsidRDefault="00971C10">
            <w:pPr>
              <w:jc w:val="center"/>
              <w:rPr>
                <w:rFonts w:ascii="宋体" w:eastAsia="宋体" w:hAnsi="宋体"/>
                <w:sz w:val="21"/>
                <w:szCs w:val="21"/>
              </w:rPr>
            </w:pPr>
          </w:p>
        </w:tc>
      </w:tr>
    </w:tbl>
    <w:p w14:paraId="18BA0616" w14:textId="77777777" w:rsidR="00971C10" w:rsidRPr="000C32FD" w:rsidRDefault="00971C10">
      <w:pPr>
        <w:rPr>
          <w:rFonts w:ascii="宋体" w:eastAsia="宋体" w:hAnsi="宋体" w:cs="宋体"/>
          <w:sz w:val="20"/>
          <w:szCs w:val="20"/>
        </w:rPr>
      </w:pPr>
    </w:p>
    <w:p w14:paraId="338834E3" w14:textId="77777777" w:rsidR="00971C10" w:rsidRPr="000C32FD" w:rsidRDefault="00971C10">
      <w:pPr>
        <w:rPr>
          <w:rFonts w:ascii="宋体" w:eastAsia="宋体" w:hAnsi="宋体" w:cs="宋体"/>
          <w:sz w:val="20"/>
          <w:szCs w:val="20"/>
        </w:rPr>
      </w:pPr>
    </w:p>
    <w:p w14:paraId="0B61B977" w14:textId="77777777" w:rsidR="00971C10" w:rsidRPr="000C32FD" w:rsidRDefault="00000000">
      <w:pPr>
        <w:pStyle w:val="a6"/>
        <w:tabs>
          <w:tab w:val="left" w:pos="2264"/>
          <w:tab w:val="left" w:pos="3057"/>
          <w:tab w:val="left" w:pos="4679"/>
          <w:tab w:val="left" w:pos="5366"/>
          <w:tab w:val="left" w:pos="6989"/>
        </w:tabs>
        <w:ind w:left="0"/>
        <w:rPr>
          <w:lang w:eastAsia="zh-CN"/>
        </w:rPr>
      </w:pPr>
      <w:r w:rsidRPr="000C32FD">
        <w:rPr>
          <w:spacing w:val="-2"/>
          <w:lang w:eastAsia="zh-CN"/>
        </w:rPr>
        <w:t>招标人代表：</w:t>
      </w:r>
      <w:r w:rsidRPr="000C32FD">
        <w:rPr>
          <w:spacing w:val="-2"/>
          <w:u w:val="single" w:color="000000"/>
          <w:lang w:eastAsia="zh-CN"/>
        </w:rPr>
        <w:tab/>
      </w:r>
      <w:r w:rsidRPr="000C32FD">
        <w:rPr>
          <w:spacing w:val="-2"/>
          <w:lang w:eastAsia="zh-CN"/>
        </w:rPr>
        <w:tab/>
        <w:t>记录人：</w:t>
      </w:r>
      <w:r w:rsidRPr="000C32FD">
        <w:rPr>
          <w:spacing w:val="-2"/>
          <w:u w:val="single" w:color="000000"/>
          <w:lang w:eastAsia="zh-CN"/>
        </w:rPr>
        <w:tab/>
      </w:r>
      <w:r w:rsidRPr="000C32FD">
        <w:rPr>
          <w:spacing w:val="-2"/>
          <w:lang w:eastAsia="zh-CN"/>
        </w:rPr>
        <w:tab/>
        <w:t>监标人：</w:t>
      </w:r>
      <w:r w:rsidRPr="000C32FD">
        <w:rPr>
          <w:u w:val="single" w:color="000000"/>
          <w:lang w:eastAsia="zh-CN"/>
        </w:rPr>
        <w:tab/>
      </w:r>
    </w:p>
    <w:p w14:paraId="3F14CB45" w14:textId="77777777" w:rsidR="00971C10" w:rsidRPr="000C32FD" w:rsidRDefault="00971C10">
      <w:pPr>
        <w:rPr>
          <w:rFonts w:ascii="宋体" w:eastAsia="宋体" w:hAnsi="宋体"/>
          <w:sz w:val="27"/>
          <w:szCs w:val="27"/>
          <w:lang w:eastAsia="zh-CN"/>
        </w:rPr>
      </w:pPr>
    </w:p>
    <w:p w14:paraId="1BC6E305" w14:textId="77777777" w:rsidR="00971C10" w:rsidRPr="000C32FD" w:rsidRDefault="00000000">
      <w:pPr>
        <w:pStyle w:val="a6"/>
        <w:tabs>
          <w:tab w:val="left" w:pos="736"/>
          <w:tab w:val="left" w:pos="1682"/>
          <w:tab w:val="left" w:pos="2626"/>
        </w:tabs>
        <w:ind w:left="0"/>
        <w:jc w:val="right"/>
        <w:rPr>
          <w:lang w:eastAsia="zh-CN"/>
        </w:rPr>
      </w:pPr>
      <w:r w:rsidRPr="000C32FD">
        <w:rPr>
          <w:u w:val="single" w:color="000000"/>
          <w:lang w:eastAsia="zh-CN"/>
        </w:rPr>
        <w:tab/>
      </w:r>
      <w:r w:rsidRPr="000C32FD">
        <w:rPr>
          <w:lang w:eastAsia="zh-CN"/>
        </w:rPr>
        <w:t>年</w:t>
      </w:r>
      <w:r w:rsidRPr="000C32FD">
        <w:rPr>
          <w:u w:val="single" w:color="000000"/>
          <w:lang w:eastAsia="zh-CN"/>
        </w:rPr>
        <w:tab/>
      </w:r>
      <w:r w:rsidRPr="000C32FD">
        <w:rPr>
          <w:spacing w:val="-3"/>
          <w:lang w:eastAsia="zh-CN"/>
        </w:rPr>
        <w:t>月</w:t>
      </w:r>
      <w:r w:rsidRPr="000C32FD">
        <w:rPr>
          <w:spacing w:val="-3"/>
          <w:u w:val="single" w:color="000000"/>
          <w:lang w:eastAsia="zh-CN"/>
        </w:rPr>
        <w:tab/>
      </w:r>
      <w:r w:rsidRPr="000C32FD">
        <w:rPr>
          <w:lang w:eastAsia="zh-CN"/>
        </w:rPr>
        <w:t>日</w:t>
      </w:r>
    </w:p>
    <w:p w14:paraId="37FFFF33" w14:textId="77777777" w:rsidR="00971C10" w:rsidRPr="000C32FD" w:rsidRDefault="00000000">
      <w:pPr>
        <w:pStyle w:val="a6"/>
        <w:tabs>
          <w:tab w:val="left" w:pos="736"/>
          <w:tab w:val="left" w:pos="1682"/>
          <w:tab w:val="left" w:pos="2626"/>
        </w:tabs>
        <w:ind w:left="0"/>
        <w:rPr>
          <w:b/>
          <w:u w:val="single"/>
          <w:lang w:eastAsia="zh-CN"/>
        </w:rPr>
      </w:pPr>
      <w:r w:rsidRPr="000C32FD">
        <w:rPr>
          <w:rFonts w:hint="eastAsia"/>
          <w:b/>
          <w:u w:val="single"/>
          <w:lang w:eastAsia="zh-CN"/>
        </w:rPr>
        <w:t>本表仅供参考，具体以开标时的开标记录表为准。</w:t>
      </w:r>
    </w:p>
    <w:p w14:paraId="72EE0CD5" w14:textId="77777777" w:rsidR="00971C10" w:rsidRPr="000C32FD" w:rsidRDefault="00000000">
      <w:pPr>
        <w:pStyle w:val="4"/>
        <w:spacing w:line="363" w:lineRule="exact"/>
        <w:ind w:left="357"/>
        <w:rPr>
          <w:b/>
          <w:bCs/>
          <w:lang w:eastAsia="zh-CN"/>
        </w:rPr>
      </w:pPr>
      <w:r w:rsidRPr="000C32FD">
        <w:rPr>
          <w:lang w:eastAsia="zh-CN"/>
        </w:rPr>
        <w:br w:type="page"/>
      </w:r>
      <w:r w:rsidRPr="000C32FD">
        <w:rPr>
          <w:b/>
          <w:bCs/>
          <w:lang w:eastAsia="zh-CN"/>
        </w:rPr>
        <w:t>附件二：问题澄清通知</w:t>
      </w:r>
    </w:p>
    <w:p w14:paraId="316F4842" w14:textId="77777777" w:rsidR="00971C10" w:rsidRPr="000C32FD" w:rsidRDefault="00971C10">
      <w:pPr>
        <w:rPr>
          <w:rFonts w:ascii="宋体" w:eastAsia="宋体" w:hAnsi="宋体" w:cs="宋体"/>
          <w:sz w:val="20"/>
          <w:szCs w:val="20"/>
          <w:lang w:eastAsia="zh-CN"/>
        </w:rPr>
      </w:pPr>
    </w:p>
    <w:p w14:paraId="1533CFA4" w14:textId="77777777" w:rsidR="00971C10" w:rsidRPr="000C32FD" w:rsidRDefault="00971C10">
      <w:pPr>
        <w:rPr>
          <w:rFonts w:ascii="宋体" w:eastAsia="宋体" w:hAnsi="宋体" w:cs="宋体"/>
          <w:sz w:val="20"/>
          <w:szCs w:val="20"/>
          <w:lang w:eastAsia="zh-CN"/>
        </w:rPr>
      </w:pPr>
    </w:p>
    <w:p w14:paraId="7FB17AE0" w14:textId="77777777" w:rsidR="00971C10" w:rsidRPr="000C32FD" w:rsidRDefault="00971C10">
      <w:pPr>
        <w:rPr>
          <w:rFonts w:ascii="宋体" w:eastAsia="宋体" w:hAnsi="宋体" w:cs="宋体"/>
          <w:sz w:val="20"/>
          <w:szCs w:val="20"/>
          <w:lang w:eastAsia="zh-CN"/>
        </w:rPr>
      </w:pPr>
    </w:p>
    <w:p w14:paraId="56C3DB56" w14:textId="77777777" w:rsidR="00971C10" w:rsidRPr="000C32FD" w:rsidRDefault="00971C10">
      <w:pPr>
        <w:spacing w:before="4"/>
        <w:rPr>
          <w:rFonts w:ascii="宋体" w:eastAsia="宋体" w:hAnsi="宋体" w:cs="宋体"/>
          <w:sz w:val="17"/>
          <w:szCs w:val="17"/>
          <w:lang w:eastAsia="zh-CN"/>
        </w:rPr>
      </w:pPr>
    </w:p>
    <w:p w14:paraId="32C244BD" w14:textId="77777777" w:rsidR="00971C10" w:rsidRPr="000C32FD" w:rsidRDefault="00000000">
      <w:pPr>
        <w:spacing w:before="14"/>
        <w:ind w:right="13"/>
        <w:jc w:val="center"/>
        <w:rPr>
          <w:rFonts w:ascii="宋体" w:eastAsia="宋体" w:hAnsi="宋体" w:cs="宋体"/>
          <w:sz w:val="28"/>
          <w:szCs w:val="28"/>
          <w:lang w:eastAsia="zh-CN"/>
        </w:rPr>
      </w:pPr>
      <w:r w:rsidRPr="000C32FD">
        <w:rPr>
          <w:rFonts w:ascii="宋体" w:eastAsia="宋体" w:hAnsi="宋体" w:cs="宋体"/>
          <w:b/>
          <w:bCs/>
          <w:sz w:val="28"/>
          <w:szCs w:val="28"/>
          <w:lang w:eastAsia="zh-CN"/>
        </w:rPr>
        <w:t>问题澄清通知</w:t>
      </w:r>
    </w:p>
    <w:p w14:paraId="61D3DFF9" w14:textId="77777777" w:rsidR="00971C10" w:rsidRPr="000C32FD" w:rsidRDefault="00000000">
      <w:pPr>
        <w:pStyle w:val="a6"/>
        <w:tabs>
          <w:tab w:val="left" w:pos="5671"/>
          <w:tab w:val="left" w:pos="6617"/>
          <w:tab w:val="left" w:pos="7560"/>
        </w:tabs>
        <w:ind w:left="0"/>
        <w:jc w:val="center"/>
        <w:rPr>
          <w:sz w:val="24"/>
          <w:szCs w:val="24"/>
          <w:lang w:eastAsia="zh-CN"/>
        </w:rPr>
      </w:pPr>
      <w:r w:rsidRPr="000C32FD">
        <w:rPr>
          <w:rFonts w:hint="eastAsia"/>
          <w:sz w:val="24"/>
          <w:szCs w:val="24"/>
          <w:lang w:eastAsia="zh-CN"/>
        </w:rPr>
        <w:t>（按广州公共资源交易中心格式）</w:t>
      </w:r>
    </w:p>
    <w:p w14:paraId="18444114" w14:textId="77777777" w:rsidR="00971C10" w:rsidRPr="000C32FD" w:rsidRDefault="00000000">
      <w:pPr>
        <w:pStyle w:val="4"/>
        <w:spacing w:line="363" w:lineRule="exact"/>
        <w:ind w:left="357"/>
        <w:rPr>
          <w:b/>
          <w:bCs/>
          <w:lang w:eastAsia="zh-CN"/>
        </w:rPr>
      </w:pPr>
      <w:r w:rsidRPr="000C32FD">
        <w:rPr>
          <w:sz w:val="24"/>
          <w:szCs w:val="24"/>
          <w:lang w:eastAsia="zh-CN"/>
        </w:rPr>
        <w:br w:type="page"/>
      </w:r>
      <w:r w:rsidRPr="000C32FD">
        <w:rPr>
          <w:b/>
          <w:bCs/>
          <w:lang w:eastAsia="zh-CN"/>
        </w:rPr>
        <w:t>附件三：问题的澄清</w:t>
      </w:r>
    </w:p>
    <w:p w14:paraId="0D816C25" w14:textId="77777777" w:rsidR="00971C10" w:rsidRPr="000C32FD" w:rsidRDefault="00971C10">
      <w:pPr>
        <w:rPr>
          <w:rFonts w:ascii="宋体" w:eastAsia="宋体" w:hAnsi="宋体" w:cs="宋体"/>
          <w:sz w:val="20"/>
          <w:szCs w:val="20"/>
          <w:lang w:eastAsia="zh-CN"/>
        </w:rPr>
      </w:pPr>
    </w:p>
    <w:p w14:paraId="391E6CAE" w14:textId="77777777" w:rsidR="00971C10" w:rsidRPr="000C32FD" w:rsidRDefault="00971C10">
      <w:pPr>
        <w:rPr>
          <w:rFonts w:ascii="宋体" w:eastAsia="宋体" w:hAnsi="宋体" w:cs="宋体"/>
          <w:sz w:val="20"/>
          <w:szCs w:val="20"/>
          <w:lang w:eastAsia="zh-CN"/>
        </w:rPr>
      </w:pPr>
    </w:p>
    <w:p w14:paraId="5F3C339D" w14:textId="77777777" w:rsidR="00971C10" w:rsidRPr="000C32FD" w:rsidRDefault="00971C10">
      <w:pPr>
        <w:rPr>
          <w:rFonts w:ascii="宋体" w:eastAsia="宋体" w:hAnsi="宋体" w:cs="宋体"/>
          <w:sz w:val="20"/>
          <w:szCs w:val="20"/>
          <w:lang w:eastAsia="zh-CN"/>
        </w:rPr>
      </w:pPr>
    </w:p>
    <w:p w14:paraId="2394F729" w14:textId="77777777" w:rsidR="00971C10" w:rsidRPr="000C32FD" w:rsidRDefault="00000000">
      <w:pPr>
        <w:spacing w:before="168"/>
        <w:ind w:right="16"/>
        <w:jc w:val="center"/>
        <w:rPr>
          <w:rFonts w:ascii="宋体" w:eastAsia="宋体" w:hAnsi="宋体" w:cs="宋体"/>
          <w:b/>
          <w:bCs/>
          <w:sz w:val="28"/>
          <w:szCs w:val="28"/>
          <w:lang w:eastAsia="zh-CN"/>
        </w:rPr>
      </w:pPr>
      <w:r w:rsidRPr="000C32FD">
        <w:rPr>
          <w:rFonts w:ascii="宋体" w:eastAsia="宋体" w:hAnsi="宋体" w:cs="宋体"/>
          <w:b/>
          <w:bCs/>
          <w:sz w:val="28"/>
          <w:szCs w:val="28"/>
          <w:lang w:eastAsia="zh-CN"/>
        </w:rPr>
        <w:t>问题的澄清</w:t>
      </w:r>
    </w:p>
    <w:p w14:paraId="24DAB3AB" w14:textId="77777777" w:rsidR="00971C10" w:rsidRPr="000C32FD" w:rsidRDefault="00000000">
      <w:pPr>
        <w:pStyle w:val="a6"/>
        <w:tabs>
          <w:tab w:val="left" w:pos="5671"/>
          <w:tab w:val="left" w:pos="6617"/>
          <w:tab w:val="left" w:pos="7560"/>
        </w:tabs>
        <w:ind w:left="0"/>
        <w:jc w:val="center"/>
        <w:rPr>
          <w:sz w:val="24"/>
          <w:szCs w:val="24"/>
          <w:lang w:eastAsia="zh-CN"/>
        </w:rPr>
      </w:pPr>
      <w:r w:rsidRPr="000C32FD">
        <w:rPr>
          <w:rFonts w:hint="eastAsia"/>
          <w:sz w:val="24"/>
          <w:szCs w:val="24"/>
          <w:lang w:eastAsia="zh-CN"/>
        </w:rPr>
        <w:t>（按广州公共资源交易中心格式）</w:t>
      </w:r>
    </w:p>
    <w:p w14:paraId="752B5D71" w14:textId="77777777" w:rsidR="00971C10" w:rsidRPr="000C32FD" w:rsidRDefault="00000000">
      <w:pPr>
        <w:pStyle w:val="4"/>
        <w:spacing w:line="363" w:lineRule="exact"/>
        <w:ind w:left="357"/>
        <w:rPr>
          <w:b/>
          <w:bCs/>
          <w:lang w:eastAsia="zh-CN"/>
        </w:rPr>
      </w:pPr>
      <w:r w:rsidRPr="000C32FD">
        <w:rPr>
          <w:sz w:val="24"/>
          <w:szCs w:val="24"/>
          <w:lang w:eastAsia="zh-CN"/>
        </w:rPr>
        <w:br w:type="page"/>
      </w:r>
      <w:r w:rsidRPr="000C32FD">
        <w:rPr>
          <w:b/>
          <w:bCs/>
          <w:lang w:eastAsia="zh-CN"/>
        </w:rPr>
        <w:t>附件四：中标通知书</w:t>
      </w:r>
    </w:p>
    <w:p w14:paraId="1BACAC58" w14:textId="77777777" w:rsidR="00971C10" w:rsidRPr="000C32FD" w:rsidRDefault="00971C10">
      <w:pPr>
        <w:rPr>
          <w:rFonts w:ascii="宋体" w:eastAsia="宋体" w:hAnsi="宋体" w:cs="宋体"/>
          <w:sz w:val="20"/>
          <w:szCs w:val="20"/>
          <w:lang w:eastAsia="zh-CN"/>
        </w:rPr>
      </w:pPr>
    </w:p>
    <w:p w14:paraId="4A5C5BD9" w14:textId="77777777" w:rsidR="00971C10" w:rsidRPr="000C32FD" w:rsidRDefault="00971C10">
      <w:pPr>
        <w:rPr>
          <w:rFonts w:ascii="宋体" w:eastAsia="宋体" w:hAnsi="宋体" w:cs="宋体"/>
          <w:sz w:val="20"/>
          <w:szCs w:val="20"/>
          <w:lang w:eastAsia="zh-CN"/>
        </w:rPr>
      </w:pPr>
    </w:p>
    <w:p w14:paraId="543C704B" w14:textId="77777777" w:rsidR="00971C10" w:rsidRPr="000C32FD" w:rsidRDefault="00971C10">
      <w:pPr>
        <w:rPr>
          <w:rFonts w:ascii="宋体" w:eastAsia="宋体" w:hAnsi="宋体" w:cs="宋体"/>
          <w:sz w:val="20"/>
          <w:szCs w:val="20"/>
          <w:lang w:eastAsia="zh-CN"/>
        </w:rPr>
      </w:pPr>
    </w:p>
    <w:p w14:paraId="2DACCCA2" w14:textId="77777777" w:rsidR="00971C10" w:rsidRPr="000C32FD" w:rsidRDefault="00000000">
      <w:pPr>
        <w:pStyle w:val="a6"/>
        <w:tabs>
          <w:tab w:val="left" w:pos="5671"/>
          <w:tab w:val="left" w:pos="6617"/>
          <w:tab w:val="left" w:pos="7560"/>
        </w:tabs>
        <w:ind w:left="0"/>
        <w:jc w:val="center"/>
        <w:rPr>
          <w:sz w:val="24"/>
          <w:szCs w:val="24"/>
          <w:lang w:eastAsia="zh-CN"/>
        </w:rPr>
      </w:pPr>
      <w:r w:rsidRPr="000C32FD">
        <w:rPr>
          <w:rFonts w:hint="eastAsia"/>
          <w:sz w:val="24"/>
          <w:szCs w:val="24"/>
          <w:lang w:eastAsia="zh-CN"/>
        </w:rPr>
        <w:t>（按广州公共资源交易中心格式）</w:t>
      </w:r>
    </w:p>
    <w:p w14:paraId="59331F18" w14:textId="77777777" w:rsidR="00971C10" w:rsidRPr="000C32FD" w:rsidRDefault="00000000">
      <w:pPr>
        <w:pStyle w:val="1"/>
        <w:jc w:val="center"/>
        <w:rPr>
          <w:rFonts w:ascii="宋体" w:eastAsia="宋体" w:hAnsi="宋体"/>
          <w:lang w:eastAsia="zh-CN"/>
        </w:rPr>
      </w:pPr>
      <w:r w:rsidRPr="000C32FD">
        <w:rPr>
          <w:rFonts w:ascii="宋体" w:eastAsia="宋体" w:hAnsi="宋体"/>
          <w:sz w:val="24"/>
          <w:szCs w:val="24"/>
          <w:lang w:eastAsia="zh-CN"/>
        </w:rPr>
        <w:br w:type="page"/>
      </w:r>
      <w:bookmarkStart w:id="43" w:name="_Toc155287291"/>
      <w:bookmarkStart w:id="44" w:name="_Toc25137992"/>
      <w:bookmarkStart w:id="45" w:name="_Toc25152742"/>
      <w:r w:rsidRPr="000C32FD">
        <w:rPr>
          <w:rFonts w:ascii="宋体" w:eastAsia="宋体" w:hAnsi="宋体"/>
          <w:lang w:eastAsia="zh-CN"/>
        </w:rPr>
        <w:t>第三章</w:t>
      </w:r>
      <w:r w:rsidRPr="000C32FD">
        <w:rPr>
          <w:rFonts w:ascii="宋体" w:eastAsia="宋体" w:hAnsi="宋体" w:hint="eastAsia"/>
          <w:lang w:eastAsia="zh-CN"/>
        </w:rPr>
        <w:t xml:space="preserve"> </w:t>
      </w:r>
      <w:r w:rsidRPr="000C32FD">
        <w:rPr>
          <w:rFonts w:ascii="宋体" w:eastAsia="宋体" w:hAnsi="宋体"/>
          <w:lang w:eastAsia="zh-CN"/>
        </w:rPr>
        <w:t>评标办法（综合评估法）</w:t>
      </w:r>
      <w:bookmarkEnd w:id="43"/>
      <w:bookmarkEnd w:id="44"/>
      <w:bookmarkEnd w:id="45"/>
    </w:p>
    <w:p w14:paraId="193CB70F" w14:textId="77777777" w:rsidR="00971C10" w:rsidRPr="000C32FD" w:rsidRDefault="00971C10">
      <w:pPr>
        <w:spacing w:before="2"/>
        <w:rPr>
          <w:rFonts w:ascii="宋体" w:eastAsia="宋体" w:hAnsi="宋体" w:cs="Microsoft JhengHei"/>
          <w:b/>
          <w:bCs/>
          <w:sz w:val="57"/>
          <w:szCs w:val="57"/>
          <w:lang w:eastAsia="zh-CN"/>
        </w:rPr>
      </w:pPr>
    </w:p>
    <w:p w14:paraId="49477E09" w14:textId="77777777" w:rsidR="00971C10" w:rsidRPr="000C32FD" w:rsidRDefault="00000000">
      <w:pPr>
        <w:pStyle w:val="3"/>
        <w:ind w:left="120"/>
        <w:jc w:val="center"/>
        <w:rPr>
          <w:rFonts w:ascii="宋体" w:eastAsia="宋体" w:hAnsi="宋体"/>
          <w:lang w:eastAsia="zh-CN"/>
        </w:rPr>
      </w:pPr>
      <w:bookmarkStart w:id="46" w:name="_Toc155287292"/>
      <w:bookmarkStart w:id="47" w:name="_Toc25152743"/>
      <w:bookmarkStart w:id="48" w:name="_Toc25137993"/>
      <w:r w:rsidRPr="000C32FD">
        <w:rPr>
          <w:rFonts w:ascii="宋体" w:eastAsia="宋体" w:hAnsi="宋体"/>
        </w:rPr>
        <w:t>评标办法前附表</w:t>
      </w:r>
      <w:bookmarkEnd w:id="46"/>
      <w:bookmarkEnd w:id="47"/>
      <w:bookmarkEnd w:id="48"/>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803"/>
        <w:gridCol w:w="1461"/>
        <w:gridCol w:w="6193"/>
      </w:tblGrid>
      <w:tr w:rsidR="000C32FD" w:rsidRPr="000C32FD" w14:paraId="2E144886" w14:textId="77777777">
        <w:tc>
          <w:tcPr>
            <w:tcW w:w="1428" w:type="dxa"/>
            <w:gridSpan w:val="2"/>
            <w:vAlign w:val="center"/>
          </w:tcPr>
          <w:p w14:paraId="56BAF2F7"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bookmarkStart w:id="49" w:name="_Hlk155281132"/>
            <w:r w:rsidRPr="000C32FD">
              <w:rPr>
                <w:rFonts w:ascii="宋体" w:eastAsia="宋体" w:hAnsi="宋体" w:cstheme="minorEastAsia" w:hint="eastAsia"/>
                <w:b/>
                <w:bCs/>
                <w:sz w:val="21"/>
                <w:szCs w:val="21"/>
              </w:rPr>
              <w:t>条款号</w:t>
            </w:r>
          </w:p>
        </w:tc>
        <w:tc>
          <w:tcPr>
            <w:tcW w:w="1461" w:type="dxa"/>
            <w:vAlign w:val="center"/>
          </w:tcPr>
          <w:p w14:paraId="5D07C372"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评审因素</w:t>
            </w:r>
          </w:p>
        </w:tc>
        <w:tc>
          <w:tcPr>
            <w:tcW w:w="6193" w:type="dxa"/>
            <w:vAlign w:val="center"/>
          </w:tcPr>
          <w:p w14:paraId="0DE1E4D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评审标准</w:t>
            </w:r>
          </w:p>
        </w:tc>
      </w:tr>
      <w:tr w:rsidR="000C32FD" w:rsidRPr="000C32FD" w14:paraId="6CCB739C" w14:textId="77777777">
        <w:tc>
          <w:tcPr>
            <w:tcW w:w="625" w:type="dxa"/>
            <w:vAlign w:val="center"/>
          </w:tcPr>
          <w:p w14:paraId="5B2EF64C"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1</w:t>
            </w:r>
          </w:p>
        </w:tc>
        <w:tc>
          <w:tcPr>
            <w:tcW w:w="803" w:type="dxa"/>
            <w:vAlign w:val="center"/>
          </w:tcPr>
          <w:p w14:paraId="33ABB599"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评标方法</w:t>
            </w:r>
          </w:p>
        </w:tc>
        <w:tc>
          <w:tcPr>
            <w:tcW w:w="1461" w:type="dxa"/>
            <w:vAlign w:val="center"/>
          </w:tcPr>
          <w:p w14:paraId="5D628F50"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中标候选人排序方法</w:t>
            </w:r>
          </w:p>
        </w:tc>
        <w:tc>
          <w:tcPr>
            <w:tcW w:w="6193" w:type="dxa"/>
            <w:vAlign w:val="center"/>
          </w:tcPr>
          <w:p w14:paraId="2920DD03" w14:textId="77777777" w:rsidR="00971C10" w:rsidRPr="000C32FD" w:rsidRDefault="00000000">
            <w:pPr>
              <w:spacing w:beforeLines="50" w:before="120" w:afterLines="50" w:after="120" w:line="30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本次评标采用综合评估法。评标委员会对满足招标文件实质性要求的投标文件，按照本章规定的评分标准进行打分，并按综合得分由高到低顺序推荐前三名作为中标候选人，综合评分相等的，以投标报价低的优先；投标报价得分也相等的，以技术文件得分高的优先；如果技术文件得分也相等，以商务文件得分高的优先；如仍存在相同情况，则对具有相同情况的投标人，按中标候选人数量规定，由评标委员会采用记名投票的方式，确定中标候选人的排序。</w:t>
            </w:r>
          </w:p>
        </w:tc>
      </w:tr>
      <w:tr w:rsidR="000C32FD" w:rsidRPr="000C32FD" w14:paraId="66C0D730" w14:textId="77777777">
        <w:tc>
          <w:tcPr>
            <w:tcW w:w="625" w:type="dxa"/>
            <w:vMerge w:val="restart"/>
            <w:vAlign w:val="center"/>
          </w:tcPr>
          <w:p w14:paraId="541F185D"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2.1.1</w:t>
            </w:r>
          </w:p>
        </w:tc>
        <w:tc>
          <w:tcPr>
            <w:tcW w:w="803" w:type="dxa"/>
            <w:vMerge w:val="restart"/>
            <w:vAlign w:val="center"/>
          </w:tcPr>
          <w:p w14:paraId="47F688D1"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形式评审标准</w:t>
            </w:r>
          </w:p>
        </w:tc>
        <w:tc>
          <w:tcPr>
            <w:tcW w:w="1461" w:type="dxa"/>
            <w:vAlign w:val="center"/>
          </w:tcPr>
          <w:p w14:paraId="57EB9C61"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投标人名称</w:t>
            </w:r>
          </w:p>
        </w:tc>
        <w:tc>
          <w:tcPr>
            <w:tcW w:w="6193" w:type="dxa"/>
            <w:vAlign w:val="center"/>
          </w:tcPr>
          <w:p w14:paraId="04DB2902"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与营业执照、资质证书一致</w:t>
            </w:r>
          </w:p>
        </w:tc>
      </w:tr>
      <w:tr w:rsidR="000C32FD" w:rsidRPr="000C32FD" w14:paraId="40E776A4" w14:textId="77777777">
        <w:tc>
          <w:tcPr>
            <w:tcW w:w="625" w:type="dxa"/>
            <w:vMerge/>
            <w:vAlign w:val="center"/>
          </w:tcPr>
          <w:p w14:paraId="0F0C45C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4DC8D25"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7C1FBFB2"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pacing w:val="-2"/>
                <w:sz w:val="21"/>
                <w:szCs w:val="21"/>
                <w:lang w:eastAsia="zh-CN"/>
              </w:rPr>
              <w:t>投标书签</w:t>
            </w:r>
            <w:r w:rsidRPr="000C32FD">
              <w:rPr>
                <w:rFonts w:ascii="宋体" w:eastAsia="宋体" w:hAnsi="宋体" w:cstheme="minorEastAsia" w:hint="eastAsia"/>
                <w:sz w:val="21"/>
                <w:szCs w:val="21"/>
                <w:lang w:eastAsia="zh-CN"/>
              </w:rPr>
              <w:t>字盖章</w:t>
            </w:r>
          </w:p>
        </w:tc>
        <w:tc>
          <w:tcPr>
            <w:tcW w:w="6193" w:type="dxa"/>
            <w:vAlign w:val="center"/>
          </w:tcPr>
          <w:p w14:paraId="690A0826"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pacing w:val="10"/>
                <w:sz w:val="21"/>
                <w:szCs w:val="21"/>
                <w:lang w:eastAsia="zh-CN"/>
              </w:rPr>
              <w:t>有法定代表人、委托代理人及项目负责人签字</w:t>
            </w:r>
            <w:r w:rsidRPr="000C32FD">
              <w:rPr>
                <w:rFonts w:ascii="宋体" w:eastAsia="宋体" w:hAnsi="宋体" w:cstheme="minorEastAsia" w:hint="eastAsia"/>
                <w:bCs/>
                <w:spacing w:val="10"/>
                <w:sz w:val="21"/>
                <w:szCs w:val="21"/>
                <w:lang w:eastAsia="zh-CN"/>
              </w:rPr>
              <w:t>（或盖章）</w:t>
            </w:r>
            <w:r w:rsidRPr="000C32FD">
              <w:rPr>
                <w:rFonts w:ascii="宋体" w:eastAsia="宋体" w:hAnsi="宋体" w:cstheme="minorEastAsia" w:hint="eastAsia"/>
                <w:spacing w:val="10"/>
                <w:sz w:val="21"/>
                <w:szCs w:val="21"/>
                <w:lang w:eastAsia="zh-CN"/>
              </w:rPr>
              <w:t>或加盖单位</w:t>
            </w:r>
            <w:r w:rsidRPr="000C32FD">
              <w:rPr>
                <w:rFonts w:ascii="宋体" w:eastAsia="宋体" w:hAnsi="宋体" w:cstheme="minorEastAsia" w:hint="eastAsia"/>
                <w:sz w:val="21"/>
                <w:szCs w:val="21"/>
                <w:lang w:eastAsia="zh-CN"/>
              </w:rPr>
              <w:t>章</w:t>
            </w:r>
          </w:p>
        </w:tc>
      </w:tr>
      <w:tr w:rsidR="000C32FD" w:rsidRPr="000C32FD" w14:paraId="3BAFA517" w14:textId="77777777">
        <w:trPr>
          <w:trHeight w:val="401"/>
        </w:trPr>
        <w:tc>
          <w:tcPr>
            <w:tcW w:w="625" w:type="dxa"/>
            <w:vMerge/>
            <w:vAlign w:val="center"/>
          </w:tcPr>
          <w:p w14:paraId="0ABF4D72"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80AB60D"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7DF6EDEE"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lang w:eastAsia="zh-CN"/>
              </w:rPr>
              <w:t>投标书</w:t>
            </w:r>
            <w:r w:rsidRPr="000C32FD">
              <w:rPr>
                <w:rFonts w:ascii="宋体" w:eastAsia="宋体" w:hAnsi="宋体" w:cstheme="minorEastAsia" w:hint="eastAsia"/>
                <w:sz w:val="21"/>
                <w:szCs w:val="21"/>
              </w:rPr>
              <w:t>投标文件格式</w:t>
            </w:r>
          </w:p>
        </w:tc>
        <w:tc>
          <w:tcPr>
            <w:tcW w:w="6193" w:type="dxa"/>
            <w:vAlign w:val="center"/>
          </w:tcPr>
          <w:p w14:paraId="0512C22B"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投标书格式符合第六章“投标文件格式”的规定</w:t>
            </w:r>
          </w:p>
        </w:tc>
      </w:tr>
      <w:tr w:rsidR="000C32FD" w:rsidRPr="000C32FD" w14:paraId="33BB9AA9" w14:textId="77777777">
        <w:tc>
          <w:tcPr>
            <w:tcW w:w="625" w:type="dxa"/>
            <w:vMerge/>
            <w:vAlign w:val="center"/>
          </w:tcPr>
          <w:p w14:paraId="5C5D4968"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01D603C3"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A5AEF50"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联合体投标人</w:t>
            </w:r>
          </w:p>
        </w:tc>
        <w:tc>
          <w:tcPr>
            <w:tcW w:w="6193" w:type="dxa"/>
            <w:vAlign w:val="center"/>
          </w:tcPr>
          <w:p w14:paraId="5D9B8EA1"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hint="eastAsia"/>
                <w:sz w:val="21"/>
                <w:szCs w:val="21"/>
                <w:lang w:eastAsia="zh-CN"/>
              </w:rPr>
              <w:t>联合体投标的，递交联合体协议书，明确各方承担连带责任，并明确联合体牵头人</w:t>
            </w:r>
          </w:p>
        </w:tc>
      </w:tr>
      <w:tr w:rsidR="000C32FD" w:rsidRPr="000C32FD" w14:paraId="28AD3ABC" w14:textId="77777777">
        <w:tc>
          <w:tcPr>
            <w:tcW w:w="625" w:type="dxa"/>
            <w:vMerge/>
            <w:vAlign w:val="center"/>
          </w:tcPr>
          <w:p w14:paraId="3F290A54"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247E168D"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1433F77E"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备选投标方案</w:t>
            </w:r>
          </w:p>
        </w:tc>
        <w:tc>
          <w:tcPr>
            <w:tcW w:w="6193" w:type="dxa"/>
            <w:vAlign w:val="center"/>
          </w:tcPr>
          <w:p w14:paraId="28AA4F34"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不允许</w:t>
            </w:r>
          </w:p>
        </w:tc>
      </w:tr>
      <w:tr w:rsidR="000C32FD" w:rsidRPr="000C32FD" w14:paraId="7BC65C54" w14:textId="77777777">
        <w:tc>
          <w:tcPr>
            <w:tcW w:w="625" w:type="dxa"/>
            <w:vMerge/>
            <w:vAlign w:val="center"/>
          </w:tcPr>
          <w:p w14:paraId="18B304A8"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26C66A03"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24DDCBC9"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u w:val="single"/>
              </w:rPr>
            </w:pPr>
            <w:r w:rsidRPr="000C32FD">
              <w:rPr>
                <w:rFonts w:ascii="宋体" w:eastAsia="宋体" w:hAnsi="宋体" w:cstheme="minorEastAsia" w:hint="eastAsia"/>
                <w:sz w:val="21"/>
                <w:szCs w:val="21"/>
                <w:u w:val="single"/>
              </w:rPr>
              <w:t>投标人机器码</w:t>
            </w:r>
          </w:p>
        </w:tc>
        <w:tc>
          <w:tcPr>
            <w:tcW w:w="6193" w:type="dxa"/>
            <w:vAlign w:val="center"/>
          </w:tcPr>
          <w:p w14:paraId="6BDF9790"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投标人与本项目其他投标人加密打包投标文件电脑机器特征码一致的（以广州公共资源交易中心评标系统的检索信息为准）将被否决。</w:t>
            </w:r>
          </w:p>
        </w:tc>
      </w:tr>
      <w:tr w:rsidR="000C32FD" w:rsidRPr="000C32FD" w14:paraId="215861BC" w14:textId="77777777">
        <w:trPr>
          <w:trHeight w:val="211"/>
        </w:trPr>
        <w:tc>
          <w:tcPr>
            <w:tcW w:w="625" w:type="dxa"/>
            <w:vMerge w:val="restart"/>
            <w:vAlign w:val="center"/>
          </w:tcPr>
          <w:p w14:paraId="03D10DD0"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2.1.2</w:t>
            </w:r>
          </w:p>
        </w:tc>
        <w:tc>
          <w:tcPr>
            <w:tcW w:w="803" w:type="dxa"/>
            <w:vMerge w:val="restart"/>
            <w:vAlign w:val="center"/>
          </w:tcPr>
          <w:p w14:paraId="060B8B7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资格评审标准</w:t>
            </w:r>
          </w:p>
        </w:tc>
        <w:tc>
          <w:tcPr>
            <w:tcW w:w="1461" w:type="dxa"/>
            <w:vAlign w:val="center"/>
          </w:tcPr>
          <w:p w14:paraId="03F19F09"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资质要求</w:t>
            </w:r>
          </w:p>
        </w:tc>
        <w:tc>
          <w:tcPr>
            <w:tcW w:w="6193" w:type="dxa"/>
            <w:vAlign w:val="center"/>
          </w:tcPr>
          <w:p w14:paraId="676ED118" w14:textId="77777777" w:rsidR="00971C10" w:rsidRPr="000C32FD" w:rsidRDefault="00000000">
            <w:pPr>
              <w:pStyle w:val="TableParagraph"/>
              <w:spacing w:beforeLines="50" w:before="120" w:afterLines="50" w:after="120" w:line="300" w:lineRule="auto"/>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符合第二章“投标人须知”第1.4.1项规定</w:t>
            </w:r>
          </w:p>
        </w:tc>
      </w:tr>
      <w:tr w:rsidR="000C32FD" w:rsidRPr="000C32FD" w14:paraId="182104AE" w14:textId="77777777">
        <w:tc>
          <w:tcPr>
            <w:tcW w:w="625" w:type="dxa"/>
            <w:vMerge/>
            <w:vAlign w:val="center"/>
          </w:tcPr>
          <w:p w14:paraId="56AA1EDF"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576F25F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E10E746"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项目负责人</w:t>
            </w:r>
          </w:p>
        </w:tc>
        <w:tc>
          <w:tcPr>
            <w:tcW w:w="6193" w:type="dxa"/>
            <w:vAlign w:val="center"/>
          </w:tcPr>
          <w:p w14:paraId="49854125"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符合第二章“投标人须知”第1.4.1项规定</w:t>
            </w:r>
          </w:p>
        </w:tc>
      </w:tr>
      <w:tr w:rsidR="000C32FD" w:rsidRPr="000C32FD" w14:paraId="53504EAB" w14:textId="77777777">
        <w:tc>
          <w:tcPr>
            <w:tcW w:w="625" w:type="dxa"/>
            <w:vMerge/>
            <w:vAlign w:val="center"/>
          </w:tcPr>
          <w:p w14:paraId="45BD51B1"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0AF3BBE9"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437C8D7F"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u w:val="single"/>
              </w:rPr>
            </w:pPr>
            <w:r w:rsidRPr="000C32FD">
              <w:rPr>
                <w:rFonts w:ascii="宋体" w:eastAsia="宋体" w:hAnsi="宋体" w:cstheme="minorEastAsia" w:hint="eastAsia"/>
                <w:sz w:val="21"/>
                <w:szCs w:val="21"/>
                <w:u w:val="single"/>
                <w:lang w:eastAsia="zh-CN"/>
              </w:rPr>
              <w:t>其他主要人员要求</w:t>
            </w:r>
          </w:p>
        </w:tc>
        <w:tc>
          <w:tcPr>
            <w:tcW w:w="6193" w:type="dxa"/>
            <w:vAlign w:val="center"/>
          </w:tcPr>
          <w:p w14:paraId="1C4D0F4A"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符合第二章“投标人须知”第1.4.1项规定</w:t>
            </w:r>
          </w:p>
        </w:tc>
      </w:tr>
      <w:tr w:rsidR="000C32FD" w:rsidRPr="000C32FD" w14:paraId="5082B290" w14:textId="77777777">
        <w:trPr>
          <w:trHeight w:val="357"/>
        </w:trPr>
        <w:tc>
          <w:tcPr>
            <w:tcW w:w="625" w:type="dxa"/>
            <w:vMerge/>
            <w:vAlign w:val="center"/>
          </w:tcPr>
          <w:p w14:paraId="4AE6C638"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24F32D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35EAD3D"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合同履约纠纷</w:t>
            </w:r>
          </w:p>
        </w:tc>
        <w:tc>
          <w:tcPr>
            <w:tcW w:w="6193" w:type="dxa"/>
            <w:vAlign w:val="center"/>
          </w:tcPr>
          <w:p w14:paraId="6228C10B"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与招标人过去3年内无合同履约纠纷。（以投标人声明为评审依据）</w:t>
            </w:r>
          </w:p>
        </w:tc>
      </w:tr>
      <w:tr w:rsidR="000C32FD" w:rsidRPr="000C32FD" w14:paraId="44C01A11" w14:textId="77777777">
        <w:tc>
          <w:tcPr>
            <w:tcW w:w="625" w:type="dxa"/>
            <w:vMerge/>
            <w:vAlign w:val="center"/>
          </w:tcPr>
          <w:p w14:paraId="410929E9"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799A331"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7C16569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其他要求</w:t>
            </w:r>
          </w:p>
        </w:tc>
        <w:tc>
          <w:tcPr>
            <w:tcW w:w="6193" w:type="dxa"/>
            <w:vAlign w:val="center"/>
          </w:tcPr>
          <w:p w14:paraId="00046C6C"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lang w:eastAsia="zh-CN"/>
              </w:rPr>
              <w:t>未被纳入失信联合惩戒名单且被限制参加财政投资工程或政府投资工程或建设工程投标的。【按交易系统比对的结果进行评审】</w:t>
            </w:r>
          </w:p>
        </w:tc>
      </w:tr>
      <w:tr w:rsidR="000C32FD" w:rsidRPr="000C32FD" w14:paraId="08DBCCD0" w14:textId="77777777">
        <w:tc>
          <w:tcPr>
            <w:tcW w:w="625" w:type="dxa"/>
            <w:vMerge/>
            <w:vAlign w:val="center"/>
          </w:tcPr>
          <w:p w14:paraId="18B4C5D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A157069"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38660A8"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省外企业</w:t>
            </w:r>
          </w:p>
        </w:tc>
        <w:tc>
          <w:tcPr>
            <w:tcW w:w="6193" w:type="dxa"/>
            <w:vAlign w:val="center"/>
          </w:tcPr>
          <w:p w14:paraId="6536F82D"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u w:val="single"/>
                <w:lang w:eastAsia="zh-CN"/>
              </w:rPr>
              <w:t>省外企业按《广东省住房和城乡建设厅关于取消省外建筑企业和人员进粤信息备案有关工作的通知》（粤建市﹝2015﹞52号）要求在“进粤企业和人员诚信信息登记平台”录入相关信息并通过数据规范检查。（提供“进粤企业和人员诚信信息登记平台”企业信息情况打印页）</w:t>
            </w:r>
          </w:p>
        </w:tc>
      </w:tr>
      <w:tr w:rsidR="000C32FD" w:rsidRPr="000C32FD" w14:paraId="4DA27177" w14:textId="77777777">
        <w:tc>
          <w:tcPr>
            <w:tcW w:w="625" w:type="dxa"/>
            <w:vMerge/>
            <w:vAlign w:val="center"/>
          </w:tcPr>
          <w:p w14:paraId="734D01B4"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C4754C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78CDA13"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联合体投标人</w:t>
            </w:r>
          </w:p>
        </w:tc>
        <w:tc>
          <w:tcPr>
            <w:tcW w:w="6193" w:type="dxa"/>
            <w:vAlign w:val="center"/>
          </w:tcPr>
          <w:p w14:paraId="4196B4CA"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hint="eastAsia"/>
                <w:sz w:val="21"/>
                <w:szCs w:val="21"/>
                <w:lang w:eastAsia="zh-CN"/>
              </w:rPr>
              <w:t>联合体投标的，递交联合体协议书，明确各方承担连带责任，并明确联合体牵头人</w:t>
            </w:r>
          </w:p>
        </w:tc>
      </w:tr>
      <w:tr w:rsidR="000C32FD" w:rsidRPr="000C32FD" w14:paraId="383F5BF3" w14:textId="77777777">
        <w:tc>
          <w:tcPr>
            <w:tcW w:w="625" w:type="dxa"/>
            <w:vMerge/>
            <w:vAlign w:val="center"/>
          </w:tcPr>
          <w:p w14:paraId="6BE7B207"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32A5A18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173313A9"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不存在禁止投标的情形</w:t>
            </w:r>
          </w:p>
        </w:tc>
        <w:tc>
          <w:tcPr>
            <w:tcW w:w="6193" w:type="dxa"/>
            <w:vAlign w:val="center"/>
          </w:tcPr>
          <w:p w14:paraId="1D85FCC9"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不存在第二章“投标人须知”第1.4.3项规定的任何一种情形</w:t>
            </w:r>
            <w:r w:rsidRPr="000C32FD">
              <w:rPr>
                <w:rFonts w:ascii="宋体" w:eastAsia="宋体" w:hAnsi="宋体" w:cstheme="minorEastAsia" w:hint="eastAsia"/>
                <w:sz w:val="21"/>
                <w:szCs w:val="21"/>
                <w:u w:val="single"/>
                <w:lang w:eastAsia="zh-CN"/>
              </w:rPr>
              <w:t>（以投标人声明为评审依据）</w:t>
            </w:r>
          </w:p>
        </w:tc>
      </w:tr>
      <w:tr w:rsidR="000C32FD" w:rsidRPr="000C32FD" w14:paraId="436F3BA7" w14:textId="77777777">
        <w:tc>
          <w:tcPr>
            <w:tcW w:w="625" w:type="dxa"/>
            <w:vMerge/>
            <w:vAlign w:val="center"/>
          </w:tcPr>
          <w:p w14:paraId="71B74434"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EC0714F"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7C7A543"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投标人未出现的情形</w:t>
            </w:r>
          </w:p>
        </w:tc>
        <w:tc>
          <w:tcPr>
            <w:tcW w:w="6193" w:type="dxa"/>
            <w:vAlign w:val="center"/>
          </w:tcPr>
          <w:p w14:paraId="211BD2B5"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与本项目其它投标人的单位负责人为同一人或者存在控股、管理关系的。</w:t>
            </w:r>
            <w:r w:rsidRPr="000C32FD">
              <w:rPr>
                <w:rFonts w:ascii="宋体" w:eastAsia="宋体" w:hAnsi="宋体" w:cstheme="minorEastAsia" w:hint="eastAsia"/>
                <w:sz w:val="21"/>
                <w:szCs w:val="21"/>
                <w:u w:val="single"/>
                <w:lang w:eastAsia="zh-CN"/>
              </w:rPr>
              <w:t>（以投标人声明为评审依据）</w:t>
            </w:r>
          </w:p>
        </w:tc>
      </w:tr>
      <w:tr w:rsidR="000C32FD" w:rsidRPr="000C32FD" w14:paraId="0FF974A5" w14:textId="77777777">
        <w:tc>
          <w:tcPr>
            <w:tcW w:w="625" w:type="dxa"/>
            <w:vMerge w:val="restart"/>
            <w:vAlign w:val="center"/>
          </w:tcPr>
          <w:p w14:paraId="1D503D9A"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rPr>
              <w:t>2.1.3</w:t>
            </w:r>
            <w:r w:rsidRPr="000C32FD">
              <w:rPr>
                <w:rFonts w:ascii="宋体" w:eastAsia="宋体" w:hAnsi="宋体" w:cstheme="minorEastAsia" w:hint="eastAsia"/>
                <w:sz w:val="21"/>
                <w:szCs w:val="21"/>
                <w:lang w:eastAsia="zh-CN"/>
              </w:rPr>
              <w:t>（1）</w:t>
            </w:r>
          </w:p>
        </w:tc>
        <w:tc>
          <w:tcPr>
            <w:tcW w:w="803" w:type="dxa"/>
            <w:vMerge w:val="restart"/>
            <w:vAlign w:val="center"/>
          </w:tcPr>
          <w:p w14:paraId="2A57FECF"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响应性评审标准（商务文件）</w:t>
            </w:r>
          </w:p>
        </w:tc>
        <w:tc>
          <w:tcPr>
            <w:tcW w:w="1461" w:type="dxa"/>
            <w:vAlign w:val="center"/>
          </w:tcPr>
          <w:p w14:paraId="0CD7181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投标报价</w:t>
            </w:r>
          </w:p>
        </w:tc>
        <w:tc>
          <w:tcPr>
            <w:tcW w:w="6193" w:type="dxa"/>
            <w:vAlign w:val="center"/>
          </w:tcPr>
          <w:p w14:paraId="32C378AE"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符合第二章“投标人须知”第3.2款规定</w:t>
            </w:r>
          </w:p>
        </w:tc>
      </w:tr>
      <w:tr w:rsidR="000C32FD" w:rsidRPr="000C32FD" w14:paraId="0DF94550" w14:textId="77777777">
        <w:tc>
          <w:tcPr>
            <w:tcW w:w="625" w:type="dxa"/>
            <w:vMerge/>
            <w:vAlign w:val="center"/>
          </w:tcPr>
          <w:p w14:paraId="6FFC91B7"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476F0707"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96D609A"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服务期限</w:t>
            </w:r>
          </w:p>
        </w:tc>
        <w:tc>
          <w:tcPr>
            <w:tcW w:w="6193" w:type="dxa"/>
            <w:vAlign w:val="center"/>
          </w:tcPr>
          <w:p w14:paraId="441FAB3E"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符合第二章“投标人须知”第1.3.2项规定</w:t>
            </w:r>
          </w:p>
        </w:tc>
      </w:tr>
      <w:tr w:rsidR="000C32FD" w:rsidRPr="000C32FD" w14:paraId="1B3069AC" w14:textId="77777777">
        <w:tc>
          <w:tcPr>
            <w:tcW w:w="625" w:type="dxa"/>
            <w:vMerge/>
            <w:vAlign w:val="center"/>
          </w:tcPr>
          <w:p w14:paraId="2EE4D519"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BCFDB0E"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101359B1"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质量标准</w:t>
            </w:r>
          </w:p>
        </w:tc>
        <w:tc>
          <w:tcPr>
            <w:tcW w:w="6193" w:type="dxa"/>
            <w:vAlign w:val="center"/>
          </w:tcPr>
          <w:p w14:paraId="51649837"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符合第二章“投标人须知”第1.3.3项规定</w:t>
            </w:r>
          </w:p>
        </w:tc>
      </w:tr>
      <w:tr w:rsidR="000C32FD" w:rsidRPr="000C32FD" w14:paraId="28403D24" w14:textId="77777777">
        <w:tc>
          <w:tcPr>
            <w:tcW w:w="625" w:type="dxa"/>
            <w:vMerge/>
            <w:vAlign w:val="center"/>
          </w:tcPr>
          <w:p w14:paraId="2B52B058"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E43F70A"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3068F0A8"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投标有效期</w:t>
            </w:r>
          </w:p>
        </w:tc>
        <w:tc>
          <w:tcPr>
            <w:tcW w:w="6193" w:type="dxa"/>
            <w:vAlign w:val="center"/>
          </w:tcPr>
          <w:p w14:paraId="44E53572"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符合第二章“投标人须知”第3.3.1项规定</w:t>
            </w:r>
          </w:p>
        </w:tc>
      </w:tr>
      <w:tr w:rsidR="000C32FD" w:rsidRPr="000C32FD" w14:paraId="361B5117" w14:textId="77777777">
        <w:trPr>
          <w:trHeight w:val="568"/>
        </w:trPr>
        <w:tc>
          <w:tcPr>
            <w:tcW w:w="625" w:type="dxa"/>
            <w:vMerge/>
            <w:vAlign w:val="center"/>
          </w:tcPr>
          <w:p w14:paraId="4376690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30A8921B"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4DF9D7BF"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串通投标情形</w:t>
            </w:r>
          </w:p>
        </w:tc>
        <w:tc>
          <w:tcPr>
            <w:tcW w:w="6193" w:type="dxa"/>
            <w:vAlign w:val="center"/>
          </w:tcPr>
          <w:p w14:paraId="04D68E3C"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不存在串通投标情形（串通投标情形以《中华人民共和国招标投标法实施条例》的规定为准）。</w:t>
            </w:r>
          </w:p>
        </w:tc>
      </w:tr>
      <w:tr w:rsidR="000C32FD" w:rsidRPr="000C32FD" w14:paraId="40DF7580" w14:textId="77777777">
        <w:trPr>
          <w:trHeight w:val="453"/>
        </w:trPr>
        <w:tc>
          <w:tcPr>
            <w:tcW w:w="625" w:type="dxa"/>
            <w:vMerge w:val="restart"/>
            <w:vAlign w:val="center"/>
          </w:tcPr>
          <w:p w14:paraId="5102A929" w14:textId="77777777" w:rsidR="00971C10" w:rsidRPr="000C32FD" w:rsidRDefault="00000000">
            <w:pPr>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Cs w:val="21"/>
              </w:rPr>
              <w:t>2.1.</w:t>
            </w:r>
            <w:r w:rsidRPr="000C32FD">
              <w:rPr>
                <w:rFonts w:ascii="宋体" w:eastAsia="宋体" w:hAnsi="宋体" w:cstheme="minorEastAsia" w:hint="eastAsia"/>
                <w:szCs w:val="21"/>
                <w:lang w:eastAsia="zh-CN"/>
              </w:rPr>
              <w:t>3（2）</w:t>
            </w:r>
          </w:p>
        </w:tc>
        <w:tc>
          <w:tcPr>
            <w:tcW w:w="803" w:type="dxa"/>
            <w:vMerge w:val="restart"/>
            <w:vAlign w:val="center"/>
          </w:tcPr>
          <w:p w14:paraId="6E206082" w14:textId="77777777" w:rsidR="00971C10" w:rsidRPr="000C32FD" w:rsidRDefault="00000000">
            <w:pPr>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响应性评审标准（技术文件）</w:t>
            </w:r>
          </w:p>
        </w:tc>
        <w:tc>
          <w:tcPr>
            <w:tcW w:w="1461" w:type="dxa"/>
            <w:vAlign w:val="center"/>
          </w:tcPr>
          <w:p w14:paraId="6B235A87"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串通投标情形</w:t>
            </w:r>
          </w:p>
        </w:tc>
        <w:tc>
          <w:tcPr>
            <w:tcW w:w="6193" w:type="dxa"/>
            <w:vAlign w:val="center"/>
          </w:tcPr>
          <w:p w14:paraId="4654DE42"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不存在串通投标情形（串通投标情形以《中华人民共和国招标投标法实施条例》的规定为准）。</w:t>
            </w:r>
          </w:p>
        </w:tc>
      </w:tr>
      <w:tr w:rsidR="000C32FD" w:rsidRPr="000C32FD" w14:paraId="20CC876A" w14:textId="77777777">
        <w:trPr>
          <w:trHeight w:val="883"/>
        </w:trPr>
        <w:tc>
          <w:tcPr>
            <w:tcW w:w="625" w:type="dxa"/>
            <w:vMerge/>
            <w:vAlign w:val="center"/>
          </w:tcPr>
          <w:p w14:paraId="57AB7C13"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8C3D72A"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3C226689"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技术文件暗标要求</w:t>
            </w:r>
          </w:p>
        </w:tc>
        <w:tc>
          <w:tcPr>
            <w:tcW w:w="6193" w:type="dxa"/>
            <w:vAlign w:val="center"/>
          </w:tcPr>
          <w:p w14:paraId="0EC46E6A"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技术标中未能辨认出投标人或其专业技术人员的身份。未在方案上标注或做任何可以辨认投标人及专业技术人员身份的名称、印章、商标、图形等记认符号。</w:t>
            </w:r>
          </w:p>
        </w:tc>
      </w:tr>
      <w:tr w:rsidR="000C32FD" w:rsidRPr="000C32FD" w14:paraId="3CD1A9ED" w14:textId="77777777">
        <w:tc>
          <w:tcPr>
            <w:tcW w:w="1428" w:type="dxa"/>
            <w:gridSpan w:val="2"/>
            <w:vAlign w:val="center"/>
          </w:tcPr>
          <w:p w14:paraId="6173BC1B"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条款号</w:t>
            </w:r>
          </w:p>
        </w:tc>
        <w:tc>
          <w:tcPr>
            <w:tcW w:w="1461" w:type="dxa"/>
            <w:vAlign w:val="center"/>
          </w:tcPr>
          <w:p w14:paraId="30044667"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条款内容</w:t>
            </w:r>
          </w:p>
        </w:tc>
        <w:tc>
          <w:tcPr>
            <w:tcW w:w="6193" w:type="dxa"/>
            <w:vAlign w:val="center"/>
          </w:tcPr>
          <w:p w14:paraId="2F0DBB28"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rPr>
            </w:pPr>
            <w:r w:rsidRPr="000C32FD">
              <w:rPr>
                <w:rFonts w:ascii="宋体" w:eastAsia="宋体" w:hAnsi="宋体" w:cstheme="minorEastAsia" w:hint="eastAsia"/>
                <w:b/>
                <w:bCs/>
                <w:sz w:val="21"/>
                <w:szCs w:val="21"/>
              </w:rPr>
              <w:t>编列内容</w:t>
            </w:r>
          </w:p>
        </w:tc>
      </w:tr>
      <w:tr w:rsidR="000C32FD" w:rsidRPr="000C32FD" w14:paraId="189B88A0" w14:textId="77777777">
        <w:tc>
          <w:tcPr>
            <w:tcW w:w="1428" w:type="dxa"/>
            <w:gridSpan w:val="2"/>
            <w:vAlign w:val="center"/>
          </w:tcPr>
          <w:p w14:paraId="5270AC02"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2.2.1</w:t>
            </w:r>
          </w:p>
        </w:tc>
        <w:tc>
          <w:tcPr>
            <w:tcW w:w="1461" w:type="dxa"/>
            <w:vAlign w:val="center"/>
          </w:tcPr>
          <w:p w14:paraId="4783AA6F"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分值构成</w:t>
            </w:r>
          </w:p>
          <w:p w14:paraId="212E38C5"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(总分100分)</w:t>
            </w:r>
          </w:p>
        </w:tc>
        <w:tc>
          <w:tcPr>
            <w:tcW w:w="6193" w:type="dxa"/>
            <w:vAlign w:val="center"/>
          </w:tcPr>
          <w:p w14:paraId="0544AC3F" w14:textId="77777777" w:rsidR="00971C10" w:rsidRPr="000C32FD" w:rsidRDefault="00000000">
            <w:pPr>
              <w:pStyle w:val="TableParagraph"/>
              <w:tabs>
                <w:tab w:val="left" w:pos="1889"/>
                <w:tab w:val="left" w:pos="2309"/>
              </w:tabs>
              <w:spacing w:beforeLines="50" w:before="120" w:afterLines="50" w:after="120" w:line="300" w:lineRule="auto"/>
              <w:jc w:val="both"/>
              <w:rPr>
                <w:rFonts w:ascii="宋体" w:eastAsia="宋体" w:hAnsi="宋体" w:cstheme="minorEastAsia"/>
                <w:spacing w:val="-2"/>
                <w:sz w:val="21"/>
                <w:szCs w:val="21"/>
                <w:lang w:eastAsia="zh-CN"/>
              </w:rPr>
            </w:pPr>
            <w:r w:rsidRPr="000C32FD">
              <w:rPr>
                <w:rFonts w:ascii="宋体" w:eastAsia="宋体" w:hAnsi="宋体" w:cstheme="minorEastAsia" w:hint="eastAsia"/>
                <w:spacing w:val="-2"/>
                <w:sz w:val="21"/>
                <w:szCs w:val="21"/>
                <w:lang w:eastAsia="zh-CN"/>
              </w:rPr>
              <w:t>商务文件（资信业绩部分）：</w:t>
            </w:r>
            <w:r w:rsidRPr="000C32FD">
              <w:rPr>
                <w:rFonts w:ascii="宋体" w:eastAsia="宋体" w:hAnsi="宋体" w:cstheme="minorEastAsia" w:hint="eastAsia"/>
                <w:spacing w:val="-2"/>
                <w:sz w:val="21"/>
                <w:szCs w:val="21"/>
                <w:u w:val="single"/>
                <w:lang w:eastAsia="zh-CN"/>
              </w:rPr>
              <w:t>100</w:t>
            </w:r>
            <w:r w:rsidRPr="000C32FD">
              <w:rPr>
                <w:rFonts w:ascii="宋体" w:eastAsia="宋体" w:hAnsi="宋体" w:cstheme="minorEastAsia" w:hint="eastAsia"/>
                <w:spacing w:val="-2"/>
                <w:sz w:val="21"/>
                <w:szCs w:val="21"/>
                <w:lang w:eastAsia="zh-CN"/>
              </w:rPr>
              <w:t>分（权重40%）</w:t>
            </w:r>
          </w:p>
          <w:p w14:paraId="369095B9" w14:textId="77777777" w:rsidR="00971C10" w:rsidRPr="000C32FD" w:rsidRDefault="00000000">
            <w:pPr>
              <w:pStyle w:val="TableParagraph"/>
              <w:tabs>
                <w:tab w:val="left" w:pos="1889"/>
                <w:tab w:val="left" w:pos="2309"/>
              </w:tabs>
              <w:spacing w:beforeLines="50" w:before="120" w:afterLines="50" w:after="120" w:line="300" w:lineRule="auto"/>
              <w:jc w:val="both"/>
              <w:rPr>
                <w:rFonts w:ascii="宋体" w:eastAsia="宋体" w:hAnsi="宋体" w:cstheme="minorEastAsia"/>
                <w:spacing w:val="-2"/>
                <w:sz w:val="21"/>
                <w:szCs w:val="21"/>
                <w:lang w:eastAsia="zh-CN"/>
              </w:rPr>
            </w:pPr>
            <w:r w:rsidRPr="000C32FD">
              <w:rPr>
                <w:rFonts w:ascii="宋体" w:eastAsia="宋体" w:hAnsi="宋体" w:cstheme="minorEastAsia" w:hint="eastAsia"/>
                <w:spacing w:val="-2"/>
                <w:sz w:val="21"/>
                <w:szCs w:val="21"/>
                <w:lang w:eastAsia="zh-CN"/>
              </w:rPr>
              <w:t>技术文件（方案部分）：</w:t>
            </w:r>
            <w:r w:rsidRPr="000C32FD">
              <w:rPr>
                <w:rFonts w:ascii="宋体" w:eastAsia="宋体" w:hAnsi="宋体" w:cstheme="minorEastAsia" w:hint="eastAsia"/>
                <w:spacing w:val="-2"/>
                <w:sz w:val="21"/>
                <w:szCs w:val="21"/>
                <w:u w:val="single"/>
                <w:lang w:eastAsia="zh-CN"/>
              </w:rPr>
              <w:t>100</w:t>
            </w:r>
            <w:r w:rsidRPr="000C32FD">
              <w:rPr>
                <w:rFonts w:ascii="宋体" w:eastAsia="宋体" w:hAnsi="宋体" w:cstheme="minorEastAsia" w:hint="eastAsia"/>
                <w:spacing w:val="-2"/>
                <w:sz w:val="21"/>
                <w:szCs w:val="21"/>
                <w:lang w:eastAsia="zh-CN"/>
              </w:rPr>
              <w:t>分（权重</w:t>
            </w:r>
            <w:r w:rsidRPr="000C32FD">
              <w:rPr>
                <w:rFonts w:ascii="宋体" w:eastAsia="宋体" w:hAnsi="宋体" w:cstheme="minorEastAsia"/>
                <w:spacing w:val="-2"/>
                <w:sz w:val="21"/>
                <w:szCs w:val="21"/>
                <w:lang w:eastAsia="zh-CN"/>
              </w:rPr>
              <w:t>5</w:t>
            </w:r>
            <w:r w:rsidRPr="000C32FD">
              <w:rPr>
                <w:rFonts w:ascii="宋体" w:eastAsia="宋体" w:hAnsi="宋体" w:cstheme="minorEastAsia" w:hint="eastAsia"/>
                <w:spacing w:val="-2"/>
                <w:sz w:val="21"/>
                <w:szCs w:val="21"/>
                <w:lang w:eastAsia="zh-CN"/>
              </w:rPr>
              <w:t>0%）</w:t>
            </w:r>
          </w:p>
          <w:p w14:paraId="63CCB3D2" w14:textId="77777777" w:rsidR="00971C10" w:rsidRPr="000C32FD" w:rsidRDefault="00000000">
            <w:pPr>
              <w:pStyle w:val="TableParagraph"/>
              <w:tabs>
                <w:tab w:val="left" w:pos="1889"/>
                <w:tab w:val="left" w:pos="2309"/>
              </w:tabs>
              <w:spacing w:beforeLines="50" w:before="120" w:afterLines="50" w:after="120" w:line="300" w:lineRule="auto"/>
              <w:jc w:val="both"/>
              <w:rPr>
                <w:rFonts w:ascii="宋体" w:eastAsia="宋体" w:hAnsi="宋体" w:cstheme="minorEastAsia"/>
                <w:spacing w:val="-2"/>
                <w:sz w:val="21"/>
                <w:szCs w:val="21"/>
                <w:lang w:eastAsia="zh-CN"/>
              </w:rPr>
            </w:pPr>
            <w:r w:rsidRPr="000C32FD">
              <w:rPr>
                <w:rFonts w:ascii="宋体" w:eastAsia="宋体" w:hAnsi="宋体" w:cstheme="minorEastAsia" w:hint="eastAsia"/>
                <w:spacing w:val="-2"/>
                <w:sz w:val="21"/>
                <w:szCs w:val="21"/>
                <w:lang w:eastAsia="zh-CN"/>
              </w:rPr>
              <w:t>投标报价：</w:t>
            </w:r>
            <w:r w:rsidRPr="000C32FD">
              <w:rPr>
                <w:rFonts w:ascii="宋体" w:eastAsia="宋体" w:hAnsi="宋体" w:cstheme="minorEastAsia"/>
                <w:spacing w:val="-2"/>
                <w:sz w:val="21"/>
                <w:szCs w:val="21"/>
                <w:u w:val="single"/>
                <w:lang w:eastAsia="zh-CN"/>
              </w:rPr>
              <w:t>100</w:t>
            </w:r>
            <w:r w:rsidRPr="000C32FD">
              <w:rPr>
                <w:rFonts w:ascii="宋体" w:eastAsia="宋体" w:hAnsi="宋体" w:cstheme="minorEastAsia" w:hint="eastAsia"/>
                <w:spacing w:val="-2"/>
                <w:sz w:val="21"/>
                <w:szCs w:val="21"/>
                <w:lang w:eastAsia="zh-CN"/>
              </w:rPr>
              <w:t>分（权重</w:t>
            </w:r>
            <w:r w:rsidRPr="000C32FD">
              <w:rPr>
                <w:rFonts w:ascii="宋体" w:eastAsia="宋体" w:hAnsi="宋体" w:cstheme="minorEastAsia"/>
                <w:spacing w:val="-2"/>
                <w:sz w:val="21"/>
                <w:szCs w:val="21"/>
                <w:lang w:eastAsia="zh-CN"/>
              </w:rPr>
              <w:t>10%</w:t>
            </w:r>
            <w:r w:rsidRPr="000C32FD">
              <w:rPr>
                <w:rFonts w:ascii="宋体" w:eastAsia="宋体" w:hAnsi="宋体" w:cstheme="minorEastAsia" w:hint="eastAsia"/>
                <w:spacing w:val="-2"/>
                <w:sz w:val="21"/>
                <w:szCs w:val="21"/>
                <w:lang w:eastAsia="zh-CN"/>
              </w:rPr>
              <w:t>）</w:t>
            </w:r>
          </w:p>
          <w:p w14:paraId="3F1B626B"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u w:val="single"/>
                <w:lang w:eastAsia="zh-CN"/>
              </w:rPr>
            </w:pPr>
            <w:r w:rsidRPr="000C32FD">
              <w:rPr>
                <w:rFonts w:ascii="宋体" w:eastAsia="宋体" w:hAnsi="宋体" w:cstheme="minorEastAsia" w:hint="eastAsia"/>
                <w:sz w:val="21"/>
                <w:szCs w:val="21"/>
                <w:u w:val="single"/>
                <w:lang w:eastAsia="zh-CN"/>
              </w:rPr>
              <w:t>投标人的综合得分（满分100分）＝商务文件得分（满分1</w:t>
            </w:r>
            <w:r w:rsidRPr="000C32FD">
              <w:rPr>
                <w:rFonts w:ascii="宋体" w:eastAsia="宋体" w:hAnsi="宋体" w:cstheme="minorEastAsia"/>
                <w:sz w:val="21"/>
                <w:szCs w:val="21"/>
                <w:u w:val="single"/>
                <w:lang w:eastAsia="zh-CN"/>
              </w:rPr>
              <w:t>00</w:t>
            </w:r>
            <w:r w:rsidRPr="000C32FD">
              <w:rPr>
                <w:rFonts w:ascii="宋体" w:eastAsia="宋体" w:hAnsi="宋体" w:cstheme="minorEastAsia" w:hint="eastAsia"/>
                <w:sz w:val="21"/>
                <w:szCs w:val="21"/>
                <w:u w:val="single"/>
                <w:lang w:eastAsia="zh-CN"/>
              </w:rPr>
              <w:t>）×40%+技术文件得分（满分1</w:t>
            </w:r>
            <w:r w:rsidRPr="000C32FD">
              <w:rPr>
                <w:rFonts w:ascii="宋体" w:eastAsia="宋体" w:hAnsi="宋体" w:cstheme="minorEastAsia"/>
                <w:sz w:val="21"/>
                <w:szCs w:val="21"/>
                <w:u w:val="single"/>
                <w:lang w:eastAsia="zh-CN"/>
              </w:rPr>
              <w:t>00</w:t>
            </w:r>
            <w:r w:rsidRPr="000C32FD">
              <w:rPr>
                <w:rFonts w:ascii="宋体" w:eastAsia="宋体" w:hAnsi="宋体" w:cstheme="minorEastAsia" w:hint="eastAsia"/>
                <w:sz w:val="21"/>
                <w:szCs w:val="21"/>
                <w:u w:val="single"/>
                <w:lang w:eastAsia="zh-CN"/>
              </w:rPr>
              <w:t>）×</w:t>
            </w:r>
            <w:r w:rsidRPr="000C32FD">
              <w:rPr>
                <w:rFonts w:ascii="宋体" w:eastAsia="宋体" w:hAnsi="宋体" w:cstheme="minorEastAsia"/>
                <w:sz w:val="21"/>
                <w:szCs w:val="21"/>
                <w:u w:val="single"/>
                <w:lang w:eastAsia="zh-CN"/>
              </w:rPr>
              <w:t>50</w:t>
            </w:r>
            <w:r w:rsidRPr="000C32FD">
              <w:rPr>
                <w:rFonts w:ascii="宋体" w:eastAsia="宋体" w:hAnsi="宋体" w:cstheme="minorEastAsia" w:hint="eastAsia"/>
                <w:sz w:val="21"/>
                <w:szCs w:val="21"/>
                <w:u w:val="single"/>
                <w:lang w:eastAsia="zh-CN"/>
              </w:rPr>
              <w:t>%</w:t>
            </w:r>
            <w:r w:rsidRPr="000C32FD">
              <w:rPr>
                <w:rFonts w:ascii="宋体" w:eastAsia="宋体" w:hAnsi="宋体" w:cstheme="minorEastAsia"/>
                <w:sz w:val="21"/>
                <w:szCs w:val="21"/>
                <w:u w:val="single"/>
                <w:lang w:eastAsia="zh-CN"/>
              </w:rPr>
              <w:t>+</w:t>
            </w:r>
            <w:r w:rsidRPr="000C32FD">
              <w:rPr>
                <w:rFonts w:ascii="宋体" w:eastAsia="宋体" w:hAnsi="宋体" w:cstheme="minorEastAsia" w:hint="eastAsia"/>
                <w:sz w:val="21"/>
                <w:szCs w:val="21"/>
                <w:u w:val="single"/>
                <w:lang w:eastAsia="zh-CN"/>
              </w:rPr>
              <w:t>投标报价得分（满分1</w:t>
            </w:r>
            <w:r w:rsidRPr="000C32FD">
              <w:rPr>
                <w:rFonts w:ascii="宋体" w:eastAsia="宋体" w:hAnsi="宋体" w:cstheme="minorEastAsia"/>
                <w:sz w:val="21"/>
                <w:szCs w:val="21"/>
                <w:u w:val="single"/>
                <w:lang w:eastAsia="zh-CN"/>
              </w:rPr>
              <w:t>00</w:t>
            </w:r>
            <w:r w:rsidRPr="000C32FD">
              <w:rPr>
                <w:rFonts w:ascii="宋体" w:eastAsia="宋体" w:hAnsi="宋体" w:cstheme="minorEastAsia" w:hint="eastAsia"/>
                <w:sz w:val="21"/>
                <w:szCs w:val="21"/>
                <w:u w:val="single"/>
                <w:lang w:eastAsia="zh-CN"/>
              </w:rPr>
              <w:t>）×1</w:t>
            </w:r>
            <w:r w:rsidRPr="000C32FD">
              <w:rPr>
                <w:rFonts w:ascii="宋体" w:eastAsia="宋体" w:hAnsi="宋体" w:cstheme="minorEastAsia"/>
                <w:sz w:val="21"/>
                <w:szCs w:val="21"/>
                <w:u w:val="single"/>
                <w:lang w:eastAsia="zh-CN"/>
              </w:rPr>
              <w:t>0%</w:t>
            </w:r>
          </w:p>
        </w:tc>
      </w:tr>
      <w:tr w:rsidR="000C32FD" w:rsidRPr="000C32FD" w14:paraId="2CC76E94" w14:textId="77777777">
        <w:trPr>
          <w:trHeight w:val="90"/>
        </w:trPr>
        <w:tc>
          <w:tcPr>
            <w:tcW w:w="1428" w:type="dxa"/>
            <w:gridSpan w:val="2"/>
            <w:vAlign w:val="center"/>
          </w:tcPr>
          <w:p w14:paraId="21D52F3A"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2.2.2</w:t>
            </w:r>
          </w:p>
        </w:tc>
        <w:tc>
          <w:tcPr>
            <w:tcW w:w="1461" w:type="dxa"/>
            <w:vAlign w:val="center"/>
          </w:tcPr>
          <w:p w14:paraId="0A819A6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评标基准价计算方法</w:t>
            </w:r>
          </w:p>
        </w:tc>
        <w:tc>
          <w:tcPr>
            <w:tcW w:w="6193" w:type="dxa"/>
            <w:vAlign w:val="center"/>
          </w:tcPr>
          <w:p w14:paraId="290CAB65"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）当通过形式评审、资格评审、响应性评审且投标报价处于计算评标基准价的有效投标报价范围内的有效投标人大于或等于</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家时，去掉一个最高价和一个最低价，取余下有效投标报价的算术平均值作为评标基准价。以</w:t>
            </w:r>
            <w:r w:rsidRPr="000C32FD">
              <w:rPr>
                <w:rFonts w:ascii="宋体" w:eastAsia="宋体" w:hAnsi="宋体" w:cs="Calibri"/>
                <w:sz w:val="21"/>
                <w:szCs w:val="21"/>
                <w:lang w:eastAsia="zh-CN"/>
              </w:rPr>
              <w:t>“</w:t>
            </w:r>
            <w:r w:rsidRPr="000C32FD">
              <w:rPr>
                <w:rFonts w:ascii="宋体" w:eastAsia="宋体" w:hAnsi="宋体" w:cs="宋体" w:hint="eastAsia"/>
                <w:sz w:val="21"/>
                <w:szCs w:val="21"/>
                <w:lang w:eastAsia="zh-CN"/>
              </w:rPr>
              <w:t>元</w:t>
            </w:r>
            <w:r w:rsidRPr="000C32FD">
              <w:rPr>
                <w:rFonts w:ascii="宋体" w:eastAsia="宋体" w:hAnsi="宋体" w:cs="Calibri"/>
                <w:sz w:val="21"/>
                <w:szCs w:val="21"/>
                <w:lang w:eastAsia="zh-CN"/>
              </w:rPr>
              <w:t>”</w:t>
            </w:r>
            <w:r w:rsidRPr="000C32FD">
              <w:rPr>
                <w:rFonts w:ascii="宋体" w:eastAsia="宋体" w:hAnsi="宋体" w:cs="宋体" w:hint="eastAsia"/>
                <w:sz w:val="21"/>
                <w:szCs w:val="21"/>
                <w:lang w:eastAsia="zh-CN"/>
              </w:rPr>
              <w:t>为单位，保留小数点后二位，第三位小数四舍五入。</w:t>
            </w:r>
          </w:p>
          <w:p w14:paraId="66181CF4"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）当通过形式评审、资格评审、响应性评审且投标报价处于计算评标基准价的有效投标报价范围内的有效投标人小于</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家时，取所有入围有效投标报价的算术平均值的作为报价基准价。以</w:t>
            </w:r>
            <w:r w:rsidRPr="000C32FD">
              <w:rPr>
                <w:rFonts w:ascii="宋体" w:eastAsia="宋体" w:hAnsi="宋体" w:cs="Calibri"/>
                <w:sz w:val="21"/>
                <w:szCs w:val="21"/>
                <w:lang w:eastAsia="zh-CN"/>
              </w:rPr>
              <w:t>“</w:t>
            </w:r>
            <w:r w:rsidRPr="000C32FD">
              <w:rPr>
                <w:rFonts w:ascii="宋体" w:eastAsia="宋体" w:hAnsi="宋体" w:cs="宋体" w:hint="eastAsia"/>
                <w:sz w:val="21"/>
                <w:szCs w:val="21"/>
                <w:lang w:eastAsia="zh-CN"/>
              </w:rPr>
              <w:t>元</w:t>
            </w:r>
            <w:r w:rsidRPr="000C32FD">
              <w:rPr>
                <w:rFonts w:ascii="宋体" w:eastAsia="宋体" w:hAnsi="宋体" w:cs="Calibri"/>
                <w:sz w:val="21"/>
                <w:szCs w:val="21"/>
                <w:lang w:eastAsia="zh-CN"/>
              </w:rPr>
              <w:t>”</w:t>
            </w:r>
            <w:r w:rsidRPr="000C32FD">
              <w:rPr>
                <w:rFonts w:ascii="宋体" w:eastAsia="宋体" w:hAnsi="宋体" w:cs="宋体" w:hint="eastAsia"/>
                <w:sz w:val="21"/>
                <w:szCs w:val="21"/>
                <w:lang w:eastAsia="zh-CN"/>
              </w:rPr>
              <w:t>为单位，保留小数点后二位，第三位小数四舍五入。</w:t>
            </w:r>
          </w:p>
          <w:p w14:paraId="461B9F9F" w14:textId="77777777" w:rsidR="00971C10" w:rsidRPr="000C32FD" w:rsidRDefault="00000000">
            <w:pPr>
              <w:rPr>
                <w:rFonts w:ascii="宋体" w:eastAsia="宋体" w:hAnsi="宋体" w:cstheme="minorEastAsia"/>
                <w:strike/>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）计算评标基准价的有效投标价范围为</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最高投标限价总价×</w:t>
            </w:r>
            <w:r w:rsidRPr="000C32FD">
              <w:rPr>
                <w:rFonts w:ascii="宋体" w:eastAsia="宋体" w:hAnsi="宋体" w:cs="宋体"/>
                <w:sz w:val="21"/>
                <w:szCs w:val="21"/>
                <w:lang w:eastAsia="zh-CN"/>
              </w:rPr>
              <w:t>90%</w:t>
            </w:r>
            <w:r w:rsidRPr="000C32FD">
              <w:rPr>
                <w:rFonts w:ascii="宋体" w:eastAsia="宋体" w:hAnsi="宋体" w:cs="宋体" w:hint="eastAsia"/>
                <w:sz w:val="21"/>
                <w:szCs w:val="21"/>
                <w:lang w:eastAsia="zh-CN"/>
              </w:rPr>
              <w:t>，最高投标限价总价</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，超过此范围的投标总报价不参与评标基准价的计算。用于计算评标基准价的投标总报价均为经算术复核后的投标总报价。</w:t>
            </w:r>
          </w:p>
        </w:tc>
      </w:tr>
      <w:tr w:rsidR="000C32FD" w:rsidRPr="000C32FD" w14:paraId="0AC43B35" w14:textId="77777777">
        <w:tc>
          <w:tcPr>
            <w:tcW w:w="1428" w:type="dxa"/>
            <w:gridSpan w:val="2"/>
            <w:vAlign w:val="center"/>
          </w:tcPr>
          <w:p w14:paraId="79E9F91B"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2.2.3</w:t>
            </w:r>
          </w:p>
        </w:tc>
        <w:tc>
          <w:tcPr>
            <w:tcW w:w="1461" w:type="dxa"/>
            <w:vAlign w:val="center"/>
          </w:tcPr>
          <w:p w14:paraId="20067CBE"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投标报价的偏差率计算公式</w:t>
            </w:r>
          </w:p>
        </w:tc>
        <w:tc>
          <w:tcPr>
            <w:tcW w:w="6193" w:type="dxa"/>
            <w:vAlign w:val="center"/>
          </w:tcPr>
          <w:p w14:paraId="33EC4949" w14:textId="77777777" w:rsidR="00971C10" w:rsidRPr="000C32FD" w:rsidRDefault="00000000">
            <w:pPr>
              <w:spacing w:beforeLines="50" w:before="120" w:afterLines="50" w:after="120" w:line="300" w:lineRule="auto"/>
              <w:rPr>
                <w:rFonts w:ascii="宋体" w:eastAsia="宋体" w:hAnsi="宋体"/>
                <w:lang w:eastAsia="zh-CN"/>
              </w:rPr>
            </w:pPr>
            <w:r w:rsidRPr="000C32FD">
              <w:rPr>
                <w:rFonts w:ascii="宋体" w:eastAsia="宋体" w:hAnsi="宋体" w:hint="eastAsia"/>
                <w:sz w:val="21"/>
                <w:szCs w:val="21"/>
                <w:lang w:eastAsia="zh-CN"/>
              </w:rPr>
              <w:t>偏差率</w:t>
            </w:r>
            <w:r w:rsidRPr="000C32FD">
              <w:rPr>
                <w:rFonts w:ascii="宋体" w:eastAsia="宋体" w:hAnsi="宋体"/>
                <w:sz w:val="21"/>
                <w:szCs w:val="21"/>
                <w:lang w:eastAsia="zh-CN"/>
              </w:rPr>
              <w:t>=100% ×|</w:t>
            </w:r>
            <w:r w:rsidRPr="000C32FD">
              <w:rPr>
                <w:rFonts w:ascii="宋体" w:eastAsia="宋体" w:hAnsi="宋体" w:hint="eastAsia"/>
                <w:sz w:val="21"/>
                <w:szCs w:val="21"/>
                <w:lang w:eastAsia="zh-CN"/>
              </w:rPr>
              <w:t>（投标报价</w:t>
            </w:r>
            <w:r w:rsidRPr="000C32FD">
              <w:rPr>
                <w:rFonts w:ascii="宋体" w:eastAsia="宋体" w:hAnsi="宋体"/>
                <w:sz w:val="21"/>
                <w:szCs w:val="21"/>
                <w:lang w:eastAsia="zh-CN"/>
              </w:rPr>
              <w:t>-</w:t>
            </w:r>
            <w:r w:rsidRPr="000C32FD">
              <w:rPr>
                <w:rFonts w:ascii="宋体" w:eastAsia="宋体" w:hAnsi="宋体" w:hint="eastAsia"/>
                <w:sz w:val="21"/>
                <w:szCs w:val="21"/>
                <w:lang w:eastAsia="zh-CN"/>
              </w:rPr>
              <w:t>评标基准价）</w:t>
            </w:r>
            <w:r w:rsidRPr="000C32FD">
              <w:rPr>
                <w:rFonts w:ascii="宋体" w:eastAsia="宋体" w:hAnsi="宋体"/>
                <w:sz w:val="21"/>
                <w:szCs w:val="21"/>
                <w:lang w:eastAsia="zh-CN"/>
              </w:rPr>
              <w:t>|/</w:t>
            </w:r>
            <w:r w:rsidRPr="000C32FD">
              <w:rPr>
                <w:rFonts w:ascii="宋体" w:eastAsia="宋体" w:hAnsi="宋体" w:hint="eastAsia"/>
                <w:sz w:val="21"/>
                <w:szCs w:val="21"/>
                <w:lang w:eastAsia="zh-CN"/>
              </w:rPr>
              <w:t>评标基准价（偏差率四舍五入保留</w:t>
            </w:r>
            <w:r w:rsidRPr="000C32FD">
              <w:rPr>
                <w:rFonts w:ascii="宋体" w:eastAsia="宋体" w:hAnsi="宋体"/>
                <w:sz w:val="21"/>
                <w:szCs w:val="21"/>
                <w:lang w:eastAsia="zh-CN"/>
              </w:rPr>
              <w:t>2</w:t>
            </w:r>
            <w:r w:rsidRPr="000C32FD">
              <w:rPr>
                <w:rFonts w:ascii="宋体" w:eastAsia="宋体" w:hAnsi="宋体" w:hint="eastAsia"/>
                <w:sz w:val="21"/>
                <w:szCs w:val="21"/>
                <w:lang w:eastAsia="zh-CN"/>
              </w:rPr>
              <w:t>位小数，报价偏差率不足</w:t>
            </w:r>
            <w:r w:rsidRPr="000C32FD">
              <w:rPr>
                <w:rFonts w:ascii="宋体" w:eastAsia="宋体" w:hAnsi="宋体"/>
                <w:sz w:val="21"/>
                <w:szCs w:val="21"/>
                <w:lang w:eastAsia="zh-CN"/>
              </w:rPr>
              <w:t>1%</w:t>
            </w:r>
            <w:r w:rsidRPr="000C32FD">
              <w:rPr>
                <w:rFonts w:ascii="宋体" w:eastAsia="宋体" w:hAnsi="宋体" w:hint="eastAsia"/>
                <w:sz w:val="21"/>
                <w:szCs w:val="21"/>
                <w:lang w:eastAsia="zh-CN"/>
              </w:rPr>
              <w:t>的，按直线内插法计算投标报价得分）</w:t>
            </w:r>
          </w:p>
        </w:tc>
      </w:tr>
      <w:tr w:rsidR="000C32FD" w:rsidRPr="000C32FD" w14:paraId="2904CE8D" w14:textId="77777777">
        <w:tc>
          <w:tcPr>
            <w:tcW w:w="1428" w:type="dxa"/>
            <w:gridSpan w:val="2"/>
            <w:vAlign w:val="center"/>
          </w:tcPr>
          <w:p w14:paraId="252010E2"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bookmarkStart w:id="50" w:name="_Hlk155280151"/>
            <w:bookmarkStart w:id="51" w:name="_Hlk106266746"/>
            <w:r w:rsidRPr="000C32FD">
              <w:rPr>
                <w:rFonts w:ascii="宋体" w:eastAsia="宋体" w:hAnsi="宋体" w:cstheme="minorEastAsia" w:hint="eastAsia"/>
                <w:b/>
                <w:bCs/>
                <w:sz w:val="21"/>
                <w:szCs w:val="21"/>
              </w:rPr>
              <w:t>条款号</w:t>
            </w:r>
          </w:p>
        </w:tc>
        <w:tc>
          <w:tcPr>
            <w:tcW w:w="1461" w:type="dxa"/>
            <w:vAlign w:val="center"/>
          </w:tcPr>
          <w:p w14:paraId="5A348385"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评分因素</w:t>
            </w:r>
          </w:p>
        </w:tc>
        <w:tc>
          <w:tcPr>
            <w:tcW w:w="6193" w:type="dxa"/>
            <w:vAlign w:val="center"/>
          </w:tcPr>
          <w:p w14:paraId="2BA661DB"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b/>
                <w:bCs/>
                <w:sz w:val="21"/>
                <w:szCs w:val="21"/>
              </w:rPr>
              <w:t>评分标准</w:t>
            </w:r>
          </w:p>
        </w:tc>
      </w:tr>
      <w:tr w:rsidR="000C32FD" w:rsidRPr="000C32FD" w14:paraId="502D0156" w14:textId="77777777">
        <w:trPr>
          <w:trHeight w:val="90"/>
        </w:trPr>
        <w:tc>
          <w:tcPr>
            <w:tcW w:w="625" w:type="dxa"/>
            <w:vMerge w:val="restart"/>
            <w:vAlign w:val="center"/>
          </w:tcPr>
          <w:p w14:paraId="3874AF58"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2.2.4（1）</w:t>
            </w:r>
          </w:p>
        </w:tc>
        <w:tc>
          <w:tcPr>
            <w:tcW w:w="803" w:type="dxa"/>
            <w:vMerge w:val="restart"/>
            <w:vAlign w:val="center"/>
          </w:tcPr>
          <w:p w14:paraId="6F779EAE"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商务文件（资信业绩评分标准）（100分）</w:t>
            </w:r>
          </w:p>
        </w:tc>
        <w:tc>
          <w:tcPr>
            <w:tcW w:w="1461" w:type="dxa"/>
            <w:vAlign w:val="center"/>
          </w:tcPr>
          <w:p w14:paraId="5B0F5FA3"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企业类似业绩</w:t>
            </w:r>
          </w:p>
          <w:p w14:paraId="77D4D5BD"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b w:val="0"/>
                <w:kern w:val="0"/>
                <w:sz w:val="21"/>
                <w:szCs w:val="21"/>
              </w:rPr>
              <w:t>（</w:t>
            </w:r>
            <w:r w:rsidRPr="000C32FD">
              <w:rPr>
                <w:rFonts w:ascii="宋体" w:hAnsi="宋体" w:cs="宋体"/>
                <w:b w:val="0"/>
                <w:kern w:val="0"/>
                <w:sz w:val="21"/>
                <w:szCs w:val="21"/>
              </w:rPr>
              <w:t>25</w:t>
            </w:r>
            <w:r w:rsidRPr="000C32FD">
              <w:rPr>
                <w:rFonts w:ascii="宋体" w:hAnsi="宋体" w:cs="宋体" w:hint="eastAsia"/>
                <w:b w:val="0"/>
                <w:kern w:val="0"/>
                <w:sz w:val="21"/>
                <w:szCs w:val="21"/>
              </w:rPr>
              <w:t>分）</w:t>
            </w:r>
          </w:p>
        </w:tc>
        <w:tc>
          <w:tcPr>
            <w:tcW w:w="6193" w:type="dxa"/>
            <w:vAlign w:val="center"/>
          </w:tcPr>
          <w:p w14:paraId="3B18B895" w14:textId="77777777" w:rsidR="00971C10" w:rsidRPr="000C32FD" w:rsidRDefault="00000000">
            <w:pPr>
              <w:rPr>
                <w:rFonts w:ascii="宋体" w:eastAsia="宋体" w:hAnsi="宋体"/>
                <w:sz w:val="21"/>
                <w:szCs w:val="21"/>
                <w:lang w:eastAsia="zh-CN"/>
              </w:rPr>
            </w:pPr>
            <w:r w:rsidRPr="000C32FD">
              <w:rPr>
                <w:rFonts w:ascii="宋体" w:eastAsia="宋体" w:hAnsi="宋体"/>
                <w:b/>
                <w:bCs/>
                <w:sz w:val="21"/>
                <w:szCs w:val="21"/>
                <w:lang w:eastAsia="zh-CN"/>
              </w:rPr>
              <w:t>1.</w:t>
            </w:r>
            <w:r w:rsidRPr="000C32FD">
              <w:rPr>
                <w:rFonts w:ascii="宋体" w:eastAsia="宋体" w:hAnsi="宋体" w:cs="宋体" w:hint="eastAsia"/>
                <w:b/>
                <w:bCs/>
                <w:sz w:val="21"/>
                <w:szCs w:val="21"/>
                <w:lang w:eastAsia="zh-CN"/>
              </w:rPr>
              <w:t>勘察业绩（</w:t>
            </w:r>
            <w:r w:rsidRPr="000C32FD">
              <w:rPr>
                <w:rFonts w:ascii="宋体" w:eastAsia="宋体" w:hAnsi="宋体" w:cs="宋体"/>
                <w:b/>
                <w:bCs/>
                <w:sz w:val="21"/>
                <w:szCs w:val="21"/>
                <w:lang w:eastAsia="zh-CN"/>
              </w:rPr>
              <w:t>5</w:t>
            </w:r>
            <w:r w:rsidRPr="000C32FD">
              <w:rPr>
                <w:rFonts w:ascii="宋体" w:eastAsia="宋体" w:hAnsi="宋体" w:cs="宋体" w:hint="eastAsia"/>
                <w:b/>
                <w:bCs/>
                <w:sz w:val="21"/>
                <w:szCs w:val="21"/>
                <w:lang w:eastAsia="zh-CN"/>
              </w:rPr>
              <w:t>分）</w:t>
            </w:r>
            <w:r w:rsidRPr="000C32FD">
              <w:rPr>
                <w:rFonts w:ascii="宋体" w:eastAsia="宋体" w:hAnsi="宋体" w:cs="宋体" w:hint="eastAsia"/>
                <w:sz w:val="21"/>
                <w:szCs w:val="21"/>
                <w:lang w:eastAsia="zh-CN"/>
              </w:rPr>
              <w:t>：</w:t>
            </w:r>
          </w:p>
          <w:p w14:paraId="3E6E0EF6"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投标人（若为联合体，则指承接勘察任务的联合体成员）近三年（</w:t>
            </w:r>
            <w:r w:rsidRPr="000C32FD">
              <w:rPr>
                <w:rFonts w:ascii="宋体" w:eastAsia="宋体" w:hAnsi="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日至今）完成过项目总投资</w:t>
            </w:r>
            <w:r w:rsidRPr="000C32FD">
              <w:rPr>
                <w:rFonts w:ascii="宋体" w:eastAsia="宋体" w:hAnsi="宋体" w:cs="Calibri" w:hint="eastAsia"/>
                <w:sz w:val="21"/>
                <w:szCs w:val="21"/>
                <w:lang w:eastAsia="zh-CN"/>
              </w:rPr>
              <w:t>≥</w:t>
            </w:r>
            <w:r w:rsidRPr="000C32FD">
              <w:rPr>
                <w:rFonts w:ascii="宋体" w:eastAsia="宋体" w:hAnsi="宋体"/>
                <w:sz w:val="21"/>
                <w:szCs w:val="21"/>
                <w:lang w:eastAsia="zh-CN"/>
              </w:rPr>
              <w:t>17000</w:t>
            </w:r>
            <w:r w:rsidRPr="000C32FD">
              <w:rPr>
                <w:rFonts w:ascii="宋体" w:eastAsia="宋体" w:hAnsi="宋体" w:cs="宋体" w:hint="eastAsia"/>
                <w:sz w:val="21"/>
                <w:szCs w:val="21"/>
                <w:lang w:eastAsia="zh-CN"/>
              </w:rPr>
              <w:t>万元或项目总建筑面积</w:t>
            </w:r>
            <w:r w:rsidRPr="000C32FD">
              <w:rPr>
                <w:rFonts w:ascii="宋体" w:eastAsia="宋体" w:hAnsi="宋体" w:cs="Calibri" w:hint="eastAsia"/>
                <w:sz w:val="21"/>
                <w:szCs w:val="21"/>
                <w:lang w:eastAsia="zh-CN"/>
              </w:rPr>
              <w:t>≥</w:t>
            </w:r>
            <w:r w:rsidRPr="000C32FD">
              <w:rPr>
                <w:rFonts w:ascii="宋体" w:eastAsia="宋体" w:hAnsi="宋体"/>
                <w:sz w:val="21"/>
                <w:szCs w:val="21"/>
                <w:lang w:eastAsia="zh-CN"/>
              </w:rPr>
              <w:t>46000</w:t>
            </w:r>
            <w:r w:rsidRPr="000C32FD">
              <w:rPr>
                <w:rFonts w:ascii="宋体" w:eastAsia="宋体" w:hAnsi="宋体" w:cs="宋体" w:hint="eastAsia"/>
                <w:sz w:val="21"/>
                <w:szCs w:val="21"/>
                <w:lang w:eastAsia="zh-CN"/>
              </w:rPr>
              <w:t>平方米的房屋建筑工程类勘察业绩的，每项得</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分，本小项最多得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p w14:paraId="1F40BD40" w14:textId="77777777" w:rsidR="00971C10" w:rsidRPr="000C32FD" w:rsidRDefault="00000000">
            <w:pPr>
              <w:rPr>
                <w:rFonts w:ascii="宋体" w:eastAsia="宋体" w:hAnsi="宋体" w:cs="宋体"/>
                <w:sz w:val="21"/>
                <w:szCs w:val="21"/>
                <w:lang w:eastAsia="zh-CN"/>
              </w:rPr>
            </w:pPr>
            <w:r w:rsidRPr="000C32FD">
              <w:rPr>
                <w:rFonts w:ascii="宋体" w:eastAsia="宋体" w:hAnsi="宋体"/>
                <w:b/>
                <w:bCs/>
                <w:sz w:val="21"/>
                <w:szCs w:val="21"/>
                <w:lang w:eastAsia="zh-CN"/>
              </w:rPr>
              <w:t>2.</w:t>
            </w:r>
            <w:r w:rsidRPr="000C32FD">
              <w:rPr>
                <w:rFonts w:ascii="宋体" w:eastAsia="宋体" w:hAnsi="宋体" w:cs="宋体" w:hint="eastAsia"/>
                <w:b/>
                <w:bCs/>
                <w:sz w:val="21"/>
                <w:szCs w:val="21"/>
                <w:lang w:eastAsia="zh-CN"/>
              </w:rPr>
              <w:t>设计业绩（</w:t>
            </w:r>
            <w:r w:rsidRPr="000C32FD">
              <w:rPr>
                <w:rFonts w:ascii="宋体" w:eastAsia="宋体" w:hAnsi="宋体" w:cs="宋体"/>
                <w:b/>
                <w:bCs/>
                <w:sz w:val="21"/>
                <w:szCs w:val="21"/>
                <w:lang w:eastAsia="zh-CN"/>
              </w:rPr>
              <w:t>16</w:t>
            </w:r>
            <w:r w:rsidRPr="000C32FD">
              <w:rPr>
                <w:rFonts w:ascii="宋体" w:eastAsia="宋体" w:hAnsi="宋体" w:cs="宋体" w:hint="eastAsia"/>
                <w:b/>
                <w:bCs/>
                <w:sz w:val="21"/>
                <w:szCs w:val="21"/>
                <w:lang w:eastAsia="zh-CN"/>
              </w:rPr>
              <w:t>分</w:t>
            </w:r>
            <w:r w:rsidRPr="000C32FD">
              <w:rPr>
                <w:rFonts w:ascii="宋体" w:eastAsia="宋体" w:hAnsi="宋体" w:cs="宋体"/>
                <w:b/>
                <w:bCs/>
                <w:sz w:val="21"/>
                <w:szCs w:val="21"/>
                <w:lang w:eastAsia="zh-CN"/>
              </w:rPr>
              <w:t>)</w:t>
            </w:r>
            <w:r w:rsidRPr="000C32FD">
              <w:rPr>
                <w:rFonts w:ascii="宋体" w:eastAsia="宋体" w:hAnsi="宋体" w:cs="宋体" w:hint="eastAsia"/>
                <w:sz w:val="21"/>
                <w:szCs w:val="21"/>
                <w:lang w:eastAsia="zh-CN"/>
              </w:rPr>
              <w:t>：</w:t>
            </w:r>
          </w:p>
          <w:p w14:paraId="11A8F77A"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投标人（若为联合体，则指联合体牵头人）业绩情况：</w:t>
            </w:r>
          </w:p>
          <w:p w14:paraId="1A2AB1C7" w14:textId="77777777" w:rsidR="00971C10" w:rsidRPr="000C32FD" w:rsidRDefault="00000000">
            <w:pPr>
              <w:rPr>
                <w:rFonts w:ascii="宋体" w:eastAsia="宋体" w:hAnsi="宋体" w:cs="宋体"/>
                <w:sz w:val="21"/>
                <w:szCs w:val="21"/>
                <w:lang w:eastAsia="zh-CN"/>
              </w:rPr>
            </w:pPr>
            <w:r w:rsidRPr="000C32FD">
              <w:rPr>
                <w:rFonts w:ascii="宋体" w:eastAsia="宋体" w:hAnsi="宋体" w:cs="宋体" w:hint="eastAsia"/>
                <w:sz w:val="21"/>
                <w:szCs w:val="21"/>
                <w:lang w:eastAsia="zh-CN"/>
              </w:rPr>
              <w:t>近三年（</w:t>
            </w:r>
            <w:r w:rsidRPr="000C32FD">
              <w:rPr>
                <w:rFonts w:ascii="宋体" w:eastAsia="宋体" w:hAnsi="宋体" w:cs="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日至今）完成过项目总投资≥</w:t>
            </w:r>
            <w:r w:rsidRPr="000C32FD">
              <w:rPr>
                <w:rFonts w:ascii="宋体" w:eastAsia="宋体" w:hAnsi="宋体" w:cs="宋体"/>
                <w:sz w:val="21"/>
                <w:szCs w:val="21"/>
                <w:lang w:eastAsia="zh-CN"/>
              </w:rPr>
              <w:t>17000</w:t>
            </w:r>
            <w:r w:rsidRPr="000C32FD">
              <w:rPr>
                <w:rFonts w:ascii="宋体" w:eastAsia="宋体" w:hAnsi="宋体" w:cs="宋体" w:hint="eastAsia"/>
                <w:sz w:val="21"/>
                <w:szCs w:val="21"/>
                <w:lang w:eastAsia="zh-CN"/>
              </w:rPr>
              <w:t>万元或项目总建筑面积≥</w:t>
            </w:r>
            <w:r w:rsidRPr="000C32FD">
              <w:rPr>
                <w:rFonts w:ascii="宋体" w:eastAsia="宋体" w:hAnsi="宋体" w:cs="宋体"/>
                <w:sz w:val="21"/>
                <w:szCs w:val="21"/>
                <w:lang w:eastAsia="zh-CN"/>
              </w:rPr>
              <w:t>46000</w:t>
            </w:r>
            <w:r w:rsidRPr="000C32FD">
              <w:rPr>
                <w:rFonts w:ascii="宋体" w:eastAsia="宋体" w:hAnsi="宋体" w:cs="宋体" w:hint="eastAsia"/>
                <w:sz w:val="21"/>
                <w:szCs w:val="21"/>
                <w:lang w:eastAsia="zh-CN"/>
              </w:rPr>
              <w:t>平方米的房屋建筑工程类设计业绩的，每项得</w:t>
            </w: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分，本小项最多得</w:t>
            </w:r>
            <w:r w:rsidRPr="000C32FD">
              <w:rPr>
                <w:rFonts w:ascii="宋体" w:eastAsia="宋体" w:hAnsi="宋体" w:cs="宋体"/>
                <w:sz w:val="21"/>
                <w:szCs w:val="21"/>
                <w:lang w:eastAsia="zh-CN"/>
              </w:rPr>
              <w:t>16</w:t>
            </w:r>
            <w:r w:rsidRPr="000C32FD">
              <w:rPr>
                <w:rFonts w:ascii="宋体" w:eastAsia="宋体" w:hAnsi="宋体" w:cs="宋体" w:hint="eastAsia"/>
                <w:sz w:val="21"/>
                <w:szCs w:val="21"/>
                <w:lang w:eastAsia="zh-CN"/>
              </w:rPr>
              <w:t>分。</w:t>
            </w:r>
          </w:p>
          <w:p w14:paraId="72F2EA71" w14:textId="77777777" w:rsidR="00971C10" w:rsidRPr="000C32FD" w:rsidRDefault="00000000">
            <w:pPr>
              <w:rPr>
                <w:rFonts w:ascii="宋体" w:eastAsia="宋体" w:hAnsi="宋体" w:cs="宋体"/>
                <w:sz w:val="21"/>
                <w:szCs w:val="21"/>
                <w:lang w:eastAsia="zh-CN"/>
              </w:rPr>
            </w:pPr>
            <w:r w:rsidRPr="000C32FD">
              <w:rPr>
                <w:rFonts w:ascii="宋体" w:eastAsia="宋体" w:hAnsi="宋体" w:cs="宋体"/>
                <w:b/>
                <w:bCs/>
                <w:sz w:val="21"/>
                <w:szCs w:val="21"/>
                <w:lang w:eastAsia="zh-CN"/>
              </w:rPr>
              <w:t>3.BIM</w:t>
            </w:r>
            <w:r w:rsidRPr="000C32FD">
              <w:rPr>
                <w:rFonts w:ascii="宋体" w:eastAsia="宋体" w:hAnsi="宋体" w:cs="宋体" w:hint="eastAsia"/>
                <w:b/>
                <w:bCs/>
                <w:sz w:val="21"/>
                <w:szCs w:val="21"/>
                <w:lang w:eastAsia="zh-CN"/>
              </w:rPr>
              <w:t>业绩（</w:t>
            </w:r>
            <w:r w:rsidRPr="000C32FD">
              <w:rPr>
                <w:rFonts w:ascii="宋体" w:eastAsia="宋体" w:hAnsi="宋体" w:cs="宋体"/>
                <w:b/>
                <w:bCs/>
                <w:sz w:val="21"/>
                <w:szCs w:val="21"/>
                <w:lang w:eastAsia="zh-CN"/>
              </w:rPr>
              <w:t>4</w:t>
            </w:r>
            <w:r w:rsidRPr="000C32FD">
              <w:rPr>
                <w:rFonts w:ascii="宋体" w:eastAsia="宋体" w:hAnsi="宋体" w:cs="宋体" w:hint="eastAsia"/>
                <w:b/>
                <w:bCs/>
                <w:sz w:val="21"/>
                <w:szCs w:val="21"/>
                <w:lang w:eastAsia="zh-CN"/>
              </w:rPr>
              <w:t>分）</w:t>
            </w:r>
            <w:r w:rsidRPr="000C32FD">
              <w:rPr>
                <w:rFonts w:ascii="宋体" w:eastAsia="宋体" w:hAnsi="宋体" w:cs="宋体" w:hint="eastAsia"/>
                <w:sz w:val="21"/>
                <w:szCs w:val="21"/>
                <w:lang w:eastAsia="zh-CN"/>
              </w:rPr>
              <w:t>：</w:t>
            </w:r>
          </w:p>
          <w:p w14:paraId="6C18F85E"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投标人（若为联合体，则指联合体牵头人）业绩情况：</w:t>
            </w:r>
          </w:p>
          <w:p w14:paraId="14FD3027" w14:textId="77777777" w:rsidR="00971C10" w:rsidRPr="000C32FD" w:rsidRDefault="00000000">
            <w:pPr>
              <w:rPr>
                <w:rFonts w:eastAsiaTheme="minorEastAsia"/>
                <w:lang w:eastAsia="zh-CN"/>
              </w:rPr>
            </w:pPr>
            <w:r w:rsidRPr="000C32FD">
              <w:rPr>
                <w:rFonts w:ascii="宋体" w:eastAsia="宋体" w:hAnsi="宋体" w:cs="宋体" w:hint="eastAsia"/>
                <w:sz w:val="21"/>
                <w:szCs w:val="21"/>
                <w:lang w:eastAsia="zh-CN"/>
              </w:rPr>
              <w:t>近三年（</w:t>
            </w:r>
            <w:r w:rsidRPr="000C32FD">
              <w:rPr>
                <w:rFonts w:ascii="宋体" w:eastAsia="宋体" w:hAnsi="宋体" w:cs="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日至今）完成过单项</w:t>
            </w:r>
            <w:r w:rsidRPr="000C32FD">
              <w:rPr>
                <w:rFonts w:ascii="宋体" w:eastAsia="宋体" w:hAnsi="宋体" w:cs="宋体"/>
                <w:sz w:val="21"/>
                <w:szCs w:val="21"/>
                <w:lang w:eastAsia="zh-CN"/>
              </w:rPr>
              <w:t>BIM</w:t>
            </w:r>
            <w:r w:rsidRPr="000C32FD">
              <w:rPr>
                <w:rFonts w:ascii="宋体" w:eastAsia="宋体" w:hAnsi="宋体" w:cs="宋体" w:hint="eastAsia"/>
                <w:sz w:val="21"/>
                <w:szCs w:val="21"/>
                <w:lang w:eastAsia="zh-CN"/>
              </w:rPr>
              <w:t>服务合同或设计工作中包含</w:t>
            </w:r>
            <w:r w:rsidRPr="000C32FD">
              <w:rPr>
                <w:rFonts w:ascii="宋体" w:eastAsia="宋体" w:hAnsi="宋体" w:cs="宋体"/>
                <w:sz w:val="21"/>
                <w:szCs w:val="21"/>
                <w:lang w:eastAsia="zh-CN"/>
              </w:rPr>
              <w:t>BIM</w:t>
            </w:r>
            <w:r w:rsidRPr="000C32FD">
              <w:rPr>
                <w:rFonts w:ascii="宋体" w:eastAsia="宋体" w:hAnsi="宋体" w:cs="宋体" w:hint="eastAsia"/>
                <w:sz w:val="21"/>
                <w:szCs w:val="21"/>
                <w:lang w:eastAsia="zh-CN"/>
              </w:rPr>
              <w:t>服务内容且建筑面积≥</w:t>
            </w:r>
            <w:r w:rsidRPr="000C32FD">
              <w:rPr>
                <w:rFonts w:ascii="宋体" w:eastAsia="宋体" w:hAnsi="宋体" w:cs="宋体"/>
                <w:sz w:val="21"/>
                <w:szCs w:val="21"/>
                <w:lang w:eastAsia="zh-CN"/>
              </w:rPr>
              <w:t>46000</w:t>
            </w:r>
            <w:r w:rsidRPr="000C32FD">
              <w:rPr>
                <w:rFonts w:ascii="宋体" w:eastAsia="宋体" w:hAnsi="宋体" w:cs="宋体" w:hint="eastAsia"/>
                <w:sz w:val="21"/>
                <w:szCs w:val="21"/>
                <w:lang w:eastAsia="zh-CN"/>
              </w:rPr>
              <w:t>平方米的建筑工程类</w:t>
            </w:r>
            <w:r w:rsidRPr="000C32FD">
              <w:rPr>
                <w:rFonts w:ascii="宋体" w:eastAsia="宋体" w:hAnsi="宋体" w:cs="宋体"/>
                <w:sz w:val="21"/>
                <w:szCs w:val="21"/>
                <w:lang w:eastAsia="zh-CN"/>
              </w:rPr>
              <w:t>BIM</w:t>
            </w:r>
            <w:r w:rsidRPr="000C32FD">
              <w:rPr>
                <w:rFonts w:ascii="宋体" w:eastAsia="宋体" w:hAnsi="宋体" w:cs="宋体" w:hint="eastAsia"/>
                <w:sz w:val="21"/>
                <w:szCs w:val="21"/>
                <w:lang w:eastAsia="zh-CN"/>
              </w:rPr>
              <w:t>业绩的，每项得</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分，本小项最多得</w:t>
            </w:r>
            <w:r w:rsidRPr="000C32FD">
              <w:rPr>
                <w:rFonts w:ascii="宋体" w:eastAsia="宋体" w:hAnsi="宋体" w:cs="宋体"/>
                <w:sz w:val="21"/>
                <w:szCs w:val="21"/>
                <w:lang w:eastAsia="zh-CN"/>
              </w:rPr>
              <w:t>4</w:t>
            </w:r>
            <w:r w:rsidRPr="000C32FD">
              <w:rPr>
                <w:rFonts w:ascii="宋体" w:eastAsia="宋体" w:hAnsi="宋体" w:cs="宋体" w:hint="eastAsia"/>
                <w:sz w:val="21"/>
                <w:szCs w:val="21"/>
                <w:lang w:eastAsia="zh-CN"/>
              </w:rPr>
              <w:t>分。</w:t>
            </w:r>
          </w:p>
        </w:tc>
      </w:tr>
      <w:tr w:rsidR="000C32FD" w:rsidRPr="000C32FD" w14:paraId="2DD8DAD4" w14:textId="77777777">
        <w:trPr>
          <w:trHeight w:val="132"/>
        </w:trPr>
        <w:tc>
          <w:tcPr>
            <w:tcW w:w="625" w:type="dxa"/>
            <w:vMerge/>
            <w:vAlign w:val="center"/>
          </w:tcPr>
          <w:p w14:paraId="699930C8"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34F1621E"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2B4DDD3C"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企业业绩获奖</w:t>
            </w:r>
          </w:p>
          <w:p w14:paraId="652D1372"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b w:val="0"/>
                <w:kern w:val="0"/>
                <w:sz w:val="21"/>
                <w:szCs w:val="21"/>
              </w:rPr>
              <w:t>（20分）</w:t>
            </w:r>
          </w:p>
        </w:tc>
        <w:tc>
          <w:tcPr>
            <w:tcW w:w="6193" w:type="dxa"/>
            <w:vAlign w:val="center"/>
          </w:tcPr>
          <w:p w14:paraId="0D4FF5A7" w14:textId="77777777" w:rsidR="00971C10" w:rsidRPr="000C32FD" w:rsidRDefault="00000000">
            <w:pPr>
              <w:rPr>
                <w:rFonts w:ascii="宋体" w:eastAsia="宋体" w:hAnsi="宋体"/>
                <w:sz w:val="21"/>
                <w:szCs w:val="21"/>
                <w:lang w:eastAsia="zh-CN"/>
              </w:rPr>
            </w:pPr>
            <w:r w:rsidRPr="000C32FD">
              <w:rPr>
                <w:rFonts w:ascii="宋体" w:eastAsia="宋体" w:hAnsi="宋体"/>
                <w:b/>
                <w:bCs/>
                <w:sz w:val="21"/>
                <w:szCs w:val="21"/>
                <w:lang w:eastAsia="zh-CN"/>
              </w:rPr>
              <w:t>1.</w:t>
            </w:r>
            <w:r w:rsidRPr="000C32FD">
              <w:rPr>
                <w:rFonts w:ascii="宋体" w:eastAsia="宋体" w:hAnsi="宋体" w:hint="eastAsia"/>
                <w:b/>
                <w:bCs/>
                <w:sz w:val="21"/>
                <w:szCs w:val="21"/>
                <w:lang w:eastAsia="zh-CN"/>
              </w:rPr>
              <w:t>勘察获奖（</w:t>
            </w:r>
            <w:r w:rsidRPr="000C32FD">
              <w:rPr>
                <w:rFonts w:ascii="宋体" w:eastAsia="宋体" w:hAnsi="宋体"/>
                <w:b/>
                <w:bCs/>
                <w:sz w:val="21"/>
                <w:szCs w:val="21"/>
                <w:lang w:eastAsia="zh-CN"/>
              </w:rPr>
              <w:t>5</w:t>
            </w:r>
            <w:r w:rsidRPr="000C32FD">
              <w:rPr>
                <w:rFonts w:ascii="宋体" w:eastAsia="宋体" w:hAnsi="宋体" w:hint="eastAsia"/>
                <w:b/>
                <w:bCs/>
                <w:sz w:val="21"/>
                <w:szCs w:val="21"/>
                <w:lang w:eastAsia="zh-CN"/>
              </w:rPr>
              <w:t>分）</w:t>
            </w:r>
            <w:r w:rsidRPr="000C32FD">
              <w:rPr>
                <w:rFonts w:ascii="宋体" w:eastAsia="宋体" w:hAnsi="宋体" w:hint="eastAsia"/>
                <w:sz w:val="21"/>
                <w:szCs w:val="21"/>
                <w:lang w:eastAsia="zh-CN"/>
              </w:rPr>
              <w:t>：</w:t>
            </w:r>
          </w:p>
          <w:p w14:paraId="4F8FB719"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投标人（若为联合体，则指承接勘察任务的联合体成员）近三年（20</w:t>
            </w:r>
            <w:r w:rsidRPr="000C32FD">
              <w:rPr>
                <w:rFonts w:ascii="宋体" w:eastAsia="宋体" w:hAnsi="宋体"/>
                <w:sz w:val="21"/>
                <w:szCs w:val="21"/>
                <w:lang w:eastAsia="zh-CN"/>
              </w:rPr>
              <w:t>21</w:t>
            </w:r>
            <w:r w:rsidRPr="000C32FD">
              <w:rPr>
                <w:rFonts w:ascii="宋体" w:eastAsia="宋体" w:hAnsi="宋体" w:hint="eastAsia"/>
                <w:sz w:val="21"/>
                <w:szCs w:val="21"/>
                <w:lang w:eastAsia="zh-CN"/>
              </w:rPr>
              <w:t>年1月1日至今）勘察业绩获奖情况：</w:t>
            </w:r>
          </w:p>
          <w:p w14:paraId="57701319"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1）获得国家级勘察奖，每项得5</w:t>
            </w:r>
            <w:r w:rsidRPr="000C32FD">
              <w:rPr>
                <w:rFonts w:ascii="宋体" w:eastAsia="宋体" w:hAnsi="宋体" w:hint="eastAsia"/>
                <w:sz w:val="21"/>
                <w:szCs w:val="21"/>
                <w:lang w:eastAsia="zh-CN"/>
              </w:rPr>
              <w:t>分，</w:t>
            </w:r>
            <w:r w:rsidRPr="000C32FD">
              <w:rPr>
                <w:rFonts w:ascii="宋体" w:eastAsia="宋体" w:hAnsi="宋体" w:cs="宋体" w:hint="eastAsia"/>
                <w:sz w:val="21"/>
                <w:szCs w:val="21"/>
                <w:lang w:eastAsia="zh-CN"/>
              </w:rPr>
              <w:t>本小项最多得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r w:rsidRPr="000C32FD">
              <w:rPr>
                <w:rFonts w:ascii="宋体" w:eastAsia="宋体" w:hAnsi="宋体" w:hint="eastAsia"/>
                <w:sz w:val="21"/>
                <w:szCs w:val="21"/>
                <w:lang w:eastAsia="zh-CN"/>
              </w:rPr>
              <w:t>；</w:t>
            </w:r>
          </w:p>
          <w:p w14:paraId="019977D5"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2）获得省级勘察奖，每项得3</w:t>
            </w:r>
            <w:r w:rsidRPr="000C32FD">
              <w:rPr>
                <w:rFonts w:ascii="宋体" w:eastAsia="宋体" w:hAnsi="宋体" w:hint="eastAsia"/>
                <w:sz w:val="21"/>
                <w:szCs w:val="21"/>
                <w:lang w:eastAsia="zh-CN"/>
              </w:rPr>
              <w:t>分，</w:t>
            </w:r>
            <w:r w:rsidRPr="000C32FD">
              <w:rPr>
                <w:rFonts w:ascii="宋体" w:eastAsia="宋体" w:hAnsi="宋体" w:cs="宋体" w:hint="eastAsia"/>
                <w:sz w:val="21"/>
                <w:szCs w:val="21"/>
                <w:lang w:eastAsia="zh-CN"/>
              </w:rPr>
              <w:t>本小项最多得</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分</w:t>
            </w:r>
            <w:r w:rsidRPr="000C32FD">
              <w:rPr>
                <w:rFonts w:ascii="宋体" w:eastAsia="宋体" w:hAnsi="宋体" w:hint="eastAsia"/>
                <w:sz w:val="21"/>
                <w:szCs w:val="21"/>
                <w:lang w:eastAsia="zh-CN"/>
              </w:rPr>
              <w:t>；</w:t>
            </w:r>
          </w:p>
          <w:p w14:paraId="7796E05F"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3）获得市级勘察奖，每项得1</w:t>
            </w:r>
            <w:r w:rsidRPr="000C32FD">
              <w:rPr>
                <w:rFonts w:ascii="宋体" w:eastAsia="宋体" w:hAnsi="宋体" w:hint="eastAsia"/>
                <w:sz w:val="21"/>
                <w:szCs w:val="21"/>
                <w:lang w:eastAsia="zh-CN"/>
              </w:rPr>
              <w:t>分，</w:t>
            </w:r>
            <w:r w:rsidRPr="000C32FD">
              <w:rPr>
                <w:rFonts w:ascii="宋体" w:eastAsia="宋体" w:hAnsi="宋体" w:cs="宋体" w:hint="eastAsia"/>
                <w:sz w:val="21"/>
                <w:szCs w:val="21"/>
                <w:lang w:eastAsia="zh-CN"/>
              </w:rPr>
              <w:t>本小项最多得</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分</w:t>
            </w:r>
            <w:r w:rsidRPr="000C32FD">
              <w:rPr>
                <w:rFonts w:ascii="宋体" w:eastAsia="宋体" w:hAnsi="宋体" w:hint="eastAsia"/>
                <w:sz w:val="21"/>
                <w:szCs w:val="21"/>
                <w:lang w:eastAsia="zh-CN"/>
              </w:rPr>
              <w:t>；</w:t>
            </w:r>
          </w:p>
          <w:p w14:paraId="722A8CFA" w14:textId="77777777" w:rsidR="00971C10" w:rsidRPr="000C32FD" w:rsidRDefault="00000000">
            <w:pPr>
              <w:ind w:firstLineChars="200" w:firstLine="420"/>
              <w:rPr>
                <w:rFonts w:ascii="宋体" w:eastAsia="宋体" w:hAnsi="宋体"/>
                <w:b/>
                <w:bCs/>
                <w:sz w:val="21"/>
                <w:szCs w:val="21"/>
                <w:lang w:eastAsia="zh-CN"/>
              </w:rPr>
            </w:pPr>
            <w:r w:rsidRPr="000C32FD">
              <w:rPr>
                <w:rFonts w:ascii="宋体" w:eastAsia="宋体" w:hAnsi="宋体" w:hint="eastAsia"/>
                <w:sz w:val="21"/>
                <w:szCs w:val="21"/>
                <w:lang w:eastAsia="zh-CN"/>
              </w:rPr>
              <w:t>注：</w:t>
            </w:r>
            <w:r w:rsidRPr="000C32FD">
              <w:rPr>
                <w:rFonts w:ascii="宋体" w:eastAsia="宋体" w:hAnsi="宋体" w:cs="宋体" w:hint="eastAsia"/>
                <w:sz w:val="21"/>
                <w:szCs w:val="21"/>
                <w:lang w:eastAsia="zh-CN"/>
              </w:rPr>
              <w:t>本小项合计</w:t>
            </w:r>
            <w:r w:rsidRPr="000C32FD">
              <w:rPr>
                <w:rFonts w:ascii="宋体" w:eastAsia="宋体" w:hAnsi="宋体" w:hint="eastAsia"/>
                <w:sz w:val="21"/>
                <w:szCs w:val="21"/>
                <w:lang w:eastAsia="zh-CN"/>
              </w:rPr>
              <w:t>最多得</w:t>
            </w:r>
            <w:r w:rsidRPr="000C32FD">
              <w:rPr>
                <w:rFonts w:ascii="宋体" w:eastAsia="宋体" w:hAnsi="宋体"/>
                <w:sz w:val="21"/>
                <w:szCs w:val="21"/>
                <w:lang w:eastAsia="zh-CN"/>
              </w:rPr>
              <w:t>5</w:t>
            </w:r>
            <w:r w:rsidRPr="000C32FD">
              <w:rPr>
                <w:rFonts w:ascii="宋体" w:eastAsia="宋体" w:hAnsi="宋体" w:hint="eastAsia"/>
                <w:sz w:val="21"/>
                <w:szCs w:val="21"/>
                <w:lang w:eastAsia="zh-CN"/>
              </w:rPr>
              <w:t>分。</w:t>
            </w:r>
          </w:p>
          <w:p w14:paraId="656F50EC" w14:textId="77777777" w:rsidR="00971C10" w:rsidRPr="000C32FD" w:rsidRDefault="00000000">
            <w:pPr>
              <w:rPr>
                <w:rFonts w:ascii="宋体" w:eastAsia="宋体" w:hAnsi="宋体" w:cs="宋体"/>
                <w:sz w:val="21"/>
                <w:szCs w:val="21"/>
                <w:lang w:eastAsia="zh-CN"/>
              </w:rPr>
            </w:pPr>
            <w:r w:rsidRPr="000C32FD">
              <w:rPr>
                <w:rFonts w:ascii="宋体" w:eastAsia="宋体" w:hAnsi="宋体"/>
                <w:b/>
                <w:bCs/>
                <w:sz w:val="21"/>
                <w:szCs w:val="21"/>
                <w:lang w:eastAsia="zh-CN"/>
              </w:rPr>
              <w:t>2.</w:t>
            </w:r>
            <w:r w:rsidRPr="000C32FD">
              <w:rPr>
                <w:rFonts w:ascii="宋体" w:eastAsia="宋体" w:hAnsi="宋体" w:cs="宋体" w:hint="eastAsia"/>
                <w:b/>
                <w:bCs/>
                <w:sz w:val="21"/>
                <w:szCs w:val="21"/>
                <w:lang w:eastAsia="zh-CN"/>
              </w:rPr>
              <w:t>设计获奖（</w:t>
            </w:r>
            <w:r w:rsidRPr="000C32FD">
              <w:rPr>
                <w:rFonts w:ascii="宋体" w:eastAsia="宋体" w:hAnsi="宋体"/>
                <w:b/>
                <w:bCs/>
                <w:sz w:val="21"/>
                <w:szCs w:val="21"/>
                <w:lang w:eastAsia="zh-CN"/>
              </w:rPr>
              <w:t>10</w:t>
            </w:r>
            <w:r w:rsidRPr="000C32FD">
              <w:rPr>
                <w:rFonts w:ascii="宋体" w:eastAsia="宋体" w:hAnsi="宋体" w:cs="宋体" w:hint="eastAsia"/>
                <w:b/>
                <w:bCs/>
                <w:sz w:val="21"/>
                <w:szCs w:val="21"/>
                <w:lang w:eastAsia="zh-CN"/>
              </w:rPr>
              <w:t>分）</w:t>
            </w:r>
            <w:r w:rsidRPr="000C32FD">
              <w:rPr>
                <w:rFonts w:ascii="宋体" w:eastAsia="宋体" w:hAnsi="宋体" w:cs="宋体" w:hint="eastAsia"/>
                <w:sz w:val="21"/>
                <w:szCs w:val="21"/>
                <w:lang w:eastAsia="zh-CN"/>
              </w:rPr>
              <w:t>：</w:t>
            </w:r>
          </w:p>
          <w:p w14:paraId="7A80628B"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投标人（若为联合体，则指联合体牵头人）近三年（</w:t>
            </w:r>
            <w:r w:rsidRPr="000C32FD">
              <w:rPr>
                <w:rFonts w:ascii="宋体" w:eastAsia="宋体" w:hAnsi="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日至今）房屋建筑工程设计业绩获奖情况：</w:t>
            </w:r>
          </w:p>
          <w:p w14:paraId="2A517585"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）获得国家级设计奖项，每项得</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分，本小项最多得</w:t>
            </w:r>
            <w:r w:rsidRPr="000C32FD">
              <w:rPr>
                <w:rFonts w:ascii="宋体" w:eastAsia="宋体" w:hAnsi="宋体"/>
                <w:sz w:val="21"/>
                <w:szCs w:val="21"/>
                <w:lang w:eastAsia="zh-CN"/>
              </w:rPr>
              <w:t>10</w:t>
            </w:r>
            <w:r w:rsidRPr="000C32FD">
              <w:rPr>
                <w:rFonts w:ascii="宋体" w:eastAsia="宋体" w:hAnsi="宋体" w:cs="宋体" w:hint="eastAsia"/>
                <w:sz w:val="21"/>
                <w:szCs w:val="21"/>
                <w:lang w:eastAsia="zh-CN"/>
              </w:rPr>
              <w:t>分；</w:t>
            </w:r>
          </w:p>
          <w:p w14:paraId="12162F15"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）获得省级设计奖项，每项得</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分，本小项最多得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p w14:paraId="78190235"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）获得市级设计奖项，每项得</w:t>
            </w:r>
            <w:r w:rsidRPr="000C32FD">
              <w:rPr>
                <w:rFonts w:ascii="宋体" w:eastAsia="宋体" w:hAnsi="宋体"/>
                <w:sz w:val="21"/>
                <w:szCs w:val="21"/>
                <w:lang w:eastAsia="zh-CN"/>
              </w:rPr>
              <w:t>0.5</w:t>
            </w:r>
            <w:r w:rsidRPr="000C32FD">
              <w:rPr>
                <w:rFonts w:ascii="宋体" w:eastAsia="宋体" w:hAnsi="宋体" w:cs="宋体" w:hint="eastAsia"/>
                <w:sz w:val="21"/>
                <w:szCs w:val="21"/>
                <w:lang w:eastAsia="zh-CN"/>
              </w:rPr>
              <w:t>分，本小项最多得</w:t>
            </w:r>
            <w:r w:rsidRPr="000C32FD">
              <w:rPr>
                <w:rFonts w:ascii="宋体" w:eastAsia="宋体" w:hAnsi="宋体" w:cs="宋体"/>
                <w:sz w:val="21"/>
                <w:szCs w:val="21"/>
                <w:lang w:eastAsia="zh-CN"/>
              </w:rPr>
              <w:t>2.</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p w14:paraId="72769354" w14:textId="77777777" w:rsidR="00971C10" w:rsidRPr="000C32FD" w:rsidRDefault="00000000">
            <w:pPr>
              <w:ind w:firstLineChars="200" w:firstLine="420"/>
              <w:rPr>
                <w:rFonts w:ascii="宋体" w:eastAsia="宋体" w:hAnsi="宋体"/>
                <w:b/>
                <w:bCs/>
                <w:sz w:val="21"/>
                <w:szCs w:val="21"/>
                <w:lang w:eastAsia="zh-CN"/>
              </w:rPr>
            </w:pPr>
            <w:r w:rsidRPr="000C32FD">
              <w:rPr>
                <w:rFonts w:ascii="宋体" w:eastAsia="宋体" w:hAnsi="宋体" w:cs="宋体" w:hint="eastAsia"/>
                <w:sz w:val="21"/>
                <w:szCs w:val="21"/>
                <w:lang w:eastAsia="zh-CN"/>
              </w:rPr>
              <w:t>注：本小项合计最多得</w:t>
            </w:r>
            <w:r w:rsidRPr="000C32FD">
              <w:rPr>
                <w:rFonts w:ascii="宋体" w:eastAsia="宋体" w:hAnsi="宋体"/>
                <w:sz w:val="21"/>
                <w:szCs w:val="21"/>
                <w:lang w:eastAsia="zh-CN"/>
              </w:rPr>
              <w:t>10</w:t>
            </w:r>
            <w:r w:rsidRPr="000C32FD">
              <w:rPr>
                <w:rFonts w:ascii="宋体" w:eastAsia="宋体" w:hAnsi="宋体" w:cs="宋体" w:hint="eastAsia"/>
                <w:sz w:val="21"/>
                <w:szCs w:val="21"/>
                <w:lang w:eastAsia="zh-CN"/>
              </w:rPr>
              <w:t>分。</w:t>
            </w:r>
          </w:p>
          <w:p w14:paraId="49FEE2E5" w14:textId="77777777" w:rsidR="00971C10" w:rsidRPr="000C32FD" w:rsidRDefault="00000000">
            <w:pPr>
              <w:rPr>
                <w:rFonts w:ascii="宋体" w:eastAsia="宋体" w:hAnsi="宋体" w:cs="宋体"/>
                <w:sz w:val="21"/>
                <w:szCs w:val="21"/>
                <w:lang w:eastAsia="zh-CN"/>
              </w:rPr>
            </w:pPr>
            <w:r w:rsidRPr="000C32FD">
              <w:rPr>
                <w:rFonts w:ascii="宋体" w:eastAsia="宋体" w:hAnsi="宋体"/>
                <w:b/>
                <w:bCs/>
                <w:sz w:val="21"/>
                <w:szCs w:val="21"/>
                <w:lang w:eastAsia="zh-CN"/>
              </w:rPr>
              <w:t>3.BIM</w:t>
            </w:r>
            <w:r w:rsidRPr="000C32FD">
              <w:rPr>
                <w:rFonts w:ascii="宋体" w:eastAsia="宋体" w:hAnsi="宋体" w:cs="宋体" w:hint="eastAsia"/>
                <w:b/>
                <w:bCs/>
                <w:sz w:val="21"/>
                <w:szCs w:val="21"/>
                <w:lang w:eastAsia="zh-CN"/>
              </w:rPr>
              <w:t>获奖（</w:t>
            </w:r>
            <w:r w:rsidRPr="000C32FD">
              <w:rPr>
                <w:rFonts w:ascii="宋体" w:eastAsia="宋体" w:hAnsi="宋体"/>
                <w:b/>
                <w:bCs/>
                <w:sz w:val="21"/>
                <w:szCs w:val="21"/>
                <w:lang w:eastAsia="zh-CN"/>
              </w:rPr>
              <w:t>5</w:t>
            </w:r>
            <w:r w:rsidRPr="000C32FD">
              <w:rPr>
                <w:rFonts w:ascii="宋体" w:eastAsia="宋体" w:hAnsi="宋体" w:cs="宋体" w:hint="eastAsia"/>
                <w:b/>
                <w:bCs/>
                <w:sz w:val="21"/>
                <w:szCs w:val="21"/>
                <w:lang w:eastAsia="zh-CN"/>
              </w:rPr>
              <w:t>分）</w:t>
            </w:r>
            <w:r w:rsidRPr="000C32FD">
              <w:rPr>
                <w:rFonts w:ascii="宋体" w:eastAsia="宋体" w:hAnsi="宋体" w:cs="宋体" w:hint="eastAsia"/>
                <w:sz w:val="21"/>
                <w:szCs w:val="21"/>
                <w:lang w:eastAsia="zh-CN"/>
              </w:rPr>
              <w:t>：</w:t>
            </w:r>
          </w:p>
          <w:p w14:paraId="52533BE3"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投标人（若为联合体，则指联合体牵头人）近三年（</w:t>
            </w:r>
            <w:r w:rsidRPr="000C32FD">
              <w:rPr>
                <w:rFonts w:ascii="宋体" w:eastAsia="宋体" w:hAnsi="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日至今）获得的建筑工程类</w:t>
            </w:r>
            <w:r w:rsidRPr="000C32FD">
              <w:rPr>
                <w:rFonts w:ascii="宋体" w:eastAsia="宋体" w:hAnsi="宋体"/>
                <w:sz w:val="21"/>
                <w:szCs w:val="21"/>
                <w:lang w:eastAsia="zh-CN"/>
              </w:rPr>
              <w:t>BIM</w:t>
            </w:r>
            <w:r w:rsidRPr="000C32FD">
              <w:rPr>
                <w:rFonts w:ascii="宋体" w:eastAsia="宋体" w:hAnsi="宋体" w:cs="宋体" w:hint="eastAsia"/>
                <w:sz w:val="21"/>
                <w:szCs w:val="21"/>
                <w:lang w:eastAsia="zh-CN"/>
              </w:rPr>
              <w:t>奖项：</w:t>
            </w:r>
          </w:p>
          <w:p w14:paraId="5E2D655B"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）承担过的项目获得过国家级</w:t>
            </w:r>
            <w:r w:rsidRPr="000C32FD">
              <w:rPr>
                <w:rFonts w:ascii="宋体" w:eastAsia="宋体" w:hAnsi="宋体"/>
                <w:sz w:val="21"/>
                <w:szCs w:val="21"/>
                <w:lang w:eastAsia="zh-CN"/>
              </w:rPr>
              <w:t>BIM</w:t>
            </w:r>
            <w:r w:rsidRPr="000C32FD">
              <w:rPr>
                <w:rFonts w:ascii="宋体" w:eastAsia="宋体" w:hAnsi="宋体" w:cs="宋体" w:hint="eastAsia"/>
                <w:sz w:val="21"/>
                <w:szCs w:val="21"/>
                <w:lang w:eastAsia="zh-CN"/>
              </w:rPr>
              <w:t>应用项目奖项，每项得</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分，最高得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p w14:paraId="0E96317F"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）承担过的项目获得过省级</w:t>
            </w:r>
            <w:r w:rsidRPr="000C32FD">
              <w:rPr>
                <w:rFonts w:ascii="宋体" w:eastAsia="宋体" w:hAnsi="宋体"/>
                <w:sz w:val="21"/>
                <w:szCs w:val="21"/>
                <w:lang w:eastAsia="zh-CN"/>
              </w:rPr>
              <w:t>BIM</w:t>
            </w:r>
            <w:r w:rsidRPr="000C32FD">
              <w:rPr>
                <w:rFonts w:ascii="宋体" w:eastAsia="宋体" w:hAnsi="宋体" w:cs="宋体" w:hint="eastAsia"/>
                <w:sz w:val="21"/>
                <w:szCs w:val="21"/>
                <w:lang w:eastAsia="zh-CN"/>
              </w:rPr>
              <w:t>应用项目奖项，每项得</w:t>
            </w:r>
            <w:r w:rsidRPr="000C32FD">
              <w:rPr>
                <w:rFonts w:ascii="宋体" w:eastAsia="宋体" w:hAnsi="宋体"/>
                <w:sz w:val="21"/>
                <w:szCs w:val="21"/>
                <w:lang w:eastAsia="zh-CN"/>
              </w:rPr>
              <w:t>0.5</w:t>
            </w:r>
            <w:r w:rsidRPr="000C32FD">
              <w:rPr>
                <w:rFonts w:ascii="宋体" w:eastAsia="宋体" w:hAnsi="宋体" w:cs="宋体" w:hint="eastAsia"/>
                <w:sz w:val="21"/>
                <w:szCs w:val="21"/>
                <w:lang w:eastAsia="zh-CN"/>
              </w:rPr>
              <w:t>分，最高得</w:t>
            </w:r>
            <w:r w:rsidRPr="000C32FD">
              <w:rPr>
                <w:rFonts w:ascii="宋体" w:eastAsia="宋体" w:hAnsi="宋体"/>
                <w:sz w:val="21"/>
                <w:szCs w:val="21"/>
                <w:lang w:eastAsia="zh-CN"/>
              </w:rPr>
              <w:t>2.5</w:t>
            </w:r>
            <w:r w:rsidRPr="000C32FD">
              <w:rPr>
                <w:rFonts w:ascii="宋体" w:eastAsia="宋体" w:hAnsi="宋体" w:cs="宋体" w:hint="eastAsia"/>
                <w:sz w:val="21"/>
                <w:szCs w:val="21"/>
                <w:lang w:eastAsia="zh-CN"/>
              </w:rPr>
              <w:t>分；</w:t>
            </w:r>
          </w:p>
          <w:p w14:paraId="32F59C05"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）承担过的项目获得过市级</w:t>
            </w:r>
            <w:r w:rsidRPr="000C32FD">
              <w:rPr>
                <w:rFonts w:ascii="宋体" w:eastAsia="宋体" w:hAnsi="宋体"/>
                <w:sz w:val="21"/>
                <w:szCs w:val="21"/>
                <w:lang w:eastAsia="zh-CN"/>
              </w:rPr>
              <w:t>BIM</w:t>
            </w:r>
            <w:r w:rsidRPr="000C32FD">
              <w:rPr>
                <w:rFonts w:ascii="宋体" w:eastAsia="宋体" w:hAnsi="宋体" w:cs="宋体" w:hint="eastAsia"/>
                <w:sz w:val="21"/>
                <w:szCs w:val="21"/>
                <w:lang w:eastAsia="zh-CN"/>
              </w:rPr>
              <w:t>应用项目奖项，每项得</w:t>
            </w:r>
            <w:r w:rsidRPr="000C32FD">
              <w:rPr>
                <w:rFonts w:ascii="宋体" w:eastAsia="宋体" w:hAnsi="宋体"/>
                <w:sz w:val="21"/>
                <w:szCs w:val="21"/>
                <w:lang w:eastAsia="zh-CN"/>
              </w:rPr>
              <w:t>0.2</w:t>
            </w:r>
            <w:r w:rsidRPr="000C32FD">
              <w:rPr>
                <w:rFonts w:ascii="宋体" w:eastAsia="宋体" w:hAnsi="宋体" w:cs="宋体" w:hint="eastAsia"/>
                <w:sz w:val="21"/>
                <w:szCs w:val="21"/>
                <w:lang w:eastAsia="zh-CN"/>
              </w:rPr>
              <w:t>分，最高得</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分。</w:t>
            </w:r>
          </w:p>
          <w:p w14:paraId="136F3F37" w14:textId="77777777" w:rsidR="00971C10" w:rsidRPr="000C32FD" w:rsidRDefault="00000000">
            <w:pPr>
              <w:ind w:firstLineChars="200" w:firstLine="420"/>
              <w:rPr>
                <w:lang w:eastAsia="zh-CN"/>
              </w:rPr>
            </w:pPr>
            <w:r w:rsidRPr="000C32FD">
              <w:rPr>
                <w:rFonts w:ascii="宋体" w:eastAsia="宋体" w:hAnsi="宋体" w:cs="宋体" w:hint="eastAsia"/>
                <w:sz w:val="21"/>
                <w:szCs w:val="21"/>
                <w:lang w:eastAsia="zh-CN"/>
              </w:rPr>
              <w:t>注：本小项合计最多得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tc>
      </w:tr>
      <w:tr w:rsidR="000C32FD" w:rsidRPr="000C32FD" w14:paraId="6480C69B" w14:textId="77777777">
        <w:tc>
          <w:tcPr>
            <w:tcW w:w="625" w:type="dxa"/>
            <w:vMerge/>
            <w:vAlign w:val="center"/>
          </w:tcPr>
          <w:p w14:paraId="734FB32E"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5399E671"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22A6B45" w14:textId="77777777" w:rsidR="00971C10" w:rsidRPr="000C32FD" w:rsidRDefault="00000000">
            <w:pPr>
              <w:spacing w:beforeLines="50" w:before="120" w:afterLines="50" w:after="120" w:line="300" w:lineRule="auto"/>
              <w:jc w:val="center"/>
              <w:rPr>
                <w:rFonts w:ascii="宋体" w:eastAsia="宋体" w:hAnsi="宋体" w:cstheme="minorEastAsia"/>
                <w:kern w:val="1"/>
                <w:sz w:val="21"/>
                <w:szCs w:val="21"/>
                <w:lang w:eastAsia="zh-CN"/>
              </w:rPr>
            </w:pPr>
            <w:r w:rsidRPr="000C32FD">
              <w:rPr>
                <w:rFonts w:ascii="宋体" w:eastAsia="宋体" w:hAnsi="宋体" w:cs="宋体" w:hint="eastAsia"/>
                <w:kern w:val="1"/>
                <w:sz w:val="21"/>
                <w:szCs w:val="21"/>
                <w:lang w:val="zh-CN" w:eastAsia="zh-CN"/>
              </w:rPr>
              <w:t>勘察设计管理班子配备情况（</w:t>
            </w:r>
            <w:r w:rsidRPr="000C32FD">
              <w:rPr>
                <w:rFonts w:ascii="宋体" w:eastAsia="宋体" w:hAnsi="宋体" w:cs="宋体"/>
                <w:kern w:val="1"/>
                <w:sz w:val="21"/>
                <w:szCs w:val="21"/>
                <w:lang w:eastAsia="zh-CN"/>
              </w:rPr>
              <w:t>25</w:t>
            </w:r>
            <w:r w:rsidRPr="000C32FD">
              <w:rPr>
                <w:rFonts w:ascii="宋体" w:eastAsia="宋体" w:hAnsi="宋体" w:cs="宋体" w:hint="eastAsia"/>
                <w:kern w:val="1"/>
                <w:sz w:val="21"/>
                <w:szCs w:val="21"/>
                <w:lang w:val="zh-CN" w:eastAsia="zh-CN"/>
              </w:rPr>
              <w:t>分）</w:t>
            </w:r>
          </w:p>
        </w:tc>
        <w:tc>
          <w:tcPr>
            <w:tcW w:w="6193" w:type="dxa"/>
            <w:vAlign w:val="center"/>
          </w:tcPr>
          <w:p w14:paraId="40621753"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投标人（若为联合体，勘察相关负责人指承接勘察任务的联合体成员，其余人员指联合体牵头人）项目管理机构配备健全，满足投标文件格式六《本项目拟投入的人员基本情况表》要求机构人员的基础上：</w:t>
            </w:r>
          </w:p>
          <w:p w14:paraId="0E259C27" w14:textId="77777777" w:rsidR="00971C10" w:rsidRPr="000C32FD" w:rsidRDefault="00000000">
            <w:pPr>
              <w:pStyle w:val="a0"/>
              <w:rPr>
                <w:rFonts w:ascii="宋体" w:hAnsi="宋体"/>
                <w:sz w:val="21"/>
                <w:szCs w:val="21"/>
              </w:rPr>
            </w:pPr>
            <w:r w:rsidRPr="000C32FD">
              <w:rPr>
                <w:rFonts w:ascii="宋体" w:hAnsi="宋体" w:cs="宋体"/>
                <w:b w:val="0"/>
                <w:sz w:val="21"/>
                <w:szCs w:val="21"/>
              </w:rPr>
              <w:t>1.</w:t>
            </w:r>
            <w:r w:rsidRPr="000C32FD">
              <w:rPr>
                <w:rFonts w:ascii="宋体" w:hAnsi="宋体" w:cs="宋体" w:hint="eastAsia"/>
                <w:b w:val="0"/>
                <w:sz w:val="21"/>
                <w:szCs w:val="21"/>
              </w:rPr>
              <w:t>设计技术负责人：具有教授级</w:t>
            </w:r>
            <w:r w:rsidRPr="000C32FD">
              <w:rPr>
                <w:rFonts w:ascii="宋体" w:hAnsi="宋体" w:cs="宋体"/>
                <w:b w:val="0"/>
                <w:sz w:val="21"/>
                <w:szCs w:val="21"/>
              </w:rPr>
              <w:t>/</w:t>
            </w:r>
            <w:r w:rsidRPr="000C32FD">
              <w:rPr>
                <w:rFonts w:ascii="宋体" w:hAnsi="宋体" w:cs="宋体" w:hint="eastAsia"/>
                <w:b w:val="0"/>
                <w:sz w:val="21"/>
                <w:szCs w:val="21"/>
              </w:rPr>
              <w:t>正高级高级工程师职称的，得</w:t>
            </w:r>
            <w:r w:rsidRPr="000C32FD">
              <w:rPr>
                <w:rFonts w:ascii="宋体" w:hAnsi="宋体" w:cs="宋体"/>
                <w:b w:val="0"/>
                <w:sz w:val="21"/>
                <w:szCs w:val="21"/>
              </w:rPr>
              <w:t>5</w:t>
            </w:r>
            <w:r w:rsidRPr="000C32FD">
              <w:rPr>
                <w:rFonts w:ascii="宋体" w:hAnsi="宋体" w:cs="宋体" w:hint="eastAsia"/>
                <w:b w:val="0"/>
                <w:sz w:val="21"/>
                <w:szCs w:val="21"/>
              </w:rPr>
              <w:t>分；具有副高级高级工程师职称的，得</w:t>
            </w:r>
            <w:r w:rsidRPr="000C32FD">
              <w:rPr>
                <w:rFonts w:ascii="宋体" w:hAnsi="宋体" w:cs="宋体"/>
                <w:b w:val="0"/>
                <w:sz w:val="21"/>
                <w:szCs w:val="21"/>
              </w:rPr>
              <w:t>3</w:t>
            </w:r>
            <w:r w:rsidRPr="000C32FD">
              <w:rPr>
                <w:rFonts w:ascii="宋体" w:hAnsi="宋体" w:cs="宋体" w:hint="eastAsia"/>
                <w:b w:val="0"/>
                <w:sz w:val="21"/>
                <w:szCs w:val="21"/>
              </w:rPr>
              <w:t>分；</w:t>
            </w:r>
            <w:r w:rsidRPr="000C32FD">
              <w:rPr>
                <w:rFonts w:ascii="宋体" w:hAnsi="宋体" w:cs="宋体" w:hint="eastAsia"/>
                <w:kern w:val="0"/>
                <w:sz w:val="21"/>
                <w:szCs w:val="21"/>
              </w:rPr>
              <w:t>其他情况不得分。本小项</w:t>
            </w:r>
            <w:r w:rsidRPr="000C32FD">
              <w:rPr>
                <w:rFonts w:ascii="宋体" w:hAnsi="宋体" w:cs="宋体" w:hint="eastAsia"/>
                <w:b w:val="0"/>
                <w:sz w:val="21"/>
                <w:szCs w:val="21"/>
              </w:rPr>
              <w:t>最高得</w:t>
            </w:r>
            <w:r w:rsidRPr="000C32FD">
              <w:rPr>
                <w:rFonts w:ascii="宋体" w:hAnsi="宋体" w:cs="宋体"/>
                <w:b w:val="0"/>
                <w:sz w:val="21"/>
                <w:szCs w:val="21"/>
              </w:rPr>
              <w:t>5</w:t>
            </w:r>
            <w:r w:rsidRPr="000C32FD">
              <w:rPr>
                <w:rFonts w:ascii="宋体" w:hAnsi="宋体" w:cs="宋体" w:hint="eastAsia"/>
                <w:b w:val="0"/>
                <w:sz w:val="21"/>
                <w:szCs w:val="21"/>
              </w:rPr>
              <w:t>分。</w:t>
            </w:r>
          </w:p>
          <w:p w14:paraId="53E44534"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2</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建筑专业负责人：具有教授级</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正高级高级工程师职称的，得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分；具有副高级高级工程师职称的，得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分；其他情况不得分。本小项最高得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w:t>
            </w:r>
          </w:p>
          <w:p w14:paraId="773FCF34"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3</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结构专业负责人：具有教授级</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正高级高级工程师职称的，得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分；具有副高级高级工程师职称的，得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分；其他情况不得分。本小项最高得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w:t>
            </w:r>
          </w:p>
          <w:p w14:paraId="65FCECA2"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4</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其他专业负责人（设备（给水排水、建筑电气、暖通空调任意一个））具有教授级</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正高级高级工程师职称的，得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分；具有副高级高级工程师职称的，得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分；其他情况不得分。本小项最高得</w:t>
            </w:r>
            <w:r w:rsidRPr="000C32FD">
              <w:rPr>
                <w:rFonts w:ascii="宋体" w:eastAsia="宋体" w:hAnsi="宋体" w:cs="宋体"/>
                <w:sz w:val="21"/>
                <w:szCs w:val="21"/>
                <w:lang w:eastAsia="zh-CN"/>
              </w:rPr>
              <w:t>10</w:t>
            </w:r>
            <w:r w:rsidRPr="000C32FD">
              <w:rPr>
                <w:rFonts w:ascii="宋体" w:eastAsia="宋体" w:hAnsi="宋体" w:cs="宋体" w:hint="eastAsia"/>
                <w:sz w:val="21"/>
                <w:szCs w:val="21"/>
                <w:lang w:eastAsia="zh-CN"/>
              </w:rPr>
              <w:t>分。</w:t>
            </w:r>
          </w:p>
          <w:p w14:paraId="330EEEAD"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本小项合计最多得</w:t>
            </w:r>
            <w:r w:rsidRPr="000C32FD">
              <w:rPr>
                <w:rFonts w:ascii="宋体" w:eastAsia="宋体" w:hAnsi="宋体" w:cs="宋体"/>
                <w:sz w:val="21"/>
                <w:szCs w:val="21"/>
                <w:lang w:eastAsia="zh-CN"/>
              </w:rPr>
              <w:t>25</w:t>
            </w:r>
            <w:r w:rsidRPr="000C32FD">
              <w:rPr>
                <w:rFonts w:ascii="宋体" w:eastAsia="宋体" w:hAnsi="宋体" w:cs="宋体" w:hint="eastAsia"/>
                <w:sz w:val="21"/>
                <w:szCs w:val="21"/>
                <w:lang w:eastAsia="zh-CN"/>
              </w:rPr>
              <w:t>分。</w:t>
            </w:r>
          </w:p>
          <w:p w14:paraId="5EE724EF" w14:textId="77777777" w:rsidR="00971C10" w:rsidRPr="000C32FD" w:rsidRDefault="00000000">
            <w:pPr>
              <w:ind w:firstLineChars="200" w:firstLine="420"/>
              <w:rPr>
                <w:rFonts w:ascii="宋体" w:hAnsi="宋体"/>
                <w:szCs w:val="21"/>
                <w:lang w:eastAsia="zh-CN"/>
              </w:rPr>
            </w:pPr>
            <w:r w:rsidRPr="000C32FD">
              <w:rPr>
                <w:rFonts w:ascii="宋体" w:eastAsia="宋体" w:hAnsi="宋体" w:cs="宋体" w:hint="eastAsia"/>
                <w:sz w:val="21"/>
                <w:szCs w:val="21"/>
                <w:lang w:eastAsia="zh-CN"/>
              </w:rPr>
              <w:t>注：投入人员均需为本单位人员，提供证书扫描件并加盖公章。</w:t>
            </w:r>
          </w:p>
        </w:tc>
      </w:tr>
      <w:tr w:rsidR="000C32FD" w:rsidRPr="000C32FD" w14:paraId="40A29716" w14:textId="77777777">
        <w:trPr>
          <w:trHeight w:val="397"/>
        </w:trPr>
        <w:tc>
          <w:tcPr>
            <w:tcW w:w="625" w:type="dxa"/>
            <w:vMerge/>
            <w:vAlign w:val="center"/>
          </w:tcPr>
          <w:p w14:paraId="3B5003B9"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07AB9AC4"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D5CFA6A" w14:textId="77777777" w:rsidR="00971C10" w:rsidRPr="000C32FD" w:rsidRDefault="00000000">
            <w:pPr>
              <w:spacing w:beforeLines="50" w:before="120" w:afterLines="50" w:after="120" w:line="300" w:lineRule="auto"/>
              <w:jc w:val="center"/>
              <w:rPr>
                <w:rFonts w:ascii="宋体" w:eastAsia="宋体" w:hAnsi="宋体" w:cs="宋体"/>
                <w:kern w:val="1"/>
                <w:sz w:val="21"/>
                <w:szCs w:val="21"/>
                <w:lang w:val="zh-CN" w:eastAsia="zh-CN"/>
              </w:rPr>
            </w:pPr>
            <w:r w:rsidRPr="000C32FD">
              <w:rPr>
                <w:rFonts w:ascii="宋体" w:eastAsia="宋体" w:hAnsi="宋体" w:cs="宋体" w:hint="eastAsia"/>
                <w:kern w:val="1"/>
                <w:sz w:val="21"/>
                <w:szCs w:val="21"/>
                <w:lang w:val="zh-CN" w:eastAsia="zh-CN"/>
              </w:rPr>
              <w:t>项目负责人（即设计负责人）资历</w:t>
            </w:r>
          </w:p>
          <w:p w14:paraId="52FF8A99" w14:textId="77777777" w:rsidR="00971C10" w:rsidRPr="000C32FD" w:rsidRDefault="00000000">
            <w:pPr>
              <w:spacing w:beforeLines="50" w:before="120" w:afterLines="50" w:after="120" w:line="300" w:lineRule="auto"/>
              <w:jc w:val="center"/>
              <w:rPr>
                <w:rFonts w:ascii="宋体" w:eastAsia="宋体" w:hAnsi="宋体" w:cstheme="minorEastAsia"/>
                <w:kern w:val="1"/>
                <w:sz w:val="21"/>
                <w:szCs w:val="21"/>
                <w:lang w:val="zh-CN" w:eastAsia="zh-CN"/>
              </w:rPr>
            </w:pPr>
            <w:r w:rsidRPr="000C32FD">
              <w:rPr>
                <w:rFonts w:ascii="宋体" w:eastAsia="宋体" w:hAnsi="宋体" w:cs="宋体" w:hint="eastAsia"/>
                <w:kern w:val="1"/>
                <w:sz w:val="21"/>
                <w:szCs w:val="21"/>
                <w:lang w:val="zh-CN" w:eastAsia="zh-CN"/>
              </w:rPr>
              <w:t>（</w:t>
            </w:r>
            <w:r w:rsidRPr="000C32FD">
              <w:rPr>
                <w:rFonts w:ascii="宋体" w:eastAsia="宋体" w:hAnsi="宋体" w:cs="宋体" w:hint="eastAsia"/>
                <w:kern w:val="1"/>
                <w:sz w:val="21"/>
                <w:szCs w:val="21"/>
                <w:lang w:eastAsia="zh-CN"/>
              </w:rPr>
              <w:t>10</w:t>
            </w:r>
            <w:r w:rsidRPr="000C32FD">
              <w:rPr>
                <w:rFonts w:ascii="宋体" w:eastAsia="宋体" w:hAnsi="宋体" w:cs="宋体" w:hint="eastAsia"/>
                <w:kern w:val="1"/>
                <w:sz w:val="21"/>
                <w:szCs w:val="21"/>
                <w:lang w:val="zh-CN" w:eastAsia="zh-CN"/>
              </w:rPr>
              <w:t>分）</w:t>
            </w:r>
          </w:p>
        </w:tc>
        <w:tc>
          <w:tcPr>
            <w:tcW w:w="6193" w:type="dxa"/>
            <w:vAlign w:val="center"/>
          </w:tcPr>
          <w:p w14:paraId="30750479" w14:textId="77777777" w:rsidR="00971C10" w:rsidRPr="000C32FD" w:rsidRDefault="00000000">
            <w:pPr>
              <w:rPr>
                <w:rFonts w:ascii="宋体" w:eastAsia="宋体" w:hAnsi="宋体" w:cs="宋体"/>
                <w:sz w:val="21"/>
                <w:szCs w:val="21"/>
                <w:lang w:eastAsia="zh-CN"/>
              </w:rPr>
            </w:pPr>
            <w:r w:rsidRPr="000C32FD">
              <w:rPr>
                <w:rFonts w:ascii="宋体" w:eastAsia="宋体" w:hAnsi="宋体" w:cs="宋体" w:hint="eastAsia"/>
                <w:sz w:val="21"/>
                <w:szCs w:val="21"/>
                <w:lang w:eastAsia="zh-CN"/>
              </w:rPr>
              <w:t>项目负责人（即设计负责人）资历（</w:t>
            </w:r>
            <w:r w:rsidRPr="000C32FD">
              <w:rPr>
                <w:rFonts w:ascii="宋体" w:eastAsia="宋体" w:hAnsi="宋体" w:cs="宋体"/>
                <w:sz w:val="21"/>
                <w:szCs w:val="21"/>
                <w:lang w:eastAsia="zh-CN"/>
              </w:rPr>
              <w:t>10</w:t>
            </w:r>
            <w:r w:rsidRPr="000C32FD">
              <w:rPr>
                <w:rFonts w:ascii="宋体" w:eastAsia="宋体" w:hAnsi="宋体" w:cs="宋体" w:hint="eastAsia"/>
                <w:sz w:val="21"/>
                <w:szCs w:val="21"/>
                <w:lang w:eastAsia="zh-CN"/>
              </w:rPr>
              <w:t>分）</w:t>
            </w:r>
          </w:p>
          <w:p w14:paraId="14395739"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1</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具有教授级</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正高级工程师职称的，得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分；具有高级工程师（副高级）职称的，得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分；其他情况不得分。本小项最高得</w:t>
            </w:r>
            <w:r w:rsidRPr="000C32FD">
              <w:rPr>
                <w:rFonts w:ascii="宋体" w:eastAsia="宋体" w:hAnsi="宋体" w:cs="宋体"/>
                <w:sz w:val="21"/>
                <w:szCs w:val="21"/>
                <w:lang w:eastAsia="zh-CN"/>
              </w:rPr>
              <w:t>5</w:t>
            </w:r>
            <w:r w:rsidRPr="000C32FD">
              <w:rPr>
                <w:rFonts w:ascii="宋体" w:eastAsia="宋体" w:hAnsi="宋体" w:cs="宋体" w:hint="eastAsia"/>
                <w:sz w:val="21"/>
                <w:szCs w:val="21"/>
                <w:lang w:eastAsia="zh-CN"/>
              </w:rPr>
              <w:t>分。</w:t>
            </w:r>
          </w:p>
          <w:p w14:paraId="76D3E132"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2</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类似项目业绩：近三年（</w:t>
            </w:r>
            <w:r w:rsidRPr="000C32FD">
              <w:rPr>
                <w:rFonts w:ascii="宋体" w:eastAsia="宋体" w:hAnsi="宋体" w:cs="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日至今）担任项目负责人或设计负责人并完成过项目总投资≥</w:t>
            </w:r>
            <w:r w:rsidRPr="000C32FD">
              <w:rPr>
                <w:rFonts w:ascii="宋体" w:eastAsia="宋体" w:hAnsi="宋体" w:cs="宋体"/>
                <w:sz w:val="21"/>
                <w:szCs w:val="21"/>
                <w:lang w:eastAsia="zh-CN"/>
              </w:rPr>
              <w:t>17000</w:t>
            </w:r>
            <w:r w:rsidRPr="000C32FD">
              <w:rPr>
                <w:rFonts w:ascii="宋体" w:eastAsia="宋体" w:hAnsi="宋体" w:cs="宋体" w:hint="eastAsia"/>
                <w:sz w:val="21"/>
                <w:szCs w:val="21"/>
                <w:lang w:eastAsia="zh-CN"/>
              </w:rPr>
              <w:t>万元或项目总建筑面积≥</w:t>
            </w:r>
            <w:r w:rsidRPr="000C32FD">
              <w:rPr>
                <w:rFonts w:ascii="宋体" w:eastAsia="宋体" w:hAnsi="宋体" w:cs="宋体"/>
                <w:sz w:val="21"/>
                <w:szCs w:val="21"/>
                <w:lang w:eastAsia="zh-CN"/>
              </w:rPr>
              <w:t>46000</w:t>
            </w:r>
            <w:r w:rsidRPr="000C32FD">
              <w:rPr>
                <w:rFonts w:ascii="宋体" w:eastAsia="宋体" w:hAnsi="宋体" w:cs="宋体" w:hint="eastAsia"/>
                <w:sz w:val="21"/>
                <w:szCs w:val="21"/>
                <w:lang w:eastAsia="zh-CN"/>
              </w:rPr>
              <w:t>平方米的房屋建筑工程设计业绩的，</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项</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分，本小项最高得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w:t>
            </w:r>
          </w:p>
          <w:p w14:paraId="397343E9"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3</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近三年（</w:t>
            </w:r>
            <w:r w:rsidRPr="000C32FD">
              <w:rPr>
                <w:rFonts w:ascii="宋体" w:eastAsia="宋体" w:hAnsi="宋体" w:cs="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日至今）获得过国家级设计奖项的，得</w:t>
            </w: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分；获得省级设计奖项的，每项得</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分；获得市级设计奖项的，每项得</w:t>
            </w:r>
            <w:r w:rsidRPr="000C32FD">
              <w:rPr>
                <w:rFonts w:ascii="宋体" w:eastAsia="宋体" w:hAnsi="宋体" w:cs="宋体"/>
                <w:sz w:val="21"/>
                <w:szCs w:val="21"/>
                <w:lang w:eastAsia="zh-CN"/>
              </w:rPr>
              <w:t>0.5</w:t>
            </w:r>
            <w:r w:rsidRPr="000C32FD">
              <w:rPr>
                <w:rFonts w:ascii="宋体" w:eastAsia="宋体" w:hAnsi="宋体" w:cs="宋体" w:hint="eastAsia"/>
                <w:sz w:val="21"/>
                <w:szCs w:val="21"/>
                <w:lang w:eastAsia="zh-CN"/>
              </w:rPr>
              <w:t>分；本小项只记一次奖项，最高得</w:t>
            </w: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分。</w:t>
            </w:r>
          </w:p>
          <w:p w14:paraId="16010828"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hint="eastAsia"/>
                <w:sz w:val="21"/>
                <w:szCs w:val="21"/>
                <w:lang w:eastAsia="zh-CN"/>
              </w:rPr>
              <w:t>本小项合计最多得</w:t>
            </w:r>
            <w:r w:rsidRPr="000C32FD">
              <w:rPr>
                <w:rFonts w:ascii="宋体" w:eastAsia="宋体" w:hAnsi="宋体" w:cs="宋体"/>
                <w:sz w:val="21"/>
                <w:szCs w:val="21"/>
                <w:lang w:eastAsia="zh-CN"/>
              </w:rPr>
              <w:t>10</w:t>
            </w:r>
            <w:r w:rsidRPr="000C32FD">
              <w:rPr>
                <w:rFonts w:ascii="宋体" w:eastAsia="宋体" w:hAnsi="宋体" w:cs="宋体" w:hint="eastAsia"/>
                <w:sz w:val="21"/>
                <w:szCs w:val="21"/>
                <w:lang w:eastAsia="zh-CN"/>
              </w:rPr>
              <w:t>分。</w:t>
            </w:r>
          </w:p>
        </w:tc>
      </w:tr>
      <w:tr w:rsidR="000C32FD" w:rsidRPr="000C32FD" w14:paraId="641170FB" w14:textId="77777777">
        <w:trPr>
          <w:trHeight w:val="397"/>
        </w:trPr>
        <w:tc>
          <w:tcPr>
            <w:tcW w:w="625" w:type="dxa"/>
            <w:vMerge/>
            <w:vAlign w:val="center"/>
          </w:tcPr>
          <w:p w14:paraId="388AF571"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45F6D0B5"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28B195BC" w14:textId="77777777" w:rsidR="00971C10" w:rsidRPr="000C32FD" w:rsidRDefault="00000000">
            <w:pPr>
              <w:spacing w:beforeLines="50" w:before="120" w:afterLines="50" w:after="120" w:line="300" w:lineRule="auto"/>
              <w:jc w:val="center"/>
              <w:rPr>
                <w:rFonts w:ascii="宋体" w:eastAsia="宋体" w:hAnsi="宋体" w:cs="宋体"/>
                <w:kern w:val="1"/>
                <w:sz w:val="21"/>
                <w:szCs w:val="21"/>
                <w:lang w:val="zh-CN" w:eastAsia="zh-CN"/>
              </w:rPr>
            </w:pPr>
            <w:r w:rsidRPr="000C32FD">
              <w:rPr>
                <w:rFonts w:ascii="宋体" w:eastAsia="宋体" w:hAnsi="宋体" w:cs="宋体" w:hint="eastAsia"/>
                <w:kern w:val="1"/>
                <w:sz w:val="21"/>
                <w:szCs w:val="21"/>
                <w:lang w:val="zh-CN" w:eastAsia="zh-CN"/>
              </w:rPr>
              <w:t>勘察负责人资历</w:t>
            </w:r>
          </w:p>
          <w:p w14:paraId="3FCA08F1" w14:textId="77777777" w:rsidR="00971C10" w:rsidRPr="000C32FD" w:rsidRDefault="00000000">
            <w:pPr>
              <w:spacing w:beforeLines="50" w:before="120" w:afterLines="50" w:after="120" w:line="300" w:lineRule="auto"/>
              <w:jc w:val="center"/>
              <w:rPr>
                <w:rFonts w:ascii="宋体" w:eastAsia="宋体" w:hAnsi="宋体" w:cs="宋体"/>
                <w:kern w:val="1"/>
                <w:sz w:val="21"/>
                <w:szCs w:val="21"/>
                <w:lang w:val="zh-CN" w:eastAsia="zh-CN"/>
              </w:rPr>
            </w:pPr>
            <w:r w:rsidRPr="000C32FD">
              <w:rPr>
                <w:rFonts w:ascii="宋体" w:eastAsia="宋体" w:hAnsi="宋体" w:cs="宋体" w:hint="eastAsia"/>
                <w:kern w:val="1"/>
                <w:sz w:val="21"/>
                <w:szCs w:val="21"/>
                <w:lang w:val="zh-CN" w:eastAsia="zh-CN"/>
              </w:rPr>
              <w:t>（</w:t>
            </w:r>
            <w:r w:rsidRPr="000C32FD">
              <w:rPr>
                <w:rFonts w:ascii="宋体" w:eastAsia="宋体" w:hAnsi="宋体" w:cs="宋体"/>
                <w:kern w:val="1"/>
                <w:sz w:val="21"/>
                <w:szCs w:val="21"/>
                <w:lang w:eastAsia="zh-CN"/>
              </w:rPr>
              <w:t>7</w:t>
            </w:r>
            <w:r w:rsidRPr="000C32FD">
              <w:rPr>
                <w:rFonts w:ascii="宋体" w:eastAsia="宋体" w:hAnsi="宋体" w:cs="宋体" w:hint="eastAsia"/>
                <w:kern w:val="1"/>
                <w:sz w:val="21"/>
                <w:szCs w:val="21"/>
                <w:lang w:val="zh-CN" w:eastAsia="zh-CN"/>
              </w:rPr>
              <w:t>分）</w:t>
            </w:r>
          </w:p>
        </w:tc>
        <w:tc>
          <w:tcPr>
            <w:tcW w:w="6193" w:type="dxa"/>
            <w:vAlign w:val="center"/>
          </w:tcPr>
          <w:p w14:paraId="44C5CF81" w14:textId="77777777" w:rsidR="00971C10" w:rsidRPr="000C32FD" w:rsidRDefault="00000000">
            <w:pPr>
              <w:rPr>
                <w:rFonts w:ascii="宋体" w:eastAsia="宋体" w:hAnsi="宋体"/>
                <w:sz w:val="21"/>
                <w:szCs w:val="21"/>
                <w:lang w:eastAsia="zh-CN"/>
              </w:rPr>
            </w:pPr>
            <w:r w:rsidRPr="000C32FD">
              <w:rPr>
                <w:rFonts w:ascii="宋体" w:eastAsia="宋体" w:hAnsi="宋体" w:cs="宋体" w:hint="eastAsia"/>
                <w:sz w:val="21"/>
                <w:szCs w:val="21"/>
                <w:lang w:eastAsia="zh-CN"/>
              </w:rPr>
              <w:t>勘察负责人资历（</w:t>
            </w:r>
            <w:r w:rsidRPr="000C32FD">
              <w:rPr>
                <w:rFonts w:ascii="宋体" w:eastAsia="宋体" w:hAnsi="宋体"/>
                <w:sz w:val="21"/>
                <w:szCs w:val="21"/>
                <w:lang w:eastAsia="zh-CN"/>
              </w:rPr>
              <w:t>7</w:t>
            </w:r>
            <w:r w:rsidRPr="000C32FD">
              <w:rPr>
                <w:rFonts w:ascii="宋体" w:eastAsia="宋体" w:hAnsi="宋体" w:cs="宋体" w:hint="eastAsia"/>
                <w:sz w:val="21"/>
                <w:szCs w:val="21"/>
                <w:lang w:eastAsia="zh-CN"/>
              </w:rPr>
              <w:t>分）</w:t>
            </w:r>
          </w:p>
          <w:p w14:paraId="73B66C6A" w14:textId="77777777" w:rsidR="00971C10" w:rsidRPr="000C32FD" w:rsidRDefault="00000000">
            <w:pPr>
              <w:pStyle w:val="a0"/>
              <w:rPr>
                <w:rFonts w:ascii="宋体" w:hAnsi="宋体" w:cs="宋体"/>
                <w:b w:val="0"/>
                <w:kern w:val="0"/>
                <w:sz w:val="21"/>
                <w:szCs w:val="21"/>
              </w:rPr>
            </w:pPr>
            <w:r w:rsidRPr="000C32FD">
              <w:rPr>
                <w:rFonts w:ascii="宋体" w:hAnsi="宋体" w:cs="宋体" w:hint="eastAsia"/>
                <w:b w:val="0"/>
                <w:kern w:val="0"/>
                <w:sz w:val="21"/>
                <w:szCs w:val="21"/>
              </w:rPr>
              <w:t>1.具有教授级/正高级工程师职称的，得5分；具有高级工程师（副高级）职称的，得3分；其他情况不得分。本小项最高得5分；</w:t>
            </w:r>
          </w:p>
          <w:p w14:paraId="386A1592"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sz w:val="21"/>
                <w:szCs w:val="21"/>
                <w:lang w:eastAsia="zh-CN"/>
              </w:rPr>
              <w:t>2.</w:t>
            </w:r>
            <w:r w:rsidRPr="000C32FD">
              <w:rPr>
                <w:rFonts w:ascii="宋体" w:eastAsia="宋体" w:hAnsi="宋体" w:cs="宋体" w:hint="eastAsia"/>
                <w:sz w:val="21"/>
                <w:szCs w:val="21"/>
                <w:lang w:eastAsia="zh-CN"/>
              </w:rPr>
              <w:t>类似项目业绩：近三年（</w:t>
            </w:r>
            <w:r w:rsidRPr="000C32FD">
              <w:rPr>
                <w:rFonts w:ascii="宋体" w:eastAsia="宋体" w:hAnsi="宋体"/>
                <w:sz w:val="21"/>
                <w:szCs w:val="21"/>
                <w:lang w:eastAsia="zh-CN"/>
              </w:rPr>
              <w:t>2021</w:t>
            </w:r>
            <w:r w:rsidRPr="000C32FD">
              <w:rPr>
                <w:rFonts w:ascii="宋体" w:eastAsia="宋体" w:hAnsi="宋体" w:cs="宋体" w:hint="eastAsia"/>
                <w:sz w:val="21"/>
                <w:szCs w:val="21"/>
                <w:lang w:eastAsia="zh-CN"/>
              </w:rPr>
              <w:t>年</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月</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日至今）参加完成过项目总投资</w:t>
            </w:r>
            <w:r w:rsidRPr="000C32FD">
              <w:rPr>
                <w:rFonts w:ascii="宋体" w:eastAsia="宋体" w:hAnsi="宋体"/>
                <w:sz w:val="21"/>
                <w:szCs w:val="21"/>
                <w:lang w:eastAsia="zh-CN"/>
              </w:rPr>
              <w:t>≥17000</w:t>
            </w:r>
            <w:r w:rsidRPr="000C32FD">
              <w:rPr>
                <w:rFonts w:ascii="宋体" w:eastAsia="宋体" w:hAnsi="宋体" w:cs="宋体" w:hint="eastAsia"/>
                <w:sz w:val="21"/>
                <w:szCs w:val="21"/>
                <w:lang w:eastAsia="zh-CN"/>
              </w:rPr>
              <w:t>万元或项目总建筑面积</w:t>
            </w:r>
            <w:r w:rsidRPr="000C32FD">
              <w:rPr>
                <w:rFonts w:ascii="宋体" w:eastAsia="宋体" w:hAnsi="宋体"/>
                <w:sz w:val="21"/>
                <w:szCs w:val="21"/>
                <w:lang w:eastAsia="zh-CN"/>
              </w:rPr>
              <w:t>≥46000</w:t>
            </w:r>
            <w:r w:rsidRPr="000C32FD">
              <w:rPr>
                <w:rFonts w:ascii="宋体" w:eastAsia="宋体" w:hAnsi="宋体" w:cs="宋体" w:hint="eastAsia"/>
                <w:sz w:val="21"/>
                <w:szCs w:val="21"/>
                <w:lang w:eastAsia="zh-CN"/>
              </w:rPr>
              <w:t>平方米的建筑工程勘察业绩的，</w:t>
            </w:r>
            <w:r w:rsidRPr="000C32FD">
              <w:rPr>
                <w:rFonts w:ascii="宋体" w:eastAsia="宋体" w:hAnsi="宋体"/>
                <w:sz w:val="21"/>
                <w:szCs w:val="21"/>
                <w:lang w:eastAsia="zh-CN"/>
              </w:rPr>
              <w:t>1</w:t>
            </w:r>
            <w:r w:rsidRPr="000C32FD">
              <w:rPr>
                <w:rFonts w:ascii="宋体" w:eastAsia="宋体" w:hAnsi="宋体" w:cs="宋体" w:hint="eastAsia"/>
                <w:sz w:val="21"/>
                <w:szCs w:val="21"/>
                <w:lang w:eastAsia="zh-CN"/>
              </w:rPr>
              <w:t>项</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分，本小项最高得</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分；</w:t>
            </w:r>
          </w:p>
          <w:p w14:paraId="58CA4DA4"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hint="eastAsia"/>
                <w:sz w:val="21"/>
                <w:szCs w:val="21"/>
                <w:lang w:eastAsia="zh-CN"/>
              </w:rPr>
              <w:t>本小项合计最多得</w:t>
            </w:r>
            <w:r w:rsidRPr="000C32FD">
              <w:rPr>
                <w:rFonts w:ascii="宋体" w:eastAsia="宋体" w:hAnsi="宋体"/>
                <w:sz w:val="21"/>
                <w:szCs w:val="21"/>
                <w:lang w:eastAsia="zh-CN"/>
              </w:rPr>
              <w:t>7</w:t>
            </w:r>
            <w:r w:rsidRPr="000C32FD">
              <w:rPr>
                <w:rFonts w:ascii="宋体" w:eastAsia="宋体" w:hAnsi="宋体" w:cs="宋体" w:hint="eastAsia"/>
                <w:sz w:val="21"/>
                <w:szCs w:val="21"/>
                <w:lang w:eastAsia="zh-CN"/>
              </w:rPr>
              <w:t>分。</w:t>
            </w:r>
          </w:p>
        </w:tc>
      </w:tr>
      <w:tr w:rsidR="000C32FD" w:rsidRPr="000C32FD" w14:paraId="213C7EA6" w14:textId="77777777">
        <w:trPr>
          <w:trHeight w:val="4061"/>
        </w:trPr>
        <w:tc>
          <w:tcPr>
            <w:tcW w:w="625" w:type="dxa"/>
            <w:vMerge/>
            <w:vAlign w:val="center"/>
          </w:tcPr>
          <w:p w14:paraId="0C28365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7DB84877"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21C10048" w14:textId="77777777" w:rsidR="00971C10" w:rsidRPr="000C32FD" w:rsidRDefault="00000000">
            <w:pPr>
              <w:pStyle w:val="a0"/>
              <w:spacing w:beforeLines="50" w:before="120" w:afterLines="50" w:after="120" w:line="300" w:lineRule="auto"/>
              <w:ind w:firstLine="0"/>
              <w:rPr>
                <w:rFonts w:ascii="宋体" w:hAnsi="宋体" w:cs="宋体"/>
                <w:b w:val="0"/>
                <w:kern w:val="1"/>
                <w:sz w:val="21"/>
                <w:szCs w:val="21"/>
                <w:lang w:val="zh-CN"/>
              </w:rPr>
            </w:pPr>
            <w:r w:rsidRPr="000C32FD">
              <w:rPr>
                <w:rFonts w:ascii="宋体" w:hAnsi="宋体" w:cs="宋体" w:hint="eastAsia"/>
                <w:b w:val="0"/>
                <w:kern w:val="1"/>
                <w:sz w:val="21"/>
                <w:szCs w:val="21"/>
                <w:lang w:val="zh-CN"/>
              </w:rPr>
              <w:t>信誉（13分）</w:t>
            </w:r>
          </w:p>
        </w:tc>
        <w:tc>
          <w:tcPr>
            <w:tcW w:w="6193" w:type="dxa"/>
            <w:vAlign w:val="center"/>
          </w:tcPr>
          <w:p w14:paraId="04349829"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1</w:t>
            </w:r>
            <w:r w:rsidRPr="000C32FD">
              <w:rPr>
                <w:rFonts w:ascii="宋体" w:eastAsia="宋体" w:hAnsi="宋体" w:cs="宋体"/>
                <w:sz w:val="21"/>
                <w:szCs w:val="21"/>
                <w:lang w:eastAsia="zh-CN"/>
              </w:rPr>
              <w:t>.投标人（若为联合体，则指联合体牵头人）同时具备</w:t>
            </w:r>
            <w:r w:rsidRPr="000C32FD">
              <w:rPr>
                <w:rFonts w:ascii="宋体" w:eastAsia="宋体" w:hAnsi="宋体" w:cs="宋体" w:hint="eastAsia"/>
                <w:sz w:val="21"/>
                <w:szCs w:val="21"/>
                <w:lang w:eastAsia="zh-CN"/>
              </w:rPr>
              <w:t>ISO系列质量管理体系、环境管理体系和职业健康安全管理体系认证证书的得5分；具备其中两个体系认证证书的得3分；具备其中一个体系认证证书的得1分；没有不得分。</w:t>
            </w:r>
          </w:p>
          <w:p w14:paraId="70BE13BD"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注：须提交上述证书扫描件，认证证书须在有效期内，不符合上述条件或未提供上述资料的不得分。</w:t>
            </w:r>
          </w:p>
          <w:p w14:paraId="4708385D"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2</w:t>
            </w:r>
            <w:r w:rsidRPr="000C32FD">
              <w:rPr>
                <w:rFonts w:ascii="宋体" w:eastAsia="宋体" w:hAnsi="宋体" w:cs="宋体"/>
                <w:sz w:val="21"/>
                <w:szCs w:val="21"/>
                <w:lang w:eastAsia="zh-CN"/>
              </w:rPr>
              <w:t>.投标人（若为联合体，则指联合体牵头人）截止</w:t>
            </w:r>
            <w:r w:rsidRPr="000C32FD">
              <w:rPr>
                <w:rFonts w:ascii="宋体" w:eastAsia="宋体" w:hAnsi="宋体" w:cs="宋体" w:hint="eastAsia"/>
                <w:sz w:val="21"/>
                <w:szCs w:val="21"/>
                <w:lang w:eastAsia="zh-CN"/>
              </w:rPr>
              <w:t>2022(含2022)年度，连续取得“纳税信用A级纳税人”3年或以上的，得5分；连续2年的，得 3分；连续1年的，得1分；其它不得分。</w:t>
            </w:r>
          </w:p>
          <w:p w14:paraId="2167279F"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注：A级纳税人须提供企业纳税信用等级证书原件扫描件或在“国家税务总局”官网（http://www.chinatax.gov.cn/index.html）（或省级税务局网站）纳税信用信息查询结果网页截图。A级纳税人只计算投标人自身（不计算投标人的分公司和子公司）。</w:t>
            </w:r>
          </w:p>
          <w:p w14:paraId="0D67BE74"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3</w:t>
            </w:r>
            <w:r w:rsidRPr="000C32FD">
              <w:rPr>
                <w:rFonts w:ascii="宋体" w:eastAsia="宋体" w:hAnsi="宋体" w:cs="宋体"/>
                <w:sz w:val="21"/>
                <w:szCs w:val="21"/>
                <w:lang w:eastAsia="zh-CN"/>
              </w:rPr>
              <w:t>.投标人（若为联合体，则指联合体牵头人）韶关地区企业诚信考评等级情况：</w:t>
            </w:r>
          </w:p>
          <w:p w14:paraId="60022AC0"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（1）诚信等级为A级及以上的，得3分；</w:t>
            </w:r>
          </w:p>
          <w:p w14:paraId="4E2EF3F2"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（2）诚信等级为A级以下（不含A级）或无评级的，得0分；</w:t>
            </w:r>
          </w:p>
          <w:p w14:paraId="7A516FD7"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cs="宋体" w:hint="eastAsia"/>
                <w:sz w:val="21"/>
                <w:szCs w:val="21"/>
                <w:lang w:eastAsia="zh-CN"/>
              </w:rPr>
              <w:t>注：投标人须提交在韶关市住房和城乡建设管理局网站下载开标前最近1个月发布的《韶关市建筑行业企业诚信综合考评等级》公告文件以及发布文件网页截图加盖投标人电子印章，须显示网站名称和网址；未提供上述资料或不符合要求的不得分。</w:t>
            </w:r>
            <w:r w:rsidRPr="000C32FD">
              <w:rPr>
                <w:rFonts w:ascii="宋体" w:eastAsia="宋体" w:hAnsi="宋体" w:cs="宋体" w:hint="eastAsia"/>
                <w:sz w:val="21"/>
                <w:szCs w:val="21"/>
                <w:lang w:eastAsia="zh-CN"/>
              </w:rPr>
              <w:br/>
              <w:t xml:space="preserve">  投标人的诚信等级得分以招标人/招标代理机构在评标当天登录韶关市住房和城乡建设管理局网站（https://zgj.sg.gov.cn/），在【信息查询】—【诚信信息管理查询】栏目查询到的韶关“市住建管理局关于加强我市（月份）建筑行业企业及注册执业人员诚信管理的公告”中下载和打印相应月份的《韶关市建筑行业企业诚信综合考评等级》的最终查询结果为准。</w:t>
            </w:r>
          </w:p>
        </w:tc>
      </w:tr>
      <w:bookmarkEnd w:id="50"/>
      <w:tr w:rsidR="000C32FD" w:rsidRPr="000C32FD" w14:paraId="7A355430" w14:textId="77777777">
        <w:trPr>
          <w:trHeight w:val="1037"/>
        </w:trPr>
        <w:tc>
          <w:tcPr>
            <w:tcW w:w="625" w:type="dxa"/>
            <w:vMerge w:val="restart"/>
            <w:vAlign w:val="center"/>
          </w:tcPr>
          <w:p w14:paraId="28D35D61"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2.2.4（2）</w:t>
            </w:r>
          </w:p>
        </w:tc>
        <w:tc>
          <w:tcPr>
            <w:tcW w:w="803" w:type="dxa"/>
            <w:vMerge w:val="restart"/>
            <w:vAlign w:val="center"/>
          </w:tcPr>
          <w:p w14:paraId="4FB2191F"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技术文件（方案评分标准）（100分）</w:t>
            </w:r>
          </w:p>
        </w:tc>
        <w:tc>
          <w:tcPr>
            <w:tcW w:w="1461" w:type="dxa"/>
            <w:vAlign w:val="center"/>
          </w:tcPr>
          <w:p w14:paraId="7E7A8DA7"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sz w:val="21"/>
                <w:szCs w:val="21"/>
              </w:rPr>
              <w:t>设计概念（15分）</w:t>
            </w:r>
          </w:p>
        </w:tc>
        <w:tc>
          <w:tcPr>
            <w:tcW w:w="6193" w:type="dxa"/>
            <w:vAlign w:val="center"/>
          </w:tcPr>
          <w:p w14:paraId="3E99463D"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优</w:t>
            </w: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展示效果充分，对项目建设规模、用地现状、周边规划等问题的把握情况准确。方案的设计符合招标人要求、具有鲜明特点。总体布局符合科学、合理、技术、先进、智能、可持续发展，并符合延续“松山精神”，传承“钢铁意志”，打造“传承与超越”的未来校园</w:t>
            </w:r>
            <w:r w:rsidRPr="000C32FD">
              <w:rPr>
                <w:rFonts w:ascii="宋体" w:eastAsia="宋体" w:hAnsi="宋体" w:cs="Calibri"/>
                <w:sz w:val="21"/>
                <w:szCs w:val="21"/>
                <w:lang w:eastAsia="zh-CN"/>
              </w:rPr>
              <w:t>”</w:t>
            </w:r>
            <w:r w:rsidRPr="000C32FD">
              <w:rPr>
                <w:rFonts w:ascii="宋体" w:eastAsia="宋体" w:hAnsi="宋体" w:cs="宋体" w:hint="eastAsia"/>
                <w:sz w:val="21"/>
                <w:szCs w:val="21"/>
                <w:lang w:eastAsia="zh-CN"/>
              </w:rPr>
              <w:t>设计理念。遵循土方平衡、生态保护的设计策略，打造具有标志性、识别性的校园建筑群落。体现职业学院教育文化、教学与生活相融合的思路，具有创新化空间布局。得</w:t>
            </w:r>
            <w:r w:rsidRPr="000C32FD">
              <w:rPr>
                <w:rFonts w:ascii="宋体" w:eastAsia="宋体" w:hAnsi="宋体"/>
                <w:sz w:val="21"/>
                <w:szCs w:val="21"/>
                <w:lang w:eastAsia="zh-CN"/>
              </w:rPr>
              <w:t>15</w:t>
            </w:r>
            <w:r w:rsidRPr="000C32FD">
              <w:rPr>
                <w:rFonts w:ascii="宋体" w:eastAsia="宋体" w:hAnsi="宋体" w:cs="宋体" w:hint="eastAsia"/>
                <w:sz w:val="21"/>
                <w:szCs w:val="21"/>
                <w:lang w:eastAsia="zh-CN"/>
              </w:rPr>
              <w:t>分。</w:t>
            </w:r>
          </w:p>
          <w:p w14:paraId="192874B2"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良</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展示效果较充分，对项目建设规模、用地现状、周边规划等问题的把握情况较准确。方案的设计较符合招标人要求、具有一定特点。总体布局较符合科学、合理、技术、先进、智能、可持续发展，并符合</w:t>
            </w:r>
            <w:r w:rsidRPr="000C32FD">
              <w:rPr>
                <w:rFonts w:ascii="宋体" w:eastAsia="宋体" w:hAnsi="宋体" w:cs="Calibri" w:hint="eastAsia"/>
                <w:sz w:val="21"/>
                <w:szCs w:val="21"/>
                <w:lang w:eastAsia="zh-CN"/>
              </w:rPr>
              <w:t>延续“松山精神”，传承“钢铁意志”，打造“传承与超越”的未来校园</w:t>
            </w:r>
            <w:r w:rsidRPr="000C32FD">
              <w:rPr>
                <w:rFonts w:ascii="宋体" w:eastAsia="宋体" w:hAnsi="宋体" w:cs="宋体" w:hint="eastAsia"/>
                <w:sz w:val="21"/>
                <w:szCs w:val="21"/>
                <w:lang w:eastAsia="zh-CN"/>
              </w:rPr>
              <w:t>设计理念。遵循土方平衡、生态保护的设计策略，打造具有标志性、识别性的校园建筑群落。体现职业学院教育文化、教学与生活相融合的思路，具有创新化空间布局。得</w:t>
            </w:r>
            <w:r w:rsidRPr="000C32FD">
              <w:rPr>
                <w:rFonts w:ascii="宋体" w:eastAsia="宋体" w:hAnsi="宋体"/>
                <w:sz w:val="21"/>
                <w:szCs w:val="21"/>
                <w:lang w:eastAsia="zh-CN"/>
              </w:rPr>
              <w:t>13</w:t>
            </w:r>
            <w:r w:rsidRPr="000C32FD">
              <w:rPr>
                <w:rFonts w:ascii="宋体" w:eastAsia="宋体" w:hAnsi="宋体" w:cs="宋体" w:hint="eastAsia"/>
                <w:sz w:val="21"/>
                <w:szCs w:val="21"/>
                <w:lang w:eastAsia="zh-CN"/>
              </w:rPr>
              <w:t>分。</w:t>
            </w:r>
          </w:p>
          <w:p w14:paraId="40117EAC" w14:textId="77777777" w:rsidR="00971C10" w:rsidRPr="000C32FD" w:rsidRDefault="00000000">
            <w:pPr>
              <w:ind w:firstLineChars="200" w:firstLine="420"/>
              <w:rPr>
                <w:rFonts w:ascii="宋体" w:hAnsi="宋体" w:cstheme="minorEastAsia"/>
                <w:b/>
                <w:sz w:val="21"/>
                <w:szCs w:val="21"/>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展示效果一般，对项目建设规模、用地现状、周边规划等问题的把握情况一般。总体布局一般符合科学、合理、技术、先进、智能、可持续发展，并符合</w:t>
            </w:r>
            <w:r w:rsidRPr="000C32FD">
              <w:rPr>
                <w:rFonts w:ascii="宋体" w:eastAsia="宋体" w:hAnsi="宋体" w:cs="Calibri" w:hint="eastAsia"/>
                <w:sz w:val="21"/>
                <w:szCs w:val="21"/>
                <w:lang w:eastAsia="zh-CN"/>
              </w:rPr>
              <w:t>延续“松山精神”，传承“钢铁意志”，打造“传承与超越”的未来校园</w:t>
            </w:r>
            <w:r w:rsidRPr="000C32FD">
              <w:rPr>
                <w:rFonts w:ascii="宋体" w:eastAsia="宋体" w:hAnsi="宋体" w:cs="宋体" w:hint="eastAsia"/>
                <w:sz w:val="21"/>
                <w:szCs w:val="21"/>
                <w:lang w:eastAsia="zh-CN"/>
              </w:rPr>
              <w:t>设计理念。遵循土方平衡、生态保护的设计策略，打造具有标志性、识别性的校园建筑群落。体现职业学院教育文化、教学与生活相融合的思路，具有创新化空间布局。</w:t>
            </w:r>
            <w:r w:rsidRPr="000C32FD">
              <w:rPr>
                <w:rFonts w:ascii="宋体" w:eastAsia="宋体" w:hAnsi="宋体" w:cs="宋体" w:hint="eastAsia"/>
                <w:sz w:val="21"/>
                <w:szCs w:val="21"/>
              </w:rPr>
              <w:t>得</w:t>
            </w:r>
            <w:r w:rsidRPr="000C32FD">
              <w:rPr>
                <w:rFonts w:ascii="宋体" w:eastAsia="宋体" w:hAnsi="宋体"/>
                <w:sz w:val="21"/>
                <w:szCs w:val="21"/>
              </w:rPr>
              <w:t>11</w:t>
            </w:r>
            <w:r w:rsidRPr="000C32FD">
              <w:rPr>
                <w:rFonts w:ascii="宋体" w:eastAsia="宋体" w:hAnsi="宋体" w:cs="宋体" w:hint="eastAsia"/>
                <w:sz w:val="21"/>
                <w:szCs w:val="21"/>
              </w:rPr>
              <w:t>分。</w:t>
            </w:r>
          </w:p>
        </w:tc>
      </w:tr>
      <w:tr w:rsidR="000C32FD" w:rsidRPr="000C32FD" w14:paraId="6480DF65" w14:textId="77777777">
        <w:trPr>
          <w:trHeight w:val="1864"/>
        </w:trPr>
        <w:tc>
          <w:tcPr>
            <w:tcW w:w="625" w:type="dxa"/>
            <w:vMerge/>
            <w:vAlign w:val="center"/>
          </w:tcPr>
          <w:p w14:paraId="6AEBAF1E"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EAA1180"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D6E423B"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sz w:val="21"/>
                <w:szCs w:val="21"/>
              </w:rPr>
              <w:t>设计规划（15分）</w:t>
            </w:r>
          </w:p>
        </w:tc>
        <w:tc>
          <w:tcPr>
            <w:tcW w:w="6193" w:type="dxa"/>
            <w:vAlign w:val="center"/>
          </w:tcPr>
          <w:p w14:paraId="59EF861B"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优</w:t>
            </w:r>
            <w:r w:rsidRPr="000C32FD">
              <w:rPr>
                <w:rFonts w:ascii="宋体" w:eastAsia="宋体" w:hAnsi="宋体" w:hint="eastAsia"/>
                <w:sz w:val="21"/>
                <w:szCs w:val="21"/>
                <w:lang w:eastAsia="zh-CN"/>
              </w:rPr>
              <w:t xml:space="preserve">] </w:t>
            </w:r>
            <w:r w:rsidRPr="000C32FD">
              <w:rPr>
                <w:rFonts w:ascii="宋体" w:eastAsia="宋体" w:hAnsi="宋体" w:cs="宋体" w:hint="eastAsia"/>
                <w:sz w:val="21"/>
                <w:szCs w:val="21"/>
                <w:lang w:eastAsia="zh-CN"/>
              </w:rPr>
              <w:t>准确响应规划设计条件，符合可行性研究报告要求、国家设计规范和标准要求，规划设计整体上准确体现</w:t>
            </w:r>
            <w:r w:rsidRPr="000C32FD">
              <w:rPr>
                <w:rFonts w:ascii="宋体" w:eastAsia="宋体" w:hAnsi="宋体" w:cs="Calibri" w:hint="eastAsia"/>
                <w:sz w:val="21"/>
                <w:szCs w:val="21"/>
                <w:lang w:eastAsia="zh-CN"/>
              </w:rPr>
              <w:t>“统一规划、分期建设、打造一心一轴五片区的空间格局、功能分区</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量体裁衣、分区明确、生态结构</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绿心引领，碧水穿园”的规划理念</w:t>
            </w:r>
            <w:r w:rsidRPr="000C32FD">
              <w:rPr>
                <w:rFonts w:ascii="宋体" w:eastAsia="宋体" w:hAnsi="宋体" w:cs="宋体" w:hint="eastAsia"/>
                <w:sz w:val="21"/>
                <w:szCs w:val="21"/>
                <w:lang w:eastAsia="zh-CN"/>
              </w:rPr>
              <w:t>。总平面规划充分考虑建筑与现状山水要素之间的协调，合理利用地形，充分遵循科学合理的功能分区、人车组织有序，一二三期规划符合统一协调，开发思路明确，实现分区清晰、联系方便、交通便捷高效、教学生活环境优美，校园各区域服务功能距离适宜。得</w:t>
            </w:r>
            <w:r w:rsidRPr="000C32FD">
              <w:rPr>
                <w:rFonts w:ascii="宋体" w:eastAsia="宋体" w:hAnsi="宋体"/>
                <w:sz w:val="21"/>
                <w:szCs w:val="21"/>
                <w:lang w:eastAsia="zh-CN"/>
              </w:rPr>
              <w:t>15</w:t>
            </w:r>
            <w:r w:rsidRPr="000C32FD">
              <w:rPr>
                <w:rFonts w:ascii="宋体" w:eastAsia="宋体" w:hAnsi="宋体" w:cs="宋体" w:hint="eastAsia"/>
                <w:sz w:val="21"/>
                <w:szCs w:val="21"/>
                <w:lang w:eastAsia="zh-CN"/>
              </w:rPr>
              <w:t>分。</w:t>
            </w:r>
          </w:p>
          <w:p w14:paraId="54F8AE3F"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良</w:t>
            </w:r>
            <w:r w:rsidRPr="000C32FD">
              <w:rPr>
                <w:rFonts w:ascii="宋体" w:eastAsia="宋体" w:hAnsi="宋体" w:hint="eastAsia"/>
                <w:sz w:val="21"/>
                <w:szCs w:val="21"/>
                <w:lang w:eastAsia="zh-CN"/>
              </w:rPr>
              <w:t xml:space="preserve">] </w:t>
            </w:r>
            <w:r w:rsidRPr="000C32FD">
              <w:rPr>
                <w:rFonts w:ascii="宋体" w:eastAsia="宋体" w:hAnsi="宋体" w:cs="宋体" w:hint="eastAsia"/>
                <w:sz w:val="21"/>
                <w:szCs w:val="21"/>
                <w:lang w:eastAsia="zh-CN"/>
              </w:rPr>
              <w:t>较准确响应符合规划设计条件，符合可行性研究报告要求、国家设计规范和标准要求，体现</w:t>
            </w:r>
            <w:r w:rsidRPr="000C32FD">
              <w:rPr>
                <w:rFonts w:ascii="宋体" w:eastAsia="宋体" w:hAnsi="宋体" w:cs="Calibri" w:hint="eastAsia"/>
                <w:sz w:val="21"/>
                <w:szCs w:val="21"/>
                <w:lang w:eastAsia="zh-CN"/>
              </w:rPr>
              <w:t>“统一规划、分期建设、打造一心一轴五片区的空间格局、功能分区</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量体裁衣、分区明确、生态结构</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绿心引领，碧水穿园”的规划理念</w:t>
            </w:r>
            <w:r w:rsidRPr="000C32FD">
              <w:rPr>
                <w:rFonts w:ascii="宋体" w:eastAsia="宋体" w:hAnsi="宋体" w:cs="宋体" w:hint="eastAsia"/>
                <w:sz w:val="21"/>
                <w:szCs w:val="21"/>
                <w:lang w:eastAsia="zh-CN"/>
              </w:rPr>
              <w:t>。总平面规划考虑建筑与现状山水要素之间的协调，合理利用地形，较符合遵循科学合理的功能分区、人车组织有序，一二三期规划较符合统一协调，开发思路明确，实现分区清晰、联系方便、交通便捷高效、教学生活环境优美，校园各区域服务功能距离适宜。得</w:t>
            </w:r>
            <w:r w:rsidRPr="000C32FD">
              <w:rPr>
                <w:rFonts w:ascii="宋体" w:eastAsia="宋体" w:hAnsi="宋体"/>
                <w:sz w:val="21"/>
                <w:szCs w:val="21"/>
                <w:lang w:eastAsia="zh-CN"/>
              </w:rPr>
              <w:t>13</w:t>
            </w:r>
            <w:r w:rsidRPr="000C32FD">
              <w:rPr>
                <w:rFonts w:ascii="宋体" w:eastAsia="宋体" w:hAnsi="宋体" w:cs="宋体" w:hint="eastAsia"/>
                <w:sz w:val="21"/>
                <w:szCs w:val="21"/>
                <w:lang w:eastAsia="zh-CN"/>
              </w:rPr>
              <w:t>分。</w:t>
            </w:r>
          </w:p>
          <w:p w14:paraId="63418B10" w14:textId="77777777" w:rsidR="00971C10" w:rsidRPr="000C32FD" w:rsidRDefault="00000000">
            <w:pPr>
              <w:ind w:firstLineChars="200" w:firstLine="420"/>
              <w:rPr>
                <w:rFonts w:ascii="宋体" w:hAnsi="宋体" w:cstheme="minorEastAsia"/>
                <w:b/>
                <w:sz w:val="21"/>
                <w:szCs w:val="21"/>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 xml:space="preserve">] </w:t>
            </w:r>
            <w:r w:rsidRPr="000C32FD">
              <w:rPr>
                <w:rFonts w:ascii="宋体" w:eastAsia="宋体" w:hAnsi="宋体" w:cs="宋体" w:hint="eastAsia"/>
                <w:sz w:val="21"/>
                <w:szCs w:val="21"/>
                <w:lang w:eastAsia="zh-CN"/>
              </w:rPr>
              <w:t>一般响应符合规划设计条件，符合可行性研究报告要求、国家设计规范和标准要求，体现</w:t>
            </w:r>
            <w:r w:rsidRPr="000C32FD">
              <w:rPr>
                <w:rFonts w:ascii="宋体" w:eastAsia="宋体" w:hAnsi="宋体" w:cs="Calibri" w:hint="eastAsia"/>
                <w:sz w:val="21"/>
                <w:szCs w:val="21"/>
                <w:lang w:eastAsia="zh-CN"/>
              </w:rPr>
              <w:t>“统一规划、分期建设、打造一心一轴五片区的空间格局、功能分区</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量体裁衣、分区明确、生态结构</w:t>
            </w:r>
            <w:r w:rsidRPr="000C32FD">
              <w:rPr>
                <w:rFonts w:ascii="宋体" w:eastAsia="宋体" w:hAnsi="宋体" w:cs="Calibri"/>
                <w:sz w:val="21"/>
                <w:szCs w:val="21"/>
                <w:lang w:eastAsia="zh-CN"/>
              </w:rPr>
              <w:t>-</w:t>
            </w:r>
            <w:r w:rsidRPr="000C32FD">
              <w:rPr>
                <w:rFonts w:ascii="宋体" w:eastAsia="宋体" w:hAnsi="宋体" w:cs="Calibri" w:hint="eastAsia"/>
                <w:sz w:val="21"/>
                <w:szCs w:val="21"/>
                <w:lang w:eastAsia="zh-CN"/>
              </w:rPr>
              <w:t>绿心引领，碧水穿园”的规划理念</w:t>
            </w:r>
            <w:r w:rsidRPr="000C32FD">
              <w:rPr>
                <w:rFonts w:ascii="宋体" w:eastAsia="宋体" w:hAnsi="宋体" w:cs="宋体" w:hint="eastAsia"/>
                <w:sz w:val="21"/>
                <w:szCs w:val="21"/>
                <w:lang w:eastAsia="zh-CN"/>
              </w:rPr>
              <w:t>。总平面规划考虑建筑与现状山水要素之间的协调，合理利用地形，一般符合遵循科学合理的功能分区、人车组织有序，一二三期规划一般符合统一协调，开发思路明确，实现分区清晰、联系方便、交通便捷高效、教学生活环境优美，校园各区域服务功能距离适宜。</w:t>
            </w:r>
            <w:r w:rsidRPr="000C32FD">
              <w:rPr>
                <w:rFonts w:ascii="宋体" w:eastAsia="宋体" w:hAnsi="宋体" w:cs="宋体" w:hint="eastAsia"/>
                <w:sz w:val="21"/>
                <w:szCs w:val="21"/>
              </w:rPr>
              <w:t>得</w:t>
            </w:r>
            <w:r w:rsidRPr="000C32FD">
              <w:rPr>
                <w:rFonts w:ascii="宋体" w:eastAsia="宋体" w:hAnsi="宋体"/>
                <w:sz w:val="21"/>
                <w:szCs w:val="21"/>
              </w:rPr>
              <w:t>11</w:t>
            </w:r>
            <w:r w:rsidRPr="000C32FD">
              <w:rPr>
                <w:rFonts w:ascii="宋体" w:eastAsia="宋体" w:hAnsi="宋体" w:cs="宋体" w:hint="eastAsia"/>
                <w:sz w:val="21"/>
                <w:szCs w:val="21"/>
              </w:rPr>
              <w:t>分。</w:t>
            </w:r>
          </w:p>
        </w:tc>
      </w:tr>
      <w:tr w:rsidR="000C32FD" w:rsidRPr="000C32FD" w14:paraId="07978981" w14:textId="77777777">
        <w:trPr>
          <w:trHeight w:val="416"/>
        </w:trPr>
        <w:tc>
          <w:tcPr>
            <w:tcW w:w="625" w:type="dxa"/>
            <w:vMerge/>
            <w:vAlign w:val="center"/>
          </w:tcPr>
          <w:p w14:paraId="3F0705D3"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0B774B38"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7A8D5578"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sz w:val="21"/>
                <w:szCs w:val="21"/>
              </w:rPr>
              <w:t>建筑设计（15分）</w:t>
            </w:r>
          </w:p>
        </w:tc>
        <w:tc>
          <w:tcPr>
            <w:tcW w:w="6193" w:type="dxa"/>
            <w:vAlign w:val="center"/>
          </w:tcPr>
          <w:p w14:paraId="1B14CA4B"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优</w:t>
            </w: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整体应以人为本并充分突出山水格局，并结合“统一规划、分期建设、打造一心一轴五片区的空间格局、功能分区</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量体裁衣、分区明确、生态结构</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绿心引领，碧水穿园”特点，在外形设计、平面布置等方面将节能、生态、环保等可持续发展的科学方法贯穿其中。准确做到经济、实用、美观，建筑空间合理、适度，建筑形象庄重典雅，适应当地气候特征，体现时代和地域特色。准确与周边环境风貌、城市定位相协调，既有现代感又与周边环境整体充分协调。得</w:t>
            </w:r>
            <w:r w:rsidRPr="000C32FD">
              <w:rPr>
                <w:rFonts w:ascii="宋体" w:eastAsia="宋体" w:hAnsi="宋体"/>
                <w:sz w:val="21"/>
                <w:szCs w:val="21"/>
                <w:lang w:eastAsia="zh-CN"/>
              </w:rPr>
              <w:t>15</w:t>
            </w:r>
            <w:r w:rsidRPr="000C32FD">
              <w:rPr>
                <w:rFonts w:ascii="宋体" w:eastAsia="宋体" w:hAnsi="宋体" w:cs="宋体" w:hint="eastAsia"/>
                <w:sz w:val="21"/>
                <w:szCs w:val="21"/>
                <w:lang w:eastAsia="zh-CN"/>
              </w:rPr>
              <w:t>分。</w:t>
            </w:r>
          </w:p>
          <w:p w14:paraId="07A14FBA"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良</w:t>
            </w: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整体应以人为本并较充分突出山水格局，并结合“统一规划、分期建设、打造一心一轴五片区的空间格局、功能分区</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量体裁衣、分区明确、生态结构</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绿心引领，碧水穿园”特点，在外形设计、平面布置等方面将节能、生态、环保等可持续发展的科学方法贯穿其中。合理做到经济、实用、美观，建筑空间合理、适度，建筑形象庄重典雅，适应当地气候特征，体现时代和地域特色。较准确与周边环境风貌、城市定位相协调，既有现代感又与周边环境整体较充分协调。得</w:t>
            </w:r>
            <w:r w:rsidRPr="000C32FD">
              <w:rPr>
                <w:rFonts w:ascii="宋体" w:eastAsia="宋体" w:hAnsi="宋体"/>
                <w:sz w:val="21"/>
                <w:szCs w:val="21"/>
                <w:lang w:eastAsia="zh-CN"/>
              </w:rPr>
              <w:t>13</w:t>
            </w:r>
            <w:r w:rsidRPr="000C32FD">
              <w:rPr>
                <w:rFonts w:ascii="宋体" w:eastAsia="宋体" w:hAnsi="宋体" w:cs="宋体" w:hint="eastAsia"/>
                <w:sz w:val="21"/>
                <w:szCs w:val="21"/>
                <w:lang w:eastAsia="zh-CN"/>
              </w:rPr>
              <w:t>分。</w:t>
            </w:r>
          </w:p>
          <w:p w14:paraId="527C5A0D" w14:textId="77777777" w:rsidR="00971C10" w:rsidRPr="000C32FD" w:rsidRDefault="00000000">
            <w:pPr>
              <w:ind w:firstLineChars="200" w:firstLine="420"/>
              <w:rPr>
                <w:rFonts w:ascii="宋体" w:eastAsia="宋体" w:hAnsi="宋体"/>
                <w:sz w:val="21"/>
                <w:szCs w:val="21"/>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hint="eastAsia"/>
                <w:sz w:val="21"/>
                <w:szCs w:val="21"/>
                <w:lang w:eastAsia="zh-CN"/>
              </w:rPr>
              <w:t>]</w:t>
            </w:r>
            <w:r w:rsidRPr="000C32FD">
              <w:rPr>
                <w:rFonts w:ascii="宋体" w:eastAsia="宋体" w:hAnsi="宋体" w:cs="宋体" w:hint="eastAsia"/>
                <w:sz w:val="21"/>
                <w:szCs w:val="21"/>
                <w:lang w:eastAsia="zh-CN"/>
              </w:rPr>
              <w:t>整体应以人为本并突出山水格局，并结合“统一规划、分期建设、打造一心一轴五片区的空间格局、功能分区</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量体裁衣、分区明确、生态结构</w:t>
            </w:r>
            <w:r w:rsidRPr="000C32FD">
              <w:rPr>
                <w:rFonts w:ascii="宋体" w:eastAsia="宋体" w:hAnsi="宋体" w:cs="宋体"/>
                <w:sz w:val="21"/>
                <w:szCs w:val="21"/>
                <w:lang w:eastAsia="zh-CN"/>
              </w:rPr>
              <w:t>-</w:t>
            </w:r>
            <w:r w:rsidRPr="000C32FD">
              <w:rPr>
                <w:rFonts w:ascii="宋体" w:eastAsia="宋体" w:hAnsi="宋体" w:cs="宋体" w:hint="eastAsia"/>
                <w:sz w:val="21"/>
                <w:szCs w:val="21"/>
                <w:lang w:eastAsia="zh-CN"/>
              </w:rPr>
              <w:t>绿心引领，碧水穿园”特点，在外形设计、平面布置等方面将节能、生态、环保等可持续发展的科学方法贯穿其中。合理做到经济、实用、美观，建筑空间合理、适度，建筑形象庄重典雅，适应当地气候特征，体现时代和地域特色。</w:t>
            </w:r>
            <w:r w:rsidRPr="000C32FD">
              <w:rPr>
                <w:rFonts w:ascii="宋体" w:eastAsia="宋体" w:hAnsi="宋体" w:cs="宋体" w:hint="eastAsia"/>
                <w:sz w:val="21"/>
                <w:szCs w:val="21"/>
              </w:rPr>
              <w:t>得</w:t>
            </w:r>
            <w:r w:rsidRPr="000C32FD">
              <w:rPr>
                <w:rFonts w:ascii="宋体" w:eastAsia="宋体" w:hAnsi="宋体"/>
                <w:sz w:val="21"/>
                <w:szCs w:val="21"/>
              </w:rPr>
              <w:t>11</w:t>
            </w:r>
            <w:r w:rsidRPr="000C32FD">
              <w:rPr>
                <w:rFonts w:ascii="宋体" w:eastAsia="宋体" w:hAnsi="宋体" w:cs="宋体" w:hint="eastAsia"/>
                <w:sz w:val="21"/>
                <w:szCs w:val="21"/>
              </w:rPr>
              <w:t>分。</w:t>
            </w:r>
          </w:p>
        </w:tc>
      </w:tr>
      <w:tr w:rsidR="000C32FD" w:rsidRPr="000C32FD" w14:paraId="605C9DFD" w14:textId="77777777">
        <w:trPr>
          <w:trHeight w:val="1550"/>
        </w:trPr>
        <w:tc>
          <w:tcPr>
            <w:tcW w:w="625" w:type="dxa"/>
            <w:vMerge/>
            <w:vAlign w:val="center"/>
          </w:tcPr>
          <w:p w14:paraId="5B82D91A"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45CF9FF9" w14:textId="77777777" w:rsidR="00971C10" w:rsidRPr="000C32FD" w:rsidRDefault="00971C10">
            <w:pPr>
              <w:pStyle w:val="TableParagraph"/>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4938F204"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sz w:val="21"/>
                <w:szCs w:val="21"/>
              </w:rPr>
              <w:t>使用功能（15分）</w:t>
            </w:r>
          </w:p>
        </w:tc>
        <w:tc>
          <w:tcPr>
            <w:tcW w:w="6193" w:type="dxa"/>
            <w:vAlign w:val="center"/>
          </w:tcPr>
          <w:p w14:paraId="28A96623"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hint="eastAsia"/>
                <w:sz w:val="21"/>
                <w:szCs w:val="21"/>
                <w:lang w:eastAsia="zh-CN"/>
              </w:rPr>
              <w:t>优</w:t>
            </w:r>
            <w:r w:rsidRPr="000C32FD">
              <w:rPr>
                <w:rFonts w:ascii="宋体" w:eastAsia="宋体" w:hAnsi="宋体"/>
                <w:sz w:val="21"/>
                <w:szCs w:val="21"/>
                <w:lang w:eastAsia="zh-CN"/>
              </w:rPr>
              <w:t>]</w:t>
            </w:r>
            <w:r w:rsidRPr="000C32FD">
              <w:rPr>
                <w:rFonts w:ascii="宋体" w:eastAsia="宋体" w:hAnsi="宋体" w:hint="eastAsia"/>
                <w:sz w:val="21"/>
                <w:szCs w:val="21"/>
                <w:lang w:eastAsia="zh-CN"/>
              </w:rPr>
              <w:t>各单体建筑功能平面科学合理，根据实训特点合理布置实训楼位置，各种流线组织准确清晰，舒适实用，功能齐全、满足开展实训使用要求，有充分的可实施性，且具有预见性和适应性，有优质的自然通风、采光，达到节能环保的要求。教学区方正实用、功能灵活多元，学生宿舍对流通风，总体建筑造价适宜。满足集全日制教育、国际办学、职业技能培训教育、就业创业服务为一体的山水特色职业学院的示范定位，符合可行性研究报告的功能需求。得</w:t>
            </w:r>
            <w:r w:rsidRPr="000C32FD">
              <w:rPr>
                <w:rFonts w:ascii="宋体" w:eastAsia="宋体" w:hAnsi="宋体"/>
                <w:sz w:val="21"/>
                <w:szCs w:val="21"/>
                <w:lang w:eastAsia="zh-CN"/>
              </w:rPr>
              <w:t>15</w:t>
            </w:r>
            <w:r w:rsidRPr="000C32FD">
              <w:rPr>
                <w:rFonts w:ascii="宋体" w:eastAsia="宋体" w:hAnsi="宋体" w:hint="eastAsia"/>
                <w:sz w:val="21"/>
                <w:szCs w:val="21"/>
                <w:lang w:eastAsia="zh-CN"/>
              </w:rPr>
              <w:t>分。</w:t>
            </w:r>
          </w:p>
          <w:p w14:paraId="05C008A9"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hint="eastAsia"/>
                <w:sz w:val="21"/>
                <w:szCs w:val="21"/>
                <w:lang w:eastAsia="zh-CN"/>
              </w:rPr>
              <w:t>良</w:t>
            </w:r>
            <w:r w:rsidRPr="000C32FD">
              <w:rPr>
                <w:rFonts w:ascii="宋体" w:eastAsia="宋体" w:hAnsi="宋体"/>
                <w:sz w:val="21"/>
                <w:szCs w:val="21"/>
                <w:lang w:eastAsia="zh-CN"/>
              </w:rPr>
              <w:t>]</w:t>
            </w:r>
            <w:r w:rsidRPr="000C32FD">
              <w:rPr>
                <w:rFonts w:ascii="宋体" w:eastAsia="宋体" w:hAnsi="宋体" w:hint="eastAsia"/>
                <w:sz w:val="21"/>
                <w:szCs w:val="21"/>
                <w:lang w:eastAsia="zh-CN"/>
              </w:rPr>
              <w:t>各单体建筑功能平面较合理，根据实训特点合理布置实训楼位置，各种流线较清晰，舒适实用，功能齐全、满足开展实训使用要求，有可实施性，且具有预见性和适应性，有较好的自然通风、采光，达到节能环保的要求。教学区方正实用、功能灵活多元，学生宿舍对流通风，总体建筑造价基本合理。较符合可行性研究报告的功能需求，得</w:t>
            </w:r>
            <w:r w:rsidRPr="000C32FD">
              <w:rPr>
                <w:rFonts w:ascii="宋体" w:eastAsia="宋体" w:hAnsi="宋体"/>
                <w:sz w:val="21"/>
                <w:szCs w:val="21"/>
                <w:lang w:eastAsia="zh-CN"/>
              </w:rPr>
              <w:t>10</w:t>
            </w:r>
            <w:r w:rsidRPr="000C32FD">
              <w:rPr>
                <w:rFonts w:ascii="宋体" w:eastAsia="宋体" w:hAnsi="宋体" w:hint="eastAsia"/>
                <w:sz w:val="21"/>
                <w:szCs w:val="21"/>
                <w:lang w:eastAsia="zh-CN"/>
              </w:rPr>
              <w:t>分。</w:t>
            </w:r>
          </w:p>
          <w:p w14:paraId="3318FADC" w14:textId="77777777" w:rsidR="00971C10" w:rsidRPr="000C32FD" w:rsidRDefault="00000000">
            <w:pPr>
              <w:ind w:firstLineChars="200" w:firstLine="420"/>
              <w:rPr>
                <w:rFonts w:ascii="宋体" w:hAnsi="宋体" w:cstheme="minorEastAsia"/>
                <w:b/>
                <w:sz w:val="21"/>
                <w:szCs w:val="21"/>
              </w:rPr>
            </w:pPr>
            <w:r w:rsidRPr="000C32FD">
              <w:rPr>
                <w:rFonts w:ascii="宋体" w:eastAsia="宋体" w:hAnsi="宋体"/>
                <w:sz w:val="21"/>
                <w:szCs w:val="21"/>
                <w:lang w:eastAsia="zh-CN"/>
              </w:rPr>
              <w:t>[</w:t>
            </w:r>
            <w:r w:rsidRPr="000C32FD">
              <w:rPr>
                <w:rFonts w:ascii="宋体" w:eastAsia="宋体" w:hAnsi="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hint="eastAsia"/>
                <w:sz w:val="21"/>
                <w:szCs w:val="21"/>
                <w:lang w:eastAsia="zh-CN"/>
              </w:rPr>
              <w:t>各单体建筑功能平面一般，各种流线一般清晰，舒适实用，功能齐全、满足使用要求，实施性一般，且具有预见性和适应性，有自然通风、采光，达到节能环保的要求。教学区方正实用、功能灵活多元，学生宿舍对流通风，总体建筑造价一般。</w:t>
            </w:r>
            <w:r w:rsidRPr="000C32FD">
              <w:rPr>
                <w:rFonts w:ascii="宋体" w:eastAsia="宋体" w:hAnsi="宋体" w:hint="eastAsia"/>
                <w:sz w:val="21"/>
                <w:szCs w:val="21"/>
              </w:rPr>
              <w:t>得</w:t>
            </w:r>
            <w:r w:rsidRPr="000C32FD">
              <w:rPr>
                <w:rFonts w:ascii="宋体" w:eastAsia="宋体" w:hAnsi="宋体"/>
                <w:sz w:val="21"/>
                <w:szCs w:val="21"/>
              </w:rPr>
              <w:t>5</w:t>
            </w:r>
            <w:r w:rsidRPr="000C32FD">
              <w:rPr>
                <w:rFonts w:ascii="宋体" w:eastAsia="宋体" w:hAnsi="宋体" w:hint="eastAsia"/>
                <w:sz w:val="21"/>
                <w:szCs w:val="21"/>
              </w:rPr>
              <w:t>分。</w:t>
            </w:r>
          </w:p>
        </w:tc>
      </w:tr>
      <w:tr w:rsidR="000C32FD" w:rsidRPr="000C32FD" w14:paraId="60DBC652" w14:textId="77777777">
        <w:tc>
          <w:tcPr>
            <w:tcW w:w="625" w:type="dxa"/>
            <w:vMerge/>
            <w:vAlign w:val="center"/>
          </w:tcPr>
          <w:p w14:paraId="5C25EB78"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35C73E66"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37B1A6CC"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宋体" w:hint="eastAsia"/>
                <w:sz w:val="21"/>
                <w:szCs w:val="21"/>
              </w:rPr>
              <w:t>交通及无障碍设计（15分）</w:t>
            </w:r>
          </w:p>
        </w:tc>
        <w:tc>
          <w:tcPr>
            <w:tcW w:w="6193" w:type="dxa"/>
            <w:vAlign w:val="center"/>
          </w:tcPr>
          <w:p w14:paraId="3558AE7C"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优</w:t>
            </w: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交通流线非常清晰，交通动线畅通合理，充分遵循人车分流、闹静分离的原则，充分保证道路交通组织的合理性，主要校园环道完全可达每个建筑。地下车库准确合理规划行车路线和停车区域，车位数量应满足规划条件提出的车位需求，并满足规划关于机动车和非机动车的相关要求。准确结合地块用地性质和功能布局充分考虑周边现状及发展，合理设置各项市政基础设施建设。充分考虑无障碍设计要求，实施范围包括：建筑基地（人行通路、停车车位）、建筑入口、入口平台及门、水平与垂直交通、室外道路与广场、园林绿化。各单体建筑的有残疾人专用通道、扶手、卫生间等设施，轮椅从行人道上应能无障碍地到达建筑的任何房间、电梯间或楼梯间，建筑入口或地下停车库电梯间附近应考虑设置残疾人停车位。得</w:t>
            </w:r>
            <w:r w:rsidRPr="000C32FD">
              <w:rPr>
                <w:rFonts w:ascii="宋体" w:eastAsia="宋体" w:hAnsi="宋体" w:cs="宋体"/>
                <w:sz w:val="21"/>
                <w:szCs w:val="21"/>
                <w:lang w:val="zh-CN" w:eastAsia="zh-CN"/>
              </w:rPr>
              <w:t>15</w:t>
            </w:r>
            <w:r w:rsidRPr="000C32FD">
              <w:rPr>
                <w:rFonts w:ascii="宋体" w:eastAsia="宋体" w:hAnsi="宋体" w:cs="宋体" w:hint="eastAsia"/>
                <w:sz w:val="21"/>
                <w:szCs w:val="21"/>
                <w:lang w:val="zh-CN" w:eastAsia="zh-CN"/>
              </w:rPr>
              <w:t>分。</w:t>
            </w:r>
          </w:p>
          <w:p w14:paraId="262AA4BD"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良</w:t>
            </w: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交通流线较清晰，交通动线较合理，较符合人车分流、闹静分离的原则，较能保证道路交通组织的合理性，主要校园环道基本可达每个建筑。地下车库较合理规划行车路线和停车区域，车位数量应满足规划条件提出的车位需求，并满足规划关于机动车和非机动车的相关要求。较准确结合地块用地性质和功能布局充分考虑周边现状及发展，合理设置各项市政基础设施建设。较充分考虑无障碍设计要求，实施范围包括：建筑基地（人行通路、停车车位）、建筑入口、入口平台及门、水平与垂直交通、室外道路与广场、园林绿化。各单体建筑的有残疾人专用通道、扶手、卫生间等设施，轮椅从行人道上应能无障碍地到达建筑的任何房间、电梯间或楼梯间，建筑入口或地下停车库电梯间附近应考虑设置残疾人停车位。</w:t>
            </w:r>
            <w:r w:rsidRPr="000C32FD">
              <w:rPr>
                <w:rFonts w:ascii="宋体" w:eastAsia="宋体" w:hAnsi="宋体" w:cs="宋体" w:hint="eastAsia"/>
                <w:sz w:val="21"/>
                <w:szCs w:val="21"/>
                <w:lang w:eastAsia="zh-CN"/>
              </w:rPr>
              <w:t>得</w:t>
            </w:r>
            <w:r w:rsidRPr="000C32FD">
              <w:rPr>
                <w:rFonts w:ascii="宋体" w:eastAsia="宋体" w:hAnsi="宋体"/>
                <w:sz w:val="21"/>
                <w:szCs w:val="21"/>
                <w:lang w:eastAsia="zh-CN"/>
              </w:rPr>
              <w:t>13</w:t>
            </w:r>
            <w:r w:rsidRPr="000C32FD">
              <w:rPr>
                <w:rFonts w:ascii="宋体" w:eastAsia="宋体" w:hAnsi="宋体" w:cs="宋体" w:hint="eastAsia"/>
                <w:sz w:val="21"/>
                <w:szCs w:val="21"/>
                <w:lang w:eastAsia="zh-CN"/>
              </w:rPr>
              <w:t>分。</w:t>
            </w:r>
          </w:p>
          <w:p w14:paraId="4CFEAA65" w14:textId="77777777" w:rsidR="00971C10" w:rsidRPr="000C32FD" w:rsidRDefault="00000000">
            <w:pPr>
              <w:ind w:firstLineChars="200" w:firstLine="420"/>
              <w:rPr>
                <w:rFonts w:ascii="宋体" w:hAnsi="宋体" w:cstheme="minorEastAsia"/>
                <w:b/>
                <w:sz w:val="21"/>
                <w:szCs w:val="21"/>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交通流线一般清晰，交通动线一般合理，一般符合人车分流、闹静分离的原则，较能保证道路交通组织的合理性，主要校园环道基本可达每个建筑。地下车库有规划行车路线和停车区域，车位数量应满足规划条件提出的车位需求，并满足规划关于机动车和非机动车的相关要求。一般准确结合地块用地性质和功能布局充分考虑周边现状及发展，合理设置各项市政基础设施建设。无障碍设计一般，实施范围包括：建筑基地（人行通路、停车车位）、建筑入口、入口平台及门、水平与垂直交通、室外道路与广场、园林绿化。各单体建筑的有残疾人专用通道、扶手、卫生间等设施，轮椅从行人道上应能无障碍地到达建筑的任何房间、电梯间或楼梯间，建筑入口或地下停车库电梯间附近应考虑设置残疾人停车位。</w:t>
            </w:r>
            <w:r w:rsidRPr="000C32FD">
              <w:rPr>
                <w:rFonts w:ascii="宋体" w:eastAsia="宋体" w:hAnsi="宋体" w:cs="宋体" w:hint="eastAsia"/>
                <w:sz w:val="21"/>
                <w:szCs w:val="21"/>
              </w:rPr>
              <w:t>得</w:t>
            </w:r>
            <w:r w:rsidRPr="000C32FD">
              <w:rPr>
                <w:rFonts w:ascii="宋体" w:eastAsia="宋体" w:hAnsi="宋体"/>
                <w:sz w:val="21"/>
                <w:szCs w:val="21"/>
              </w:rPr>
              <w:t>11</w:t>
            </w:r>
            <w:r w:rsidRPr="000C32FD">
              <w:rPr>
                <w:rFonts w:ascii="宋体" w:eastAsia="宋体" w:hAnsi="宋体" w:cs="宋体" w:hint="eastAsia"/>
                <w:sz w:val="21"/>
                <w:szCs w:val="21"/>
              </w:rPr>
              <w:t>分。</w:t>
            </w:r>
          </w:p>
        </w:tc>
      </w:tr>
      <w:tr w:rsidR="000C32FD" w:rsidRPr="000C32FD" w14:paraId="26210691" w14:textId="77777777">
        <w:tc>
          <w:tcPr>
            <w:tcW w:w="625" w:type="dxa"/>
            <w:vMerge/>
            <w:vAlign w:val="center"/>
          </w:tcPr>
          <w:p w14:paraId="6A542BA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3A1A9249"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286AC959"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景观与配套设施（8分）</w:t>
            </w:r>
          </w:p>
        </w:tc>
        <w:tc>
          <w:tcPr>
            <w:tcW w:w="6193" w:type="dxa"/>
            <w:vAlign w:val="center"/>
          </w:tcPr>
          <w:p w14:paraId="23BB121B"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优</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配套完整，规划布置准确合理，设点充分满足使用需求。景观绿化设计应充分理解整体规划，通过山水之间生态绿轴，串接入口景观区、中心景观区以及山体景观区，并形成山水联动的总体格局，校内外打造生态与人文融合的校园景观。植物配置充分符合当地气候特征。得</w:t>
            </w:r>
            <w:r w:rsidRPr="000C32FD">
              <w:rPr>
                <w:rFonts w:ascii="宋体" w:eastAsia="宋体" w:hAnsi="宋体"/>
                <w:sz w:val="21"/>
                <w:szCs w:val="21"/>
                <w:lang w:eastAsia="zh-CN"/>
              </w:rPr>
              <w:t>8</w:t>
            </w:r>
            <w:r w:rsidRPr="000C32FD">
              <w:rPr>
                <w:rFonts w:ascii="宋体" w:eastAsia="宋体" w:hAnsi="宋体" w:cs="宋体" w:hint="eastAsia"/>
                <w:sz w:val="21"/>
                <w:szCs w:val="21"/>
                <w:lang w:eastAsia="zh-CN"/>
              </w:rPr>
              <w:t>分。</w:t>
            </w:r>
          </w:p>
          <w:p w14:paraId="5AB2672E"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良</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配套较完整，规划布置较合理，设点较充分满足使用需求。景观绿化设计应较充分理解整体规划，能通过山水之间生态绿轴，串接入口景观区、中心景观区以及山体景观区，并形成山水联动的总体格局，校内外打造生态与人文融合的校园景观。植物配置较充分符合当地气候特征。得</w:t>
            </w:r>
            <w:r w:rsidRPr="000C32FD">
              <w:rPr>
                <w:rFonts w:ascii="宋体" w:eastAsia="宋体" w:hAnsi="宋体"/>
                <w:sz w:val="21"/>
                <w:szCs w:val="21"/>
                <w:lang w:eastAsia="zh-CN"/>
              </w:rPr>
              <w:t>6</w:t>
            </w:r>
            <w:r w:rsidRPr="000C32FD">
              <w:rPr>
                <w:rFonts w:ascii="宋体" w:eastAsia="宋体" w:hAnsi="宋体" w:cs="宋体" w:hint="eastAsia"/>
                <w:sz w:val="21"/>
                <w:szCs w:val="21"/>
                <w:lang w:eastAsia="zh-CN"/>
              </w:rPr>
              <w:t>分。</w:t>
            </w:r>
          </w:p>
          <w:p w14:paraId="092D3398"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配套一般，规划布置一般，设点满足使用需求。景观绿化设计应一般充分理解整体规划。植物配置一般符合当地地区气候特征。得</w:t>
            </w:r>
            <w:r w:rsidRPr="000C32FD">
              <w:rPr>
                <w:rFonts w:ascii="宋体" w:eastAsia="宋体" w:hAnsi="宋体" w:cs="宋体"/>
                <w:sz w:val="21"/>
                <w:szCs w:val="21"/>
                <w:lang w:eastAsia="zh-CN"/>
              </w:rPr>
              <w:t>4</w:t>
            </w:r>
            <w:r w:rsidRPr="000C32FD">
              <w:rPr>
                <w:rFonts w:ascii="宋体" w:eastAsia="宋体" w:hAnsi="宋体" w:cs="宋体" w:hint="eastAsia"/>
                <w:sz w:val="21"/>
                <w:szCs w:val="21"/>
                <w:lang w:eastAsia="zh-CN"/>
              </w:rPr>
              <w:t>分。</w:t>
            </w:r>
          </w:p>
        </w:tc>
      </w:tr>
      <w:tr w:rsidR="000C32FD" w:rsidRPr="000C32FD" w14:paraId="142906E2" w14:textId="77777777">
        <w:tc>
          <w:tcPr>
            <w:tcW w:w="625" w:type="dxa"/>
            <w:vMerge/>
            <w:vAlign w:val="center"/>
          </w:tcPr>
          <w:p w14:paraId="5C05B2EE"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1AE2E86"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723BB141"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绿色建筑（3分）</w:t>
            </w:r>
          </w:p>
        </w:tc>
        <w:tc>
          <w:tcPr>
            <w:tcW w:w="6193" w:type="dxa"/>
            <w:vAlign w:val="center"/>
          </w:tcPr>
          <w:p w14:paraId="770BFE00"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优</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设计方案完全符合绿色建筑设计目标，采取的绿色技术措施充分考虑建筑所在地的气候特点，最大限度地节约资源、保护环境、减少污染，提供健康、适应和高效的使用空间；节电节水自动控制、网络、雨水收集与利用等系统；满足绿色建筑二星级的要求。充分符合城市防洪排涝标准、本区域的海绵城市专项设计。</w:t>
            </w:r>
            <w:r w:rsidRPr="000C32FD">
              <w:rPr>
                <w:rFonts w:ascii="宋体" w:eastAsia="宋体" w:hAnsi="宋体" w:cs="宋体" w:hint="eastAsia"/>
                <w:sz w:val="21"/>
                <w:szCs w:val="21"/>
                <w:lang w:eastAsia="zh-CN"/>
              </w:rPr>
              <w:t>得</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分。</w:t>
            </w:r>
          </w:p>
          <w:p w14:paraId="221C3BB7"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良</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设计方案较符合绿色建筑设计目标，采取的绿色技术措施充分考虑建筑所在地的气候特点，较节约资源、保护环境、减少污染，提供健康、适应和高效的使用空间；节电节水自动控制、网络、雨水收集与利用等系统；满足绿色建筑二星级的要求。较充分符合城市防洪排涝标准、本区域的海绵城市专项设计。</w:t>
            </w:r>
            <w:r w:rsidRPr="000C32FD">
              <w:rPr>
                <w:rFonts w:ascii="宋体" w:eastAsia="宋体" w:hAnsi="宋体" w:cs="宋体" w:hint="eastAsia"/>
                <w:sz w:val="21"/>
                <w:szCs w:val="21"/>
                <w:lang w:eastAsia="zh-CN"/>
              </w:rPr>
              <w:t>得</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分。</w:t>
            </w:r>
          </w:p>
          <w:p w14:paraId="302B9CBF" w14:textId="77777777" w:rsidR="00971C10" w:rsidRPr="000C32FD" w:rsidRDefault="00000000">
            <w:pPr>
              <w:ind w:firstLineChars="200" w:firstLine="420"/>
              <w:rPr>
                <w:rFonts w:ascii="宋体" w:eastAsia="宋体" w:hAnsi="宋体" w:cs="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设计方案符合绿色建筑设计目标，采取的绿色技术措施充分考虑建筑所在地的气候特点，提供健康、适应和高效的使用空间；节电节水自动控制、网络、雨水收集与利用等系统；满足绿色建筑二星级的要求。一般符合城市防洪排涝标准、本区域的海绵城市专项设计。</w:t>
            </w:r>
            <w:r w:rsidRPr="000C32FD">
              <w:rPr>
                <w:rFonts w:ascii="宋体" w:eastAsia="宋体" w:hAnsi="宋体" w:cs="宋体" w:hint="eastAsia"/>
                <w:sz w:val="21"/>
                <w:szCs w:val="21"/>
                <w:lang w:eastAsia="zh-CN"/>
              </w:rPr>
              <w:t>得</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分。</w:t>
            </w:r>
          </w:p>
        </w:tc>
      </w:tr>
      <w:tr w:rsidR="000C32FD" w:rsidRPr="000C32FD" w14:paraId="5E4CDF82" w14:textId="77777777">
        <w:tc>
          <w:tcPr>
            <w:tcW w:w="625" w:type="dxa"/>
            <w:vMerge/>
            <w:vAlign w:val="center"/>
          </w:tcPr>
          <w:p w14:paraId="04F9C82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7D7F13B1"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0F23639E"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投资估算（3分）</w:t>
            </w:r>
          </w:p>
        </w:tc>
        <w:tc>
          <w:tcPr>
            <w:tcW w:w="6193" w:type="dxa"/>
            <w:vAlign w:val="center"/>
          </w:tcPr>
          <w:p w14:paraId="5BB150AE"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优</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估算准确、全面、经济合理，不突破限额要求，指标准确，工程估算书、说明齐全。</w:t>
            </w:r>
            <w:r w:rsidRPr="000C32FD">
              <w:rPr>
                <w:rFonts w:ascii="宋体" w:eastAsia="宋体" w:hAnsi="宋体" w:cs="宋体" w:hint="eastAsia"/>
                <w:sz w:val="21"/>
                <w:szCs w:val="21"/>
                <w:lang w:eastAsia="zh-CN"/>
              </w:rPr>
              <w:t>得</w:t>
            </w: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分。</w:t>
            </w:r>
          </w:p>
          <w:p w14:paraId="3C710A76"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良</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估算较准确、全面、经济合理，不突破限额要求，指标较准确，工程估算书、说明较齐全。</w:t>
            </w:r>
            <w:r w:rsidRPr="000C32FD">
              <w:rPr>
                <w:rFonts w:ascii="宋体" w:eastAsia="宋体" w:hAnsi="宋体" w:cs="宋体" w:hint="eastAsia"/>
                <w:sz w:val="21"/>
                <w:szCs w:val="21"/>
                <w:lang w:eastAsia="zh-CN"/>
              </w:rPr>
              <w:t>得</w:t>
            </w:r>
            <w:r w:rsidRPr="000C32FD">
              <w:rPr>
                <w:rFonts w:ascii="宋体" w:eastAsia="宋体" w:hAnsi="宋体"/>
                <w:sz w:val="21"/>
                <w:szCs w:val="21"/>
                <w:lang w:eastAsia="zh-CN"/>
              </w:rPr>
              <w:t>2</w:t>
            </w:r>
            <w:r w:rsidRPr="000C32FD">
              <w:rPr>
                <w:rFonts w:ascii="宋体" w:eastAsia="宋体" w:hAnsi="宋体" w:cs="宋体" w:hint="eastAsia"/>
                <w:sz w:val="21"/>
                <w:szCs w:val="21"/>
                <w:lang w:eastAsia="zh-CN"/>
              </w:rPr>
              <w:t>分。</w:t>
            </w:r>
          </w:p>
          <w:p w14:paraId="57AB363E"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估算一般准确、全面、经济合理，不突破限额要求，指标一般准确，工程估算书、说明一般完整。</w:t>
            </w:r>
            <w:r w:rsidRPr="000C32FD">
              <w:rPr>
                <w:rFonts w:ascii="宋体" w:eastAsia="宋体" w:hAnsi="宋体" w:cs="宋体" w:hint="eastAsia"/>
                <w:sz w:val="21"/>
                <w:szCs w:val="21"/>
                <w:lang w:eastAsia="zh-CN"/>
              </w:rPr>
              <w:t>得</w:t>
            </w:r>
            <w:r w:rsidRPr="000C32FD">
              <w:rPr>
                <w:rFonts w:ascii="宋体" w:eastAsia="宋体" w:hAnsi="宋体" w:cs="宋体"/>
                <w:sz w:val="21"/>
                <w:szCs w:val="21"/>
                <w:lang w:eastAsia="zh-CN"/>
              </w:rPr>
              <w:t>1</w:t>
            </w:r>
            <w:r w:rsidRPr="000C32FD">
              <w:rPr>
                <w:rFonts w:ascii="宋体" w:eastAsia="宋体" w:hAnsi="宋体" w:cs="宋体" w:hint="eastAsia"/>
                <w:sz w:val="21"/>
                <w:szCs w:val="21"/>
                <w:lang w:eastAsia="zh-CN"/>
              </w:rPr>
              <w:t>分。</w:t>
            </w:r>
          </w:p>
        </w:tc>
      </w:tr>
      <w:tr w:rsidR="000C32FD" w:rsidRPr="000C32FD" w14:paraId="6BD4E553" w14:textId="77777777">
        <w:tc>
          <w:tcPr>
            <w:tcW w:w="625" w:type="dxa"/>
            <w:vMerge/>
            <w:vAlign w:val="center"/>
          </w:tcPr>
          <w:p w14:paraId="46276926"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70F9B85C"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37228E4B"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kern w:val="0"/>
                <w:sz w:val="21"/>
                <w:szCs w:val="21"/>
              </w:rPr>
              <w:t>勘察方案（7分）</w:t>
            </w:r>
          </w:p>
        </w:tc>
        <w:tc>
          <w:tcPr>
            <w:tcW w:w="6193" w:type="dxa"/>
            <w:vAlign w:val="center"/>
          </w:tcPr>
          <w:p w14:paraId="43B9AA3D"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val="zh-CN" w:eastAsia="zh-CN"/>
              </w:rPr>
              <w:t>优</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eastAsia="zh-CN"/>
              </w:rPr>
              <w:t>勘察方案准确合理可行，勘察的重点、难点理解准确，建议合理可行；勘察工作流程规范，工期进度计划合理可行。技术支持度、跟踪服务能力，本地化服务的计划和实施承诺。得</w:t>
            </w:r>
            <w:r w:rsidRPr="000C32FD">
              <w:rPr>
                <w:rFonts w:ascii="宋体" w:eastAsia="宋体" w:hAnsi="宋体"/>
                <w:sz w:val="21"/>
                <w:szCs w:val="21"/>
                <w:lang w:eastAsia="zh-CN"/>
              </w:rPr>
              <w:t>7</w:t>
            </w:r>
            <w:r w:rsidRPr="000C32FD">
              <w:rPr>
                <w:rFonts w:ascii="宋体" w:eastAsia="宋体" w:hAnsi="宋体" w:cs="宋体" w:hint="eastAsia"/>
                <w:sz w:val="21"/>
                <w:szCs w:val="21"/>
                <w:lang w:eastAsia="zh-CN"/>
              </w:rPr>
              <w:t>分。</w:t>
            </w:r>
          </w:p>
          <w:p w14:paraId="44C4BB94"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eastAsia="zh-CN"/>
              </w:rPr>
              <w:t>良</w:t>
            </w:r>
            <w:r w:rsidRPr="000C32FD">
              <w:rPr>
                <w:rFonts w:ascii="宋体" w:eastAsia="宋体" w:hAnsi="宋体" w:cs="宋体"/>
                <w:sz w:val="21"/>
                <w:szCs w:val="21"/>
                <w:lang w:val="zh-CN" w:eastAsia="zh-CN"/>
              </w:rPr>
              <w:t>]</w:t>
            </w:r>
            <w:r w:rsidRPr="000C32FD">
              <w:rPr>
                <w:rFonts w:ascii="宋体" w:eastAsia="宋体" w:hAnsi="宋体" w:cs="宋体" w:hint="eastAsia"/>
                <w:sz w:val="21"/>
                <w:szCs w:val="21"/>
                <w:lang w:eastAsia="zh-CN"/>
              </w:rPr>
              <w:t>勘察方案较合理，勘察的重点、难点理解较准确，建议较合理可行；勘察工作流程规范，工期进度计划较合理可行。技术支持度、跟踪服务能力，本地化服务的计划和实施承诺。得</w:t>
            </w:r>
            <w:r w:rsidRPr="000C32FD">
              <w:rPr>
                <w:rFonts w:ascii="宋体" w:eastAsia="宋体" w:hAnsi="宋体"/>
                <w:sz w:val="21"/>
                <w:szCs w:val="21"/>
                <w:lang w:eastAsia="zh-CN"/>
              </w:rPr>
              <w:t>5</w:t>
            </w:r>
            <w:r w:rsidRPr="000C32FD">
              <w:rPr>
                <w:rFonts w:ascii="宋体" w:eastAsia="宋体" w:hAnsi="宋体" w:cs="宋体" w:hint="eastAsia"/>
                <w:sz w:val="21"/>
                <w:szCs w:val="21"/>
                <w:lang w:eastAsia="zh-CN"/>
              </w:rPr>
              <w:t>分。</w:t>
            </w:r>
          </w:p>
          <w:p w14:paraId="4A5CF94D"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一般</w:t>
            </w:r>
            <w:r w:rsidRPr="000C32FD">
              <w:rPr>
                <w:rFonts w:ascii="宋体" w:eastAsia="宋体" w:hAnsi="宋体"/>
                <w:sz w:val="21"/>
                <w:szCs w:val="21"/>
                <w:lang w:eastAsia="zh-CN"/>
              </w:rPr>
              <w:t>]</w:t>
            </w:r>
            <w:r w:rsidRPr="000C32FD">
              <w:rPr>
                <w:rFonts w:ascii="宋体" w:eastAsia="宋体" w:hAnsi="宋体" w:cs="宋体" w:hint="eastAsia"/>
                <w:sz w:val="21"/>
                <w:szCs w:val="21"/>
                <w:lang w:eastAsia="zh-CN"/>
              </w:rPr>
              <w:t>勘察方案一般合理可行，勘察的重点、难点理解一般准确，建议一般合理可行；勘察工作流程规范，工期进度计划一般合理可行。得</w:t>
            </w:r>
            <w:r w:rsidRPr="000C32FD">
              <w:rPr>
                <w:rFonts w:ascii="宋体" w:eastAsia="宋体" w:hAnsi="宋体" w:cs="宋体"/>
                <w:sz w:val="21"/>
                <w:szCs w:val="21"/>
                <w:lang w:eastAsia="zh-CN"/>
              </w:rPr>
              <w:t>3</w:t>
            </w:r>
            <w:r w:rsidRPr="000C32FD">
              <w:rPr>
                <w:rFonts w:ascii="宋体" w:eastAsia="宋体" w:hAnsi="宋体" w:cs="宋体" w:hint="eastAsia"/>
                <w:sz w:val="21"/>
                <w:szCs w:val="21"/>
                <w:lang w:eastAsia="zh-CN"/>
              </w:rPr>
              <w:t>分。</w:t>
            </w:r>
          </w:p>
        </w:tc>
      </w:tr>
      <w:tr w:rsidR="000C32FD" w:rsidRPr="000C32FD" w14:paraId="58EE379B" w14:textId="77777777">
        <w:tc>
          <w:tcPr>
            <w:tcW w:w="625" w:type="dxa"/>
            <w:vMerge/>
            <w:vAlign w:val="center"/>
          </w:tcPr>
          <w:p w14:paraId="616E7FA3"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67236C0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54F32965" w14:textId="77777777" w:rsidR="00971C10" w:rsidRPr="000C32FD" w:rsidRDefault="00000000">
            <w:pPr>
              <w:pStyle w:val="a0"/>
              <w:spacing w:beforeLines="50" w:before="120" w:afterLines="50" w:after="120" w:line="300" w:lineRule="auto"/>
              <w:ind w:firstLine="0"/>
              <w:jc w:val="center"/>
              <w:rPr>
                <w:rFonts w:ascii="宋体" w:hAnsi="宋体" w:cs="宋体"/>
                <w:b w:val="0"/>
                <w:kern w:val="0"/>
                <w:sz w:val="21"/>
                <w:szCs w:val="21"/>
              </w:rPr>
            </w:pPr>
            <w:r w:rsidRPr="000C32FD">
              <w:rPr>
                <w:rFonts w:ascii="宋体" w:hAnsi="宋体" w:cs="宋体" w:hint="eastAsia"/>
                <w:b w:val="0"/>
                <w:bCs/>
                <w:sz w:val="21"/>
                <w:szCs w:val="21"/>
              </w:rPr>
              <w:t>装配式方案（2分）</w:t>
            </w:r>
          </w:p>
        </w:tc>
        <w:tc>
          <w:tcPr>
            <w:tcW w:w="6193" w:type="dxa"/>
            <w:vAlign w:val="center"/>
          </w:tcPr>
          <w:p w14:paraId="0F87E907"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优</w:t>
            </w:r>
            <w:r w:rsidRPr="000C32FD">
              <w:rPr>
                <w:rFonts w:ascii="宋体" w:eastAsia="宋体" w:hAnsi="宋体"/>
                <w:sz w:val="21"/>
                <w:szCs w:val="21"/>
                <w:lang w:eastAsia="zh-CN"/>
              </w:rPr>
              <w:t>]装配式设计方案合理可行，内容与措施合理。得2分。</w:t>
            </w:r>
          </w:p>
          <w:p w14:paraId="6C036325"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sz w:val="21"/>
                <w:szCs w:val="21"/>
                <w:lang w:eastAsia="zh-CN"/>
              </w:rPr>
              <w:t>[</w:t>
            </w:r>
            <w:r w:rsidRPr="000C32FD">
              <w:rPr>
                <w:rFonts w:ascii="宋体" w:eastAsia="宋体" w:hAnsi="宋体" w:cs="宋体" w:hint="eastAsia"/>
                <w:sz w:val="21"/>
                <w:szCs w:val="21"/>
                <w:lang w:val="zh-CN" w:eastAsia="zh-CN"/>
              </w:rPr>
              <w:t>良</w:t>
            </w:r>
            <w:r w:rsidRPr="000C32FD">
              <w:rPr>
                <w:rFonts w:ascii="宋体" w:eastAsia="宋体" w:hAnsi="宋体"/>
                <w:sz w:val="21"/>
                <w:szCs w:val="21"/>
                <w:lang w:eastAsia="zh-CN"/>
              </w:rPr>
              <w:t>]装配式设计方案较合理，内容与措施较合理。得1分。</w:t>
            </w:r>
          </w:p>
          <w:p w14:paraId="58FF65B8" w14:textId="77777777" w:rsidR="00971C10" w:rsidRPr="000C32FD" w:rsidRDefault="00000000">
            <w:pPr>
              <w:ind w:firstLineChars="200" w:firstLine="420"/>
              <w:rPr>
                <w:rFonts w:ascii="宋体" w:eastAsia="宋体" w:hAnsi="宋体" w:cs="宋体"/>
                <w:sz w:val="21"/>
                <w:szCs w:val="21"/>
                <w:lang w:val="zh-CN" w:eastAsia="zh-CN"/>
              </w:rPr>
            </w:pPr>
            <w:r w:rsidRPr="000C32FD">
              <w:rPr>
                <w:rFonts w:ascii="宋体" w:eastAsia="宋体" w:hAnsi="宋体"/>
                <w:sz w:val="21"/>
                <w:szCs w:val="21"/>
                <w:lang w:eastAsia="zh-CN"/>
              </w:rPr>
              <w:t>[一般]装配式设计方案一般，内容与措施一般。</w:t>
            </w:r>
            <w:r w:rsidRPr="000C32FD">
              <w:rPr>
                <w:rFonts w:ascii="宋体" w:eastAsia="宋体" w:hAnsi="宋体" w:cs="宋体"/>
                <w:sz w:val="21"/>
                <w:szCs w:val="21"/>
                <w:lang w:eastAsia="zh-CN"/>
              </w:rPr>
              <w:t>得0.5分。</w:t>
            </w:r>
          </w:p>
        </w:tc>
      </w:tr>
      <w:tr w:rsidR="000C32FD" w:rsidRPr="000C32FD" w14:paraId="72515527" w14:textId="77777777">
        <w:trPr>
          <w:trHeight w:val="1445"/>
        </w:trPr>
        <w:tc>
          <w:tcPr>
            <w:tcW w:w="625" w:type="dxa"/>
            <w:vMerge/>
            <w:vAlign w:val="center"/>
          </w:tcPr>
          <w:p w14:paraId="45D82780"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803" w:type="dxa"/>
            <w:vMerge/>
            <w:vAlign w:val="center"/>
          </w:tcPr>
          <w:p w14:paraId="10702C73" w14:textId="77777777" w:rsidR="00971C10" w:rsidRPr="000C32FD" w:rsidRDefault="00971C10">
            <w:pPr>
              <w:spacing w:beforeLines="50" w:before="120" w:afterLines="50" w:after="120" w:line="300" w:lineRule="auto"/>
              <w:jc w:val="center"/>
              <w:rPr>
                <w:rFonts w:ascii="宋体" w:eastAsia="宋体" w:hAnsi="宋体" w:cstheme="minorEastAsia"/>
                <w:sz w:val="21"/>
                <w:szCs w:val="21"/>
                <w:lang w:eastAsia="zh-CN"/>
              </w:rPr>
            </w:pPr>
          </w:p>
        </w:tc>
        <w:tc>
          <w:tcPr>
            <w:tcW w:w="1461" w:type="dxa"/>
            <w:vAlign w:val="center"/>
          </w:tcPr>
          <w:p w14:paraId="3A65EE2D" w14:textId="77777777" w:rsidR="00971C10" w:rsidRPr="000C32FD" w:rsidRDefault="00000000">
            <w:pPr>
              <w:pStyle w:val="Other1"/>
              <w:spacing w:beforeLines="50" w:before="120" w:afterLines="50" w:after="120" w:line="300" w:lineRule="auto"/>
              <w:jc w:val="center"/>
              <w:rPr>
                <w:rFonts w:cstheme="minorEastAsia"/>
                <w:sz w:val="21"/>
                <w:szCs w:val="21"/>
                <w:lang w:eastAsia="zh-CN"/>
              </w:rPr>
            </w:pPr>
            <w:r w:rsidRPr="000C32FD">
              <w:rPr>
                <w:rFonts w:hint="eastAsia"/>
                <w:sz w:val="21"/>
                <w:szCs w:val="21"/>
                <w:lang w:val="en-US" w:eastAsia="zh-CN" w:bidi="ar-SA"/>
              </w:rPr>
              <w:t>BIM（2分）</w:t>
            </w:r>
          </w:p>
        </w:tc>
        <w:tc>
          <w:tcPr>
            <w:tcW w:w="6193" w:type="dxa"/>
            <w:vAlign w:val="center"/>
          </w:tcPr>
          <w:p w14:paraId="736F093D"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val="zh-CN" w:eastAsia="zh-CN"/>
              </w:rPr>
              <w:t>优</w:t>
            </w:r>
            <w:r w:rsidRPr="000C32FD">
              <w:rPr>
                <w:rFonts w:ascii="宋体" w:eastAsia="宋体" w:hAnsi="宋体" w:hint="eastAsia"/>
                <w:sz w:val="21"/>
                <w:szCs w:val="21"/>
                <w:lang w:eastAsia="zh-CN"/>
              </w:rPr>
              <w:t>]针对本项目设计准确论述BIM服务内容与措施，达到提高工程建设质量的效果。得2分。</w:t>
            </w:r>
          </w:p>
          <w:p w14:paraId="05C261A6" w14:textId="77777777" w:rsidR="00971C10" w:rsidRPr="000C32FD" w:rsidRDefault="00000000">
            <w:pPr>
              <w:ind w:firstLineChars="200" w:firstLine="420"/>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cs="宋体" w:hint="eastAsia"/>
                <w:sz w:val="21"/>
                <w:szCs w:val="21"/>
                <w:lang w:val="zh-CN" w:eastAsia="zh-CN"/>
              </w:rPr>
              <w:t>良</w:t>
            </w:r>
            <w:r w:rsidRPr="000C32FD">
              <w:rPr>
                <w:rFonts w:ascii="宋体" w:eastAsia="宋体" w:hAnsi="宋体" w:hint="eastAsia"/>
                <w:sz w:val="21"/>
                <w:szCs w:val="21"/>
                <w:lang w:eastAsia="zh-CN"/>
              </w:rPr>
              <w:t>]针对本项目设计较准确论述BIM服务内容与措施，达到提高工程建设质量的效果。得1分。</w:t>
            </w:r>
          </w:p>
          <w:p w14:paraId="0D28D3C8" w14:textId="77777777" w:rsidR="00971C10" w:rsidRPr="000C32FD" w:rsidRDefault="00000000">
            <w:pPr>
              <w:ind w:firstLineChars="200" w:firstLine="420"/>
              <w:rPr>
                <w:rFonts w:cstheme="minorEastAsia"/>
                <w:sz w:val="21"/>
                <w:szCs w:val="21"/>
                <w:lang w:eastAsia="zh-CN"/>
              </w:rPr>
            </w:pPr>
            <w:r w:rsidRPr="000C32FD">
              <w:rPr>
                <w:rFonts w:ascii="宋体" w:eastAsia="宋体" w:hAnsi="宋体"/>
                <w:sz w:val="21"/>
                <w:szCs w:val="21"/>
                <w:lang w:eastAsia="zh-CN"/>
              </w:rPr>
              <w:t>[一般]针对本项目设计一般准确论述BIM服务内容与措施，达到提高工程建设质量的效果。</w:t>
            </w:r>
            <w:r w:rsidRPr="000C32FD">
              <w:rPr>
                <w:rFonts w:ascii="宋体" w:eastAsia="宋体" w:hAnsi="宋体" w:hint="eastAsia"/>
                <w:sz w:val="21"/>
                <w:szCs w:val="21"/>
                <w:lang w:eastAsia="zh-CN"/>
              </w:rPr>
              <w:t>得</w:t>
            </w:r>
            <w:r w:rsidRPr="000C32FD">
              <w:rPr>
                <w:rFonts w:ascii="宋体" w:eastAsia="宋体" w:hAnsi="宋体"/>
                <w:sz w:val="21"/>
                <w:szCs w:val="21"/>
                <w:lang w:eastAsia="zh-CN"/>
              </w:rPr>
              <w:t>0.5分。</w:t>
            </w:r>
          </w:p>
        </w:tc>
      </w:tr>
      <w:tr w:rsidR="000C32FD" w:rsidRPr="000C32FD" w14:paraId="34E44229" w14:textId="77777777">
        <w:tc>
          <w:tcPr>
            <w:tcW w:w="625" w:type="dxa"/>
            <w:vAlign w:val="center"/>
          </w:tcPr>
          <w:p w14:paraId="353CAD88"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2.2.4（3）</w:t>
            </w:r>
          </w:p>
        </w:tc>
        <w:tc>
          <w:tcPr>
            <w:tcW w:w="803" w:type="dxa"/>
            <w:vAlign w:val="center"/>
          </w:tcPr>
          <w:p w14:paraId="73DA17B0"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投标报价评分标准（1</w:t>
            </w:r>
            <w:r w:rsidRPr="000C32FD">
              <w:rPr>
                <w:rFonts w:ascii="宋体" w:eastAsia="宋体" w:hAnsi="宋体" w:cstheme="minorEastAsia"/>
                <w:sz w:val="21"/>
                <w:szCs w:val="21"/>
                <w:lang w:eastAsia="zh-CN"/>
              </w:rPr>
              <w:t>0</w:t>
            </w:r>
            <w:r w:rsidRPr="000C32FD">
              <w:rPr>
                <w:rFonts w:ascii="宋体" w:eastAsia="宋体" w:hAnsi="宋体" w:cstheme="minorEastAsia" w:hint="eastAsia"/>
                <w:sz w:val="21"/>
                <w:szCs w:val="21"/>
                <w:lang w:eastAsia="zh-CN"/>
              </w:rPr>
              <w:t>0分）</w:t>
            </w:r>
          </w:p>
        </w:tc>
        <w:tc>
          <w:tcPr>
            <w:tcW w:w="1461" w:type="dxa"/>
            <w:vAlign w:val="center"/>
          </w:tcPr>
          <w:p w14:paraId="10CBC09D" w14:textId="77777777" w:rsidR="00971C10" w:rsidRPr="000C32FD" w:rsidRDefault="00000000">
            <w:pPr>
              <w:pStyle w:val="a0"/>
              <w:spacing w:beforeLines="50" w:before="120" w:afterLines="50" w:after="120" w:line="300" w:lineRule="auto"/>
              <w:ind w:firstLine="0"/>
              <w:jc w:val="center"/>
              <w:rPr>
                <w:rFonts w:ascii="宋体" w:hAnsi="宋体" w:cstheme="minorEastAsia"/>
                <w:b w:val="0"/>
                <w:kern w:val="0"/>
                <w:sz w:val="21"/>
                <w:szCs w:val="21"/>
              </w:rPr>
            </w:pPr>
            <w:r w:rsidRPr="000C32FD">
              <w:rPr>
                <w:rFonts w:ascii="宋体" w:hAnsi="宋体" w:cstheme="minorEastAsia" w:hint="eastAsia"/>
                <w:b w:val="0"/>
                <w:kern w:val="0"/>
                <w:sz w:val="21"/>
                <w:szCs w:val="21"/>
              </w:rPr>
              <w:t>偏差率</w:t>
            </w:r>
          </w:p>
        </w:tc>
        <w:tc>
          <w:tcPr>
            <w:tcW w:w="6193" w:type="dxa"/>
            <w:vAlign w:val="center"/>
          </w:tcPr>
          <w:p w14:paraId="73A8FC4E" w14:textId="77777777" w:rsidR="00971C10" w:rsidRPr="000C32FD" w:rsidRDefault="00000000">
            <w:pPr>
              <w:rPr>
                <w:rFonts w:ascii="宋体" w:hAnsi="宋体" w:cstheme="minorEastAsia"/>
                <w:b/>
                <w:sz w:val="21"/>
                <w:szCs w:val="21"/>
              </w:rPr>
            </w:pPr>
            <w:r w:rsidRPr="000C32FD">
              <w:rPr>
                <w:rFonts w:ascii="宋体" w:eastAsia="宋体" w:hAnsi="宋体" w:cs="宋体" w:hint="eastAsia"/>
                <w:sz w:val="21"/>
                <w:szCs w:val="21"/>
                <w:lang w:eastAsia="zh-CN"/>
              </w:rPr>
              <w:t>以评标基准价作为计算各有效投标报价得分的基础，当有效投标报价等于评标基准价时得</w:t>
            </w:r>
            <w:r w:rsidRPr="000C32FD">
              <w:rPr>
                <w:rFonts w:ascii="宋体" w:eastAsia="宋体" w:hAnsi="宋体" w:cstheme="minorEastAsia"/>
                <w:sz w:val="21"/>
                <w:szCs w:val="21"/>
                <w:lang w:eastAsia="zh-CN"/>
              </w:rPr>
              <w:t>100</w:t>
            </w:r>
            <w:r w:rsidRPr="000C32FD">
              <w:rPr>
                <w:rFonts w:ascii="宋体" w:eastAsia="宋体" w:hAnsi="宋体" w:cs="宋体" w:hint="eastAsia"/>
                <w:sz w:val="21"/>
                <w:szCs w:val="21"/>
                <w:lang w:eastAsia="zh-CN"/>
              </w:rPr>
              <w:t>分；投标报价与评标基准价相比，每上偏</w:t>
            </w:r>
            <w:r w:rsidRPr="000C32FD">
              <w:rPr>
                <w:rFonts w:ascii="宋体" w:eastAsia="宋体" w:hAnsi="宋体" w:cstheme="minorEastAsia"/>
                <w:sz w:val="21"/>
                <w:szCs w:val="21"/>
                <w:lang w:eastAsia="zh-CN"/>
              </w:rPr>
              <w:t>1 %</w:t>
            </w:r>
            <w:r w:rsidRPr="000C32FD">
              <w:rPr>
                <w:rFonts w:ascii="宋体" w:eastAsia="宋体" w:hAnsi="宋体" w:cs="宋体" w:hint="eastAsia"/>
                <w:sz w:val="21"/>
                <w:szCs w:val="21"/>
                <w:lang w:eastAsia="zh-CN"/>
              </w:rPr>
              <w:t>扣</w:t>
            </w:r>
            <w:r w:rsidRPr="000C32FD">
              <w:rPr>
                <w:rFonts w:ascii="宋体" w:eastAsia="宋体" w:hAnsi="宋体" w:cstheme="minorEastAsia"/>
                <w:sz w:val="21"/>
                <w:szCs w:val="21"/>
                <w:lang w:eastAsia="zh-CN"/>
              </w:rPr>
              <w:t>1</w:t>
            </w:r>
            <w:r w:rsidRPr="000C32FD">
              <w:rPr>
                <w:rFonts w:ascii="宋体" w:eastAsia="宋体" w:hAnsi="宋体" w:cs="宋体" w:hint="eastAsia"/>
                <w:sz w:val="21"/>
                <w:szCs w:val="21"/>
                <w:lang w:eastAsia="zh-CN"/>
              </w:rPr>
              <w:t>分，每下偏</w:t>
            </w:r>
            <w:r w:rsidRPr="000C32FD">
              <w:rPr>
                <w:rFonts w:ascii="宋体" w:eastAsia="宋体" w:hAnsi="宋体" w:cstheme="minorEastAsia"/>
                <w:sz w:val="21"/>
                <w:szCs w:val="21"/>
                <w:lang w:eastAsia="zh-CN"/>
              </w:rPr>
              <w:t xml:space="preserve"> 1 %</w:t>
            </w:r>
            <w:r w:rsidRPr="000C32FD">
              <w:rPr>
                <w:rFonts w:ascii="宋体" w:eastAsia="宋体" w:hAnsi="宋体" w:cs="宋体" w:hint="eastAsia"/>
                <w:sz w:val="21"/>
                <w:szCs w:val="21"/>
                <w:lang w:eastAsia="zh-CN"/>
              </w:rPr>
              <w:t>扣</w:t>
            </w:r>
            <w:r w:rsidRPr="000C32FD">
              <w:rPr>
                <w:rFonts w:ascii="宋体" w:eastAsia="宋体" w:hAnsi="宋体" w:cstheme="minorEastAsia"/>
                <w:sz w:val="21"/>
                <w:szCs w:val="21"/>
                <w:lang w:eastAsia="zh-CN"/>
              </w:rPr>
              <w:t xml:space="preserve">0.5 </w:t>
            </w:r>
            <w:r w:rsidRPr="000C32FD">
              <w:rPr>
                <w:rFonts w:ascii="宋体" w:eastAsia="宋体" w:hAnsi="宋体" w:cs="宋体" w:hint="eastAsia"/>
                <w:sz w:val="21"/>
                <w:szCs w:val="21"/>
                <w:lang w:eastAsia="zh-CN"/>
              </w:rPr>
              <w:t>分。</w:t>
            </w:r>
            <w:r w:rsidRPr="000C32FD">
              <w:rPr>
                <w:rFonts w:ascii="宋体" w:eastAsia="宋体" w:hAnsi="宋体" w:cs="宋体" w:hint="eastAsia"/>
                <w:sz w:val="21"/>
                <w:szCs w:val="21"/>
              </w:rPr>
              <w:t>最多扣</w:t>
            </w:r>
            <w:r w:rsidRPr="000C32FD">
              <w:rPr>
                <w:rFonts w:ascii="宋体" w:eastAsia="宋体" w:hAnsi="宋体" w:cstheme="minorEastAsia"/>
                <w:sz w:val="21"/>
                <w:szCs w:val="21"/>
              </w:rPr>
              <w:t>100</w:t>
            </w:r>
            <w:r w:rsidRPr="000C32FD">
              <w:rPr>
                <w:rFonts w:ascii="宋体" w:eastAsia="宋体" w:hAnsi="宋体" w:cs="宋体" w:hint="eastAsia"/>
                <w:sz w:val="21"/>
                <w:szCs w:val="21"/>
              </w:rPr>
              <w:t>分。</w:t>
            </w:r>
          </w:p>
        </w:tc>
      </w:tr>
      <w:tr w:rsidR="000C32FD" w:rsidRPr="000C32FD" w14:paraId="6420A17B" w14:textId="77777777">
        <w:tc>
          <w:tcPr>
            <w:tcW w:w="625" w:type="dxa"/>
            <w:vAlign w:val="center"/>
          </w:tcPr>
          <w:p w14:paraId="33CAE242"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2.2.4（4）</w:t>
            </w:r>
          </w:p>
        </w:tc>
        <w:tc>
          <w:tcPr>
            <w:tcW w:w="803" w:type="dxa"/>
            <w:vAlign w:val="center"/>
          </w:tcPr>
          <w:p w14:paraId="0956BCC5"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其他因素评分标准</w:t>
            </w:r>
          </w:p>
        </w:tc>
        <w:tc>
          <w:tcPr>
            <w:tcW w:w="1461" w:type="dxa"/>
            <w:vAlign w:val="center"/>
          </w:tcPr>
          <w:p w14:paraId="5F948D48"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c>
          <w:tcPr>
            <w:tcW w:w="6193" w:type="dxa"/>
            <w:vAlign w:val="center"/>
          </w:tcPr>
          <w:p w14:paraId="60FCFA71"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w:t>
            </w:r>
          </w:p>
        </w:tc>
      </w:tr>
      <w:tr w:rsidR="000C32FD" w:rsidRPr="000C32FD" w14:paraId="1457AA5A" w14:textId="77777777">
        <w:tc>
          <w:tcPr>
            <w:tcW w:w="625" w:type="dxa"/>
            <w:vAlign w:val="center"/>
          </w:tcPr>
          <w:p w14:paraId="52DFE31E"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rPr>
            </w:pPr>
            <w:r w:rsidRPr="000C32FD">
              <w:rPr>
                <w:rFonts w:ascii="宋体" w:eastAsia="宋体" w:hAnsi="宋体" w:cstheme="minorEastAsia" w:hint="eastAsia"/>
                <w:sz w:val="21"/>
                <w:szCs w:val="21"/>
              </w:rPr>
              <w:t>3.2</w:t>
            </w:r>
          </w:p>
        </w:tc>
        <w:tc>
          <w:tcPr>
            <w:tcW w:w="2264" w:type="dxa"/>
            <w:gridSpan w:val="2"/>
            <w:vAlign w:val="center"/>
          </w:tcPr>
          <w:p w14:paraId="7218E444" w14:textId="77777777" w:rsidR="00971C10" w:rsidRPr="000C32FD" w:rsidRDefault="00000000">
            <w:pPr>
              <w:pStyle w:val="TableParagraph"/>
              <w:spacing w:beforeLines="50" w:before="120" w:afterLines="50" w:after="120" w:line="300" w:lineRule="auto"/>
              <w:jc w:val="center"/>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详细评审</w:t>
            </w:r>
          </w:p>
        </w:tc>
        <w:tc>
          <w:tcPr>
            <w:tcW w:w="6193" w:type="dxa"/>
            <w:vAlign w:val="center"/>
          </w:tcPr>
          <w:p w14:paraId="3FF9F3E6"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3.2.1评标委员会按本章第 2.2款规定的量化因素和分值进行打分，并计算出综合评估得分。</w:t>
            </w:r>
          </w:p>
          <w:p w14:paraId="730E874F"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（1）按本章第2.2.4（1）目规定的评审因素和分值对通过形式、资格、响应性评审（商务文件）的投标人的投标文件进行商务文件（资信业绩）评分计算出得分；</w:t>
            </w:r>
          </w:p>
          <w:p w14:paraId="0F69C9DA"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（2）按本章第2.2.4（2）目规定的评审因素和分值对通过响应性评审（技术文件）的投标人的投标文件进行技术文件（方案)评分计算出得分；</w:t>
            </w:r>
          </w:p>
          <w:p w14:paraId="68717640"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（3）评标委员会揭晓投标人身份。</w:t>
            </w:r>
          </w:p>
          <w:p w14:paraId="63D26F15"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4）评标委员会按只有通过初步评审的投标人的投标文件方可进入下一阶段评审的评审原则，在揭晓投标人身份后，根据初步评审结果，否决未通过初步评审的投标人的投标，取消其得分，且不再进入得分汇总阶段。</w:t>
            </w:r>
          </w:p>
          <w:p w14:paraId="1AFC5FCF" w14:textId="77777777" w:rsidR="00971C10" w:rsidRPr="000C32FD" w:rsidRDefault="00000000">
            <w:pPr>
              <w:pStyle w:val="TableParagraph"/>
              <w:spacing w:beforeLines="50" w:before="120" w:afterLines="50" w:after="120" w:line="300" w:lineRule="auto"/>
              <w:jc w:val="both"/>
              <w:rPr>
                <w:rFonts w:ascii="宋体" w:eastAsia="宋体" w:hAnsi="宋体" w:cstheme="minorEastAsia"/>
                <w:sz w:val="21"/>
                <w:szCs w:val="21"/>
                <w:lang w:eastAsia="zh-CN"/>
              </w:rPr>
            </w:pPr>
            <w:r w:rsidRPr="000C32FD">
              <w:rPr>
                <w:rFonts w:ascii="宋体" w:eastAsia="宋体" w:hAnsi="宋体" w:cstheme="minorEastAsia" w:hint="eastAsia"/>
                <w:sz w:val="21"/>
                <w:szCs w:val="21"/>
                <w:lang w:eastAsia="zh-CN"/>
              </w:rPr>
              <w:t>3.2.2评分分值计算保留小数点后两位，小数点后第三位“四舍五入”。</w:t>
            </w:r>
          </w:p>
          <w:p w14:paraId="5EF4403E" w14:textId="5C759D0D" w:rsidR="00971C10" w:rsidRPr="000C32FD" w:rsidRDefault="00000000">
            <w:pPr>
              <w:pStyle w:val="ad"/>
              <w:spacing w:beforeLines="50" w:before="120" w:afterLines="50" w:after="120" w:line="30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3.2.3权重分配：商务文件（资信业绩部分）权重为40％、技术文件（方案部分）权重为</w:t>
            </w:r>
            <w:r w:rsidRPr="000C32FD">
              <w:rPr>
                <w:rFonts w:ascii="宋体" w:eastAsia="宋体" w:hAnsi="宋体" w:cstheme="minorEastAsia"/>
                <w:sz w:val="21"/>
                <w:szCs w:val="21"/>
              </w:rPr>
              <w:t>5</w:t>
            </w:r>
            <w:r w:rsidRPr="000C32FD">
              <w:rPr>
                <w:rFonts w:ascii="宋体" w:eastAsia="宋体" w:hAnsi="宋体" w:cstheme="minorEastAsia" w:hint="eastAsia"/>
                <w:sz w:val="21"/>
                <w:szCs w:val="21"/>
              </w:rPr>
              <w:t>0％、投标报价权重为1</w:t>
            </w:r>
            <w:r w:rsidRPr="000C32FD">
              <w:rPr>
                <w:rFonts w:ascii="宋体" w:eastAsia="宋体" w:hAnsi="宋体" w:cstheme="minorEastAsia"/>
                <w:sz w:val="21"/>
                <w:szCs w:val="21"/>
              </w:rPr>
              <w:t>0%</w:t>
            </w:r>
            <w:r w:rsidRPr="000C32FD">
              <w:rPr>
                <w:rFonts w:ascii="宋体" w:eastAsia="宋体" w:hAnsi="宋体" w:cstheme="minorEastAsia" w:hint="eastAsia"/>
                <w:sz w:val="21"/>
                <w:szCs w:val="21"/>
              </w:rPr>
              <w:t>，</w:t>
            </w:r>
          </w:p>
          <w:p w14:paraId="5B5185A1" w14:textId="2716DD82" w:rsidR="00971C10" w:rsidRPr="000C32FD" w:rsidRDefault="00000000">
            <w:pPr>
              <w:pStyle w:val="ad"/>
              <w:spacing w:beforeLines="50" w:before="120" w:afterLines="50" w:after="120" w:line="30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投标人的综合得分（满分</w:t>
            </w:r>
            <w:r w:rsidRPr="000C32FD">
              <w:rPr>
                <w:rFonts w:ascii="宋体" w:eastAsia="宋体" w:hAnsi="宋体" w:cstheme="minorEastAsia"/>
                <w:sz w:val="21"/>
                <w:szCs w:val="21"/>
              </w:rPr>
              <w:t>100</w:t>
            </w:r>
            <w:r w:rsidRPr="000C32FD">
              <w:rPr>
                <w:rFonts w:ascii="宋体" w:eastAsia="宋体" w:hAnsi="宋体" w:cstheme="minorEastAsia" w:hint="eastAsia"/>
                <w:sz w:val="21"/>
                <w:szCs w:val="21"/>
              </w:rPr>
              <w:t>分）＝商务文件得分（满分</w:t>
            </w:r>
            <w:r w:rsidRPr="000C32FD">
              <w:rPr>
                <w:rFonts w:ascii="宋体" w:eastAsia="宋体" w:hAnsi="宋体" w:cstheme="minorEastAsia"/>
                <w:sz w:val="21"/>
                <w:szCs w:val="21"/>
              </w:rPr>
              <w:t>100</w:t>
            </w:r>
            <w:r w:rsidRPr="000C32FD">
              <w:rPr>
                <w:rFonts w:ascii="宋体" w:eastAsia="宋体" w:hAnsi="宋体" w:cstheme="minorEastAsia" w:hint="eastAsia"/>
                <w:sz w:val="21"/>
                <w:szCs w:val="21"/>
              </w:rPr>
              <w:t>）×</w:t>
            </w:r>
            <w:r w:rsidRPr="000C32FD">
              <w:rPr>
                <w:rFonts w:ascii="宋体" w:eastAsia="宋体" w:hAnsi="宋体" w:cstheme="minorEastAsia"/>
                <w:sz w:val="21"/>
                <w:szCs w:val="21"/>
              </w:rPr>
              <w:t>40%+</w:t>
            </w:r>
            <w:r w:rsidRPr="000C32FD">
              <w:rPr>
                <w:rFonts w:ascii="宋体" w:eastAsia="宋体" w:hAnsi="宋体" w:cstheme="minorEastAsia" w:hint="eastAsia"/>
                <w:sz w:val="21"/>
                <w:szCs w:val="21"/>
              </w:rPr>
              <w:t>技术文件得分（满分</w:t>
            </w:r>
            <w:r w:rsidRPr="000C32FD">
              <w:rPr>
                <w:rFonts w:ascii="宋体" w:eastAsia="宋体" w:hAnsi="宋体" w:cstheme="minorEastAsia"/>
                <w:sz w:val="21"/>
                <w:szCs w:val="21"/>
              </w:rPr>
              <w:t>100</w:t>
            </w:r>
            <w:r w:rsidRPr="000C32FD">
              <w:rPr>
                <w:rFonts w:ascii="宋体" w:eastAsia="宋体" w:hAnsi="宋体" w:cstheme="minorEastAsia" w:hint="eastAsia"/>
                <w:sz w:val="21"/>
                <w:szCs w:val="21"/>
              </w:rPr>
              <w:t>）×</w:t>
            </w:r>
            <w:r w:rsidRPr="000C32FD">
              <w:rPr>
                <w:rFonts w:ascii="宋体" w:eastAsia="宋体" w:hAnsi="宋体" w:cstheme="minorEastAsia"/>
                <w:sz w:val="21"/>
                <w:szCs w:val="21"/>
              </w:rPr>
              <w:t>50%+</w:t>
            </w:r>
            <w:r w:rsidRPr="000C32FD">
              <w:rPr>
                <w:rFonts w:ascii="宋体" w:eastAsia="宋体" w:hAnsi="宋体" w:cstheme="minorEastAsia" w:hint="eastAsia"/>
                <w:sz w:val="21"/>
                <w:szCs w:val="21"/>
              </w:rPr>
              <w:t>投标报价得分（满分</w:t>
            </w:r>
            <w:r w:rsidRPr="000C32FD">
              <w:rPr>
                <w:rFonts w:ascii="宋体" w:eastAsia="宋体" w:hAnsi="宋体" w:cstheme="minorEastAsia"/>
                <w:sz w:val="21"/>
                <w:szCs w:val="21"/>
              </w:rPr>
              <w:t>10</w:t>
            </w:r>
            <w:r w:rsidR="003841B2" w:rsidRPr="000C32FD">
              <w:rPr>
                <w:rFonts w:ascii="宋体" w:eastAsia="宋体" w:hAnsi="宋体" w:cstheme="minorEastAsia"/>
                <w:sz w:val="21"/>
                <w:szCs w:val="21"/>
              </w:rPr>
              <w:t>0</w:t>
            </w:r>
            <w:r w:rsidRPr="000C32FD">
              <w:rPr>
                <w:rFonts w:ascii="宋体" w:eastAsia="宋体" w:hAnsi="宋体" w:cstheme="minorEastAsia" w:hint="eastAsia"/>
                <w:sz w:val="21"/>
                <w:szCs w:val="21"/>
              </w:rPr>
              <w:t>）×</w:t>
            </w:r>
            <w:r w:rsidRPr="000C32FD">
              <w:rPr>
                <w:rFonts w:ascii="宋体" w:eastAsia="宋体" w:hAnsi="宋体" w:cstheme="minorEastAsia"/>
                <w:sz w:val="21"/>
                <w:szCs w:val="21"/>
              </w:rPr>
              <w:t>10%</w:t>
            </w:r>
            <w:r w:rsidRPr="000C32FD">
              <w:rPr>
                <w:rFonts w:ascii="宋体" w:eastAsia="宋体" w:hAnsi="宋体" w:cstheme="minorEastAsia" w:hint="eastAsia"/>
                <w:sz w:val="21"/>
                <w:szCs w:val="21"/>
              </w:rPr>
              <w:t>。</w:t>
            </w:r>
          </w:p>
          <w:p w14:paraId="61805C09" w14:textId="77777777" w:rsidR="00971C10" w:rsidRPr="000C32FD" w:rsidRDefault="00000000">
            <w:pPr>
              <w:pStyle w:val="ad"/>
              <w:spacing w:beforeLines="50" w:before="120" w:afterLines="50" w:after="120" w:line="300" w:lineRule="auto"/>
              <w:jc w:val="both"/>
              <w:rPr>
                <w:rFonts w:ascii="宋体" w:eastAsia="宋体" w:hAnsi="宋体" w:cstheme="minorEastAsia"/>
                <w:sz w:val="21"/>
                <w:szCs w:val="21"/>
              </w:rPr>
            </w:pPr>
            <w:r w:rsidRPr="000C32FD">
              <w:rPr>
                <w:rFonts w:ascii="宋体" w:eastAsia="宋体" w:hAnsi="宋体" w:cstheme="minorEastAsia" w:hint="eastAsia"/>
                <w:sz w:val="21"/>
                <w:szCs w:val="21"/>
              </w:rPr>
              <w:t>注:投标人的商务文件（资信业绩部分）得分、技术文件（方案部分）得分为所有评委每个分项的分数汇总后的算术平均值。（若分数出现小数点时，保留小数点后二位，第三位小数四舍五入）。</w:t>
            </w:r>
          </w:p>
        </w:tc>
      </w:tr>
    </w:tbl>
    <w:p w14:paraId="022EF373" w14:textId="77777777" w:rsidR="00971C10" w:rsidRPr="000C32FD" w:rsidRDefault="00000000">
      <w:pPr>
        <w:spacing w:line="400" w:lineRule="exact"/>
        <w:rPr>
          <w:rFonts w:ascii="宋体" w:eastAsia="宋体" w:hAnsi="宋体"/>
          <w:b/>
          <w:bCs/>
          <w:sz w:val="21"/>
          <w:szCs w:val="21"/>
          <w:lang w:eastAsia="zh-CN"/>
        </w:rPr>
      </w:pPr>
      <w:bookmarkStart w:id="52" w:name="_Hlk156495015"/>
      <w:bookmarkEnd w:id="49"/>
      <w:r w:rsidRPr="000C32FD">
        <w:rPr>
          <w:rFonts w:ascii="宋体" w:eastAsia="宋体" w:hAnsi="宋体" w:hint="eastAsia"/>
          <w:sz w:val="21"/>
          <w:szCs w:val="21"/>
          <w:lang w:eastAsia="zh-CN"/>
        </w:rPr>
        <w:t>注：</w:t>
      </w:r>
      <w:r w:rsidRPr="000C32FD">
        <w:rPr>
          <w:rFonts w:ascii="宋体" w:eastAsia="宋体" w:hAnsi="宋体" w:hint="eastAsia"/>
          <w:b/>
          <w:bCs/>
          <w:sz w:val="21"/>
          <w:szCs w:val="21"/>
          <w:lang w:eastAsia="zh-CN"/>
        </w:rPr>
        <w:t>1、勘察业绩要求：</w:t>
      </w:r>
    </w:p>
    <w:p w14:paraId="5E3E3175"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（1）类似勘察业绩需同时提供中标通知书或免招标证明、合同关键页、勘察报告盖章签字页和项目总投资证明文件（如有）或项目总建筑面积证明文件（如有）</w:t>
      </w:r>
      <w:r w:rsidRPr="000C32FD">
        <w:rPr>
          <w:rFonts w:ascii="宋体" w:eastAsia="宋体" w:hAnsi="宋体" w:hint="eastAsia"/>
          <w:b/>
          <w:bCs/>
          <w:sz w:val="21"/>
          <w:szCs w:val="21"/>
          <w:lang w:eastAsia="zh-CN"/>
        </w:rPr>
        <w:t>加盖投标人电子印章作为评审依据</w:t>
      </w:r>
      <w:r w:rsidRPr="000C32FD">
        <w:rPr>
          <w:rFonts w:ascii="宋体" w:eastAsia="宋体" w:hAnsi="宋体" w:hint="eastAsia"/>
          <w:sz w:val="21"/>
          <w:szCs w:val="21"/>
          <w:lang w:eastAsia="zh-CN"/>
        </w:rPr>
        <w:t>。</w:t>
      </w:r>
    </w:p>
    <w:p w14:paraId="12FC3591"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业绩时间以勘察报告盖章签字页时间为准；项目总投资的证明文件可以提交有列明项目总投资金额的合同，如合同未列明的，可提交列明项目总投资金额的《项目建议书批文》或《可行性研究报告批文》或《企业投资项目备案证》作为证明文件。项目总建筑面积的证明文件可以提交有列明项目总建筑面积的合同，如合同未列明的，可提交列明项目总建筑面积的《项目建议书批文》或《可行性研究报告批文》或《企业投资项目备案证》作为证明文件。业绩证明材料需能证明勘察项目为房屋建筑工程；</w:t>
      </w:r>
    </w:p>
    <w:p w14:paraId="709FC0E8"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hint="eastAsia"/>
          <w:sz w:val="21"/>
          <w:szCs w:val="21"/>
          <w:lang w:eastAsia="zh-CN"/>
        </w:rPr>
        <w:t>）</w:t>
      </w:r>
      <w:r w:rsidRPr="000C32FD">
        <w:rPr>
          <w:rFonts w:ascii="宋体" w:eastAsia="宋体" w:hAnsi="宋体" w:hint="eastAsia"/>
          <w:b/>
          <w:bCs/>
          <w:sz w:val="21"/>
          <w:szCs w:val="21"/>
          <w:lang w:eastAsia="zh-CN"/>
        </w:rPr>
        <w:t>如前述证明材料不能直接反映评分要求的特征和必要信息的，不计得分。</w:t>
      </w:r>
    </w:p>
    <w:p w14:paraId="3BB87E31"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4</w:t>
      </w:r>
      <w:r w:rsidRPr="000C32FD">
        <w:rPr>
          <w:rFonts w:ascii="宋体" w:eastAsia="宋体" w:hAnsi="宋体" w:hint="eastAsia"/>
          <w:sz w:val="21"/>
          <w:szCs w:val="21"/>
          <w:lang w:eastAsia="zh-CN"/>
        </w:rPr>
        <w:t>）同一项目含设计和勘察的按分别满足要求的各计算一次类似设计业绩和类似勘察业绩。</w:t>
      </w:r>
    </w:p>
    <w:p w14:paraId="2FCDE5A9"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5</w:t>
      </w:r>
      <w:r w:rsidRPr="000C32FD">
        <w:rPr>
          <w:rFonts w:ascii="宋体" w:eastAsia="宋体" w:hAnsi="宋体" w:hint="eastAsia"/>
          <w:sz w:val="21"/>
          <w:szCs w:val="21"/>
          <w:lang w:eastAsia="zh-CN"/>
        </w:rPr>
        <w:t>）不符合上述条件或未提供上述资料的不得分。</w:t>
      </w:r>
    </w:p>
    <w:p w14:paraId="08F03F4B"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hint="eastAsia"/>
          <w:b/>
          <w:bCs/>
          <w:sz w:val="21"/>
          <w:szCs w:val="21"/>
          <w:lang w:eastAsia="zh-CN"/>
        </w:rPr>
        <w:t>2、勘察业绩获奖要求：</w:t>
      </w:r>
    </w:p>
    <w:p w14:paraId="03B8CAE2"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勘察奖项是指：国家级勘察奖项是指由住建部颁发的全国优秀工程勘察设计奖、中国勘察设计协会颁发的全国优秀工程勘察设计行业奖或行业优秀勘察设计奖、国务院颁发的国家科学技术奖、住建部的华夏建设科学技术奖励委员会颁发的华夏建设科学技术奖；省级奖项指由省级工程勘察设计行业协会颁发的省级优秀勘察设计奖、省级人民政府颁发的省科学技术奖；市级奖项指由市级工程勘察设计行业协会颁发的市级优秀勘察设计奖、市级人民政府颁发的市科学技术奖。</w:t>
      </w:r>
    </w:p>
    <w:p w14:paraId="634C0123"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（2）对同一工程项目按最高奖项计取，不重复计取。若同一工程项目勘察和设计均获奖，则分别按勘察和设计的最高奖项各计取</w:t>
      </w:r>
      <w:r w:rsidRPr="000C32FD">
        <w:rPr>
          <w:rFonts w:ascii="宋体" w:eastAsia="宋体" w:hAnsi="宋体"/>
          <w:sz w:val="21"/>
          <w:szCs w:val="21"/>
          <w:lang w:eastAsia="zh-CN"/>
        </w:rPr>
        <w:t>1</w:t>
      </w:r>
      <w:r w:rsidRPr="000C32FD">
        <w:rPr>
          <w:rFonts w:ascii="宋体" w:eastAsia="宋体" w:hAnsi="宋体" w:hint="eastAsia"/>
          <w:sz w:val="21"/>
          <w:szCs w:val="21"/>
          <w:lang w:eastAsia="zh-CN"/>
        </w:rPr>
        <w:t>次。时间以获奖证书上的颁发日期为准。</w:t>
      </w:r>
    </w:p>
    <w:p w14:paraId="75D48F07"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（3）获奖业绩需提供项目获奖证书和合同关键页，加盖投标人电子印章。</w:t>
      </w:r>
    </w:p>
    <w:p w14:paraId="767FEE49"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（4）不符合上述条件或未提供上述资料的不得分。</w:t>
      </w:r>
    </w:p>
    <w:p w14:paraId="24E55258"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hint="eastAsia"/>
          <w:b/>
          <w:bCs/>
          <w:sz w:val="21"/>
          <w:szCs w:val="21"/>
          <w:lang w:eastAsia="zh-CN"/>
        </w:rPr>
        <w:t>3、设计业绩要求：</w:t>
      </w:r>
    </w:p>
    <w:p w14:paraId="0C94BC22"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（1）设计业绩须同时提供合同关键页、初步设计批复或施工图审査合格证书等证明文件的清晰扫描件</w:t>
      </w:r>
      <w:r w:rsidRPr="000C32FD">
        <w:rPr>
          <w:rFonts w:ascii="宋体" w:eastAsia="宋体" w:hAnsi="宋体" w:hint="eastAsia"/>
          <w:b/>
          <w:bCs/>
          <w:sz w:val="21"/>
          <w:szCs w:val="21"/>
          <w:lang w:eastAsia="zh-CN"/>
        </w:rPr>
        <w:t>加盖投标人电子印章作为评审依据</w:t>
      </w:r>
      <w:r w:rsidRPr="000C32FD">
        <w:rPr>
          <w:rFonts w:ascii="宋体" w:eastAsia="宋体" w:hAnsi="宋体" w:hint="eastAsia"/>
          <w:sz w:val="21"/>
          <w:szCs w:val="21"/>
          <w:lang w:eastAsia="zh-CN"/>
        </w:rPr>
        <w:t>。</w:t>
      </w:r>
    </w:p>
    <w:p w14:paraId="410226BD"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业绩时间以初步设计批复或施工图审査合格证书载明时间为准；项目总投资的证明文件可以是合同中有列明的可作为证明文件，如合同未列明的，可提交列明总投资金额的《项目建议书批文》或《可行性研究报告批文》或《企业投资项目备案证》作为证明材料。项目总建筑面积的证明文件可以提交有列明项目总建筑面积的合同，如合同未列明的，可提交列明项目总建筑面积的《项目建议书批文》或《可行性研究报告批文》或《企业投资项目备案证》作为证明文件。业绩证明材料需能证明设计项目为房屋建筑工程；</w:t>
      </w:r>
    </w:p>
    <w:p w14:paraId="0A94F7F5"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3</w:t>
      </w:r>
      <w:r w:rsidRPr="000C32FD">
        <w:rPr>
          <w:rFonts w:ascii="宋体" w:eastAsia="宋体" w:hAnsi="宋体" w:hint="eastAsia"/>
          <w:sz w:val="21"/>
          <w:szCs w:val="21"/>
          <w:lang w:eastAsia="zh-CN"/>
        </w:rPr>
        <w:t>）</w:t>
      </w:r>
      <w:r w:rsidRPr="000C32FD">
        <w:rPr>
          <w:rFonts w:ascii="宋体" w:eastAsia="宋体" w:hAnsi="宋体" w:hint="eastAsia"/>
          <w:b/>
          <w:bCs/>
          <w:sz w:val="21"/>
          <w:szCs w:val="21"/>
          <w:lang w:eastAsia="zh-CN"/>
        </w:rPr>
        <w:t>如前述证明材料不能直接反映评分要求的特征和必要信息的，不计得分。</w:t>
      </w:r>
    </w:p>
    <w:p w14:paraId="0FF91692"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4</w:t>
      </w:r>
      <w:r w:rsidRPr="000C32FD">
        <w:rPr>
          <w:rFonts w:ascii="宋体" w:eastAsia="宋体" w:hAnsi="宋体" w:hint="eastAsia"/>
          <w:sz w:val="21"/>
          <w:szCs w:val="21"/>
          <w:lang w:eastAsia="zh-CN"/>
        </w:rPr>
        <w:t>）同一项目含设计和勘察的按分别满足要求的各计算一次类似设计业绩和类似勘察业绩。</w:t>
      </w:r>
    </w:p>
    <w:p w14:paraId="61E3AB17"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5</w:t>
      </w:r>
      <w:r w:rsidRPr="000C32FD">
        <w:rPr>
          <w:rFonts w:ascii="宋体" w:eastAsia="宋体" w:hAnsi="宋体" w:hint="eastAsia"/>
          <w:sz w:val="21"/>
          <w:szCs w:val="21"/>
          <w:lang w:eastAsia="zh-CN"/>
        </w:rPr>
        <w:t>）不符合上述条件或未提供上述资料的不得分。</w:t>
      </w:r>
    </w:p>
    <w:p w14:paraId="76277934"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b/>
          <w:bCs/>
          <w:sz w:val="21"/>
          <w:szCs w:val="21"/>
          <w:lang w:eastAsia="zh-CN"/>
        </w:rPr>
        <w:t>4</w:t>
      </w:r>
      <w:r w:rsidRPr="000C32FD">
        <w:rPr>
          <w:rFonts w:ascii="宋体" w:eastAsia="宋体" w:hAnsi="宋体" w:hint="eastAsia"/>
          <w:b/>
          <w:bCs/>
          <w:sz w:val="21"/>
          <w:szCs w:val="21"/>
          <w:lang w:eastAsia="zh-CN"/>
        </w:rPr>
        <w:t>、</w:t>
      </w:r>
      <w:r w:rsidRPr="000C32FD">
        <w:rPr>
          <w:rFonts w:ascii="宋体" w:eastAsia="宋体" w:hAnsi="宋体"/>
          <w:b/>
          <w:bCs/>
          <w:sz w:val="21"/>
          <w:szCs w:val="21"/>
          <w:lang w:eastAsia="zh-CN"/>
        </w:rPr>
        <w:t>BIM业绩要求：</w:t>
      </w:r>
    </w:p>
    <w:p w14:paraId="6361B6A6"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1）BIM业绩认定证明材料需提供项目中标通知书（如有）、合同关键页、已完成的经项目业主盖章确认的对其BIM工作内容的完成情况或履约情况业绩证明材料或BIM工作内容的验收证明文件清晰扫描件</w:t>
      </w:r>
      <w:r w:rsidRPr="000C32FD">
        <w:rPr>
          <w:rFonts w:ascii="宋体" w:eastAsia="宋体" w:hAnsi="宋体" w:hint="eastAsia"/>
          <w:b/>
          <w:bCs/>
          <w:sz w:val="21"/>
          <w:szCs w:val="21"/>
          <w:lang w:eastAsia="zh-CN"/>
        </w:rPr>
        <w:t>加盖投标人电子印章作为评审依据</w:t>
      </w:r>
      <w:r w:rsidRPr="000C32FD">
        <w:rPr>
          <w:rFonts w:ascii="宋体" w:eastAsia="宋体" w:hAnsi="宋体" w:hint="eastAsia"/>
          <w:sz w:val="21"/>
          <w:szCs w:val="21"/>
          <w:lang w:eastAsia="zh-CN"/>
        </w:rPr>
        <w:t>。</w:t>
      </w:r>
    </w:p>
    <w:p w14:paraId="36A8FAC3"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2）提供的合同中须明确含有BIM工作内容（</w:t>
      </w:r>
      <w:r w:rsidRPr="000C32FD">
        <w:rPr>
          <w:rFonts w:ascii="宋体" w:eastAsia="宋体" w:hAnsi="宋体" w:hint="eastAsia"/>
          <w:sz w:val="21"/>
          <w:szCs w:val="21"/>
          <w:lang w:eastAsia="zh-CN"/>
        </w:rPr>
        <w:t>包含方案设计、初步设计及施工图设计阶段，或能体现全过程应用</w:t>
      </w:r>
      <w:r w:rsidRPr="000C32FD">
        <w:rPr>
          <w:rFonts w:ascii="宋体" w:eastAsia="宋体" w:hAnsi="宋体"/>
          <w:sz w:val="21"/>
          <w:szCs w:val="21"/>
          <w:lang w:eastAsia="zh-CN"/>
        </w:rPr>
        <w:t>BIM</w:t>
      </w:r>
      <w:r w:rsidRPr="000C32FD">
        <w:rPr>
          <w:rFonts w:ascii="宋体" w:eastAsia="宋体" w:hAnsi="宋体" w:hint="eastAsia"/>
          <w:sz w:val="21"/>
          <w:szCs w:val="21"/>
          <w:lang w:eastAsia="zh-CN"/>
        </w:rPr>
        <w:t>的内容</w:t>
      </w:r>
      <w:r w:rsidRPr="000C32FD">
        <w:rPr>
          <w:rFonts w:ascii="宋体" w:eastAsia="宋体" w:hAnsi="宋体"/>
          <w:sz w:val="21"/>
          <w:szCs w:val="21"/>
          <w:lang w:eastAsia="zh-CN"/>
        </w:rPr>
        <w:t>）和相应项目建筑面积，如合同内容不明确，应提供其他能体现BIM工作内容（</w:t>
      </w:r>
      <w:r w:rsidRPr="000C32FD">
        <w:rPr>
          <w:rFonts w:ascii="宋体" w:eastAsia="宋体" w:hAnsi="宋体" w:hint="eastAsia"/>
          <w:sz w:val="21"/>
          <w:szCs w:val="21"/>
          <w:lang w:eastAsia="zh-CN"/>
        </w:rPr>
        <w:t>包含方案设计、初步设计及施工图设计阶段，或能体现全过程应用</w:t>
      </w:r>
      <w:r w:rsidRPr="000C32FD">
        <w:rPr>
          <w:rFonts w:ascii="宋体" w:eastAsia="宋体" w:hAnsi="宋体"/>
          <w:sz w:val="21"/>
          <w:szCs w:val="21"/>
          <w:lang w:eastAsia="zh-CN"/>
        </w:rPr>
        <w:t>BIM</w:t>
      </w:r>
      <w:r w:rsidRPr="000C32FD">
        <w:rPr>
          <w:rFonts w:ascii="宋体" w:eastAsia="宋体" w:hAnsi="宋体" w:hint="eastAsia"/>
          <w:sz w:val="21"/>
          <w:szCs w:val="21"/>
          <w:lang w:eastAsia="zh-CN"/>
        </w:rPr>
        <w:t>的内容</w:t>
      </w:r>
      <w:r w:rsidRPr="000C32FD">
        <w:rPr>
          <w:rFonts w:ascii="宋体" w:eastAsia="宋体" w:hAnsi="宋体"/>
          <w:sz w:val="21"/>
          <w:szCs w:val="21"/>
          <w:lang w:eastAsia="zh-CN"/>
        </w:rPr>
        <w:t>）和建筑面积的补充证明材料。业绩认定时间以合同签订时间为准。</w:t>
      </w:r>
    </w:p>
    <w:p w14:paraId="0BA8D95E"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w:t>
      </w:r>
      <w:r w:rsidRPr="000C32FD">
        <w:rPr>
          <w:rFonts w:ascii="宋体" w:eastAsia="宋体" w:hAnsi="宋体"/>
          <w:sz w:val="21"/>
          <w:szCs w:val="21"/>
          <w:lang w:eastAsia="zh-CN"/>
        </w:rPr>
        <w:t>3）不符合上述条件或未提供上述资料的不得分。</w:t>
      </w:r>
    </w:p>
    <w:p w14:paraId="67A7AC69"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b/>
          <w:bCs/>
          <w:sz w:val="21"/>
          <w:szCs w:val="21"/>
          <w:lang w:eastAsia="zh-CN"/>
        </w:rPr>
        <w:t>5</w:t>
      </w:r>
      <w:r w:rsidRPr="000C32FD">
        <w:rPr>
          <w:rFonts w:ascii="宋体" w:eastAsia="宋体" w:hAnsi="宋体" w:hint="eastAsia"/>
          <w:b/>
          <w:bCs/>
          <w:sz w:val="21"/>
          <w:szCs w:val="21"/>
          <w:lang w:eastAsia="zh-CN"/>
        </w:rPr>
        <w:t>、设计获奖要求：</w:t>
      </w:r>
    </w:p>
    <w:p w14:paraId="268E1A01"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设计奖项是指：国家级设计奖项是指由住建部颁发的全国优秀工程勘察设计奖、中国勘察设计协会颁发的全国优秀工程勘察设计行业奖或行业优秀勘察设计奖、国务院颁发的国家科学技术奖、住建部的华夏建设科学技术奖励委员会颁发的华夏建设科学技术奖。省级奖项指由省级工程勘察设计行业协会颁发的省级优秀勘察设计奖、省级人民政府颁发的省科学技术奖；市级奖项指由市级工程勘察设计行业协会颁发的市级优秀勘察设计奖、市级人民政府颁发的市科学技术奖。</w:t>
      </w:r>
    </w:p>
    <w:p w14:paraId="34885462"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（2）对同一工程项目按最高奖项计取，不重复计取。若同一工程项目勘察和设计均获奖，则分别按勘察和设计的最高奖项各计取</w:t>
      </w:r>
      <w:r w:rsidRPr="000C32FD">
        <w:rPr>
          <w:rFonts w:ascii="宋体" w:eastAsia="宋体" w:hAnsi="宋体"/>
          <w:sz w:val="21"/>
          <w:szCs w:val="21"/>
          <w:lang w:eastAsia="zh-CN"/>
        </w:rPr>
        <w:t>1</w:t>
      </w:r>
      <w:r w:rsidRPr="000C32FD">
        <w:rPr>
          <w:rFonts w:ascii="宋体" w:eastAsia="宋体" w:hAnsi="宋体" w:hint="eastAsia"/>
          <w:sz w:val="21"/>
          <w:szCs w:val="21"/>
          <w:lang w:eastAsia="zh-CN"/>
        </w:rPr>
        <w:t>次。时间以获奖证书上的颁发日期为准。</w:t>
      </w:r>
    </w:p>
    <w:p w14:paraId="6D19FA08"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（3）获奖业绩需提供项目获奖证书和合同关键页原件清晰扫描件并加盖投标单位电子印章。</w:t>
      </w:r>
    </w:p>
    <w:p w14:paraId="1899FB39"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（4）不符合上述条件或未提供上述资料的不得分。</w:t>
      </w:r>
    </w:p>
    <w:p w14:paraId="664765FD"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b/>
          <w:bCs/>
          <w:sz w:val="21"/>
          <w:szCs w:val="21"/>
          <w:lang w:eastAsia="zh-CN"/>
        </w:rPr>
        <w:t>6</w:t>
      </w:r>
      <w:r w:rsidRPr="000C32FD">
        <w:rPr>
          <w:rFonts w:ascii="宋体" w:eastAsia="宋体" w:hAnsi="宋体" w:hint="eastAsia"/>
          <w:b/>
          <w:bCs/>
          <w:sz w:val="21"/>
          <w:szCs w:val="21"/>
          <w:lang w:eastAsia="zh-CN"/>
        </w:rPr>
        <w:t>、BIM获奖要求：</w:t>
      </w:r>
    </w:p>
    <w:p w14:paraId="5C208229"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国家级奖项是指由中国勘察设计协会主办的“创新杯”建筑模型（BIM）应用大赛、中国图学学会主办的“龙图杯”全国BIM（建筑信息模型）大赛、中国建筑业协会颁发的BIM项目奖项；省级、市级奖项是指各省、市工程勘察设计行业协会颁发的BIM项目奖项。</w:t>
      </w:r>
    </w:p>
    <w:p w14:paraId="662E4445"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同一项目业绩获奖的按最高奖项计取，同一等级奖项不同类别或不同颁发机构的，仅计取一次，须提供获奖证书和合同关键页原件清晰扫描件并加盖投标单位电子印章，时间以获奖证书时间为准，如获奖证书上没有具体日期的，以住建部门或协会公布奖项评选结果的通知日期为准。</w:t>
      </w:r>
    </w:p>
    <w:p w14:paraId="17FE020E"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（3）不符合上述条件或未提供上述资料的不得分。</w:t>
      </w:r>
    </w:p>
    <w:p w14:paraId="06A197A6"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hint="eastAsia"/>
          <w:b/>
          <w:bCs/>
          <w:sz w:val="21"/>
          <w:szCs w:val="21"/>
          <w:lang w:eastAsia="zh-CN"/>
        </w:rPr>
        <w:t>7、</w:t>
      </w:r>
      <w:bookmarkEnd w:id="51"/>
      <w:r w:rsidRPr="000C32FD">
        <w:rPr>
          <w:rFonts w:ascii="宋体" w:eastAsia="宋体" w:hAnsi="宋体" w:hint="eastAsia"/>
          <w:b/>
          <w:bCs/>
          <w:sz w:val="21"/>
          <w:szCs w:val="21"/>
          <w:lang w:eastAsia="zh-CN"/>
        </w:rPr>
        <w:t>设计管理班子配备情况</w:t>
      </w:r>
    </w:p>
    <w:p w14:paraId="00437681"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（1）需提供拟派人员的职称证、注册证（如有）的证书原件清晰扫描件。</w:t>
      </w:r>
    </w:p>
    <w:p w14:paraId="3725D302"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（2）需提供投标截止时间前近</w:t>
      </w:r>
      <w:r w:rsidRPr="000C32FD">
        <w:rPr>
          <w:rFonts w:ascii="宋体" w:eastAsia="宋体" w:hAnsi="宋体"/>
          <w:sz w:val="21"/>
          <w:szCs w:val="21"/>
          <w:lang w:eastAsia="zh-CN"/>
        </w:rPr>
        <w:t>1</w:t>
      </w:r>
      <w:r w:rsidRPr="000C32FD">
        <w:rPr>
          <w:rFonts w:ascii="宋体" w:eastAsia="宋体" w:hAnsi="宋体" w:hint="eastAsia"/>
          <w:sz w:val="21"/>
          <w:szCs w:val="21"/>
          <w:lang w:eastAsia="zh-CN"/>
        </w:rPr>
        <w:t>个月的社保证明（不含投标截止当月）投标人单位为拟投入本项目人员购买的社会保险证明文件复印件。</w:t>
      </w:r>
    </w:p>
    <w:p w14:paraId="411CCAA5"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（3）项目管理团队的各专业设计负责人不可兼任，每专业仅计算一人得分，一个专业配置多人仅计算第一人得分。</w:t>
      </w:r>
    </w:p>
    <w:p w14:paraId="0896F8C8"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（4）不符合上述条件或未提供上述资料的不得分。</w:t>
      </w:r>
    </w:p>
    <w:p w14:paraId="22D2C628"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hint="eastAsia"/>
          <w:b/>
          <w:bCs/>
          <w:sz w:val="21"/>
          <w:szCs w:val="21"/>
          <w:lang w:eastAsia="zh-CN"/>
        </w:rPr>
        <w:t>8、项目负责人资历要求</w:t>
      </w:r>
    </w:p>
    <w:p w14:paraId="0B08BA89"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（1）需提供拟派人员的职称证、注册证（如有）的证书原件清晰扫描件、投标截止时间前近</w:t>
      </w:r>
      <w:r w:rsidRPr="000C32FD">
        <w:rPr>
          <w:rFonts w:ascii="宋体" w:eastAsia="宋体" w:hAnsi="宋体"/>
          <w:sz w:val="21"/>
          <w:szCs w:val="21"/>
          <w:lang w:eastAsia="zh-CN"/>
        </w:rPr>
        <w:t>1</w:t>
      </w:r>
      <w:r w:rsidRPr="000C32FD">
        <w:rPr>
          <w:rFonts w:ascii="宋体" w:eastAsia="宋体" w:hAnsi="宋体" w:hint="eastAsia"/>
          <w:sz w:val="21"/>
          <w:szCs w:val="21"/>
          <w:lang w:eastAsia="zh-CN"/>
        </w:rPr>
        <w:t>个月的社保证明（不含投标截止当月）投标人单位为拟投入本项目人员购买的社会保险证明文件复印件。如为香港专业人士，须提供在广东省住房和城乡建设主管部门备案且备案的业务范围相当于一级注册建筑师的香港专业人士的证明材料。</w:t>
      </w:r>
    </w:p>
    <w:p w14:paraId="68E8D09D"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类似项目业绩需提供合同关键页、初步设计批复或施工图审查合格书（或施工图审查批复文件）作为业绩证明文件，业绩时间以初步设计批复或施工图审查合格书（或施工图审查批复文件）时间为准。如果合同或初步设计批复或施工图审查单位出具的施工图审查合格书（或施工图审查批复文件）不能证明项目负责人的名字，必须另行提供有效证明文件证明。投标单位需提供能证明项目总投资的证明文件复印件，加盖投标人的公章。总投资证明文件可以是项目建议书批文、可行性研究报告批文或企业投资项目备案证。合同中列明项目总投资的，可做为项目总投资证明文件。</w:t>
      </w:r>
    </w:p>
    <w:p w14:paraId="469815BD"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3）获奖业绩需提供项目获奖证书和合同关键页原件清晰扫描件并加盖投标单位电子印章。如果合同或获奖证书不能证明项目负责人的名字，必须另行提供有效证明文件证明。国家级设计奖项是指由住建部颁发的全国优秀工程勘察设计奖、中国勘察设计协会颁发的全国优秀工程勘察设计行业奖或行业优秀勘察设计奖、国务院颁发的国家科学技术奖、住建部的华夏建设科学技术奖励委员会颁发的华夏建设科学技术奖；省级奖项指由省级工程勘察设计行业协会颁发的省级优秀勘察设计奖、省级人民政府颁发的省科学技术奖；市级奖项指由市级工程勘察设计行业协会颁发的市级优秀勘察设计奖、市级人民政府颁发的市科学技术奖。</w:t>
      </w:r>
    </w:p>
    <w:p w14:paraId="5386D36B"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（4）不符合上述条件或未提供上述资料的不得分。</w:t>
      </w:r>
    </w:p>
    <w:p w14:paraId="76698EF4" w14:textId="77777777" w:rsidR="00971C10" w:rsidRPr="000C32FD" w:rsidRDefault="00000000">
      <w:pPr>
        <w:spacing w:line="400" w:lineRule="exact"/>
        <w:rPr>
          <w:rFonts w:ascii="宋体" w:eastAsia="宋体" w:hAnsi="宋体"/>
          <w:b/>
          <w:bCs/>
          <w:sz w:val="21"/>
          <w:szCs w:val="21"/>
          <w:lang w:eastAsia="zh-CN"/>
        </w:rPr>
      </w:pPr>
      <w:r w:rsidRPr="000C32FD">
        <w:rPr>
          <w:rFonts w:ascii="宋体" w:eastAsia="宋体" w:hAnsi="宋体" w:hint="eastAsia"/>
          <w:b/>
          <w:bCs/>
          <w:sz w:val="21"/>
          <w:szCs w:val="21"/>
          <w:lang w:eastAsia="zh-CN"/>
        </w:rPr>
        <w:t>9、勘察负责人资历要求</w:t>
      </w:r>
    </w:p>
    <w:p w14:paraId="4A9E13BC"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sz w:val="21"/>
          <w:szCs w:val="21"/>
          <w:lang w:eastAsia="zh-CN"/>
        </w:rPr>
        <w:t>（1）需提供拟派人员的</w:t>
      </w:r>
      <w:r w:rsidRPr="000C32FD">
        <w:rPr>
          <w:rFonts w:ascii="宋体" w:eastAsia="宋体" w:hAnsi="宋体" w:hint="eastAsia"/>
          <w:sz w:val="21"/>
          <w:szCs w:val="21"/>
          <w:lang w:eastAsia="zh-CN"/>
        </w:rPr>
        <w:t>居民身份证、</w:t>
      </w:r>
      <w:r w:rsidRPr="000C32FD">
        <w:rPr>
          <w:rFonts w:ascii="宋体" w:eastAsia="宋体" w:hAnsi="宋体"/>
          <w:sz w:val="21"/>
          <w:szCs w:val="21"/>
          <w:lang w:eastAsia="zh-CN"/>
        </w:rPr>
        <w:t>职称证</w:t>
      </w:r>
      <w:r w:rsidRPr="000C32FD">
        <w:rPr>
          <w:rFonts w:ascii="宋体" w:eastAsia="宋体" w:hAnsi="宋体" w:hint="eastAsia"/>
          <w:sz w:val="21"/>
          <w:szCs w:val="21"/>
          <w:lang w:eastAsia="zh-CN"/>
        </w:rPr>
        <w:t>（如有）</w:t>
      </w:r>
      <w:r w:rsidRPr="000C32FD">
        <w:rPr>
          <w:rFonts w:ascii="宋体" w:eastAsia="宋体" w:hAnsi="宋体"/>
          <w:sz w:val="21"/>
          <w:szCs w:val="21"/>
          <w:lang w:eastAsia="zh-CN"/>
        </w:rPr>
        <w:t>、</w:t>
      </w:r>
      <w:r w:rsidRPr="000C32FD">
        <w:rPr>
          <w:rFonts w:ascii="宋体" w:eastAsia="宋体" w:hAnsi="宋体" w:hint="eastAsia"/>
          <w:sz w:val="21"/>
          <w:szCs w:val="21"/>
          <w:lang w:eastAsia="zh-CN"/>
        </w:rPr>
        <w:t>注册土木工程师（岩土）证书及其通过住房和城乡建设部网站的全国建筑市场监管公共服务平台相关人员查询网页截图（须显示注册证书在有效期内且注册单位为投标单位）、投标截止时间前近</w:t>
      </w:r>
      <w:r w:rsidRPr="000C32FD">
        <w:rPr>
          <w:rFonts w:ascii="宋体" w:eastAsia="宋体" w:hAnsi="宋体"/>
          <w:sz w:val="21"/>
          <w:szCs w:val="21"/>
          <w:lang w:eastAsia="zh-CN"/>
        </w:rPr>
        <w:t>1</w:t>
      </w:r>
      <w:r w:rsidRPr="000C32FD">
        <w:rPr>
          <w:rFonts w:ascii="宋体" w:eastAsia="宋体" w:hAnsi="宋体" w:hint="eastAsia"/>
          <w:sz w:val="21"/>
          <w:szCs w:val="21"/>
          <w:lang w:eastAsia="zh-CN"/>
        </w:rPr>
        <w:t>个月的社保证明（不含投标截止当月）投标人单位为拟投入本项目人员购买的社会保险证明文件复印件。如为香港专业人士，须提供在广东省住房和城乡建设主管部门备案且备案的业务范围相当于注册土木工程师（岩土）的香港专业人士的证明材料。</w:t>
      </w:r>
    </w:p>
    <w:p w14:paraId="2D67FF1F" w14:textId="77777777" w:rsidR="00971C10" w:rsidRPr="000C32FD" w:rsidRDefault="00000000">
      <w:pPr>
        <w:spacing w:line="400" w:lineRule="exact"/>
        <w:rPr>
          <w:rFonts w:ascii="宋体" w:eastAsia="宋体" w:hAnsi="宋体"/>
          <w:sz w:val="21"/>
          <w:szCs w:val="21"/>
          <w:lang w:eastAsia="zh-CN"/>
        </w:rPr>
      </w:pPr>
      <w:r w:rsidRPr="000C32FD">
        <w:rPr>
          <w:rFonts w:ascii="宋体" w:eastAsia="宋体" w:hAnsi="宋体" w:hint="eastAsia"/>
          <w:sz w:val="21"/>
          <w:szCs w:val="21"/>
          <w:lang w:eastAsia="zh-CN"/>
        </w:rPr>
        <w:t>（2）参加完成过建筑工程勘察业绩：关于建筑工程勘察业绩的证明材料要求和评审标准，详见《评标办法前附表》注1</w:t>
      </w:r>
      <w:r w:rsidRPr="000C32FD">
        <w:rPr>
          <w:rFonts w:ascii="宋体" w:eastAsia="宋体" w:hAnsi="宋体"/>
          <w:sz w:val="21"/>
          <w:szCs w:val="21"/>
          <w:lang w:eastAsia="zh-CN"/>
        </w:rPr>
        <w:t>“</w:t>
      </w:r>
      <w:r w:rsidRPr="000C32FD">
        <w:rPr>
          <w:rFonts w:ascii="宋体" w:eastAsia="宋体" w:hAnsi="宋体" w:hint="eastAsia"/>
          <w:sz w:val="21"/>
          <w:szCs w:val="21"/>
          <w:lang w:eastAsia="zh-CN"/>
        </w:rPr>
        <w:t>勘察业绩要求”的规定。同时，如果中标通知书（如有）或合同或勘察报告不能证明拟派项目负责人参加过该勘察项目，必须另行提供有效证明文件证明拟派人员参与过该工程勘察。</w:t>
      </w:r>
    </w:p>
    <w:p w14:paraId="09B30A5A" w14:textId="77777777" w:rsidR="00971C10" w:rsidRPr="000C32FD" w:rsidRDefault="00000000">
      <w:pPr>
        <w:spacing w:line="400" w:lineRule="exact"/>
        <w:rPr>
          <w:rFonts w:ascii="宋体" w:eastAsia="宋体" w:hAnsi="宋体"/>
          <w:lang w:eastAsia="zh-CN"/>
        </w:rPr>
      </w:pPr>
      <w:r w:rsidRPr="000C32FD">
        <w:rPr>
          <w:rFonts w:ascii="宋体" w:eastAsia="宋体" w:hAnsi="宋体" w:hint="eastAsia"/>
          <w:sz w:val="21"/>
          <w:szCs w:val="21"/>
          <w:lang w:eastAsia="zh-CN"/>
        </w:rPr>
        <w:t>（3）不符合上述条件或未提供上述资料的不得分。</w:t>
      </w:r>
    </w:p>
    <w:bookmarkEnd w:id="52"/>
    <w:p w14:paraId="34A0DA1D" w14:textId="77777777" w:rsidR="00971C10" w:rsidRPr="000C32FD" w:rsidRDefault="00000000">
      <w:pPr>
        <w:pStyle w:val="3"/>
        <w:spacing w:line="443" w:lineRule="exact"/>
        <w:ind w:left="0" w:right="44"/>
        <w:rPr>
          <w:rFonts w:ascii="宋体" w:eastAsia="宋体" w:hAnsi="宋体"/>
          <w:lang w:eastAsia="zh-CN"/>
        </w:rPr>
      </w:pPr>
      <w:r w:rsidRPr="000C32FD">
        <w:rPr>
          <w:rFonts w:ascii="宋体" w:eastAsia="宋体" w:hAnsi="宋体" w:hint="eastAsia"/>
          <w:b w:val="0"/>
          <w:bCs w:val="0"/>
          <w:sz w:val="21"/>
          <w:szCs w:val="21"/>
          <w:lang w:eastAsia="zh-CN"/>
        </w:rPr>
        <w:br w:type="page"/>
      </w:r>
      <w:bookmarkStart w:id="53" w:name="_Toc25137994"/>
      <w:bookmarkStart w:id="54" w:name="_Toc155287293"/>
      <w:bookmarkStart w:id="55" w:name="_Toc25152744"/>
      <w:r w:rsidRPr="000C32FD">
        <w:rPr>
          <w:rFonts w:ascii="宋体" w:eastAsia="宋体" w:hAnsi="宋体"/>
          <w:lang w:eastAsia="zh-CN"/>
        </w:rPr>
        <w:t>1. 评标方法</w:t>
      </w:r>
      <w:bookmarkEnd w:id="53"/>
      <w:bookmarkEnd w:id="54"/>
      <w:bookmarkEnd w:id="55"/>
    </w:p>
    <w:p w14:paraId="19DC65F3" w14:textId="77777777" w:rsidR="00971C10" w:rsidRPr="000C32FD" w:rsidRDefault="00971C10">
      <w:pPr>
        <w:spacing w:line="360" w:lineRule="auto"/>
        <w:rPr>
          <w:rFonts w:ascii="宋体" w:eastAsia="宋体" w:hAnsi="宋体"/>
          <w:sz w:val="24"/>
          <w:szCs w:val="24"/>
          <w:lang w:eastAsia="zh-CN"/>
        </w:rPr>
      </w:pPr>
    </w:p>
    <w:p w14:paraId="373FE5D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本次评标采用综合评估法。评标委员会对满足招标文件实质性要求的投标文件，按照本章第 2.2款规定的评分标准进行打分，并按得分由高到低顺序推荐中标候选人，或根据招标人授权直接确定中标人，但投标报价低于其成本的除外。综合评分相等时，以投标报价低的优先；投标报价也相等的，以</w:t>
      </w:r>
      <w:r w:rsidRPr="000C32FD">
        <w:rPr>
          <w:rFonts w:hint="eastAsia"/>
          <w:sz w:val="24"/>
          <w:szCs w:val="24"/>
          <w:u w:val="single"/>
          <w:lang w:eastAsia="zh-CN"/>
        </w:rPr>
        <w:t>技术文件</w:t>
      </w:r>
      <w:r w:rsidRPr="000C32FD">
        <w:rPr>
          <w:sz w:val="24"/>
          <w:szCs w:val="24"/>
          <w:lang w:eastAsia="zh-CN"/>
        </w:rPr>
        <w:t>得分高的优先；如果</w:t>
      </w:r>
      <w:r w:rsidRPr="000C32FD">
        <w:rPr>
          <w:rFonts w:hint="eastAsia"/>
          <w:sz w:val="24"/>
          <w:szCs w:val="24"/>
          <w:u w:val="single"/>
          <w:lang w:eastAsia="zh-CN"/>
        </w:rPr>
        <w:t>技术文件</w:t>
      </w:r>
      <w:r w:rsidRPr="000C32FD">
        <w:rPr>
          <w:sz w:val="24"/>
          <w:szCs w:val="24"/>
          <w:lang w:eastAsia="zh-CN"/>
        </w:rPr>
        <w:t>得分也相等，按照评标办法前附表的规定确定中标候选人顺序。</w:t>
      </w:r>
    </w:p>
    <w:p w14:paraId="2960EBF4" w14:textId="77777777" w:rsidR="00971C10" w:rsidRPr="000C32FD" w:rsidRDefault="00971C10">
      <w:pPr>
        <w:spacing w:line="360" w:lineRule="auto"/>
        <w:rPr>
          <w:rFonts w:ascii="宋体" w:eastAsia="宋体" w:hAnsi="宋体"/>
          <w:sz w:val="24"/>
          <w:szCs w:val="24"/>
          <w:lang w:eastAsia="zh-CN"/>
        </w:rPr>
      </w:pPr>
      <w:bookmarkStart w:id="56" w:name="_Toc25137995"/>
    </w:p>
    <w:p w14:paraId="0648C5BD" w14:textId="77777777" w:rsidR="00971C10" w:rsidRPr="000C32FD" w:rsidRDefault="00000000">
      <w:pPr>
        <w:pStyle w:val="3"/>
        <w:spacing w:line="443" w:lineRule="exact"/>
        <w:ind w:right="44"/>
        <w:rPr>
          <w:rFonts w:ascii="宋体" w:eastAsia="宋体" w:hAnsi="宋体"/>
          <w:lang w:eastAsia="zh-CN"/>
        </w:rPr>
      </w:pPr>
      <w:bookmarkStart w:id="57" w:name="_Toc25152745"/>
      <w:bookmarkStart w:id="58" w:name="_Toc155287294"/>
      <w:r w:rsidRPr="000C32FD">
        <w:rPr>
          <w:rFonts w:ascii="宋体" w:eastAsia="宋体" w:hAnsi="宋体"/>
          <w:lang w:eastAsia="zh-CN"/>
        </w:rPr>
        <w:t>2. 评审标准</w:t>
      </w:r>
      <w:bookmarkEnd w:id="56"/>
      <w:bookmarkEnd w:id="57"/>
      <w:bookmarkEnd w:id="58"/>
    </w:p>
    <w:p w14:paraId="30D68BD3" w14:textId="77777777" w:rsidR="00971C10" w:rsidRPr="000C32FD" w:rsidRDefault="00971C10">
      <w:pPr>
        <w:spacing w:line="360" w:lineRule="auto"/>
        <w:rPr>
          <w:rFonts w:ascii="宋体" w:eastAsia="宋体" w:hAnsi="宋体"/>
          <w:sz w:val="24"/>
          <w:szCs w:val="24"/>
          <w:lang w:eastAsia="zh-CN"/>
        </w:rPr>
      </w:pPr>
    </w:p>
    <w:p w14:paraId="31BEDEEB" w14:textId="77777777" w:rsidR="00971C10" w:rsidRPr="000C32FD" w:rsidRDefault="00000000">
      <w:pPr>
        <w:pStyle w:val="4"/>
        <w:ind w:right="44"/>
        <w:rPr>
          <w:b/>
          <w:bCs/>
          <w:lang w:eastAsia="zh-CN"/>
        </w:rPr>
      </w:pPr>
      <w:r w:rsidRPr="000C32FD">
        <w:rPr>
          <w:b/>
          <w:bCs/>
          <w:lang w:eastAsia="zh-CN"/>
        </w:rPr>
        <w:t>2.1初步评审标准</w:t>
      </w:r>
    </w:p>
    <w:p w14:paraId="027A98DE" w14:textId="77777777" w:rsidR="00971C10" w:rsidRPr="000C32FD" w:rsidRDefault="00971C10">
      <w:pPr>
        <w:pStyle w:val="a6"/>
        <w:spacing w:line="360" w:lineRule="auto"/>
        <w:ind w:left="0"/>
        <w:rPr>
          <w:rFonts w:cs="宋体"/>
          <w:sz w:val="24"/>
          <w:szCs w:val="24"/>
          <w:lang w:eastAsia="zh-CN"/>
        </w:rPr>
      </w:pPr>
    </w:p>
    <w:p w14:paraId="344738A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2.1.1形式评审标准：见评标办法前附表。</w:t>
      </w:r>
    </w:p>
    <w:p w14:paraId="2B55BE8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2.1.2资格评审标准：见评标办法前附表。</w:t>
      </w:r>
    </w:p>
    <w:p w14:paraId="137C348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2.1.3响应性评审标准：见评标办法前附表。</w:t>
      </w:r>
    </w:p>
    <w:p w14:paraId="1EF85BA4" w14:textId="77777777" w:rsidR="00971C10" w:rsidRPr="000C32FD" w:rsidRDefault="00971C10">
      <w:pPr>
        <w:rPr>
          <w:rFonts w:ascii="宋体" w:eastAsia="宋体" w:hAnsi="宋体"/>
          <w:lang w:eastAsia="zh-CN"/>
        </w:rPr>
      </w:pPr>
    </w:p>
    <w:p w14:paraId="38E05D53" w14:textId="77777777" w:rsidR="00971C10" w:rsidRPr="000C32FD" w:rsidRDefault="00000000">
      <w:pPr>
        <w:pStyle w:val="4"/>
        <w:ind w:right="44"/>
        <w:rPr>
          <w:lang w:eastAsia="zh-CN"/>
        </w:rPr>
      </w:pPr>
      <w:r w:rsidRPr="000C32FD">
        <w:rPr>
          <w:lang w:eastAsia="zh-CN"/>
        </w:rPr>
        <w:t>2.2分值构成与评分标准</w:t>
      </w:r>
    </w:p>
    <w:p w14:paraId="1268FC37" w14:textId="77777777" w:rsidR="00971C10" w:rsidRPr="000C32FD" w:rsidRDefault="00971C10">
      <w:pPr>
        <w:spacing w:line="360" w:lineRule="auto"/>
        <w:rPr>
          <w:rFonts w:ascii="宋体" w:eastAsia="宋体" w:hAnsi="宋体"/>
          <w:sz w:val="24"/>
          <w:szCs w:val="24"/>
          <w:lang w:eastAsia="zh-CN"/>
        </w:rPr>
      </w:pPr>
    </w:p>
    <w:p w14:paraId="60A0934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2.2.1 分值构成</w:t>
      </w:r>
    </w:p>
    <w:p w14:paraId="0B3E3D8C"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w:t>
      </w:r>
      <w:r w:rsidRPr="000C32FD">
        <w:rPr>
          <w:rFonts w:hint="eastAsia"/>
          <w:sz w:val="24"/>
          <w:szCs w:val="24"/>
          <w:lang w:eastAsia="zh-CN"/>
        </w:rPr>
        <w:t>商务文件（资信业绩）</w:t>
      </w:r>
      <w:r w:rsidRPr="000C32FD">
        <w:rPr>
          <w:sz w:val="24"/>
          <w:szCs w:val="24"/>
          <w:lang w:eastAsia="zh-CN"/>
        </w:rPr>
        <w:t>部分：见评标办法前附表；</w:t>
      </w:r>
    </w:p>
    <w:p w14:paraId="6DCBCCEB"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w:t>
      </w:r>
      <w:r w:rsidRPr="000C32FD">
        <w:rPr>
          <w:rFonts w:hint="eastAsia"/>
          <w:sz w:val="24"/>
          <w:szCs w:val="24"/>
          <w:u w:val="single"/>
          <w:lang w:eastAsia="zh-CN"/>
        </w:rPr>
        <w:t>技术文件（方案</w:t>
      </w:r>
      <w:r w:rsidRPr="000C32FD">
        <w:rPr>
          <w:sz w:val="24"/>
          <w:szCs w:val="24"/>
          <w:u w:val="single"/>
          <w:lang w:eastAsia="zh-CN"/>
        </w:rPr>
        <w:t>)</w:t>
      </w:r>
      <w:r w:rsidRPr="000C32FD">
        <w:rPr>
          <w:sz w:val="24"/>
          <w:szCs w:val="24"/>
          <w:lang w:eastAsia="zh-CN"/>
        </w:rPr>
        <w:t>部分：见评标办法前附表；</w:t>
      </w:r>
    </w:p>
    <w:p w14:paraId="3E8141E4"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（3）投标报价：见评标办法前附表；</w:t>
      </w:r>
    </w:p>
    <w:p w14:paraId="7FC99EAB"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（4）其他评分因素：见评标办法前附表。</w:t>
      </w:r>
    </w:p>
    <w:p w14:paraId="74D8F3F7"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2.2.2评标基准价计算</w:t>
      </w:r>
    </w:p>
    <w:p w14:paraId="42142FA9"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评标基准价计算方法：见评标办法前附表。</w:t>
      </w:r>
    </w:p>
    <w:p w14:paraId="1B7533A6"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2.2.3投标报价的偏差率计算</w:t>
      </w:r>
    </w:p>
    <w:p w14:paraId="7A4B2531" w14:textId="77777777" w:rsidR="00971C10" w:rsidRPr="000C32FD" w:rsidRDefault="00000000">
      <w:pPr>
        <w:pStyle w:val="a6"/>
        <w:spacing w:line="360" w:lineRule="auto"/>
        <w:ind w:left="0" w:firstLineChars="200" w:firstLine="480"/>
        <w:rPr>
          <w:sz w:val="24"/>
          <w:szCs w:val="24"/>
          <w:u w:val="single"/>
          <w:lang w:eastAsia="zh-CN"/>
        </w:rPr>
      </w:pPr>
      <w:r w:rsidRPr="000C32FD">
        <w:rPr>
          <w:sz w:val="24"/>
          <w:szCs w:val="24"/>
          <w:u w:val="single"/>
          <w:lang w:eastAsia="zh-CN"/>
        </w:rPr>
        <w:t>投标报价的偏差率计算公式：见评标办法前附表。</w:t>
      </w:r>
    </w:p>
    <w:p w14:paraId="2FDECA5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2.2.4评分标准</w:t>
      </w:r>
    </w:p>
    <w:p w14:paraId="1105BAC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w:t>
      </w:r>
      <w:r w:rsidRPr="000C32FD">
        <w:rPr>
          <w:rFonts w:hint="eastAsia"/>
          <w:sz w:val="24"/>
          <w:szCs w:val="24"/>
          <w:lang w:eastAsia="zh-CN"/>
        </w:rPr>
        <w:t>商务文件（资信业绩）</w:t>
      </w:r>
      <w:r w:rsidRPr="000C32FD">
        <w:rPr>
          <w:sz w:val="24"/>
          <w:szCs w:val="24"/>
          <w:lang w:eastAsia="zh-CN"/>
        </w:rPr>
        <w:t>评分标准：见评标办法前附表；</w:t>
      </w:r>
    </w:p>
    <w:p w14:paraId="23DB6D90"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w:t>
      </w:r>
      <w:r w:rsidRPr="000C32FD">
        <w:rPr>
          <w:rFonts w:hint="eastAsia"/>
          <w:sz w:val="24"/>
          <w:szCs w:val="24"/>
          <w:u w:val="single"/>
          <w:lang w:eastAsia="zh-CN"/>
        </w:rPr>
        <w:t>技术文件（方案</w:t>
      </w:r>
      <w:r w:rsidRPr="000C32FD">
        <w:rPr>
          <w:sz w:val="24"/>
          <w:szCs w:val="24"/>
          <w:u w:val="single"/>
          <w:lang w:eastAsia="zh-CN"/>
        </w:rPr>
        <w:t>)</w:t>
      </w:r>
      <w:r w:rsidRPr="000C32FD">
        <w:rPr>
          <w:sz w:val="24"/>
          <w:szCs w:val="24"/>
          <w:lang w:eastAsia="zh-CN"/>
        </w:rPr>
        <w:t>评分标准：见评标办法前附表；</w:t>
      </w:r>
    </w:p>
    <w:p w14:paraId="3406FE29"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（3）投标报价评分标准：见评标办法前附表；</w:t>
      </w:r>
    </w:p>
    <w:p w14:paraId="0B51445D" w14:textId="77777777" w:rsidR="00971C10" w:rsidRPr="000C32FD" w:rsidRDefault="00000000">
      <w:pPr>
        <w:pStyle w:val="a6"/>
        <w:spacing w:line="360" w:lineRule="auto"/>
        <w:ind w:left="0" w:firstLineChars="200" w:firstLine="480"/>
        <w:rPr>
          <w:strike/>
          <w:sz w:val="24"/>
          <w:szCs w:val="24"/>
          <w:lang w:eastAsia="zh-CN"/>
        </w:rPr>
      </w:pPr>
      <w:r w:rsidRPr="000C32FD">
        <w:rPr>
          <w:strike/>
          <w:sz w:val="24"/>
          <w:szCs w:val="24"/>
          <w:lang w:eastAsia="zh-CN"/>
        </w:rPr>
        <w:t>（4）其他因素评分标准：见评标办法前附表。</w:t>
      </w:r>
    </w:p>
    <w:p w14:paraId="47B8529D" w14:textId="77777777" w:rsidR="00971C10" w:rsidRPr="000C32FD" w:rsidRDefault="00971C10">
      <w:pPr>
        <w:spacing w:line="360" w:lineRule="auto"/>
        <w:rPr>
          <w:rFonts w:ascii="宋体" w:eastAsia="宋体" w:hAnsi="宋体"/>
          <w:sz w:val="24"/>
          <w:szCs w:val="24"/>
          <w:lang w:eastAsia="zh-CN"/>
        </w:rPr>
      </w:pPr>
      <w:bookmarkStart w:id="59" w:name="_Toc25137996"/>
    </w:p>
    <w:p w14:paraId="05463F09" w14:textId="77777777" w:rsidR="00971C10" w:rsidRPr="000C32FD" w:rsidRDefault="00000000">
      <w:pPr>
        <w:pStyle w:val="3"/>
        <w:spacing w:line="443" w:lineRule="exact"/>
        <w:ind w:right="44"/>
        <w:rPr>
          <w:rFonts w:ascii="宋体" w:eastAsia="宋体" w:hAnsi="宋体"/>
          <w:lang w:eastAsia="zh-CN"/>
        </w:rPr>
      </w:pPr>
      <w:bookmarkStart w:id="60" w:name="_Toc25152746"/>
      <w:bookmarkStart w:id="61" w:name="_Toc155287295"/>
      <w:r w:rsidRPr="000C32FD">
        <w:rPr>
          <w:rFonts w:ascii="宋体" w:eastAsia="宋体" w:hAnsi="宋体"/>
          <w:lang w:eastAsia="zh-CN"/>
        </w:rPr>
        <w:t>3. 评标程序</w:t>
      </w:r>
      <w:bookmarkEnd w:id="59"/>
      <w:bookmarkEnd w:id="60"/>
      <w:bookmarkEnd w:id="61"/>
    </w:p>
    <w:p w14:paraId="72ECE241" w14:textId="77777777" w:rsidR="00971C10" w:rsidRPr="000C32FD" w:rsidRDefault="00971C10">
      <w:pPr>
        <w:spacing w:line="360" w:lineRule="auto"/>
        <w:rPr>
          <w:rFonts w:ascii="宋体" w:eastAsia="宋体" w:hAnsi="宋体"/>
          <w:sz w:val="24"/>
          <w:szCs w:val="24"/>
          <w:lang w:eastAsia="zh-CN"/>
        </w:rPr>
      </w:pPr>
    </w:p>
    <w:p w14:paraId="04B0DB57" w14:textId="77777777" w:rsidR="00971C10" w:rsidRPr="000C32FD" w:rsidRDefault="00000000">
      <w:pPr>
        <w:pStyle w:val="4"/>
        <w:ind w:right="44"/>
        <w:rPr>
          <w:b/>
          <w:bCs/>
          <w:lang w:eastAsia="zh-CN"/>
        </w:rPr>
      </w:pPr>
      <w:r w:rsidRPr="000C32FD">
        <w:rPr>
          <w:b/>
          <w:bCs/>
          <w:lang w:eastAsia="zh-CN"/>
        </w:rPr>
        <w:t>3.1 初步评审</w:t>
      </w:r>
    </w:p>
    <w:p w14:paraId="0FDB58AC" w14:textId="77777777" w:rsidR="00971C10" w:rsidRPr="000C32FD" w:rsidRDefault="00971C10">
      <w:pPr>
        <w:spacing w:line="360" w:lineRule="auto"/>
        <w:rPr>
          <w:rFonts w:ascii="宋体" w:eastAsia="宋体" w:hAnsi="宋体"/>
          <w:sz w:val="24"/>
          <w:szCs w:val="24"/>
          <w:lang w:eastAsia="zh-CN"/>
        </w:rPr>
      </w:pPr>
    </w:p>
    <w:p w14:paraId="6CE57D9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3.1.1评标委员会可以要求投标人提交第二章“投标人须知”规定的有关证明和证件的原件，以便核验。评标委员会依据本章第</w:t>
      </w:r>
      <w:r w:rsidRPr="000C32FD">
        <w:rPr>
          <w:sz w:val="24"/>
          <w:szCs w:val="24"/>
          <w:u w:val="single"/>
          <w:lang w:eastAsia="zh-CN"/>
        </w:rPr>
        <w:t xml:space="preserve"> 2.1 </w:t>
      </w:r>
      <w:r w:rsidRPr="000C32FD">
        <w:rPr>
          <w:sz w:val="24"/>
          <w:szCs w:val="24"/>
          <w:lang w:eastAsia="zh-CN"/>
        </w:rPr>
        <w:t>款规定的标准对投标文件进行初步评审。有一项不符合评审标准的，评标委员会应当否决其投标。</w:t>
      </w:r>
    </w:p>
    <w:p w14:paraId="3B0F47F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3.1.2投标人有以下情形之一的，评标委员会应当否决其投标：</w:t>
      </w:r>
    </w:p>
    <w:p w14:paraId="5449C226"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（1）投标文件没有对招标文件的实质性要求和条件作出响应，或者对招标文件的偏差超出招标文件规定的偏差范围或最高项数；</w:t>
      </w:r>
    </w:p>
    <w:p w14:paraId="2CAA14B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（2）有串通投标、弄虚作假、行贿等违法行为。</w:t>
      </w:r>
    </w:p>
    <w:p w14:paraId="13E9229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3.1.3投标报价有算术错误及其他错误的，评标委员会按以下原则要求投标人对投标报价进行修正，并要求投标人书面澄清确认。投标人拒不澄清确认的，评标委员会应当否决其投标：</w:t>
      </w:r>
    </w:p>
    <w:p w14:paraId="71E1F07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（1）投标文件中的大写金额与小写金额不一致的，以大写金额为准；</w:t>
      </w:r>
    </w:p>
    <w:p w14:paraId="03D23895"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（2）总价金额与单价金额不一致的，以单价金额为准，但单价金额小数点有明显错误的除外。</w:t>
      </w:r>
    </w:p>
    <w:p w14:paraId="32D166A6" w14:textId="77777777" w:rsidR="00971C10" w:rsidRPr="000C32FD" w:rsidRDefault="00000000">
      <w:pPr>
        <w:pStyle w:val="a6"/>
        <w:spacing w:line="360" w:lineRule="auto"/>
        <w:ind w:left="0" w:firstLineChars="200" w:firstLine="480"/>
        <w:rPr>
          <w:sz w:val="24"/>
          <w:szCs w:val="24"/>
          <w:u w:val="single"/>
          <w:lang w:eastAsia="zh-CN"/>
        </w:rPr>
      </w:pPr>
      <w:r w:rsidRPr="000C32FD">
        <w:rPr>
          <w:rFonts w:hint="eastAsia"/>
          <w:sz w:val="24"/>
          <w:szCs w:val="24"/>
          <w:u w:val="single"/>
          <w:lang w:eastAsia="zh-CN"/>
        </w:rPr>
        <w:t>3.1.4 只有通过初步评审的投标人才能进入下一阶段详细评审。当通过初步评审的有效投标人不足三名时，招标人应当依法重新组织招标。在进行形式评审、资格评审、响应性评审过程中，若评委意见不一致时，则按少数服从多数的原则，决定该投标人是否通过相应阶段的评审，进入下一阶段评审。</w:t>
      </w:r>
    </w:p>
    <w:p w14:paraId="265BC2D3" w14:textId="77777777" w:rsidR="00971C10" w:rsidRPr="000C32FD" w:rsidRDefault="00971C10">
      <w:pPr>
        <w:spacing w:line="360" w:lineRule="auto"/>
        <w:rPr>
          <w:rFonts w:ascii="宋体" w:eastAsia="宋体" w:hAnsi="宋体"/>
          <w:sz w:val="24"/>
          <w:szCs w:val="24"/>
          <w:lang w:eastAsia="zh-CN"/>
        </w:rPr>
      </w:pPr>
    </w:p>
    <w:p w14:paraId="294DEE4C" w14:textId="77777777" w:rsidR="00971C10" w:rsidRPr="000C32FD" w:rsidRDefault="00000000">
      <w:pPr>
        <w:pStyle w:val="4"/>
        <w:ind w:right="44"/>
        <w:rPr>
          <w:b/>
          <w:bCs/>
          <w:lang w:eastAsia="zh-CN"/>
        </w:rPr>
      </w:pPr>
      <w:r w:rsidRPr="000C32FD">
        <w:rPr>
          <w:b/>
          <w:bCs/>
          <w:lang w:eastAsia="zh-CN"/>
        </w:rPr>
        <w:t>3.2 详细评审</w:t>
      </w:r>
    </w:p>
    <w:p w14:paraId="2DBBA4B0" w14:textId="77777777" w:rsidR="00971C10" w:rsidRPr="000C32FD" w:rsidRDefault="00971C10">
      <w:pPr>
        <w:spacing w:line="360" w:lineRule="auto"/>
        <w:rPr>
          <w:rFonts w:ascii="宋体" w:eastAsia="宋体" w:hAnsi="宋体"/>
          <w:sz w:val="24"/>
          <w:szCs w:val="24"/>
          <w:lang w:eastAsia="zh-CN"/>
        </w:rPr>
      </w:pPr>
    </w:p>
    <w:p w14:paraId="12A9CDEE" w14:textId="77777777" w:rsidR="00971C10" w:rsidRPr="000C32FD" w:rsidRDefault="00000000">
      <w:pPr>
        <w:pStyle w:val="a6"/>
        <w:spacing w:line="360" w:lineRule="auto"/>
        <w:ind w:firstLineChars="200" w:firstLine="480"/>
        <w:rPr>
          <w:sz w:val="24"/>
          <w:szCs w:val="24"/>
          <w:u w:val="single"/>
          <w:lang w:eastAsia="zh-CN"/>
        </w:rPr>
      </w:pPr>
      <w:r w:rsidRPr="000C32FD">
        <w:rPr>
          <w:sz w:val="24"/>
          <w:szCs w:val="24"/>
          <w:u w:val="single"/>
          <w:lang w:eastAsia="zh-CN"/>
        </w:rPr>
        <w:t>3.2.1</w:t>
      </w:r>
      <w:r w:rsidRPr="000C32FD">
        <w:rPr>
          <w:rFonts w:cs="宋体" w:hint="eastAsia"/>
          <w:sz w:val="24"/>
          <w:szCs w:val="24"/>
          <w:u w:val="single"/>
          <w:lang w:eastAsia="zh-CN"/>
        </w:rPr>
        <w:t>评标委员会按本章第</w:t>
      </w:r>
      <w:r w:rsidRPr="000C32FD">
        <w:rPr>
          <w:sz w:val="24"/>
          <w:szCs w:val="24"/>
          <w:u w:val="single"/>
          <w:lang w:eastAsia="zh-CN"/>
        </w:rPr>
        <w:t xml:space="preserve"> 2.2</w:t>
      </w:r>
      <w:r w:rsidRPr="000C32FD">
        <w:rPr>
          <w:rFonts w:cs="宋体" w:hint="eastAsia"/>
          <w:sz w:val="24"/>
          <w:szCs w:val="24"/>
          <w:u w:val="single"/>
          <w:lang w:eastAsia="zh-CN"/>
        </w:rPr>
        <w:t>款规定的量化因素和分值进行打分，并计算出综合评估得分。</w:t>
      </w:r>
    </w:p>
    <w:p w14:paraId="174DDCB5" w14:textId="77777777" w:rsidR="00971C10" w:rsidRPr="000C32FD" w:rsidRDefault="00000000">
      <w:pPr>
        <w:pStyle w:val="a6"/>
        <w:spacing w:line="360" w:lineRule="auto"/>
        <w:ind w:firstLineChars="200" w:firstLine="480"/>
        <w:rPr>
          <w:rFonts w:cs="宋体"/>
          <w:sz w:val="24"/>
          <w:szCs w:val="24"/>
          <w:u w:val="single"/>
          <w:lang w:eastAsia="zh-CN"/>
        </w:rPr>
      </w:pPr>
      <w:r w:rsidRPr="000C32FD">
        <w:rPr>
          <w:rFonts w:cs="宋体" w:hint="eastAsia"/>
          <w:sz w:val="24"/>
          <w:szCs w:val="24"/>
          <w:u w:val="single"/>
          <w:lang w:eastAsia="zh-CN"/>
        </w:rPr>
        <w:t>（1）按本章第2.2.4（1）目规定的评审因素和分值对通过形式、资格、响应性评审（商务文件）的投标人的投标文件进行商务文件（资信业绩）评分计算出得分；</w:t>
      </w:r>
    </w:p>
    <w:p w14:paraId="2118DCE7" w14:textId="77777777" w:rsidR="00971C10" w:rsidRPr="000C32FD" w:rsidRDefault="00000000">
      <w:pPr>
        <w:pStyle w:val="a6"/>
        <w:spacing w:line="360" w:lineRule="auto"/>
        <w:ind w:firstLineChars="200" w:firstLine="480"/>
        <w:rPr>
          <w:rFonts w:cs="宋体"/>
          <w:sz w:val="24"/>
          <w:szCs w:val="24"/>
          <w:u w:val="single"/>
          <w:lang w:eastAsia="zh-CN"/>
        </w:rPr>
      </w:pPr>
      <w:r w:rsidRPr="000C32FD">
        <w:rPr>
          <w:rFonts w:cs="宋体" w:hint="eastAsia"/>
          <w:sz w:val="24"/>
          <w:szCs w:val="24"/>
          <w:u w:val="single"/>
          <w:lang w:eastAsia="zh-CN"/>
        </w:rPr>
        <w:t>（2）按本章第2.2.4（2）目规定的评审因素和分值对通过响应性评审（技术文件）的投标人的投标文件进行技术文件（方案)评分计算出得分；</w:t>
      </w:r>
    </w:p>
    <w:p w14:paraId="51DF58E4" w14:textId="77777777" w:rsidR="00971C10" w:rsidRPr="000C32FD" w:rsidRDefault="00000000">
      <w:pPr>
        <w:pStyle w:val="a6"/>
        <w:spacing w:line="360" w:lineRule="auto"/>
        <w:ind w:firstLineChars="200" w:firstLine="480"/>
        <w:rPr>
          <w:rFonts w:cs="宋体"/>
          <w:sz w:val="24"/>
          <w:szCs w:val="24"/>
          <w:u w:val="single"/>
          <w:lang w:eastAsia="zh-CN"/>
        </w:rPr>
      </w:pPr>
      <w:r w:rsidRPr="000C32FD">
        <w:rPr>
          <w:rFonts w:cs="宋体" w:hint="eastAsia"/>
          <w:sz w:val="24"/>
          <w:szCs w:val="24"/>
          <w:u w:val="single"/>
          <w:lang w:eastAsia="zh-CN"/>
        </w:rPr>
        <w:t>（3）评标委员会揭晓投标人身份。</w:t>
      </w:r>
    </w:p>
    <w:p w14:paraId="00620DE8" w14:textId="77777777" w:rsidR="00971C10" w:rsidRPr="000C32FD" w:rsidRDefault="00000000">
      <w:pPr>
        <w:pStyle w:val="a6"/>
        <w:spacing w:line="360" w:lineRule="auto"/>
        <w:ind w:firstLineChars="200" w:firstLine="480"/>
        <w:rPr>
          <w:sz w:val="24"/>
          <w:szCs w:val="24"/>
          <w:u w:val="single"/>
          <w:lang w:eastAsia="zh-CN"/>
        </w:rPr>
      </w:pPr>
      <w:r w:rsidRPr="000C32FD">
        <w:rPr>
          <w:rFonts w:cs="宋体" w:hint="eastAsia"/>
          <w:sz w:val="24"/>
          <w:szCs w:val="24"/>
          <w:u w:val="single"/>
          <w:lang w:eastAsia="zh-CN"/>
        </w:rPr>
        <w:t>（4）评标委员会按只有通过初步评审的投标人的投标文件方可进入下一阶段评审的评审原则，在揭晓投标人身份后，根据初步评审结果，否决未通过初步评审的投标人的投标，取消其得分，且不再进入得分汇总阶段。</w:t>
      </w:r>
    </w:p>
    <w:p w14:paraId="4CBC200C" w14:textId="77777777" w:rsidR="00971C10" w:rsidRPr="000C32FD" w:rsidRDefault="00000000">
      <w:pPr>
        <w:pStyle w:val="a6"/>
        <w:spacing w:line="360" w:lineRule="auto"/>
        <w:ind w:firstLineChars="200" w:firstLine="480"/>
        <w:rPr>
          <w:sz w:val="24"/>
          <w:szCs w:val="24"/>
          <w:u w:val="single"/>
          <w:lang w:eastAsia="zh-CN"/>
        </w:rPr>
      </w:pPr>
      <w:r w:rsidRPr="000C32FD">
        <w:rPr>
          <w:sz w:val="24"/>
          <w:szCs w:val="24"/>
          <w:u w:val="single"/>
          <w:lang w:eastAsia="zh-CN"/>
        </w:rPr>
        <w:t>3.2.2</w:t>
      </w:r>
      <w:r w:rsidRPr="000C32FD">
        <w:rPr>
          <w:rFonts w:cs="宋体" w:hint="eastAsia"/>
          <w:sz w:val="24"/>
          <w:szCs w:val="24"/>
          <w:u w:val="single"/>
          <w:lang w:eastAsia="zh-CN"/>
        </w:rPr>
        <w:t>评分分值计算保留小数点后两位，小数点后第三位</w:t>
      </w:r>
      <w:r w:rsidRPr="000C32FD">
        <w:rPr>
          <w:rFonts w:cs="Calibri"/>
          <w:sz w:val="24"/>
          <w:szCs w:val="24"/>
          <w:u w:val="single"/>
          <w:lang w:eastAsia="zh-CN"/>
        </w:rPr>
        <w:t>“</w:t>
      </w:r>
      <w:r w:rsidRPr="000C32FD">
        <w:rPr>
          <w:rFonts w:cs="宋体" w:hint="eastAsia"/>
          <w:sz w:val="24"/>
          <w:szCs w:val="24"/>
          <w:u w:val="single"/>
          <w:lang w:eastAsia="zh-CN"/>
        </w:rPr>
        <w:t>四舍五入</w:t>
      </w:r>
      <w:r w:rsidRPr="000C32FD">
        <w:rPr>
          <w:rFonts w:cs="Calibri"/>
          <w:sz w:val="24"/>
          <w:szCs w:val="24"/>
          <w:u w:val="single"/>
          <w:lang w:eastAsia="zh-CN"/>
        </w:rPr>
        <w:t>”</w:t>
      </w:r>
      <w:r w:rsidRPr="000C32FD">
        <w:rPr>
          <w:rFonts w:cs="宋体" w:hint="eastAsia"/>
          <w:sz w:val="24"/>
          <w:szCs w:val="24"/>
          <w:u w:val="single"/>
          <w:lang w:eastAsia="zh-CN"/>
        </w:rPr>
        <w:t>。</w:t>
      </w:r>
    </w:p>
    <w:p w14:paraId="682650FD" w14:textId="77777777" w:rsidR="00971C10" w:rsidRPr="000C32FD" w:rsidRDefault="00000000">
      <w:pPr>
        <w:pStyle w:val="a6"/>
        <w:spacing w:line="360" w:lineRule="auto"/>
        <w:ind w:firstLineChars="200" w:firstLine="480"/>
        <w:rPr>
          <w:rFonts w:cs="宋体"/>
          <w:sz w:val="24"/>
          <w:szCs w:val="24"/>
          <w:u w:val="single"/>
          <w:lang w:eastAsia="zh-CN"/>
        </w:rPr>
      </w:pPr>
      <w:r w:rsidRPr="000C32FD">
        <w:rPr>
          <w:sz w:val="24"/>
          <w:szCs w:val="24"/>
          <w:u w:val="single"/>
          <w:lang w:eastAsia="zh-CN"/>
        </w:rPr>
        <w:t>3.2.3</w:t>
      </w:r>
      <w:r w:rsidRPr="000C32FD">
        <w:rPr>
          <w:rFonts w:cs="宋体" w:hint="eastAsia"/>
          <w:sz w:val="24"/>
          <w:szCs w:val="24"/>
          <w:u w:val="single"/>
          <w:lang w:eastAsia="zh-CN"/>
        </w:rPr>
        <w:t>权重分配：商务文件（资信业绩部分）权重为</w:t>
      </w:r>
      <w:r w:rsidRPr="000C32FD">
        <w:rPr>
          <w:rFonts w:hint="eastAsia"/>
          <w:sz w:val="24"/>
          <w:szCs w:val="24"/>
          <w:u w:val="single"/>
          <w:lang w:eastAsia="zh-CN"/>
        </w:rPr>
        <w:t>40</w:t>
      </w:r>
      <w:r w:rsidRPr="000C32FD">
        <w:rPr>
          <w:rFonts w:cs="宋体" w:hint="eastAsia"/>
          <w:sz w:val="24"/>
          <w:szCs w:val="24"/>
          <w:u w:val="single"/>
          <w:lang w:eastAsia="zh-CN"/>
        </w:rPr>
        <w:t>％、技术文件（设计方案部分）权重为</w:t>
      </w:r>
      <w:r w:rsidRPr="000C32FD">
        <w:rPr>
          <w:sz w:val="24"/>
          <w:szCs w:val="24"/>
          <w:u w:val="single"/>
          <w:lang w:eastAsia="zh-CN"/>
        </w:rPr>
        <w:t>50</w:t>
      </w:r>
      <w:r w:rsidRPr="000C32FD">
        <w:rPr>
          <w:rFonts w:cs="宋体" w:hint="eastAsia"/>
          <w:sz w:val="24"/>
          <w:szCs w:val="24"/>
          <w:u w:val="single"/>
          <w:lang w:eastAsia="zh-CN"/>
        </w:rPr>
        <w:t>％、投标报价权重为</w:t>
      </w:r>
      <w:r w:rsidRPr="000C32FD">
        <w:rPr>
          <w:rFonts w:cs="宋体"/>
          <w:sz w:val="24"/>
          <w:szCs w:val="24"/>
          <w:u w:val="single"/>
          <w:lang w:eastAsia="zh-CN"/>
        </w:rPr>
        <w:t>10%</w:t>
      </w:r>
      <w:r w:rsidRPr="000C32FD">
        <w:rPr>
          <w:rFonts w:cs="宋体" w:hint="eastAsia"/>
          <w:sz w:val="24"/>
          <w:szCs w:val="24"/>
          <w:u w:val="single"/>
          <w:lang w:eastAsia="zh-CN"/>
        </w:rPr>
        <w:t>，</w:t>
      </w:r>
    </w:p>
    <w:p w14:paraId="20FDDFF7" w14:textId="77777777" w:rsidR="00971C10" w:rsidRPr="000C32FD" w:rsidRDefault="00000000">
      <w:pPr>
        <w:pStyle w:val="a6"/>
        <w:spacing w:line="360" w:lineRule="auto"/>
        <w:ind w:firstLineChars="200" w:firstLine="480"/>
        <w:rPr>
          <w:sz w:val="24"/>
          <w:szCs w:val="24"/>
          <w:u w:val="single"/>
          <w:lang w:eastAsia="zh-CN"/>
        </w:rPr>
      </w:pPr>
      <w:r w:rsidRPr="000C32FD">
        <w:rPr>
          <w:rFonts w:cs="宋体" w:hint="eastAsia"/>
          <w:sz w:val="24"/>
          <w:szCs w:val="24"/>
          <w:u w:val="single"/>
          <w:lang w:eastAsia="zh-CN"/>
        </w:rPr>
        <w:t>投标人的综合得分（满分</w:t>
      </w:r>
      <w:r w:rsidRPr="000C32FD">
        <w:rPr>
          <w:rFonts w:cs="宋体"/>
          <w:sz w:val="24"/>
          <w:szCs w:val="24"/>
          <w:u w:val="single"/>
          <w:lang w:eastAsia="zh-CN"/>
        </w:rPr>
        <w:t>100</w:t>
      </w:r>
      <w:r w:rsidRPr="000C32FD">
        <w:rPr>
          <w:rFonts w:cs="宋体" w:hint="eastAsia"/>
          <w:sz w:val="24"/>
          <w:szCs w:val="24"/>
          <w:u w:val="single"/>
          <w:lang w:eastAsia="zh-CN"/>
        </w:rPr>
        <w:t>分）＝商务文件得分（满分</w:t>
      </w:r>
      <w:r w:rsidRPr="000C32FD">
        <w:rPr>
          <w:rFonts w:cs="宋体"/>
          <w:sz w:val="24"/>
          <w:szCs w:val="24"/>
          <w:u w:val="single"/>
          <w:lang w:eastAsia="zh-CN"/>
        </w:rPr>
        <w:t>100</w:t>
      </w:r>
      <w:r w:rsidRPr="000C32FD">
        <w:rPr>
          <w:rFonts w:cs="宋体" w:hint="eastAsia"/>
          <w:sz w:val="24"/>
          <w:szCs w:val="24"/>
          <w:u w:val="single"/>
          <w:lang w:eastAsia="zh-CN"/>
        </w:rPr>
        <w:t>）×</w:t>
      </w:r>
      <w:r w:rsidRPr="000C32FD">
        <w:rPr>
          <w:rFonts w:cs="宋体"/>
          <w:sz w:val="24"/>
          <w:szCs w:val="24"/>
          <w:u w:val="single"/>
          <w:lang w:eastAsia="zh-CN"/>
        </w:rPr>
        <w:t>40%+</w:t>
      </w:r>
      <w:r w:rsidRPr="000C32FD">
        <w:rPr>
          <w:rFonts w:cs="宋体" w:hint="eastAsia"/>
          <w:sz w:val="24"/>
          <w:szCs w:val="24"/>
          <w:u w:val="single"/>
          <w:lang w:eastAsia="zh-CN"/>
        </w:rPr>
        <w:t>技术文件得分（满分</w:t>
      </w:r>
      <w:r w:rsidRPr="000C32FD">
        <w:rPr>
          <w:rFonts w:cs="宋体"/>
          <w:sz w:val="24"/>
          <w:szCs w:val="24"/>
          <w:u w:val="single"/>
          <w:lang w:eastAsia="zh-CN"/>
        </w:rPr>
        <w:t>100</w:t>
      </w:r>
      <w:r w:rsidRPr="000C32FD">
        <w:rPr>
          <w:rFonts w:cs="宋体" w:hint="eastAsia"/>
          <w:sz w:val="24"/>
          <w:szCs w:val="24"/>
          <w:u w:val="single"/>
          <w:lang w:eastAsia="zh-CN"/>
        </w:rPr>
        <w:t>）×</w:t>
      </w:r>
      <w:r w:rsidRPr="000C32FD">
        <w:rPr>
          <w:rFonts w:cs="宋体"/>
          <w:sz w:val="24"/>
          <w:szCs w:val="24"/>
          <w:u w:val="single"/>
          <w:lang w:eastAsia="zh-CN"/>
        </w:rPr>
        <w:t>50%+</w:t>
      </w:r>
      <w:r w:rsidRPr="000C32FD">
        <w:rPr>
          <w:rFonts w:cs="宋体" w:hint="eastAsia"/>
          <w:sz w:val="24"/>
          <w:szCs w:val="24"/>
          <w:u w:val="single"/>
          <w:lang w:eastAsia="zh-CN"/>
        </w:rPr>
        <w:t>投标报价得分（满分</w:t>
      </w:r>
      <w:r w:rsidRPr="000C32FD">
        <w:rPr>
          <w:rFonts w:cs="宋体"/>
          <w:sz w:val="24"/>
          <w:szCs w:val="24"/>
          <w:u w:val="single"/>
          <w:lang w:eastAsia="zh-CN"/>
        </w:rPr>
        <w:t>100</w:t>
      </w:r>
      <w:r w:rsidRPr="000C32FD">
        <w:rPr>
          <w:rFonts w:cs="宋体" w:hint="eastAsia"/>
          <w:sz w:val="24"/>
          <w:szCs w:val="24"/>
          <w:u w:val="single"/>
          <w:lang w:eastAsia="zh-CN"/>
        </w:rPr>
        <w:t>）×</w:t>
      </w:r>
      <w:r w:rsidRPr="000C32FD">
        <w:rPr>
          <w:rFonts w:cs="宋体"/>
          <w:sz w:val="24"/>
          <w:szCs w:val="24"/>
          <w:u w:val="single"/>
          <w:lang w:eastAsia="zh-CN"/>
        </w:rPr>
        <w:t>10%</w:t>
      </w:r>
      <w:r w:rsidRPr="000C32FD">
        <w:rPr>
          <w:rFonts w:cs="宋体" w:hint="eastAsia"/>
          <w:sz w:val="24"/>
          <w:szCs w:val="24"/>
          <w:u w:val="single"/>
          <w:lang w:eastAsia="zh-CN"/>
        </w:rPr>
        <w:t>。</w:t>
      </w:r>
    </w:p>
    <w:p w14:paraId="4685C957"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14:paraId="1589FACE" w14:textId="77777777" w:rsidR="00971C10" w:rsidRPr="000C32FD" w:rsidRDefault="00971C10">
      <w:pPr>
        <w:spacing w:line="360" w:lineRule="auto"/>
        <w:rPr>
          <w:rFonts w:ascii="宋体" w:eastAsia="宋体" w:hAnsi="宋体"/>
          <w:sz w:val="24"/>
          <w:szCs w:val="24"/>
          <w:lang w:eastAsia="zh-CN"/>
        </w:rPr>
      </w:pPr>
    </w:p>
    <w:p w14:paraId="69676F66" w14:textId="77777777" w:rsidR="00971C10" w:rsidRPr="000C32FD" w:rsidRDefault="00000000">
      <w:pPr>
        <w:pStyle w:val="4"/>
        <w:ind w:right="44"/>
        <w:rPr>
          <w:b/>
          <w:bCs/>
          <w:lang w:eastAsia="zh-CN"/>
        </w:rPr>
      </w:pPr>
      <w:r w:rsidRPr="000C32FD">
        <w:rPr>
          <w:b/>
          <w:bCs/>
          <w:lang w:eastAsia="zh-CN"/>
        </w:rPr>
        <w:t>3.3  投标文件的澄清</w:t>
      </w:r>
    </w:p>
    <w:p w14:paraId="40298F98" w14:textId="77777777" w:rsidR="00971C10" w:rsidRPr="000C32FD" w:rsidRDefault="00971C10">
      <w:pPr>
        <w:spacing w:line="360" w:lineRule="auto"/>
        <w:rPr>
          <w:rFonts w:ascii="宋体" w:eastAsia="宋体" w:hAnsi="宋体"/>
          <w:sz w:val="24"/>
          <w:szCs w:val="24"/>
          <w:lang w:eastAsia="zh-CN"/>
        </w:rPr>
      </w:pPr>
    </w:p>
    <w:p w14:paraId="15769782"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019F0F2D"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3.3.2澄清、说明或补正不得超出投标文件的范围且不得改变投标文件的实质性内容，并构成投标文件的组成部分。</w:t>
      </w:r>
    </w:p>
    <w:p w14:paraId="4E15E69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3.3.3评标委员会对投标人提交的澄清、说明或补正有疑问的，可以要求投标人进一步澄清、说明或补正，直至满足评标委员会的要求。</w:t>
      </w:r>
    </w:p>
    <w:p w14:paraId="393D4139" w14:textId="77777777" w:rsidR="00971C10" w:rsidRPr="000C32FD" w:rsidRDefault="00971C10">
      <w:pPr>
        <w:spacing w:line="360" w:lineRule="auto"/>
        <w:rPr>
          <w:rFonts w:ascii="宋体" w:eastAsia="宋体" w:hAnsi="宋体"/>
          <w:sz w:val="24"/>
          <w:szCs w:val="24"/>
          <w:lang w:eastAsia="zh-CN"/>
        </w:rPr>
      </w:pPr>
    </w:p>
    <w:p w14:paraId="7DFBF661" w14:textId="77777777" w:rsidR="00971C10" w:rsidRPr="000C32FD" w:rsidRDefault="00000000">
      <w:pPr>
        <w:pStyle w:val="4"/>
        <w:ind w:right="44"/>
        <w:rPr>
          <w:b/>
          <w:bCs/>
          <w:lang w:eastAsia="zh-CN"/>
        </w:rPr>
      </w:pPr>
      <w:r w:rsidRPr="000C32FD">
        <w:rPr>
          <w:b/>
          <w:bCs/>
          <w:lang w:eastAsia="zh-CN"/>
        </w:rPr>
        <w:t>3.4 评标结果</w:t>
      </w:r>
    </w:p>
    <w:p w14:paraId="4627DCCD" w14:textId="77777777" w:rsidR="00971C10" w:rsidRPr="000C32FD" w:rsidRDefault="00971C10">
      <w:pPr>
        <w:spacing w:line="360" w:lineRule="auto"/>
        <w:rPr>
          <w:rFonts w:ascii="宋体" w:eastAsia="宋体" w:hAnsi="宋体"/>
          <w:sz w:val="24"/>
          <w:szCs w:val="24"/>
          <w:lang w:eastAsia="zh-CN"/>
        </w:rPr>
      </w:pPr>
    </w:p>
    <w:p w14:paraId="024E7E2A"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3.4.1除第二章“投标人须知”前附表授权直接确定中标人外，评标委员会按照得分由高到低的顺序推荐中标候选人，并标明排序。</w:t>
      </w:r>
    </w:p>
    <w:p w14:paraId="184AD4FF" w14:textId="77777777" w:rsidR="00971C10" w:rsidRPr="000C32FD" w:rsidRDefault="00000000">
      <w:pPr>
        <w:pStyle w:val="a6"/>
        <w:spacing w:line="360" w:lineRule="auto"/>
        <w:ind w:left="0" w:firstLineChars="200" w:firstLine="480"/>
        <w:rPr>
          <w:sz w:val="24"/>
          <w:szCs w:val="24"/>
          <w:lang w:eastAsia="zh-CN"/>
        </w:rPr>
      </w:pPr>
      <w:r w:rsidRPr="000C32FD">
        <w:rPr>
          <w:sz w:val="24"/>
          <w:szCs w:val="24"/>
          <w:lang w:eastAsia="zh-CN"/>
        </w:rPr>
        <w:t>3.4.2评标委员会完成评标后，应当向招标人提交书面评标报告和中标候选人名单。</w:t>
      </w:r>
      <w:bookmarkStart w:id="62" w:name="_Toc25137997"/>
    </w:p>
    <w:p w14:paraId="09D9F5E9" w14:textId="77777777" w:rsidR="00971C10" w:rsidRPr="000C32FD" w:rsidRDefault="00000000">
      <w:pPr>
        <w:pStyle w:val="1"/>
        <w:jc w:val="center"/>
        <w:rPr>
          <w:rFonts w:ascii="宋体" w:eastAsia="宋体" w:hAnsi="宋体"/>
          <w:lang w:eastAsia="zh-CN"/>
        </w:rPr>
      </w:pPr>
      <w:r w:rsidRPr="000C32FD">
        <w:rPr>
          <w:rFonts w:ascii="宋体" w:eastAsia="宋体" w:hAnsi="宋体"/>
          <w:lang w:eastAsia="zh-CN"/>
        </w:rPr>
        <w:br w:type="page"/>
      </w:r>
      <w:bookmarkStart w:id="63" w:name="_Toc155287296"/>
      <w:bookmarkStart w:id="64" w:name="_Toc25152747"/>
      <w:r w:rsidRPr="000C32FD">
        <w:rPr>
          <w:rFonts w:ascii="宋体" w:eastAsia="宋体" w:hAnsi="宋体"/>
          <w:lang w:eastAsia="zh-CN"/>
        </w:rPr>
        <w:t>第四章</w:t>
      </w:r>
      <w:r w:rsidRPr="000C32FD">
        <w:rPr>
          <w:rFonts w:ascii="宋体" w:eastAsia="宋体" w:hAnsi="宋体" w:hint="eastAsia"/>
          <w:lang w:eastAsia="zh-CN"/>
        </w:rPr>
        <w:t xml:space="preserve"> </w:t>
      </w:r>
      <w:r w:rsidRPr="000C32FD">
        <w:rPr>
          <w:rFonts w:ascii="宋体" w:eastAsia="宋体" w:hAnsi="宋体"/>
          <w:lang w:eastAsia="zh-CN"/>
        </w:rPr>
        <w:t>合同条款及格式</w:t>
      </w:r>
      <w:bookmarkEnd w:id="62"/>
      <w:bookmarkEnd w:id="63"/>
      <w:bookmarkEnd w:id="64"/>
    </w:p>
    <w:p w14:paraId="09BBA9C4" w14:textId="77777777" w:rsidR="00971C10" w:rsidRPr="000C32FD" w:rsidRDefault="00971C10">
      <w:pPr>
        <w:pStyle w:val="a6"/>
        <w:ind w:left="0"/>
        <w:jc w:val="center"/>
        <w:rPr>
          <w:spacing w:val="-1"/>
          <w:lang w:eastAsia="zh-CN"/>
        </w:rPr>
      </w:pPr>
    </w:p>
    <w:p w14:paraId="7F6C6791" w14:textId="77777777" w:rsidR="00971C10" w:rsidRPr="000C32FD" w:rsidRDefault="00000000">
      <w:pPr>
        <w:pStyle w:val="a6"/>
        <w:ind w:left="0"/>
        <w:jc w:val="center"/>
        <w:rPr>
          <w:lang w:eastAsia="zh-CN"/>
        </w:rPr>
      </w:pPr>
      <w:r w:rsidRPr="000C32FD">
        <w:rPr>
          <w:rFonts w:hint="eastAsia"/>
          <w:spacing w:val="-1"/>
          <w:lang w:eastAsia="zh-CN"/>
        </w:rPr>
        <w:t>（另册）</w:t>
      </w:r>
    </w:p>
    <w:p w14:paraId="7CCE1BAF" w14:textId="77777777" w:rsidR="00971C10" w:rsidRPr="000C32FD" w:rsidRDefault="00000000">
      <w:pPr>
        <w:rPr>
          <w:rFonts w:ascii="宋体" w:eastAsia="宋体" w:hAnsi="宋体" w:cs="宋体"/>
          <w:sz w:val="20"/>
          <w:szCs w:val="20"/>
          <w:lang w:eastAsia="zh-CN"/>
        </w:rPr>
      </w:pPr>
      <w:r w:rsidRPr="000C32FD">
        <w:rPr>
          <w:rFonts w:ascii="宋体" w:eastAsia="宋体" w:hAnsi="宋体" w:cs="宋体"/>
          <w:sz w:val="20"/>
          <w:szCs w:val="20"/>
          <w:lang w:eastAsia="zh-CN"/>
        </w:rPr>
        <w:br w:type="page"/>
      </w:r>
    </w:p>
    <w:p w14:paraId="0A090C14" w14:textId="77777777" w:rsidR="00971C10" w:rsidRPr="000C32FD" w:rsidRDefault="00971C10">
      <w:pPr>
        <w:rPr>
          <w:rFonts w:ascii="宋体" w:eastAsia="宋体" w:hAnsi="宋体" w:cs="宋体"/>
          <w:sz w:val="20"/>
          <w:szCs w:val="20"/>
          <w:lang w:eastAsia="zh-CN"/>
        </w:rPr>
      </w:pPr>
    </w:p>
    <w:p w14:paraId="1821065A" w14:textId="77777777" w:rsidR="00971C10" w:rsidRPr="000C32FD" w:rsidRDefault="00971C10">
      <w:pPr>
        <w:rPr>
          <w:rFonts w:ascii="宋体" w:eastAsia="宋体" w:hAnsi="宋体" w:cs="宋体"/>
          <w:sz w:val="20"/>
          <w:szCs w:val="20"/>
          <w:lang w:eastAsia="zh-CN"/>
        </w:rPr>
      </w:pPr>
    </w:p>
    <w:p w14:paraId="45FD6F2E" w14:textId="77777777" w:rsidR="00971C10" w:rsidRPr="000C32FD" w:rsidRDefault="00971C10">
      <w:pPr>
        <w:rPr>
          <w:rFonts w:ascii="宋体" w:eastAsia="宋体" w:hAnsi="宋体" w:cs="宋体"/>
          <w:sz w:val="20"/>
          <w:szCs w:val="20"/>
          <w:lang w:eastAsia="zh-CN"/>
        </w:rPr>
      </w:pPr>
    </w:p>
    <w:p w14:paraId="269F124D" w14:textId="77777777" w:rsidR="00971C10" w:rsidRPr="000C32FD" w:rsidRDefault="00971C10">
      <w:pPr>
        <w:rPr>
          <w:rFonts w:ascii="宋体" w:eastAsia="宋体" w:hAnsi="宋体" w:cs="宋体"/>
          <w:sz w:val="20"/>
          <w:szCs w:val="20"/>
          <w:lang w:eastAsia="zh-CN"/>
        </w:rPr>
      </w:pPr>
    </w:p>
    <w:p w14:paraId="3F8DDE9A" w14:textId="77777777" w:rsidR="00971C10" w:rsidRPr="000C32FD" w:rsidRDefault="00000000">
      <w:pPr>
        <w:pStyle w:val="1"/>
        <w:spacing w:line="738" w:lineRule="exact"/>
        <w:ind w:right="3"/>
        <w:jc w:val="center"/>
        <w:rPr>
          <w:rFonts w:ascii="宋体" w:eastAsia="宋体" w:hAnsi="宋体"/>
          <w:b w:val="0"/>
          <w:bCs w:val="0"/>
          <w:lang w:eastAsia="zh-CN"/>
        </w:rPr>
      </w:pPr>
      <w:bookmarkStart w:id="65" w:name="_Toc25152748"/>
      <w:bookmarkStart w:id="66" w:name="_Toc25138016"/>
      <w:bookmarkStart w:id="67" w:name="_Toc155287297"/>
      <w:r w:rsidRPr="000C32FD">
        <w:rPr>
          <w:rFonts w:ascii="宋体" w:eastAsia="宋体" w:hAnsi="宋体"/>
          <w:lang w:eastAsia="zh-CN"/>
        </w:rPr>
        <w:t>第二卷</w:t>
      </w:r>
      <w:bookmarkEnd w:id="65"/>
      <w:bookmarkEnd w:id="66"/>
      <w:bookmarkEnd w:id="67"/>
    </w:p>
    <w:p w14:paraId="40A1907D" w14:textId="77777777" w:rsidR="00971C10" w:rsidRPr="000C32FD" w:rsidRDefault="00971C10">
      <w:pPr>
        <w:spacing w:line="738" w:lineRule="exact"/>
        <w:jc w:val="center"/>
        <w:rPr>
          <w:rFonts w:ascii="宋体" w:eastAsia="宋体" w:hAnsi="宋体"/>
          <w:lang w:eastAsia="zh-CN"/>
        </w:rPr>
        <w:sectPr w:rsidR="00971C10" w:rsidRPr="000C32FD" w:rsidSect="006C7E11">
          <w:footerReference w:type="default" r:id="rId11"/>
          <w:pgSz w:w="11907" w:h="16839"/>
          <w:pgMar w:top="1440" w:right="1440" w:bottom="1440" w:left="1440" w:header="0" w:footer="921" w:gutter="0"/>
          <w:cols w:space="720"/>
        </w:sectPr>
      </w:pPr>
    </w:p>
    <w:p w14:paraId="1130DD63" w14:textId="77777777" w:rsidR="00971C10" w:rsidRPr="000C32FD" w:rsidRDefault="00971C10">
      <w:pPr>
        <w:rPr>
          <w:rFonts w:ascii="宋体" w:eastAsia="宋体" w:hAnsi="宋体" w:cs="Microsoft JhengHei"/>
          <w:b/>
          <w:bCs/>
          <w:sz w:val="20"/>
          <w:szCs w:val="20"/>
          <w:lang w:eastAsia="zh-CN"/>
        </w:rPr>
      </w:pPr>
    </w:p>
    <w:p w14:paraId="1AA9C781" w14:textId="77777777" w:rsidR="00971C10" w:rsidRPr="000C32FD" w:rsidRDefault="00971C10">
      <w:pPr>
        <w:spacing w:before="3"/>
        <w:rPr>
          <w:rFonts w:ascii="宋体" w:eastAsia="宋体" w:hAnsi="宋体" w:cs="Microsoft JhengHei"/>
          <w:b/>
          <w:bCs/>
          <w:sz w:val="19"/>
          <w:szCs w:val="19"/>
          <w:lang w:eastAsia="zh-CN"/>
        </w:rPr>
      </w:pPr>
    </w:p>
    <w:p w14:paraId="7E575D9A" w14:textId="77777777" w:rsidR="00971C10" w:rsidRPr="000C32FD" w:rsidRDefault="00000000">
      <w:pPr>
        <w:pStyle w:val="1"/>
        <w:numPr>
          <w:ilvl w:val="0"/>
          <w:numId w:val="1"/>
        </w:numPr>
        <w:jc w:val="center"/>
        <w:rPr>
          <w:rFonts w:ascii="宋体" w:eastAsia="宋体" w:hAnsi="宋体"/>
          <w:lang w:eastAsia="zh-CN"/>
        </w:rPr>
      </w:pPr>
      <w:bookmarkStart w:id="68" w:name="_Toc25138017"/>
      <w:bookmarkStart w:id="69" w:name="_Toc155287298"/>
      <w:bookmarkStart w:id="70" w:name="_Toc25152749"/>
      <w:bookmarkEnd w:id="68"/>
      <w:r w:rsidRPr="000C32FD">
        <w:rPr>
          <w:rFonts w:ascii="宋体" w:eastAsia="宋体" w:hAnsi="宋体" w:hint="eastAsia"/>
          <w:lang w:eastAsia="zh-CN"/>
        </w:rPr>
        <w:t>发包人要求</w:t>
      </w:r>
      <w:bookmarkEnd w:id="69"/>
    </w:p>
    <w:p w14:paraId="78AED08E" w14:textId="77777777" w:rsidR="00971C10" w:rsidRPr="000C32FD" w:rsidRDefault="00971C10">
      <w:pPr>
        <w:rPr>
          <w:rFonts w:ascii="宋体" w:eastAsia="宋体" w:hAnsi="宋体"/>
        </w:rPr>
      </w:pPr>
    </w:p>
    <w:p w14:paraId="6583E247" w14:textId="77777777" w:rsidR="00971C10" w:rsidRPr="000C32FD" w:rsidRDefault="00971C10">
      <w:pPr>
        <w:rPr>
          <w:rFonts w:ascii="宋体" w:eastAsia="宋体" w:hAnsi="宋体"/>
        </w:rPr>
      </w:pPr>
    </w:p>
    <w:p w14:paraId="0F8CA007" w14:textId="77777777" w:rsidR="00971C10" w:rsidRPr="000C32FD" w:rsidRDefault="00000000">
      <w:pPr>
        <w:pStyle w:val="1"/>
        <w:ind w:left="0"/>
        <w:jc w:val="center"/>
        <w:rPr>
          <w:rFonts w:ascii="宋体" w:eastAsia="宋体" w:hAnsi="宋体"/>
          <w:b w:val="0"/>
          <w:bCs w:val="0"/>
          <w:sz w:val="24"/>
          <w:szCs w:val="24"/>
          <w:lang w:eastAsia="zh-CN"/>
        </w:rPr>
      </w:pPr>
      <w:bookmarkStart w:id="71" w:name="_Toc155287299"/>
      <w:r w:rsidRPr="000C32FD">
        <w:rPr>
          <w:rFonts w:ascii="宋体" w:eastAsia="宋体" w:hAnsi="宋体"/>
          <w:b w:val="0"/>
          <w:bCs w:val="0"/>
          <w:sz w:val="24"/>
          <w:szCs w:val="24"/>
          <w:lang w:eastAsia="zh-CN"/>
        </w:rPr>
        <w:t>1.</w:t>
      </w:r>
      <w:r w:rsidRPr="000C32FD">
        <w:rPr>
          <w:rFonts w:ascii="宋体" w:eastAsia="宋体" w:hAnsi="宋体" w:hint="eastAsia"/>
          <w:b w:val="0"/>
          <w:bCs w:val="0"/>
          <w:sz w:val="24"/>
          <w:szCs w:val="24"/>
          <w:lang w:eastAsia="zh-CN"/>
        </w:rPr>
        <w:t>可行性研究报告</w:t>
      </w:r>
      <w:r w:rsidRPr="000C32FD">
        <w:rPr>
          <w:rFonts w:ascii="宋体" w:eastAsia="宋体" w:hAnsi="宋体"/>
          <w:b w:val="0"/>
          <w:bCs w:val="0"/>
          <w:sz w:val="24"/>
          <w:szCs w:val="24"/>
          <w:lang w:eastAsia="zh-CN"/>
        </w:rPr>
        <w:t>（另册）</w:t>
      </w:r>
      <w:bookmarkEnd w:id="71"/>
    </w:p>
    <w:bookmarkEnd w:id="70"/>
    <w:p w14:paraId="20E3E50B" w14:textId="77777777" w:rsidR="00971C10" w:rsidRPr="000C32FD" w:rsidRDefault="00971C10">
      <w:pPr>
        <w:pStyle w:val="a0"/>
        <w:rPr>
          <w:rFonts w:ascii="宋体" w:hAnsi="宋体"/>
          <w:sz w:val="24"/>
          <w:szCs w:val="24"/>
        </w:rPr>
      </w:pPr>
    </w:p>
    <w:p w14:paraId="61D688D2" w14:textId="77777777" w:rsidR="00971C10" w:rsidRPr="000C32FD" w:rsidRDefault="00971C10">
      <w:pPr>
        <w:pStyle w:val="a0"/>
        <w:rPr>
          <w:rFonts w:ascii="宋体" w:hAnsi="宋体"/>
          <w:sz w:val="24"/>
          <w:szCs w:val="24"/>
        </w:rPr>
      </w:pPr>
    </w:p>
    <w:p w14:paraId="7E4BD878" w14:textId="77777777" w:rsidR="00971C10" w:rsidRPr="000C32FD" w:rsidRDefault="00971C10">
      <w:pPr>
        <w:pStyle w:val="a0"/>
        <w:rPr>
          <w:rFonts w:ascii="宋体" w:hAnsi="宋体"/>
          <w:sz w:val="24"/>
          <w:szCs w:val="24"/>
        </w:rPr>
      </w:pPr>
    </w:p>
    <w:p w14:paraId="3EBC8149" w14:textId="77777777" w:rsidR="00971C10" w:rsidRPr="000C32FD" w:rsidRDefault="00971C10">
      <w:pPr>
        <w:pStyle w:val="a0"/>
        <w:rPr>
          <w:rFonts w:ascii="宋体" w:hAnsi="宋体"/>
          <w:sz w:val="24"/>
          <w:szCs w:val="24"/>
        </w:rPr>
      </w:pPr>
    </w:p>
    <w:p w14:paraId="60B89393" w14:textId="77777777" w:rsidR="00971C10" w:rsidRPr="000C32FD" w:rsidRDefault="00971C10">
      <w:pPr>
        <w:jc w:val="both"/>
        <w:rPr>
          <w:rFonts w:ascii="宋体" w:eastAsia="宋体" w:hAnsi="宋体"/>
          <w:sz w:val="24"/>
          <w:szCs w:val="24"/>
          <w:lang w:eastAsia="zh-CN"/>
        </w:rPr>
      </w:pPr>
    </w:p>
    <w:p w14:paraId="2402683D" w14:textId="77777777" w:rsidR="00971C10" w:rsidRPr="000C32FD" w:rsidRDefault="00971C10">
      <w:pPr>
        <w:pStyle w:val="1"/>
        <w:spacing w:line="589" w:lineRule="exact"/>
        <w:ind w:left="0" w:right="3"/>
        <w:jc w:val="both"/>
        <w:rPr>
          <w:rFonts w:ascii="宋体" w:eastAsia="宋体" w:hAnsi="宋体"/>
          <w:lang w:eastAsia="zh-CN"/>
        </w:rPr>
        <w:sectPr w:rsidR="00971C10" w:rsidRPr="000C32FD" w:rsidSect="006C7E11">
          <w:footerReference w:type="default" r:id="rId12"/>
          <w:footerReference w:type="first" r:id="rId13"/>
          <w:pgSz w:w="11907" w:h="16839"/>
          <w:pgMar w:top="1440" w:right="1440" w:bottom="1440" w:left="1440" w:header="0" w:footer="921" w:gutter="0"/>
          <w:cols w:space="720"/>
          <w:titlePg/>
          <w:docGrid w:linePitch="299"/>
        </w:sectPr>
      </w:pPr>
      <w:bookmarkStart w:id="72" w:name="_Toc25152751"/>
      <w:bookmarkStart w:id="73" w:name="_Toc25138019"/>
    </w:p>
    <w:p w14:paraId="0B65ACFA" w14:textId="77777777" w:rsidR="00971C10" w:rsidRPr="000C32FD" w:rsidRDefault="00971C10">
      <w:pPr>
        <w:rPr>
          <w:rFonts w:ascii="宋体" w:eastAsia="宋体" w:hAnsi="宋体"/>
          <w:lang w:eastAsia="zh-CN"/>
        </w:rPr>
      </w:pPr>
    </w:p>
    <w:p w14:paraId="56A9AADE" w14:textId="77777777" w:rsidR="00971C10" w:rsidRPr="000C32FD" w:rsidRDefault="00971C10">
      <w:pPr>
        <w:rPr>
          <w:rFonts w:ascii="宋体" w:eastAsia="宋体" w:hAnsi="宋体"/>
          <w:lang w:eastAsia="zh-CN"/>
        </w:rPr>
      </w:pPr>
    </w:p>
    <w:p w14:paraId="460CDB64" w14:textId="77777777" w:rsidR="00971C10" w:rsidRPr="000C32FD" w:rsidRDefault="00971C10">
      <w:pPr>
        <w:rPr>
          <w:rFonts w:ascii="宋体" w:eastAsia="宋体" w:hAnsi="宋体"/>
          <w:lang w:eastAsia="zh-CN"/>
        </w:rPr>
      </w:pPr>
    </w:p>
    <w:p w14:paraId="764975E0" w14:textId="77777777" w:rsidR="00971C10" w:rsidRPr="000C32FD" w:rsidRDefault="00971C10">
      <w:pPr>
        <w:rPr>
          <w:rFonts w:ascii="宋体" w:eastAsia="宋体" w:hAnsi="宋体"/>
          <w:lang w:eastAsia="zh-CN"/>
        </w:rPr>
      </w:pPr>
    </w:p>
    <w:p w14:paraId="7B3BF773" w14:textId="77777777" w:rsidR="00971C10" w:rsidRPr="000C32FD" w:rsidRDefault="00000000">
      <w:pPr>
        <w:pStyle w:val="1"/>
        <w:spacing w:line="589" w:lineRule="exact"/>
        <w:ind w:left="0" w:right="3"/>
        <w:jc w:val="center"/>
        <w:rPr>
          <w:rFonts w:ascii="宋体" w:eastAsia="宋体" w:hAnsi="宋体"/>
          <w:b w:val="0"/>
          <w:bCs w:val="0"/>
          <w:lang w:eastAsia="zh-CN"/>
        </w:rPr>
      </w:pPr>
      <w:bookmarkStart w:id="74" w:name="_Toc155287300"/>
      <w:r w:rsidRPr="000C32FD">
        <w:rPr>
          <w:rFonts w:ascii="宋体" w:eastAsia="宋体" w:hAnsi="宋体"/>
          <w:lang w:eastAsia="zh-CN"/>
        </w:rPr>
        <w:t>第三卷</w:t>
      </w:r>
      <w:bookmarkEnd w:id="72"/>
      <w:bookmarkEnd w:id="73"/>
      <w:bookmarkEnd w:id="74"/>
    </w:p>
    <w:p w14:paraId="4690F854" w14:textId="77777777" w:rsidR="00971C10" w:rsidRPr="000C32FD" w:rsidRDefault="00971C10">
      <w:pPr>
        <w:spacing w:line="589" w:lineRule="exact"/>
        <w:jc w:val="center"/>
        <w:rPr>
          <w:rFonts w:ascii="宋体" w:eastAsia="宋体" w:hAnsi="宋体"/>
          <w:lang w:eastAsia="zh-CN"/>
        </w:rPr>
        <w:sectPr w:rsidR="00971C10" w:rsidRPr="000C32FD" w:rsidSect="006C7E11">
          <w:pgSz w:w="11907" w:h="16839"/>
          <w:pgMar w:top="1440" w:right="1440" w:bottom="1440" w:left="1440" w:header="0" w:footer="921" w:gutter="0"/>
          <w:cols w:space="720"/>
          <w:titlePg/>
          <w:docGrid w:linePitch="299"/>
        </w:sectPr>
      </w:pPr>
    </w:p>
    <w:p w14:paraId="42938A9A" w14:textId="77777777" w:rsidR="00971C10" w:rsidRPr="000C32FD" w:rsidRDefault="00971C10">
      <w:pPr>
        <w:rPr>
          <w:rFonts w:ascii="宋体" w:eastAsia="宋体" w:hAnsi="宋体"/>
          <w:lang w:eastAsia="zh-CN"/>
        </w:rPr>
      </w:pPr>
      <w:bookmarkStart w:id="75" w:name="_Toc25152752"/>
      <w:bookmarkStart w:id="76" w:name="_Toc25138020"/>
    </w:p>
    <w:p w14:paraId="313918DA" w14:textId="77777777" w:rsidR="00971C10" w:rsidRPr="000C32FD" w:rsidRDefault="00971C10">
      <w:pPr>
        <w:rPr>
          <w:rFonts w:ascii="宋体" w:eastAsia="宋体" w:hAnsi="宋体"/>
          <w:lang w:eastAsia="zh-CN"/>
        </w:rPr>
      </w:pPr>
    </w:p>
    <w:p w14:paraId="767B340A" w14:textId="77777777" w:rsidR="00971C10" w:rsidRPr="000C32FD" w:rsidRDefault="00000000">
      <w:pPr>
        <w:pStyle w:val="1"/>
        <w:jc w:val="center"/>
        <w:rPr>
          <w:rFonts w:ascii="宋体" w:eastAsia="宋体" w:hAnsi="宋体"/>
          <w:lang w:eastAsia="zh-CN"/>
        </w:rPr>
      </w:pPr>
      <w:bookmarkStart w:id="77" w:name="_Toc155287301"/>
      <w:r w:rsidRPr="000C32FD">
        <w:rPr>
          <w:rFonts w:ascii="宋体" w:eastAsia="宋体" w:hAnsi="宋体"/>
          <w:lang w:eastAsia="zh-CN"/>
        </w:rPr>
        <w:t>第六章</w:t>
      </w:r>
      <w:r w:rsidRPr="000C32FD">
        <w:rPr>
          <w:rFonts w:ascii="宋体" w:eastAsia="宋体" w:hAnsi="宋体" w:hint="eastAsia"/>
          <w:lang w:eastAsia="zh-CN"/>
        </w:rPr>
        <w:t xml:space="preserve"> </w:t>
      </w:r>
      <w:r w:rsidRPr="000C32FD">
        <w:rPr>
          <w:rFonts w:ascii="宋体" w:eastAsia="宋体" w:hAnsi="宋体"/>
          <w:lang w:eastAsia="zh-CN"/>
        </w:rPr>
        <w:t>投标文件格式</w:t>
      </w:r>
      <w:bookmarkEnd w:id="75"/>
      <w:bookmarkEnd w:id="76"/>
      <w:bookmarkEnd w:id="77"/>
    </w:p>
    <w:p w14:paraId="6F886375" w14:textId="77777777" w:rsidR="00971C10" w:rsidRPr="000C32FD" w:rsidRDefault="00971C10">
      <w:pPr>
        <w:rPr>
          <w:rFonts w:ascii="宋体" w:eastAsia="宋体" w:hAnsi="宋体"/>
          <w:lang w:eastAsia="zh-CN"/>
        </w:rPr>
      </w:pPr>
    </w:p>
    <w:p w14:paraId="5E5C7B36" w14:textId="77777777" w:rsidR="00971C10" w:rsidRPr="000C32FD" w:rsidRDefault="00971C10">
      <w:pPr>
        <w:pStyle w:val="1"/>
        <w:jc w:val="center"/>
        <w:rPr>
          <w:rFonts w:ascii="宋体" w:eastAsia="宋体" w:hAnsi="宋体"/>
          <w:lang w:eastAsia="zh-CN"/>
        </w:rPr>
        <w:sectPr w:rsidR="00971C10" w:rsidRPr="000C32FD" w:rsidSect="006C7E11">
          <w:pgSz w:w="11907" w:h="16839"/>
          <w:pgMar w:top="1440" w:right="1440" w:bottom="1440" w:left="1440" w:header="0" w:footer="921" w:gutter="0"/>
          <w:cols w:space="720"/>
        </w:sectPr>
      </w:pPr>
    </w:p>
    <w:p w14:paraId="1CEF9C43" w14:textId="77777777" w:rsidR="00971C10" w:rsidRPr="000C32FD" w:rsidRDefault="00000000">
      <w:pPr>
        <w:pStyle w:val="3"/>
        <w:jc w:val="center"/>
        <w:rPr>
          <w:rFonts w:ascii="宋体" w:eastAsia="宋体" w:hAnsi="宋体" w:cs="宋体"/>
          <w:lang w:eastAsia="zh-CN"/>
        </w:rPr>
      </w:pPr>
      <w:bookmarkStart w:id="78" w:name="_Toc155287302"/>
      <w:bookmarkStart w:id="79" w:name="_Toc25072139"/>
      <w:bookmarkStart w:id="80" w:name="_Toc25151932"/>
      <w:bookmarkStart w:id="81" w:name="_Toc25138022"/>
      <w:bookmarkStart w:id="82" w:name="_Toc25152753"/>
      <w:r w:rsidRPr="000C32FD">
        <w:rPr>
          <w:rFonts w:ascii="宋体" w:eastAsia="宋体" w:hAnsi="宋体" w:hint="eastAsia"/>
          <w:lang w:eastAsia="zh-CN"/>
        </w:rPr>
        <w:t>投标文件编制要求</w:t>
      </w:r>
      <w:bookmarkEnd w:id="78"/>
    </w:p>
    <w:p w14:paraId="2F4A816B" w14:textId="77777777" w:rsidR="00971C10" w:rsidRPr="000C32FD" w:rsidRDefault="00000000">
      <w:pPr>
        <w:pStyle w:val="3"/>
        <w:spacing w:line="360" w:lineRule="auto"/>
        <w:ind w:left="0"/>
        <w:rPr>
          <w:rFonts w:ascii="宋体" w:eastAsia="宋体" w:hAnsi="宋体" w:cs="宋体"/>
          <w:sz w:val="24"/>
          <w:szCs w:val="24"/>
          <w:lang w:eastAsia="zh-CN"/>
        </w:rPr>
      </w:pPr>
      <w:bookmarkStart w:id="83" w:name="_Toc155287303"/>
      <w:r w:rsidRPr="000C32FD">
        <w:rPr>
          <w:rFonts w:ascii="宋体" w:eastAsia="宋体" w:hAnsi="宋体" w:cs="宋体" w:hint="eastAsia"/>
          <w:sz w:val="24"/>
          <w:szCs w:val="24"/>
          <w:lang w:eastAsia="zh-CN"/>
        </w:rPr>
        <w:t>1、投标文件</w:t>
      </w:r>
      <w:bookmarkEnd w:id="83"/>
    </w:p>
    <w:p w14:paraId="5853BFDC"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1.1  投标文件由商务文件（含资格审查部分、资信业绩部分）、技术文件（含方案部分）两个部分组成。各部分投标文件应分别编制。资信文件（含资格审查文件）和方案文件两部分组成的总页数不限，方案电子文档（上传系统文件）大小不超</w:t>
      </w:r>
      <w:r w:rsidRPr="000C32FD">
        <w:rPr>
          <w:rFonts w:ascii="宋体" w:eastAsia="宋体" w:hAnsi="宋体"/>
          <w:sz w:val="24"/>
          <w:szCs w:val="24"/>
          <w:lang w:eastAsia="zh-CN"/>
        </w:rPr>
        <w:t>1000M</w:t>
      </w:r>
      <w:r w:rsidRPr="000C32FD">
        <w:rPr>
          <w:rFonts w:ascii="宋体" w:eastAsia="宋体" w:hAnsi="宋体" w:hint="eastAsia"/>
          <w:sz w:val="24"/>
          <w:szCs w:val="24"/>
          <w:lang w:eastAsia="zh-CN"/>
        </w:rPr>
        <w:t>。</w:t>
      </w:r>
    </w:p>
    <w:p w14:paraId="1FF43A88"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1.2  投标文件应做到清晰、完整，文本、图纸规格应当尽量统一。除非另有规定，否则投标文件的计量单位宜采用国际标准计量单位，尺寸齐全、准确，所有文字说明和文字标注以中文为准，报价均为人民币，时间均为北京时间。</w:t>
      </w:r>
    </w:p>
    <w:p w14:paraId="7776448D"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1.3  每个投标人报送一个投标方案，投标文件应达到招标文件规定的深度，满足评审需要。不响应招标文件要求的投标文件可能被拒绝，责任由投标人自负。</w:t>
      </w:r>
    </w:p>
    <w:p w14:paraId="0F30CA9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4</w:t>
      </w:r>
      <w:r w:rsidRPr="000C32FD">
        <w:rPr>
          <w:rFonts w:ascii="宋体" w:eastAsia="宋体" w:hAnsi="宋体" w:hint="eastAsia"/>
          <w:sz w:val="24"/>
          <w:szCs w:val="24"/>
          <w:lang w:eastAsia="zh-CN"/>
        </w:rPr>
        <w:t xml:space="preserve">  联合体投标的，投标文件（包括密封信封袋和投标文件封面）可由联合体各方签字盖章，也可只由联合体牵头人签字盖章，除投标文件中的联合体协议书需联合体各方签字盖章外，投标文件其他内容中的“投标人”应填写联合体各方的单位全称，但由牵头人签字盖章即可。</w:t>
      </w:r>
    </w:p>
    <w:p w14:paraId="5DD7BB2C" w14:textId="77777777" w:rsidR="00971C10" w:rsidRPr="000C32FD" w:rsidRDefault="00000000">
      <w:pPr>
        <w:pStyle w:val="3"/>
        <w:spacing w:line="360" w:lineRule="auto"/>
        <w:ind w:left="0"/>
        <w:rPr>
          <w:rFonts w:ascii="宋体" w:eastAsia="宋体" w:hAnsi="宋体" w:cs="宋体"/>
          <w:sz w:val="24"/>
          <w:szCs w:val="24"/>
          <w:lang w:eastAsia="zh-CN"/>
        </w:rPr>
      </w:pPr>
      <w:bookmarkStart w:id="84" w:name="_Toc155287304"/>
      <w:r w:rsidRPr="000C32FD">
        <w:rPr>
          <w:rFonts w:ascii="宋体" w:eastAsia="宋体" w:hAnsi="宋体" w:cs="宋体" w:hint="eastAsia"/>
          <w:sz w:val="24"/>
          <w:szCs w:val="24"/>
          <w:lang w:eastAsia="zh-CN"/>
        </w:rPr>
        <w:t>2、</w:t>
      </w:r>
      <w:r w:rsidRPr="000C32FD">
        <w:rPr>
          <w:rFonts w:ascii="宋体" w:eastAsia="宋体" w:hAnsi="宋体" w:hint="eastAsia"/>
          <w:sz w:val="24"/>
          <w:szCs w:val="24"/>
          <w:lang w:eastAsia="zh-CN"/>
        </w:rPr>
        <w:t>商务文件（含资格审查部分、资信业绩部分）编制要求</w:t>
      </w:r>
      <w:bookmarkEnd w:id="84"/>
    </w:p>
    <w:p w14:paraId="38345E0D"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2.1  商务文件（含资格审查部分、资信业绩部分）由下列资料组成：</w:t>
      </w:r>
    </w:p>
    <w:p w14:paraId="4C08F51C"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1</w:t>
      </w:r>
      <w:r w:rsidRPr="000C32FD">
        <w:rPr>
          <w:rFonts w:ascii="宋体" w:eastAsia="宋体" w:hAnsi="宋体" w:hint="eastAsia"/>
          <w:sz w:val="24"/>
          <w:szCs w:val="24"/>
          <w:lang w:eastAsia="zh-CN"/>
        </w:rPr>
        <w:t>）封面：写明项目名称、商务文件（含资格审查部分、资信业绩部分）、投标人单位及年月日；加盖投标人公章。</w:t>
      </w:r>
    </w:p>
    <w:p w14:paraId="0EB00B97"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2</w:t>
      </w:r>
      <w:r w:rsidRPr="000C32FD">
        <w:rPr>
          <w:rFonts w:ascii="宋体" w:eastAsia="宋体" w:hAnsi="宋体" w:hint="eastAsia"/>
          <w:sz w:val="24"/>
          <w:szCs w:val="24"/>
          <w:lang w:eastAsia="zh-CN"/>
        </w:rPr>
        <w:t>）目录。</w:t>
      </w:r>
    </w:p>
    <w:p w14:paraId="12B96039"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3</w:t>
      </w:r>
      <w:r w:rsidRPr="000C32FD">
        <w:rPr>
          <w:rFonts w:ascii="宋体" w:eastAsia="宋体" w:hAnsi="宋体" w:hint="eastAsia"/>
          <w:sz w:val="24"/>
          <w:szCs w:val="24"/>
          <w:lang w:eastAsia="zh-CN"/>
        </w:rPr>
        <w:t>）填妥并签字盖章的《投标书》（格式见格式一）。</w:t>
      </w:r>
    </w:p>
    <w:p w14:paraId="6CAD1F4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4</w:t>
      </w:r>
      <w:r w:rsidRPr="000C32FD">
        <w:rPr>
          <w:rFonts w:ascii="宋体" w:eastAsia="宋体" w:hAnsi="宋体" w:hint="eastAsia"/>
          <w:sz w:val="24"/>
          <w:szCs w:val="24"/>
          <w:lang w:eastAsia="zh-CN"/>
        </w:rPr>
        <w:t>）填妥并签字盖章的《法人代表身份证明》和《授权委托书》（格式见格式二）。</w:t>
      </w:r>
    </w:p>
    <w:p w14:paraId="4896E0C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5</w:t>
      </w:r>
      <w:r w:rsidRPr="000C32FD">
        <w:rPr>
          <w:rFonts w:ascii="宋体" w:eastAsia="宋体" w:hAnsi="宋体" w:hint="eastAsia"/>
          <w:sz w:val="24"/>
          <w:szCs w:val="24"/>
          <w:lang w:eastAsia="zh-CN"/>
        </w:rPr>
        <w:t>）填妥并签字盖章的《投标人声明》（格式见格式四）</w:t>
      </w:r>
    </w:p>
    <w:p w14:paraId="5F3B2736"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6</w:t>
      </w:r>
      <w:r w:rsidRPr="000C32FD">
        <w:rPr>
          <w:rFonts w:ascii="宋体" w:eastAsia="宋体" w:hAnsi="宋体" w:hint="eastAsia"/>
          <w:sz w:val="24"/>
          <w:szCs w:val="24"/>
          <w:lang w:eastAsia="zh-CN"/>
        </w:rPr>
        <w:t>）填妥并签字盖章的《联合体协议书》（外国或香港、澳门、台湾的设计企业提供）（格式见格式九）</w:t>
      </w:r>
    </w:p>
    <w:p w14:paraId="7B5C1D6D"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7</w:t>
      </w:r>
      <w:r w:rsidRPr="000C32FD">
        <w:rPr>
          <w:rFonts w:ascii="宋体" w:eastAsia="宋体" w:hAnsi="宋体" w:hint="eastAsia"/>
          <w:sz w:val="24"/>
          <w:szCs w:val="24"/>
          <w:lang w:eastAsia="zh-CN"/>
        </w:rPr>
        <w:t>）填妥并签字盖章的《合作设计协议》（外国或香港、澳门、台湾的设计企业提供）（格式见格式三）</w:t>
      </w:r>
    </w:p>
    <w:p w14:paraId="17E1E47F"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8</w:t>
      </w:r>
      <w:r w:rsidRPr="000C32FD">
        <w:rPr>
          <w:rFonts w:ascii="宋体" w:eastAsia="宋体" w:hAnsi="宋体" w:hint="eastAsia"/>
          <w:sz w:val="24"/>
          <w:szCs w:val="24"/>
          <w:lang w:eastAsia="zh-CN"/>
        </w:rPr>
        <w:t>）投标人资质证书扫描件（</w:t>
      </w:r>
      <w:r w:rsidRPr="000C32FD">
        <w:rPr>
          <w:rFonts w:ascii="宋体" w:eastAsia="宋体" w:hAnsi="宋体" w:cs="宋体" w:hint="eastAsia"/>
          <w:sz w:val="24"/>
          <w:u w:val="single"/>
          <w:lang w:eastAsia="zh-CN"/>
        </w:rPr>
        <w:t>香港企业须提供满足招标文件要求的相应资质证书及备案证明资料扫描件</w:t>
      </w:r>
      <w:r w:rsidRPr="000C32FD">
        <w:rPr>
          <w:rFonts w:ascii="宋体" w:eastAsia="宋体" w:hAnsi="宋体" w:hint="eastAsia"/>
          <w:sz w:val="24"/>
          <w:szCs w:val="24"/>
          <w:lang w:eastAsia="zh-CN"/>
        </w:rPr>
        <w:t>）</w:t>
      </w:r>
    </w:p>
    <w:p w14:paraId="5007A664"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9</w:t>
      </w:r>
      <w:r w:rsidRPr="000C32FD">
        <w:rPr>
          <w:rFonts w:ascii="宋体" w:eastAsia="宋体" w:hAnsi="宋体" w:hint="eastAsia"/>
          <w:sz w:val="24"/>
          <w:szCs w:val="24"/>
          <w:lang w:eastAsia="zh-CN"/>
        </w:rPr>
        <w:t>）企业营业执照副本扫描件（香港企业需提供在香港进行商业登记的证明文书）</w:t>
      </w:r>
    </w:p>
    <w:p w14:paraId="50872464"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10</w:t>
      </w:r>
      <w:r w:rsidRPr="000C32FD">
        <w:rPr>
          <w:rFonts w:ascii="宋体" w:eastAsia="宋体" w:hAnsi="宋体" w:hint="eastAsia"/>
          <w:sz w:val="24"/>
          <w:szCs w:val="24"/>
          <w:lang w:eastAsia="zh-CN"/>
        </w:rPr>
        <w:t>）拟派项目负责人注册执业资格证书扫描件或香港专业人士备案资料扫描件</w:t>
      </w:r>
    </w:p>
    <w:p w14:paraId="6B8BF6E7"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1</w:t>
      </w:r>
      <w:r w:rsidRPr="000C32FD">
        <w:rPr>
          <w:rFonts w:ascii="宋体" w:eastAsia="宋体" w:hAnsi="宋体" w:hint="eastAsia"/>
          <w:sz w:val="24"/>
          <w:szCs w:val="24"/>
          <w:lang w:eastAsia="zh-CN"/>
        </w:rPr>
        <w:t>）拟派勘察负责人注册执业资格证书扫描件或香港专业人士备案资料扫描件</w:t>
      </w:r>
    </w:p>
    <w:p w14:paraId="738BEF4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2</w:t>
      </w:r>
      <w:r w:rsidRPr="000C32FD">
        <w:rPr>
          <w:rFonts w:ascii="宋体" w:eastAsia="宋体" w:hAnsi="宋体" w:hint="eastAsia"/>
          <w:sz w:val="24"/>
          <w:szCs w:val="24"/>
          <w:lang w:eastAsia="zh-CN"/>
        </w:rPr>
        <w:t>）投标人认为有必要提供的其他资格要求证明资料扫描件</w:t>
      </w:r>
    </w:p>
    <w:p w14:paraId="5A68790C"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3</w:t>
      </w:r>
      <w:r w:rsidRPr="000C32FD">
        <w:rPr>
          <w:rFonts w:ascii="宋体" w:eastAsia="宋体" w:hAnsi="宋体" w:hint="eastAsia"/>
          <w:sz w:val="24"/>
          <w:szCs w:val="24"/>
          <w:lang w:eastAsia="zh-CN"/>
        </w:rPr>
        <w:t>）填妥并签字盖章的《勘察设计费报价汇总表》（格式见格式五）</w:t>
      </w:r>
    </w:p>
    <w:p w14:paraId="74F8A8FB"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4</w:t>
      </w:r>
      <w:r w:rsidRPr="000C32FD">
        <w:rPr>
          <w:rFonts w:ascii="宋体" w:eastAsia="宋体" w:hAnsi="宋体" w:hint="eastAsia"/>
          <w:sz w:val="24"/>
          <w:szCs w:val="24"/>
          <w:lang w:eastAsia="zh-CN"/>
        </w:rPr>
        <w:t>）企业类似业绩证明资料扫描件（格式见格式七）</w:t>
      </w:r>
    </w:p>
    <w:p w14:paraId="0277AD6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5</w:t>
      </w:r>
      <w:r w:rsidRPr="000C32FD">
        <w:rPr>
          <w:rFonts w:ascii="宋体" w:eastAsia="宋体" w:hAnsi="宋体" w:hint="eastAsia"/>
          <w:sz w:val="24"/>
          <w:szCs w:val="24"/>
          <w:lang w:eastAsia="zh-CN"/>
        </w:rPr>
        <w:t>）企业业绩获奖证明资料扫描件（格式见格式八）</w:t>
      </w:r>
    </w:p>
    <w:p w14:paraId="44442AF3"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6</w:t>
      </w:r>
      <w:r w:rsidRPr="000C32FD">
        <w:rPr>
          <w:rFonts w:ascii="宋体" w:eastAsia="宋体" w:hAnsi="宋体" w:hint="eastAsia"/>
          <w:sz w:val="24"/>
          <w:szCs w:val="24"/>
          <w:lang w:eastAsia="zh-CN"/>
        </w:rPr>
        <w:t>）项目负责人设计经历及业务能力证明材料扫描件</w:t>
      </w:r>
    </w:p>
    <w:p w14:paraId="063080A7"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7</w:t>
      </w:r>
      <w:r w:rsidRPr="000C32FD">
        <w:rPr>
          <w:rFonts w:ascii="宋体" w:eastAsia="宋体" w:hAnsi="宋体" w:hint="eastAsia"/>
          <w:sz w:val="24"/>
          <w:szCs w:val="24"/>
          <w:lang w:eastAsia="zh-CN"/>
        </w:rPr>
        <w:t>）勘察负责人勘察经历及业务能力证明材料扫描件</w:t>
      </w:r>
    </w:p>
    <w:p w14:paraId="0DC43F04"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8</w:t>
      </w:r>
      <w:r w:rsidRPr="000C32FD">
        <w:rPr>
          <w:rFonts w:ascii="宋体" w:eastAsia="宋体" w:hAnsi="宋体" w:hint="eastAsia"/>
          <w:sz w:val="24"/>
          <w:szCs w:val="24"/>
          <w:lang w:eastAsia="zh-CN"/>
        </w:rPr>
        <w:t>）为本项目拟投入的技术力量。主要包括各专业负责人的职称、执业资格等证明材料，并能保证材料的真实性。（格式见格式六）</w:t>
      </w:r>
    </w:p>
    <w:p w14:paraId="3CB246B5"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w:t>
      </w:r>
      <w:r w:rsidRPr="000C32FD">
        <w:rPr>
          <w:rFonts w:ascii="宋体" w:eastAsia="宋体" w:hAnsi="宋体"/>
          <w:sz w:val="24"/>
          <w:szCs w:val="24"/>
          <w:lang w:eastAsia="zh-CN"/>
        </w:rPr>
        <w:t>9</w:t>
      </w:r>
      <w:r w:rsidRPr="000C32FD">
        <w:rPr>
          <w:rFonts w:ascii="宋体" w:eastAsia="宋体" w:hAnsi="宋体" w:hint="eastAsia"/>
          <w:sz w:val="24"/>
          <w:szCs w:val="24"/>
          <w:lang w:eastAsia="zh-CN"/>
        </w:rPr>
        <w:t>）信誉证明材料扫描件</w:t>
      </w:r>
    </w:p>
    <w:p w14:paraId="1E4F67D2"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sz w:val="24"/>
          <w:szCs w:val="24"/>
          <w:lang w:eastAsia="zh-CN"/>
        </w:rPr>
        <w:t>A</w:t>
      </w:r>
      <w:r w:rsidRPr="000C32FD">
        <w:rPr>
          <w:rFonts w:ascii="宋体" w:eastAsia="宋体" w:hAnsi="宋体" w:hint="eastAsia"/>
          <w:sz w:val="24"/>
          <w:szCs w:val="24"/>
          <w:lang w:eastAsia="zh-CN"/>
        </w:rPr>
        <w:t>、</w:t>
      </w:r>
      <w:r w:rsidRPr="000C32FD">
        <w:rPr>
          <w:rFonts w:ascii="宋体" w:eastAsia="宋体" w:hAnsi="宋体"/>
          <w:sz w:val="24"/>
          <w:szCs w:val="24"/>
          <w:lang w:eastAsia="zh-CN"/>
        </w:rPr>
        <w:t>ISO</w:t>
      </w:r>
      <w:r w:rsidRPr="000C32FD">
        <w:rPr>
          <w:rFonts w:ascii="宋体" w:eastAsia="宋体" w:hAnsi="宋体" w:hint="eastAsia"/>
          <w:sz w:val="24"/>
          <w:szCs w:val="24"/>
          <w:lang w:eastAsia="zh-CN"/>
        </w:rPr>
        <w:t>系列质量管理体系、环境管理体系和职业健康安全管理体系认证证书扫描件</w:t>
      </w:r>
    </w:p>
    <w:p w14:paraId="674EA380"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sz w:val="24"/>
          <w:szCs w:val="24"/>
          <w:lang w:eastAsia="zh-CN"/>
        </w:rPr>
        <w:t>B</w:t>
      </w:r>
      <w:r w:rsidRPr="000C32FD">
        <w:rPr>
          <w:rFonts w:ascii="宋体" w:eastAsia="宋体" w:hAnsi="宋体" w:hint="eastAsia"/>
          <w:sz w:val="24"/>
          <w:szCs w:val="24"/>
          <w:lang w:eastAsia="zh-CN"/>
        </w:rPr>
        <w:t>、纳税信用A级纳税人证书扫描件</w:t>
      </w:r>
    </w:p>
    <w:p w14:paraId="4EE358E4"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20</w:t>
      </w:r>
      <w:r w:rsidRPr="000C32FD">
        <w:rPr>
          <w:rFonts w:ascii="宋体" w:eastAsia="宋体" w:hAnsi="宋体" w:hint="eastAsia"/>
          <w:sz w:val="24"/>
          <w:szCs w:val="24"/>
          <w:lang w:eastAsia="zh-CN"/>
        </w:rPr>
        <w:t>）投标人认为有必要提供的其他资料。</w:t>
      </w:r>
    </w:p>
    <w:p w14:paraId="02D5F22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投标人在评标过程中作出的符合法律法规和招标文件规定的澄清确认，构成投标文件的组成部分。</w:t>
      </w:r>
    </w:p>
    <w:p w14:paraId="64B88FE6"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2.2  接收投标文件备用光盘时，如果包封上没有按规定密封并加写标志，招标人将不承担投标文件错放或提前开封的责任，由此造成的提前开封的投标文件，招标人予以拒绝，并退还给投标人。</w:t>
      </w:r>
    </w:p>
    <w:p w14:paraId="17754573"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2.3  签署要求：按格式要求签字盖章。</w:t>
      </w:r>
    </w:p>
    <w:p w14:paraId="08F5FD8F" w14:textId="77777777" w:rsidR="00971C10" w:rsidRPr="000C32FD" w:rsidRDefault="00000000">
      <w:pPr>
        <w:pStyle w:val="3"/>
        <w:spacing w:line="360" w:lineRule="auto"/>
        <w:ind w:left="0"/>
        <w:rPr>
          <w:rFonts w:ascii="宋体" w:eastAsia="宋体" w:hAnsi="宋体" w:cs="宋体"/>
          <w:sz w:val="24"/>
          <w:szCs w:val="24"/>
          <w:lang w:eastAsia="zh-CN"/>
        </w:rPr>
      </w:pPr>
      <w:bookmarkStart w:id="85" w:name="_Toc155287305"/>
      <w:r w:rsidRPr="000C32FD">
        <w:rPr>
          <w:rFonts w:ascii="宋体" w:eastAsia="宋体" w:hAnsi="宋体" w:cs="宋体" w:hint="eastAsia"/>
          <w:sz w:val="24"/>
          <w:szCs w:val="24"/>
          <w:lang w:eastAsia="zh-CN"/>
        </w:rPr>
        <w:t>3、</w:t>
      </w:r>
      <w:r w:rsidRPr="000C32FD">
        <w:rPr>
          <w:rFonts w:ascii="宋体" w:eastAsia="宋体" w:hAnsi="宋体" w:hint="eastAsia"/>
          <w:sz w:val="24"/>
          <w:szCs w:val="24"/>
          <w:lang w:eastAsia="zh-CN"/>
        </w:rPr>
        <w:t>技术文件（方案部分）编制要求（暗标，不得标注名称、印章、商标、图形等记认符号，使人辨认出投标人或其专业技术人员的身份，上传系统，电子文档上传不超</w:t>
      </w:r>
      <w:r w:rsidRPr="000C32FD">
        <w:rPr>
          <w:rFonts w:ascii="宋体" w:eastAsia="宋体" w:hAnsi="宋体"/>
          <w:sz w:val="24"/>
          <w:szCs w:val="24"/>
          <w:lang w:eastAsia="zh-CN"/>
        </w:rPr>
        <w:t>1000M</w:t>
      </w:r>
      <w:r w:rsidRPr="000C32FD">
        <w:rPr>
          <w:rFonts w:ascii="宋体" w:eastAsia="宋体" w:hAnsi="宋体" w:hint="eastAsia"/>
          <w:sz w:val="24"/>
          <w:szCs w:val="24"/>
          <w:lang w:eastAsia="zh-CN"/>
        </w:rPr>
        <w:t>）</w:t>
      </w:r>
      <w:bookmarkEnd w:id="85"/>
    </w:p>
    <w:p w14:paraId="600D13F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3.1  技术文件（方案部分）由下列资料组成：</w:t>
      </w:r>
    </w:p>
    <w:p w14:paraId="70C2D8D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1</w:t>
      </w:r>
      <w:r w:rsidRPr="000C32FD">
        <w:rPr>
          <w:rFonts w:ascii="宋体" w:eastAsia="宋体" w:hAnsi="宋体" w:hint="eastAsia"/>
          <w:sz w:val="24"/>
          <w:szCs w:val="24"/>
          <w:lang w:eastAsia="zh-CN"/>
        </w:rPr>
        <w:t>）首页：写明项目名称、设计作品主题（不宜超过</w:t>
      </w:r>
      <w:r w:rsidRPr="000C32FD">
        <w:rPr>
          <w:rFonts w:ascii="宋体" w:eastAsia="宋体" w:hAnsi="宋体"/>
          <w:sz w:val="24"/>
          <w:szCs w:val="24"/>
          <w:lang w:eastAsia="zh-CN"/>
        </w:rPr>
        <w:t>20</w:t>
      </w:r>
      <w:r w:rsidRPr="000C32FD">
        <w:rPr>
          <w:rFonts w:ascii="宋体" w:eastAsia="宋体" w:hAnsi="宋体" w:hint="eastAsia"/>
          <w:sz w:val="24"/>
          <w:szCs w:val="24"/>
          <w:lang w:eastAsia="zh-CN"/>
        </w:rPr>
        <w:t>个字）、编制年月；</w:t>
      </w:r>
    </w:p>
    <w:p w14:paraId="7E05BD91"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2</w:t>
      </w:r>
      <w:r w:rsidRPr="000C32FD">
        <w:rPr>
          <w:rFonts w:ascii="宋体" w:eastAsia="宋体" w:hAnsi="宋体" w:hint="eastAsia"/>
          <w:sz w:val="24"/>
          <w:szCs w:val="24"/>
          <w:lang w:eastAsia="zh-CN"/>
        </w:rPr>
        <w:t>）目录；</w:t>
      </w:r>
    </w:p>
    <w:p w14:paraId="3D46617B"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3</w:t>
      </w:r>
      <w:r w:rsidRPr="000C32FD">
        <w:rPr>
          <w:rFonts w:ascii="宋体" w:eastAsia="宋体" w:hAnsi="宋体" w:hint="eastAsia"/>
          <w:sz w:val="24"/>
          <w:szCs w:val="24"/>
          <w:lang w:eastAsia="zh-CN"/>
        </w:rPr>
        <w:t>）设计说明书；</w:t>
      </w:r>
    </w:p>
    <w:p w14:paraId="5016849F"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4</w:t>
      </w:r>
      <w:r w:rsidRPr="000C32FD">
        <w:rPr>
          <w:rFonts w:ascii="宋体" w:eastAsia="宋体" w:hAnsi="宋体" w:hint="eastAsia"/>
          <w:sz w:val="24"/>
          <w:szCs w:val="24"/>
          <w:lang w:eastAsia="zh-CN"/>
        </w:rPr>
        <w:t>）设计图纸（需包括表现图、分析示意图、总平面图、各层平面图、剖面图、立面图、效果图等，可以水平或垂直展示）；</w:t>
      </w:r>
    </w:p>
    <w:p w14:paraId="0AEAB8E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5</w:t>
      </w:r>
      <w:r w:rsidRPr="000C32FD">
        <w:rPr>
          <w:rFonts w:ascii="宋体" w:eastAsia="宋体" w:hAnsi="宋体" w:hint="eastAsia"/>
          <w:sz w:val="24"/>
          <w:szCs w:val="24"/>
          <w:lang w:eastAsia="zh-CN"/>
        </w:rPr>
        <w:t>）《工期计划表》（方案修改、初步设计）；</w:t>
      </w:r>
    </w:p>
    <w:p w14:paraId="69C45A65"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6</w:t>
      </w:r>
      <w:r w:rsidRPr="000C32FD">
        <w:rPr>
          <w:rFonts w:ascii="宋体" w:eastAsia="宋体" w:hAnsi="宋体" w:hint="eastAsia"/>
          <w:sz w:val="24"/>
          <w:szCs w:val="24"/>
          <w:lang w:eastAsia="zh-CN"/>
        </w:rPr>
        <w:t>）投标人提出的建议、工程创新和替代方案（如果有）；</w:t>
      </w:r>
    </w:p>
    <w:p w14:paraId="2CCCC4C9"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w:t>
      </w:r>
      <w:r w:rsidRPr="000C32FD">
        <w:rPr>
          <w:rFonts w:ascii="宋体" w:eastAsia="宋体" w:hAnsi="宋体"/>
          <w:sz w:val="24"/>
          <w:szCs w:val="24"/>
          <w:lang w:eastAsia="zh-CN"/>
        </w:rPr>
        <w:t>7</w:t>
      </w:r>
      <w:r w:rsidRPr="000C32FD">
        <w:rPr>
          <w:rFonts w:ascii="宋体" w:eastAsia="宋体" w:hAnsi="宋体" w:hint="eastAsia"/>
          <w:sz w:val="24"/>
          <w:szCs w:val="24"/>
          <w:lang w:eastAsia="zh-CN"/>
        </w:rPr>
        <w:t>）完成本项目的难点，保障工期、质量的主要措施；</w:t>
      </w:r>
    </w:p>
    <w:p w14:paraId="46A622AB"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（8）投标人认为有必要提供的其他资料。</w:t>
      </w:r>
    </w:p>
    <w:p w14:paraId="6E8CD72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注：技术文件（方案部分）为暗标。技术标中不能辨认出投标人或其专业技术人员的身份。不在方案上标注或做任何可以辨认投标人及专业技术人员身份的名称、印章、商标、图形等记认符号。</w:t>
      </w:r>
    </w:p>
    <w:p w14:paraId="2C27F07B"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投标人在评标过程中作出的符合法律法规和招标文件规定的澄清确认，构成投标文件的组成部分。</w:t>
      </w:r>
    </w:p>
    <w:p w14:paraId="13416066"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3.2  技术文件（方案部分）必须隐匿投标人及专业技术人员的名称，投标人不得在方案文件的方案、计算机文件、展示图纸上标注或做任何可以辨认投标人及专业技术人员身份的名称、印章、商标、图形等记认符号。</w:t>
      </w:r>
    </w:p>
    <w:p w14:paraId="4E1BE7FE"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3.3  技术文件备用光盘（暗标，不得标注名称、印章、商标、图形等记认符号，使人辨认出投标人或其专业技术人员的身份）及保密信封（此部分为纸质资料，与投标文件光盘（备用）一起提交）。</w:t>
      </w:r>
    </w:p>
    <w:p w14:paraId="1F9FEB4B"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3.4  保密信封</w:t>
      </w:r>
      <w:r w:rsidRPr="000C32FD">
        <w:rPr>
          <w:rFonts w:ascii="宋体" w:eastAsia="宋体" w:hAnsi="宋体" w:hint="eastAsia"/>
          <w:b/>
          <w:sz w:val="24"/>
          <w:szCs w:val="24"/>
          <w:lang w:eastAsia="zh-CN"/>
        </w:rPr>
        <w:t>（此部分为纸质资料，与投标文件光盘（备用）一起提交）</w:t>
      </w:r>
    </w:p>
    <w:p w14:paraId="551264ED"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（1）投标保密信封，内附</w:t>
      </w:r>
      <w:r w:rsidRPr="000C32FD">
        <w:rPr>
          <w:rFonts w:ascii="宋体" w:eastAsia="宋体" w:hAnsi="宋体"/>
          <w:sz w:val="24"/>
          <w:szCs w:val="24"/>
          <w:lang w:eastAsia="zh-CN"/>
        </w:rPr>
        <w:t>A3</w:t>
      </w:r>
      <w:r w:rsidRPr="000C32FD">
        <w:rPr>
          <w:rFonts w:ascii="宋体" w:eastAsia="宋体" w:hAnsi="宋体" w:hint="eastAsia"/>
          <w:sz w:val="24"/>
          <w:szCs w:val="24"/>
          <w:lang w:eastAsia="zh-CN"/>
        </w:rPr>
        <w:t>规格制作的表现图</w:t>
      </w:r>
      <w:r w:rsidRPr="000C32FD">
        <w:rPr>
          <w:rFonts w:ascii="宋体" w:eastAsia="宋体" w:hAnsi="宋体"/>
          <w:sz w:val="24"/>
          <w:szCs w:val="24"/>
          <w:lang w:eastAsia="zh-CN"/>
        </w:rPr>
        <w:t>1</w:t>
      </w:r>
      <w:r w:rsidRPr="000C32FD">
        <w:rPr>
          <w:rFonts w:ascii="宋体" w:eastAsia="宋体" w:hAnsi="宋体" w:hint="eastAsia"/>
          <w:sz w:val="24"/>
          <w:szCs w:val="24"/>
          <w:lang w:eastAsia="zh-CN"/>
        </w:rPr>
        <w:t>张，加盖投标人公章，项目负责人署名。表现图内容应与设计方案一致（并注明表现图在设计方案中的页码或图号），用于分辨投标文件对应的投标人身份。</w:t>
      </w:r>
    </w:p>
    <w:p w14:paraId="3DB6B94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（2）保密信封用不透明信封独立密封。</w:t>
      </w:r>
    </w:p>
    <w:p w14:paraId="25EEC93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3.5  备用光盘</w:t>
      </w:r>
    </w:p>
    <w:p w14:paraId="54A8FB9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u w:val="single"/>
          <w:lang w:eastAsia="zh-CN"/>
        </w:rPr>
        <w:t>（1）投标人可制作非加密的商务文件光盘、技术文件光盘各1个及制作保密信封（1个），在招标公告规定的时间、地点提交备用。刻录好的投标文件光盘及保密信封密封在密封袋中。密封袋上应写明项目名称和招标人名称。递交的投标文件光盘（备用）不得加密。备用光盘无法读取或导入的，则视为未提交投标文件光盘（备用）。</w:t>
      </w:r>
    </w:p>
    <w:p w14:paraId="71C8E928"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（2）按招标公告要求需要提交投标文件光盘（备用），备用光盘不得加密。如使用投标文件光盘（备用）时无法读取或导入的，则视为未提交投标文件。</w:t>
      </w:r>
    </w:p>
    <w:p w14:paraId="43A595CC" w14:textId="77777777" w:rsidR="00971C10" w:rsidRPr="000C32FD" w:rsidRDefault="00000000">
      <w:pPr>
        <w:pStyle w:val="3"/>
        <w:spacing w:line="360" w:lineRule="auto"/>
        <w:ind w:left="0"/>
        <w:rPr>
          <w:rFonts w:ascii="宋体" w:eastAsia="宋体" w:hAnsi="宋体" w:cs="宋体"/>
          <w:sz w:val="24"/>
          <w:szCs w:val="24"/>
          <w:lang w:eastAsia="zh-CN"/>
        </w:rPr>
      </w:pPr>
      <w:bookmarkStart w:id="86" w:name="_Toc155287306"/>
      <w:r w:rsidRPr="000C32FD">
        <w:rPr>
          <w:rFonts w:ascii="宋体" w:eastAsia="宋体" w:hAnsi="宋体" w:cs="宋体" w:hint="eastAsia"/>
          <w:sz w:val="24"/>
          <w:szCs w:val="24"/>
          <w:lang w:eastAsia="zh-CN"/>
        </w:rPr>
        <w:t>4、</w:t>
      </w:r>
      <w:r w:rsidRPr="000C32FD">
        <w:rPr>
          <w:rFonts w:ascii="宋体" w:eastAsia="宋体" w:hAnsi="宋体" w:hint="eastAsia"/>
          <w:sz w:val="24"/>
          <w:szCs w:val="24"/>
          <w:lang w:eastAsia="zh-CN"/>
        </w:rPr>
        <w:t>接收投标文件备用光盘时，如果包封上没有按规定密封并加写标志，招标人将不承担投标文件错放或提前开封的责任，由此造成的提前开封的投标文件，招标人予以拒绝，并退还给投标人。</w:t>
      </w:r>
      <w:bookmarkEnd w:id="86"/>
    </w:p>
    <w:p w14:paraId="42708D19" w14:textId="77777777" w:rsidR="00971C10" w:rsidRPr="000C32FD" w:rsidRDefault="00000000">
      <w:pPr>
        <w:pStyle w:val="3"/>
        <w:spacing w:line="360" w:lineRule="auto"/>
        <w:rPr>
          <w:rFonts w:ascii="宋体" w:eastAsia="宋体" w:hAnsi="宋体"/>
          <w:sz w:val="24"/>
          <w:szCs w:val="24"/>
          <w:lang w:eastAsia="zh-CN"/>
        </w:rPr>
      </w:pPr>
      <w:bookmarkStart w:id="87" w:name="_Toc155287307"/>
      <w:r w:rsidRPr="000C32FD">
        <w:rPr>
          <w:rFonts w:ascii="宋体" w:eastAsia="宋体" w:hAnsi="宋体" w:cs="宋体" w:hint="eastAsia"/>
          <w:sz w:val="24"/>
          <w:szCs w:val="24"/>
          <w:lang w:eastAsia="zh-CN"/>
        </w:rPr>
        <w:t>5、</w:t>
      </w:r>
      <w:r w:rsidRPr="000C32FD">
        <w:rPr>
          <w:rFonts w:ascii="宋体" w:eastAsia="宋体" w:hAnsi="宋体" w:hint="eastAsia"/>
          <w:sz w:val="24"/>
          <w:szCs w:val="24"/>
          <w:lang w:eastAsia="zh-CN"/>
        </w:rPr>
        <w:t>深度要求</w:t>
      </w:r>
      <w:bookmarkEnd w:id="87"/>
    </w:p>
    <w:p w14:paraId="72E1D7B0" w14:textId="77777777" w:rsidR="00971C10" w:rsidRPr="000C32FD" w:rsidRDefault="00000000">
      <w:pPr>
        <w:pStyle w:val="3"/>
        <w:spacing w:line="360" w:lineRule="auto"/>
        <w:ind w:left="0" w:firstLineChars="200" w:firstLine="482"/>
        <w:rPr>
          <w:rFonts w:ascii="宋体" w:eastAsia="宋体" w:hAnsi="宋体"/>
          <w:sz w:val="24"/>
          <w:szCs w:val="24"/>
          <w:lang w:eastAsia="zh-CN"/>
        </w:rPr>
      </w:pPr>
      <w:bookmarkStart w:id="88" w:name="_Toc155287308"/>
      <w:r w:rsidRPr="000C32FD">
        <w:rPr>
          <w:rFonts w:ascii="宋体" w:eastAsia="宋体" w:hAnsi="宋体" w:hint="eastAsia"/>
          <w:sz w:val="24"/>
          <w:szCs w:val="24"/>
          <w:lang w:eastAsia="zh-CN"/>
        </w:rPr>
        <w:t>（</w:t>
      </w:r>
      <w:r w:rsidRPr="000C32FD">
        <w:rPr>
          <w:rFonts w:ascii="宋体" w:eastAsia="宋体" w:hAnsi="宋体"/>
          <w:sz w:val="24"/>
          <w:szCs w:val="24"/>
          <w:lang w:eastAsia="zh-CN"/>
        </w:rPr>
        <w:t>a</w:t>
      </w:r>
      <w:r w:rsidRPr="000C32FD">
        <w:rPr>
          <w:rFonts w:ascii="宋体" w:eastAsia="宋体" w:hAnsi="宋体" w:hint="eastAsia"/>
          <w:sz w:val="24"/>
          <w:szCs w:val="24"/>
          <w:lang w:eastAsia="zh-CN"/>
        </w:rPr>
        <w:t>）建筑工程设计投标文件宜达到建设部《建筑工程设计文件编制深度规定》（</w:t>
      </w:r>
      <w:r w:rsidRPr="000C32FD">
        <w:rPr>
          <w:rFonts w:ascii="宋体" w:eastAsia="宋体" w:hAnsi="宋体"/>
          <w:sz w:val="24"/>
          <w:szCs w:val="24"/>
          <w:lang w:eastAsia="zh-CN"/>
        </w:rPr>
        <w:t>2016</w:t>
      </w:r>
      <w:r w:rsidRPr="000C32FD">
        <w:rPr>
          <w:rFonts w:ascii="宋体" w:eastAsia="宋体" w:hAnsi="宋体" w:hint="eastAsia"/>
          <w:sz w:val="24"/>
          <w:szCs w:val="24"/>
          <w:lang w:eastAsia="zh-CN"/>
        </w:rPr>
        <w:t>年版）相应设计阶段的要求。</w:t>
      </w:r>
      <w:bookmarkEnd w:id="88"/>
    </w:p>
    <w:p w14:paraId="5D1C7272" w14:textId="77777777" w:rsidR="00971C10" w:rsidRPr="000C32FD" w:rsidRDefault="00000000">
      <w:pPr>
        <w:pStyle w:val="3"/>
        <w:spacing w:line="360" w:lineRule="auto"/>
        <w:ind w:left="0" w:firstLineChars="200" w:firstLine="482"/>
        <w:rPr>
          <w:rFonts w:ascii="宋体" w:eastAsia="宋体" w:hAnsi="宋体" w:cs="宋体"/>
          <w:sz w:val="24"/>
          <w:szCs w:val="24"/>
          <w:lang w:eastAsia="zh-CN"/>
        </w:rPr>
      </w:pPr>
      <w:bookmarkStart w:id="89" w:name="_Toc155287309"/>
      <w:r w:rsidRPr="000C32FD">
        <w:rPr>
          <w:rFonts w:ascii="宋体" w:eastAsia="宋体" w:hAnsi="宋体" w:hint="eastAsia"/>
          <w:sz w:val="24"/>
          <w:szCs w:val="24"/>
          <w:lang w:eastAsia="zh-CN"/>
        </w:rPr>
        <w:t>（</w:t>
      </w:r>
      <w:r w:rsidRPr="000C32FD">
        <w:rPr>
          <w:rFonts w:ascii="宋体" w:eastAsia="宋体" w:hAnsi="宋体"/>
          <w:sz w:val="24"/>
          <w:szCs w:val="24"/>
          <w:lang w:eastAsia="zh-CN"/>
        </w:rPr>
        <w:t>b</w:t>
      </w:r>
      <w:r w:rsidRPr="000C32FD">
        <w:rPr>
          <w:rFonts w:ascii="宋体" w:eastAsia="宋体" w:hAnsi="宋体" w:hint="eastAsia"/>
          <w:sz w:val="24"/>
          <w:szCs w:val="24"/>
          <w:lang w:eastAsia="zh-CN"/>
        </w:rPr>
        <w:t>）设计独特具有独创性的节点位置，应该提供示意图。</w:t>
      </w:r>
      <w:bookmarkEnd w:id="89"/>
    </w:p>
    <w:p w14:paraId="275F74D4" w14:textId="77777777" w:rsidR="00971C10" w:rsidRPr="000C32FD" w:rsidRDefault="00971C10">
      <w:pPr>
        <w:spacing w:line="360" w:lineRule="auto"/>
        <w:ind w:firstLineChars="200" w:firstLine="480"/>
        <w:rPr>
          <w:rFonts w:ascii="宋体" w:eastAsia="宋体" w:hAnsi="宋体"/>
          <w:sz w:val="24"/>
          <w:szCs w:val="24"/>
          <w:lang w:eastAsia="zh-CN"/>
        </w:rPr>
      </w:pPr>
    </w:p>
    <w:p w14:paraId="1411B4B2" w14:textId="77777777" w:rsidR="00971C10" w:rsidRPr="000C32FD" w:rsidRDefault="00000000">
      <w:pPr>
        <w:pStyle w:val="3"/>
        <w:spacing w:line="360" w:lineRule="auto"/>
        <w:ind w:left="0"/>
        <w:rPr>
          <w:rFonts w:ascii="宋体" w:eastAsia="宋体" w:hAnsi="宋体"/>
          <w:lang w:eastAsia="zh-CN"/>
        </w:rPr>
      </w:pPr>
      <w:r w:rsidRPr="000C32FD">
        <w:rPr>
          <w:rFonts w:ascii="宋体" w:eastAsia="宋体" w:hAnsi="宋体"/>
          <w:lang w:eastAsia="zh-CN"/>
        </w:rPr>
        <w:br w:type="page"/>
      </w:r>
      <w:bookmarkStart w:id="90" w:name="_Toc155287310"/>
      <w:r w:rsidRPr="000C32FD">
        <w:rPr>
          <w:rFonts w:ascii="宋体" w:eastAsia="宋体" w:hAnsi="宋体" w:hint="eastAsia"/>
          <w:lang w:eastAsia="zh-CN"/>
        </w:rPr>
        <w:t>格式一：</w:t>
      </w:r>
      <w:r w:rsidRPr="000C32FD">
        <w:rPr>
          <w:rFonts w:ascii="宋体" w:eastAsia="宋体" w:hAnsi="宋体" w:cs="宋体" w:hint="eastAsia"/>
          <w:lang w:eastAsia="zh-CN"/>
        </w:rPr>
        <w:t>投标书</w:t>
      </w:r>
      <w:bookmarkEnd w:id="79"/>
      <w:bookmarkEnd w:id="90"/>
    </w:p>
    <w:p w14:paraId="064DD5AD" w14:textId="77777777" w:rsidR="00971C10" w:rsidRPr="000C32FD" w:rsidRDefault="00971C10">
      <w:pPr>
        <w:autoSpaceDE w:val="0"/>
        <w:autoSpaceDN w:val="0"/>
        <w:adjustRightInd w:val="0"/>
        <w:spacing w:before="7" w:line="180" w:lineRule="exact"/>
        <w:rPr>
          <w:rFonts w:ascii="宋体" w:eastAsia="宋体" w:hAnsi="宋体"/>
          <w:sz w:val="18"/>
          <w:szCs w:val="18"/>
          <w:lang w:eastAsia="zh-CN"/>
        </w:rPr>
      </w:pPr>
    </w:p>
    <w:p w14:paraId="730B0C7C" w14:textId="77777777" w:rsidR="00971C10" w:rsidRPr="000C32FD" w:rsidRDefault="00971C10">
      <w:pPr>
        <w:autoSpaceDE w:val="0"/>
        <w:autoSpaceDN w:val="0"/>
        <w:adjustRightInd w:val="0"/>
        <w:spacing w:line="200" w:lineRule="exact"/>
        <w:rPr>
          <w:rFonts w:ascii="宋体" w:eastAsia="宋体" w:hAnsi="宋体"/>
          <w:sz w:val="20"/>
          <w:szCs w:val="20"/>
          <w:lang w:eastAsia="zh-CN"/>
        </w:rPr>
      </w:pPr>
    </w:p>
    <w:p w14:paraId="09EAEB8F"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投标书</w:t>
      </w:r>
    </w:p>
    <w:p w14:paraId="145B7FD4" w14:textId="77777777" w:rsidR="00971C10" w:rsidRPr="000C32FD" w:rsidRDefault="00971C10">
      <w:pPr>
        <w:rPr>
          <w:rFonts w:ascii="宋体" w:eastAsia="宋体" w:hAnsi="宋体"/>
          <w:szCs w:val="21"/>
          <w:lang w:eastAsia="zh-CN"/>
        </w:rPr>
      </w:pPr>
    </w:p>
    <w:p w14:paraId="1543A84F"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项目名称：</w:t>
      </w:r>
    </w:p>
    <w:p w14:paraId="5F9C8C54" w14:textId="77777777" w:rsidR="00971C10" w:rsidRPr="000C32FD" w:rsidRDefault="00000000">
      <w:pPr>
        <w:pStyle w:val="a8"/>
        <w:spacing w:line="360" w:lineRule="auto"/>
        <w:rPr>
          <w:rFonts w:hAnsi="宋体"/>
          <w:sz w:val="24"/>
          <w:szCs w:val="24"/>
          <w:lang w:eastAsia="zh-CN"/>
        </w:rPr>
      </w:pPr>
      <w:r w:rsidRPr="000C32FD">
        <w:rPr>
          <w:rFonts w:hAnsi="宋体" w:hint="eastAsia"/>
          <w:sz w:val="24"/>
          <w:szCs w:val="24"/>
          <w:lang w:eastAsia="zh-CN"/>
        </w:rPr>
        <w:t>致：（招标人名称）</w:t>
      </w:r>
    </w:p>
    <w:p w14:paraId="13C0641C" w14:textId="77777777" w:rsidR="00971C10" w:rsidRPr="000C32FD" w:rsidRDefault="00971C10">
      <w:pPr>
        <w:spacing w:line="360" w:lineRule="auto"/>
        <w:ind w:firstLineChars="200" w:firstLine="480"/>
        <w:rPr>
          <w:rFonts w:ascii="宋体" w:eastAsia="宋体" w:hAnsi="宋体"/>
          <w:sz w:val="24"/>
          <w:szCs w:val="24"/>
          <w:lang w:eastAsia="zh-CN"/>
        </w:rPr>
      </w:pPr>
    </w:p>
    <w:p w14:paraId="56CD47BC"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我方</w:t>
      </w:r>
      <w:r w:rsidRPr="000C32FD">
        <w:rPr>
          <w:rFonts w:hAnsi="宋体" w:hint="eastAsia"/>
          <w:sz w:val="24"/>
          <w:szCs w:val="24"/>
          <w:u w:val="single"/>
          <w:lang w:eastAsia="zh-CN"/>
        </w:rPr>
        <w:t xml:space="preserve">  （投标人名称）  </w:t>
      </w:r>
      <w:r w:rsidRPr="000C32FD">
        <w:rPr>
          <w:rFonts w:hAnsi="宋体" w:hint="eastAsia"/>
          <w:sz w:val="24"/>
          <w:szCs w:val="24"/>
          <w:lang w:eastAsia="zh-CN"/>
        </w:rPr>
        <w:t>已收到并研究了上述项目的招标文件、合同条件、招标人要求、资料表、附件、补充文件和技术规范等文件。我方已检查和核对了这些文件，未发现他们有错误或其他缺陷。据此，我方愿按这些文件的规定，按照本投标书，包括一并提交的所有文件材料和所附建议书，承担上述项目并修补其中任何缺陷。我方愿以《勘察设计费报价汇总表》的投标总报价，承包本次招标所包含的工作，并承担质量缺陷责任。我方项目负责人是</w:t>
      </w:r>
      <w:r w:rsidRPr="000C32FD">
        <w:rPr>
          <w:rFonts w:hAnsi="宋体" w:hint="eastAsia"/>
          <w:sz w:val="24"/>
          <w:szCs w:val="24"/>
          <w:u w:val="single"/>
          <w:lang w:eastAsia="zh-CN"/>
        </w:rPr>
        <w:t xml:space="preserve"> </w:t>
      </w:r>
      <w:r w:rsidRPr="000C32FD">
        <w:rPr>
          <w:rFonts w:hAnsi="宋体"/>
          <w:sz w:val="24"/>
          <w:szCs w:val="24"/>
          <w:u w:val="single"/>
          <w:lang w:eastAsia="zh-CN"/>
        </w:rPr>
        <w:t xml:space="preserve">         </w:t>
      </w:r>
      <w:r w:rsidRPr="000C32FD">
        <w:rPr>
          <w:rFonts w:hAnsi="宋体" w:hint="eastAsia"/>
          <w:sz w:val="24"/>
          <w:szCs w:val="24"/>
          <w:lang w:eastAsia="zh-CN"/>
        </w:rPr>
        <w:t>。如我司成为本项目中标候选人，我司同意并授权招标人将我司投标文件商务部分的电子版（报价清单、方案等涉及商业秘密的内容除外）进行公开。</w:t>
      </w:r>
    </w:p>
    <w:p w14:paraId="1C45CEAA"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我方遵守本投标书直至投标有效期满，在该日期前，本投标书对我方一直具有约束力，随时可接受中标。我方承认所附投标文件资料为本投标书的一部分。如果我方投标书含有不符合招标文件规定的内容，我方同意按招标文件规定予以修正。我方接受你方关于任命争端裁决委员会的建议。</w:t>
      </w:r>
    </w:p>
    <w:p w14:paraId="3D1621A8"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我方认同招标文件规定的评审规则，遵守评标委员会的裁决结果，并且不会采取妨碍项目进展的行为。我方理解你方没有必须接受你方可能收到的最低标或任何投标的义务。</w:t>
      </w:r>
    </w:p>
    <w:p w14:paraId="1515F1F7"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如果我方中标，我方将提供规定的履约担保，将在合同规定的日期开工，并在竣工时间内，按照上述文件完成项目。</w:t>
      </w:r>
    </w:p>
    <w:p w14:paraId="05F05299"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除非制订正式合同协议书并生效，本投标书以及你方中标通知书，应构成你我双方间具有约束力的合同。</w:t>
      </w:r>
    </w:p>
    <w:p w14:paraId="6F9D5E18" w14:textId="77777777" w:rsidR="00971C10" w:rsidRPr="000C32FD" w:rsidRDefault="00971C10">
      <w:pPr>
        <w:spacing w:line="360" w:lineRule="auto"/>
        <w:ind w:firstLineChars="200" w:firstLine="480"/>
        <w:rPr>
          <w:rFonts w:ascii="宋体" w:eastAsia="宋体" w:hAnsi="宋体"/>
          <w:sz w:val="24"/>
          <w:szCs w:val="24"/>
          <w:lang w:eastAsia="zh-CN"/>
        </w:rPr>
      </w:pPr>
    </w:p>
    <w:p w14:paraId="032FA680"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投标人：（盖章）</w:t>
      </w:r>
    </w:p>
    <w:p w14:paraId="56131FA4"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法定代表人：（签字或盖章）</w:t>
      </w:r>
    </w:p>
    <w:p w14:paraId="36B1B7B0"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委托代理人：（签字或盖章）</w:t>
      </w:r>
    </w:p>
    <w:p w14:paraId="5AE0B500"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项目负责人：（签字或盖章）</w:t>
      </w:r>
    </w:p>
    <w:p w14:paraId="798CA793"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地址：</w:t>
      </w:r>
    </w:p>
    <w:p w14:paraId="2405A5CB"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邮政编码：</w:t>
      </w:r>
    </w:p>
    <w:p w14:paraId="07B62C19"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电话/传真：</w:t>
      </w:r>
      <w:r w:rsidRPr="000C32FD">
        <w:rPr>
          <w:rFonts w:hAnsi="宋体" w:hint="eastAsia"/>
          <w:sz w:val="24"/>
          <w:szCs w:val="24"/>
          <w:u w:val="single"/>
          <w:lang w:eastAsia="zh-CN"/>
        </w:rPr>
        <w:t xml:space="preserve">                    /FAX              </w:t>
      </w:r>
    </w:p>
    <w:p w14:paraId="72C67C44"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电子邮箱：</w:t>
      </w:r>
    </w:p>
    <w:p w14:paraId="439A3DF4"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开户银行名称、帐号：</w:t>
      </w:r>
    </w:p>
    <w:p w14:paraId="0F47A039" w14:textId="77777777" w:rsidR="00971C10" w:rsidRPr="000C32FD" w:rsidRDefault="00000000">
      <w:pPr>
        <w:pStyle w:val="a8"/>
        <w:spacing w:line="360" w:lineRule="auto"/>
        <w:ind w:firstLineChars="200" w:firstLine="480"/>
        <w:rPr>
          <w:rFonts w:hAnsi="宋体"/>
          <w:sz w:val="24"/>
          <w:szCs w:val="24"/>
          <w:lang w:eastAsia="zh-CN"/>
        </w:rPr>
      </w:pPr>
      <w:r w:rsidRPr="000C32FD">
        <w:rPr>
          <w:rFonts w:hAnsi="宋体" w:hint="eastAsia"/>
          <w:sz w:val="24"/>
          <w:szCs w:val="24"/>
          <w:lang w:eastAsia="zh-CN"/>
        </w:rPr>
        <w:t>开户行地址/电话：</w:t>
      </w:r>
    </w:p>
    <w:p w14:paraId="49DA515F" w14:textId="77777777" w:rsidR="00971C10" w:rsidRPr="000C32FD" w:rsidRDefault="00971C10">
      <w:pPr>
        <w:pStyle w:val="a8"/>
        <w:spacing w:line="360" w:lineRule="auto"/>
        <w:ind w:firstLineChars="200" w:firstLine="480"/>
        <w:rPr>
          <w:rFonts w:hAnsi="宋体"/>
          <w:sz w:val="24"/>
          <w:szCs w:val="24"/>
          <w:lang w:eastAsia="zh-CN"/>
        </w:rPr>
      </w:pPr>
    </w:p>
    <w:p w14:paraId="577078DC"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 xml:space="preserve">                                     日期：       年    月    日</w:t>
      </w:r>
    </w:p>
    <w:p w14:paraId="10D9777A"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b/>
          <w:bCs/>
          <w:sz w:val="32"/>
          <w:szCs w:val="32"/>
          <w:lang w:eastAsia="zh-CN"/>
        </w:rPr>
        <w:br w:type="page"/>
      </w:r>
      <w:r w:rsidRPr="000C32FD">
        <w:rPr>
          <w:rFonts w:ascii="宋体" w:eastAsia="宋体" w:hAnsi="宋体" w:hint="eastAsia"/>
          <w:b/>
          <w:bCs/>
          <w:sz w:val="32"/>
          <w:szCs w:val="32"/>
          <w:lang w:eastAsia="zh-CN"/>
        </w:rPr>
        <w:t>投标书附录</w:t>
      </w:r>
    </w:p>
    <w:p w14:paraId="01C937D9" w14:textId="77777777" w:rsidR="00971C10" w:rsidRPr="000C32FD" w:rsidRDefault="00971C10">
      <w:pPr>
        <w:pStyle w:val="a6"/>
        <w:kinsoku w:val="0"/>
        <w:overflowPunct w:val="0"/>
        <w:spacing w:before="3" w:line="360" w:lineRule="auto"/>
        <w:ind w:left="102"/>
        <w:rPr>
          <w:sz w:val="23"/>
          <w:szCs w:val="23"/>
          <w:lang w:eastAsia="zh-CN"/>
        </w:rPr>
      </w:pPr>
    </w:p>
    <w:tbl>
      <w:tblPr>
        <w:tblW w:w="5000" w:type="pct"/>
        <w:tblInd w:w="-5" w:type="dxa"/>
        <w:tblCellMar>
          <w:left w:w="0" w:type="dxa"/>
          <w:right w:w="0" w:type="dxa"/>
        </w:tblCellMar>
        <w:tblLook w:val="04A0" w:firstRow="1" w:lastRow="0" w:firstColumn="1" w:lastColumn="0" w:noHBand="0" w:noVBand="1"/>
      </w:tblPr>
      <w:tblGrid>
        <w:gridCol w:w="1305"/>
        <w:gridCol w:w="2957"/>
        <w:gridCol w:w="2865"/>
        <w:gridCol w:w="1910"/>
      </w:tblGrid>
      <w:tr w:rsidR="000C32FD" w:rsidRPr="000C32FD" w14:paraId="079224FE" w14:textId="77777777">
        <w:trPr>
          <w:trHeight w:val="538"/>
        </w:trPr>
        <w:tc>
          <w:tcPr>
            <w:tcW w:w="722" w:type="pct"/>
            <w:tcBorders>
              <w:top w:val="single" w:sz="4" w:space="0" w:color="000000"/>
              <w:left w:val="single" w:sz="4" w:space="0" w:color="000000"/>
              <w:bottom w:val="single" w:sz="4" w:space="0" w:color="000000"/>
              <w:right w:val="single" w:sz="4" w:space="0" w:color="000000"/>
            </w:tcBorders>
            <w:noWrap/>
            <w:vAlign w:val="center"/>
          </w:tcPr>
          <w:p w14:paraId="1F703FF9"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序号</w:t>
            </w:r>
          </w:p>
        </w:tc>
        <w:tc>
          <w:tcPr>
            <w:tcW w:w="1636" w:type="pct"/>
            <w:tcBorders>
              <w:top w:val="single" w:sz="4" w:space="0" w:color="000000"/>
              <w:left w:val="nil"/>
              <w:bottom w:val="single" w:sz="4" w:space="0" w:color="000000"/>
              <w:right w:val="single" w:sz="4" w:space="0" w:color="000000"/>
            </w:tcBorders>
            <w:noWrap/>
            <w:vAlign w:val="center"/>
          </w:tcPr>
          <w:p w14:paraId="3052F985"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条款名称</w:t>
            </w:r>
          </w:p>
        </w:tc>
        <w:tc>
          <w:tcPr>
            <w:tcW w:w="1585" w:type="pct"/>
            <w:tcBorders>
              <w:top w:val="single" w:sz="4" w:space="0" w:color="000000"/>
              <w:left w:val="nil"/>
              <w:bottom w:val="single" w:sz="4" w:space="0" w:color="000000"/>
              <w:right w:val="single" w:sz="4" w:space="0" w:color="000000"/>
            </w:tcBorders>
            <w:noWrap/>
            <w:vAlign w:val="center"/>
          </w:tcPr>
          <w:p w14:paraId="7A3B276C"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约定内容</w:t>
            </w:r>
          </w:p>
        </w:tc>
        <w:tc>
          <w:tcPr>
            <w:tcW w:w="1057" w:type="pct"/>
            <w:tcBorders>
              <w:top w:val="single" w:sz="4" w:space="0" w:color="000000"/>
              <w:left w:val="nil"/>
              <w:bottom w:val="single" w:sz="4" w:space="0" w:color="000000"/>
              <w:right w:val="single" w:sz="4" w:space="0" w:color="000000"/>
            </w:tcBorders>
            <w:noWrap/>
            <w:vAlign w:val="center"/>
          </w:tcPr>
          <w:p w14:paraId="4A645EB5"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备注</w:t>
            </w:r>
          </w:p>
        </w:tc>
      </w:tr>
      <w:tr w:rsidR="000C32FD" w:rsidRPr="000C32FD" w14:paraId="1CE9A5FD" w14:textId="77777777">
        <w:trPr>
          <w:trHeight w:val="451"/>
        </w:trPr>
        <w:tc>
          <w:tcPr>
            <w:tcW w:w="722" w:type="pct"/>
            <w:tcBorders>
              <w:top w:val="single" w:sz="4" w:space="0" w:color="000000"/>
              <w:left w:val="single" w:sz="4" w:space="0" w:color="000000"/>
              <w:bottom w:val="single" w:sz="4" w:space="0" w:color="000000"/>
              <w:right w:val="single" w:sz="4" w:space="0" w:color="000000"/>
            </w:tcBorders>
            <w:noWrap/>
            <w:vAlign w:val="center"/>
          </w:tcPr>
          <w:p w14:paraId="0CA1D295"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sz w:val="21"/>
                <w:szCs w:val="21"/>
              </w:rPr>
              <w:t>1</w:t>
            </w:r>
          </w:p>
        </w:tc>
        <w:tc>
          <w:tcPr>
            <w:tcW w:w="1636" w:type="pct"/>
            <w:tcBorders>
              <w:top w:val="single" w:sz="4" w:space="0" w:color="000000"/>
              <w:left w:val="nil"/>
              <w:bottom w:val="single" w:sz="4" w:space="0" w:color="000000"/>
              <w:right w:val="single" w:sz="4" w:space="0" w:color="000000"/>
            </w:tcBorders>
            <w:noWrap/>
            <w:vAlign w:val="center"/>
          </w:tcPr>
          <w:p w14:paraId="37185B59" w14:textId="77777777" w:rsidR="00971C10" w:rsidRPr="000C32FD" w:rsidRDefault="00000000">
            <w:pPr>
              <w:pStyle w:val="TableParagraph"/>
              <w:kinsoku w:val="0"/>
              <w:overflowPunct w:val="0"/>
              <w:jc w:val="both"/>
              <w:rPr>
                <w:rFonts w:ascii="宋体" w:eastAsia="宋体" w:hAnsi="宋体"/>
                <w:sz w:val="21"/>
                <w:szCs w:val="21"/>
              </w:rPr>
            </w:pPr>
            <w:r w:rsidRPr="000C32FD">
              <w:rPr>
                <w:rFonts w:ascii="宋体" w:eastAsia="宋体" w:hAnsi="宋体" w:hint="eastAsia"/>
                <w:spacing w:val="-1"/>
                <w:sz w:val="21"/>
                <w:szCs w:val="21"/>
              </w:rPr>
              <w:t>项目负责人</w:t>
            </w:r>
          </w:p>
        </w:tc>
        <w:tc>
          <w:tcPr>
            <w:tcW w:w="1585" w:type="pct"/>
            <w:tcBorders>
              <w:top w:val="single" w:sz="4" w:space="0" w:color="000000"/>
              <w:left w:val="nil"/>
              <w:bottom w:val="single" w:sz="4" w:space="0" w:color="000000"/>
              <w:right w:val="single" w:sz="4" w:space="0" w:color="000000"/>
            </w:tcBorders>
            <w:noWrap/>
            <w:vAlign w:val="center"/>
          </w:tcPr>
          <w:p w14:paraId="3C75282B" w14:textId="77777777" w:rsidR="00971C10" w:rsidRPr="000C32FD" w:rsidRDefault="00000000">
            <w:pPr>
              <w:pStyle w:val="TableParagraph"/>
              <w:kinsoku w:val="0"/>
              <w:overflowPunct w:val="0"/>
              <w:jc w:val="both"/>
              <w:rPr>
                <w:rFonts w:ascii="宋体" w:eastAsia="宋体" w:hAnsi="宋体"/>
                <w:sz w:val="21"/>
                <w:szCs w:val="21"/>
              </w:rPr>
            </w:pPr>
            <w:r w:rsidRPr="000C32FD">
              <w:rPr>
                <w:rFonts w:ascii="宋体" w:eastAsia="宋体" w:hAnsi="宋体" w:hint="eastAsia"/>
                <w:sz w:val="21"/>
                <w:szCs w:val="21"/>
              </w:rPr>
              <w:t>姓名：</w:t>
            </w:r>
          </w:p>
        </w:tc>
        <w:tc>
          <w:tcPr>
            <w:tcW w:w="1057" w:type="pct"/>
            <w:tcBorders>
              <w:top w:val="single" w:sz="4" w:space="0" w:color="000000"/>
              <w:left w:val="nil"/>
              <w:bottom w:val="single" w:sz="4" w:space="0" w:color="000000"/>
              <w:right w:val="single" w:sz="4" w:space="0" w:color="000000"/>
            </w:tcBorders>
            <w:noWrap/>
            <w:vAlign w:val="center"/>
          </w:tcPr>
          <w:p w14:paraId="7592D45B" w14:textId="77777777" w:rsidR="00971C10" w:rsidRPr="000C32FD" w:rsidRDefault="00971C10">
            <w:pPr>
              <w:jc w:val="both"/>
              <w:rPr>
                <w:rFonts w:ascii="宋体" w:eastAsia="宋体" w:hAnsi="宋体"/>
                <w:sz w:val="21"/>
                <w:szCs w:val="21"/>
              </w:rPr>
            </w:pPr>
          </w:p>
        </w:tc>
      </w:tr>
      <w:tr w:rsidR="000C32FD" w:rsidRPr="000C32FD" w14:paraId="29823F5D" w14:textId="77777777">
        <w:trPr>
          <w:trHeight w:val="451"/>
        </w:trPr>
        <w:tc>
          <w:tcPr>
            <w:tcW w:w="722" w:type="pct"/>
            <w:tcBorders>
              <w:top w:val="single" w:sz="4" w:space="0" w:color="000000"/>
              <w:left w:val="single" w:sz="4" w:space="0" w:color="000000"/>
              <w:bottom w:val="single" w:sz="4" w:space="0" w:color="000000"/>
              <w:right w:val="single" w:sz="4" w:space="0" w:color="000000"/>
            </w:tcBorders>
            <w:noWrap/>
            <w:vAlign w:val="center"/>
          </w:tcPr>
          <w:p w14:paraId="4A91A95C"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sz w:val="21"/>
                <w:szCs w:val="21"/>
              </w:rPr>
              <w:t>2</w:t>
            </w:r>
          </w:p>
        </w:tc>
        <w:tc>
          <w:tcPr>
            <w:tcW w:w="1636" w:type="pct"/>
            <w:tcBorders>
              <w:top w:val="single" w:sz="4" w:space="0" w:color="000000"/>
              <w:left w:val="nil"/>
              <w:bottom w:val="single" w:sz="4" w:space="0" w:color="000000"/>
              <w:right w:val="single" w:sz="4" w:space="0" w:color="000000"/>
            </w:tcBorders>
            <w:noWrap/>
            <w:vAlign w:val="center"/>
          </w:tcPr>
          <w:p w14:paraId="511B0F14"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lang w:eastAsia="zh-CN"/>
              </w:rPr>
              <w:t>勘察负责人</w:t>
            </w:r>
          </w:p>
        </w:tc>
        <w:tc>
          <w:tcPr>
            <w:tcW w:w="1585" w:type="pct"/>
            <w:tcBorders>
              <w:top w:val="single" w:sz="4" w:space="0" w:color="000000"/>
              <w:left w:val="nil"/>
              <w:bottom w:val="single" w:sz="4" w:space="0" w:color="000000"/>
              <w:right w:val="single" w:sz="4" w:space="0" w:color="000000"/>
            </w:tcBorders>
            <w:noWrap/>
            <w:vAlign w:val="center"/>
          </w:tcPr>
          <w:p w14:paraId="161E583F" w14:textId="77777777" w:rsidR="00971C10" w:rsidRPr="000C32FD" w:rsidRDefault="00000000">
            <w:pPr>
              <w:pStyle w:val="TableParagraph"/>
              <w:kinsoku w:val="0"/>
              <w:overflowPunct w:val="0"/>
              <w:jc w:val="both"/>
              <w:rPr>
                <w:rFonts w:ascii="宋体" w:eastAsia="宋体" w:hAnsi="宋体"/>
                <w:sz w:val="21"/>
                <w:szCs w:val="21"/>
              </w:rPr>
            </w:pPr>
            <w:r w:rsidRPr="000C32FD">
              <w:rPr>
                <w:rFonts w:ascii="宋体" w:eastAsia="宋体" w:hAnsi="宋体" w:hint="eastAsia"/>
                <w:sz w:val="21"/>
                <w:szCs w:val="21"/>
              </w:rPr>
              <w:t>姓名：</w:t>
            </w:r>
          </w:p>
        </w:tc>
        <w:tc>
          <w:tcPr>
            <w:tcW w:w="1057" w:type="pct"/>
            <w:tcBorders>
              <w:top w:val="single" w:sz="4" w:space="0" w:color="000000"/>
              <w:left w:val="nil"/>
              <w:bottom w:val="single" w:sz="4" w:space="0" w:color="000000"/>
              <w:right w:val="single" w:sz="4" w:space="0" w:color="000000"/>
            </w:tcBorders>
            <w:noWrap/>
            <w:vAlign w:val="center"/>
          </w:tcPr>
          <w:p w14:paraId="252C2488" w14:textId="77777777" w:rsidR="00971C10" w:rsidRPr="000C32FD" w:rsidRDefault="00971C10">
            <w:pPr>
              <w:jc w:val="both"/>
              <w:rPr>
                <w:rFonts w:ascii="宋体" w:eastAsia="宋体" w:hAnsi="宋体"/>
                <w:sz w:val="21"/>
                <w:szCs w:val="21"/>
              </w:rPr>
            </w:pPr>
          </w:p>
        </w:tc>
      </w:tr>
      <w:tr w:rsidR="000C32FD" w:rsidRPr="000C32FD" w14:paraId="64542E3D" w14:textId="77777777">
        <w:trPr>
          <w:trHeight w:val="449"/>
        </w:trPr>
        <w:tc>
          <w:tcPr>
            <w:tcW w:w="722" w:type="pct"/>
            <w:tcBorders>
              <w:top w:val="single" w:sz="4" w:space="0" w:color="000000"/>
              <w:left w:val="single" w:sz="4" w:space="0" w:color="000000"/>
              <w:bottom w:val="single" w:sz="4" w:space="0" w:color="000000"/>
              <w:right w:val="single" w:sz="4" w:space="0" w:color="000000"/>
            </w:tcBorders>
            <w:noWrap/>
            <w:vAlign w:val="center"/>
          </w:tcPr>
          <w:p w14:paraId="04C590FB"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sz w:val="21"/>
                <w:szCs w:val="21"/>
              </w:rPr>
              <w:t>3</w:t>
            </w:r>
          </w:p>
        </w:tc>
        <w:tc>
          <w:tcPr>
            <w:tcW w:w="1636" w:type="pct"/>
            <w:tcBorders>
              <w:top w:val="single" w:sz="4" w:space="0" w:color="000000"/>
              <w:left w:val="nil"/>
              <w:bottom w:val="single" w:sz="4" w:space="0" w:color="000000"/>
              <w:right w:val="single" w:sz="4" w:space="0" w:color="000000"/>
            </w:tcBorders>
            <w:noWrap/>
            <w:vAlign w:val="center"/>
          </w:tcPr>
          <w:p w14:paraId="2A579785"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rPr>
              <w:t>投标内容</w:t>
            </w:r>
          </w:p>
        </w:tc>
        <w:tc>
          <w:tcPr>
            <w:tcW w:w="1585" w:type="pct"/>
            <w:tcBorders>
              <w:top w:val="single" w:sz="4" w:space="0" w:color="000000"/>
              <w:left w:val="nil"/>
              <w:bottom w:val="single" w:sz="4" w:space="0" w:color="000000"/>
              <w:right w:val="single" w:sz="4" w:space="0" w:color="000000"/>
            </w:tcBorders>
            <w:noWrap/>
            <w:vAlign w:val="center"/>
          </w:tcPr>
          <w:p w14:paraId="7D5C94D7"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rPr>
              <w:t>按招标文件要求</w:t>
            </w:r>
          </w:p>
        </w:tc>
        <w:tc>
          <w:tcPr>
            <w:tcW w:w="1057" w:type="pct"/>
            <w:tcBorders>
              <w:top w:val="single" w:sz="4" w:space="0" w:color="000000"/>
              <w:left w:val="nil"/>
              <w:bottom w:val="single" w:sz="4" w:space="0" w:color="000000"/>
              <w:right w:val="single" w:sz="4" w:space="0" w:color="000000"/>
            </w:tcBorders>
            <w:noWrap/>
            <w:vAlign w:val="center"/>
          </w:tcPr>
          <w:p w14:paraId="63C6FFE7" w14:textId="77777777" w:rsidR="00971C10" w:rsidRPr="000C32FD" w:rsidRDefault="00971C10">
            <w:pPr>
              <w:jc w:val="both"/>
              <w:rPr>
                <w:rFonts w:ascii="宋体" w:eastAsia="宋体" w:hAnsi="宋体"/>
                <w:sz w:val="21"/>
                <w:szCs w:val="21"/>
              </w:rPr>
            </w:pPr>
          </w:p>
        </w:tc>
      </w:tr>
      <w:tr w:rsidR="000C32FD" w:rsidRPr="000C32FD" w14:paraId="7C972647" w14:textId="77777777">
        <w:trPr>
          <w:trHeight w:val="451"/>
        </w:trPr>
        <w:tc>
          <w:tcPr>
            <w:tcW w:w="722" w:type="pct"/>
            <w:tcBorders>
              <w:top w:val="single" w:sz="4" w:space="0" w:color="000000"/>
              <w:left w:val="single" w:sz="4" w:space="0" w:color="000000"/>
              <w:bottom w:val="single" w:sz="4" w:space="0" w:color="000000"/>
              <w:right w:val="single" w:sz="4" w:space="0" w:color="000000"/>
            </w:tcBorders>
            <w:noWrap/>
            <w:vAlign w:val="center"/>
          </w:tcPr>
          <w:p w14:paraId="0C7EB487"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4</w:t>
            </w:r>
          </w:p>
        </w:tc>
        <w:tc>
          <w:tcPr>
            <w:tcW w:w="1636" w:type="pct"/>
            <w:tcBorders>
              <w:top w:val="single" w:sz="4" w:space="0" w:color="000000"/>
              <w:left w:val="nil"/>
              <w:bottom w:val="single" w:sz="4" w:space="0" w:color="000000"/>
              <w:right w:val="single" w:sz="4" w:space="0" w:color="000000"/>
            </w:tcBorders>
            <w:noWrap/>
            <w:vAlign w:val="center"/>
          </w:tcPr>
          <w:p w14:paraId="73E054C4"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rPr>
              <w:t>服务期限</w:t>
            </w:r>
          </w:p>
        </w:tc>
        <w:tc>
          <w:tcPr>
            <w:tcW w:w="1585" w:type="pct"/>
            <w:tcBorders>
              <w:top w:val="single" w:sz="4" w:space="0" w:color="000000"/>
              <w:left w:val="nil"/>
              <w:bottom w:val="single" w:sz="4" w:space="0" w:color="000000"/>
              <w:right w:val="single" w:sz="4" w:space="0" w:color="000000"/>
            </w:tcBorders>
            <w:noWrap/>
            <w:vAlign w:val="center"/>
          </w:tcPr>
          <w:p w14:paraId="0020C61D" w14:textId="77777777" w:rsidR="00971C10" w:rsidRPr="000C32FD" w:rsidRDefault="00000000">
            <w:pPr>
              <w:jc w:val="both"/>
              <w:rPr>
                <w:rFonts w:ascii="宋体" w:eastAsia="宋体" w:hAnsi="宋体"/>
                <w:spacing w:val="-1"/>
                <w:sz w:val="21"/>
                <w:szCs w:val="21"/>
              </w:rPr>
            </w:pPr>
            <w:r w:rsidRPr="000C32FD">
              <w:rPr>
                <w:rFonts w:ascii="宋体" w:eastAsia="宋体" w:hAnsi="宋体" w:hint="eastAsia"/>
                <w:spacing w:val="-1"/>
                <w:sz w:val="21"/>
                <w:szCs w:val="21"/>
              </w:rPr>
              <w:t>按招标文件要求</w:t>
            </w:r>
          </w:p>
        </w:tc>
        <w:tc>
          <w:tcPr>
            <w:tcW w:w="1057" w:type="pct"/>
            <w:tcBorders>
              <w:top w:val="single" w:sz="4" w:space="0" w:color="000000"/>
              <w:left w:val="nil"/>
              <w:bottom w:val="single" w:sz="4" w:space="0" w:color="000000"/>
              <w:right w:val="single" w:sz="4" w:space="0" w:color="000000"/>
            </w:tcBorders>
            <w:noWrap/>
            <w:vAlign w:val="center"/>
          </w:tcPr>
          <w:p w14:paraId="045CF106" w14:textId="77777777" w:rsidR="00971C10" w:rsidRPr="000C32FD" w:rsidRDefault="00971C10">
            <w:pPr>
              <w:jc w:val="both"/>
              <w:rPr>
                <w:rFonts w:ascii="宋体" w:eastAsia="宋体" w:hAnsi="宋体"/>
                <w:sz w:val="21"/>
                <w:szCs w:val="21"/>
              </w:rPr>
            </w:pPr>
          </w:p>
        </w:tc>
      </w:tr>
      <w:tr w:rsidR="000C32FD" w:rsidRPr="000C32FD" w14:paraId="7AB3918E" w14:textId="77777777">
        <w:trPr>
          <w:trHeight w:val="449"/>
        </w:trPr>
        <w:tc>
          <w:tcPr>
            <w:tcW w:w="722" w:type="pct"/>
            <w:tcBorders>
              <w:top w:val="single" w:sz="4" w:space="0" w:color="000000"/>
              <w:left w:val="single" w:sz="4" w:space="0" w:color="000000"/>
              <w:bottom w:val="single" w:sz="4" w:space="0" w:color="000000"/>
              <w:right w:val="single" w:sz="4" w:space="0" w:color="000000"/>
            </w:tcBorders>
            <w:noWrap/>
            <w:vAlign w:val="center"/>
          </w:tcPr>
          <w:p w14:paraId="4DA47BB9" w14:textId="77777777" w:rsidR="00971C10" w:rsidRPr="000C32FD" w:rsidRDefault="00000000">
            <w:pPr>
              <w:pStyle w:val="TableParagraph"/>
              <w:kinsoku w:val="0"/>
              <w:overflowPunct w:val="0"/>
              <w:jc w:val="center"/>
              <w:rPr>
                <w:rFonts w:ascii="宋体" w:eastAsia="宋体" w:hAnsi="宋体"/>
                <w:sz w:val="21"/>
                <w:szCs w:val="21"/>
              </w:rPr>
            </w:pPr>
            <w:r w:rsidRPr="000C32FD">
              <w:rPr>
                <w:rFonts w:ascii="宋体" w:eastAsia="宋体" w:hAnsi="宋体" w:hint="eastAsia"/>
                <w:sz w:val="21"/>
                <w:szCs w:val="21"/>
              </w:rPr>
              <w:t>5</w:t>
            </w:r>
          </w:p>
        </w:tc>
        <w:tc>
          <w:tcPr>
            <w:tcW w:w="1636" w:type="pct"/>
            <w:tcBorders>
              <w:top w:val="single" w:sz="4" w:space="0" w:color="000000"/>
              <w:left w:val="nil"/>
              <w:bottom w:val="single" w:sz="4" w:space="0" w:color="000000"/>
              <w:right w:val="single" w:sz="4" w:space="0" w:color="000000"/>
            </w:tcBorders>
            <w:noWrap/>
            <w:vAlign w:val="center"/>
          </w:tcPr>
          <w:p w14:paraId="3A2B3A8E"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rPr>
              <w:t>质量标准</w:t>
            </w:r>
          </w:p>
        </w:tc>
        <w:tc>
          <w:tcPr>
            <w:tcW w:w="1585" w:type="pct"/>
            <w:tcBorders>
              <w:top w:val="single" w:sz="4" w:space="0" w:color="000000"/>
              <w:left w:val="nil"/>
              <w:bottom w:val="single" w:sz="4" w:space="0" w:color="000000"/>
              <w:right w:val="single" w:sz="4" w:space="0" w:color="000000"/>
            </w:tcBorders>
            <w:noWrap/>
            <w:vAlign w:val="center"/>
          </w:tcPr>
          <w:p w14:paraId="277224F7" w14:textId="77777777" w:rsidR="00971C10" w:rsidRPr="000C32FD" w:rsidRDefault="00000000">
            <w:pPr>
              <w:jc w:val="both"/>
              <w:rPr>
                <w:rFonts w:ascii="宋体" w:eastAsia="宋体" w:hAnsi="宋体"/>
                <w:spacing w:val="-1"/>
                <w:sz w:val="21"/>
                <w:szCs w:val="21"/>
              </w:rPr>
            </w:pPr>
            <w:r w:rsidRPr="000C32FD">
              <w:rPr>
                <w:rFonts w:ascii="宋体" w:eastAsia="宋体" w:hAnsi="宋体" w:hint="eastAsia"/>
                <w:spacing w:val="-1"/>
                <w:sz w:val="21"/>
                <w:szCs w:val="21"/>
              </w:rPr>
              <w:t>按招标文件要求</w:t>
            </w:r>
          </w:p>
        </w:tc>
        <w:tc>
          <w:tcPr>
            <w:tcW w:w="1057" w:type="pct"/>
            <w:tcBorders>
              <w:top w:val="single" w:sz="4" w:space="0" w:color="000000"/>
              <w:left w:val="nil"/>
              <w:bottom w:val="single" w:sz="4" w:space="0" w:color="000000"/>
              <w:right w:val="single" w:sz="4" w:space="0" w:color="000000"/>
            </w:tcBorders>
            <w:noWrap/>
            <w:vAlign w:val="center"/>
          </w:tcPr>
          <w:p w14:paraId="6100E73A" w14:textId="77777777" w:rsidR="00971C10" w:rsidRPr="000C32FD" w:rsidRDefault="00971C10">
            <w:pPr>
              <w:jc w:val="both"/>
              <w:rPr>
                <w:rFonts w:ascii="宋体" w:eastAsia="宋体" w:hAnsi="宋体"/>
                <w:sz w:val="21"/>
                <w:szCs w:val="21"/>
              </w:rPr>
            </w:pPr>
          </w:p>
        </w:tc>
      </w:tr>
      <w:tr w:rsidR="000C32FD" w:rsidRPr="000C32FD" w14:paraId="6C27FA64" w14:textId="77777777">
        <w:trPr>
          <w:trHeight w:val="451"/>
        </w:trPr>
        <w:tc>
          <w:tcPr>
            <w:tcW w:w="722" w:type="pct"/>
            <w:tcBorders>
              <w:top w:val="single" w:sz="4" w:space="0" w:color="000000"/>
              <w:left w:val="single" w:sz="4" w:space="0" w:color="000000"/>
              <w:bottom w:val="single" w:sz="4" w:space="0" w:color="000000"/>
              <w:right w:val="single" w:sz="4" w:space="0" w:color="000000"/>
            </w:tcBorders>
            <w:noWrap/>
            <w:vAlign w:val="center"/>
          </w:tcPr>
          <w:p w14:paraId="55E3ED98" w14:textId="77777777" w:rsidR="00971C10" w:rsidRPr="000C32FD" w:rsidRDefault="00000000">
            <w:pPr>
              <w:pStyle w:val="TableParagraph"/>
              <w:kinsoku w:val="0"/>
              <w:overflowPunct w:val="0"/>
              <w:jc w:val="center"/>
              <w:rPr>
                <w:rFonts w:ascii="宋体" w:eastAsia="宋体" w:hAnsi="宋体"/>
                <w:sz w:val="21"/>
                <w:szCs w:val="21"/>
                <w:lang w:eastAsia="zh-CN"/>
              </w:rPr>
            </w:pPr>
            <w:r w:rsidRPr="000C32FD">
              <w:rPr>
                <w:rFonts w:ascii="宋体" w:eastAsia="宋体" w:hAnsi="宋体" w:hint="eastAsia"/>
                <w:sz w:val="21"/>
                <w:szCs w:val="21"/>
                <w:lang w:eastAsia="zh-CN"/>
              </w:rPr>
              <w:t>6</w:t>
            </w:r>
          </w:p>
        </w:tc>
        <w:tc>
          <w:tcPr>
            <w:tcW w:w="1636" w:type="pct"/>
            <w:tcBorders>
              <w:top w:val="single" w:sz="4" w:space="0" w:color="000000"/>
              <w:left w:val="nil"/>
              <w:bottom w:val="single" w:sz="4" w:space="0" w:color="000000"/>
              <w:right w:val="single" w:sz="4" w:space="0" w:color="000000"/>
            </w:tcBorders>
            <w:noWrap/>
            <w:vAlign w:val="center"/>
          </w:tcPr>
          <w:p w14:paraId="241EC78C" w14:textId="77777777" w:rsidR="00971C10" w:rsidRPr="000C32FD" w:rsidRDefault="00000000">
            <w:pPr>
              <w:pStyle w:val="TableParagraph"/>
              <w:kinsoku w:val="0"/>
              <w:overflowPunct w:val="0"/>
              <w:jc w:val="both"/>
              <w:rPr>
                <w:rFonts w:ascii="宋体" w:eastAsia="宋体" w:hAnsi="宋体"/>
                <w:spacing w:val="-1"/>
                <w:sz w:val="21"/>
                <w:szCs w:val="21"/>
              </w:rPr>
            </w:pPr>
            <w:r w:rsidRPr="000C32FD">
              <w:rPr>
                <w:rFonts w:ascii="宋体" w:eastAsia="宋体" w:hAnsi="宋体" w:hint="eastAsia"/>
                <w:spacing w:val="-1"/>
                <w:sz w:val="21"/>
                <w:szCs w:val="21"/>
              </w:rPr>
              <w:t>投标有效期</w:t>
            </w:r>
          </w:p>
        </w:tc>
        <w:tc>
          <w:tcPr>
            <w:tcW w:w="1585" w:type="pct"/>
            <w:tcBorders>
              <w:top w:val="single" w:sz="4" w:space="0" w:color="000000"/>
              <w:left w:val="nil"/>
              <w:bottom w:val="single" w:sz="4" w:space="0" w:color="000000"/>
              <w:right w:val="single" w:sz="4" w:space="0" w:color="000000"/>
            </w:tcBorders>
            <w:noWrap/>
            <w:vAlign w:val="center"/>
          </w:tcPr>
          <w:p w14:paraId="4BDA0BD8" w14:textId="77777777" w:rsidR="00971C10" w:rsidRPr="000C32FD" w:rsidRDefault="00000000">
            <w:pPr>
              <w:jc w:val="both"/>
              <w:rPr>
                <w:rFonts w:ascii="宋体" w:eastAsia="宋体" w:hAnsi="宋体"/>
                <w:spacing w:val="-1"/>
                <w:sz w:val="21"/>
                <w:szCs w:val="21"/>
              </w:rPr>
            </w:pPr>
            <w:r w:rsidRPr="000C32FD">
              <w:rPr>
                <w:rFonts w:ascii="宋体" w:eastAsia="宋体" w:hAnsi="宋体" w:hint="eastAsia"/>
                <w:spacing w:val="-1"/>
                <w:sz w:val="21"/>
                <w:szCs w:val="21"/>
              </w:rPr>
              <w:t>按招标文件要求</w:t>
            </w:r>
          </w:p>
        </w:tc>
        <w:tc>
          <w:tcPr>
            <w:tcW w:w="1057" w:type="pct"/>
            <w:tcBorders>
              <w:top w:val="single" w:sz="4" w:space="0" w:color="000000"/>
              <w:left w:val="nil"/>
              <w:bottom w:val="single" w:sz="4" w:space="0" w:color="000000"/>
              <w:right w:val="single" w:sz="4" w:space="0" w:color="000000"/>
            </w:tcBorders>
            <w:noWrap/>
            <w:vAlign w:val="center"/>
          </w:tcPr>
          <w:p w14:paraId="070529F9" w14:textId="77777777" w:rsidR="00971C10" w:rsidRPr="000C32FD" w:rsidRDefault="00971C10">
            <w:pPr>
              <w:jc w:val="both"/>
              <w:rPr>
                <w:rFonts w:ascii="宋体" w:eastAsia="宋体" w:hAnsi="宋体"/>
                <w:sz w:val="21"/>
                <w:szCs w:val="21"/>
              </w:rPr>
            </w:pPr>
          </w:p>
        </w:tc>
      </w:tr>
    </w:tbl>
    <w:p w14:paraId="54BDAC5D" w14:textId="77777777" w:rsidR="00971C10" w:rsidRPr="000C32FD" w:rsidRDefault="00971C10">
      <w:pPr>
        <w:pStyle w:val="a6"/>
        <w:kinsoku w:val="0"/>
        <w:overflowPunct w:val="0"/>
        <w:rPr>
          <w:sz w:val="20"/>
          <w:szCs w:val="20"/>
        </w:rPr>
      </w:pPr>
    </w:p>
    <w:p w14:paraId="0B8A4421" w14:textId="77777777" w:rsidR="00971C10" w:rsidRPr="000C32FD" w:rsidRDefault="00000000">
      <w:pPr>
        <w:pStyle w:val="a6"/>
        <w:kinsoku w:val="0"/>
        <w:overflowPunct w:val="0"/>
        <w:spacing w:line="360" w:lineRule="auto"/>
        <w:ind w:left="0" w:firstLineChars="1000" w:firstLine="2409"/>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rFonts w:hint="eastAsia"/>
          <w:b/>
          <w:spacing w:val="-1"/>
          <w:sz w:val="24"/>
          <w:szCs w:val="24"/>
          <w:lang w:eastAsia="zh-CN"/>
        </w:rPr>
        <w:t>（盖单位章）</w:t>
      </w:r>
    </w:p>
    <w:p w14:paraId="52645F62" w14:textId="77777777" w:rsidR="00971C10" w:rsidRPr="000C32FD" w:rsidRDefault="00000000">
      <w:pPr>
        <w:spacing w:line="360" w:lineRule="auto"/>
        <w:ind w:firstLineChars="1000" w:firstLine="2409"/>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法定代表人或其委托代理人：（签字或盖章）</w:t>
      </w:r>
    </w:p>
    <w:p w14:paraId="6FAC11AF" w14:textId="77777777" w:rsidR="00971C10" w:rsidRPr="000C32FD" w:rsidRDefault="00000000">
      <w:pPr>
        <w:spacing w:line="360" w:lineRule="auto"/>
        <w:ind w:firstLineChars="1000" w:firstLine="2409"/>
        <w:rPr>
          <w:rFonts w:ascii="宋体" w:eastAsia="宋体" w:hAnsi="宋体"/>
          <w:b/>
          <w:sz w:val="24"/>
          <w:szCs w:val="24"/>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372F53AC" w14:textId="77777777" w:rsidR="00971C10" w:rsidRPr="000C32FD" w:rsidRDefault="00971C10">
      <w:pPr>
        <w:spacing w:line="360" w:lineRule="auto"/>
        <w:rPr>
          <w:rFonts w:ascii="宋体" w:eastAsia="宋体" w:hAnsi="宋体"/>
          <w:lang w:eastAsia="zh-CN"/>
        </w:rPr>
      </w:pPr>
    </w:p>
    <w:p w14:paraId="2DA9B2F2" w14:textId="77777777" w:rsidR="00971C10" w:rsidRPr="000C32FD" w:rsidRDefault="00000000">
      <w:pPr>
        <w:pStyle w:val="3"/>
        <w:rPr>
          <w:rFonts w:ascii="宋体" w:eastAsia="宋体" w:hAnsi="宋体"/>
          <w:lang w:eastAsia="zh-CN"/>
        </w:rPr>
      </w:pPr>
      <w:r w:rsidRPr="000C32FD">
        <w:rPr>
          <w:rFonts w:ascii="宋体" w:eastAsia="宋体" w:hAnsi="宋体"/>
          <w:lang w:eastAsia="zh-CN"/>
        </w:rPr>
        <w:br w:type="page"/>
      </w:r>
      <w:bookmarkStart w:id="91" w:name="_Toc25072140"/>
      <w:bookmarkStart w:id="92" w:name="_Toc155287311"/>
      <w:r w:rsidRPr="000C32FD">
        <w:rPr>
          <w:rFonts w:ascii="宋体" w:eastAsia="宋体" w:hAnsi="宋体" w:hint="eastAsia"/>
          <w:lang w:eastAsia="zh-CN"/>
        </w:rPr>
        <w:t>格式二：法定代表人身份证明、授权委托书</w:t>
      </w:r>
      <w:bookmarkEnd w:id="91"/>
      <w:bookmarkEnd w:id="92"/>
    </w:p>
    <w:p w14:paraId="6242B000" w14:textId="77777777" w:rsidR="00971C10" w:rsidRPr="000C32FD" w:rsidRDefault="00971C10">
      <w:pPr>
        <w:rPr>
          <w:rFonts w:ascii="宋体" w:eastAsia="宋体" w:hAnsi="宋体"/>
          <w:lang w:eastAsia="zh-CN"/>
        </w:rPr>
      </w:pPr>
    </w:p>
    <w:p w14:paraId="3366D1C8" w14:textId="77777777" w:rsidR="00971C10" w:rsidRPr="000C32FD" w:rsidRDefault="00000000">
      <w:pPr>
        <w:jc w:val="center"/>
        <w:rPr>
          <w:rFonts w:ascii="宋体" w:eastAsia="宋体" w:hAnsi="宋体"/>
          <w:b/>
          <w:sz w:val="32"/>
          <w:szCs w:val="36"/>
          <w:lang w:eastAsia="zh-CN"/>
        </w:rPr>
      </w:pPr>
      <w:r w:rsidRPr="000C32FD">
        <w:rPr>
          <w:rFonts w:ascii="宋体" w:eastAsia="宋体" w:hAnsi="宋体" w:hint="eastAsia"/>
          <w:b/>
          <w:sz w:val="32"/>
          <w:szCs w:val="36"/>
          <w:lang w:eastAsia="zh-CN"/>
        </w:rPr>
        <w:t>法定代表人身份证明</w:t>
      </w:r>
    </w:p>
    <w:p w14:paraId="0A8AC113" w14:textId="77777777" w:rsidR="00971C10" w:rsidRPr="000C32FD" w:rsidRDefault="00971C10">
      <w:pPr>
        <w:spacing w:line="360" w:lineRule="auto"/>
        <w:rPr>
          <w:rFonts w:ascii="宋体" w:eastAsia="宋体" w:hAnsi="宋体"/>
          <w:sz w:val="24"/>
          <w:szCs w:val="24"/>
          <w:lang w:eastAsia="zh-CN"/>
        </w:rPr>
      </w:pPr>
    </w:p>
    <w:p w14:paraId="081D9A19" w14:textId="77777777" w:rsidR="00971C10" w:rsidRPr="000C32FD" w:rsidRDefault="00000000">
      <w:pPr>
        <w:spacing w:line="360" w:lineRule="auto"/>
        <w:rPr>
          <w:rFonts w:ascii="宋体" w:eastAsia="宋体" w:hAnsi="宋体"/>
          <w:sz w:val="24"/>
          <w:szCs w:val="24"/>
          <w:u w:val="single"/>
          <w:lang w:eastAsia="zh-CN"/>
        </w:rPr>
      </w:pPr>
      <w:r w:rsidRPr="000C32FD">
        <w:rPr>
          <w:rFonts w:ascii="宋体" w:eastAsia="宋体" w:hAnsi="宋体"/>
          <w:sz w:val="24"/>
          <w:szCs w:val="24"/>
          <w:lang w:eastAsia="zh-CN"/>
        </w:rPr>
        <w:t>投标人名称：</w:t>
      </w:r>
      <w:r w:rsidRPr="000C32FD">
        <w:rPr>
          <w:rFonts w:ascii="宋体" w:eastAsia="宋体" w:hAnsi="宋体" w:hint="eastAsia"/>
          <w:sz w:val="24"/>
          <w:szCs w:val="24"/>
          <w:u w:val="single"/>
          <w:lang w:eastAsia="zh-CN"/>
        </w:rPr>
        <w:t xml:space="preserve">                             </w:t>
      </w:r>
    </w:p>
    <w:p w14:paraId="72AD5A4A"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sz w:val="24"/>
          <w:szCs w:val="24"/>
          <w:lang w:eastAsia="zh-CN"/>
        </w:rPr>
        <w:t>姓名：</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lang w:eastAsia="zh-CN"/>
        </w:rPr>
        <w:t>性别：</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lang w:eastAsia="zh-CN"/>
        </w:rPr>
        <w:t>年龄：</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lang w:eastAsia="zh-CN"/>
        </w:rPr>
        <w:t>职务：</w:t>
      </w:r>
      <w:r w:rsidRPr="000C32FD">
        <w:rPr>
          <w:rFonts w:ascii="宋体" w:eastAsia="宋体" w:hAnsi="宋体" w:hint="eastAsia"/>
          <w:sz w:val="24"/>
          <w:szCs w:val="24"/>
          <w:u w:val="single"/>
          <w:lang w:eastAsia="zh-CN"/>
        </w:rPr>
        <w:t xml:space="preserve">        </w:t>
      </w:r>
    </w:p>
    <w:p w14:paraId="7F6DC556" w14:textId="77777777" w:rsidR="00971C10" w:rsidRPr="000C32FD" w:rsidRDefault="00971C10">
      <w:pPr>
        <w:spacing w:line="360" w:lineRule="auto"/>
        <w:rPr>
          <w:rFonts w:ascii="宋体" w:eastAsia="宋体" w:hAnsi="宋体"/>
          <w:sz w:val="24"/>
          <w:szCs w:val="24"/>
          <w:lang w:eastAsia="zh-CN"/>
        </w:rPr>
      </w:pPr>
    </w:p>
    <w:p w14:paraId="31386935" w14:textId="77777777" w:rsidR="00971C10" w:rsidRPr="000C32FD" w:rsidRDefault="00000000">
      <w:pPr>
        <w:tabs>
          <w:tab w:val="left" w:pos="3080"/>
        </w:tabs>
        <w:spacing w:line="360" w:lineRule="auto"/>
        <w:rPr>
          <w:rFonts w:ascii="宋体" w:eastAsia="宋体" w:hAnsi="宋体"/>
          <w:sz w:val="24"/>
          <w:szCs w:val="24"/>
          <w:lang w:eastAsia="zh-CN"/>
        </w:rPr>
      </w:pPr>
      <w:r w:rsidRPr="000C32FD">
        <w:rPr>
          <w:rFonts w:ascii="宋体" w:eastAsia="宋体" w:hAnsi="宋体"/>
          <w:sz w:val="24"/>
          <w:szCs w:val="24"/>
          <w:lang w:eastAsia="zh-CN"/>
        </w:rPr>
        <w:t>系</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u w:val="single"/>
          <w:lang w:eastAsia="zh-CN"/>
        </w:rPr>
        <w:t>（投标人名称）</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lang w:eastAsia="zh-CN"/>
        </w:rPr>
        <w:t>的法定代表人。</w:t>
      </w:r>
    </w:p>
    <w:p w14:paraId="5C28DE8F" w14:textId="77777777" w:rsidR="00971C10" w:rsidRPr="000C32FD" w:rsidRDefault="00971C10">
      <w:pPr>
        <w:spacing w:line="360" w:lineRule="auto"/>
        <w:rPr>
          <w:rFonts w:ascii="宋体" w:eastAsia="宋体" w:hAnsi="宋体"/>
          <w:sz w:val="24"/>
          <w:szCs w:val="24"/>
          <w:lang w:eastAsia="zh-CN"/>
        </w:rPr>
      </w:pPr>
    </w:p>
    <w:p w14:paraId="26EEF8A8"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sz w:val="24"/>
          <w:szCs w:val="24"/>
          <w:lang w:eastAsia="zh-CN"/>
        </w:rPr>
        <w:t>特此证明。</w:t>
      </w:r>
    </w:p>
    <w:p w14:paraId="38C5FD4E" w14:textId="77777777" w:rsidR="00971C10" w:rsidRPr="000C32FD" w:rsidRDefault="00971C10">
      <w:pPr>
        <w:spacing w:line="360" w:lineRule="auto"/>
        <w:rPr>
          <w:rFonts w:ascii="宋体" w:eastAsia="宋体" w:hAnsi="宋体"/>
          <w:sz w:val="24"/>
          <w:szCs w:val="24"/>
          <w:lang w:eastAsia="zh-CN"/>
        </w:rPr>
      </w:pPr>
    </w:p>
    <w:p w14:paraId="1E935CA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sz w:val="24"/>
          <w:szCs w:val="24"/>
          <w:lang w:eastAsia="zh-CN"/>
        </w:rPr>
        <w:t>附：法定代表人身份证</w:t>
      </w:r>
      <w:r w:rsidRPr="000C32FD">
        <w:rPr>
          <w:rFonts w:ascii="宋体" w:eastAsia="宋体" w:hAnsi="宋体" w:cs="宋体" w:hint="eastAsia"/>
          <w:bCs/>
          <w:sz w:val="24"/>
          <w:szCs w:val="24"/>
          <w:lang w:eastAsia="zh-CN"/>
        </w:rPr>
        <w:t>扫描</w:t>
      </w:r>
      <w:r w:rsidRPr="000C32FD">
        <w:rPr>
          <w:rFonts w:ascii="宋体" w:eastAsia="宋体" w:hAnsi="宋体"/>
          <w:sz w:val="24"/>
          <w:szCs w:val="24"/>
          <w:lang w:eastAsia="zh-CN"/>
        </w:rPr>
        <w:t>件。</w:t>
      </w:r>
    </w:p>
    <w:p w14:paraId="16551DF3"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sz w:val="24"/>
          <w:szCs w:val="24"/>
          <w:lang w:eastAsia="zh-CN"/>
        </w:rPr>
        <w:t>注：本身份证明需由投标人加盖单位公章。</w:t>
      </w:r>
    </w:p>
    <w:p w14:paraId="5A6AB31D" w14:textId="77777777" w:rsidR="00971C10" w:rsidRPr="000C32FD" w:rsidRDefault="00971C10">
      <w:pPr>
        <w:spacing w:line="360" w:lineRule="auto"/>
        <w:rPr>
          <w:rFonts w:ascii="宋体" w:eastAsia="宋体" w:hAnsi="宋体"/>
          <w:sz w:val="24"/>
          <w:szCs w:val="24"/>
          <w:lang w:eastAsia="zh-CN"/>
        </w:rPr>
      </w:pPr>
    </w:p>
    <w:p w14:paraId="4A665672" w14:textId="77777777" w:rsidR="00971C10" w:rsidRPr="000C32FD" w:rsidRDefault="00000000">
      <w:pPr>
        <w:tabs>
          <w:tab w:val="left" w:pos="6760"/>
        </w:tabs>
        <w:spacing w:line="360" w:lineRule="auto"/>
        <w:jc w:val="right"/>
        <w:rPr>
          <w:rFonts w:ascii="宋体" w:eastAsia="宋体" w:hAnsi="宋体"/>
          <w:sz w:val="24"/>
          <w:szCs w:val="24"/>
          <w:lang w:eastAsia="zh-CN"/>
        </w:rPr>
      </w:pPr>
      <w:r w:rsidRPr="000C32FD">
        <w:rPr>
          <w:rFonts w:ascii="宋体" w:eastAsia="宋体" w:hAnsi="宋体"/>
          <w:sz w:val="24"/>
          <w:szCs w:val="24"/>
          <w:lang w:eastAsia="zh-CN"/>
        </w:rPr>
        <w:t>投标人：</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lang w:eastAsia="zh-CN"/>
        </w:rPr>
        <w:t>（盖单位章）</w:t>
      </w:r>
    </w:p>
    <w:p w14:paraId="530F375E" w14:textId="77777777" w:rsidR="00971C10" w:rsidRPr="000C32FD" w:rsidRDefault="00000000">
      <w:pPr>
        <w:tabs>
          <w:tab w:val="left" w:pos="6440"/>
          <w:tab w:val="left" w:pos="7280"/>
        </w:tabs>
        <w:spacing w:line="360" w:lineRule="auto"/>
        <w:ind w:firstLineChars="200" w:firstLine="480"/>
        <w:jc w:val="right"/>
        <w:rPr>
          <w:rFonts w:ascii="宋体" w:eastAsia="宋体" w:hAnsi="宋体"/>
          <w:sz w:val="24"/>
          <w:szCs w:val="24"/>
          <w:lang w:eastAsia="zh-CN"/>
        </w:rPr>
      </w:pPr>
      <w:r w:rsidRPr="000C32FD">
        <w:rPr>
          <w:rFonts w:ascii="宋体" w:eastAsia="宋体" w:hAnsi="宋体" w:hint="eastAsia"/>
          <w:sz w:val="24"/>
          <w:szCs w:val="24"/>
          <w:u w:val="single"/>
          <w:lang w:eastAsia="zh-CN"/>
        </w:rPr>
        <w:t xml:space="preserve">      </w:t>
      </w:r>
      <w:r w:rsidRPr="000C32FD">
        <w:rPr>
          <w:rFonts w:ascii="宋体" w:eastAsia="宋体" w:hAnsi="宋体" w:hint="eastAsia"/>
          <w:sz w:val="24"/>
          <w:szCs w:val="24"/>
          <w:lang w:eastAsia="zh-CN"/>
        </w:rPr>
        <w:t>年</w:t>
      </w:r>
      <w:r w:rsidRPr="000C32FD">
        <w:rPr>
          <w:rFonts w:ascii="宋体" w:eastAsia="宋体" w:hAnsi="宋体" w:hint="eastAsia"/>
          <w:sz w:val="24"/>
          <w:szCs w:val="24"/>
          <w:u w:val="single"/>
          <w:lang w:eastAsia="zh-CN"/>
        </w:rPr>
        <w:t xml:space="preserve">      </w:t>
      </w:r>
      <w:r w:rsidRPr="000C32FD">
        <w:rPr>
          <w:rFonts w:ascii="宋体" w:eastAsia="宋体" w:hAnsi="宋体" w:hint="eastAsia"/>
          <w:spacing w:val="-2"/>
          <w:sz w:val="24"/>
          <w:szCs w:val="24"/>
          <w:lang w:eastAsia="zh-CN"/>
        </w:rPr>
        <w:t>月</w:t>
      </w:r>
      <w:r w:rsidRPr="000C32FD">
        <w:rPr>
          <w:rFonts w:ascii="宋体" w:eastAsia="宋体" w:hAnsi="宋体" w:hint="eastAsia"/>
          <w:sz w:val="24"/>
          <w:szCs w:val="24"/>
          <w:u w:val="single"/>
          <w:lang w:eastAsia="zh-CN"/>
        </w:rPr>
        <w:t xml:space="preserve">     </w:t>
      </w:r>
      <w:r w:rsidRPr="000C32FD">
        <w:rPr>
          <w:rFonts w:ascii="宋体" w:eastAsia="宋体" w:hAnsi="宋体" w:hint="eastAsia"/>
          <w:sz w:val="24"/>
          <w:szCs w:val="24"/>
          <w:lang w:eastAsia="zh-CN"/>
        </w:rPr>
        <w:t>日</w:t>
      </w:r>
    </w:p>
    <w:p w14:paraId="09CBF6D4" w14:textId="77777777" w:rsidR="00971C10" w:rsidRPr="000C32FD" w:rsidRDefault="00000000">
      <w:pPr>
        <w:jc w:val="center"/>
        <w:rPr>
          <w:rFonts w:ascii="宋体" w:eastAsia="宋体" w:hAnsi="宋体"/>
          <w:b/>
          <w:sz w:val="32"/>
          <w:szCs w:val="36"/>
          <w:lang w:eastAsia="zh-CN"/>
        </w:rPr>
      </w:pPr>
      <w:r w:rsidRPr="000C32FD">
        <w:rPr>
          <w:rFonts w:ascii="宋体" w:eastAsia="宋体" w:hAnsi="宋体"/>
          <w:sz w:val="24"/>
          <w:szCs w:val="24"/>
          <w:lang w:eastAsia="zh-CN"/>
        </w:rPr>
        <w:br w:type="page"/>
      </w:r>
      <w:r w:rsidRPr="000C32FD">
        <w:rPr>
          <w:rFonts w:ascii="宋体" w:eastAsia="宋体" w:hAnsi="宋体" w:hint="eastAsia"/>
          <w:b/>
          <w:sz w:val="32"/>
          <w:szCs w:val="36"/>
          <w:lang w:eastAsia="zh-CN"/>
        </w:rPr>
        <w:t>授权委托书</w:t>
      </w:r>
    </w:p>
    <w:p w14:paraId="70C8E925" w14:textId="77777777" w:rsidR="00971C10" w:rsidRPr="000C32FD" w:rsidRDefault="00971C10">
      <w:pPr>
        <w:autoSpaceDE w:val="0"/>
        <w:autoSpaceDN w:val="0"/>
        <w:adjustRightInd w:val="0"/>
        <w:spacing w:before="18" w:line="240" w:lineRule="exact"/>
        <w:rPr>
          <w:rFonts w:ascii="宋体" w:eastAsia="宋体" w:hAnsi="宋体"/>
          <w:sz w:val="24"/>
          <w:lang w:eastAsia="zh-CN"/>
        </w:rPr>
      </w:pPr>
    </w:p>
    <w:p w14:paraId="66A5313E" w14:textId="77777777" w:rsidR="00971C10" w:rsidRPr="000C32FD" w:rsidRDefault="00000000">
      <w:pPr>
        <w:autoSpaceDE w:val="0"/>
        <w:autoSpaceDN w:val="0"/>
        <w:adjustRightInd w:val="0"/>
        <w:spacing w:line="360" w:lineRule="auto"/>
        <w:ind w:firstLineChars="200" w:firstLine="480"/>
        <w:rPr>
          <w:rFonts w:ascii="宋体" w:eastAsia="宋体" w:hAnsi="宋体"/>
          <w:sz w:val="24"/>
          <w:szCs w:val="24"/>
          <w:lang w:eastAsia="zh-CN"/>
        </w:rPr>
      </w:pPr>
      <w:r w:rsidRPr="000C32FD">
        <w:rPr>
          <w:rFonts w:ascii="宋体" w:eastAsia="宋体" w:hAnsi="宋体" w:hint="eastAsia"/>
          <w:position w:val="-4"/>
          <w:sz w:val="24"/>
          <w:szCs w:val="24"/>
          <w:lang w:eastAsia="zh-CN"/>
        </w:rPr>
        <w:t>本人</w:t>
      </w:r>
      <w:r w:rsidRPr="000C32FD">
        <w:rPr>
          <w:rFonts w:ascii="宋体" w:eastAsia="宋体" w:hAnsi="宋体" w:hint="eastAsia"/>
          <w:position w:val="-4"/>
          <w:sz w:val="24"/>
          <w:szCs w:val="24"/>
          <w:u w:val="single"/>
          <w:lang w:eastAsia="zh-CN"/>
        </w:rPr>
        <w:t xml:space="preserve">    （</w:t>
      </w:r>
      <w:r w:rsidRPr="000C32FD">
        <w:rPr>
          <w:rFonts w:ascii="宋体" w:eastAsia="宋体" w:hAnsi="宋体" w:hint="eastAsia"/>
          <w:spacing w:val="-2"/>
          <w:position w:val="-4"/>
          <w:sz w:val="24"/>
          <w:szCs w:val="24"/>
          <w:u w:val="single"/>
          <w:lang w:eastAsia="zh-CN"/>
        </w:rPr>
        <w:t>姓</w:t>
      </w:r>
      <w:r w:rsidRPr="000C32FD">
        <w:rPr>
          <w:rFonts w:ascii="宋体" w:eastAsia="宋体" w:hAnsi="宋体" w:hint="eastAsia"/>
          <w:position w:val="-4"/>
          <w:sz w:val="24"/>
          <w:szCs w:val="24"/>
          <w:u w:val="single"/>
          <w:lang w:eastAsia="zh-CN"/>
        </w:rPr>
        <w:t xml:space="preserve">名）    </w:t>
      </w:r>
      <w:r w:rsidRPr="000C32FD">
        <w:rPr>
          <w:rFonts w:ascii="宋体" w:eastAsia="宋体" w:hAnsi="宋体" w:hint="eastAsia"/>
          <w:position w:val="-4"/>
          <w:sz w:val="24"/>
          <w:szCs w:val="24"/>
          <w:lang w:eastAsia="zh-CN"/>
        </w:rPr>
        <w:t>系</w:t>
      </w:r>
      <w:r w:rsidRPr="000C32FD">
        <w:rPr>
          <w:rFonts w:ascii="宋体" w:eastAsia="宋体" w:hAnsi="宋体" w:hint="eastAsia"/>
          <w:position w:val="-4"/>
          <w:sz w:val="24"/>
          <w:szCs w:val="24"/>
          <w:u w:val="single"/>
          <w:lang w:eastAsia="zh-CN"/>
        </w:rPr>
        <w:t xml:space="preserve">   （投标人</w:t>
      </w:r>
      <w:r w:rsidRPr="000C32FD">
        <w:rPr>
          <w:rFonts w:ascii="宋体" w:eastAsia="宋体" w:hAnsi="宋体" w:hint="eastAsia"/>
          <w:spacing w:val="-2"/>
          <w:position w:val="-4"/>
          <w:sz w:val="24"/>
          <w:szCs w:val="24"/>
          <w:u w:val="single"/>
          <w:lang w:eastAsia="zh-CN"/>
        </w:rPr>
        <w:t>名</w:t>
      </w:r>
      <w:r w:rsidRPr="000C32FD">
        <w:rPr>
          <w:rFonts w:ascii="宋体" w:eastAsia="宋体" w:hAnsi="宋体" w:hint="eastAsia"/>
          <w:position w:val="-4"/>
          <w:sz w:val="24"/>
          <w:szCs w:val="24"/>
          <w:u w:val="single"/>
          <w:lang w:eastAsia="zh-CN"/>
        </w:rPr>
        <w:t xml:space="preserve">称）    </w:t>
      </w:r>
      <w:r w:rsidRPr="000C32FD">
        <w:rPr>
          <w:rFonts w:ascii="宋体" w:eastAsia="宋体" w:hAnsi="宋体" w:hint="eastAsia"/>
          <w:position w:val="-4"/>
          <w:sz w:val="24"/>
          <w:szCs w:val="24"/>
          <w:lang w:eastAsia="zh-CN"/>
        </w:rPr>
        <w:t>的</w:t>
      </w:r>
      <w:r w:rsidRPr="000C32FD">
        <w:rPr>
          <w:rFonts w:ascii="宋体" w:eastAsia="宋体" w:hAnsi="宋体" w:hint="eastAsia"/>
          <w:spacing w:val="-2"/>
          <w:position w:val="-4"/>
          <w:sz w:val="24"/>
          <w:szCs w:val="24"/>
          <w:lang w:eastAsia="zh-CN"/>
        </w:rPr>
        <w:t>法定</w:t>
      </w:r>
      <w:r w:rsidRPr="000C32FD">
        <w:rPr>
          <w:rFonts w:ascii="宋体" w:eastAsia="宋体" w:hAnsi="宋体" w:hint="eastAsia"/>
          <w:position w:val="-4"/>
          <w:sz w:val="24"/>
          <w:szCs w:val="24"/>
          <w:lang w:eastAsia="zh-CN"/>
        </w:rPr>
        <w:t>代表人</w:t>
      </w:r>
      <w:r w:rsidRPr="000C32FD">
        <w:rPr>
          <w:rFonts w:ascii="宋体" w:eastAsia="宋体" w:hAnsi="宋体" w:hint="eastAsia"/>
          <w:spacing w:val="-2"/>
          <w:position w:val="-4"/>
          <w:sz w:val="24"/>
          <w:szCs w:val="24"/>
          <w:lang w:eastAsia="zh-CN"/>
        </w:rPr>
        <w:t>，</w:t>
      </w:r>
      <w:r w:rsidRPr="000C32FD">
        <w:rPr>
          <w:rFonts w:ascii="宋体" w:eastAsia="宋体" w:hAnsi="宋体" w:hint="eastAsia"/>
          <w:position w:val="-4"/>
          <w:sz w:val="24"/>
          <w:szCs w:val="24"/>
          <w:lang w:eastAsia="zh-CN"/>
        </w:rPr>
        <w:t>现</w:t>
      </w:r>
      <w:r w:rsidRPr="000C32FD">
        <w:rPr>
          <w:rFonts w:ascii="宋体" w:eastAsia="宋体" w:hAnsi="宋体" w:hint="eastAsia"/>
          <w:position w:val="-2"/>
          <w:sz w:val="24"/>
          <w:szCs w:val="24"/>
          <w:lang w:eastAsia="zh-CN"/>
        </w:rPr>
        <w:t>委托</w:t>
      </w:r>
      <w:r w:rsidRPr="000C32FD">
        <w:rPr>
          <w:rFonts w:ascii="宋体" w:eastAsia="宋体" w:hAnsi="宋体" w:hint="eastAsia"/>
          <w:position w:val="-2"/>
          <w:sz w:val="24"/>
          <w:szCs w:val="24"/>
          <w:u w:val="single"/>
          <w:lang w:eastAsia="zh-CN"/>
        </w:rPr>
        <w:t xml:space="preserve">   （姓</w:t>
      </w:r>
      <w:r w:rsidRPr="000C32FD">
        <w:rPr>
          <w:rFonts w:ascii="宋体" w:eastAsia="宋体" w:hAnsi="宋体" w:hint="eastAsia"/>
          <w:spacing w:val="-2"/>
          <w:position w:val="-2"/>
          <w:sz w:val="24"/>
          <w:szCs w:val="24"/>
          <w:u w:val="single"/>
          <w:lang w:eastAsia="zh-CN"/>
        </w:rPr>
        <w:t>名</w:t>
      </w:r>
      <w:r w:rsidRPr="000C32FD">
        <w:rPr>
          <w:rFonts w:ascii="宋体" w:eastAsia="宋体" w:hAnsi="宋体" w:hint="eastAsia"/>
          <w:position w:val="-2"/>
          <w:sz w:val="24"/>
          <w:szCs w:val="24"/>
          <w:u w:val="single"/>
          <w:lang w:eastAsia="zh-CN"/>
        </w:rPr>
        <w:t xml:space="preserve">）  </w:t>
      </w:r>
      <w:r w:rsidRPr="000C32FD">
        <w:rPr>
          <w:rFonts w:ascii="宋体" w:eastAsia="宋体" w:hAnsi="宋体" w:hint="eastAsia"/>
          <w:position w:val="-2"/>
          <w:sz w:val="24"/>
          <w:szCs w:val="24"/>
          <w:lang w:eastAsia="zh-CN"/>
        </w:rPr>
        <w:t>为我方代</w:t>
      </w:r>
      <w:r w:rsidRPr="000C32FD">
        <w:rPr>
          <w:rFonts w:ascii="宋体" w:eastAsia="宋体" w:hAnsi="宋体" w:hint="eastAsia"/>
          <w:spacing w:val="-2"/>
          <w:position w:val="-2"/>
          <w:sz w:val="24"/>
          <w:szCs w:val="24"/>
          <w:lang w:eastAsia="zh-CN"/>
        </w:rPr>
        <w:t>理</w:t>
      </w:r>
      <w:r w:rsidRPr="000C32FD">
        <w:rPr>
          <w:rFonts w:ascii="宋体" w:eastAsia="宋体" w:hAnsi="宋体" w:hint="eastAsia"/>
          <w:position w:val="-2"/>
          <w:sz w:val="24"/>
          <w:szCs w:val="24"/>
          <w:lang w:eastAsia="zh-CN"/>
        </w:rPr>
        <w:t>人。代理</w:t>
      </w:r>
      <w:r w:rsidRPr="000C32FD">
        <w:rPr>
          <w:rFonts w:ascii="宋体" w:eastAsia="宋体" w:hAnsi="宋体" w:hint="eastAsia"/>
          <w:spacing w:val="-2"/>
          <w:position w:val="-2"/>
          <w:sz w:val="24"/>
          <w:szCs w:val="24"/>
          <w:lang w:eastAsia="zh-CN"/>
        </w:rPr>
        <w:t>人</w:t>
      </w:r>
      <w:r w:rsidRPr="000C32FD">
        <w:rPr>
          <w:rFonts w:ascii="宋体" w:eastAsia="宋体" w:hAnsi="宋体" w:hint="eastAsia"/>
          <w:position w:val="-2"/>
          <w:sz w:val="24"/>
          <w:szCs w:val="24"/>
          <w:lang w:eastAsia="zh-CN"/>
        </w:rPr>
        <w:t>根据授权，</w:t>
      </w:r>
      <w:r w:rsidRPr="000C32FD">
        <w:rPr>
          <w:rFonts w:ascii="宋体" w:eastAsia="宋体" w:hAnsi="宋体" w:hint="eastAsia"/>
          <w:spacing w:val="-2"/>
          <w:position w:val="-2"/>
          <w:sz w:val="24"/>
          <w:szCs w:val="24"/>
          <w:lang w:eastAsia="zh-CN"/>
        </w:rPr>
        <w:t>以</w:t>
      </w:r>
      <w:r w:rsidRPr="000C32FD">
        <w:rPr>
          <w:rFonts w:ascii="宋体" w:eastAsia="宋体" w:hAnsi="宋体" w:hint="eastAsia"/>
          <w:position w:val="-2"/>
          <w:sz w:val="24"/>
          <w:szCs w:val="24"/>
          <w:lang w:eastAsia="zh-CN"/>
        </w:rPr>
        <w:t>我方名义</w:t>
      </w:r>
      <w:r w:rsidRPr="000C32FD">
        <w:rPr>
          <w:rFonts w:ascii="宋体" w:eastAsia="宋体" w:hAnsi="宋体" w:hint="eastAsia"/>
          <w:spacing w:val="-2"/>
          <w:position w:val="-2"/>
          <w:sz w:val="24"/>
          <w:szCs w:val="24"/>
          <w:lang w:eastAsia="zh-CN"/>
        </w:rPr>
        <w:t>签</w:t>
      </w:r>
      <w:r w:rsidRPr="000C32FD">
        <w:rPr>
          <w:rFonts w:ascii="宋体" w:eastAsia="宋体" w:hAnsi="宋体" w:hint="eastAsia"/>
          <w:position w:val="-2"/>
          <w:sz w:val="24"/>
          <w:szCs w:val="24"/>
          <w:lang w:eastAsia="zh-CN"/>
        </w:rPr>
        <w:t>署、澄清确</w:t>
      </w:r>
      <w:r w:rsidRPr="000C32FD">
        <w:rPr>
          <w:rFonts w:ascii="宋体" w:eastAsia="宋体" w:hAnsi="宋体" w:hint="eastAsia"/>
          <w:spacing w:val="-2"/>
          <w:position w:val="-2"/>
          <w:sz w:val="24"/>
          <w:szCs w:val="24"/>
          <w:lang w:eastAsia="zh-CN"/>
        </w:rPr>
        <w:t>认</w:t>
      </w:r>
      <w:r w:rsidRPr="000C32FD">
        <w:rPr>
          <w:rFonts w:ascii="宋体" w:eastAsia="宋体" w:hAnsi="宋体" w:hint="eastAsia"/>
          <w:position w:val="-2"/>
          <w:sz w:val="24"/>
          <w:szCs w:val="24"/>
          <w:lang w:eastAsia="zh-CN"/>
        </w:rPr>
        <w:t>、递</w:t>
      </w:r>
      <w:r w:rsidRPr="000C32FD">
        <w:rPr>
          <w:rFonts w:ascii="宋体" w:eastAsia="宋体" w:hAnsi="宋体" w:hint="eastAsia"/>
          <w:sz w:val="24"/>
          <w:szCs w:val="24"/>
          <w:lang w:eastAsia="zh-CN"/>
        </w:rPr>
        <w:t>交、</w:t>
      </w:r>
      <w:r w:rsidRPr="000C32FD">
        <w:rPr>
          <w:rFonts w:ascii="宋体" w:eastAsia="宋体" w:hAnsi="宋体" w:hint="eastAsia"/>
          <w:spacing w:val="-2"/>
          <w:sz w:val="24"/>
          <w:szCs w:val="24"/>
          <w:lang w:eastAsia="zh-CN"/>
        </w:rPr>
        <w:t>撤</w:t>
      </w:r>
      <w:r w:rsidRPr="000C32FD">
        <w:rPr>
          <w:rFonts w:ascii="宋体" w:eastAsia="宋体" w:hAnsi="宋体" w:hint="eastAsia"/>
          <w:sz w:val="24"/>
          <w:szCs w:val="24"/>
          <w:lang w:eastAsia="zh-CN"/>
        </w:rPr>
        <w:t>回</w:t>
      </w:r>
      <w:r w:rsidRPr="000C32FD">
        <w:rPr>
          <w:rFonts w:ascii="宋体" w:eastAsia="宋体" w:hAnsi="宋体" w:hint="eastAsia"/>
          <w:spacing w:val="-2"/>
          <w:sz w:val="24"/>
          <w:szCs w:val="24"/>
          <w:lang w:eastAsia="zh-CN"/>
        </w:rPr>
        <w:t>、</w:t>
      </w:r>
      <w:r w:rsidRPr="000C32FD">
        <w:rPr>
          <w:rFonts w:ascii="宋体" w:eastAsia="宋体" w:hAnsi="宋体" w:hint="eastAsia"/>
          <w:sz w:val="24"/>
          <w:szCs w:val="24"/>
          <w:lang w:eastAsia="zh-CN"/>
        </w:rPr>
        <w:t>修</w:t>
      </w:r>
      <w:r w:rsidRPr="000C32FD">
        <w:rPr>
          <w:rFonts w:ascii="宋体" w:eastAsia="宋体" w:hAnsi="宋体" w:hint="eastAsia"/>
          <w:spacing w:val="-3"/>
          <w:sz w:val="24"/>
          <w:szCs w:val="24"/>
          <w:lang w:eastAsia="zh-CN"/>
        </w:rPr>
        <w:t>改</w:t>
      </w:r>
      <w:r w:rsidRPr="000C32FD">
        <w:rPr>
          <w:rFonts w:ascii="宋体" w:eastAsia="宋体" w:hAnsi="宋体" w:hint="eastAsia"/>
          <w:spacing w:val="-2"/>
          <w:sz w:val="24"/>
          <w:szCs w:val="24"/>
          <w:lang w:eastAsia="zh-CN"/>
        </w:rPr>
        <w:t>投</w:t>
      </w:r>
      <w:r w:rsidRPr="000C32FD">
        <w:rPr>
          <w:rFonts w:ascii="宋体" w:eastAsia="宋体" w:hAnsi="宋体" w:hint="eastAsia"/>
          <w:sz w:val="24"/>
          <w:szCs w:val="24"/>
          <w:lang w:eastAsia="zh-CN"/>
        </w:rPr>
        <w:t>标</w:t>
      </w:r>
      <w:r w:rsidRPr="000C32FD">
        <w:rPr>
          <w:rFonts w:ascii="宋体" w:eastAsia="宋体" w:hAnsi="宋体" w:hint="eastAsia"/>
          <w:spacing w:val="-2"/>
          <w:sz w:val="24"/>
          <w:szCs w:val="24"/>
          <w:lang w:eastAsia="zh-CN"/>
        </w:rPr>
        <w:t>文</w:t>
      </w:r>
      <w:r w:rsidRPr="000C32FD">
        <w:rPr>
          <w:rFonts w:ascii="宋体" w:eastAsia="宋体" w:hAnsi="宋体" w:hint="eastAsia"/>
          <w:sz w:val="24"/>
          <w:szCs w:val="24"/>
          <w:lang w:eastAsia="zh-CN"/>
        </w:rPr>
        <w:t>件</w:t>
      </w:r>
      <w:r w:rsidRPr="000C32FD">
        <w:rPr>
          <w:rFonts w:ascii="宋体" w:eastAsia="宋体" w:hAnsi="宋体" w:hint="eastAsia"/>
          <w:spacing w:val="-2"/>
          <w:sz w:val="24"/>
          <w:szCs w:val="24"/>
          <w:lang w:eastAsia="zh-CN"/>
        </w:rPr>
        <w:t>、</w:t>
      </w:r>
      <w:r w:rsidRPr="000C32FD">
        <w:rPr>
          <w:rFonts w:ascii="宋体" w:eastAsia="宋体" w:hAnsi="宋体" w:hint="eastAsia"/>
          <w:sz w:val="24"/>
          <w:szCs w:val="24"/>
          <w:lang w:eastAsia="zh-CN"/>
        </w:rPr>
        <w:t>签</w:t>
      </w:r>
      <w:r w:rsidRPr="000C32FD">
        <w:rPr>
          <w:rFonts w:ascii="宋体" w:eastAsia="宋体" w:hAnsi="宋体" w:hint="eastAsia"/>
          <w:spacing w:val="-2"/>
          <w:sz w:val="24"/>
          <w:szCs w:val="24"/>
          <w:lang w:eastAsia="zh-CN"/>
        </w:rPr>
        <w:t>订</w:t>
      </w:r>
      <w:r w:rsidRPr="000C32FD">
        <w:rPr>
          <w:rFonts w:ascii="宋体" w:eastAsia="宋体" w:hAnsi="宋体" w:hint="eastAsia"/>
          <w:sz w:val="24"/>
          <w:szCs w:val="24"/>
          <w:lang w:eastAsia="zh-CN"/>
        </w:rPr>
        <w:t>合</w:t>
      </w:r>
      <w:r w:rsidRPr="000C32FD">
        <w:rPr>
          <w:rFonts w:ascii="宋体" w:eastAsia="宋体" w:hAnsi="宋体" w:hint="eastAsia"/>
          <w:spacing w:val="-2"/>
          <w:sz w:val="24"/>
          <w:szCs w:val="24"/>
          <w:lang w:eastAsia="zh-CN"/>
        </w:rPr>
        <w:t>同</w:t>
      </w:r>
      <w:r w:rsidRPr="000C32FD">
        <w:rPr>
          <w:rFonts w:ascii="宋体" w:eastAsia="宋体" w:hAnsi="宋体" w:hint="eastAsia"/>
          <w:sz w:val="24"/>
          <w:szCs w:val="24"/>
          <w:lang w:eastAsia="zh-CN"/>
        </w:rPr>
        <w:t>和处</w:t>
      </w:r>
      <w:r w:rsidRPr="000C32FD">
        <w:rPr>
          <w:rFonts w:ascii="宋体" w:eastAsia="宋体" w:hAnsi="宋体" w:hint="eastAsia"/>
          <w:spacing w:val="-2"/>
          <w:sz w:val="24"/>
          <w:szCs w:val="24"/>
          <w:lang w:eastAsia="zh-CN"/>
        </w:rPr>
        <w:t>理</w:t>
      </w:r>
      <w:r w:rsidRPr="000C32FD">
        <w:rPr>
          <w:rFonts w:ascii="宋体" w:eastAsia="宋体" w:hAnsi="宋体" w:hint="eastAsia"/>
          <w:sz w:val="24"/>
          <w:szCs w:val="24"/>
          <w:lang w:eastAsia="zh-CN"/>
        </w:rPr>
        <w:t>有</w:t>
      </w:r>
      <w:r w:rsidRPr="000C32FD">
        <w:rPr>
          <w:rFonts w:ascii="宋体" w:eastAsia="宋体" w:hAnsi="宋体" w:hint="eastAsia"/>
          <w:spacing w:val="-2"/>
          <w:sz w:val="24"/>
          <w:szCs w:val="24"/>
          <w:lang w:eastAsia="zh-CN"/>
        </w:rPr>
        <w:t>关</w:t>
      </w:r>
      <w:r w:rsidRPr="000C32FD">
        <w:rPr>
          <w:rFonts w:ascii="宋体" w:eastAsia="宋体" w:hAnsi="宋体" w:hint="eastAsia"/>
          <w:sz w:val="24"/>
          <w:szCs w:val="24"/>
          <w:lang w:eastAsia="zh-CN"/>
        </w:rPr>
        <w:t>事</w:t>
      </w:r>
      <w:r w:rsidRPr="000C32FD">
        <w:rPr>
          <w:rFonts w:ascii="宋体" w:eastAsia="宋体" w:hAnsi="宋体" w:hint="eastAsia"/>
          <w:spacing w:val="-2"/>
          <w:sz w:val="24"/>
          <w:szCs w:val="24"/>
          <w:lang w:eastAsia="zh-CN"/>
        </w:rPr>
        <w:t>宜</w:t>
      </w:r>
      <w:r w:rsidRPr="000C32FD">
        <w:rPr>
          <w:rFonts w:ascii="宋体" w:eastAsia="宋体" w:hAnsi="宋体" w:hint="eastAsia"/>
          <w:sz w:val="24"/>
          <w:szCs w:val="24"/>
          <w:lang w:eastAsia="zh-CN"/>
        </w:rPr>
        <w:t>，</w:t>
      </w:r>
      <w:r w:rsidRPr="000C32FD">
        <w:rPr>
          <w:rFonts w:ascii="宋体" w:eastAsia="宋体" w:hAnsi="宋体" w:hint="eastAsia"/>
          <w:spacing w:val="-2"/>
          <w:sz w:val="24"/>
          <w:szCs w:val="24"/>
          <w:lang w:eastAsia="zh-CN"/>
        </w:rPr>
        <w:t>其</w:t>
      </w:r>
      <w:r w:rsidRPr="000C32FD">
        <w:rPr>
          <w:rFonts w:ascii="宋体" w:eastAsia="宋体" w:hAnsi="宋体" w:hint="eastAsia"/>
          <w:sz w:val="24"/>
          <w:szCs w:val="24"/>
          <w:lang w:eastAsia="zh-CN"/>
        </w:rPr>
        <w:t>法</w:t>
      </w:r>
      <w:r w:rsidRPr="000C32FD">
        <w:rPr>
          <w:rFonts w:ascii="宋体" w:eastAsia="宋体" w:hAnsi="宋体" w:hint="eastAsia"/>
          <w:spacing w:val="-2"/>
          <w:sz w:val="24"/>
          <w:szCs w:val="24"/>
          <w:lang w:eastAsia="zh-CN"/>
        </w:rPr>
        <w:t>律</w:t>
      </w:r>
      <w:r w:rsidRPr="000C32FD">
        <w:rPr>
          <w:rFonts w:ascii="宋体" w:eastAsia="宋体" w:hAnsi="宋体" w:hint="eastAsia"/>
          <w:sz w:val="24"/>
          <w:szCs w:val="24"/>
          <w:lang w:eastAsia="zh-CN"/>
        </w:rPr>
        <w:t>后果</w:t>
      </w:r>
      <w:r w:rsidRPr="000C32FD">
        <w:rPr>
          <w:rFonts w:ascii="宋体" w:eastAsia="宋体" w:hAnsi="宋体" w:hint="eastAsia"/>
          <w:spacing w:val="-2"/>
          <w:sz w:val="24"/>
          <w:szCs w:val="24"/>
          <w:lang w:eastAsia="zh-CN"/>
        </w:rPr>
        <w:t>由</w:t>
      </w:r>
      <w:r w:rsidRPr="000C32FD">
        <w:rPr>
          <w:rFonts w:ascii="宋体" w:eastAsia="宋体" w:hAnsi="宋体" w:hint="eastAsia"/>
          <w:sz w:val="24"/>
          <w:szCs w:val="24"/>
          <w:lang w:eastAsia="zh-CN"/>
        </w:rPr>
        <w:t>我</w:t>
      </w:r>
      <w:r w:rsidRPr="000C32FD">
        <w:rPr>
          <w:rFonts w:ascii="宋体" w:eastAsia="宋体" w:hAnsi="宋体" w:hint="eastAsia"/>
          <w:spacing w:val="-2"/>
          <w:sz w:val="24"/>
          <w:szCs w:val="24"/>
          <w:lang w:eastAsia="zh-CN"/>
        </w:rPr>
        <w:t>方</w:t>
      </w:r>
      <w:r w:rsidRPr="000C32FD">
        <w:rPr>
          <w:rFonts w:ascii="宋体" w:eastAsia="宋体" w:hAnsi="宋体" w:hint="eastAsia"/>
          <w:sz w:val="24"/>
          <w:szCs w:val="24"/>
          <w:lang w:eastAsia="zh-CN"/>
        </w:rPr>
        <w:t>承</w:t>
      </w:r>
      <w:r w:rsidRPr="000C32FD">
        <w:rPr>
          <w:rFonts w:ascii="宋体" w:eastAsia="宋体" w:hAnsi="宋体" w:hint="eastAsia"/>
          <w:spacing w:val="-2"/>
          <w:sz w:val="24"/>
          <w:szCs w:val="24"/>
          <w:lang w:eastAsia="zh-CN"/>
        </w:rPr>
        <w:t>担</w:t>
      </w:r>
      <w:r w:rsidRPr="000C32FD">
        <w:rPr>
          <w:rFonts w:ascii="宋体" w:eastAsia="宋体" w:hAnsi="宋体" w:hint="eastAsia"/>
          <w:sz w:val="24"/>
          <w:szCs w:val="24"/>
          <w:lang w:eastAsia="zh-CN"/>
        </w:rPr>
        <w:t>。</w:t>
      </w:r>
    </w:p>
    <w:p w14:paraId="6A5EFAA7"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4"/>
          <w:sz w:val="24"/>
          <w:szCs w:val="24"/>
          <w:lang w:eastAsia="zh-CN"/>
        </w:rPr>
        <w:t>委托</w:t>
      </w:r>
      <w:r w:rsidRPr="000C32FD">
        <w:rPr>
          <w:rFonts w:ascii="宋体" w:eastAsia="宋体" w:hAnsi="宋体" w:hint="eastAsia"/>
          <w:spacing w:val="-2"/>
          <w:position w:val="-4"/>
          <w:sz w:val="24"/>
          <w:szCs w:val="24"/>
          <w:lang w:eastAsia="zh-CN"/>
        </w:rPr>
        <w:t>期</w:t>
      </w:r>
      <w:r w:rsidRPr="000C32FD">
        <w:rPr>
          <w:rFonts w:ascii="宋体" w:eastAsia="宋体" w:hAnsi="宋体" w:hint="eastAsia"/>
          <w:position w:val="-4"/>
          <w:sz w:val="24"/>
          <w:szCs w:val="24"/>
          <w:lang w:eastAsia="zh-CN"/>
        </w:rPr>
        <w:t>限</w:t>
      </w:r>
      <w:r w:rsidRPr="000C32FD">
        <w:rPr>
          <w:rFonts w:ascii="宋体" w:eastAsia="宋体" w:hAnsi="宋体" w:hint="eastAsia"/>
          <w:spacing w:val="-3"/>
          <w:position w:val="-4"/>
          <w:sz w:val="24"/>
          <w:szCs w:val="24"/>
          <w:lang w:eastAsia="zh-CN"/>
        </w:rPr>
        <w:t>：</w:t>
      </w:r>
      <w:r w:rsidRPr="000C32FD">
        <w:rPr>
          <w:rFonts w:ascii="宋体" w:eastAsia="宋体" w:hAnsi="宋体" w:hint="eastAsia"/>
          <w:position w:val="-4"/>
          <w:sz w:val="24"/>
          <w:szCs w:val="24"/>
          <w:lang w:eastAsia="zh-CN"/>
        </w:rPr>
        <w:t>。</w:t>
      </w:r>
    </w:p>
    <w:p w14:paraId="58C2BE6B"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代理</w:t>
      </w:r>
      <w:r w:rsidRPr="000C32FD">
        <w:rPr>
          <w:rFonts w:ascii="宋体" w:eastAsia="宋体" w:hAnsi="宋体" w:hint="eastAsia"/>
          <w:spacing w:val="-2"/>
          <w:sz w:val="24"/>
          <w:szCs w:val="24"/>
          <w:lang w:eastAsia="zh-CN"/>
        </w:rPr>
        <w:t>人</w:t>
      </w:r>
      <w:r w:rsidRPr="000C32FD">
        <w:rPr>
          <w:rFonts w:ascii="宋体" w:eastAsia="宋体" w:hAnsi="宋体" w:hint="eastAsia"/>
          <w:sz w:val="24"/>
          <w:szCs w:val="24"/>
          <w:lang w:eastAsia="zh-CN"/>
        </w:rPr>
        <w:t>无</w:t>
      </w:r>
      <w:r w:rsidRPr="000C32FD">
        <w:rPr>
          <w:rFonts w:ascii="宋体" w:eastAsia="宋体" w:hAnsi="宋体" w:hint="eastAsia"/>
          <w:spacing w:val="-2"/>
          <w:sz w:val="24"/>
          <w:szCs w:val="24"/>
          <w:lang w:eastAsia="zh-CN"/>
        </w:rPr>
        <w:t>转</w:t>
      </w:r>
      <w:r w:rsidRPr="000C32FD">
        <w:rPr>
          <w:rFonts w:ascii="宋体" w:eastAsia="宋体" w:hAnsi="宋体" w:hint="eastAsia"/>
          <w:sz w:val="24"/>
          <w:szCs w:val="24"/>
          <w:lang w:eastAsia="zh-CN"/>
        </w:rPr>
        <w:t>委</w:t>
      </w:r>
      <w:r w:rsidRPr="000C32FD">
        <w:rPr>
          <w:rFonts w:ascii="宋体" w:eastAsia="宋体" w:hAnsi="宋体" w:hint="eastAsia"/>
          <w:spacing w:val="-2"/>
          <w:sz w:val="24"/>
          <w:szCs w:val="24"/>
          <w:lang w:eastAsia="zh-CN"/>
        </w:rPr>
        <w:t>托</w:t>
      </w:r>
      <w:r w:rsidRPr="000C32FD">
        <w:rPr>
          <w:rFonts w:ascii="宋体" w:eastAsia="宋体" w:hAnsi="宋体" w:hint="eastAsia"/>
          <w:sz w:val="24"/>
          <w:szCs w:val="24"/>
          <w:lang w:eastAsia="zh-CN"/>
        </w:rPr>
        <w:t>权。</w:t>
      </w:r>
    </w:p>
    <w:p w14:paraId="42100256" w14:textId="77777777" w:rsidR="00971C10" w:rsidRPr="000C32FD" w:rsidRDefault="00971C10">
      <w:pPr>
        <w:autoSpaceDE w:val="0"/>
        <w:autoSpaceDN w:val="0"/>
        <w:adjustRightInd w:val="0"/>
        <w:spacing w:line="360" w:lineRule="auto"/>
        <w:rPr>
          <w:rFonts w:ascii="宋体" w:eastAsia="宋体" w:hAnsi="宋体"/>
          <w:sz w:val="24"/>
          <w:szCs w:val="24"/>
          <w:lang w:eastAsia="zh-CN"/>
        </w:rPr>
      </w:pPr>
    </w:p>
    <w:p w14:paraId="7B36738E"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附：</w:t>
      </w:r>
      <w:r w:rsidRPr="000C32FD">
        <w:rPr>
          <w:rFonts w:ascii="宋体" w:eastAsia="宋体" w:hAnsi="宋体" w:hint="eastAsia"/>
          <w:spacing w:val="-2"/>
          <w:sz w:val="24"/>
          <w:szCs w:val="24"/>
          <w:lang w:eastAsia="zh-CN"/>
        </w:rPr>
        <w:t>法</w:t>
      </w:r>
      <w:r w:rsidRPr="000C32FD">
        <w:rPr>
          <w:rFonts w:ascii="宋体" w:eastAsia="宋体" w:hAnsi="宋体" w:hint="eastAsia"/>
          <w:sz w:val="24"/>
          <w:szCs w:val="24"/>
          <w:lang w:eastAsia="zh-CN"/>
        </w:rPr>
        <w:t>定</w:t>
      </w:r>
      <w:r w:rsidRPr="000C32FD">
        <w:rPr>
          <w:rFonts w:ascii="宋体" w:eastAsia="宋体" w:hAnsi="宋体" w:hint="eastAsia"/>
          <w:spacing w:val="-2"/>
          <w:sz w:val="24"/>
          <w:szCs w:val="24"/>
          <w:lang w:eastAsia="zh-CN"/>
        </w:rPr>
        <w:t>代</w:t>
      </w:r>
      <w:r w:rsidRPr="000C32FD">
        <w:rPr>
          <w:rFonts w:ascii="宋体" w:eastAsia="宋体" w:hAnsi="宋体" w:hint="eastAsia"/>
          <w:sz w:val="24"/>
          <w:szCs w:val="24"/>
          <w:lang w:eastAsia="zh-CN"/>
        </w:rPr>
        <w:t>表</w:t>
      </w:r>
      <w:r w:rsidRPr="000C32FD">
        <w:rPr>
          <w:rFonts w:ascii="宋体" w:eastAsia="宋体" w:hAnsi="宋体" w:hint="eastAsia"/>
          <w:spacing w:val="-2"/>
          <w:sz w:val="24"/>
          <w:szCs w:val="24"/>
          <w:lang w:eastAsia="zh-CN"/>
        </w:rPr>
        <w:t>人</w:t>
      </w:r>
      <w:r w:rsidRPr="000C32FD">
        <w:rPr>
          <w:rFonts w:ascii="宋体" w:eastAsia="宋体" w:hAnsi="宋体" w:hint="eastAsia"/>
          <w:sz w:val="24"/>
          <w:szCs w:val="24"/>
          <w:lang w:eastAsia="zh-CN"/>
        </w:rPr>
        <w:t>身</w:t>
      </w:r>
      <w:r w:rsidRPr="000C32FD">
        <w:rPr>
          <w:rFonts w:ascii="宋体" w:eastAsia="宋体" w:hAnsi="宋体" w:hint="eastAsia"/>
          <w:spacing w:val="-2"/>
          <w:sz w:val="24"/>
          <w:szCs w:val="24"/>
          <w:lang w:eastAsia="zh-CN"/>
        </w:rPr>
        <w:t>份</w:t>
      </w:r>
      <w:r w:rsidRPr="000C32FD">
        <w:rPr>
          <w:rFonts w:ascii="宋体" w:eastAsia="宋体" w:hAnsi="宋体" w:hint="eastAsia"/>
          <w:sz w:val="24"/>
          <w:szCs w:val="24"/>
          <w:lang w:eastAsia="zh-CN"/>
        </w:rPr>
        <w:t>证</w:t>
      </w:r>
      <w:r w:rsidRPr="000C32FD">
        <w:rPr>
          <w:rFonts w:ascii="宋体" w:eastAsia="宋体" w:hAnsi="宋体" w:cs="宋体" w:hint="eastAsia"/>
          <w:bCs/>
          <w:sz w:val="24"/>
          <w:szCs w:val="24"/>
          <w:lang w:eastAsia="zh-CN"/>
        </w:rPr>
        <w:t>扫描</w:t>
      </w:r>
      <w:r w:rsidRPr="000C32FD">
        <w:rPr>
          <w:rFonts w:ascii="宋体" w:eastAsia="宋体" w:hAnsi="宋体" w:hint="eastAsia"/>
          <w:sz w:val="24"/>
          <w:szCs w:val="24"/>
          <w:lang w:eastAsia="zh-CN"/>
        </w:rPr>
        <w:t>件</w:t>
      </w:r>
      <w:r w:rsidRPr="000C32FD">
        <w:rPr>
          <w:rFonts w:ascii="宋体" w:eastAsia="宋体" w:hAnsi="宋体" w:hint="eastAsia"/>
          <w:spacing w:val="-2"/>
          <w:sz w:val="24"/>
          <w:szCs w:val="24"/>
          <w:lang w:eastAsia="zh-CN"/>
        </w:rPr>
        <w:t>及</w:t>
      </w:r>
      <w:r w:rsidRPr="000C32FD">
        <w:rPr>
          <w:rFonts w:ascii="宋体" w:eastAsia="宋体" w:hAnsi="宋体" w:hint="eastAsia"/>
          <w:sz w:val="24"/>
          <w:szCs w:val="24"/>
          <w:lang w:eastAsia="zh-CN"/>
        </w:rPr>
        <w:t>委</w:t>
      </w:r>
      <w:r w:rsidRPr="000C32FD">
        <w:rPr>
          <w:rFonts w:ascii="宋体" w:eastAsia="宋体" w:hAnsi="宋体" w:hint="eastAsia"/>
          <w:spacing w:val="-2"/>
          <w:sz w:val="24"/>
          <w:szCs w:val="24"/>
          <w:lang w:eastAsia="zh-CN"/>
        </w:rPr>
        <w:t>托</w:t>
      </w:r>
      <w:r w:rsidRPr="000C32FD">
        <w:rPr>
          <w:rFonts w:ascii="宋体" w:eastAsia="宋体" w:hAnsi="宋体" w:hint="eastAsia"/>
          <w:sz w:val="24"/>
          <w:szCs w:val="24"/>
          <w:lang w:eastAsia="zh-CN"/>
        </w:rPr>
        <w:t>代</w:t>
      </w:r>
      <w:r w:rsidRPr="000C32FD">
        <w:rPr>
          <w:rFonts w:ascii="宋体" w:eastAsia="宋体" w:hAnsi="宋体" w:hint="eastAsia"/>
          <w:spacing w:val="-2"/>
          <w:sz w:val="24"/>
          <w:szCs w:val="24"/>
          <w:lang w:eastAsia="zh-CN"/>
        </w:rPr>
        <w:t>理</w:t>
      </w:r>
      <w:r w:rsidRPr="000C32FD">
        <w:rPr>
          <w:rFonts w:ascii="宋体" w:eastAsia="宋体" w:hAnsi="宋体" w:hint="eastAsia"/>
          <w:sz w:val="24"/>
          <w:szCs w:val="24"/>
          <w:lang w:eastAsia="zh-CN"/>
        </w:rPr>
        <w:t>人</w:t>
      </w:r>
      <w:r w:rsidRPr="000C32FD">
        <w:rPr>
          <w:rFonts w:ascii="宋体" w:eastAsia="宋体" w:hAnsi="宋体" w:hint="eastAsia"/>
          <w:spacing w:val="-2"/>
          <w:sz w:val="24"/>
          <w:szCs w:val="24"/>
          <w:lang w:eastAsia="zh-CN"/>
        </w:rPr>
        <w:t>身</w:t>
      </w:r>
      <w:r w:rsidRPr="000C32FD">
        <w:rPr>
          <w:rFonts w:ascii="宋体" w:eastAsia="宋体" w:hAnsi="宋体" w:hint="eastAsia"/>
          <w:sz w:val="24"/>
          <w:szCs w:val="24"/>
          <w:lang w:eastAsia="zh-CN"/>
        </w:rPr>
        <w:t>份</w:t>
      </w:r>
      <w:r w:rsidRPr="000C32FD">
        <w:rPr>
          <w:rFonts w:ascii="宋体" w:eastAsia="宋体" w:hAnsi="宋体" w:hint="eastAsia"/>
          <w:spacing w:val="-2"/>
          <w:sz w:val="24"/>
          <w:szCs w:val="24"/>
          <w:lang w:eastAsia="zh-CN"/>
        </w:rPr>
        <w:t>证</w:t>
      </w:r>
      <w:r w:rsidRPr="000C32FD">
        <w:rPr>
          <w:rFonts w:ascii="宋体" w:eastAsia="宋体" w:hAnsi="宋体" w:cs="宋体" w:hint="eastAsia"/>
          <w:bCs/>
          <w:sz w:val="24"/>
          <w:szCs w:val="24"/>
          <w:lang w:eastAsia="zh-CN"/>
        </w:rPr>
        <w:t>扫描</w:t>
      </w:r>
      <w:r w:rsidRPr="000C32FD">
        <w:rPr>
          <w:rFonts w:ascii="宋体" w:eastAsia="宋体" w:hAnsi="宋体" w:hint="eastAsia"/>
          <w:sz w:val="24"/>
          <w:szCs w:val="24"/>
          <w:lang w:eastAsia="zh-CN"/>
        </w:rPr>
        <w:t xml:space="preserve">件 </w:t>
      </w:r>
    </w:p>
    <w:p w14:paraId="72FC1860"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注：</w:t>
      </w:r>
      <w:r w:rsidRPr="000C32FD">
        <w:rPr>
          <w:rFonts w:ascii="宋体" w:eastAsia="宋体" w:hAnsi="宋体" w:hint="eastAsia"/>
          <w:spacing w:val="-2"/>
          <w:sz w:val="24"/>
          <w:szCs w:val="24"/>
          <w:lang w:eastAsia="zh-CN"/>
        </w:rPr>
        <w:t>本</w:t>
      </w:r>
      <w:r w:rsidRPr="000C32FD">
        <w:rPr>
          <w:rFonts w:ascii="宋体" w:eastAsia="宋体" w:hAnsi="宋体" w:hint="eastAsia"/>
          <w:sz w:val="24"/>
          <w:szCs w:val="24"/>
          <w:lang w:eastAsia="zh-CN"/>
        </w:rPr>
        <w:t>授</w:t>
      </w:r>
      <w:r w:rsidRPr="000C32FD">
        <w:rPr>
          <w:rFonts w:ascii="宋体" w:eastAsia="宋体" w:hAnsi="宋体" w:hint="eastAsia"/>
          <w:spacing w:val="-2"/>
          <w:sz w:val="24"/>
          <w:szCs w:val="24"/>
          <w:lang w:eastAsia="zh-CN"/>
        </w:rPr>
        <w:t>权</w:t>
      </w:r>
      <w:r w:rsidRPr="000C32FD">
        <w:rPr>
          <w:rFonts w:ascii="宋体" w:eastAsia="宋体" w:hAnsi="宋体" w:hint="eastAsia"/>
          <w:sz w:val="24"/>
          <w:szCs w:val="24"/>
          <w:lang w:eastAsia="zh-CN"/>
        </w:rPr>
        <w:t>委</w:t>
      </w:r>
      <w:r w:rsidRPr="000C32FD">
        <w:rPr>
          <w:rFonts w:ascii="宋体" w:eastAsia="宋体" w:hAnsi="宋体" w:hint="eastAsia"/>
          <w:spacing w:val="-2"/>
          <w:sz w:val="24"/>
          <w:szCs w:val="24"/>
          <w:lang w:eastAsia="zh-CN"/>
        </w:rPr>
        <w:t>托</w:t>
      </w:r>
      <w:r w:rsidRPr="000C32FD">
        <w:rPr>
          <w:rFonts w:ascii="宋体" w:eastAsia="宋体" w:hAnsi="宋体" w:hint="eastAsia"/>
          <w:sz w:val="24"/>
          <w:szCs w:val="24"/>
          <w:lang w:eastAsia="zh-CN"/>
        </w:rPr>
        <w:t>书</w:t>
      </w:r>
      <w:r w:rsidRPr="000C32FD">
        <w:rPr>
          <w:rFonts w:ascii="宋体" w:eastAsia="宋体" w:hAnsi="宋体" w:hint="eastAsia"/>
          <w:spacing w:val="-2"/>
          <w:sz w:val="24"/>
          <w:szCs w:val="24"/>
          <w:lang w:eastAsia="zh-CN"/>
        </w:rPr>
        <w:t>需</w:t>
      </w:r>
      <w:r w:rsidRPr="000C32FD">
        <w:rPr>
          <w:rFonts w:ascii="宋体" w:eastAsia="宋体" w:hAnsi="宋体" w:hint="eastAsia"/>
          <w:sz w:val="24"/>
          <w:szCs w:val="24"/>
          <w:lang w:eastAsia="zh-CN"/>
        </w:rPr>
        <w:t>由</w:t>
      </w:r>
      <w:r w:rsidRPr="000C32FD">
        <w:rPr>
          <w:rFonts w:ascii="宋体" w:eastAsia="宋体" w:hAnsi="宋体" w:hint="eastAsia"/>
          <w:spacing w:val="-2"/>
          <w:sz w:val="24"/>
          <w:szCs w:val="24"/>
          <w:lang w:eastAsia="zh-CN"/>
        </w:rPr>
        <w:t>投</w:t>
      </w:r>
      <w:r w:rsidRPr="000C32FD">
        <w:rPr>
          <w:rFonts w:ascii="宋体" w:eastAsia="宋体" w:hAnsi="宋体" w:hint="eastAsia"/>
          <w:sz w:val="24"/>
          <w:szCs w:val="24"/>
          <w:lang w:eastAsia="zh-CN"/>
        </w:rPr>
        <w:t>标人</w:t>
      </w:r>
      <w:r w:rsidRPr="000C32FD">
        <w:rPr>
          <w:rFonts w:ascii="宋体" w:eastAsia="宋体" w:hAnsi="宋体" w:hint="eastAsia"/>
          <w:spacing w:val="-2"/>
          <w:sz w:val="24"/>
          <w:szCs w:val="24"/>
          <w:lang w:eastAsia="zh-CN"/>
        </w:rPr>
        <w:t>加</w:t>
      </w:r>
      <w:r w:rsidRPr="000C32FD">
        <w:rPr>
          <w:rFonts w:ascii="宋体" w:eastAsia="宋体" w:hAnsi="宋体" w:hint="eastAsia"/>
          <w:sz w:val="24"/>
          <w:szCs w:val="24"/>
          <w:lang w:eastAsia="zh-CN"/>
        </w:rPr>
        <w:t>盖</w:t>
      </w:r>
      <w:r w:rsidRPr="000C32FD">
        <w:rPr>
          <w:rFonts w:ascii="宋体" w:eastAsia="宋体" w:hAnsi="宋体" w:hint="eastAsia"/>
          <w:spacing w:val="-2"/>
          <w:sz w:val="24"/>
          <w:szCs w:val="24"/>
          <w:lang w:eastAsia="zh-CN"/>
        </w:rPr>
        <w:t>单</w:t>
      </w:r>
      <w:r w:rsidRPr="000C32FD">
        <w:rPr>
          <w:rFonts w:ascii="宋体" w:eastAsia="宋体" w:hAnsi="宋体" w:hint="eastAsia"/>
          <w:sz w:val="24"/>
          <w:szCs w:val="24"/>
          <w:lang w:eastAsia="zh-CN"/>
        </w:rPr>
        <w:t>位</w:t>
      </w:r>
      <w:r w:rsidRPr="000C32FD">
        <w:rPr>
          <w:rFonts w:ascii="宋体" w:eastAsia="宋体" w:hAnsi="宋体" w:hint="eastAsia"/>
          <w:spacing w:val="-2"/>
          <w:sz w:val="24"/>
          <w:szCs w:val="24"/>
          <w:lang w:eastAsia="zh-CN"/>
        </w:rPr>
        <w:t>公</w:t>
      </w:r>
      <w:r w:rsidRPr="000C32FD">
        <w:rPr>
          <w:rFonts w:ascii="宋体" w:eastAsia="宋体" w:hAnsi="宋体" w:hint="eastAsia"/>
          <w:sz w:val="24"/>
          <w:szCs w:val="24"/>
          <w:lang w:eastAsia="zh-CN"/>
        </w:rPr>
        <w:t>章</w:t>
      </w:r>
      <w:r w:rsidRPr="000C32FD">
        <w:rPr>
          <w:rFonts w:ascii="宋体" w:eastAsia="宋体" w:hAnsi="宋体" w:hint="eastAsia"/>
          <w:spacing w:val="-2"/>
          <w:sz w:val="24"/>
          <w:szCs w:val="24"/>
          <w:lang w:eastAsia="zh-CN"/>
        </w:rPr>
        <w:t>并</w:t>
      </w:r>
      <w:r w:rsidRPr="000C32FD">
        <w:rPr>
          <w:rFonts w:ascii="宋体" w:eastAsia="宋体" w:hAnsi="宋体" w:hint="eastAsia"/>
          <w:sz w:val="24"/>
          <w:szCs w:val="24"/>
          <w:lang w:eastAsia="zh-CN"/>
        </w:rPr>
        <w:t>由</w:t>
      </w:r>
      <w:r w:rsidRPr="000C32FD">
        <w:rPr>
          <w:rFonts w:ascii="宋体" w:eastAsia="宋体" w:hAnsi="宋体" w:hint="eastAsia"/>
          <w:spacing w:val="-2"/>
          <w:sz w:val="24"/>
          <w:szCs w:val="24"/>
          <w:lang w:eastAsia="zh-CN"/>
        </w:rPr>
        <w:t>其</w:t>
      </w:r>
      <w:r w:rsidRPr="000C32FD">
        <w:rPr>
          <w:rFonts w:ascii="宋体" w:eastAsia="宋体" w:hAnsi="宋体" w:hint="eastAsia"/>
          <w:sz w:val="24"/>
          <w:szCs w:val="24"/>
          <w:lang w:eastAsia="zh-CN"/>
        </w:rPr>
        <w:t>法定</w:t>
      </w:r>
      <w:r w:rsidRPr="000C32FD">
        <w:rPr>
          <w:rFonts w:ascii="宋体" w:eastAsia="宋体" w:hAnsi="宋体" w:hint="eastAsia"/>
          <w:spacing w:val="-2"/>
          <w:sz w:val="24"/>
          <w:szCs w:val="24"/>
          <w:lang w:eastAsia="zh-CN"/>
        </w:rPr>
        <w:t>代</w:t>
      </w:r>
      <w:r w:rsidRPr="000C32FD">
        <w:rPr>
          <w:rFonts w:ascii="宋体" w:eastAsia="宋体" w:hAnsi="宋体" w:hint="eastAsia"/>
          <w:sz w:val="24"/>
          <w:szCs w:val="24"/>
          <w:lang w:eastAsia="zh-CN"/>
        </w:rPr>
        <w:t>表</w:t>
      </w:r>
      <w:r w:rsidRPr="000C32FD">
        <w:rPr>
          <w:rFonts w:ascii="宋体" w:eastAsia="宋体" w:hAnsi="宋体" w:hint="eastAsia"/>
          <w:spacing w:val="-2"/>
          <w:sz w:val="24"/>
          <w:szCs w:val="24"/>
          <w:lang w:eastAsia="zh-CN"/>
        </w:rPr>
        <w:t>人</w:t>
      </w:r>
      <w:r w:rsidRPr="000C32FD">
        <w:rPr>
          <w:rFonts w:ascii="宋体" w:eastAsia="宋体" w:hAnsi="宋体" w:hint="eastAsia"/>
          <w:sz w:val="24"/>
          <w:szCs w:val="24"/>
          <w:lang w:eastAsia="zh-CN"/>
        </w:rPr>
        <w:t>和</w:t>
      </w:r>
      <w:r w:rsidRPr="000C32FD">
        <w:rPr>
          <w:rFonts w:ascii="宋体" w:eastAsia="宋体" w:hAnsi="宋体" w:hint="eastAsia"/>
          <w:spacing w:val="-2"/>
          <w:sz w:val="24"/>
          <w:szCs w:val="24"/>
          <w:lang w:eastAsia="zh-CN"/>
        </w:rPr>
        <w:t>委</w:t>
      </w:r>
      <w:r w:rsidRPr="000C32FD">
        <w:rPr>
          <w:rFonts w:ascii="宋体" w:eastAsia="宋体" w:hAnsi="宋体" w:hint="eastAsia"/>
          <w:sz w:val="24"/>
          <w:szCs w:val="24"/>
          <w:lang w:eastAsia="zh-CN"/>
        </w:rPr>
        <w:t>托</w:t>
      </w:r>
      <w:r w:rsidRPr="000C32FD">
        <w:rPr>
          <w:rFonts w:ascii="宋体" w:eastAsia="宋体" w:hAnsi="宋体" w:hint="eastAsia"/>
          <w:spacing w:val="-2"/>
          <w:sz w:val="24"/>
          <w:szCs w:val="24"/>
          <w:lang w:eastAsia="zh-CN"/>
        </w:rPr>
        <w:t>代</w:t>
      </w:r>
      <w:r w:rsidRPr="000C32FD">
        <w:rPr>
          <w:rFonts w:ascii="宋体" w:eastAsia="宋体" w:hAnsi="宋体" w:hint="eastAsia"/>
          <w:sz w:val="24"/>
          <w:szCs w:val="24"/>
          <w:lang w:eastAsia="zh-CN"/>
        </w:rPr>
        <w:t>理</w:t>
      </w:r>
      <w:r w:rsidRPr="000C32FD">
        <w:rPr>
          <w:rFonts w:ascii="宋体" w:eastAsia="宋体" w:hAnsi="宋体" w:hint="eastAsia"/>
          <w:spacing w:val="-2"/>
          <w:sz w:val="24"/>
          <w:szCs w:val="24"/>
          <w:lang w:eastAsia="zh-CN"/>
        </w:rPr>
        <w:t>人</w:t>
      </w:r>
      <w:r w:rsidRPr="000C32FD">
        <w:rPr>
          <w:rFonts w:ascii="宋体" w:eastAsia="宋体" w:hAnsi="宋体" w:hint="eastAsia"/>
          <w:sz w:val="24"/>
          <w:szCs w:val="24"/>
          <w:lang w:eastAsia="zh-CN"/>
        </w:rPr>
        <w:t>签字</w:t>
      </w:r>
      <w:r w:rsidRPr="000C32FD">
        <w:rPr>
          <w:rFonts w:ascii="宋体" w:eastAsia="宋体" w:hAnsi="宋体" w:hint="eastAsia"/>
          <w:spacing w:val="-2"/>
          <w:position w:val="-2"/>
          <w:sz w:val="24"/>
          <w:szCs w:val="24"/>
          <w:lang w:eastAsia="zh-CN"/>
        </w:rPr>
        <w:t>或盖章</w:t>
      </w:r>
      <w:r w:rsidRPr="000C32FD">
        <w:rPr>
          <w:rFonts w:ascii="宋体" w:eastAsia="宋体" w:hAnsi="宋体" w:hint="eastAsia"/>
          <w:sz w:val="24"/>
          <w:szCs w:val="24"/>
          <w:lang w:eastAsia="zh-CN"/>
        </w:rPr>
        <w:t>。</w:t>
      </w:r>
    </w:p>
    <w:p w14:paraId="4C401C93" w14:textId="77777777" w:rsidR="00971C10" w:rsidRPr="000C32FD" w:rsidRDefault="00971C10">
      <w:pPr>
        <w:autoSpaceDE w:val="0"/>
        <w:autoSpaceDN w:val="0"/>
        <w:adjustRightInd w:val="0"/>
        <w:spacing w:line="360" w:lineRule="auto"/>
        <w:rPr>
          <w:rFonts w:ascii="宋体" w:eastAsia="宋体" w:hAnsi="宋体"/>
          <w:sz w:val="24"/>
          <w:szCs w:val="24"/>
          <w:lang w:eastAsia="zh-CN"/>
        </w:rPr>
      </w:pPr>
    </w:p>
    <w:p w14:paraId="52951D6D"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4"/>
          <w:sz w:val="24"/>
          <w:szCs w:val="24"/>
          <w:lang w:eastAsia="zh-CN"/>
        </w:rPr>
        <w:t>投标</w:t>
      </w:r>
      <w:r w:rsidRPr="000C32FD">
        <w:rPr>
          <w:rFonts w:ascii="宋体" w:eastAsia="宋体" w:hAnsi="宋体" w:hint="eastAsia"/>
          <w:spacing w:val="-2"/>
          <w:position w:val="-4"/>
          <w:sz w:val="24"/>
          <w:szCs w:val="24"/>
          <w:lang w:eastAsia="zh-CN"/>
        </w:rPr>
        <w:t>人：</w:t>
      </w:r>
      <w:r w:rsidRPr="000C32FD">
        <w:rPr>
          <w:rFonts w:ascii="宋体" w:eastAsia="宋体" w:hAnsi="宋体" w:hint="eastAsia"/>
          <w:spacing w:val="-2"/>
          <w:position w:val="-4"/>
          <w:sz w:val="24"/>
          <w:szCs w:val="24"/>
          <w:u w:val="single"/>
          <w:lang w:eastAsia="zh-CN"/>
        </w:rPr>
        <w:t xml:space="preserve"> </w:t>
      </w:r>
      <w:r w:rsidRPr="000C32FD">
        <w:rPr>
          <w:rFonts w:ascii="宋体" w:eastAsia="宋体" w:hAnsi="宋体"/>
          <w:spacing w:val="-2"/>
          <w:position w:val="-4"/>
          <w:sz w:val="24"/>
          <w:szCs w:val="24"/>
          <w:u w:val="single"/>
          <w:lang w:eastAsia="zh-CN"/>
        </w:rPr>
        <w:t xml:space="preserve">             </w:t>
      </w:r>
      <w:r w:rsidRPr="000C32FD">
        <w:rPr>
          <w:rFonts w:ascii="宋体" w:eastAsia="宋体" w:hAnsi="宋体" w:hint="eastAsia"/>
          <w:position w:val="-4"/>
          <w:sz w:val="24"/>
          <w:szCs w:val="24"/>
          <w:lang w:eastAsia="zh-CN"/>
        </w:rPr>
        <w:t>（盖</w:t>
      </w:r>
      <w:r w:rsidRPr="000C32FD">
        <w:rPr>
          <w:rFonts w:ascii="宋体" w:eastAsia="宋体" w:hAnsi="宋体" w:hint="eastAsia"/>
          <w:spacing w:val="-2"/>
          <w:position w:val="-4"/>
          <w:sz w:val="24"/>
          <w:szCs w:val="24"/>
          <w:lang w:eastAsia="zh-CN"/>
        </w:rPr>
        <w:t>单</w:t>
      </w:r>
      <w:r w:rsidRPr="000C32FD">
        <w:rPr>
          <w:rFonts w:ascii="宋体" w:eastAsia="宋体" w:hAnsi="宋体" w:hint="eastAsia"/>
          <w:spacing w:val="1"/>
          <w:position w:val="-4"/>
          <w:sz w:val="24"/>
          <w:szCs w:val="24"/>
          <w:lang w:eastAsia="zh-CN"/>
        </w:rPr>
        <w:t>位</w:t>
      </w:r>
      <w:r w:rsidRPr="000C32FD">
        <w:rPr>
          <w:rFonts w:ascii="宋体" w:eastAsia="宋体" w:hAnsi="宋体" w:hint="eastAsia"/>
          <w:spacing w:val="-2"/>
          <w:position w:val="-4"/>
          <w:sz w:val="24"/>
          <w:szCs w:val="24"/>
          <w:lang w:eastAsia="zh-CN"/>
        </w:rPr>
        <w:t>章</w:t>
      </w:r>
      <w:r w:rsidRPr="000C32FD">
        <w:rPr>
          <w:rFonts w:ascii="宋体" w:eastAsia="宋体" w:hAnsi="宋体" w:hint="eastAsia"/>
          <w:position w:val="-4"/>
          <w:sz w:val="24"/>
          <w:szCs w:val="24"/>
          <w:lang w:eastAsia="zh-CN"/>
        </w:rPr>
        <w:t>）</w:t>
      </w:r>
    </w:p>
    <w:p w14:paraId="3D96B943"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2"/>
          <w:sz w:val="24"/>
          <w:szCs w:val="24"/>
          <w:lang w:eastAsia="zh-CN"/>
        </w:rPr>
        <w:t>法定</w:t>
      </w:r>
      <w:r w:rsidRPr="000C32FD">
        <w:rPr>
          <w:rFonts w:ascii="宋体" w:eastAsia="宋体" w:hAnsi="宋体" w:hint="eastAsia"/>
          <w:spacing w:val="-2"/>
          <w:position w:val="-2"/>
          <w:sz w:val="24"/>
          <w:szCs w:val="24"/>
          <w:lang w:eastAsia="zh-CN"/>
        </w:rPr>
        <w:t>代</w:t>
      </w:r>
      <w:r w:rsidRPr="000C32FD">
        <w:rPr>
          <w:rFonts w:ascii="宋体" w:eastAsia="宋体" w:hAnsi="宋体" w:hint="eastAsia"/>
          <w:position w:val="-2"/>
          <w:sz w:val="24"/>
          <w:szCs w:val="24"/>
          <w:lang w:eastAsia="zh-CN"/>
        </w:rPr>
        <w:t>表</w:t>
      </w:r>
      <w:r w:rsidRPr="000C32FD">
        <w:rPr>
          <w:rFonts w:ascii="宋体" w:eastAsia="宋体" w:hAnsi="宋体" w:hint="eastAsia"/>
          <w:spacing w:val="-2"/>
          <w:position w:val="-2"/>
          <w:sz w:val="24"/>
          <w:szCs w:val="24"/>
          <w:lang w:eastAsia="zh-CN"/>
        </w:rPr>
        <w:t>人</w:t>
      </w:r>
      <w:r w:rsidRPr="000C32FD">
        <w:rPr>
          <w:rFonts w:ascii="宋体" w:eastAsia="宋体" w:hAnsi="宋体" w:hint="eastAsia"/>
          <w:spacing w:val="-3"/>
          <w:position w:val="-2"/>
          <w:sz w:val="24"/>
          <w:szCs w:val="24"/>
          <w:lang w:eastAsia="zh-CN"/>
        </w:rPr>
        <w:t>：</w:t>
      </w:r>
      <w:r w:rsidRPr="000C32FD">
        <w:rPr>
          <w:rFonts w:ascii="宋体" w:eastAsia="宋体" w:hAnsi="宋体" w:hint="eastAsia"/>
          <w:spacing w:val="-3"/>
          <w:position w:val="-2"/>
          <w:sz w:val="24"/>
          <w:szCs w:val="24"/>
          <w:u w:val="single"/>
          <w:lang w:eastAsia="zh-CN"/>
        </w:rPr>
        <w:t xml:space="preserve"> </w:t>
      </w:r>
      <w:r w:rsidRPr="000C32FD">
        <w:rPr>
          <w:rFonts w:ascii="宋体" w:eastAsia="宋体" w:hAnsi="宋体"/>
          <w:spacing w:val="-3"/>
          <w:position w:val="-2"/>
          <w:sz w:val="24"/>
          <w:szCs w:val="24"/>
          <w:u w:val="single"/>
          <w:lang w:eastAsia="zh-CN"/>
        </w:rPr>
        <w:t xml:space="preserve">        </w:t>
      </w:r>
      <w:r w:rsidRPr="000C32FD">
        <w:rPr>
          <w:rFonts w:ascii="宋体" w:eastAsia="宋体" w:hAnsi="宋体" w:hint="eastAsia"/>
          <w:position w:val="-2"/>
          <w:sz w:val="24"/>
          <w:szCs w:val="24"/>
          <w:lang w:eastAsia="zh-CN"/>
        </w:rPr>
        <w:t>（签</w:t>
      </w:r>
      <w:r w:rsidRPr="000C32FD">
        <w:rPr>
          <w:rFonts w:ascii="宋体" w:eastAsia="宋体" w:hAnsi="宋体" w:hint="eastAsia"/>
          <w:spacing w:val="-2"/>
          <w:position w:val="-2"/>
          <w:sz w:val="24"/>
          <w:szCs w:val="24"/>
          <w:lang w:eastAsia="zh-CN"/>
        </w:rPr>
        <w:t>字或盖章</w:t>
      </w:r>
      <w:r w:rsidRPr="000C32FD">
        <w:rPr>
          <w:rFonts w:ascii="宋体" w:eastAsia="宋体" w:hAnsi="宋体" w:hint="eastAsia"/>
          <w:position w:val="-2"/>
          <w:sz w:val="24"/>
          <w:szCs w:val="24"/>
          <w:lang w:eastAsia="zh-CN"/>
        </w:rPr>
        <w:t>）</w:t>
      </w:r>
    </w:p>
    <w:p w14:paraId="5A4E10EF"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2"/>
          <w:sz w:val="24"/>
          <w:szCs w:val="24"/>
          <w:lang w:eastAsia="zh-CN"/>
        </w:rPr>
        <w:t>身份</w:t>
      </w:r>
      <w:r w:rsidRPr="000C32FD">
        <w:rPr>
          <w:rFonts w:ascii="宋体" w:eastAsia="宋体" w:hAnsi="宋体" w:hint="eastAsia"/>
          <w:spacing w:val="-2"/>
          <w:position w:val="-2"/>
          <w:sz w:val="24"/>
          <w:szCs w:val="24"/>
          <w:lang w:eastAsia="zh-CN"/>
        </w:rPr>
        <w:t>证</w:t>
      </w:r>
      <w:r w:rsidRPr="000C32FD">
        <w:rPr>
          <w:rFonts w:ascii="宋体" w:eastAsia="宋体" w:hAnsi="宋体" w:hint="eastAsia"/>
          <w:position w:val="-2"/>
          <w:sz w:val="24"/>
          <w:szCs w:val="24"/>
          <w:lang w:eastAsia="zh-CN"/>
        </w:rPr>
        <w:t>号</w:t>
      </w:r>
      <w:r w:rsidRPr="000C32FD">
        <w:rPr>
          <w:rFonts w:ascii="宋体" w:eastAsia="宋体" w:hAnsi="宋体" w:hint="eastAsia"/>
          <w:spacing w:val="-2"/>
          <w:position w:val="-2"/>
          <w:sz w:val="24"/>
          <w:szCs w:val="24"/>
          <w:lang w:eastAsia="zh-CN"/>
        </w:rPr>
        <w:t>码</w:t>
      </w:r>
      <w:r w:rsidRPr="000C32FD">
        <w:rPr>
          <w:rFonts w:ascii="宋体" w:eastAsia="宋体" w:hAnsi="宋体" w:hint="eastAsia"/>
          <w:spacing w:val="-3"/>
          <w:position w:val="-2"/>
          <w:sz w:val="24"/>
          <w:szCs w:val="24"/>
          <w:lang w:eastAsia="zh-CN"/>
        </w:rPr>
        <w:t>：</w:t>
      </w:r>
      <w:r w:rsidRPr="000C32FD">
        <w:rPr>
          <w:rFonts w:ascii="宋体" w:eastAsia="宋体" w:hAnsi="宋体"/>
          <w:position w:val="-2"/>
          <w:sz w:val="24"/>
          <w:szCs w:val="24"/>
          <w:u w:val="single"/>
          <w:lang w:eastAsia="zh-CN"/>
        </w:rPr>
        <w:t xml:space="preserve">         </w:t>
      </w:r>
    </w:p>
    <w:p w14:paraId="7FEC999B"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2"/>
          <w:sz w:val="24"/>
          <w:szCs w:val="24"/>
          <w:lang w:eastAsia="zh-CN"/>
        </w:rPr>
        <w:t>委托</w:t>
      </w:r>
      <w:r w:rsidRPr="000C32FD">
        <w:rPr>
          <w:rFonts w:ascii="宋体" w:eastAsia="宋体" w:hAnsi="宋体" w:hint="eastAsia"/>
          <w:spacing w:val="-2"/>
          <w:position w:val="-2"/>
          <w:sz w:val="24"/>
          <w:szCs w:val="24"/>
          <w:lang w:eastAsia="zh-CN"/>
        </w:rPr>
        <w:t>代</w:t>
      </w:r>
      <w:r w:rsidRPr="000C32FD">
        <w:rPr>
          <w:rFonts w:ascii="宋体" w:eastAsia="宋体" w:hAnsi="宋体" w:hint="eastAsia"/>
          <w:position w:val="-2"/>
          <w:sz w:val="24"/>
          <w:szCs w:val="24"/>
          <w:lang w:eastAsia="zh-CN"/>
        </w:rPr>
        <w:t>理</w:t>
      </w:r>
      <w:r w:rsidRPr="000C32FD">
        <w:rPr>
          <w:rFonts w:ascii="宋体" w:eastAsia="宋体" w:hAnsi="宋体" w:hint="eastAsia"/>
          <w:spacing w:val="-2"/>
          <w:position w:val="-2"/>
          <w:sz w:val="24"/>
          <w:szCs w:val="24"/>
          <w:lang w:eastAsia="zh-CN"/>
        </w:rPr>
        <w:t>人</w:t>
      </w:r>
      <w:r w:rsidRPr="000C32FD">
        <w:rPr>
          <w:rFonts w:ascii="宋体" w:eastAsia="宋体" w:hAnsi="宋体" w:hint="eastAsia"/>
          <w:spacing w:val="-3"/>
          <w:position w:val="-2"/>
          <w:sz w:val="24"/>
          <w:szCs w:val="24"/>
          <w:lang w:eastAsia="zh-CN"/>
        </w:rPr>
        <w:t>：</w:t>
      </w:r>
      <w:r w:rsidRPr="000C32FD">
        <w:rPr>
          <w:rFonts w:ascii="宋体" w:eastAsia="宋体" w:hAnsi="宋体"/>
          <w:position w:val="-2"/>
          <w:sz w:val="24"/>
          <w:szCs w:val="24"/>
          <w:u w:val="single"/>
          <w:lang w:eastAsia="zh-CN"/>
        </w:rPr>
        <w:t xml:space="preserve">         </w:t>
      </w:r>
      <w:r w:rsidRPr="000C32FD">
        <w:rPr>
          <w:rFonts w:ascii="宋体" w:eastAsia="宋体" w:hAnsi="宋体" w:hint="eastAsia"/>
          <w:position w:val="-2"/>
          <w:sz w:val="24"/>
          <w:szCs w:val="24"/>
          <w:lang w:eastAsia="zh-CN"/>
        </w:rPr>
        <w:t>（签</w:t>
      </w:r>
      <w:r w:rsidRPr="000C32FD">
        <w:rPr>
          <w:rFonts w:ascii="宋体" w:eastAsia="宋体" w:hAnsi="宋体" w:hint="eastAsia"/>
          <w:spacing w:val="-2"/>
          <w:position w:val="-2"/>
          <w:sz w:val="24"/>
          <w:szCs w:val="24"/>
          <w:lang w:eastAsia="zh-CN"/>
        </w:rPr>
        <w:t>字或盖章</w:t>
      </w:r>
      <w:r w:rsidRPr="000C32FD">
        <w:rPr>
          <w:rFonts w:ascii="宋体" w:eastAsia="宋体" w:hAnsi="宋体" w:hint="eastAsia"/>
          <w:position w:val="-2"/>
          <w:sz w:val="24"/>
          <w:szCs w:val="24"/>
          <w:lang w:eastAsia="zh-CN"/>
        </w:rPr>
        <w:t>）</w:t>
      </w:r>
    </w:p>
    <w:p w14:paraId="32CDC805" w14:textId="77777777" w:rsidR="00971C10" w:rsidRPr="000C32FD" w:rsidRDefault="00000000">
      <w:pPr>
        <w:autoSpaceDE w:val="0"/>
        <w:autoSpaceDN w:val="0"/>
        <w:adjustRightInd w:val="0"/>
        <w:spacing w:line="360" w:lineRule="auto"/>
        <w:rPr>
          <w:rFonts w:ascii="宋体" w:eastAsia="宋体" w:hAnsi="宋体"/>
          <w:sz w:val="24"/>
          <w:szCs w:val="24"/>
          <w:lang w:eastAsia="zh-CN"/>
        </w:rPr>
      </w:pPr>
      <w:r w:rsidRPr="000C32FD">
        <w:rPr>
          <w:rFonts w:ascii="宋体" w:eastAsia="宋体" w:hAnsi="宋体" w:hint="eastAsia"/>
          <w:position w:val="-2"/>
          <w:sz w:val="24"/>
          <w:szCs w:val="24"/>
          <w:lang w:eastAsia="zh-CN"/>
        </w:rPr>
        <w:t>身份</w:t>
      </w:r>
      <w:r w:rsidRPr="000C32FD">
        <w:rPr>
          <w:rFonts w:ascii="宋体" w:eastAsia="宋体" w:hAnsi="宋体" w:hint="eastAsia"/>
          <w:spacing w:val="-2"/>
          <w:position w:val="-2"/>
          <w:sz w:val="24"/>
          <w:szCs w:val="24"/>
          <w:lang w:eastAsia="zh-CN"/>
        </w:rPr>
        <w:t>证</w:t>
      </w:r>
      <w:r w:rsidRPr="000C32FD">
        <w:rPr>
          <w:rFonts w:ascii="宋体" w:eastAsia="宋体" w:hAnsi="宋体" w:hint="eastAsia"/>
          <w:position w:val="-2"/>
          <w:sz w:val="24"/>
          <w:szCs w:val="24"/>
          <w:lang w:eastAsia="zh-CN"/>
        </w:rPr>
        <w:t>号</w:t>
      </w:r>
      <w:r w:rsidRPr="000C32FD">
        <w:rPr>
          <w:rFonts w:ascii="宋体" w:eastAsia="宋体" w:hAnsi="宋体" w:hint="eastAsia"/>
          <w:spacing w:val="-2"/>
          <w:position w:val="-2"/>
          <w:sz w:val="24"/>
          <w:szCs w:val="24"/>
          <w:lang w:eastAsia="zh-CN"/>
        </w:rPr>
        <w:t>码</w:t>
      </w:r>
      <w:r w:rsidRPr="000C32FD">
        <w:rPr>
          <w:rFonts w:ascii="宋体" w:eastAsia="宋体" w:hAnsi="宋体" w:hint="eastAsia"/>
          <w:spacing w:val="-3"/>
          <w:position w:val="-2"/>
          <w:sz w:val="24"/>
          <w:szCs w:val="24"/>
          <w:lang w:eastAsia="zh-CN"/>
        </w:rPr>
        <w:t>：</w:t>
      </w:r>
      <w:r w:rsidRPr="000C32FD">
        <w:rPr>
          <w:rFonts w:ascii="宋体" w:eastAsia="宋体" w:hAnsi="宋体"/>
          <w:position w:val="-2"/>
          <w:sz w:val="24"/>
          <w:szCs w:val="24"/>
          <w:u w:val="single"/>
          <w:lang w:eastAsia="zh-CN"/>
        </w:rPr>
        <w:t xml:space="preserve">         </w:t>
      </w:r>
    </w:p>
    <w:p w14:paraId="1B7F3346" w14:textId="77777777" w:rsidR="00971C10" w:rsidRPr="000C32FD" w:rsidRDefault="00971C10">
      <w:pPr>
        <w:autoSpaceDE w:val="0"/>
        <w:autoSpaceDN w:val="0"/>
        <w:adjustRightInd w:val="0"/>
        <w:spacing w:line="360" w:lineRule="auto"/>
        <w:rPr>
          <w:rFonts w:ascii="宋体" w:eastAsia="宋体" w:hAnsi="宋体"/>
          <w:sz w:val="24"/>
          <w:szCs w:val="24"/>
          <w:lang w:eastAsia="zh-CN"/>
        </w:rPr>
      </w:pPr>
    </w:p>
    <w:p w14:paraId="79DEB488" w14:textId="77777777" w:rsidR="00971C10" w:rsidRPr="000C32FD" w:rsidRDefault="00000000">
      <w:pPr>
        <w:wordWrap w:val="0"/>
        <w:autoSpaceDE w:val="0"/>
        <w:autoSpaceDN w:val="0"/>
        <w:adjustRightInd w:val="0"/>
        <w:spacing w:line="360" w:lineRule="auto"/>
        <w:jc w:val="right"/>
        <w:rPr>
          <w:rFonts w:ascii="宋体" w:eastAsia="宋体" w:hAnsi="宋体"/>
          <w:sz w:val="24"/>
          <w:szCs w:val="24"/>
          <w:lang w:eastAsia="zh-CN"/>
        </w:rPr>
      </w:pP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u w:val="single"/>
          <w:lang w:eastAsia="zh-CN"/>
        </w:rPr>
        <w:t xml:space="preserve">    </w:t>
      </w:r>
      <w:r w:rsidRPr="000C32FD">
        <w:rPr>
          <w:rFonts w:ascii="宋体" w:eastAsia="宋体" w:hAnsi="宋体" w:hint="eastAsia"/>
          <w:sz w:val="24"/>
          <w:szCs w:val="24"/>
          <w:lang w:eastAsia="zh-CN"/>
        </w:rPr>
        <w:t>年</w:t>
      </w:r>
      <w:r w:rsidRPr="000C32FD">
        <w:rPr>
          <w:rFonts w:ascii="宋体" w:eastAsia="宋体" w:hAnsi="宋体" w:hint="eastAsia"/>
          <w:sz w:val="24"/>
          <w:szCs w:val="24"/>
          <w:u w:val="single"/>
          <w:lang w:eastAsia="zh-CN"/>
        </w:rPr>
        <w:t xml:space="preserve"> </w:t>
      </w:r>
      <w:r w:rsidRPr="000C32FD">
        <w:rPr>
          <w:rFonts w:ascii="宋体" w:eastAsia="宋体" w:hAnsi="宋体"/>
          <w:sz w:val="24"/>
          <w:szCs w:val="24"/>
          <w:u w:val="single"/>
          <w:lang w:eastAsia="zh-CN"/>
        </w:rPr>
        <w:t xml:space="preserve"> </w:t>
      </w:r>
      <w:r w:rsidRPr="000C32FD">
        <w:rPr>
          <w:rFonts w:ascii="宋体" w:eastAsia="宋体" w:hAnsi="宋体" w:hint="eastAsia"/>
          <w:spacing w:val="-2"/>
          <w:sz w:val="24"/>
          <w:szCs w:val="24"/>
          <w:lang w:eastAsia="zh-CN"/>
        </w:rPr>
        <w:t>月</w:t>
      </w:r>
      <w:r w:rsidRPr="000C32FD">
        <w:rPr>
          <w:rFonts w:ascii="宋体" w:eastAsia="宋体" w:hAnsi="宋体" w:hint="eastAsia"/>
          <w:spacing w:val="-2"/>
          <w:sz w:val="24"/>
          <w:szCs w:val="24"/>
          <w:u w:val="single"/>
          <w:lang w:eastAsia="zh-CN"/>
        </w:rPr>
        <w:t xml:space="preserve"> </w:t>
      </w:r>
      <w:r w:rsidRPr="000C32FD">
        <w:rPr>
          <w:rFonts w:ascii="宋体" w:eastAsia="宋体" w:hAnsi="宋体"/>
          <w:spacing w:val="-2"/>
          <w:sz w:val="24"/>
          <w:szCs w:val="24"/>
          <w:u w:val="single"/>
          <w:lang w:eastAsia="zh-CN"/>
        </w:rPr>
        <w:t xml:space="preserve"> </w:t>
      </w:r>
      <w:r w:rsidRPr="000C32FD">
        <w:rPr>
          <w:rFonts w:ascii="宋体" w:eastAsia="宋体" w:hAnsi="宋体" w:hint="eastAsia"/>
          <w:sz w:val="24"/>
          <w:szCs w:val="24"/>
          <w:lang w:eastAsia="zh-CN"/>
        </w:rPr>
        <w:t>日</w:t>
      </w:r>
    </w:p>
    <w:p w14:paraId="6FC0B6C5" w14:textId="77777777" w:rsidR="00971C10" w:rsidRPr="000C32FD" w:rsidRDefault="00971C10">
      <w:pPr>
        <w:widowControl/>
        <w:spacing w:line="360" w:lineRule="auto"/>
        <w:rPr>
          <w:rFonts w:ascii="宋体" w:eastAsia="宋体" w:hAnsi="宋体" w:cs="宋体"/>
          <w:spacing w:val="2"/>
          <w:position w:val="-1"/>
          <w:sz w:val="24"/>
          <w:szCs w:val="24"/>
          <w:lang w:eastAsia="zh-CN"/>
        </w:rPr>
        <w:sectPr w:rsidR="00971C10" w:rsidRPr="000C32FD" w:rsidSect="006C7E11">
          <w:pgSz w:w="11907" w:h="16839"/>
          <w:pgMar w:top="1440" w:right="1440" w:bottom="1440" w:left="1440" w:header="720" w:footer="720" w:gutter="0"/>
          <w:cols w:space="720"/>
        </w:sectPr>
      </w:pPr>
    </w:p>
    <w:p w14:paraId="4F309D06" w14:textId="77777777" w:rsidR="00971C10" w:rsidRPr="000C32FD" w:rsidRDefault="00000000">
      <w:pPr>
        <w:pStyle w:val="3"/>
        <w:rPr>
          <w:rFonts w:ascii="宋体" w:eastAsia="宋体" w:hAnsi="宋体"/>
          <w:spacing w:val="2"/>
          <w:position w:val="-1"/>
          <w:lang w:eastAsia="zh-CN"/>
        </w:rPr>
      </w:pPr>
      <w:bookmarkStart w:id="93" w:name="_Toc155287312"/>
      <w:bookmarkStart w:id="94" w:name="_Toc50480839"/>
      <w:bookmarkStart w:id="95" w:name="_Toc63065955"/>
      <w:bookmarkStart w:id="96" w:name="_Toc25072143"/>
      <w:r w:rsidRPr="000C32FD">
        <w:rPr>
          <w:rFonts w:ascii="宋体" w:eastAsia="宋体" w:hAnsi="宋体" w:hint="eastAsia"/>
          <w:spacing w:val="2"/>
          <w:position w:val="-1"/>
          <w:lang w:eastAsia="zh-CN"/>
        </w:rPr>
        <w:t>格式三：合作设计协议书参考格式（格式仅供参考，适用于合作设计，否则可不提供）</w:t>
      </w:r>
      <w:bookmarkEnd w:id="93"/>
      <w:bookmarkEnd w:id="94"/>
      <w:bookmarkEnd w:id="95"/>
    </w:p>
    <w:p w14:paraId="1704D9F5" w14:textId="77777777" w:rsidR="00971C10" w:rsidRPr="000C32FD" w:rsidRDefault="00971C10">
      <w:pPr>
        <w:jc w:val="center"/>
        <w:rPr>
          <w:rFonts w:ascii="宋体" w:eastAsia="宋体" w:hAnsi="宋体"/>
          <w:b/>
          <w:bCs/>
          <w:sz w:val="32"/>
          <w:szCs w:val="32"/>
          <w:lang w:eastAsia="zh-CN"/>
        </w:rPr>
      </w:pPr>
    </w:p>
    <w:p w14:paraId="302A3943"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合作设计协议书</w:t>
      </w:r>
    </w:p>
    <w:p w14:paraId="5EE38E17" w14:textId="77777777" w:rsidR="00971C10" w:rsidRPr="000C32FD" w:rsidRDefault="00971C10">
      <w:pPr>
        <w:rPr>
          <w:rFonts w:ascii="宋体" w:eastAsia="宋体" w:hAnsi="宋体"/>
          <w:sz w:val="24"/>
          <w:lang w:eastAsia="zh-CN"/>
        </w:rPr>
      </w:pPr>
    </w:p>
    <w:p w14:paraId="5ACEDE86"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 xml:space="preserve">投标项目名称： </w:t>
      </w:r>
    </w:p>
    <w:p w14:paraId="4D3B902C"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致：（招标人）</w:t>
      </w:r>
    </w:p>
    <w:p w14:paraId="0116CB7E" w14:textId="77777777" w:rsidR="00971C10" w:rsidRPr="000C32FD" w:rsidRDefault="00000000">
      <w:pPr>
        <w:spacing w:line="360" w:lineRule="auto"/>
        <w:ind w:firstLineChars="200" w:firstLine="480"/>
        <w:rPr>
          <w:rFonts w:ascii="宋体" w:eastAsia="宋体" w:hAnsi="宋体"/>
          <w:sz w:val="24"/>
          <w:szCs w:val="24"/>
          <w:lang w:eastAsia="zh-CN"/>
        </w:rPr>
      </w:pPr>
      <w:r w:rsidRPr="000C32FD">
        <w:rPr>
          <w:rFonts w:ascii="宋体" w:eastAsia="宋体" w:hAnsi="宋体" w:hint="eastAsia"/>
          <w:sz w:val="24"/>
          <w:szCs w:val="24"/>
          <w:lang w:eastAsia="zh-CN"/>
        </w:rPr>
        <w:t>按照招标公告的规定，（</w:t>
      </w:r>
      <w:r w:rsidRPr="000C32FD">
        <w:rPr>
          <w:rFonts w:ascii="宋体" w:eastAsia="宋体" w:hAnsi="宋体" w:cs="宋体" w:hint="eastAsia"/>
          <w:sz w:val="24"/>
          <w:szCs w:val="24"/>
          <w:shd w:val="clear" w:color="auto" w:fill="FFFFFF"/>
          <w:lang w:eastAsia="zh-CN"/>
        </w:rPr>
        <w:t>外国或澳门、台湾的设计企业</w:t>
      </w:r>
      <w:r w:rsidRPr="000C32FD">
        <w:rPr>
          <w:rFonts w:ascii="宋体" w:eastAsia="宋体" w:hAnsi="宋体" w:cs="宋体" w:hint="eastAsia"/>
          <w:b/>
          <w:sz w:val="24"/>
          <w:szCs w:val="24"/>
          <w:u w:val="single"/>
          <w:shd w:val="clear" w:color="auto" w:fill="FFFFFF"/>
          <w:lang w:eastAsia="zh-CN"/>
        </w:rPr>
        <w:t>和香港不单独参加投标的设计企业</w:t>
      </w:r>
      <w:r w:rsidRPr="000C32FD">
        <w:rPr>
          <w:rFonts w:ascii="宋体" w:eastAsia="宋体" w:hAnsi="宋体" w:cs="宋体" w:hint="eastAsia"/>
          <w:sz w:val="24"/>
          <w:szCs w:val="24"/>
          <w:lang w:eastAsia="zh-CN"/>
        </w:rPr>
        <w:t>）作为投标人（即“申请人”，下同）（符合招标公告第5条资质条件的企业）的合作设计方，参与本项目进行合作设计。若中标，各成员向招标人承担连带责任。合作设计方授权委托</w:t>
      </w:r>
      <w:r w:rsidRPr="000C32FD">
        <w:rPr>
          <w:rFonts w:ascii="宋体" w:eastAsia="宋体" w:hAnsi="宋体" w:hint="eastAsia"/>
          <w:sz w:val="24"/>
          <w:szCs w:val="24"/>
          <w:lang w:eastAsia="zh-CN"/>
        </w:rPr>
        <w:t>（符合招标公告第5条资质条件的企业）代表所有合作成员参加投标、提交投标文件，以及与招标人签订合同，负责整个合同实施阶段的协调工作。</w:t>
      </w:r>
    </w:p>
    <w:p w14:paraId="62895CA4" w14:textId="77777777" w:rsidR="00971C10" w:rsidRPr="000C32FD" w:rsidRDefault="00971C10">
      <w:pPr>
        <w:rPr>
          <w:rFonts w:ascii="宋体" w:eastAsia="宋体" w:hAnsi="宋体"/>
          <w:sz w:val="24"/>
          <w:szCs w:val="24"/>
          <w:lang w:eastAsia="zh-CN"/>
        </w:rPr>
      </w:pPr>
    </w:p>
    <w:p w14:paraId="4AB3DE70" w14:textId="77777777" w:rsidR="00971C10" w:rsidRPr="000C32FD" w:rsidRDefault="00971C10">
      <w:pPr>
        <w:rPr>
          <w:rFonts w:ascii="宋体" w:eastAsia="宋体" w:hAnsi="宋体"/>
          <w:sz w:val="24"/>
          <w:szCs w:val="24"/>
          <w:lang w:eastAsia="zh-CN"/>
        </w:rPr>
      </w:pPr>
    </w:p>
    <w:p w14:paraId="71695257"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合作设计方：（盖章）</w:t>
      </w:r>
    </w:p>
    <w:p w14:paraId="7088C3C5" w14:textId="77777777" w:rsidR="00971C10" w:rsidRPr="000C32FD" w:rsidRDefault="00000000">
      <w:pPr>
        <w:spacing w:line="360" w:lineRule="auto"/>
        <w:rPr>
          <w:rFonts w:ascii="宋体" w:eastAsia="宋体" w:hAnsi="宋体"/>
          <w:sz w:val="24"/>
          <w:szCs w:val="24"/>
          <w:u w:val="single"/>
          <w:lang w:eastAsia="zh-CN"/>
        </w:rPr>
      </w:pPr>
      <w:r w:rsidRPr="000C32FD">
        <w:rPr>
          <w:rFonts w:ascii="宋体" w:eastAsia="宋体" w:hAnsi="宋体" w:hint="eastAsia"/>
          <w:sz w:val="24"/>
          <w:szCs w:val="24"/>
          <w:lang w:eastAsia="zh-CN"/>
        </w:rPr>
        <w:t>代表人：（签字或盖章）</w:t>
      </w:r>
    </w:p>
    <w:p w14:paraId="49CB599F"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分工内容：</w:t>
      </w:r>
    </w:p>
    <w:p w14:paraId="193A08BF" w14:textId="77777777" w:rsidR="00971C10" w:rsidRPr="000C32FD" w:rsidRDefault="00971C10">
      <w:pPr>
        <w:spacing w:line="360" w:lineRule="auto"/>
        <w:rPr>
          <w:rFonts w:ascii="宋体" w:eastAsia="宋体" w:hAnsi="宋体"/>
          <w:sz w:val="24"/>
          <w:szCs w:val="24"/>
          <w:lang w:eastAsia="zh-CN"/>
        </w:rPr>
      </w:pPr>
    </w:p>
    <w:p w14:paraId="626E5503"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投标人：（盖章）</w:t>
      </w:r>
    </w:p>
    <w:p w14:paraId="3DC034D3" w14:textId="77777777" w:rsidR="00971C10" w:rsidRPr="000C32FD" w:rsidRDefault="00000000">
      <w:pPr>
        <w:spacing w:line="360" w:lineRule="auto"/>
        <w:rPr>
          <w:rFonts w:ascii="宋体" w:eastAsia="宋体" w:hAnsi="宋体"/>
          <w:sz w:val="24"/>
          <w:szCs w:val="24"/>
          <w:u w:val="single"/>
          <w:lang w:eastAsia="zh-CN"/>
        </w:rPr>
      </w:pPr>
      <w:r w:rsidRPr="000C32FD">
        <w:rPr>
          <w:rFonts w:ascii="宋体" w:eastAsia="宋体" w:hAnsi="宋体" w:hint="eastAsia"/>
          <w:sz w:val="24"/>
          <w:szCs w:val="24"/>
          <w:lang w:eastAsia="zh-CN"/>
        </w:rPr>
        <w:t>法定代表人：（签字或盖章）</w:t>
      </w:r>
    </w:p>
    <w:p w14:paraId="11B7493D"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hint="eastAsia"/>
          <w:sz w:val="24"/>
          <w:szCs w:val="24"/>
          <w:lang w:eastAsia="zh-CN"/>
        </w:rPr>
        <w:t>分工内容：</w:t>
      </w:r>
    </w:p>
    <w:p w14:paraId="3F8160AF" w14:textId="77777777" w:rsidR="00971C10" w:rsidRPr="000C32FD" w:rsidRDefault="00000000">
      <w:pPr>
        <w:pStyle w:val="3"/>
        <w:rPr>
          <w:rFonts w:ascii="宋体" w:eastAsia="宋体" w:hAnsi="宋体"/>
          <w:spacing w:val="2"/>
          <w:position w:val="-1"/>
          <w:lang w:eastAsia="zh-CN"/>
        </w:rPr>
      </w:pPr>
      <w:r w:rsidRPr="000C32FD">
        <w:rPr>
          <w:rFonts w:ascii="宋体" w:eastAsia="宋体" w:hAnsi="宋体"/>
          <w:spacing w:val="2"/>
          <w:position w:val="-1"/>
          <w:lang w:eastAsia="zh-CN"/>
        </w:rPr>
        <w:br w:type="page"/>
      </w:r>
      <w:bookmarkStart w:id="97" w:name="_Toc155287313"/>
      <w:r w:rsidRPr="000C32FD">
        <w:rPr>
          <w:rFonts w:ascii="宋体" w:eastAsia="宋体" w:hAnsi="宋体" w:hint="eastAsia"/>
          <w:spacing w:val="2"/>
          <w:position w:val="-1"/>
          <w:lang w:eastAsia="zh-CN"/>
        </w:rPr>
        <w:t>格式四：</w:t>
      </w:r>
      <w:r w:rsidRPr="000C32FD">
        <w:rPr>
          <w:rFonts w:ascii="宋体" w:eastAsia="宋体" w:hAnsi="宋体" w:hint="eastAsia"/>
          <w:lang w:eastAsia="zh-CN"/>
        </w:rPr>
        <w:t>投标人声明</w:t>
      </w:r>
      <w:bookmarkEnd w:id="96"/>
      <w:bookmarkEnd w:id="97"/>
    </w:p>
    <w:p w14:paraId="6166E3E7" w14:textId="77777777" w:rsidR="00971C10" w:rsidRPr="000C32FD" w:rsidRDefault="00971C10">
      <w:pPr>
        <w:autoSpaceDE w:val="0"/>
        <w:autoSpaceDN w:val="0"/>
        <w:adjustRightInd w:val="0"/>
        <w:spacing w:line="200" w:lineRule="exact"/>
        <w:rPr>
          <w:rFonts w:ascii="宋体" w:eastAsia="宋体" w:hAnsi="宋体"/>
          <w:sz w:val="20"/>
          <w:szCs w:val="20"/>
          <w:lang w:eastAsia="zh-CN"/>
        </w:rPr>
      </w:pPr>
    </w:p>
    <w:p w14:paraId="4341F5F3" w14:textId="77777777" w:rsidR="00971C10" w:rsidRPr="000C32FD" w:rsidRDefault="00971C10">
      <w:pPr>
        <w:autoSpaceDE w:val="0"/>
        <w:autoSpaceDN w:val="0"/>
        <w:adjustRightInd w:val="0"/>
        <w:spacing w:line="200" w:lineRule="exact"/>
        <w:rPr>
          <w:rFonts w:ascii="宋体" w:eastAsia="宋体" w:hAnsi="宋体"/>
          <w:sz w:val="20"/>
          <w:szCs w:val="20"/>
          <w:lang w:eastAsia="zh-CN"/>
        </w:rPr>
      </w:pPr>
    </w:p>
    <w:p w14:paraId="54854DBB"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投标人声明</w:t>
      </w:r>
    </w:p>
    <w:p w14:paraId="1903F2B3" w14:textId="77777777" w:rsidR="00971C10" w:rsidRPr="000C32FD" w:rsidRDefault="00971C10">
      <w:pPr>
        <w:pStyle w:val="af4"/>
        <w:spacing w:line="400" w:lineRule="exact"/>
        <w:rPr>
          <w:rFonts w:ascii="宋体" w:eastAsia="宋体" w:hAnsi="宋体"/>
          <w:color w:val="auto"/>
          <w:sz w:val="24"/>
          <w:szCs w:val="24"/>
        </w:rPr>
      </w:pPr>
    </w:p>
    <w:p w14:paraId="478288DB" w14:textId="77777777" w:rsidR="00971C10" w:rsidRPr="000C32FD" w:rsidRDefault="00000000">
      <w:pPr>
        <w:pStyle w:val="af4"/>
        <w:ind w:firstLine="0"/>
        <w:rPr>
          <w:rFonts w:ascii="宋体" w:eastAsia="宋体" w:hAnsi="宋体"/>
          <w:color w:val="auto"/>
          <w:sz w:val="24"/>
          <w:szCs w:val="24"/>
        </w:rPr>
      </w:pPr>
      <w:r w:rsidRPr="000C32FD">
        <w:rPr>
          <w:rFonts w:ascii="宋体" w:eastAsia="宋体" w:hAnsi="宋体" w:hint="eastAsia"/>
          <w:color w:val="auto"/>
          <w:sz w:val="24"/>
          <w:szCs w:val="24"/>
        </w:rPr>
        <w:t>韶关市住房和城乡建设管理局、本招标项目招标人及招标监管机构：</w:t>
      </w:r>
    </w:p>
    <w:p w14:paraId="75C90C80"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本公司就参加</w:t>
      </w:r>
      <w:r w:rsidRPr="000C32FD">
        <w:rPr>
          <w:rFonts w:ascii="宋体" w:eastAsia="宋体" w:hAnsi="宋体" w:hint="eastAsia"/>
          <w:color w:val="auto"/>
          <w:sz w:val="24"/>
          <w:szCs w:val="24"/>
          <w:u w:val="single"/>
        </w:rPr>
        <w:t xml:space="preserve"> </w:t>
      </w:r>
      <w:r w:rsidRPr="000C32FD">
        <w:rPr>
          <w:rFonts w:ascii="宋体" w:eastAsia="宋体" w:hAnsi="宋体"/>
          <w:color w:val="auto"/>
          <w:sz w:val="24"/>
          <w:szCs w:val="24"/>
          <w:u w:val="single"/>
        </w:rPr>
        <w:t xml:space="preserve"> </w:t>
      </w:r>
      <w:r w:rsidRPr="000C32FD">
        <w:rPr>
          <w:rFonts w:ascii="宋体" w:eastAsia="宋体" w:hAnsi="宋体" w:hint="eastAsia"/>
          <w:color w:val="auto"/>
          <w:sz w:val="24"/>
          <w:szCs w:val="24"/>
          <w:u w:val="single"/>
        </w:rPr>
        <w:t>（项目名称）</w:t>
      </w:r>
      <w:r w:rsidRPr="000C32FD">
        <w:rPr>
          <w:rFonts w:ascii="宋体" w:eastAsia="宋体" w:hAnsi="宋体"/>
          <w:color w:val="auto"/>
          <w:sz w:val="24"/>
          <w:szCs w:val="24"/>
          <w:u w:val="single"/>
        </w:rPr>
        <w:t xml:space="preserve">  </w:t>
      </w:r>
      <w:r w:rsidRPr="000C32FD">
        <w:rPr>
          <w:rFonts w:ascii="宋体" w:eastAsia="宋体" w:hAnsi="宋体" w:hint="eastAsia"/>
          <w:color w:val="auto"/>
          <w:sz w:val="24"/>
          <w:szCs w:val="24"/>
        </w:rPr>
        <w:t>投标工作，作出郑重声明：</w:t>
      </w:r>
    </w:p>
    <w:p w14:paraId="3CF18DA0"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一、本公司保证投标文件及其后提供的一切材料都是真实的。如我司成为本项目中标候选人，我司同意并授权招标人将我司投标文件商务部分的电子版（报价清单、方案等涉及商业秘密的内容除外）进行公开。</w:t>
      </w:r>
    </w:p>
    <w:p w14:paraId="19D3082C"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二、本公司保证不与其他单位围标、串标，不出让投标资格，不向招标人或评标委员会成员行贿。</w:t>
      </w:r>
    </w:p>
    <w:p w14:paraId="4FED39AE"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三、本公司不存在招标文件第二章投标人须知第</w:t>
      </w:r>
      <w:r w:rsidRPr="000C32FD">
        <w:rPr>
          <w:rFonts w:ascii="宋体" w:eastAsia="宋体" w:hAnsi="宋体"/>
          <w:color w:val="auto"/>
          <w:sz w:val="24"/>
          <w:szCs w:val="24"/>
        </w:rPr>
        <w:t>1.4.3</w:t>
      </w:r>
      <w:r w:rsidRPr="000C32FD">
        <w:rPr>
          <w:rFonts w:ascii="宋体" w:eastAsia="宋体" w:hAnsi="宋体" w:hint="eastAsia"/>
          <w:color w:val="auto"/>
          <w:sz w:val="24"/>
          <w:szCs w:val="24"/>
        </w:rPr>
        <w:t>项所规定的任何一种情形。没有处于被本地建设行政主管部门取消投标资格的处罚期内。与招标人过去</w:t>
      </w:r>
      <w:r w:rsidRPr="000C32FD">
        <w:rPr>
          <w:rFonts w:ascii="宋体" w:eastAsia="宋体" w:hAnsi="宋体"/>
          <w:color w:val="auto"/>
          <w:sz w:val="24"/>
          <w:szCs w:val="24"/>
        </w:rPr>
        <w:t>3</w:t>
      </w:r>
      <w:r w:rsidRPr="000C32FD">
        <w:rPr>
          <w:rFonts w:ascii="宋体" w:eastAsia="宋体" w:hAnsi="宋体" w:hint="eastAsia"/>
          <w:color w:val="auto"/>
          <w:sz w:val="24"/>
          <w:szCs w:val="24"/>
        </w:rPr>
        <w:t>年内无合同履约纠纷。</w:t>
      </w:r>
    </w:p>
    <w:p w14:paraId="5ACA9CCE"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四、本公司及其有隶属关系的机构，没有参加本项目招标文件的编写工作；本公司与本次招标的招标代理机构没有隶属关系或其他利害关系；</w:t>
      </w:r>
    </w:p>
    <w:p w14:paraId="29EE6773"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五、本公司承诺，中标后严格执行安全生产相关管理规定。我单位已充分了解本项目的投资规模、建设内容、建设标准及相关风险，如中标，我单位保证按照招标文件规定的投资控制要求、质量要求、工期要求完成设计项目。</w:t>
      </w:r>
    </w:p>
    <w:p w14:paraId="3A036DBC" w14:textId="77777777" w:rsidR="00971C10" w:rsidRPr="000C32FD" w:rsidRDefault="00000000">
      <w:pPr>
        <w:pStyle w:val="af4"/>
        <w:ind w:firstLineChars="200" w:firstLine="482"/>
        <w:rPr>
          <w:rFonts w:ascii="宋体" w:eastAsia="宋体" w:hAnsi="宋体"/>
          <w:b/>
          <w:color w:val="auto"/>
          <w:sz w:val="24"/>
          <w:szCs w:val="24"/>
        </w:rPr>
      </w:pPr>
      <w:r w:rsidRPr="000C32FD">
        <w:rPr>
          <w:rFonts w:ascii="宋体" w:eastAsia="宋体" w:hAnsi="宋体" w:hint="eastAsia"/>
          <w:b/>
          <w:color w:val="auto"/>
          <w:sz w:val="24"/>
          <w:szCs w:val="24"/>
        </w:rPr>
        <w:t>六、与本公司单位负责人为同一人或者与本公司存在控股、管理关系的其他单位包括：</w:t>
      </w:r>
      <w:r w:rsidRPr="000C32FD">
        <w:rPr>
          <w:rFonts w:ascii="宋体" w:eastAsia="宋体" w:hAnsi="宋体" w:hint="eastAsia"/>
          <w:b/>
          <w:color w:val="auto"/>
          <w:sz w:val="24"/>
          <w:szCs w:val="24"/>
          <w:u w:val="single"/>
        </w:rPr>
        <w:t xml:space="preserve"> </w:t>
      </w:r>
      <w:r w:rsidRPr="000C32FD">
        <w:rPr>
          <w:rFonts w:ascii="宋体" w:eastAsia="宋体" w:hAnsi="宋体"/>
          <w:b/>
          <w:color w:val="auto"/>
          <w:sz w:val="24"/>
          <w:szCs w:val="24"/>
          <w:u w:val="single"/>
        </w:rPr>
        <w:t xml:space="preserve">    </w:t>
      </w:r>
      <w:r w:rsidRPr="000C32FD">
        <w:rPr>
          <w:rFonts w:ascii="宋体" w:eastAsia="宋体" w:hAnsi="宋体" w:hint="eastAsia"/>
          <w:b/>
          <w:color w:val="auto"/>
          <w:sz w:val="24"/>
          <w:szCs w:val="24"/>
        </w:rPr>
        <w:t>。（注：本条由投标人如实填写，如有，应列出全部满足招标公告资质要求的相关单位的名称；如无，则填写</w:t>
      </w:r>
      <w:r w:rsidRPr="000C32FD">
        <w:rPr>
          <w:rFonts w:ascii="宋体" w:eastAsia="宋体" w:hAnsi="宋体"/>
          <w:b/>
          <w:color w:val="auto"/>
          <w:sz w:val="24"/>
          <w:szCs w:val="24"/>
        </w:rPr>
        <w:t>“</w:t>
      </w:r>
      <w:r w:rsidRPr="000C32FD">
        <w:rPr>
          <w:rFonts w:ascii="宋体" w:eastAsia="宋体" w:hAnsi="宋体" w:hint="eastAsia"/>
          <w:b/>
          <w:color w:val="auto"/>
          <w:sz w:val="24"/>
          <w:szCs w:val="24"/>
        </w:rPr>
        <w:t>无</w:t>
      </w:r>
      <w:r w:rsidRPr="000C32FD">
        <w:rPr>
          <w:rFonts w:ascii="宋体" w:eastAsia="宋体" w:hAnsi="宋体"/>
          <w:b/>
          <w:color w:val="auto"/>
          <w:sz w:val="24"/>
          <w:szCs w:val="24"/>
        </w:rPr>
        <w:t>”</w:t>
      </w:r>
      <w:r w:rsidRPr="000C32FD">
        <w:rPr>
          <w:rFonts w:ascii="宋体" w:eastAsia="宋体" w:hAnsi="宋体" w:hint="eastAsia"/>
          <w:b/>
          <w:color w:val="auto"/>
          <w:sz w:val="24"/>
          <w:szCs w:val="24"/>
        </w:rPr>
        <w:t>。）</w:t>
      </w:r>
    </w:p>
    <w:p w14:paraId="30959FA9"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七、本公司已经对投标时拟投入本项目的管理团队和专业技术人员进行了自查，保证拟投入的所有人员都是本单位正式人员，都在本单位缴纳社保，不存在持证人注册单位与实际工作单位不符、买卖租借（专业）资格（注册）证书等</w:t>
      </w:r>
      <w:r w:rsidRPr="000C32FD">
        <w:rPr>
          <w:rFonts w:ascii="宋体" w:eastAsia="宋体" w:hAnsi="宋体"/>
          <w:color w:val="auto"/>
          <w:sz w:val="24"/>
          <w:szCs w:val="24"/>
        </w:rPr>
        <w:t>“</w:t>
      </w:r>
      <w:r w:rsidRPr="000C32FD">
        <w:rPr>
          <w:rFonts w:ascii="宋体" w:eastAsia="宋体" w:hAnsi="宋体" w:hint="eastAsia"/>
          <w:color w:val="auto"/>
          <w:sz w:val="24"/>
          <w:szCs w:val="24"/>
        </w:rPr>
        <w:t>挂证</w:t>
      </w:r>
      <w:r w:rsidRPr="000C32FD">
        <w:rPr>
          <w:rFonts w:ascii="宋体" w:eastAsia="宋体" w:hAnsi="宋体"/>
          <w:color w:val="auto"/>
          <w:sz w:val="24"/>
          <w:szCs w:val="24"/>
        </w:rPr>
        <w:t>”</w:t>
      </w:r>
      <w:r w:rsidRPr="000C32FD">
        <w:rPr>
          <w:rFonts w:ascii="宋体" w:eastAsia="宋体" w:hAnsi="宋体" w:hint="eastAsia"/>
          <w:color w:val="auto"/>
          <w:sz w:val="24"/>
          <w:szCs w:val="24"/>
        </w:rPr>
        <w:t>违法违规行为。</w:t>
      </w:r>
    </w:p>
    <w:p w14:paraId="771AF27A" w14:textId="77777777" w:rsidR="00971C10" w:rsidRPr="000C32FD" w:rsidRDefault="00000000">
      <w:pPr>
        <w:pStyle w:val="af4"/>
        <w:ind w:firstLineChars="200" w:firstLine="480"/>
        <w:rPr>
          <w:rFonts w:ascii="宋体" w:eastAsia="宋体" w:hAnsi="宋体"/>
          <w:color w:val="auto"/>
          <w:sz w:val="24"/>
          <w:szCs w:val="24"/>
        </w:rPr>
      </w:pPr>
      <w:r w:rsidRPr="000C32FD">
        <w:rPr>
          <w:rFonts w:ascii="宋体" w:eastAsia="宋体" w:hAnsi="宋体" w:hint="eastAsia"/>
          <w:color w:val="auto"/>
          <w:sz w:val="24"/>
          <w:szCs w:val="24"/>
        </w:rPr>
        <w:t>八、本公司违反上述保证，或本声明陈述与事实不符，经查实，本公司愿意接受公开通报，记录不良行为，承担由此带来的法律后果。其中，本声明陈述与事实不符的，属于弄虚作假骗取中标，将依法接受监管部门的处罚。</w:t>
      </w:r>
    </w:p>
    <w:p w14:paraId="5FD53B96" w14:textId="77777777" w:rsidR="00971C10" w:rsidRPr="000C32FD" w:rsidRDefault="00971C10">
      <w:pPr>
        <w:spacing w:line="360" w:lineRule="auto"/>
        <w:rPr>
          <w:rFonts w:ascii="宋体" w:eastAsia="宋体" w:hAnsi="宋体"/>
          <w:sz w:val="24"/>
          <w:szCs w:val="24"/>
          <w:lang w:eastAsia="zh-CN"/>
        </w:rPr>
      </w:pPr>
    </w:p>
    <w:p w14:paraId="125BE0B5" w14:textId="77777777" w:rsidR="00971C10" w:rsidRPr="000C32FD" w:rsidRDefault="00971C10">
      <w:pPr>
        <w:spacing w:line="360" w:lineRule="auto"/>
        <w:rPr>
          <w:rFonts w:ascii="宋体" w:eastAsia="宋体" w:hAnsi="宋体"/>
          <w:sz w:val="24"/>
          <w:szCs w:val="24"/>
          <w:lang w:eastAsia="zh-CN"/>
        </w:rPr>
      </w:pPr>
    </w:p>
    <w:p w14:paraId="69C832DA" w14:textId="77777777" w:rsidR="00971C10" w:rsidRPr="000C32FD" w:rsidRDefault="00000000">
      <w:pPr>
        <w:pStyle w:val="af4"/>
        <w:ind w:firstLine="0"/>
        <w:rPr>
          <w:rFonts w:ascii="宋体" w:eastAsia="宋体" w:hAnsi="宋体"/>
          <w:color w:val="auto"/>
          <w:sz w:val="24"/>
          <w:szCs w:val="24"/>
        </w:rPr>
      </w:pPr>
      <w:r w:rsidRPr="000C32FD">
        <w:rPr>
          <w:rFonts w:ascii="宋体" w:eastAsia="宋体" w:hAnsi="宋体" w:hint="eastAsia"/>
          <w:color w:val="auto"/>
          <w:sz w:val="24"/>
          <w:szCs w:val="24"/>
        </w:rPr>
        <w:t>特此声明。</w:t>
      </w:r>
    </w:p>
    <w:p w14:paraId="4053D0C1" w14:textId="77777777" w:rsidR="00971C10" w:rsidRPr="000C32FD" w:rsidRDefault="00971C10">
      <w:pPr>
        <w:pStyle w:val="af4"/>
        <w:ind w:firstLine="0"/>
        <w:rPr>
          <w:rFonts w:ascii="宋体" w:eastAsia="宋体" w:hAnsi="宋体"/>
          <w:color w:val="auto"/>
          <w:sz w:val="24"/>
          <w:szCs w:val="24"/>
        </w:rPr>
      </w:pPr>
    </w:p>
    <w:p w14:paraId="6A7C43BE" w14:textId="77777777" w:rsidR="00971C10" w:rsidRPr="000C32FD" w:rsidRDefault="00000000">
      <w:pPr>
        <w:pStyle w:val="a6"/>
        <w:kinsoku w:val="0"/>
        <w:overflowPunct w:val="0"/>
        <w:spacing w:line="360" w:lineRule="auto"/>
        <w:ind w:left="0" w:firstLineChars="1200" w:firstLine="2880"/>
        <w:rPr>
          <w:sz w:val="24"/>
          <w:szCs w:val="24"/>
          <w:lang w:eastAsia="zh-CN"/>
        </w:rPr>
      </w:pPr>
      <w:r w:rsidRPr="000C32FD">
        <w:rPr>
          <w:rFonts w:hint="eastAsia"/>
          <w:sz w:val="24"/>
          <w:szCs w:val="24"/>
          <w:lang w:eastAsia="zh-CN"/>
        </w:rPr>
        <w:t>投标</w:t>
      </w:r>
      <w:r w:rsidRPr="000C32FD">
        <w:rPr>
          <w:rFonts w:hint="eastAsia"/>
          <w:spacing w:val="-2"/>
          <w:sz w:val="24"/>
          <w:szCs w:val="24"/>
          <w:lang w:eastAsia="zh-CN"/>
        </w:rPr>
        <w:t>人：</w:t>
      </w:r>
      <w:r w:rsidRPr="000C32FD">
        <w:rPr>
          <w:rFonts w:hint="eastAsia"/>
          <w:spacing w:val="-2"/>
          <w:sz w:val="24"/>
          <w:szCs w:val="24"/>
          <w:u w:val="single"/>
          <w:lang w:eastAsia="zh-CN"/>
        </w:rPr>
        <w:t xml:space="preserve">      </w:t>
      </w:r>
      <w:r w:rsidRPr="000C32FD">
        <w:rPr>
          <w:rFonts w:hint="eastAsia"/>
          <w:spacing w:val="-1"/>
          <w:sz w:val="24"/>
          <w:szCs w:val="24"/>
          <w:lang w:eastAsia="zh-CN"/>
        </w:rPr>
        <w:t>（盖单位章）</w:t>
      </w:r>
    </w:p>
    <w:p w14:paraId="3C3FC2BD" w14:textId="77777777" w:rsidR="00971C10" w:rsidRPr="000C32FD" w:rsidRDefault="00000000">
      <w:pPr>
        <w:spacing w:line="360" w:lineRule="auto"/>
        <w:ind w:firstLineChars="1200" w:firstLine="2880"/>
        <w:rPr>
          <w:rFonts w:ascii="宋体" w:eastAsia="宋体" w:hAnsi="宋体"/>
          <w:bCs/>
          <w:sz w:val="24"/>
          <w:szCs w:val="24"/>
          <w:lang w:eastAsia="zh-CN"/>
        </w:rPr>
      </w:pPr>
      <w:r w:rsidRPr="000C32FD">
        <w:rPr>
          <w:rFonts w:ascii="宋体" w:eastAsia="宋体" w:hAnsi="宋体" w:hint="eastAsia"/>
          <w:bCs/>
          <w:sz w:val="24"/>
          <w:szCs w:val="24"/>
          <w:lang w:eastAsia="zh-CN"/>
        </w:rPr>
        <w:t>法定代表人或其委托代理人：</w:t>
      </w:r>
      <w:r w:rsidRPr="000C32FD">
        <w:rPr>
          <w:rFonts w:ascii="宋体" w:eastAsia="宋体" w:hAnsi="宋体" w:hint="eastAsia"/>
          <w:bCs/>
          <w:sz w:val="24"/>
          <w:szCs w:val="24"/>
          <w:u w:val="single"/>
          <w:lang w:eastAsia="zh-CN"/>
        </w:rPr>
        <w:t xml:space="preserve">     </w:t>
      </w:r>
      <w:r w:rsidRPr="000C32FD">
        <w:rPr>
          <w:rFonts w:ascii="宋体" w:eastAsia="宋体" w:hAnsi="宋体" w:hint="eastAsia"/>
          <w:bCs/>
          <w:sz w:val="24"/>
          <w:szCs w:val="24"/>
          <w:lang w:eastAsia="zh-CN"/>
        </w:rPr>
        <w:t>（签字或盖章）</w:t>
      </w:r>
    </w:p>
    <w:p w14:paraId="751EAA05" w14:textId="77777777" w:rsidR="00971C10" w:rsidRPr="000C32FD" w:rsidRDefault="00000000">
      <w:pPr>
        <w:pStyle w:val="af4"/>
        <w:ind w:firstLineChars="1200" w:firstLine="2880"/>
        <w:jc w:val="left"/>
        <w:rPr>
          <w:rFonts w:ascii="宋体" w:eastAsia="宋体" w:hAnsi="宋体"/>
          <w:color w:val="auto"/>
          <w:sz w:val="24"/>
          <w:szCs w:val="24"/>
        </w:rPr>
      </w:pPr>
      <w:r w:rsidRPr="000C32FD">
        <w:rPr>
          <w:rFonts w:ascii="宋体" w:eastAsia="宋体" w:hAnsi="宋体" w:hint="eastAsia"/>
          <w:color w:val="auto"/>
          <w:sz w:val="24"/>
          <w:szCs w:val="24"/>
          <w:u w:val="single"/>
        </w:rPr>
        <w:t xml:space="preserve">      </w:t>
      </w:r>
      <w:r w:rsidRPr="000C32FD">
        <w:rPr>
          <w:rFonts w:ascii="宋体" w:eastAsia="宋体" w:hAnsi="宋体" w:hint="eastAsia"/>
          <w:color w:val="auto"/>
          <w:sz w:val="24"/>
          <w:szCs w:val="24"/>
        </w:rPr>
        <w:t>年</w:t>
      </w:r>
      <w:r w:rsidRPr="000C32FD">
        <w:rPr>
          <w:rFonts w:ascii="宋体" w:eastAsia="宋体" w:hAnsi="宋体" w:hint="eastAsia"/>
          <w:color w:val="auto"/>
          <w:sz w:val="24"/>
          <w:szCs w:val="24"/>
          <w:u w:val="single"/>
        </w:rPr>
        <w:t xml:space="preserve">      </w:t>
      </w:r>
      <w:r w:rsidRPr="000C32FD">
        <w:rPr>
          <w:rFonts w:ascii="宋体" w:eastAsia="宋体" w:hAnsi="宋体" w:hint="eastAsia"/>
          <w:color w:val="auto"/>
          <w:spacing w:val="-2"/>
          <w:sz w:val="24"/>
          <w:szCs w:val="24"/>
        </w:rPr>
        <w:t>月</w:t>
      </w:r>
      <w:r w:rsidRPr="000C32FD">
        <w:rPr>
          <w:rFonts w:ascii="宋体" w:eastAsia="宋体" w:hAnsi="宋体" w:hint="eastAsia"/>
          <w:color w:val="auto"/>
          <w:sz w:val="24"/>
          <w:szCs w:val="24"/>
          <w:u w:val="single"/>
        </w:rPr>
        <w:t xml:space="preserve">     </w:t>
      </w:r>
      <w:r w:rsidRPr="000C32FD">
        <w:rPr>
          <w:rFonts w:ascii="宋体" w:eastAsia="宋体" w:hAnsi="宋体" w:hint="eastAsia"/>
          <w:color w:val="auto"/>
          <w:sz w:val="24"/>
          <w:szCs w:val="24"/>
        </w:rPr>
        <w:t>日</w:t>
      </w:r>
    </w:p>
    <w:p w14:paraId="346D6818" w14:textId="77777777" w:rsidR="00971C10" w:rsidRPr="000C32FD" w:rsidRDefault="00000000">
      <w:pPr>
        <w:pStyle w:val="3"/>
        <w:rPr>
          <w:rFonts w:ascii="宋体" w:eastAsia="宋体" w:hAnsi="宋体"/>
          <w:b w:val="0"/>
          <w:lang w:eastAsia="zh-CN"/>
        </w:rPr>
      </w:pPr>
      <w:r w:rsidRPr="000C32FD">
        <w:rPr>
          <w:rFonts w:ascii="宋体" w:eastAsia="宋体" w:hAnsi="宋体" w:hint="eastAsia"/>
          <w:lang w:eastAsia="zh-CN"/>
        </w:rPr>
        <w:br w:type="page"/>
      </w:r>
      <w:bookmarkStart w:id="98" w:name="_Toc155287314"/>
      <w:bookmarkStart w:id="99" w:name="_Toc25072144"/>
      <w:r w:rsidRPr="000C32FD">
        <w:rPr>
          <w:rFonts w:ascii="宋体" w:eastAsia="宋体" w:hAnsi="宋体" w:hint="eastAsia"/>
          <w:lang w:eastAsia="zh-CN"/>
        </w:rPr>
        <w:t>格式五：勘察设计费报价汇总表</w:t>
      </w:r>
      <w:bookmarkEnd w:id="98"/>
    </w:p>
    <w:p w14:paraId="643F384F" w14:textId="77777777" w:rsidR="00971C10" w:rsidRPr="000C32FD" w:rsidRDefault="00971C10">
      <w:pPr>
        <w:autoSpaceDE w:val="0"/>
        <w:autoSpaceDN w:val="0"/>
        <w:adjustRightInd w:val="0"/>
        <w:spacing w:before="7" w:line="110" w:lineRule="exact"/>
        <w:rPr>
          <w:rFonts w:ascii="宋体" w:eastAsia="宋体" w:hAnsi="宋体"/>
          <w:sz w:val="11"/>
          <w:szCs w:val="11"/>
          <w:lang w:eastAsia="zh-CN"/>
        </w:rPr>
      </w:pPr>
    </w:p>
    <w:p w14:paraId="68601580" w14:textId="77777777" w:rsidR="00971C10" w:rsidRPr="000C32FD" w:rsidRDefault="00971C10">
      <w:pPr>
        <w:autoSpaceDE w:val="0"/>
        <w:autoSpaceDN w:val="0"/>
        <w:adjustRightInd w:val="0"/>
        <w:spacing w:line="200" w:lineRule="exact"/>
        <w:rPr>
          <w:rFonts w:ascii="宋体" w:eastAsia="宋体" w:hAnsi="宋体"/>
          <w:sz w:val="20"/>
          <w:szCs w:val="20"/>
          <w:lang w:eastAsia="zh-CN"/>
        </w:rPr>
      </w:pPr>
    </w:p>
    <w:p w14:paraId="4925B16E"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勘察设计费报价汇总表</w:t>
      </w:r>
    </w:p>
    <w:p w14:paraId="4614B24F" w14:textId="77777777" w:rsidR="00971C10" w:rsidRPr="000C32FD" w:rsidRDefault="00971C10">
      <w:pPr>
        <w:spacing w:line="360" w:lineRule="auto"/>
        <w:rPr>
          <w:rFonts w:ascii="宋体" w:eastAsia="宋体" w:hAnsi="宋体" w:cs="仿宋_GB2312"/>
          <w:szCs w:val="21"/>
          <w:lang w:eastAsia="zh-CN"/>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6"/>
        <w:gridCol w:w="1985"/>
        <w:gridCol w:w="3544"/>
      </w:tblGrid>
      <w:tr w:rsidR="000C32FD" w:rsidRPr="000C32FD" w14:paraId="250B526D"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23096960" w14:textId="77777777" w:rsidR="00971C10" w:rsidRPr="000C32FD" w:rsidRDefault="00000000">
            <w:pPr>
              <w:spacing w:line="288" w:lineRule="auto"/>
              <w:jc w:val="center"/>
              <w:rPr>
                <w:rFonts w:ascii="宋体" w:eastAsia="宋体" w:hAnsi="宋体"/>
                <w:sz w:val="28"/>
                <w:szCs w:val="28"/>
              </w:rPr>
            </w:pPr>
            <w:r w:rsidRPr="000C32FD">
              <w:rPr>
                <w:rFonts w:ascii="宋体" w:eastAsia="宋体" w:hAnsi="宋体" w:hint="eastAsia"/>
                <w:sz w:val="28"/>
                <w:szCs w:val="28"/>
              </w:rPr>
              <w:t>序号</w:t>
            </w:r>
          </w:p>
        </w:tc>
        <w:tc>
          <w:tcPr>
            <w:tcW w:w="2976" w:type="dxa"/>
            <w:tcBorders>
              <w:top w:val="single" w:sz="4" w:space="0" w:color="auto"/>
              <w:left w:val="nil"/>
              <w:bottom w:val="single" w:sz="4" w:space="0" w:color="auto"/>
              <w:right w:val="single" w:sz="4" w:space="0" w:color="auto"/>
            </w:tcBorders>
            <w:vAlign w:val="center"/>
          </w:tcPr>
          <w:p w14:paraId="3B1C5833" w14:textId="77777777" w:rsidR="00971C10" w:rsidRPr="000C32FD" w:rsidRDefault="00000000">
            <w:pPr>
              <w:spacing w:line="288" w:lineRule="auto"/>
              <w:jc w:val="center"/>
              <w:rPr>
                <w:rFonts w:ascii="宋体" w:eastAsia="宋体" w:hAnsi="宋体"/>
                <w:sz w:val="28"/>
                <w:szCs w:val="28"/>
              </w:rPr>
            </w:pPr>
            <w:r w:rsidRPr="000C32FD">
              <w:rPr>
                <w:rFonts w:ascii="宋体" w:eastAsia="宋体" w:hAnsi="宋体" w:hint="eastAsia"/>
                <w:sz w:val="28"/>
                <w:szCs w:val="28"/>
              </w:rPr>
              <w:t>计费项目</w:t>
            </w:r>
          </w:p>
        </w:tc>
        <w:tc>
          <w:tcPr>
            <w:tcW w:w="1985" w:type="dxa"/>
            <w:tcBorders>
              <w:top w:val="single" w:sz="4" w:space="0" w:color="auto"/>
              <w:left w:val="nil"/>
              <w:bottom w:val="single" w:sz="4" w:space="0" w:color="auto"/>
              <w:right w:val="single" w:sz="4" w:space="0" w:color="auto"/>
            </w:tcBorders>
            <w:vAlign w:val="center"/>
          </w:tcPr>
          <w:p w14:paraId="49706B94" w14:textId="77777777" w:rsidR="00971C10" w:rsidRPr="000C32FD" w:rsidRDefault="00000000">
            <w:pPr>
              <w:spacing w:line="288" w:lineRule="auto"/>
              <w:jc w:val="center"/>
              <w:rPr>
                <w:rFonts w:ascii="宋体" w:eastAsia="宋体" w:hAnsi="宋体" w:cs="Calibri"/>
                <w:sz w:val="28"/>
                <w:szCs w:val="28"/>
              </w:rPr>
            </w:pPr>
            <w:r w:rsidRPr="000C32FD">
              <w:rPr>
                <w:rFonts w:ascii="宋体" w:eastAsia="宋体" w:hAnsi="宋体" w:cs="Calibri" w:hint="eastAsia"/>
                <w:sz w:val="28"/>
                <w:szCs w:val="28"/>
                <w:lang w:eastAsia="zh-CN"/>
              </w:rPr>
              <w:t>报价</w:t>
            </w:r>
          </w:p>
        </w:tc>
        <w:tc>
          <w:tcPr>
            <w:tcW w:w="3544" w:type="dxa"/>
            <w:tcBorders>
              <w:top w:val="single" w:sz="4" w:space="0" w:color="auto"/>
              <w:left w:val="nil"/>
              <w:bottom w:val="single" w:sz="4" w:space="0" w:color="auto"/>
              <w:right w:val="single" w:sz="4" w:space="0" w:color="auto"/>
            </w:tcBorders>
            <w:vAlign w:val="center"/>
          </w:tcPr>
          <w:p w14:paraId="78DBD871"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hint="eastAsia"/>
                <w:sz w:val="28"/>
                <w:szCs w:val="28"/>
                <w:lang w:eastAsia="zh-CN"/>
              </w:rPr>
              <w:t>备注</w:t>
            </w:r>
          </w:p>
        </w:tc>
      </w:tr>
      <w:tr w:rsidR="000C32FD" w:rsidRPr="000C32FD" w14:paraId="1F8077B6"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3E65DE50"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（1）</w:t>
            </w:r>
          </w:p>
        </w:tc>
        <w:tc>
          <w:tcPr>
            <w:tcW w:w="2976" w:type="dxa"/>
            <w:tcBorders>
              <w:top w:val="single" w:sz="4" w:space="0" w:color="auto"/>
              <w:left w:val="nil"/>
              <w:bottom w:val="single" w:sz="4" w:space="0" w:color="auto"/>
              <w:right w:val="single" w:sz="4" w:space="0" w:color="auto"/>
            </w:tcBorders>
            <w:vAlign w:val="center"/>
          </w:tcPr>
          <w:p w14:paraId="650E7E2C"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hint="eastAsia"/>
                <w:sz w:val="28"/>
                <w:szCs w:val="28"/>
                <w:lang w:eastAsia="zh-CN"/>
              </w:rPr>
              <w:t>勘察费投标报价（</w:t>
            </w:r>
            <w:r w:rsidRPr="000C32FD">
              <w:rPr>
                <w:rFonts w:ascii="宋体" w:eastAsia="宋体" w:hAnsi="宋体"/>
                <w:sz w:val="28"/>
                <w:szCs w:val="28"/>
                <w:lang w:eastAsia="zh-CN"/>
              </w:rPr>
              <w:t>1）</w:t>
            </w:r>
          </w:p>
        </w:tc>
        <w:tc>
          <w:tcPr>
            <w:tcW w:w="1985" w:type="dxa"/>
            <w:tcBorders>
              <w:top w:val="single" w:sz="4" w:space="0" w:color="auto"/>
              <w:left w:val="nil"/>
              <w:bottom w:val="single" w:sz="4" w:space="0" w:color="auto"/>
              <w:right w:val="single" w:sz="4" w:space="0" w:color="auto"/>
            </w:tcBorders>
            <w:vAlign w:val="center"/>
          </w:tcPr>
          <w:p w14:paraId="780B5963" w14:textId="77777777" w:rsidR="00971C10" w:rsidRPr="000C32FD" w:rsidRDefault="00000000">
            <w:pPr>
              <w:spacing w:line="288" w:lineRule="auto"/>
              <w:jc w:val="center"/>
              <w:rPr>
                <w:rFonts w:ascii="宋体" w:eastAsia="宋体" w:hAnsi="宋体" w:cs="Calibri"/>
                <w:sz w:val="28"/>
                <w:szCs w:val="28"/>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66713162"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 900000.00元。</w:t>
            </w:r>
          </w:p>
        </w:tc>
      </w:tr>
      <w:tr w:rsidR="000C32FD" w:rsidRPr="000C32FD" w14:paraId="49D10227"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1E7D454E"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（2）</w:t>
            </w:r>
          </w:p>
        </w:tc>
        <w:tc>
          <w:tcPr>
            <w:tcW w:w="2976" w:type="dxa"/>
            <w:tcBorders>
              <w:top w:val="single" w:sz="4" w:space="0" w:color="auto"/>
              <w:left w:val="nil"/>
              <w:bottom w:val="single" w:sz="4" w:space="0" w:color="auto"/>
              <w:right w:val="single" w:sz="4" w:space="0" w:color="auto"/>
            </w:tcBorders>
            <w:vAlign w:val="center"/>
          </w:tcPr>
          <w:p w14:paraId="46D8800D"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hint="eastAsia"/>
                <w:sz w:val="28"/>
                <w:szCs w:val="28"/>
                <w:lang w:eastAsia="zh-CN"/>
              </w:rPr>
              <w:t>设计费投标报价（</w:t>
            </w:r>
            <w:r w:rsidRPr="000C32FD">
              <w:rPr>
                <w:rFonts w:ascii="宋体" w:eastAsia="宋体" w:hAnsi="宋体"/>
                <w:sz w:val="28"/>
                <w:szCs w:val="28"/>
                <w:lang w:eastAsia="zh-CN"/>
              </w:rPr>
              <w:t>2）</w:t>
            </w:r>
            <w:r w:rsidRPr="000C32FD">
              <w:rPr>
                <w:rFonts w:ascii="宋体" w:eastAsia="宋体" w:hAnsi="宋体" w:hint="eastAsia"/>
                <w:sz w:val="28"/>
                <w:szCs w:val="28"/>
                <w:lang w:eastAsia="zh-CN"/>
              </w:rPr>
              <w:t>=</w:t>
            </w:r>
            <w:r w:rsidRPr="000C32FD">
              <w:rPr>
                <w:rFonts w:ascii="宋体" w:eastAsia="宋体" w:hAnsi="宋体" w:cs="宋体" w:hint="eastAsia"/>
                <w:sz w:val="28"/>
                <w:szCs w:val="28"/>
                <w:lang w:eastAsia="zh-CN"/>
              </w:rPr>
              <w:t>1）+2）</w:t>
            </w:r>
          </w:p>
        </w:tc>
        <w:tc>
          <w:tcPr>
            <w:tcW w:w="1985" w:type="dxa"/>
            <w:tcBorders>
              <w:top w:val="single" w:sz="4" w:space="0" w:color="auto"/>
              <w:left w:val="nil"/>
              <w:bottom w:val="single" w:sz="4" w:space="0" w:color="auto"/>
              <w:right w:val="single" w:sz="4" w:space="0" w:color="auto"/>
            </w:tcBorders>
            <w:vAlign w:val="center"/>
          </w:tcPr>
          <w:p w14:paraId="7AB54DD5" w14:textId="77777777" w:rsidR="00971C10" w:rsidRPr="000C32FD" w:rsidRDefault="00000000">
            <w:pPr>
              <w:spacing w:line="288" w:lineRule="auto"/>
              <w:jc w:val="center"/>
              <w:rPr>
                <w:rFonts w:ascii="宋体" w:eastAsia="宋体" w:hAnsi="宋体" w:cs="Calibri"/>
                <w:sz w:val="28"/>
                <w:szCs w:val="28"/>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1877DFCA"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对应投标报价不得超过最高投标限价6842800.00元。</w:t>
            </w:r>
          </w:p>
        </w:tc>
      </w:tr>
      <w:tr w:rsidR="000C32FD" w:rsidRPr="000C32FD" w14:paraId="6829ED94"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724C6DBA"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1）</w:t>
            </w:r>
          </w:p>
        </w:tc>
        <w:tc>
          <w:tcPr>
            <w:tcW w:w="2976" w:type="dxa"/>
            <w:tcBorders>
              <w:top w:val="single" w:sz="4" w:space="0" w:color="auto"/>
              <w:left w:val="nil"/>
              <w:bottom w:val="single" w:sz="4" w:space="0" w:color="auto"/>
              <w:right w:val="single" w:sz="4" w:space="0" w:color="auto"/>
            </w:tcBorders>
            <w:vAlign w:val="center"/>
          </w:tcPr>
          <w:p w14:paraId="791A776C"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hint="eastAsia"/>
                <w:sz w:val="28"/>
                <w:szCs w:val="28"/>
                <w:lang w:eastAsia="zh-CN"/>
              </w:rPr>
              <w:t>基本设计费投标报价</w:t>
            </w:r>
          </w:p>
        </w:tc>
        <w:tc>
          <w:tcPr>
            <w:tcW w:w="1985" w:type="dxa"/>
            <w:tcBorders>
              <w:top w:val="single" w:sz="4" w:space="0" w:color="auto"/>
              <w:left w:val="nil"/>
              <w:bottom w:val="single" w:sz="4" w:space="0" w:color="auto"/>
              <w:right w:val="single" w:sz="4" w:space="0" w:color="auto"/>
            </w:tcBorders>
            <w:vAlign w:val="center"/>
          </w:tcPr>
          <w:p w14:paraId="07645802" w14:textId="77777777" w:rsidR="00971C10" w:rsidRPr="000C32FD" w:rsidRDefault="00000000">
            <w:pPr>
              <w:spacing w:line="288" w:lineRule="auto"/>
              <w:jc w:val="center"/>
              <w:rPr>
                <w:rFonts w:ascii="宋体" w:eastAsia="宋体" w:hAnsi="宋体" w:cs="Calibri"/>
                <w:sz w:val="28"/>
                <w:szCs w:val="28"/>
                <w:u w:val="single"/>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2F90FC40"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对应投标报价不得超过最高投标限价6335900.00元。</w:t>
            </w:r>
          </w:p>
        </w:tc>
      </w:tr>
      <w:tr w:rsidR="000C32FD" w:rsidRPr="000C32FD" w14:paraId="740A0DA9"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2B8C27CD"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2）</w:t>
            </w:r>
          </w:p>
        </w:tc>
        <w:tc>
          <w:tcPr>
            <w:tcW w:w="2976" w:type="dxa"/>
            <w:tcBorders>
              <w:top w:val="single" w:sz="4" w:space="0" w:color="auto"/>
              <w:left w:val="nil"/>
              <w:bottom w:val="single" w:sz="4" w:space="0" w:color="auto"/>
              <w:right w:val="single" w:sz="4" w:space="0" w:color="auto"/>
            </w:tcBorders>
            <w:vAlign w:val="center"/>
          </w:tcPr>
          <w:p w14:paraId="3ADF9F91" w14:textId="77777777" w:rsidR="00971C10" w:rsidRPr="000C32FD" w:rsidRDefault="00000000">
            <w:pPr>
              <w:spacing w:line="288" w:lineRule="auto"/>
              <w:jc w:val="center"/>
              <w:rPr>
                <w:rFonts w:ascii="宋体" w:hAnsi="宋体"/>
                <w:sz w:val="28"/>
                <w:szCs w:val="28"/>
                <w:lang w:eastAsia="zh-CN"/>
              </w:rPr>
            </w:pPr>
            <w:r w:rsidRPr="000C32FD">
              <w:rPr>
                <w:rFonts w:ascii="宋体" w:eastAsia="宋体" w:hAnsi="宋体" w:hint="eastAsia"/>
                <w:sz w:val="28"/>
                <w:szCs w:val="28"/>
                <w:lang w:eastAsia="zh-CN"/>
              </w:rPr>
              <w:t>竣工图编制费投标报价</w:t>
            </w:r>
          </w:p>
        </w:tc>
        <w:tc>
          <w:tcPr>
            <w:tcW w:w="1985" w:type="dxa"/>
            <w:tcBorders>
              <w:top w:val="single" w:sz="4" w:space="0" w:color="auto"/>
              <w:left w:val="nil"/>
              <w:bottom w:val="single" w:sz="4" w:space="0" w:color="auto"/>
              <w:right w:val="single" w:sz="4" w:space="0" w:color="auto"/>
            </w:tcBorders>
            <w:vAlign w:val="center"/>
          </w:tcPr>
          <w:p w14:paraId="2FF94B14" w14:textId="77777777" w:rsidR="00971C10" w:rsidRPr="000C32FD" w:rsidRDefault="00000000">
            <w:pPr>
              <w:spacing w:line="288" w:lineRule="auto"/>
              <w:jc w:val="center"/>
              <w:rPr>
                <w:rFonts w:ascii="宋体" w:eastAsia="宋体" w:hAnsi="宋体" w:cs="Calibri"/>
                <w:sz w:val="28"/>
                <w:szCs w:val="28"/>
                <w:u w:val="single"/>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09C20A19"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对应投标报价不得超过最高投标限价506900.00 元。</w:t>
            </w:r>
          </w:p>
        </w:tc>
      </w:tr>
      <w:tr w:rsidR="000C32FD" w:rsidRPr="000C32FD" w14:paraId="7BD4967A"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40BB0F85"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（3）</w:t>
            </w:r>
          </w:p>
        </w:tc>
        <w:tc>
          <w:tcPr>
            <w:tcW w:w="2976" w:type="dxa"/>
            <w:tcBorders>
              <w:top w:val="single" w:sz="4" w:space="0" w:color="auto"/>
              <w:left w:val="nil"/>
              <w:bottom w:val="single" w:sz="4" w:space="0" w:color="auto"/>
              <w:right w:val="single" w:sz="4" w:space="0" w:color="auto"/>
            </w:tcBorders>
            <w:vAlign w:val="center"/>
          </w:tcPr>
          <w:p w14:paraId="634F365C"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sz w:val="28"/>
                <w:szCs w:val="28"/>
                <w:lang w:eastAsia="zh-CN"/>
              </w:rPr>
              <w:t>BIM</w:t>
            </w:r>
            <w:r w:rsidRPr="000C32FD">
              <w:rPr>
                <w:rFonts w:ascii="宋体" w:eastAsia="宋体" w:hAnsi="宋体" w:hint="eastAsia"/>
                <w:sz w:val="28"/>
                <w:szCs w:val="28"/>
                <w:lang w:eastAsia="zh-CN"/>
              </w:rPr>
              <w:t>技术应用费投标报价（</w:t>
            </w:r>
            <w:r w:rsidRPr="000C32FD">
              <w:rPr>
                <w:rFonts w:ascii="宋体" w:eastAsia="宋体" w:hAnsi="宋体"/>
                <w:sz w:val="28"/>
                <w:szCs w:val="28"/>
                <w:lang w:eastAsia="zh-CN"/>
              </w:rPr>
              <w:t>4</w:t>
            </w:r>
            <w:r w:rsidRPr="000C32FD">
              <w:rPr>
                <w:rFonts w:ascii="宋体" w:eastAsia="宋体" w:hAnsi="宋体" w:hint="eastAsia"/>
                <w:sz w:val="28"/>
                <w:szCs w:val="28"/>
                <w:lang w:eastAsia="zh-CN"/>
              </w:rPr>
              <w:t>）</w:t>
            </w:r>
          </w:p>
        </w:tc>
        <w:tc>
          <w:tcPr>
            <w:tcW w:w="1985" w:type="dxa"/>
            <w:tcBorders>
              <w:top w:val="single" w:sz="4" w:space="0" w:color="auto"/>
              <w:left w:val="nil"/>
              <w:bottom w:val="single" w:sz="4" w:space="0" w:color="auto"/>
              <w:right w:val="single" w:sz="4" w:space="0" w:color="auto"/>
            </w:tcBorders>
            <w:vAlign w:val="center"/>
          </w:tcPr>
          <w:p w14:paraId="70E5477A" w14:textId="77777777" w:rsidR="00971C10" w:rsidRPr="000C32FD" w:rsidRDefault="00000000">
            <w:pPr>
              <w:spacing w:line="288" w:lineRule="auto"/>
              <w:jc w:val="center"/>
              <w:rPr>
                <w:rFonts w:ascii="宋体" w:eastAsia="宋体" w:hAnsi="宋体" w:cs="Calibri"/>
                <w:sz w:val="28"/>
                <w:szCs w:val="28"/>
                <w:u w:val="single"/>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26F40E48"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对应投标报价不得超过最高投标限价628300.00元。</w:t>
            </w:r>
          </w:p>
        </w:tc>
      </w:tr>
      <w:tr w:rsidR="000C32FD" w:rsidRPr="000C32FD" w14:paraId="56DD886D" w14:textId="77777777">
        <w:trPr>
          <w:trHeight w:val="861"/>
          <w:jc w:val="center"/>
        </w:trPr>
        <w:tc>
          <w:tcPr>
            <w:tcW w:w="967" w:type="dxa"/>
            <w:tcBorders>
              <w:top w:val="single" w:sz="4" w:space="0" w:color="auto"/>
              <w:left w:val="single" w:sz="4" w:space="0" w:color="auto"/>
              <w:bottom w:val="single" w:sz="4" w:space="0" w:color="auto"/>
              <w:right w:val="single" w:sz="4" w:space="0" w:color="auto"/>
            </w:tcBorders>
            <w:vAlign w:val="center"/>
          </w:tcPr>
          <w:p w14:paraId="259DBA9C" w14:textId="77777777" w:rsidR="00971C10" w:rsidRPr="000C32FD" w:rsidRDefault="00000000">
            <w:pPr>
              <w:spacing w:line="288" w:lineRule="auto"/>
              <w:jc w:val="center"/>
              <w:rPr>
                <w:rFonts w:ascii="宋体" w:eastAsia="宋体" w:hAnsi="宋体" w:cs="宋体"/>
                <w:sz w:val="28"/>
                <w:szCs w:val="28"/>
                <w:lang w:eastAsia="zh-CN"/>
              </w:rPr>
            </w:pPr>
            <w:r w:rsidRPr="000C32FD">
              <w:rPr>
                <w:rFonts w:ascii="宋体" w:eastAsia="宋体" w:hAnsi="宋体" w:cs="宋体" w:hint="eastAsia"/>
                <w:sz w:val="28"/>
                <w:szCs w:val="28"/>
                <w:lang w:eastAsia="zh-CN"/>
              </w:rPr>
              <w:t>（4）</w:t>
            </w:r>
          </w:p>
        </w:tc>
        <w:tc>
          <w:tcPr>
            <w:tcW w:w="2976" w:type="dxa"/>
            <w:tcBorders>
              <w:top w:val="single" w:sz="4" w:space="0" w:color="auto"/>
              <w:left w:val="nil"/>
              <w:bottom w:val="single" w:sz="4" w:space="0" w:color="auto"/>
              <w:right w:val="single" w:sz="4" w:space="0" w:color="auto"/>
            </w:tcBorders>
            <w:vAlign w:val="center"/>
          </w:tcPr>
          <w:p w14:paraId="2F0CC8EA" w14:textId="77777777" w:rsidR="00971C10" w:rsidRPr="000C32FD" w:rsidRDefault="00000000">
            <w:pPr>
              <w:spacing w:line="288" w:lineRule="auto"/>
              <w:jc w:val="center"/>
              <w:rPr>
                <w:rFonts w:ascii="宋体" w:eastAsia="宋体" w:hAnsi="宋体"/>
                <w:sz w:val="28"/>
                <w:szCs w:val="28"/>
                <w:lang w:eastAsia="zh-CN"/>
              </w:rPr>
            </w:pPr>
            <w:r w:rsidRPr="000C32FD">
              <w:rPr>
                <w:rFonts w:ascii="宋体" w:eastAsia="宋体" w:hAnsi="宋体" w:hint="eastAsia"/>
                <w:sz w:val="28"/>
                <w:szCs w:val="28"/>
                <w:lang w:eastAsia="zh-CN"/>
              </w:rPr>
              <w:t>投标总报价（4）</w:t>
            </w:r>
            <w:r w:rsidRPr="000C32FD">
              <w:rPr>
                <w:rFonts w:ascii="宋体" w:eastAsia="宋体" w:hAnsi="宋体"/>
                <w:sz w:val="28"/>
                <w:szCs w:val="28"/>
                <w:lang w:eastAsia="zh-CN"/>
              </w:rPr>
              <w:t>=</w:t>
            </w:r>
            <w:r w:rsidRPr="000C32FD">
              <w:rPr>
                <w:rFonts w:ascii="宋体" w:eastAsia="宋体" w:hAnsi="宋体" w:hint="eastAsia"/>
                <w:sz w:val="28"/>
                <w:szCs w:val="28"/>
                <w:lang w:eastAsia="zh-CN"/>
              </w:rPr>
              <w:t>（</w:t>
            </w:r>
            <w:r w:rsidRPr="000C32FD">
              <w:rPr>
                <w:rFonts w:ascii="宋体" w:eastAsia="宋体" w:hAnsi="宋体"/>
                <w:sz w:val="28"/>
                <w:szCs w:val="28"/>
                <w:lang w:eastAsia="zh-CN"/>
              </w:rPr>
              <w:t>1</w:t>
            </w:r>
            <w:r w:rsidRPr="000C32FD">
              <w:rPr>
                <w:rFonts w:ascii="宋体" w:eastAsia="宋体" w:hAnsi="宋体" w:hint="eastAsia"/>
                <w:sz w:val="28"/>
                <w:szCs w:val="28"/>
                <w:lang w:eastAsia="zh-CN"/>
              </w:rPr>
              <w:t>）</w:t>
            </w:r>
            <w:r w:rsidRPr="000C32FD">
              <w:rPr>
                <w:rFonts w:ascii="宋体" w:eastAsia="宋体" w:hAnsi="宋体"/>
                <w:sz w:val="28"/>
                <w:szCs w:val="28"/>
                <w:lang w:eastAsia="zh-CN"/>
              </w:rPr>
              <w:t>+</w:t>
            </w:r>
            <w:r w:rsidRPr="000C32FD">
              <w:rPr>
                <w:rFonts w:ascii="宋体" w:eastAsia="宋体" w:hAnsi="宋体" w:hint="eastAsia"/>
                <w:sz w:val="28"/>
                <w:szCs w:val="28"/>
                <w:lang w:eastAsia="zh-CN"/>
              </w:rPr>
              <w:t>（</w:t>
            </w:r>
            <w:r w:rsidRPr="000C32FD">
              <w:rPr>
                <w:rFonts w:ascii="宋体" w:eastAsia="宋体" w:hAnsi="宋体"/>
                <w:sz w:val="28"/>
                <w:szCs w:val="28"/>
                <w:lang w:eastAsia="zh-CN"/>
              </w:rPr>
              <w:t>2</w:t>
            </w:r>
            <w:r w:rsidRPr="000C32FD">
              <w:rPr>
                <w:rFonts w:ascii="宋体" w:eastAsia="宋体" w:hAnsi="宋体" w:hint="eastAsia"/>
                <w:sz w:val="28"/>
                <w:szCs w:val="28"/>
                <w:lang w:eastAsia="zh-CN"/>
              </w:rPr>
              <w:t>）</w:t>
            </w:r>
            <w:r w:rsidRPr="000C32FD">
              <w:rPr>
                <w:rFonts w:ascii="宋体" w:eastAsia="宋体" w:hAnsi="宋体"/>
                <w:sz w:val="28"/>
                <w:szCs w:val="28"/>
                <w:lang w:eastAsia="zh-CN"/>
              </w:rPr>
              <w:t>+</w:t>
            </w:r>
            <w:r w:rsidRPr="000C32FD">
              <w:rPr>
                <w:rFonts w:ascii="宋体" w:eastAsia="宋体" w:hAnsi="宋体" w:hint="eastAsia"/>
                <w:sz w:val="28"/>
                <w:szCs w:val="28"/>
                <w:lang w:eastAsia="zh-CN"/>
              </w:rPr>
              <w:t>（</w:t>
            </w:r>
            <w:r w:rsidRPr="000C32FD">
              <w:rPr>
                <w:rFonts w:ascii="宋体" w:eastAsia="宋体" w:hAnsi="宋体"/>
                <w:sz w:val="28"/>
                <w:szCs w:val="28"/>
                <w:lang w:eastAsia="zh-CN"/>
              </w:rPr>
              <w:t>3</w:t>
            </w:r>
            <w:r w:rsidRPr="000C32FD">
              <w:rPr>
                <w:rFonts w:ascii="宋体" w:eastAsia="宋体" w:hAnsi="宋体" w:hint="eastAsia"/>
                <w:sz w:val="28"/>
                <w:szCs w:val="28"/>
                <w:lang w:eastAsia="zh-CN"/>
              </w:rPr>
              <w:t>）</w:t>
            </w:r>
          </w:p>
        </w:tc>
        <w:tc>
          <w:tcPr>
            <w:tcW w:w="1985" w:type="dxa"/>
            <w:tcBorders>
              <w:top w:val="single" w:sz="4" w:space="0" w:color="auto"/>
              <w:left w:val="nil"/>
              <w:bottom w:val="single" w:sz="4" w:space="0" w:color="auto"/>
              <w:right w:val="single" w:sz="4" w:space="0" w:color="auto"/>
            </w:tcBorders>
            <w:vAlign w:val="center"/>
          </w:tcPr>
          <w:p w14:paraId="18849579" w14:textId="77777777" w:rsidR="00971C10" w:rsidRPr="000C32FD" w:rsidRDefault="00000000">
            <w:pPr>
              <w:spacing w:line="288" w:lineRule="auto"/>
              <w:jc w:val="center"/>
              <w:rPr>
                <w:rFonts w:ascii="宋体" w:eastAsia="宋体" w:hAnsi="宋体" w:cs="Calibri"/>
                <w:sz w:val="28"/>
                <w:szCs w:val="28"/>
                <w:lang w:eastAsia="zh-CN"/>
              </w:rPr>
            </w:pPr>
            <w:r w:rsidRPr="000C32FD">
              <w:rPr>
                <w:rFonts w:ascii="宋体" w:eastAsia="宋体" w:hAnsi="宋体" w:cs="Calibri"/>
                <w:sz w:val="28"/>
                <w:szCs w:val="28"/>
                <w:u w:val="single"/>
                <w:lang w:eastAsia="zh-CN"/>
              </w:rPr>
              <w:t xml:space="preserve">      </w:t>
            </w:r>
            <w:r w:rsidRPr="000C32FD">
              <w:rPr>
                <w:rFonts w:ascii="宋体" w:eastAsia="宋体" w:hAnsi="宋体" w:cs="Calibri" w:hint="eastAsia"/>
                <w:sz w:val="28"/>
                <w:szCs w:val="28"/>
                <w:lang w:eastAsia="zh-CN"/>
              </w:rPr>
              <w:t>元</w:t>
            </w:r>
          </w:p>
        </w:tc>
        <w:tc>
          <w:tcPr>
            <w:tcW w:w="3544" w:type="dxa"/>
            <w:tcBorders>
              <w:top w:val="single" w:sz="4" w:space="0" w:color="auto"/>
              <w:left w:val="nil"/>
              <w:bottom w:val="single" w:sz="4" w:space="0" w:color="auto"/>
              <w:right w:val="single" w:sz="4" w:space="0" w:color="auto"/>
            </w:tcBorders>
            <w:vAlign w:val="center"/>
          </w:tcPr>
          <w:p w14:paraId="3166FBFB" w14:textId="77777777" w:rsidR="00971C10" w:rsidRPr="000C32FD" w:rsidRDefault="00000000">
            <w:pPr>
              <w:spacing w:line="288" w:lineRule="auto"/>
              <w:rPr>
                <w:rFonts w:ascii="宋体" w:eastAsia="宋体" w:hAnsi="宋体" w:cs="宋体"/>
                <w:sz w:val="28"/>
                <w:szCs w:val="28"/>
                <w:lang w:eastAsia="zh-CN"/>
              </w:rPr>
            </w:pPr>
            <w:r w:rsidRPr="000C32FD">
              <w:rPr>
                <w:rFonts w:ascii="宋体" w:eastAsia="宋体" w:hAnsi="宋体" w:cs="宋体" w:hint="eastAsia"/>
                <w:sz w:val="28"/>
                <w:szCs w:val="28"/>
                <w:lang w:eastAsia="zh-CN"/>
              </w:rPr>
              <w:t>对应投标报价不得超过最高投标限价总价 8371100.00元。</w:t>
            </w:r>
          </w:p>
        </w:tc>
      </w:tr>
    </w:tbl>
    <w:p w14:paraId="0BC798F0"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cs="宋体" w:hint="eastAsia"/>
          <w:b/>
          <w:bCs/>
          <w:sz w:val="24"/>
          <w:szCs w:val="24"/>
          <w:lang w:eastAsia="zh-CN"/>
        </w:rPr>
        <w:t>注：</w:t>
      </w:r>
      <w:r w:rsidRPr="000C32FD">
        <w:rPr>
          <w:rFonts w:ascii="宋体" w:eastAsia="宋体" w:hAnsi="宋体"/>
          <w:sz w:val="24"/>
          <w:szCs w:val="24"/>
          <w:lang w:eastAsia="zh-CN"/>
        </w:rPr>
        <w:t>1、经算术复核的投标人报价与其投标报价不一致时，按就低不就高原则确定其最终报价。如修正后的投标总报价超出相应的最高投标限价总价，则由评标委员会作废标处理。</w:t>
      </w:r>
    </w:p>
    <w:p w14:paraId="0342F2C7" w14:textId="77777777" w:rsidR="00971C10" w:rsidRPr="000C32FD" w:rsidRDefault="00000000">
      <w:pPr>
        <w:spacing w:line="360" w:lineRule="auto"/>
        <w:rPr>
          <w:rFonts w:ascii="宋体" w:eastAsia="宋体" w:hAnsi="宋体"/>
          <w:sz w:val="24"/>
          <w:szCs w:val="24"/>
          <w:lang w:eastAsia="zh-CN"/>
        </w:rPr>
      </w:pPr>
      <w:r w:rsidRPr="000C32FD">
        <w:rPr>
          <w:rFonts w:ascii="宋体" w:eastAsia="宋体" w:hAnsi="宋体"/>
          <w:sz w:val="24"/>
          <w:szCs w:val="24"/>
          <w:lang w:eastAsia="zh-CN"/>
        </w:rPr>
        <w:t>2、按上述修正错误的原则及方法调整或修正投标文件的投标总报价，调整后的投标总报价对投标人起约束作用。如果投标人不接受修正后的报价，则取消其投标资格。</w:t>
      </w:r>
    </w:p>
    <w:p w14:paraId="3A6869A0" w14:textId="77777777" w:rsidR="00971C10" w:rsidRPr="000C32FD" w:rsidRDefault="00000000">
      <w:pPr>
        <w:spacing w:line="360" w:lineRule="auto"/>
        <w:rPr>
          <w:rFonts w:ascii="宋体" w:eastAsia="宋体" w:hAnsi="宋体" w:cs="仿宋_GB2312"/>
          <w:sz w:val="24"/>
          <w:szCs w:val="24"/>
          <w:lang w:eastAsia="zh-CN"/>
        </w:rPr>
      </w:pPr>
      <w:r w:rsidRPr="000C32FD">
        <w:rPr>
          <w:rFonts w:ascii="宋体" w:eastAsia="宋体" w:hAnsi="宋体"/>
          <w:sz w:val="24"/>
          <w:szCs w:val="24"/>
          <w:lang w:eastAsia="zh-CN"/>
        </w:rPr>
        <w:t>3、结算原则具体详见合同条款的约定。</w:t>
      </w:r>
    </w:p>
    <w:p w14:paraId="52A8F4D8" w14:textId="77777777" w:rsidR="00971C10" w:rsidRPr="000C32FD" w:rsidRDefault="00971C10">
      <w:pPr>
        <w:spacing w:line="360" w:lineRule="auto"/>
        <w:rPr>
          <w:rFonts w:ascii="宋体" w:eastAsia="宋体" w:hAnsi="宋体"/>
          <w:sz w:val="21"/>
          <w:szCs w:val="21"/>
          <w:lang w:eastAsia="zh-CN"/>
        </w:rPr>
      </w:pPr>
    </w:p>
    <w:p w14:paraId="36C5EB85" w14:textId="77777777" w:rsidR="00971C10" w:rsidRPr="000C32FD" w:rsidRDefault="00971C10">
      <w:pPr>
        <w:pStyle w:val="a0"/>
        <w:rPr>
          <w:rFonts w:ascii="宋体" w:hAnsi="宋体"/>
        </w:rPr>
      </w:pPr>
    </w:p>
    <w:p w14:paraId="61E91A1E" w14:textId="77777777" w:rsidR="00971C10" w:rsidRPr="000C32FD" w:rsidRDefault="00971C10">
      <w:pPr>
        <w:rPr>
          <w:rFonts w:ascii="宋体" w:eastAsia="宋体" w:hAnsi="宋体"/>
          <w:lang w:eastAsia="zh-CN"/>
        </w:rPr>
      </w:pPr>
    </w:p>
    <w:p w14:paraId="469BD1B5" w14:textId="77777777" w:rsidR="00971C10" w:rsidRPr="000C32FD" w:rsidRDefault="00000000">
      <w:pPr>
        <w:pStyle w:val="a6"/>
        <w:kinsoku w:val="0"/>
        <w:overflowPunct w:val="0"/>
        <w:spacing w:line="360" w:lineRule="auto"/>
        <w:ind w:left="0" w:firstLineChars="1200" w:firstLine="2880"/>
        <w:rPr>
          <w:sz w:val="24"/>
          <w:szCs w:val="24"/>
          <w:lang w:eastAsia="zh-CN"/>
        </w:rPr>
      </w:pPr>
      <w:r w:rsidRPr="000C32FD">
        <w:rPr>
          <w:rFonts w:hint="eastAsia"/>
          <w:sz w:val="24"/>
          <w:szCs w:val="24"/>
          <w:lang w:eastAsia="zh-CN"/>
        </w:rPr>
        <w:t>投标</w:t>
      </w:r>
      <w:r w:rsidRPr="000C32FD">
        <w:rPr>
          <w:rFonts w:hint="eastAsia"/>
          <w:spacing w:val="-2"/>
          <w:sz w:val="24"/>
          <w:szCs w:val="24"/>
          <w:lang w:eastAsia="zh-CN"/>
        </w:rPr>
        <w:t>人：</w:t>
      </w:r>
      <w:r w:rsidRPr="000C32FD">
        <w:rPr>
          <w:rFonts w:hint="eastAsia"/>
          <w:spacing w:val="-2"/>
          <w:sz w:val="24"/>
          <w:szCs w:val="24"/>
          <w:u w:val="single"/>
          <w:lang w:eastAsia="zh-CN"/>
        </w:rPr>
        <w:t xml:space="preserve">      </w:t>
      </w:r>
      <w:r w:rsidRPr="000C32FD">
        <w:rPr>
          <w:rFonts w:hint="eastAsia"/>
          <w:spacing w:val="-1"/>
          <w:sz w:val="24"/>
          <w:szCs w:val="24"/>
          <w:lang w:eastAsia="zh-CN"/>
        </w:rPr>
        <w:t>（盖单位章）</w:t>
      </w:r>
    </w:p>
    <w:p w14:paraId="62C8DA4E" w14:textId="77777777" w:rsidR="00971C10" w:rsidRPr="000C32FD" w:rsidRDefault="00000000">
      <w:pPr>
        <w:spacing w:line="360" w:lineRule="auto"/>
        <w:ind w:firstLineChars="1200" w:firstLine="2880"/>
        <w:rPr>
          <w:rFonts w:ascii="宋体" w:eastAsia="宋体" w:hAnsi="宋体"/>
          <w:bCs/>
          <w:sz w:val="24"/>
          <w:szCs w:val="24"/>
          <w:lang w:eastAsia="zh-CN"/>
        </w:rPr>
      </w:pPr>
      <w:r w:rsidRPr="000C32FD">
        <w:rPr>
          <w:rFonts w:ascii="宋体" w:eastAsia="宋体" w:hAnsi="宋体" w:hint="eastAsia"/>
          <w:bCs/>
          <w:sz w:val="24"/>
          <w:szCs w:val="24"/>
          <w:lang w:eastAsia="zh-CN"/>
        </w:rPr>
        <w:t>法定代表人或其委托代理人：</w:t>
      </w:r>
      <w:r w:rsidRPr="000C32FD">
        <w:rPr>
          <w:rFonts w:ascii="宋体" w:eastAsia="宋体" w:hAnsi="宋体" w:hint="eastAsia"/>
          <w:bCs/>
          <w:sz w:val="24"/>
          <w:szCs w:val="24"/>
          <w:u w:val="single"/>
          <w:lang w:eastAsia="zh-CN"/>
        </w:rPr>
        <w:t xml:space="preserve">     </w:t>
      </w:r>
      <w:r w:rsidRPr="000C32FD">
        <w:rPr>
          <w:rFonts w:ascii="宋体" w:eastAsia="宋体" w:hAnsi="宋体" w:hint="eastAsia"/>
          <w:bCs/>
          <w:sz w:val="24"/>
          <w:szCs w:val="24"/>
          <w:lang w:eastAsia="zh-CN"/>
        </w:rPr>
        <w:t>（签字或盖章）</w:t>
      </w:r>
    </w:p>
    <w:p w14:paraId="4E6BBC19" w14:textId="77777777" w:rsidR="00971C10" w:rsidRPr="000C32FD" w:rsidRDefault="00000000">
      <w:pPr>
        <w:spacing w:line="360" w:lineRule="auto"/>
        <w:ind w:firstLineChars="1200" w:firstLine="2880"/>
        <w:rPr>
          <w:rFonts w:ascii="宋体" w:eastAsia="宋体" w:hAnsi="宋体"/>
          <w:sz w:val="24"/>
          <w:szCs w:val="24"/>
          <w:lang w:eastAsia="zh-CN"/>
        </w:rPr>
      </w:pPr>
      <w:r w:rsidRPr="000C32FD">
        <w:rPr>
          <w:rFonts w:ascii="宋体" w:eastAsia="宋体" w:hAnsi="宋体" w:hint="eastAsia"/>
          <w:sz w:val="24"/>
          <w:szCs w:val="24"/>
          <w:u w:val="single"/>
          <w:lang w:eastAsia="zh-CN"/>
        </w:rPr>
        <w:t xml:space="preserve">      </w:t>
      </w:r>
      <w:r w:rsidRPr="000C32FD">
        <w:rPr>
          <w:rFonts w:ascii="宋体" w:eastAsia="宋体" w:hAnsi="宋体" w:hint="eastAsia"/>
          <w:sz w:val="24"/>
          <w:szCs w:val="24"/>
          <w:lang w:eastAsia="zh-CN"/>
        </w:rPr>
        <w:t>年</w:t>
      </w:r>
      <w:r w:rsidRPr="000C32FD">
        <w:rPr>
          <w:rFonts w:ascii="宋体" w:eastAsia="宋体" w:hAnsi="宋体" w:hint="eastAsia"/>
          <w:sz w:val="24"/>
          <w:szCs w:val="24"/>
          <w:u w:val="single"/>
          <w:lang w:eastAsia="zh-CN"/>
        </w:rPr>
        <w:t xml:space="preserve">      </w:t>
      </w:r>
      <w:r w:rsidRPr="000C32FD">
        <w:rPr>
          <w:rFonts w:ascii="宋体" w:eastAsia="宋体" w:hAnsi="宋体" w:hint="eastAsia"/>
          <w:sz w:val="24"/>
          <w:szCs w:val="24"/>
          <w:lang w:eastAsia="zh-CN"/>
        </w:rPr>
        <w:t>月</w:t>
      </w:r>
      <w:r w:rsidRPr="000C32FD">
        <w:rPr>
          <w:rFonts w:ascii="宋体" w:eastAsia="宋体" w:hAnsi="宋体" w:hint="eastAsia"/>
          <w:sz w:val="24"/>
          <w:szCs w:val="24"/>
          <w:u w:val="single"/>
          <w:lang w:eastAsia="zh-CN"/>
        </w:rPr>
        <w:t xml:space="preserve">     </w:t>
      </w:r>
      <w:r w:rsidRPr="000C32FD">
        <w:rPr>
          <w:rFonts w:ascii="宋体" w:eastAsia="宋体" w:hAnsi="宋体" w:hint="eastAsia"/>
          <w:sz w:val="24"/>
          <w:szCs w:val="24"/>
          <w:lang w:eastAsia="zh-CN"/>
        </w:rPr>
        <w:t>日</w:t>
      </w:r>
    </w:p>
    <w:p w14:paraId="161BFC27" w14:textId="77777777" w:rsidR="00971C10" w:rsidRPr="000C32FD" w:rsidRDefault="00000000">
      <w:pPr>
        <w:pStyle w:val="a0"/>
      </w:pPr>
      <w:r w:rsidRPr="000C32FD">
        <w:br w:type="page"/>
      </w:r>
    </w:p>
    <w:p w14:paraId="4AA51B51"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勘察费报价表</w:t>
      </w:r>
    </w:p>
    <w:p w14:paraId="3B15C047" w14:textId="77777777" w:rsidR="00971C10" w:rsidRPr="000C32FD" w:rsidRDefault="00971C10">
      <w:pPr>
        <w:rPr>
          <w:rFonts w:ascii="宋体" w:hAnsi="宋体"/>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417"/>
        <w:gridCol w:w="3188"/>
      </w:tblGrid>
      <w:tr w:rsidR="000C32FD" w:rsidRPr="000C32FD" w14:paraId="6CDA2EED" w14:textId="77777777">
        <w:trPr>
          <w:trHeight w:val="624"/>
        </w:trPr>
        <w:tc>
          <w:tcPr>
            <w:tcW w:w="817" w:type="dxa"/>
            <w:vAlign w:val="center"/>
          </w:tcPr>
          <w:p w14:paraId="4C7E3311" w14:textId="77777777" w:rsidR="00971C10" w:rsidRPr="000C32FD" w:rsidRDefault="00000000">
            <w:pPr>
              <w:rPr>
                <w:rFonts w:ascii="宋体" w:hAnsi="宋体"/>
              </w:rPr>
            </w:pPr>
            <w:r w:rsidRPr="000C32FD">
              <w:rPr>
                <w:rFonts w:ascii="宋体" w:eastAsia="宋体" w:hAnsi="宋体" w:cs="宋体" w:hint="eastAsia"/>
              </w:rPr>
              <w:t>序号</w:t>
            </w:r>
          </w:p>
        </w:tc>
        <w:tc>
          <w:tcPr>
            <w:tcW w:w="3686" w:type="dxa"/>
            <w:vAlign w:val="center"/>
          </w:tcPr>
          <w:p w14:paraId="2079F3C3" w14:textId="77777777" w:rsidR="00971C10" w:rsidRPr="000C32FD" w:rsidRDefault="00000000">
            <w:pPr>
              <w:jc w:val="center"/>
              <w:rPr>
                <w:rFonts w:ascii="宋体" w:hAnsi="宋体"/>
              </w:rPr>
            </w:pPr>
            <w:r w:rsidRPr="000C32FD">
              <w:rPr>
                <w:rFonts w:ascii="宋体" w:eastAsia="宋体" w:hAnsi="宋体" w:cs="宋体" w:hint="eastAsia"/>
              </w:rPr>
              <w:t>勘察费</w:t>
            </w:r>
          </w:p>
        </w:tc>
        <w:tc>
          <w:tcPr>
            <w:tcW w:w="1417" w:type="dxa"/>
            <w:vAlign w:val="center"/>
          </w:tcPr>
          <w:p w14:paraId="0189387D" w14:textId="77777777" w:rsidR="00971C10" w:rsidRPr="000C32FD" w:rsidRDefault="00000000">
            <w:pPr>
              <w:jc w:val="center"/>
              <w:rPr>
                <w:rFonts w:ascii="宋体" w:hAnsi="宋体"/>
              </w:rPr>
            </w:pPr>
            <w:r w:rsidRPr="000C32FD">
              <w:rPr>
                <w:rFonts w:ascii="宋体" w:eastAsia="宋体" w:hAnsi="宋体" w:cs="宋体" w:hint="eastAsia"/>
              </w:rPr>
              <w:t>投标值</w:t>
            </w:r>
          </w:p>
        </w:tc>
        <w:tc>
          <w:tcPr>
            <w:tcW w:w="3188" w:type="dxa"/>
            <w:vAlign w:val="center"/>
          </w:tcPr>
          <w:p w14:paraId="0848D32E" w14:textId="77777777" w:rsidR="00971C10" w:rsidRPr="000C32FD" w:rsidRDefault="00000000">
            <w:pPr>
              <w:jc w:val="center"/>
              <w:rPr>
                <w:rFonts w:ascii="宋体" w:hAnsi="宋体"/>
              </w:rPr>
            </w:pPr>
            <w:r w:rsidRPr="000C32FD">
              <w:rPr>
                <w:rFonts w:ascii="宋体" w:eastAsia="宋体" w:hAnsi="宋体" w:cs="宋体" w:hint="eastAsia"/>
              </w:rPr>
              <w:t>备注</w:t>
            </w:r>
          </w:p>
        </w:tc>
      </w:tr>
      <w:tr w:rsidR="000C32FD" w:rsidRPr="000C32FD" w14:paraId="6C249930" w14:textId="77777777">
        <w:trPr>
          <w:trHeight w:val="604"/>
        </w:trPr>
        <w:tc>
          <w:tcPr>
            <w:tcW w:w="817" w:type="dxa"/>
            <w:vAlign w:val="center"/>
          </w:tcPr>
          <w:p w14:paraId="09472DAE" w14:textId="77777777" w:rsidR="00971C10" w:rsidRPr="000C32FD" w:rsidRDefault="00000000">
            <w:pPr>
              <w:rPr>
                <w:rFonts w:ascii="宋体" w:hAnsi="宋体"/>
              </w:rPr>
            </w:pPr>
            <w:r w:rsidRPr="000C32FD">
              <w:rPr>
                <w:rFonts w:ascii="宋体" w:eastAsia="宋体" w:hAnsi="宋体" w:cs="宋体" w:hint="eastAsia"/>
              </w:rPr>
              <w:t>（</w:t>
            </w:r>
            <w:r w:rsidRPr="000C32FD">
              <w:rPr>
                <w:rFonts w:ascii="宋体" w:hAnsi="宋体"/>
              </w:rPr>
              <w:t>1</w:t>
            </w:r>
            <w:r w:rsidRPr="000C32FD">
              <w:rPr>
                <w:rFonts w:ascii="宋体" w:eastAsia="宋体" w:hAnsi="宋体" w:cs="宋体" w:hint="eastAsia"/>
              </w:rPr>
              <w:t>）</w:t>
            </w:r>
          </w:p>
        </w:tc>
        <w:tc>
          <w:tcPr>
            <w:tcW w:w="3686" w:type="dxa"/>
            <w:vAlign w:val="center"/>
          </w:tcPr>
          <w:p w14:paraId="0AB0138D" w14:textId="77777777" w:rsidR="00971C10" w:rsidRPr="000C32FD" w:rsidRDefault="00000000">
            <w:pPr>
              <w:rPr>
                <w:rFonts w:ascii="宋体" w:eastAsia="宋体" w:hAnsi="宋体" w:cs="宋体"/>
                <w:lang w:eastAsia="zh-CN"/>
              </w:rPr>
            </w:pPr>
            <w:r w:rsidRPr="000C32FD">
              <w:rPr>
                <w:rFonts w:ascii="宋体" w:eastAsia="宋体" w:hAnsi="宋体" w:cs="宋体" w:hint="eastAsia"/>
                <w:lang w:eastAsia="zh-CN"/>
              </w:rPr>
              <w:t>每米综合包干单价（元）</w:t>
            </w:r>
          </w:p>
        </w:tc>
        <w:tc>
          <w:tcPr>
            <w:tcW w:w="1417" w:type="dxa"/>
            <w:vAlign w:val="center"/>
          </w:tcPr>
          <w:p w14:paraId="1FEAC990" w14:textId="77777777" w:rsidR="00971C10" w:rsidRPr="000C32FD" w:rsidRDefault="00971C10">
            <w:pPr>
              <w:rPr>
                <w:rFonts w:ascii="宋体" w:eastAsia="宋体" w:hAnsi="宋体" w:cs="宋体"/>
                <w:lang w:eastAsia="zh-CN"/>
              </w:rPr>
            </w:pPr>
          </w:p>
        </w:tc>
        <w:tc>
          <w:tcPr>
            <w:tcW w:w="3188" w:type="dxa"/>
            <w:vAlign w:val="center"/>
          </w:tcPr>
          <w:p w14:paraId="0D435BC7" w14:textId="77777777" w:rsidR="00971C10" w:rsidRPr="000C32FD" w:rsidRDefault="00971C10">
            <w:pPr>
              <w:rPr>
                <w:rFonts w:ascii="宋体" w:eastAsia="宋体" w:hAnsi="宋体" w:cs="宋体"/>
                <w:lang w:eastAsia="zh-CN"/>
              </w:rPr>
            </w:pPr>
          </w:p>
        </w:tc>
      </w:tr>
      <w:tr w:rsidR="000C32FD" w:rsidRPr="000C32FD" w14:paraId="2E3E2E12" w14:textId="77777777">
        <w:trPr>
          <w:trHeight w:val="612"/>
        </w:trPr>
        <w:tc>
          <w:tcPr>
            <w:tcW w:w="817" w:type="dxa"/>
            <w:vAlign w:val="center"/>
          </w:tcPr>
          <w:p w14:paraId="5315B39B" w14:textId="77777777" w:rsidR="00971C10" w:rsidRPr="000C32FD" w:rsidRDefault="00000000">
            <w:pPr>
              <w:rPr>
                <w:rFonts w:ascii="宋体" w:hAnsi="宋体"/>
              </w:rPr>
            </w:pPr>
            <w:r w:rsidRPr="000C32FD">
              <w:rPr>
                <w:rFonts w:ascii="宋体" w:eastAsia="宋体" w:hAnsi="宋体" w:cs="宋体" w:hint="eastAsia"/>
              </w:rPr>
              <w:t>（</w:t>
            </w:r>
            <w:r w:rsidRPr="000C32FD">
              <w:rPr>
                <w:rFonts w:ascii="宋体" w:hAnsi="宋体"/>
              </w:rPr>
              <w:t>2</w:t>
            </w:r>
            <w:r w:rsidRPr="000C32FD">
              <w:rPr>
                <w:rFonts w:ascii="宋体" w:eastAsia="宋体" w:hAnsi="宋体" w:cs="宋体" w:hint="eastAsia"/>
              </w:rPr>
              <w:t>）</w:t>
            </w:r>
          </w:p>
        </w:tc>
        <w:tc>
          <w:tcPr>
            <w:tcW w:w="3686" w:type="dxa"/>
            <w:vAlign w:val="center"/>
          </w:tcPr>
          <w:p w14:paraId="0298342E" w14:textId="77777777" w:rsidR="00971C10" w:rsidRPr="000C32FD" w:rsidRDefault="00000000">
            <w:pPr>
              <w:rPr>
                <w:rFonts w:ascii="宋体" w:eastAsia="宋体" w:hAnsi="宋体" w:cs="宋体"/>
              </w:rPr>
            </w:pPr>
            <w:r w:rsidRPr="000C32FD">
              <w:rPr>
                <w:rFonts w:ascii="宋体" w:eastAsia="宋体" w:hAnsi="宋体" w:cs="宋体" w:hint="eastAsia"/>
              </w:rPr>
              <w:t>暂定工程量（米）</w:t>
            </w:r>
          </w:p>
        </w:tc>
        <w:tc>
          <w:tcPr>
            <w:tcW w:w="1417" w:type="dxa"/>
            <w:vAlign w:val="center"/>
          </w:tcPr>
          <w:p w14:paraId="24166749" w14:textId="77777777" w:rsidR="00971C10" w:rsidRPr="000C32FD" w:rsidRDefault="00000000">
            <w:pPr>
              <w:rPr>
                <w:rFonts w:ascii="宋体" w:eastAsia="宋体" w:hAnsi="宋体" w:cs="宋体"/>
                <w:lang w:eastAsia="zh-CN"/>
              </w:rPr>
            </w:pPr>
            <w:r w:rsidRPr="000C32FD">
              <w:rPr>
                <w:rFonts w:ascii="宋体" w:eastAsia="宋体" w:hAnsi="宋体" w:cs="宋体" w:hint="eastAsia"/>
                <w:lang w:eastAsia="zh-CN"/>
              </w:rPr>
              <w:t xml:space="preserve"> </w:t>
            </w:r>
            <w:r w:rsidRPr="000C32FD">
              <w:rPr>
                <w:rFonts w:ascii="宋体" w:eastAsia="宋体" w:hAnsi="宋体" w:cs="宋体" w:hint="eastAsia"/>
              </w:rPr>
              <w:t>6000</w:t>
            </w:r>
          </w:p>
        </w:tc>
        <w:tc>
          <w:tcPr>
            <w:tcW w:w="3188" w:type="dxa"/>
            <w:vAlign w:val="center"/>
          </w:tcPr>
          <w:p w14:paraId="0A851332" w14:textId="77777777" w:rsidR="00971C10" w:rsidRPr="000C32FD" w:rsidRDefault="00000000">
            <w:pPr>
              <w:rPr>
                <w:rFonts w:ascii="宋体" w:eastAsia="宋体" w:hAnsi="宋体" w:cs="宋体"/>
              </w:rPr>
            </w:pPr>
            <w:r w:rsidRPr="000C32FD">
              <w:rPr>
                <w:rFonts w:ascii="宋体" w:eastAsia="宋体" w:hAnsi="宋体" w:cs="宋体" w:hint="eastAsia"/>
              </w:rPr>
              <w:t>项目完成后按实结算</w:t>
            </w:r>
          </w:p>
        </w:tc>
      </w:tr>
      <w:tr w:rsidR="00971C10" w:rsidRPr="000C32FD" w14:paraId="224E3C4F" w14:textId="77777777">
        <w:trPr>
          <w:trHeight w:val="606"/>
        </w:trPr>
        <w:tc>
          <w:tcPr>
            <w:tcW w:w="817" w:type="dxa"/>
            <w:vAlign w:val="center"/>
          </w:tcPr>
          <w:p w14:paraId="227A3844" w14:textId="77777777" w:rsidR="00971C10" w:rsidRPr="000C32FD" w:rsidRDefault="00000000">
            <w:pPr>
              <w:rPr>
                <w:rFonts w:ascii="宋体" w:hAnsi="宋体"/>
              </w:rPr>
            </w:pPr>
            <w:r w:rsidRPr="000C32FD">
              <w:rPr>
                <w:rFonts w:ascii="宋体" w:eastAsia="宋体" w:hAnsi="宋体" w:cs="宋体" w:hint="eastAsia"/>
              </w:rPr>
              <w:t>（</w:t>
            </w:r>
            <w:r w:rsidRPr="000C32FD">
              <w:rPr>
                <w:rFonts w:ascii="宋体" w:hAnsi="宋体"/>
              </w:rPr>
              <w:t>3</w:t>
            </w:r>
            <w:r w:rsidRPr="000C32FD">
              <w:rPr>
                <w:rFonts w:ascii="宋体" w:eastAsia="宋体" w:hAnsi="宋体" w:cs="宋体" w:hint="eastAsia"/>
              </w:rPr>
              <w:t>）</w:t>
            </w:r>
          </w:p>
        </w:tc>
        <w:tc>
          <w:tcPr>
            <w:tcW w:w="3686" w:type="dxa"/>
            <w:vAlign w:val="center"/>
          </w:tcPr>
          <w:p w14:paraId="45CD465E" w14:textId="77777777" w:rsidR="00971C10" w:rsidRPr="000C32FD" w:rsidRDefault="00000000">
            <w:pPr>
              <w:rPr>
                <w:rFonts w:ascii="宋体" w:eastAsia="宋体" w:hAnsi="宋体" w:cs="宋体"/>
                <w:lang w:eastAsia="zh-CN"/>
              </w:rPr>
            </w:pPr>
            <w:r w:rsidRPr="000C32FD">
              <w:rPr>
                <w:rFonts w:ascii="宋体" w:eastAsia="宋体" w:hAnsi="宋体" w:cs="宋体" w:hint="eastAsia"/>
                <w:lang w:eastAsia="zh-CN"/>
              </w:rPr>
              <w:t>暂定勘察费（元）</w:t>
            </w:r>
          </w:p>
          <w:p w14:paraId="6F1170CB" w14:textId="77777777" w:rsidR="00971C10" w:rsidRPr="000C32FD" w:rsidRDefault="00000000">
            <w:pPr>
              <w:rPr>
                <w:rFonts w:ascii="宋体" w:eastAsia="宋体" w:hAnsi="宋体" w:cs="宋体"/>
                <w:lang w:eastAsia="zh-CN"/>
              </w:rPr>
            </w:pPr>
            <w:r w:rsidRPr="000C32FD">
              <w:rPr>
                <w:rFonts w:ascii="宋体" w:eastAsia="宋体" w:hAnsi="宋体" w:cs="宋体" w:hint="eastAsia"/>
                <w:lang w:eastAsia="zh-CN"/>
              </w:rPr>
              <w:t>（3）=（1）×（2）</w:t>
            </w:r>
          </w:p>
        </w:tc>
        <w:tc>
          <w:tcPr>
            <w:tcW w:w="1417" w:type="dxa"/>
            <w:vAlign w:val="center"/>
          </w:tcPr>
          <w:p w14:paraId="0B210420" w14:textId="77777777" w:rsidR="00971C10" w:rsidRPr="000C32FD" w:rsidRDefault="00971C10">
            <w:pPr>
              <w:rPr>
                <w:rFonts w:ascii="宋体" w:eastAsia="宋体" w:hAnsi="宋体" w:cs="宋体"/>
                <w:lang w:eastAsia="zh-CN"/>
              </w:rPr>
            </w:pPr>
          </w:p>
        </w:tc>
        <w:tc>
          <w:tcPr>
            <w:tcW w:w="3188" w:type="dxa"/>
            <w:vAlign w:val="center"/>
          </w:tcPr>
          <w:p w14:paraId="0CA7F427" w14:textId="77777777" w:rsidR="00971C10" w:rsidRPr="000C32FD" w:rsidRDefault="00000000">
            <w:pPr>
              <w:rPr>
                <w:rFonts w:ascii="宋体" w:eastAsia="宋体" w:hAnsi="宋体" w:cs="宋体"/>
                <w:lang w:eastAsia="zh-CN"/>
              </w:rPr>
            </w:pPr>
            <w:r w:rsidRPr="000C32FD">
              <w:rPr>
                <w:rFonts w:ascii="宋体" w:eastAsia="宋体" w:hAnsi="宋体" w:cs="宋体" w:hint="eastAsia"/>
                <w:lang w:eastAsia="zh-CN"/>
              </w:rPr>
              <w:t>投标报价不得超过最高投标限价 900000.00  元</w:t>
            </w:r>
          </w:p>
        </w:tc>
      </w:tr>
    </w:tbl>
    <w:p w14:paraId="2E6C68C2" w14:textId="77777777" w:rsidR="00971C10" w:rsidRPr="000C32FD" w:rsidRDefault="00971C10">
      <w:pPr>
        <w:rPr>
          <w:rFonts w:ascii="宋体" w:hAnsi="宋体"/>
          <w:lang w:eastAsia="zh-CN"/>
        </w:rPr>
      </w:pPr>
    </w:p>
    <w:p w14:paraId="0FFBADF3" w14:textId="77777777" w:rsidR="00971C10" w:rsidRPr="000C32FD" w:rsidRDefault="00000000">
      <w:pPr>
        <w:spacing w:line="360" w:lineRule="auto"/>
        <w:rPr>
          <w:rFonts w:ascii="宋体" w:hAnsi="宋体"/>
          <w:lang w:eastAsia="zh-CN"/>
        </w:rPr>
      </w:pPr>
      <w:r w:rsidRPr="000C32FD">
        <w:rPr>
          <w:rFonts w:ascii="宋体" w:eastAsia="宋体" w:hAnsi="宋体" w:cs="宋体" w:hint="eastAsia"/>
          <w:lang w:eastAsia="zh-CN"/>
        </w:rPr>
        <w:t>注：</w:t>
      </w:r>
      <w:r w:rsidRPr="000C32FD">
        <w:rPr>
          <w:rFonts w:ascii="宋体" w:hAnsi="宋体"/>
          <w:lang w:eastAsia="zh-CN"/>
        </w:rPr>
        <w:t>1</w:t>
      </w:r>
      <w:r w:rsidRPr="000C32FD">
        <w:rPr>
          <w:rFonts w:ascii="宋体" w:eastAsia="宋体" w:hAnsi="宋体" w:cs="宋体" w:hint="eastAsia"/>
          <w:lang w:eastAsia="zh-CN"/>
        </w:rPr>
        <w:t>、</w:t>
      </w:r>
      <w:r w:rsidRPr="000C32FD">
        <w:rPr>
          <w:rFonts w:ascii="宋体" w:eastAsia="宋体" w:hAnsi="宋体" w:cs="宋体" w:hint="eastAsia"/>
          <w:snapToGrid w:val="0"/>
          <w:spacing w:val="4"/>
          <w:szCs w:val="21"/>
          <w:lang w:eastAsia="zh-CN"/>
        </w:rPr>
        <w:t>投标阶段，</w:t>
      </w:r>
      <w:r w:rsidRPr="000C32FD">
        <w:rPr>
          <w:rFonts w:ascii="宋体" w:eastAsia="宋体" w:hAnsi="宋体" w:cs="宋体" w:hint="eastAsia"/>
          <w:lang w:eastAsia="zh-CN"/>
        </w:rPr>
        <w:t>岩土工程勘察费按招标文件给出的暂定工程量乘以每米综合包干单价计算。每米综合包干单价已包括所有实物工作收费、进出场费、技术工作收费、税金等全部费用。</w:t>
      </w:r>
    </w:p>
    <w:p w14:paraId="454D0417" w14:textId="77777777" w:rsidR="00971C10" w:rsidRPr="000C32FD" w:rsidRDefault="00000000">
      <w:pPr>
        <w:spacing w:line="360" w:lineRule="auto"/>
        <w:ind w:firstLineChars="200" w:firstLine="440"/>
        <w:rPr>
          <w:rFonts w:ascii="宋体" w:hAnsi="宋体"/>
          <w:lang w:eastAsia="zh-CN"/>
        </w:rPr>
      </w:pPr>
      <w:r w:rsidRPr="000C32FD">
        <w:rPr>
          <w:rFonts w:ascii="宋体" w:hAnsi="宋体"/>
          <w:lang w:eastAsia="zh-CN"/>
        </w:rPr>
        <w:t>2</w:t>
      </w:r>
      <w:r w:rsidRPr="000C32FD">
        <w:rPr>
          <w:rFonts w:ascii="宋体" w:eastAsia="宋体" w:hAnsi="宋体" w:cs="宋体" w:hint="eastAsia"/>
          <w:lang w:eastAsia="zh-CN"/>
        </w:rPr>
        <w:t>、勘察费综合包干单价最高投标限价为</w:t>
      </w:r>
      <w:r w:rsidRPr="000C32FD">
        <w:rPr>
          <w:rFonts w:ascii="宋体" w:hAnsi="宋体"/>
          <w:u w:val="single"/>
          <w:lang w:eastAsia="zh-CN"/>
        </w:rPr>
        <w:t xml:space="preserve">  150   </w:t>
      </w:r>
      <w:r w:rsidRPr="000C32FD">
        <w:rPr>
          <w:rFonts w:ascii="宋体" w:eastAsia="宋体" w:hAnsi="宋体" w:cs="宋体" w:hint="eastAsia"/>
          <w:lang w:eastAsia="zh-CN"/>
        </w:rPr>
        <w:t>元</w:t>
      </w:r>
      <w:r w:rsidRPr="000C32FD">
        <w:rPr>
          <w:rFonts w:ascii="宋体" w:hAnsi="宋体"/>
          <w:lang w:eastAsia="zh-CN"/>
        </w:rPr>
        <w:t>/</w:t>
      </w:r>
      <w:r w:rsidRPr="000C32FD">
        <w:rPr>
          <w:rFonts w:ascii="宋体" w:eastAsia="宋体" w:hAnsi="宋体" w:cs="宋体" w:hint="eastAsia"/>
          <w:lang w:eastAsia="zh-CN"/>
        </w:rPr>
        <w:t>米，</w:t>
      </w:r>
      <w:r w:rsidRPr="000C32FD">
        <w:rPr>
          <w:rFonts w:ascii="宋体" w:eastAsia="宋体" w:hAnsi="宋体" w:cs="宋体" w:hint="eastAsia"/>
          <w:b/>
          <w:lang w:eastAsia="zh-CN"/>
        </w:rPr>
        <w:t>否则由评标委员作否决投标处理。</w:t>
      </w:r>
    </w:p>
    <w:p w14:paraId="36A2C4C4" w14:textId="77777777" w:rsidR="00971C10" w:rsidRPr="000C32FD" w:rsidRDefault="00000000">
      <w:pPr>
        <w:spacing w:line="360" w:lineRule="auto"/>
        <w:ind w:firstLineChars="200" w:firstLine="440"/>
        <w:rPr>
          <w:rFonts w:ascii="宋体" w:hAnsi="宋体"/>
          <w:lang w:eastAsia="zh-CN"/>
        </w:rPr>
      </w:pPr>
      <w:r w:rsidRPr="000C32FD">
        <w:rPr>
          <w:rFonts w:ascii="宋体" w:hAnsi="宋体"/>
          <w:lang w:eastAsia="zh-CN"/>
        </w:rPr>
        <w:t>3</w:t>
      </w:r>
      <w:r w:rsidRPr="000C32FD">
        <w:rPr>
          <w:rFonts w:ascii="宋体" w:eastAsia="宋体" w:hAnsi="宋体" w:cs="宋体" w:hint="eastAsia"/>
          <w:lang w:eastAsia="zh-CN"/>
        </w:rPr>
        <w:t>、当序号（</w:t>
      </w:r>
      <w:r w:rsidRPr="000C32FD">
        <w:rPr>
          <w:rFonts w:ascii="宋体" w:hAnsi="宋体"/>
          <w:lang w:eastAsia="zh-CN"/>
        </w:rPr>
        <w:t>1</w:t>
      </w:r>
      <w:r w:rsidRPr="000C32FD">
        <w:rPr>
          <w:rFonts w:ascii="宋体" w:eastAsia="宋体" w:hAnsi="宋体" w:cs="宋体" w:hint="eastAsia"/>
          <w:lang w:eastAsia="zh-CN"/>
        </w:rPr>
        <w:t>）序号（</w:t>
      </w:r>
      <w:r w:rsidRPr="000C32FD">
        <w:rPr>
          <w:rFonts w:ascii="宋体" w:hAnsi="宋体"/>
          <w:lang w:eastAsia="zh-CN"/>
        </w:rPr>
        <w:t>2</w:t>
      </w:r>
      <w:r w:rsidRPr="000C32FD">
        <w:rPr>
          <w:rFonts w:ascii="宋体" w:eastAsia="宋体" w:hAnsi="宋体" w:cs="宋体" w:hint="eastAsia"/>
          <w:lang w:eastAsia="zh-CN"/>
        </w:rPr>
        <w:t>）的乘积与序号（</w:t>
      </w:r>
      <w:r w:rsidRPr="000C32FD">
        <w:rPr>
          <w:rFonts w:ascii="宋体" w:hAnsi="宋体"/>
          <w:lang w:eastAsia="zh-CN"/>
        </w:rPr>
        <w:t>3</w:t>
      </w:r>
      <w:r w:rsidRPr="000C32FD">
        <w:rPr>
          <w:rFonts w:ascii="宋体" w:eastAsia="宋体" w:hAnsi="宋体" w:cs="宋体" w:hint="eastAsia"/>
          <w:lang w:eastAsia="zh-CN"/>
        </w:rPr>
        <w:t>）不一致时，按就低不就高原则确定其最终报价。如修正后的投标报价超出相应的最高投标限价，则由评标委员会作废标处理。</w:t>
      </w:r>
    </w:p>
    <w:p w14:paraId="1D6367F3" w14:textId="77777777" w:rsidR="00971C10" w:rsidRPr="000C32FD" w:rsidRDefault="00000000">
      <w:pPr>
        <w:spacing w:line="360" w:lineRule="auto"/>
        <w:ind w:firstLineChars="200" w:firstLine="440"/>
        <w:rPr>
          <w:rFonts w:ascii="宋体" w:hAnsi="宋体"/>
          <w:lang w:eastAsia="zh-CN"/>
        </w:rPr>
      </w:pPr>
      <w:r w:rsidRPr="000C32FD">
        <w:rPr>
          <w:rFonts w:ascii="宋体" w:hAnsi="宋体"/>
          <w:lang w:eastAsia="zh-CN"/>
        </w:rPr>
        <w:t>4</w:t>
      </w:r>
      <w:r w:rsidRPr="000C32FD">
        <w:rPr>
          <w:rFonts w:ascii="宋体" w:eastAsia="宋体" w:hAnsi="宋体" w:cs="宋体" w:hint="eastAsia"/>
          <w:lang w:eastAsia="zh-CN"/>
        </w:rPr>
        <w:t>、勘察费的结算原则具体详见合同条款的约定。</w:t>
      </w:r>
    </w:p>
    <w:p w14:paraId="09979977" w14:textId="77777777" w:rsidR="00971C10" w:rsidRPr="000C32FD" w:rsidRDefault="00000000">
      <w:pPr>
        <w:rPr>
          <w:rFonts w:ascii="宋体" w:hAnsi="宋体"/>
          <w:lang w:val="zh-CN" w:eastAsia="zh-CN"/>
        </w:rPr>
      </w:pPr>
      <w:r w:rsidRPr="000C32FD">
        <w:rPr>
          <w:rFonts w:ascii="宋体" w:eastAsia="宋体" w:hAnsi="宋体" w:cs="宋体"/>
          <w:sz w:val="21"/>
          <w:szCs w:val="21"/>
          <w:lang w:val="zh-CN" w:eastAsia="zh-CN"/>
        </w:rPr>
        <w:t xml:space="preserve">  </w:t>
      </w:r>
      <w:r w:rsidRPr="000C32FD">
        <w:rPr>
          <w:rFonts w:ascii="宋体" w:eastAsia="宋体" w:hAnsi="宋体" w:cs="宋体"/>
          <w:lang w:val="zh-CN" w:eastAsia="zh-CN"/>
        </w:rPr>
        <w:t xml:space="preserve">  </w:t>
      </w:r>
      <w:r w:rsidRPr="000C32FD">
        <w:rPr>
          <w:rFonts w:ascii="宋体" w:hAnsi="宋体"/>
          <w:lang w:val="zh-CN" w:eastAsia="zh-CN"/>
        </w:rPr>
        <w:t>5</w:t>
      </w:r>
      <w:r w:rsidRPr="000C32FD">
        <w:rPr>
          <w:rFonts w:ascii="宋体" w:eastAsia="宋体" w:hAnsi="宋体" w:cs="宋体" w:hint="eastAsia"/>
          <w:lang w:val="zh-CN" w:eastAsia="zh-CN"/>
        </w:rPr>
        <w:t>、超前钻单价按勘察费投标报价的综合单价计算。</w:t>
      </w:r>
    </w:p>
    <w:p w14:paraId="17E728F3" w14:textId="77777777" w:rsidR="00971C10" w:rsidRPr="000C32FD" w:rsidRDefault="00971C10">
      <w:pPr>
        <w:pStyle w:val="a0"/>
      </w:pPr>
    </w:p>
    <w:p w14:paraId="1A1AA708" w14:textId="77777777" w:rsidR="00971C10" w:rsidRPr="000C32FD" w:rsidRDefault="00971C10">
      <w:pPr>
        <w:pStyle w:val="a0"/>
      </w:pPr>
    </w:p>
    <w:p w14:paraId="0B868C97" w14:textId="77777777" w:rsidR="00971C10" w:rsidRPr="000C32FD" w:rsidRDefault="00971C10">
      <w:pPr>
        <w:pStyle w:val="a0"/>
      </w:pPr>
    </w:p>
    <w:p w14:paraId="43CC368D" w14:textId="77777777" w:rsidR="00971C10" w:rsidRPr="000C32FD" w:rsidRDefault="00971C10">
      <w:pPr>
        <w:spacing w:line="360" w:lineRule="auto"/>
        <w:rPr>
          <w:rFonts w:ascii="宋体" w:eastAsia="宋体" w:hAnsi="宋体"/>
          <w:sz w:val="21"/>
          <w:szCs w:val="21"/>
          <w:lang w:eastAsia="zh-CN"/>
        </w:rPr>
      </w:pPr>
    </w:p>
    <w:p w14:paraId="0C5593D2" w14:textId="77777777" w:rsidR="00971C10" w:rsidRPr="000C32FD" w:rsidRDefault="00000000">
      <w:pPr>
        <w:pStyle w:val="a6"/>
        <w:kinsoku w:val="0"/>
        <w:overflowPunct w:val="0"/>
        <w:spacing w:line="360" w:lineRule="auto"/>
        <w:ind w:left="0" w:firstLineChars="1200" w:firstLine="2891"/>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b/>
          <w:spacing w:val="-2"/>
          <w:sz w:val="24"/>
          <w:szCs w:val="24"/>
          <w:u w:val="single"/>
          <w:lang w:eastAsia="zh-CN"/>
        </w:rPr>
        <w:t xml:space="preserve">      </w:t>
      </w:r>
      <w:r w:rsidRPr="000C32FD">
        <w:rPr>
          <w:rFonts w:hint="eastAsia"/>
          <w:b/>
          <w:spacing w:val="-1"/>
          <w:sz w:val="24"/>
          <w:szCs w:val="24"/>
          <w:lang w:eastAsia="zh-CN"/>
        </w:rPr>
        <w:t>（盖单位章）</w:t>
      </w:r>
    </w:p>
    <w:p w14:paraId="4A149589" w14:textId="77777777" w:rsidR="00971C10" w:rsidRPr="000C32FD" w:rsidRDefault="00000000">
      <w:pPr>
        <w:spacing w:line="360" w:lineRule="auto"/>
        <w:ind w:firstLineChars="1200" w:firstLine="2891"/>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w:t>
      </w:r>
      <w:r w:rsidRPr="000C32FD">
        <w:rPr>
          <w:rFonts w:ascii="宋体" w:eastAsia="宋体" w:hAnsi="宋体"/>
          <w:b/>
          <w:bCs/>
          <w:sz w:val="24"/>
          <w:szCs w:val="24"/>
          <w:u w:val="single"/>
          <w:lang w:eastAsia="zh-CN"/>
        </w:rPr>
        <w:t xml:space="preserve">     </w:t>
      </w:r>
      <w:r w:rsidRPr="000C32FD">
        <w:rPr>
          <w:rFonts w:ascii="宋体" w:eastAsia="宋体" w:hAnsi="宋体" w:hint="eastAsia"/>
          <w:b/>
          <w:bCs/>
          <w:sz w:val="24"/>
          <w:szCs w:val="24"/>
          <w:lang w:eastAsia="zh-CN"/>
        </w:rPr>
        <w:t>（签字或盖章）</w:t>
      </w:r>
    </w:p>
    <w:p w14:paraId="12B99618" w14:textId="77777777" w:rsidR="00971C10" w:rsidRPr="000C32FD" w:rsidRDefault="00000000">
      <w:pPr>
        <w:spacing w:line="360" w:lineRule="auto"/>
        <w:ind w:firstLineChars="1200" w:firstLine="2891"/>
        <w:rPr>
          <w:rFonts w:ascii="宋体" w:eastAsia="宋体" w:hAnsi="宋体"/>
          <w:b/>
          <w:sz w:val="24"/>
          <w:szCs w:val="24"/>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74BFCAB7" w14:textId="77777777" w:rsidR="00971C10" w:rsidRPr="000C32FD" w:rsidRDefault="00000000">
      <w:pPr>
        <w:widowControl/>
        <w:rPr>
          <w:rFonts w:ascii="宋体" w:eastAsia="宋体" w:hAnsi="宋体"/>
          <w:b/>
          <w:bCs/>
          <w:sz w:val="32"/>
          <w:szCs w:val="32"/>
          <w:lang w:eastAsia="zh-CN"/>
        </w:rPr>
      </w:pPr>
      <w:r w:rsidRPr="000C32FD">
        <w:rPr>
          <w:rFonts w:ascii="宋体" w:eastAsia="宋体" w:hAnsi="宋体"/>
          <w:b/>
          <w:bCs/>
          <w:sz w:val="32"/>
          <w:szCs w:val="32"/>
          <w:lang w:eastAsia="zh-CN"/>
        </w:rPr>
        <w:br w:type="page"/>
      </w:r>
    </w:p>
    <w:p w14:paraId="7CD0D0ED"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设计费报价表</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308"/>
        <w:gridCol w:w="1632"/>
        <w:gridCol w:w="1216"/>
        <w:gridCol w:w="909"/>
        <w:gridCol w:w="2557"/>
      </w:tblGrid>
      <w:tr w:rsidR="000C32FD" w:rsidRPr="000C32FD" w14:paraId="11050668" w14:textId="77777777">
        <w:trPr>
          <w:trHeight w:val="793"/>
          <w:jc w:val="center"/>
        </w:trPr>
        <w:tc>
          <w:tcPr>
            <w:tcW w:w="739" w:type="dxa"/>
            <w:tcBorders>
              <w:top w:val="single" w:sz="4" w:space="0" w:color="auto"/>
              <w:left w:val="single" w:sz="4" w:space="0" w:color="auto"/>
              <w:bottom w:val="single" w:sz="4" w:space="0" w:color="auto"/>
              <w:right w:val="single" w:sz="4" w:space="0" w:color="auto"/>
            </w:tcBorders>
            <w:vAlign w:val="center"/>
          </w:tcPr>
          <w:p w14:paraId="71EC1D70"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序号</w:t>
            </w:r>
          </w:p>
        </w:tc>
        <w:tc>
          <w:tcPr>
            <w:tcW w:w="2308" w:type="dxa"/>
            <w:tcBorders>
              <w:top w:val="single" w:sz="4" w:space="0" w:color="auto"/>
              <w:left w:val="nil"/>
              <w:bottom w:val="single" w:sz="4" w:space="0" w:color="auto"/>
              <w:right w:val="single" w:sz="4" w:space="0" w:color="auto"/>
            </w:tcBorders>
            <w:vAlign w:val="center"/>
          </w:tcPr>
          <w:p w14:paraId="0A324FF2"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费用名称</w:t>
            </w:r>
          </w:p>
        </w:tc>
        <w:tc>
          <w:tcPr>
            <w:tcW w:w="1632" w:type="dxa"/>
            <w:tcBorders>
              <w:top w:val="single" w:sz="4" w:space="0" w:color="auto"/>
              <w:left w:val="nil"/>
              <w:bottom w:val="single" w:sz="4" w:space="0" w:color="auto"/>
              <w:right w:val="single" w:sz="4" w:space="0" w:color="auto"/>
            </w:tcBorders>
            <w:vAlign w:val="center"/>
          </w:tcPr>
          <w:p w14:paraId="4731ACF0" w14:textId="77777777" w:rsidR="00971C10" w:rsidRPr="000C32FD" w:rsidRDefault="00000000">
            <w:pPr>
              <w:pStyle w:val="af5"/>
              <w:spacing w:line="360" w:lineRule="auto"/>
              <w:jc w:val="center"/>
              <w:rPr>
                <w:rFonts w:cs="Calibri"/>
              </w:rPr>
            </w:pPr>
            <w:r w:rsidRPr="000C32FD">
              <w:rPr>
                <w:rFonts w:hint="eastAsia"/>
              </w:rPr>
              <w:t>暂定工程费限额</w:t>
            </w:r>
            <w:r w:rsidRPr="000C32FD">
              <w:rPr>
                <w:rFonts w:cs="宋体" w:hint="eastAsia"/>
              </w:rPr>
              <w:t>（元）</w:t>
            </w:r>
          </w:p>
        </w:tc>
        <w:tc>
          <w:tcPr>
            <w:tcW w:w="1216" w:type="dxa"/>
            <w:tcBorders>
              <w:top w:val="single" w:sz="4" w:space="0" w:color="auto"/>
              <w:left w:val="nil"/>
              <w:bottom w:val="single" w:sz="4" w:space="0" w:color="auto"/>
              <w:right w:val="single" w:sz="4" w:space="0" w:color="auto"/>
            </w:tcBorders>
            <w:vAlign w:val="center"/>
          </w:tcPr>
          <w:p w14:paraId="57C44B9A"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金额</w:t>
            </w:r>
          </w:p>
          <w:p w14:paraId="209539AD"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（元）</w:t>
            </w:r>
          </w:p>
        </w:tc>
        <w:tc>
          <w:tcPr>
            <w:tcW w:w="909" w:type="dxa"/>
            <w:tcBorders>
              <w:top w:val="single" w:sz="4" w:space="0" w:color="auto"/>
              <w:left w:val="nil"/>
              <w:bottom w:val="single" w:sz="4" w:space="0" w:color="auto"/>
              <w:right w:val="single" w:sz="4" w:space="0" w:color="auto"/>
            </w:tcBorders>
            <w:vAlign w:val="center"/>
          </w:tcPr>
          <w:p w14:paraId="17D25673" w14:textId="77777777" w:rsidR="00971C10" w:rsidRPr="000C32FD" w:rsidRDefault="00000000">
            <w:pPr>
              <w:pStyle w:val="af5"/>
              <w:spacing w:line="360" w:lineRule="auto"/>
              <w:jc w:val="center"/>
              <w:rPr>
                <w:u w:val="single"/>
              </w:rPr>
            </w:pPr>
            <w:r w:rsidRPr="000C32FD">
              <w:rPr>
                <w:rFonts w:hint="eastAsia"/>
              </w:rPr>
              <w:t>费率（</w:t>
            </w:r>
            <w:r w:rsidRPr="000C32FD">
              <w:t>%）</w:t>
            </w:r>
          </w:p>
        </w:tc>
        <w:tc>
          <w:tcPr>
            <w:tcW w:w="2557" w:type="dxa"/>
            <w:tcBorders>
              <w:top w:val="single" w:sz="4" w:space="0" w:color="auto"/>
              <w:left w:val="nil"/>
              <w:bottom w:val="single" w:sz="4" w:space="0" w:color="auto"/>
              <w:right w:val="single" w:sz="4" w:space="0" w:color="auto"/>
            </w:tcBorders>
            <w:vAlign w:val="center"/>
          </w:tcPr>
          <w:p w14:paraId="7B4B40E2" w14:textId="77777777" w:rsidR="00971C10" w:rsidRPr="000C32FD" w:rsidRDefault="00000000">
            <w:pPr>
              <w:pStyle w:val="af5"/>
              <w:spacing w:line="360" w:lineRule="auto"/>
              <w:jc w:val="center"/>
            </w:pPr>
            <w:r w:rsidRPr="000C32FD">
              <w:rPr>
                <w:rFonts w:hint="eastAsia"/>
              </w:rPr>
              <w:t>备注</w:t>
            </w:r>
          </w:p>
        </w:tc>
      </w:tr>
      <w:tr w:rsidR="000C32FD" w:rsidRPr="000C32FD" w14:paraId="3E92A51B" w14:textId="77777777">
        <w:trPr>
          <w:trHeight w:val="551"/>
          <w:jc w:val="center"/>
        </w:trPr>
        <w:tc>
          <w:tcPr>
            <w:tcW w:w="739" w:type="dxa"/>
            <w:tcBorders>
              <w:top w:val="single" w:sz="4" w:space="0" w:color="auto"/>
              <w:left w:val="single" w:sz="4" w:space="0" w:color="auto"/>
              <w:bottom w:val="single" w:sz="4" w:space="0" w:color="auto"/>
              <w:right w:val="single" w:sz="4" w:space="0" w:color="auto"/>
            </w:tcBorders>
            <w:vAlign w:val="center"/>
          </w:tcPr>
          <w:p w14:paraId="08D37144"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2308" w:type="dxa"/>
            <w:tcBorders>
              <w:top w:val="single" w:sz="4" w:space="0" w:color="auto"/>
              <w:left w:val="nil"/>
              <w:bottom w:val="single" w:sz="4" w:space="0" w:color="auto"/>
              <w:right w:val="single" w:sz="4" w:space="0" w:color="auto"/>
            </w:tcBorders>
            <w:vAlign w:val="center"/>
          </w:tcPr>
          <w:p w14:paraId="32ACFAFF" w14:textId="77777777" w:rsidR="00971C10" w:rsidRPr="000C32FD" w:rsidRDefault="00000000">
            <w:pPr>
              <w:spacing w:line="360" w:lineRule="auto"/>
              <w:rPr>
                <w:rFonts w:ascii="宋体" w:eastAsia="宋体" w:hAnsi="宋体" w:cs="宋体"/>
                <w:sz w:val="21"/>
                <w:szCs w:val="21"/>
              </w:rPr>
            </w:pPr>
            <w:r w:rsidRPr="000C32FD">
              <w:rPr>
                <w:rFonts w:ascii="宋体" w:eastAsia="宋体" w:hAnsi="宋体" w:cs="宋体" w:hint="eastAsia"/>
                <w:sz w:val="21"/>
                <w:szCs w:val="21"/>
                <w:lang w:eastAsia="zh-CN"/>
              </w:rPr>
              <w:t>基本</w:t>
            </w:r>
            <w:r w:rsidRPr="000C32FD">
              <w:rPr>
                <w:rFonts w:ascii="宋体" w:eastAsia="宋体" w:hAnsi="宋体" w:cs="宋体" w:hint="eastAsia"/>
                <w:sz w:val="21"/>
                <w:szCs w:val="21"/>
              </w:rPr>
              <w:t>设计费</w:t>
            </w:r>
          </w:p>
        </w:tc>
        <w:tc>
          <w:tcPr>
            <w:tcW w:w="1632" w:type="dxa"/>
            <w:tcBorders>
              <w:top w:val="single" w:sz="4" w:space="0" w:color="auto"/>
              <w:left w:val="nil"/>
              <w:bottom w:val="single" w:sz="4" w:space="0" w:color="auto"/>
              <w:right w:val="single" w:sz="4" w:space="0" w:color="auto"/>
            </w:tcBorders>
            <w:vAlign w:val="center"/>
          </w:tcPr>
          <w:p w14:paraId="3125D271" w14:textId="77777777" w:rsidR="00971C10" w:rsidRPr="000C32FD" w:rsidRDefault="00971C10">
            <w:pPr>
              <w:spacing w:line="360" w:lineRule="auto"/>
              <w:jc w:val="center"/>
              <w:rPr>
                <w:rFonts w:ascii="宋体" w:eastAsia="宋体" w:hAnsi="宋体" w:cs="Calibri"/>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13070FAC"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10F0EC10" w14:textId="77777777" w:rsidR="00971C10" w:rsidRPr="000C32FD" w:rsidRDefault="00971C10">
            <w:pPr>
              <w:spacing w:line="360" w:lineRule="auto"/>
              <w:jc w:val="center"/>
              <w:rPr>
                <w:rFonts w:ascii="宋体" w:eastAsia="宋体" w:hAnsi="宋体" w:cs="Calibri"/>
                <w:sz w:val="21"/>
                <w:szCs w:val="21"/>
              </w:rPr>
            </w:pPr>
          </w:p>
        </w:tc>
        <w:tc>
          <w:tcPr>
            <w:tcW w:w="2557" w:type="dxa"/>
            <w:vMerge w:val="restart"/>
            <w:tcBorders>
              <w:top w:val="single" w:sz="4" w:space="0" w:color="auto"/>
              <w:left w:val="nil"/>
              <w:right w:val="single" w:sz="4" w:space="0" w:color="auto"/>
            </w:tcBorders>
            <w:vAlign w:val="center"/>
          </w:tcPr>
          <w:p w14:paraId="059CEC98" w14:textId="77777777" w:rsidR="00971C10" w:rsidRPr="000C32FD" w:rsidRDefault="00000000">
            <w:pPr>
              <w:numPr>
                <w:ilvl w:val="255"/>
                <w:numId w:val="0"/>
              </w:numPr>
              <w:spacing w:line="360" w:lineRule="auto"/>
              <w:rPr>
                <w:rFonts w:ascii="宋体" w:eastAsia="宋体" w:hAnsi="宋体" w:cs="Calibri"/>
                <w:b/>
                <w:bCs/>
                <w:sz w:val="21"/>
                <w:szCs w:val="21"/>
                <w:u w:val="single"/>
                <w:lang w:eastAsia="zh-CN"/>
              </w:rPr>
            </w:pPr>
            <w:r w:rsidRPr="000C32FD">
              <w:rPr>
                <w:rFonts w:ascii="宋体" w:eastAsia="宋体" w:hAnsi="宋体" w:cs="Calibri" w:hint="eastAsia"/>
                <w:b/>
                <w:bCs/>
                <w:sz w:val="21"/>
                <w:szCs w:val="21"/>
                <w:u w:val="single"/>
                <w:lang w:eastAsia="zh-CN"/>
              </w:rPr>
              <w:t>1.基本设计费投标报价不得超过最高投标限价</w:t>
            </w:r>
            <w:r w:rsidRPr="000C32FD">
              <w:rPr>
                <w:rFonts w:ascii="宋体" w:eastAsia="宋体" w:hAnsi="宋体" w:cs="Calibri"/>
                <w:b/>
                <w:bCs/>
                <w:sz w:val="21"/>
                <w:szCs w:val="21"/>
                <w:u w:val="single"/>
                <w:lang w:eastAsia="zh-CN"/>
              </w:rPr>
              <w:t>6335900.00</w:t>
            </w:r>
            <w:r w:rsidRPr="000C32FD">
              <w:rPr>
                <w:rFonts w:ascii="宋体" w:eastAsia="宋体" w:hAnsi="宋体" w:cs="Calibri" w:hint="eastAsia"/>
                <w:b/>
                <w:bCs/>
                <w:sz w:val="21"/>
                <w:szCs w:val="21"/>
                <w:u w:val="single"/>
                <w:lang w:eastAsia="zh-CN"/>
              </w:rPr>
              <w:t>元；</w:t>
            </w:r>
          </w:p>
          <w:p w14:paraId="702D4155" w14:textId="77777777" w:rsidR="00971C10" w:rsidRPr="000C32FD" w:rsidRDefault="00000000">
            <w:pPr>
              <w:numPr>
                <w:ilvl w:val="255"/>
                <w:numId w:val="0"/>
              </w:numPr>
              <w:spacing w:line="360" w:lineRule="auto"/>
              <w:rPr>
                <w:rFonts w:ascii="宋体" w:eastAsia="宋体" w:hAnsi="宋体" w:cs="Calibri"/>
                <w:b/>
                <w:bCs/>
                <w:sz w:val="21"/>
                <w:szCs w:val="21"/>
                <w:u w:val="single"/>
                <w:lang w:eastAsia="zh-CN"/>
              </w:rPr>
            </w:pPr>
            <w:r w:rsidRPr="000C32FD">
              <w:rPr>
                <w:rFonts w:ascii="宋体" w:eastAsia="宋体" w:hAnsi="宋体" w:cs="Calibri" w:hint="eastAsia"/>
                <w:b/>
                <w:bCs/>
                <w:sz w:val="21"/>
                <w:szCs w:val="21"/>
                <w:u w:val="single"/>
                <w:lang w:eastAsia="zh-CN"/>
              </w:rPr>
              <w:t>2.竣工图编制费投标报价不得超过最高投标限价506900.00 元；</w:t>
            </w:r>
          </w:p>
          <w:p w14:paraId="133049FA" w14:textId="77777777" w:rsidR="00971C10" w:rsidRPr="000C32FD" w:rsidRDefault="00000000">
            <w:pPr>
              <w:numPr>
                <w:ilvl w:val="255"/>
                <w:numId w:val="0"/>
              </w:numPr>
              <w:spacing w:line="360" w:lineRule="auto"/>
              <w:rPr>
                <w:rFonts w:ascii="宋体" w:eastAsia="宋体" w:hAnsi="宋体" w:cs="Calibri"/>
                <w:b/>
                <w:bCs/>
                <w:sz w:val="21"/>
                <w:szCs w:val="21"/>
                <w:u w:val="single"/>
                <w:lang w:eastAsia="zh-CN"/>
              </w:rPr>
            </w:pPr>
            <w:r w:rsidRPr="000C32FD">
              <w:rPr>
                <w:rFonts w:ascii="宋体" w:eastAsia="宋体" w:hAnsi="宋体" w:cs="Calibri" w:hint="eastAsia"/>
                <w:b/>
                <w:bCs/>
                <w:sz w:val="21"/>
                <w:szCs w:val="21"/>
                <w:u w:val="single"/>
                <w:lang w:eastAsia="zh-CN"/>
              </w:rPr>
              <w:t>3.设计费投标报价总价不得超过最高投标限价6842800.00元。</w:t>
            </w:r>
          </w:p>
        </w:tc>
      </w:tr>
      <w:tr w:rsidR="000C32FD" w:rsidRPr="000C32FD" w14:paraId="20038F24" w14:textId="77777777">
        <w:trPr>
          <w:trHeight w:val="431"/>
          <w:jc w:val="center"/>
        </w:trPr>
        <w:tc>
          <w:tcPr>
            <w:tcW w:w="739" w:type="dxa"/>
            <w:tcBorders>
              <w:top w:val="single" w:sz="4" w:space="0" w:color="auto"/>
              <w:left w:val="single" w:sz="4" w:space="0" w:color="auto"/>
              <w:bottom w:val="single" w:sz="4" w:space="0" w:color="auto"/>
              <w:right w:val="single" w:sz="4" w:space="0" w:color="auto"/>
            </w:tcBorders>
            <w:vAlign w:val="center"/>
          </w:tcPr>
          <w:p w14:paraId="1AD4D9DF"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cs="宋体" w:hint="eastAsia"/>
                <w:sz w:val="21"/>
                <w:szCs w:val="21"/>
                <w:lang w:eastAsia="zh-CN"/>
              </w:rPr>
              <w:t>2</w:t>
            </w:r>
          </w:p>
        </w:tc>
        <w:tc>
          <w:tcPr>
            <w:tcW w:w="2308" w:type="dxa"/>
            <w:tcBorders>
              <w:top w:val="single" w:sz="4" w:space="0" w:color="auto"/>
              <w:left w:val="nil"/>
              <w:bottom w:val="single" w:sz="4" w:space="0" w:color="auto"/>
              <w:right w:val="single" w:sz="4" w:space="0" w:color="auto"/>
            </w:tcBorders>
            <w:vAlign w:val="center"/>
          </w:tcPr>
          <w:p w14:paraId="72B70A6A"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cs="宋体" w:hint="eastAsia"/>
                <w:sz w:val="21"/>
                <w:szCs w:val="21"/>
                <w:lang w:eastAsia="zh-CN"/>
              </w:rPr>
              <w:t>竣工图编制费</w:t>
            </w:r>
          </w:p>
        </w:tc>
        <w:tc>
          <w:tcPr>
            <w:tcW w:w="1632" w:type="dxa"/>
            <w:tcBorders>
              <w:top w:val="single" w:sz="4" w:space="0" w:color="auto"/>
              <w:left w:val="nil"/>
              <w:bottom w:val="single" w:sz="4" w:space="0" w:color="auto"/>
              <w:right w:val="single" w:sz="4" w:space="0" w:color="auto"/>
            </w:tcBorders>
            <w:vAlign w:val="center"/>
          </w:tcPr>
          <w:p w14:paraId="73176C81"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64AA958F" w14:textId="77777777" w:rsidR="00971C10" w:rsidRPr="000C32FD" w:rsidRDefault="00971C10">
            <w:pPr>
              <w:spacing w:line="360" w:lineRule="auto"/>
              <w:jc w:val="center"/>
              <w:rPr>
                <w:rFonts w:ascii="宋体" w:eastAsia="宋体" w:hAnsi="宋体" w:cs="Calibri"/>
                <w:sz w:val="21"/>
                <w:szCs w:val="21"/>
                <w:lang w:eastAsia="zh-CN"/>
              </w:rPr>
            </w:pPr>
          </w:p>
        </w:tc>
        <w:tc>
          <w:tcPr>
            <w:tcW w:w="909" w:type="dxa"/>
            <w:tcBorders>
              <w:top w:val="single" w:sz="4" w:space="0" w:color="auto"/>
              <w:left w:val="nil"/>
              <w:bottom w:val="single" w:sz="4" w:space="0" w:color="auto"/>
              <w:right w:val="single" w:sz="4" w:space="0" w:color="auto"/>
            </w:tcBorders>
            <w:vAlign w:val="center"/>
          </w:tcPr>
          <w:p w14:paraId="7F388329" w14:textId="77777777" w:rsidR="00971C10" w:rsidRPr="000C32FD" w:rsidRDefault="00971C10">
            <w:pPr>
              <w:spacing w:line="360" w:lineRule="auto"/>
              <w:jc w:val="center"/>
              <w:rPr>
                <w:rFonts w:ascii="宋体" w:eastAsia="宋体" w:hAnsi="宋体" w:cs="Calibri"/>
                <w:sz w:val="21"/>
                <w:szCs w:val="21"/>
                <w:lang w:eastAsia="zh-CN"/>
              </w:rPr>
            </w:pPr>
          </w:p>
        </w:tc>
        <w:tc>
          <w:tcPr>
            <w:tcW w:w="2557" w:type="dxa"/>
            <w:vMerge/>
            <w:tcBorders>
              <w:left w:val="nil"/>
              <w:right w:val="single" w:sz="4" w:space="0" w:color="auto"/>
            </w:tcBorders>
            <w:vAlign w:val="center"/>
          </w:tcPr>
          <w:p w14:paraId="360CB188" w14:textId="77777777" w:rsidR="00971C10" w:rsidRPr="000C32FD" w:rsidRDefault="00971C10">
            <w:pPr>
              <w:spacing w:line="360" w:lineRule="auto"/>
              <w:rPr>
                <w:rFonts w:ascii="宋体" w:eastAsia="宋体" w:hAnsi="宋体" w:cs="宋体"/>
                <w:sz w:val="21"/>
                <w:szCs w:val="21"/>
                <w:lang w:eastAsia="zh-CN"/>
              </w:rPr>
            </w:pPr>
          </w:p>
        </w:tc>
      </w:tr>
      <w:tr w:rsidR="000C32FD" w:rsidRPr="000C32FD" w14:paraId="4167F080" w14:textId="77777777">
        <w:trPr>
          <w:trHeight w:val="564"/>
          <w:jc w:val="center"/>
        </w:trPr>
        <w:tc>
          <w:tcPr>
            <w:tcW w:w="739" w:type="dxa"/>
            <w:tcBorders>
              <w:top w:val="single" w:sz="4" w:space="0" w:color="auto"/>
              <w:left w:val="single" w:sz="4" w:space="0" w:color="auto"/>
              <w:bottom w:val="single" w:sz="4" w:space="0" w:color="auto"/>
              <w:right w:val="single" w:sz="4" w:space="0" w:color="auto"/>
            </w:tcBorders>
            <w:vAlign w:val="center"/>
          </w:tcPr>
          <w:p w14:paraId="43971EA9" w14:textId="77777777" w:rsidR="00971C10" w:rsidRPr="000C32FD" w:rsidRDefault="00971C10">
            <w:pPr>
              <w:spacing w:line="360" w:lineRule="auto"/>
              <w:jc w:val="center"/>
              <w:rPr>
                <w:rFonts w:ascii="宋体" w:eastAsia="宋体" w:hAnsi="宋体" w:cs="宋体"/>
                <w:sz w:val="21"/>
                <w:szCs w:val="21"/>
                <w:lang w:eastAsia="zh-CN"/>
              </w:rPr>
            </w:pPr>
          </w:p>
        </w:tc>
        <w:tc>
          <w:tcPr>
            <w:tcW w:w="2308" w:type="dxa"/>
            <w:tcBorders>
              <w:top w:val="single" w:sz="4" w:space="0" w:color="auto"/>
              <w:left w:val="nil"/>
              <w:bottom w:val="single" w:sz="4" w:space="0" w:color="auto"/>
              <w:right w:val="single" w:sz="4" w:space="0" w:color="auto"/>
            </w:tcBorders>
            <w:vAlign w:val="center"/>
          </w:tcPr>
          <w:p w14:paraId="17801748"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cs="宋体" w:hint="eastAsia"/>
                <w:sz w:val="21"/>
                <w:szCs w:val="21"/>
                <w:lang w:eastAsia="zh-CN"/>
              </w:rPr>
              <w:t>……</w:t>
            </w:r>
          </w:p>
        </w:tc>
        <w:tc>
          <w:tcPr>
            <w:tcW w:w="1632" w:type="dxa"/>
            <w:tcBorders>
              <w:top w:val="single" w:sz="4" w:space="0" w:color="auto"/>
              <w:left w:val="nil"/>
              <w:bottom w:val="single" w:sz="4" w:space="0" w:color="auto"/>
              <w:right w:val="single" w:sz="4" w:space="0" w:color="auto"/>
            </w:tcBorders>
            <w:vAlign w:val="center"/>
          </w:tcPr>
          <w:p w14:paraId="2809EF7D"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20354915"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374166B9" w14:textId="77777777" w:rsidR="00971C10" w:rsidRPr="000C32FD" w:rsidRDefault="00971C10">
            <w:pPr>
              <w:spacing w:line="360" w:lineRule="auto"/>
              <w:jc w:val="center"/>
              <w:rPr>
                <w:rFonts w:ascii="宋体" w:eastAsia="宋体" w:hAnsi="宋体" w:cs="Calibri"/>
                <w:sz w:val="21"/>
                <w:szCs w:val="21"/>
              </w:rPr>
            </w:pPr>
          </w:p>
        </w:tc>
        <w:tc>
          <w:tcPr>
            <w:tcW w:w="2557" w:type="dxa"/>
            <w:vMerge/>
            <w:tcBorders>
              <w:left w:val="nil"/>
              <w:right w:val="single" w:sz="4" w:space="0" w:color="auto"/>
            </w:tcBorders>
            <w:vAlign w:val="center"/>
          </w:tcPr>
          <w:p w14:paraId="630E949B" w14:textId="77777777" w:rsidR="00971C10" w:rsidRPr="000C32FD" w:rsidRDefault="00971C10">
            <w:pPr>
              <w:spacing w:line="360" w:lineRule="auto"/>
              <w:rPr>
                <w:rFonts w:ascii="宋体" w:eastAsia="宋体" w:hAnsi="宋体" w:cs="宋体"/>
                <w:sz w:val="21"/>
                <w:szCs w:val="21"/>
                <w:lang w:eastAsia="zh-CN"/>
              </w:rPr>
            </w:pPr>
          </w:p>
        </w:tc>
      </w:tr>
      <w:tr w:rsidR="000C32FD" w:rsidRPr="000C32FD" w14:paraId="370F2A88" w14:textId="77777777">
        <w:trPr>
          <w:trHeight w:val="564"/>
          <w:jc w:val="center"/>
        </w:trPr>
        <w:tc>
          <w:tcPr>
            <w:tcW w:w="739" w:type="dxa"/>
            <w:tcBorders>
              <w:top w:val="single" w:sz="4" w:space="0" w:color="auto"/>
              <w:left w:val="single" w:sz="4" w:space="0" w:color="auto"/>
              <w:bottom w:val="single" w:sz="4" w:space="0" w:color="auto"/>
              <w:right w:val="single" w:sz="4" w:space="0" w:color="auto"/>
            </w:tcBorders>
            <w:vAlign w:val="center"/>
          </w:tcPr>
          <w:p w14:paraId="4B823172" w14:textId="77777777" w:rsidR="00971C10" w:rsidRPr="000C32FD" w:rsidRDefault="00971C10">
            <w:pPr>
              <w:spacing w:line="360" w:lineRule="auto"/>
              <w:jc w:val="center"/>
              <w:rPr>
                <w:rFonts w:ascii="宋体" w:eastAsia="宋体" w:hAnsi="宋体" w:cs="宋体"/>
                <w:sz w:val="21"/>
                <w:szCs w:val="21"/>
                <w:lang w:eastAsia="zh-CN"/>
              </w:rPr>
            </w:pPr>
          </w:p>
        </w:tc>
        <w:tc>
          <w:tcPr>
            <w:tcW w:w="2308" w:type="dxa"/>
            <w:tcBorders>
              <w:top w:val="single" w:sz="4" w:space="0" w:color="auto"/>
              <w:left w:val="nil"/>
              <w:bottom w:val="single" w:sz="4" w:space="0" w:color="auto"/>
              <w:right w:val="single" w:sz="4" w:space="0" w:color="auto"/>
            </w:tcBorders>
            <w:vAlign w:val="center"/>
          </w:tcPr>
          <w:p w14:paraId="5CAFBF2D" w14:textId="77777777" w:rsidR="00971C10" w:rsidRPr="000C32FD" w:rsidRDefault="00971C10">
            <w:pPr>
              <w:spacing w:line="360" w:lineRule="auto"/>
              <w:rPr>
                <w:rFonts w:ascii="宋体" w:eastAsia="宋体" w:hAnsi="宋体" w:cs="宋体"/>
                <w:sz w:val="21"/>
                <w:szCs w:val="21"/>
                <w:lang w:eastAsia="zh-CN"/>
              </w:rPr>
            </w:pPr>
          </w:p>
        </w:tc>
        <w:tc>
          <w:tcPr>
            <w:tcW w:w="1632" w:type="dxa"/>
            <w:tcBorders>
              <w:top w:val="single" w:sz="4" w:space="0" w:color="auto"/>
              <w:left w:val="nil"/>
              <w:bottom w:val="single" w:sz="4" w:space="0" w:color="auto"/>
              <w:right w:val="single" w:sz="4" w:space="0" w:color="auto"/>
            </w:tcBorders>
            <w:vAlign w:val="center"/>
          </w:tcPr>
          <w:p w14:paraId="5D45F63D"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60047AA5"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26E1E8C8" w14:textId="77777777" w:rsidR="00971C10" w:rsidRPr="000C32FD" w:rsidRDefault="00971C10">
            <w:pPr>
              <w:spacing w:line="360" w:lineRule="auto"/>
              <w:jc w:val="center"/>
              <w:rPr>
                <w:rFonts w:ascii="宋体" w:eastAsia="宋体" w:hAnsi="宋体" w:cs="Calibri"/>
                <w:sz w:val="21"/>
                <w:szCs w:val="21"/>
              </w:rPr>
            </w:pPr>
          </w:p>
        </w:tc>
        <w:tc>
          <w:tcPr>
            <w:tcW w:w="2557" w:type="dxa"/>
            <w:vMerge/>
            <w:tcBorders>
              <w:left w:val="nil"/>
              <w:right w:val="single" w:sz="4" w:space="0" w:color="auto"/>
            </w:tcBorders>
            <w:vAlign w:val="center"/>
          </w:tcPr>
          <w:p w14:paraId="43ABF628" w14:textId="77777777" w:rsidR="00971C10" w:rsidRPr="000C32FD" w:rsidRDefault="00971C10">
            <w:pPr>
              <w:spacing w:line="360" w:lineRule="auto"/>
              <w:rPr>
                <w:rFonts w:ascii="宋体" w:eastAsia="宋体" w:hAnsi="宋体" w:cs="宋体"/>
                <w:sz w:val="21"/>
                <w:szCs w:val="21"/>
                <w:lang w:eastAsia="zh-CN"/>
              </w:rPr>
            </w:pPr>
          </w:p>
        </w:tc>
      </w:tr>
      <w:tr w:rsidR="00971C10" w:rsidRPr="000C32FD" w14:paraId="6508EF1E" w14:textId="77777777">
        <w:trPr>
          <w:trHeight w:val="564"/>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BDF809E" w14:textId="77777777" w:rsidR="00971C10" w:rsidRPr="000C32FD" w:rsidRDefault="00000000">
            <w:pPr>
              <w:spacing w:line="360" w:lineRule="auto"/>
              <w:jc w:val="center"/>
              <w:rPr>
                <w:rFonts w:ascii="宋体" w:eastAsia="宋体" w:hAnsi="宋体" w:cs="宋体"/>
                <w:sz w:val="21"/>
                <w:szCs w:val="21"/>
                <w:lang w:eastAsia="zh-CN"/>
              </w:rPr>
            </w:pPr>
            <w:r w:rsidRPr="000C32FD">
              <w:rPr>
                <w:rFonts w:ascii="宋体" w:eastAsia="宋体" w:hAnsi="宋体" w:cs="宋体"/>
                <w:sz w:val="21"/>
                <w:szCs w:val="21"/>
                <w:lang w:eastAsia="zh-CN"/>
              </w:rPr>
              <w:t>设计费</w:t>
            </w:r>
            <w:r w:rsidRPr="000C32FD">
              <w:rPr>
                <w:rFonts w:ascii="宋体" w:eastAsia="宋体" w:hAnsi="宋体" w:cs="仿宋_GB2312" w:hint="eastAsia"/>
                <w:szCs w:val="21"/>
                <w:lang w:eastAsia="zh-CN"/>
              </w:rPr>
              <w:t>投标报价小计</w:t>
            </w:r>
          </w:p>
        </w:tc>
        <w:tc>
          <w:tcPr>
            <w:tcW w:w="1632" w:type="dxa"/>
            <w:tcBorders>
              <w:top w:val="single" w:sz="4" w:space="0" w:color="auto"/>
              <w:left w:val="nil"/>
              <w:bottom w:val="single" w:sz="4" w:space="0" w:color="auto"/>
              <w:right w:val="single" w:sz="4" w:space="0" w:color="auto"/>
            </w:tcBorders>
            <w:vAlign w:val="center"/>
          </w:tcPr>
          <w:p w14:paraId="285605BE"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0727036C" w14:textId="77777777" w:rsidR="00971C10" w:rsidRPr="000C32FD" w:rsidRDefault="00971C10">
            <w:pPr>
              <w:spacing w:line="360" w:lineRule="auto"/>
              <w:jc w:val="center"/>
              <w:rPr>
                <w:rFonts w:ascii="宋体" w:eastAsia="宋体" w:hAnsi="宋体" w:cs="Calibri"/>
                <w:sz w:val="21"/>
                <w:szCs w:val="21"/>
                <w:lang w:eastAsia="zh-CN"/>
              </w:rPr>
            </w:pPr>
          </w:p>
        </w:tc>
        <w:tc>
          <w:tcPr>
            <w:tcW w:w="909" w:type="dxa"/>
            <w:tcBorders>
              <w:top w:val="single" w:sz="4" w:space="0" w:color="auto"/>
              <w:left w:val="nil"/>
              <w:bottom w:val="single" w:sz="4" w:space="0" w:color="auto"/>
              <w:right w:val="single" w:sz="4" w:space="0" w:color="auto"/>
            </w:tcBorders>
            <w:vAlign w:val="center"/>
          </w:tcPr>
          <w:p w14:paraId="7EBAFEF4" w14:textId="77777777" w:rsidR="00971C10" w:rsidRPr="000C32FD" w:rsidRDefault="00971C10">
            <w:pPr>
              <w:spacing w:line="360" w:lineRule="auto"/>
              <w:jc w:val="center"/>
              <w:rPr>
                <w:rFonts w:ascii="宋体" w:eastAsia="宋体" w:hAnsi="宋体" w:cs="Calibri"/>
                <w:sz w:val="21"/>
                <w:szCs w:val="21"/>
                <w:lang w:eastAsia="zh-CN"/>
              </w:rPr>
            </w:pPr>
          </w:p>
        </w:tc>
        <w:tc>
          <w:tcPr>
            <w:tcW w:w="2557" w:type="dxa"/>
            <w:vMerge/>
            <w:tcBorders>
              <w:left w:val="nil"/>
              <w:bottom w:val="single" w:sz="4" w:space="0" w:color="auto"/>
              <w:right w:val="single" w:sz="4" w:space="0" w:color="auto"/>
            </w:tcBorders>
            <w:vAlign w:val="center"/>
          </w:tcPr>
          <w:p w14:paraId="66D3C3BC" w14:textId="77777777" w:rsidR="00971C10" w:rsidRPr="000C32FD" w:rsidRDefault="00971C10">
            <w:pPr>
              <w:spacing w:line="360" w:lineRule="auto"/>
              <w:rPr>
                <w:rFonts w:ascii="宋体" w:eastAsia="宋体" w:hAnsi="宋体" w:cs="宋体"/>
                <w:sz w:val="21"/>
                <w:szCs w:val="21"/>
                <w:lang w:eastAsia="zh-CN"/>
              </w:rPr>
            </w:pPr>
          </w:p>
        </w:tc>
      </w:tr>
    </w:tbl>
    <w:p w14:paraId="22CA3A5A" w14:textId="77777777" w:rsidR="00971C10" w:rsidRPr="000C32FD" w:rsidRDefault="00971C10">
      <w:pPr>
        <w:topLinePunct/>
        <w:adjustRightInd w:val="0"/>
        <w:snapToGrid w:val="0"/>
        <w:rPr>
          <w:rFonts w:ascii="宋体" w:eastAsia="宋体" w:hAnsi="宋体" w:cs="宋体"/>
          <w:spacing w:val="4"/>
          <w:sz w:val="21"/>
          <w:szCs w:val="21"/>
          <w:lang w:eastAsia="zh-CN"/>
        </w:rPr>
      </w:pPr>
    </w:p>
    <w:p w14:paraId="432D4A1D" w14:textId="77777777" w:rsidR="00971C10" w:rsidRPr="000C32FD" w:rsidRDefault="00000000">
      <w:pPr>
        <w:topLinePunct/>
        <w:adjustRightInd w:val="0"/>
        <w:snapToGrid w:val="0"/>
        <w:rPr>
          <w:rFonts w:ascii="宋体" w:eastAsia="宋体" w:hAnsi="宋体"/>
          <w:spacing w:val="4"/>
          <w:sz w:val="21"/>
          <w:szCs w:val="21"/>
          <w:lang w:eastAsia="zh-CN"/>
        </w:rPr>
      </w:pPr>
      <w:r w:rsidRPr="000C32FD">
        <w:rPr>
          <w:rFonts w:ascii="宋体" w:eastAsia="宋体" w:hAnsi="宋体" w:cs="宋体" w:hint="eastAsia"/>
          <w:spacing w:val="4"/>
          <w:sz w:val="21"/>
          <w:szCs w:val="21"/>
          <w:lang w:eastAsia="zh-CN"/>
        </w:rPr>
        <w:t>注：</w:t>
      </w:r>
      <w:r w:rsidRPr="000C32FD">
        <w:rPr>
          <w:rFonts w:ascii="宋体" w:eastAsia="宋体" w:hAnsi="宋体"/>
          <w:spacing w:val="4"/>
          <w:sz w:val="21"/>
          <w:szCs w:val="21"/>
          <w:lang w:eastAsia="zh-CN"/>
        </w:rPr>
        <w:t>1</w:t>
      </w:r>
      <w:r w:rsidRPr="000C32FD">
        <w:rPr>
          <w:rFonts w:ascii="宋体" w:eastAsia="宋体" w:hAnsi="宋体" w:cs="宋体" w:hint="eastAsia"/>
          <w:spacing w:val="4"/>
          <w:sz w:val="21"/>
          <w:szCs w:val="21"/>
          <w:lang w:eastAsia="zh-CN"/>
        </w:rPr>
        <w:t>、设计费的具体结算原则详见合同条款的约定。项目实施过程中，中标的费率不作调整。</w:t>
      </w:r>
    </w:p>
    <w:p w14:paraId="3B8115F3" w14:textId="77777777" w:rsidR="00971C10" w:rsidRPr="000C32FD" w:rsidRDefault="00000000">
      <w:pPr>
        <w:topLinePunct/>
        <w:adjustRightInd w:val="0"/>
        <w:snapToGrid w:val="0"/>
        <w:rPr>
          <w:rFonts w:ascii="宋体" w:eastAsia="宋体" w:hAnsi="宋体"/>
          <w:sz w:val="21"/>
          <w:szCs w:val="21"/>
          <w:lang w:eastAsia="zh-CN"/>
        </w:rPr>
      </w:pPr>
      <w:r w:rsidRPr="000C32FD">
        <w:rPr>
          <w:rFonts w:ascii="宋体" w:eastAsia="宋体" w:hAnsi="宋体"/>
          <w:spacing w:val="4"/>
          <w:sz w:val="21"/>
          <w:szCs w:val="21"/>
          <w:lang w:eastAsia="zh-CN"/>
        </w:rPr>
        <w:t>2</w:t>
      </w:r>
      <w:r w:rsidRPr="000C32FD">
        <w:rPr>
          <w:rFonts w:ascii="宋体" w:eastAsia="宋体" w:hAnsi="宋体" w:cs="宋体" w:hint="eastAsia"/>
          <w:spacing w:val="4"/>
          <w:sz w:val="21"/>
          <w:szCs w:val="21"/>
          <w:lang w:eastAsia="zh-CN"/>
        </w:rPr>
        <w:t>、经算术复核的投标人报价与其投标报价不一致时，按就低不就高原则确定其最终报价。如修正后</w:t>
      </w:r>
      <w:r w:rsidRPr="000C32FD">
        <w:rPr>
          <w:rFonts w:ascii="宋体" w:eastAsia="宋体" w:hAnsi="宋体" w:cs="宋体" w:hint="eastAsia"/>
          <w:sz w:val="21"/>
          <w:szCs w:val="21"/>
          <w:lang w:eastAsia="zh-CN"/>
        </w:rPr>
        <w:t>的投标报价超出相应的最高投标限价，则由评标委员会作废标处理。</w:t>
      </w:r>
    </w:p>
    <w:p w14:paraId="6233D5D4" w14:textId="77777777" w:rsidR="00971C10" w:rsidRPr="000C32FD" w:rsidRDefault="00000000">
      <w:pPr>
        <w:rPr>
          <w:rFonts w:ascii="宋体" w:eastAsia="宋体" w:hAnsi="宋体" w:cs="宋体"/>
          <w:sz w:val="21"/>
          <w:szCs w:val="21"/>
          <w:lang w:eastAsia="zh-CN"/>
        </w:rPr>
      </w:pP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、按上述修正错误的原则及方法调整或修正投标文件的投标总报价，调整后的投标总报价对投标人起约束作用。如果投标人不接受修正后的报价，则取消其投标资格。</w:t>
      </w:r>
    </w:p>
    <w:p w14:paraId="799F1BF3" w14:textId="77777777" w:rsidR="00971C10" w:rsidRPr="000C32FD" w:rsidRDefault="00971C10">
      <w:pPr>
        <w:rPr>
          <w:rFonts w:ascii="宋体" w:eastAsia="宋体" w:hAnsi="宋体" w:cs="宋体"/>
          <w:sz w:val="21"/>
          <w:szCs w:val="21"/>
          <w:lang w:eastAsia="zh-CN"/>
        </w:rPr>
      </w:pPr>
    </w:p>
    <w:p w14:paraId="680035BB" w14:textId="77777777" w:rsidR="00971C10" w:rsidRPr="000C32FD" w:rsidRDefault="00971C10">
      <w:pPr>
        <w:spacing w:line="360" w:lineRule="auto"/>
        <w:rPr>
          <w:rFonts w:ascii="宋体" w:eastAsia="宋体" w:hAnsi="宋体"/>
          <w:sz w:val="21"/>
          <w:szCs w:val="21"/>
          <w:lang w:eastAsia="zh-CN"/>
        </w:rPr>
      </w:pPr>
    </w:p>
    <w:p w14:paraId="6B1A3BE5" w14:textId="77777777" w:rsidR="00971C10" w:rsidRPr="000C32FD" w:rsidRDefault="00000000">
      <w:pPr>
        <w:pStyle w:val="a6"/>
        <w:kinsoku w:val="0"/>
        <w:overflowPunct w:val="0"/>
        <w:spacing w:line="360" w:lineRule="auto"/>
        <w:ind w:left="0" w:firstLineChars="1200" w:firstLine="2891"/>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b/>
          <w:spacing w:val="-2"/>
          <w:sz w:val="24"/>
          <w:szCs w:val="24"/>
          <w:u w:val="single"/>
          <w:lang w:eastAsia="zh-CN"/>
        </w:rPr>
        <w:t xml:space="preserve">      </w:t>
      </w:r>
      <w:r w:rsidRPr="000C32FD">
        <w:rPr>
          <w:rFonts w:hint="eastAsia"/>
          <w:b/>
          <w:spacing w:val="-1"/>
          <w:sz w:val="24"/>
          <w:szCs w:val="24"/>
          <w:lang w:eastAsia="zh-CN"/>
        </w:rPr>
        <w:t>（盖单位章）</w:t>
      </w:r>
    </w:p>
    <w:p w14:paraId="6878AEC9" w14:textId="77777777" w:rsidR="00971C10" w:rsidRPr="000C32FD" w:rsidRDefault="00000000">
      <w:pPr>
        <w:spacing w:line="360" w:lineRule="auto"/>
        <w:ind w:firstLineChars="1200" w:firstLine="2891"/>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w:t>
      </w:r>
      <w:r w:rsidRPr="000C32FD">
        <w:rPr>
          <w:rFonts w:ascii="宋体" w:eastAsia="宋体" w:hAnsi="宋体"/>
          <w:b/>
          <w:bCs/>
          <w:sz w:val="24"/>
          <w:szCs w:val="24"/>
          <w:u w:val="single"/>
          <w:lang w:eastAsia="zh-CN"/>
        </w:rPr>
        <w:t xml:space="preserve">     </w:t>
      </w:r>
      <w:r w:rsidRPr="000C32FD">
        <w:rPr>
          <w:rFonts w:ascii="宋体" w:eastAsia="宋体" w:hAnsi="宋体" w:hint="eastAsia"/>
          <w:b/>
          <w:bCs/>
          <w:sz w:val="24"/>
          <w:szCs w:val="24"/>
          <w:lang w:eastAsia="zh-CN"/>
        </w:rPr>
        <w:t>（签字或盖章）</w:t>
      </w:r>
    </w:p>
    <w:p w14:paraId="78D632C0" w14:textId="77777777" w:rsidR="00971C10" w:rsidRPr="000C32FD" w:rsidRDefault="00000000">
      <w:pPr>
        <w:spacing w:line="360" w:lineRule="auto"/>
        <w:ind w:firstLineChars="1200" w:firstLine="2891"/>
        <w:rPr>
          <w:rFonts w:ascii="宋体" w:eastAsia="宋体" w:hAnsi="宋体"/>
          <w:b/>
          <w:sz w:val="24"/>
          <w:szCs w:val="24"/>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4C65F8DE" w14:textId="77777777" w:rsidR="00971C10" w:rsidRPr="000C32FD" w:rsidRDefault="00000000">
      <w:pPr>
        <w:widowControl/>
        <w:rPr>
          <w:rFonts w:ascii="宋体" w:eastAsia="宋体" w:hAnsi="宋体" w:cs="宋体"/>
          <w:sz w:val="21"/>
          <w:szCs w:val="21"/>
          <w:lang w:eastAsia="zh-CN"/>
        </w:rPr>
      </w:pPr>
      <w:r w:rsidRPr="000C32FD">
        <w:rPr>
          <w:rFonts w:ascii="宋体" w:eastAsia="宋体" w:hAnsi="宋体" w:cs="宋体"/>
          <w:sz w:val="21"/>
          <w:szCs w:val="21"/>
          <w:lang w:eastAsia="zh-CN"/>
        </w:rPr>
        <w:br w:type="page"/>
      </w:r>
    </w:p>
    <w:p w14:paraId="7F094612"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b/>
          <w:bCs/>
          <w:sz w:val="32"/>
          <w:szCs w:val="32"/>
          <w:lang w:eastAsia="zh-CN"/>
        </w:rPr>
        <w:t>BIM</w:t>
      </w:r>
      <w:r w:rsidRPr="000C32FD">
        <w:rPr>
          <w:rFonts w:ascii="宋体" w:eastAsia="宋体" w:hAnsi="宋体" w:hint="eastAsia"/>
          <w:b/>
          <w:bCs/>
          <w:sz w:val="32"/>
          <w:szCs w:val="32"/>
          <w:lang w:eastAsia="zh-CN"/>
        </w:rPr>
        <w:t>技术应用费报价表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308"/>
        <w:gridCol w:w="1632"/>
        <w:gridCol w:w="1216"/>
        <w:gridCol w:w="909"/>
        <w:gridCol w:w="2415"/>
      </w:tblGrid>
      <w:tr w:rsidR="000C32FD" w:rsidRPr="000C32FD" w14:paraId="7235077F" w14:textId="77777777">
        <w:trPr>
          <w:trHeight w:val="793"/>
          <w:jc w:val="center"/>
        </w:trPr>
        <w:tc>
          <w:tcPr>
            <w:tcW w:w="739" w:type="dxa"/>
            <w:tcBorders>
              <w:top w:val="single" w:sz="4" w:space="0" w:color="auto"/>
              <w:left w:val="single" w:sz="4" w:space="0" w:color="auto"/>
              <w:bottom w:val="single" w:sz="4" w:space="0" w:color="auto"/>
              <w:right w:val="single" w:sz="4" w:space="0" w:color="auto"/>
            </w:tcBorders>
            <w:vAlign w:val="center"/>
          </w:tcPr>
          <w:p w14:paraId="21D2102F"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序号</w:t>
            </w:r>
          </w:p>
        </w:tc>
        <w:tc>
          <w:tcPr>
            <w:tcW w:w="2308" w:type="dxa"/>
            <w:tcBorders>
              <w:top w:val="single" w:sz="4" w:space="0" w:color="auto"/>
              <w:left w:val="nil"/>
              <w:bottom w:val="single" w:sz="4" w:space="0" w:color="auto"/>
              <w:right w:val="single" w:sz="4" w:space="0" w:color="auto"/>
            </w:tcBorders>
            <w:vAlign w:val="center"/>
          </w:tcPr>
          <w:p w14:paraId="12C3A76E"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费用名称</w:t>
            </w:r>
          </w:p>
        </w:tc>
        <w:tc>
          <w:tcPr>
            <w:tcW w:w="1632" w:type="dxa"/>
            <w:tcBorders>
              <w:top w:val="single" w:sz="4" w:space="0" w:color="auto"/>
              <w:left w:val="nil"/>
              <w:bottom w:val="single" w:sz="4" w:space="0" w:color="auto"/>
              <w:right w:val="single" w:sz="4" w:space="0" w:color="auto"/>
            </w:tcBorders>
            <w:vAlign w:val="center"/>
          </w:tcPr>
          <w:p w14:paraId="76FADDF5" w14:textId="77777777" w:rsidR="00971C10" w:rsidRPr="000C32FD" w:rsidRDefault="00000000">
            <w:pPr>
              <w:pStyle w:val="af5"/>
              <w:spacing w:line="360" w:lineRule="auto"/>
              <w:jc w:val="center"/>
              <w:rPr>
                <w:rFonts w:cs="Calibri"/>
              </w:rPr>
            </w:pPr>
            <w:r w:rsidRPr="000C32FD">
              <w:rPr>
                <w:rFonts w:hint="eastAsia"/>
              </w:rPr>
              <w:t>暂定工程费限额</w:t>
            </w:r>
            <w:r w:rsidRPr="000C32FD">
              <w:rPr>
                <w:rFonts w:cs="宋体" w:hint="eastAsia"/>
              </w:rPr>
              <w:t>（元）</w:t>
            </w:r>
          </w:p>
        </w:tc>
        <w:tc>
          <w:tcPr>
            <w:tcW w:w="1216" w:type="dxa"/>
            <w:tcBorders>
              <w:top w:val="single" w:sz="4" w:space="0" w:color="auto"/>
              <w:left w:val="nil"/>
              <w:bottom w:val="single" w:sz="4" w:space="0" w:color="auto"/>
              <w:right w:val="single" w:sz="4" w:space="0" w:color="auto"/>
            </w:tcBorders>
            <w:vAlign w:val="center"/>
          </w:tcPr>
          <w:p w14:paraId="1121E649"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金额</w:t>
            </w:r>
          </w:p>
          <w:p w14:paraId="5C8C2FBF" w14:textId="77777777" w:rsidR="00971C10" w:rsidRPr="000C32FD" w:rsidRDefault="00000000">
            <w:pPr>
              <w:spacing w:line="360" w:lineRule="auto"/>
              <w:jc w:val="center"/>
              <w:rPr>
                <w:rFonts w:ascii="宋体" w:eastAsia="宋体" w:hAnsi="宋体" w:cs="Calibri"/>
                <w:sz w:val="21"/>
                <w:szCs w:val="21"/>
              </w:rPr>
            </w:pPr>
            <w:r w:rsidRPr="000C32FD">
              <w:rPr>
                <w:rFonts w:ascii="宋体" w:eastAsia="宋体" w:hAnsi="宋体" w:cs="宋体" w:hint="eastAsia"/>
                <w:sz w:val="21"/>
                <w:szCs w:val="21"/>
              </w:rPr>
              <w:t>（元）</w:t>
            </w:r>
          </w:p>
        </w:tc>
        <w:tc>
          <w:tcPr>
            <w:tcW w:w="909" w:type="dxa"/>
            <w:tcBorders>
              <w:top w:val="single" w:sz="4" w:space="0" w:color="auto"/>
              <w:left w:val="nil"/>
              <w:bottom w:val="single" w:sz="4" w:space="0" w:color="auto"/>
              <w:right w:val="single" w:sz="4" w:space="0" w:color="auto"/>
            </w:tcBorders>
            <w:vAlign w:val="center"/>
          </w:tcPr>
          <w:p w14:paraId="09109931" w14:textId="77777777" w:rsidR="00971C10" w:rsidRPr="000C32FD" w:rsidRDefault="00000000">
            <w:pPr>
              <w:pStyle w:val="af5"/>
              <w:spacing w:line="360" w:lineRule="auto"/>
              <w:jc w:val="center"/>
              <w:rPr>
                <w:u w:val="single"/>
              </w:rPr>
            </w:pPr>
            <w:r w:rsidRPr="000C32FD">
              <w:rPr>
                <w:rFonts w:hint="eastAsia"/>
              </w:rPr>
              <w:t>费率（</w:t>
            </w:r>
            <w:r w:rsidRPr="000C32FD">
              <w:t>%）</w:t>
            </w:r>
          </w:p>
        </w:tc>
        <w:tc>
          <w:tcPr>
            <w:tcW w:w="2415" w:type="dxa"/>
            <w:tcBorders>
              <w:top w:val="single" w:sz="4" w:space="0" w:color="auto"/>
              <w:left w:val="nil"/>
              <w:bottom w:val="single" w:sz="4" w:space="0" w:color="auto"/>
              <w:right w:val="single" w:sz="4" w:space="0" w:color="auto"/>
            </w:tcBorders>
            <w:vAlign w:val="center"/>
          </w:tcPr>
          <w:p w14:paraId="5CD1A85E" w14:textId="77777777" w:rsidR="00971C10" w:rsidRPr="000C32FD" w:rsidRDefault="00000000">
            <w:pPr>
              <w:pStyle w:val="af5"/>
              <w:spacing w:line="360" w:lineRule="auto"/>
              <w:jc w:val="center"/>
            </w:pPr>
            <w:r w:rsidRPr="000C32FD">
              <w:rPr>
                <w:rFonts w:hint="eastAsia"/>
              </w:rPr>
              <w:t>备注</w:t>
            </w:r>
          </w:p>
        </w:tc>
      </w:tr>
      <w:tr w:rsidR="000C32FD" w:rsidRPr="000C32FD" w14:paraId="15038585" w14:textId="77777777">
        <w:trPr>
          <w:trHeight w:val="551"/>
          <w:jc w:val="center"/>
        </w:trPr>
        <w:tc>
          <w:tcPr>
            <w:tcW w:w="739" w:type="dxa"/>
            <w:tcBorders>
              <w:top w:val="single" w:sz="4" w:space="0" w:color="auto"/>
              <w:left w:val="single" w:sz="4" w:space="0" w:color="auto"/>
              <w:bottom w:val="single" w:sz="4" w:space="0" w:color="auto"/>
              <w:right w:val="single" w:sz="4" w:space="0" w:color="auto"/>
            </w:tcBorders>
            <w:vAlign w:val="center"/>
          </w:tcPr>
          <w:p w14:paraId="776D7BCF" w14:textId="77777777" w:rsidR="00971C10" w:rsidRPr="000C32FD" w:rsidRDefault="00000000">
            <w:pPr>
              <w:spacing w:line="360" w:lineRule="auto"/>
              <w:jc w:val="center"/>
              <w:rPr>
                <w:rFonts w:ascii="宋体" w:eastAsia="宋体" w:hAnsi="宋体" w:cs="Calibri"/>
                <w:sz w:val="21"/>
                <w:szCs w:val="21"/>
                <w:lang w:eastAsia="zh-CN"/>
              </w:rPr>
            </w:pPr>
            <w:r w:rsidRPr="000C32FD">
              <w:rPr>
                <w:rFonts w:ascii="宋体" w:eastAsia="宋体" w:hAnsi="宋体" w:cs="宋体"/>
                <w:sz w:val="21"/>
                <w:szCs w:val="21"/>
                <w:lang w:eastAsia="zh-CN"/>
              </w:rPr>
              <w:t>1</w:t>
            </w:r>
          </w:p>
        </w:tc>
        <w:tc>
          <w:tcPr>
            <w:tcW w:w="2308" w:type="dxa"/>
            <w:tcBorders>
              <w:top w:val="single" w:sz="4" w:space="0" w:color="auto"/>
              <w:left w:val="nil"/>
              <w:bottom w:val="single" w:sz="4" w:space="0" w:color="auto"/>
              <w:right w:val="single" w:sz="4" w:space="0" w:color="auto"/>
            </w:tcBorders>
            <w:vAlign w:val="center"/>
          </w:tcPr>
          <w:p w14:paraId="3E33AAF6" w14:textId="77777777" w:rsidR="00971C10" w:rsidRPr="000C32FD" w:rsidRDefault="00000000">
            <w:pPr>
              <w:spacing w:line="360" w:lineRule="auto"/>
              <w:rPr>
                <w:rFonts w:ascii="宋体" w:eastAsia="宋体" w:hAnsi="宋体" w:cs="Calibri"/>
                <w:sz w:val="21"/>
                <w:szCs w:val="21"/>
              </w:rPr>
            </w:pPr>
            <w:r w:rsidRPr="000C32FD">
              <w:rPr>
                <w:rFonts w:ascii="宋体" w:eastAsia="宋体" w:hAnsi="宋体" w:cs="宋体"/>
                <w:sz w:val="21"/>
                <w:szCs w:val="21"/>
              </w:rPr>
              <w:t>BIM</w:t>
            </w:r>
            <w:r w:rsidRPr="000C32FD">
              <w:rPr>
                <w:rFonts w:ascii="宋体" w:eastAsia="宋体" w:hAnsi="宋体" w:cs="宋体" w:hint="eastAsia"/>
                <w:sz w:val="21"/>
                <w:szCs w:val="21"/>
              </w:rPr>
              <w:t>技术应用费</w:t>
            </w:r>
          </w:p>
        </w:tc>
        <w:tc>
          <w:tcPr>
            <w:tcW w:w="1632" w:type="dxa"/>
            <w:tcBorders>
              <w:top w:val="single" w:sz="4" w:space="0" w:color="auto"/>
              <w:left w:val="nil"/>
              <w:bottom w:val="single" w:sz="4" w:space="0" w:color="auto"/>
              <w:right w:val="single" w:sz="4" w:space="0" w:color="auto"/>
            </w:tcBorders>
            <w:vAlign w:val="center"/>
          </w:tcPr>
          <w:p w14:paraId="5F327575" w14:textId="77777777" w:rsidR="00971C10" w:rsidRPr="000C32FD" w:rsidRDefault="00971C10">
            <w:pPr>
              <w:spacing w:line="360" w:lineRule="auto"/>
              <w:jc w:val="center"/>
              <w:rPr>
                <w:rFonts w:ascii="宋体" w:eastAsia="宋体" w:hAnsi="宋体" w:cs="Calibri"/>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2DD0FE65"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45BC29F4" w14:textId="77777777" w:rsidR="00971C10" w:rsidRPr="000C32FD" w:rsidRDefault="00971C10">
            <w:pPr>
              <w:spacing w:line="360" w:lineRule="auto"/>
              <w:jc w:val="center"/>
              <w:rPr>
                <w:rFonts w:ascii="宋体" w:eastAsia="宋体" w:hAnsi="宋体" w:cs="Calibri"/>
                <w:sz w:val="21"/>
                <w:szCs w:val="21"/>
              </w:rPr>
            </w:pPr>
          </w:p>
        </w:tc>
        <w:tc>
          <w:tcPr>
            <w:tcW w:w="2415" w:type="dxa"/>
            <w:vMerge w:val="restart"/>
            <w:tcBorders>
              <w:top w:val="single" w:sz="4" w:space="0" w:color="auto"/>
              <w:left w:val="nil"/>
              <w:right w:val="single" w:sz="4" w:space="0" w:color="auto"/>
            </w:tcBorders>
            <w:vAlign w:val="center"/>
          </w:tcPr>
          <w:p w14:paraId="5EA2577F" w14:textId="77777777" w:rsidR="00971C10" w:rsidRPr="000C32FD" w:rsidRDefault="00000000">
            <w:pPr>
              <w:spacing w:line="360" w:lineRule="auto"/>
              <w:rPr>
                <w:rFonts w:ascii="宋体" w:eastAsia="宋体" w:hAnsi="宋体" w:cs="Calibri"/>
                <w:b/>
                <w:bCs/>
                <w:sz w:val="21"/>
                <w:szCs w:val="21"/>
                <w:u w:val="single"/>
                <w:lang w:eastAsia="zh-CN"/>
              </w:rPr>
            </w:pPr>
            <w:r w:rsidRPr="000C32FD">
              <w:rPr>
                <w:rFonts w:ascii="宋体" w:eastAsia="宋体" w:hAnsi="宋体" w:cs="Calibri" w:hint="eastAsia"/>
                <w:b/>
                <w:bCs/>
                <w:sz w:val="21"/>
                <w:szCs w:val="21"/>
                <w:u w:val="single"/>
                <w:lang w:eastAsia="zh-CN"/>
              </w:rPr>
              <w:t>投标报价不能超最高投标限价</w:t>
            </w:r>
            <w:r w:rsidRPr="000C32FD">
              <w:rPr>
                <w:rFonts w:ascii="宋体" w:eastAsia="宋体" w:hAnsi="宋体" w:cs="Calibri"/>
                <w:b/>
                <w:bCs/>
                <w:sz w:val="21"/>
                <w:szCs w:val="21"/>
                <w:u w:val="single"/>
                <w:lang w:eastAsia="zh-CN"/>
              </w:rPr>
              <w:t>628300.00</w:t>
            </w:r>
            <w:r w:rsidRPr="000C32FD">
              <w:rPr>
                <w:rFonts w:ascii="宋体" w:eastAsia="宋体" w:hAnsi="宋体" w:cs="Calibri" w:hint="eastAsia"/>
                <w:b/>
                <w:bCs/>
                <w:sz w:val="21"/>
                <w:szCs w:val="21"/>
                <w:u w:val="single"/>
                <w:lang w:eastAsia="zh-CN"/>
              </w:rPr>
              <w:t>元。</w:t>
            </w:r>
          </w:p>
        </w:tc>
      </w:tr>
      <w:tr w:rsidR="000C32FD" w:rsidRPr="000C32FD" w14:paraId="1AC59526" w14:textId="77777777">
        <w:trPr>
          <w:trHeight w:val="431"/>
          <w:jc w:val="center"/>
        </w:trPr>
        <w:tc>
          <w:tcPr>
            <w:tcW w:w="739" w:type="dxa"/>
            <w:tcBorders>
              <w:top w:val="single" w:sz="4" w:space="0" w:color="auto"/>
              <w:left w:val="single" w:sz="4" w:space="0" w:color="auto"/>
              <w:bottom w:val="single" w:sz="4" w:space="0" w:color="auto"/>
              <w:right w:val="single" w:sz="4" w:space="0" w:color="auto"/>
            </w:tcBorders>
            <w:vAlign w:val="center"/>
          </w:tcPr>
          <w:p w14:paraId="432605C0" w14:textId="77777777" w:rsidR="00971C10" w:rsidRPr="000C32FD" w:rsidRDefault="00971C10">
            <w:pPr>
              <w:spacing w:line="360" w:lineRule="auto"/>
              <w:jc w:val="center"/>
              <w:rPr>
                <w:rFonts w:ascii="宋体" w:eastAsia="宋体" w:hAnsi="宋体" w:cs="宋体"/>
                <w:sz w:val="21"/>
                <w:szCs w:val="21"/>
                <w:lang w:eastAsia="zh-CN"/>
              </w:rPr>
            </w:pPr>
          </w:p>
        </w:tc>
        <w:tc>
          <w:tcPr>
            <w:tcW w:w="2308" w:type="dxa"/>
            <w:tcBorders>
              <w:top w:val="single" w:sz="4" w:space="0" w:color="auto"/>
              <w:left w:val="nil"/>
              <w:bottom w:val="single" w:sz="4" w:space="0" w:color="auto"/>
              <w:right w:val="single" w:sz="4" w:space="0" w:color="auto"/>
            </w:tcBorders>
            <w:vAlign w:val="center"/>
          </w:tcPr>
          <w:p w14:paraId="24B766B3" w14:textId="77777777" w:rsidR="00971C10" w:rsidRPr="000C32FD" w:rsidRDefault="00971C10">
            <w:pPr>
              <w:spacing w:line="360" w:lineRule="auto"/>
              <w:rPr>
                <w:rFonts w:ascii="宋体" w:eastAsia="宋体" w:hAnsi="宋体" w:cs="宋体"/>
                <w:sz w:val="21"/>
                <w:szCs w:val="21"/>
                <w:lang w:eastAsia="zh-CN"/>
              </w:rPr>
            </w:pPr>
          </w:p>
        </w:tc>
        <w:tc>
          <w:tcPr>
            <w:tcW w:w="1632" w:type="dxa"/>
            <w:tcBorders>
              <w:top w:val="single" w:sz="4" w:space="0" w:color="auto"/>
              <w:left w:val="nil"/>
              <w:bottom w:val="single" w:sz="4" w:space="0" w:color="auto"/>
              <w:right w:val="single" w:sz="4" w:space="0" w:color="auto"/>
            </w:tcBorders>
            <w:vAlign w:val="center"/>
          </w:tcPr>
          <w:p w14:paraId="2AEBB39A"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2F55D4DE" w14:textId="77777777" w:rsidR="00971C10" w:rsidRPr="000C32FD" w:rsidRDefault="00971C10">
            <w:pPr>
              <w:spacing w:line="360" w:lineRule="auto"/>
              <w:jc w:val="center"/>
              <w:rPr>
                <w:rFonts w:ascii="宋体" w:eastAsia="宋体" w:hAnsi="宋体" w:cs="Calibri"/>
                <w:sz w:val="21"/>
                <w:szCs w:val="21"/>
                <w:lang w:eastAsia="zh-CN"/>
              </w:rPr>
            </w:pPr>
          </w:p>
        </w:tc>
        <w:tc>
          <w:tcPr>
            <w:tcW w:w="909" w:type="dxa"/>
            <w:tcBorders>
              <w:top w:val="single" w:sz="4" w:space="0" w:color="auto"/>
              <w:left w:val="nil"/>
              <w:bottom w:val="single" w:sz="4" w:space="0" w:color="auto"/>
              <w:right w:val="single" w:sz="4" w:space="0" w:color="auto"/>
            </w:tcBorders>
            <w:vAlign w:val="center"/>
          </w:tcPr>
          <w:p w14:paraId="0AD40BCA" w14:textId="77777777" w:rsidR="00971C10" w:rsidRPr="000C32FD" w:rsidRDefault="00971C10">
            <w:pPr>
              <w:spacing w:line="360" w:lineRule="auto"/>
              <w:jc w:val="center"/>
              <w:rPr>
                <w:rFonts w:ascii="宋体" w:eastAsia="宋体" w:hAnsi="宋体" w:cs="Calibri"/>
                <w:sz w:val="21"/>
                <w:szCs w:val="21"/>
                <w:lang w:eastAsia="zh-CN"/>
              </w:rPr>
            </w:pPr>
          </w:p>
        </w:tc>
        <w:tc>
          <w:tcPr>
            <w:tcW w:w="2415" w:type="dxa"/>
            <w:vMerge/>
            <w:tcBorders>
              <w:left w:val="nil"/>
              <w:right w:val="single" w:sz="4" w:space="0" w:color="auto"/>
            </w:tcBorders>
            <w:vAlign w:val="center"/>
          </w:tcPr>
          <w:p w14:paraId="03D4EE46" w14:textId="77777777" w:rsidR="00971C10" w:rsidRPr="000C32FD" w:rsidRDefault="00971C10">
            <w:pPr>
              <w:spacing w:line="360" w:lineRule="auto"/>
              <w:rPr>
                <w:rFonts w:ascii="宋体" w:eastAsia="宋体" w:hAnsi="宋体" w:cs="宋体"/>
                <w:sz w:val="21"/>
                <w:szCs w:val="21"/>
                <w:lang w:eastAsia="zh-CN"/>
              </w:rPr>
            </w:pPr>
          </w:p>
        </w:tc>
      </w:tr>
      <w:tr w:rsidR="000C32FD" w:rsidRPr="000C32FD" w14:paraId="29283F89" w14:textId="77777777">
        <w:trPr>
          <w:trHeight w:val="564"/>
          <w:jc w:val="center"/>
        </w:trPr>
        <w:tc>
          <w:tcPr>
            <w:tcW w:w="739" w:type="dxa"/>
            <w:tcBorders>
              <w:top w:val="single" w:sz="4" w:space="0" w:color="auto"/>
              <w:left w:val="single" w:sz="4" w:space="0" w:color="auto"/>
              <w:bottom w:val="single" w:sz="4" w:space="0" w:color="auto"/>
              <w:right w:val="single" w:sz="4" w:space="0" w:color="auto"/>
            </w:tcBorders>
            <w:vAlign w:val="center"/>
          </w:tcPr>
          <w:p w14:paraId="28F7A29B" w14:textId="77777777" w:rsidR="00971C10" w:rsidRPr="000C32FD" w:rsidRDefault="00971C10">
            <w:pPr>
              <w:spacing w:line="360" w:lineRule="auto"/>
              <w:jc w:val="center"/>
              <w:rPr>
                <w:rFonts w:ascii="宋体" w:eastAsia="宋体" w:hAnsi="宋体" w:cs="宋体"/>
                <w:sz w:val="21"/>
                <w:szCs w:val="21"/>
                <w:lang w:eastAsia="zh-CN"/>
              </w:rPr>
            </w:pPr>
          </w:p>
        </w:tc>
        <w:tc>
          <w:tcPr>
            <w:tcW w:w="2308" w:type="dxa"/>
            <w:tcBorders>
              <w:top w:val="single" w:sz="4" w:space="0" w:color="auto"/>
              <w:left w:val="nil"/>
              <w:bottom w:val="single" w:sz="4" w:space="0" w:color="auto"/>
              <w:right w:val="single" w:sz="4" w:space="0" w:color="auto"/>
            </w:tcBorders>
            <w:vAlign w:val="center"/>
          </w:tcPr>
          <w:p w14:paraId="3F25D8F1" w14:textId="77777777" w:rsidR="00971C10" w:rsidRPr="000C32FD" w:rsidRDefault="00000000">
            <w:pPr>
              <w:spacing w:line="360" w:lineRule="auto"/>
              <w:rPr>
                <w:rFonts w:ascii="宋体" w:eastAsia="宋体" w:hAnsi="宋体" w:cs="宋体"/>
                <w:sz w:val="21"/>
                <w:szCs w:val="21"/>
                <w:lang w:eastAsia="zh-CN"/>
              </w:rPr>
            </w:pPr>
            <w:r w:rsidRPr="000C32FD">
              <w:rPr>
                <w:rFonts w:ascii="宋体" w:eastAsia="宋体" w:hAnsi="宋体" w:cs="宋体" w:hint="eastAsia"/>
                <w:sz w:val="21"/>
                <w:szCs w:val="21"/>
                <w:lang w:eastAsia="zh-CN"/>
              </w:rPr>
              <w:t>……</w:t>
            </w:r>
          </w:p>
        </w:tc>
        <w:tc>
          <w:tcPr>
            <w:tcW w:w="1632" w:type="dxa"/>
            <w:tcBorders>
              <w:top w:val="single" w:sz="4" w:space="0" w:color="auto"/>
              <w:left w:val="nil"/>
              <w:bottom w:val="single" w:sz="4" w:space="0" w:color="auto"/>
              <w:right w:val="single" w:sz="4" w:space="0" w:color="auto"/>
            </w:tcBorders>
            <w:vAlign w:val="center"/>
          </w:tcPr>
          <w:p w14:paraId="2A007E14"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6FF187A6"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1FEDE8F6" w14:textId="77777777" w:rsidR="00971C10" w:rsidRPr="000C32FD" w:rsidRDefault="00971C10">
            <w:pPr>
              <w:spacing w:line="360" w:lineRule="auto"/>
              <w:jc w:val="center"/>
              <w:rPr>
                <w:rFonts w:ascii="宋体" w:eastAsia="宋体" w:hAnsi="宋体" w:cs="Calibri"/>
                <w:sz w:val="21"/>
                <w:szCs w:val="21"/>
              </w:rPr>
            </w:pPr>
          </w:p>
        </w:tc>
        <w:tc>
          <w:tcPr>
            <w:tcW w:w="2415" w:type="dxa"/>
            <w:vMerge/>
            <w:tcBorders>
              <w:left w:val="nil"/>
              <w:right w:val="single" w:sz="4" w:space="0" w:color="auto"/>
            </w:tcBorders>
            <w:vAlign w:val="center"/>
          </w:tcPr>
          <w:p w14:paraId="050EF060" w14:textId="77777777" w:rsidR="00971C10" w:rsidRPr="000C32FD" w:rsidRDefault="00971C10">
            <w:pPr>
              <w:spacing w:line="360" w:lineRule="auto"/>
              <w:rPr>
                <w:rFonts w:ascii="宋体" w:eastAsia="宋体" w:hAnsi="宋体" w:cs="宋体"/>
                <w:sz w:val="21"/>
                <w:szCs w:val="21"/>
                <w:lang w:eastAsia="zh-CN"/>
              </w:rPr>
            </w:pPr>
          </w:p>
        </w:tc>
      </w:tr>
      <w:tr w:rsidR="000C32FD" w:rsidRPr="000C32FD" w14:paraId="13AD9111" w14:textId="77777777">
        <w:trPr>
          <w:trHeight w:val="564"/>
          <w:jc w:val="center"/>
        </w:trPr>
        <w:tc>
          <w:tcPr>
            <w:tcW w:w="739" w:type="dxa"/>
            <w:tcBorders>
              <w:top w:val="single" w:sz="4" w:space="0" w:color="auto"/>
              <w:left w:val="single" w:sz="4" w:space="0" w:color="auto"/>
              <w:bottom w:val="single" w:sz="4" w:space="0" w:color="auto"/>
              <w:right w:val="single" w:sz="4" w:space="0" w:color="auto"/>
            </w:tcBorders>
            <w:vAlign w:val="center"/>
          </w:tcPr>
          <w:p w14:paraId="081A2824" w14:textId="77777777" w:rsidR="00971C10" w:rsidRPr="000C32FD" w:rsidRDefault="00971C10">
            <w:pPr>
              <w:spacing w:line="360" w:lineRule="auto"/>
              <w:jc w:val="center"/>
              <w:rPr>
                <w:rFonts w:ascii="宋体" w:eastAsia="宋体" w:hAnsi="宋体" w:cs="宋体"/>
                <w:sz w:val="21"/>
                <w:szCs w:val="21"/>
                <w:lang w:eastAsia="zh-CN"/>
              </w:rPr>
            </w:pPr>
          </w:p>
        </w:tc>
        <w:tc>
          <w:tcPr>
            <w:tcW w:w="2308" w:type="dxa"/>
            <w:tcBorders>
              <w:top w:val="single" w:sz="4" w:space="0" w:color="auto"/>
              <w:left w:val="nil"/>
              <w:bottom w:val="single" w:sz="4" w:space="0" w:color="auto"/>
              <w:right w:val="single" w:sz="4" w:space="0" w:color="auto"/>
            </w:tcBorders>
            <w:vAlign w:val="center"/>
          </w:tcPr>
          <w:p w14:paraId="6E82977C" w14:textId="77777777" w:rsidR="00971C10" w:rsidRPr="000C32FD" w:rsidRDefault="00971C10">
            <w:pPr>
              <w:spacing w:line="360" w:lineRule="auto"/>
              <w:rPr>
                <w:rFonts w:ascii="宋体" w:eastAsia="宋体" w:hAnsi="宋体" w:cs="宋体"/>
                <w:sz w:val="21"/>
                <w:szCs w:val="21"/>
                <w:lang w:eastAsia="zh-CN"/>
              </w:rPr>
            </w:pPr>
          </w:p>
        </w:tc>
        <w:tc>
          <w:tcPr>
            <w:tcW w:w="1632" w:type="dxa"/>
            <w:tcBorders>
              <w:top w:val="single" w:sz="4" w:space="0" w:color="auto"/>
              <w:left w:val="nil"/>
              <w:bottom w:val="single" w:sz="4" w:space="0" w:color="auto"/>
              <w:right w:val="single" w:sz="4" w:space="0" w:color="auto"/>
            </w:tcBorders>
            <w:vAlign w:val="center"/>
          </w:tcPr>
          <w:p w14:paraId="22FA68E9"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7B9765AB" w14:textId="77777777" w:rsidR="00971C10" w:rsidRPr="000C32FD" w:rsidRDefault="00971C10">
            <w:pPr>
              <w:spacing w:line="360" w:lineRule="auto"/>
              <w:jc w:val="center"/>
              <w:rPr>
                <w:rFonts w:ascii="宋体" w:eastAsia="宋体" w:hAnsi="宋体" w:cs="Calibri"/>
                <w:sz w:val="21"/>
                <w:szCs w:val="21"/>
              </w:rPr>
            </w:pPr>
          </w:p>
        </w:tc>
        <w:tc>
          <w:tcPr>
            <w:tcW w:w="909" w:type="dxa"/>
            <w:tcBorders>
              <w:top w:val="single" w:sz="4" w:space="0" w:color="auto"/>
              <w:left w:val="nil"/>
              <w:bottom w:val="single" w:sz="4" w:space="0" w:color="auto"/>
              <w:right w:val="single" w:sz="4" w:space="0" w:color="auto"/>
            </w:tcBorders>
            <w:vAlign w:val="center"/>
          </w:tcPr>
          <w:p w14:paraId="7A2445B5" w14:textId="77777777" w:rsidR="00971C10" w:rsidRPr="000C32FD" w:rsidRDefault="00971C10">
            <w:pPr>
              <w:spacing w:line="360" w:lineRule="auto"/>
              <w:jc w:val="center"/>
              <w:rPr>
                <w:rFonts w:ascii="宋体" w:eastAsia="宋体" w:hAnsi="宋体" w:cs="Calibri"/>
                <w:sz w:val="21"/>
                <w:szCs w:val="21"/>
              </w:rPr>
            </w:pPr>
          </w:p>
        </w:tc>
        <w:tc>
          <w:tcPr>
            <w:tcW w:w="2415" w:type="dxa"/>
            <w:vMerge/>
            <w:tcBorders>
              <w:left w:val="nil"/>
              <w:right w:val="single" w:sz="4" w:space="0" w:color="auto"/>
            </w:tcBorders>
            <w:vAlign w:val="center"/>
          </w:tcPr>
          <w:p w14:paraId="5C9322DE" w14:textId="77777777" w:rsidR="00971C10" w:rsidRPr="000C32FD" w:rsidRDefault="00971C10">
            <w:pPr>
              <w:spacing w:line="360" w:lineRule="auto"/>
              <w:rPr>
                <w:rFonts w:ascii="宋体" w:eastAsia="宋体" w:hAnsi="宋体" w:cs="宋体"/>
                <w:sz w:val="21"/>
                <w:szCs w:val="21"/>
                <w:lang w:eastAsia="zh-CN"/>
              </w:rPr>
            </w:pPr>
          </w:p>
        </w:tc>
      </w:tr>
      <w:tr w:rsidR="000C32FD" w:rsidRPr="000C32FD" w14:paraId="71308F1D" w14:textId="77777777">
        <w:trPr>
          <w:trHeight w:val="564"/>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04A2FAAB" w14:textId="77777777" w:rsidR="00971C10" w:rsidRPr="000C32FD" w:rsidRDefault="00000000">
            <w:pPr>
              <w:spacing w:line="360" w:lineRule="auto"/>
              <w:jc w:val="center"/>
              <w:rPr>
                <w:rFonts w:ascii="宋体" w:eastAsia="宋体" w:hAnsi="宋体" w:cs="宋体"/>
                <w:sz w:val="21"/>
                <w:szCs w:val="21"/>
                <w:lang w:eastAsia="zh-CN"/>
              </w:rPr>
            </w:pPr>
            <w:r w:rsidRPr="000C32FD">
              <w:rPr>
                <w:rFonts w:ascii="宋体" w:eastAsia="宋体" w:hAnsi="宋体" w:cs="宋体"/>
                <w:sz w:val="21"/>
                <w:szCs w:val="21"/>
                <w:lang w:eastAsia="zh-CN"/>
              </w:rPr>
              <w:t>BIM</w:t>
            </w:r>
            <w:r w:rsidRPr="000C32FD">
              <w:rPr>
                <w:rFonts w:ascii="宋体" w:eastAsia="宋体" w:hAnsi="宋体" w:cs="宋体" w:hint="eastAsia"/>
                <w:sz w:val="21"/>
                <w:szCs w:val="21"/>
                <w:lang w:eastAsia="zh-CN"/>
              </w:rPr>
              <w:t>技术应用费</w:t>
            </w:r>
            <w:r w:rsidRPr="000C32FD">
              <w:rPr>
                <w:rFonts w:ascii="宋体" w:eastAsia="宋体" w:hAnsi="宋体" w:cs="仿宋_GB2312" w:hint="eastAsia"/>
                <w:szCs w:val="21"/>
                <w:lang w:eastAsia="zh-CN"/>
              </w:rPr>
              <w:t>投标报价小计</w:t>
            </w:r>
          </w:p>
        </w:tc>
        <w:tc>
          <w:tcPr>
            <w:tcW w:w="1632" w:type="dxa"/>
            <w:tcBorders>
              <w:top w:val="single" w:sz="4" w:space="0" w:color="auto"/>
              <w:left w:val="nil"/>
              <w:bottom w:val="single" w:sz="4" w:space="0" w:color="auto"/>
              <w:right w:val="single" w:sz="4" w:space="0" w:color="auto"/>
            </w:tcBorders>
            <w:vAlign w:val="center"/>
          </w:tcPr>
          <w:p w14:paraId="7B771C27" w14:textId="77777777" w:rsidR="00971C10" w:rsidRPr="000C32FD" w:rsidRDefault="00971C10">
            <w:pPr>
              <w:spacing w:line="360" w:lineRule="auto"/>
              <w:jc w:val="center"/>
              <w:rPr>
                <w:rFonts w:ascii="宋体" w:eastAsia="宋体" w:hAnsi="宋体"/>
                <w:sz w:val="21"/>
                <w:szCs w:val="21"/>
                <w:lang w:eastAsia="zh-CN"/>
              </w:rPr>
            </w:pPr>
          </w:p>
        </w:tc>
        <w:tc>
          <w:tcPr>
            <w:tcW w:w="1216" w:type="dxa"/>
            <w:tcBorders>
              <w:top w:val="single" w:sz="4" w:space="0" w:color="auto"/>
              <w:left w:val="nil"/>
              <w:bottom w:val="single" w:sz="4" w:space="0" w:color="auto"/>
              <w:right w:val="single" w:sz="4" w:space="0" w:color="auto"/>
            </w:tcBorders>
            <w:vAlign w:val="center"/>
          </w:tcPr>
          <w:p w14:paraId="2380008D" w14:textId="77777777" w:rsidR="00971C10" w:rsidRPr="000C32FD" w:rsidRDefault="00971C10">
            <w:pPr>
              <w:spacing w:line="360" w:lineRule="auto"/>
              <w:jc w:val="center"/>
              <w:rPr>
                <w:rFonts w:ascii="宋体" w:eastAsia="宋体" w:hAnsi="宋体" w:cs="Calibri"/>
                <w:sz w:val="21"/>
                <w:szCs w:val="21"/>
                <w:lang w:eastAsia="zh-CN"/>
              </w:rPr>
            </w:pPr>
          </w:p>
        </w:tc>
        <w:tc>
          <w:tcPr>
            <w:tcW w:w="909" w:type="dxa"/>
            <w:tcBorders>
              <w:top w:val="single" w:sz="4" w:space="0" w:color="auto"/>
              <w:left w:val="nil"/>
              <w:bottom w:val="single" w:sz="4" w:space="0" w:color="auto"/>
              <w:right w:val="single" w:sz="4" w:space="0" w:color="auto"/>
            </w:tcBorders>
            <w:vAlign w:val="center"/>
          </w:tcPr>
          <w:p w14:paraId="00A1E8C9" w14:textId="77777777" w:rsidR="00971C10" w:rsidRPr="000C32FD" w:rsidRDefault="00971C10">
            <w:pPr>
              <w:spacing w:line="360" w:lineRule="auto"/>
              <w:jc w:val="center"/>
              <w:rPr>
                <w:rFonts w:ascii="宋体" w:eastAsia="宋体" w:hAnsi="宋体" w:cs="Calibri"/>
                <w:sz w:val="21"/>
                <w:szCs w:val="21"/>
                <w:lang w:eastAsia="zh-CN"/>
              </w:rPr>
            </w:pPr>
          </w:p>
        </w:tc>
        <w:tc>
          <w:tcPr>
            <w:tcW w:w="2415" w:type="dxa"/>
            <w:vMerge/>
            <w:tcBorders>
              <w:left w:val="nil"/>
              <w:bottom w:val="single" w:sz="4" w:space="0" w:color="auto"/>
              <w:right w:val="single" w:sz="4" w:space="0" w:color="auto"/>
            </w:tcBorders>
            <w:vAlign w:val="center"/>
          </w:tcPr>
          <w:p w14:paraId="5E6C060A" w14:textId="77777777" w:rsidR="00971C10" w:rsidRPr="000C32FD" w:rsidRDefault="00971C10">
            <w:pPr>
              <w:spacing w:line="360" w:lineRule="auto"/>
              <w:rPr>
                <w:rFonts w:ascii="宋体" w:eastAsia="宋体" w:hAnsi="宋体" w:cs="宋体"/>
                <w:sz w:val="21"/>
                <w:szCs w:val="21"/>
                <w:lang w:eastAsia="zh-CN"/>
              </w:rPr>
            </w:pPr>
          </w:p>
        </w:tc>
      </w:tr>
    </w:tbl>
    <w:p w14:paraId="6EEF3CE6" w14:textId="77777777" w:rsidR="00971C10" w:rsidRPr="000C32FD" w:rsidRDefault="00000000">
      <w:pPr>
        <w:topLinePunct/>
        <w:adjustRightInd w:val="0"/>
        <w:snapToGrid w:val="0"/>
        <w:rPr>
          <w:rFonts w:ascii="宋体" w:eastAsia="宋体" w:hAnsi="宋体"/>
          <w:spacing w:val="4"/>
          <w:sz w:val="21"/>
          <w:szCs w:val="21"/>
          <w:lang w:eastAsia="zh-CN"/>
        </w:rPr>
      </w:pPr>
      <w:r w:rsidRPr="000C32FD">
        <w:rPr>
          <w:rFonts w:ascii="宋体" w:eastAsia="宋体" w:hAnsi="宋体" w:cs="宋体" w:hint="eastAsia"/>
          <w:spacing w:val="4"/>
          <w:sz w:val="21"/>
          <w:szCs w:val="21"/>
          <w:lang w:eastAsia="zh-CN"/>
        </w:rPr>
        <w:t>注：</w:t>
      </w:r>
      <w:r w:rsidRPr="000C32FD">
        <w:rPr>
          <w:rFonts w:ascii="宋体" w:eastAsia="宋体" w:hAnsi="宋体"/>
          <w:spacing w:val="4"/>
          <w:sz w:val="21"/>
          <w:szCs w:val="21"/>
          <w:lang w:eastAsia="zh-CN"/>
        </w:rPr>
        <w:t>1</w:t>
      </w:r>
      <w:r w:rsidRPr="000C32FD">
        <w:rPr>
          <w:rFonts w:ascii="宋体" w:eastAsia="宋体" w:hAnsi="宋体" w:cs="宋体" w:hint="eastAsia"/>
          <w:spacing w:val="4"/>
          <w:sz w:val="21"/>
          <w:szCs w:val="21"/>
          <w:lang w:eastAsia="zh-CN"/>
        </w:rPr>
        <w:t>、</w:t>
      </w:r>
      <w:r w:rsidRPr="000C32FD">
        <w:rPr>
          <w:rFonts w:ascii="宋体" w:eastAsia="宋体" w:hAnsi="宋体" w:cs="宋体"/>
          <w:spacing w:val="4"/>
          <w:sz w:val="21"/>
          <w:szCs w:val="21"/>
          <w:lang w:eastAsia="zh-CN"/>
        </w:rPr>
        <w:t>BIM</w:t>
      </w:r>
      <w:r w:rsidRPr="000C32FD">
        <w:rPr>
          <w:rFonts w:ascii="宋体" w:eastAsia="宋体" w:hAnsi="宋体" w:cs="宋体" w:hint="eastAsia"/>
          <w:spacing w:val="4"/>
          <w:sz w:val="21"/>
          <w:szCs w:val="21"/>
          <w:lang w:eastAsia="zh-CN"/>
        </w:rPr>
        <w:t>技术应用费的具体结算原则详见合同条款的约定。项目实施过程中，中标的费率不作调整。</w:t>
      </w:r>
    </w:p>
    <w:p w14:paraId="6B003D03" w14:textId="77777777" w:rsidR="00971C10" w:rsidRPr="000C32FD" w:rsidRDefault="00000000">
      <w:pPr>
        <w:topLinePunct/>
        <w:adjustRightInd w:val="0"/>
        <w:snapToGrid w:val="0"/>
        <w:rPr>
          <w:rFonts w:ascii="宋体" w:eastAsia="宋体" w:hAnsi="宋体"/>
          <w:sz w:val="21"/>
          <w:szCs w:val="21"/>
          <w:lang w:eastAsia="zh-CN"/>
        </w:rPr>
      </w:pPr>
      <w:r w:rsidRPr="000C32FD">
        <w:rPr>
          <w:rFonts w:ascii="宋体" w:eastAsia="宋体" w:hAnsi="宋体"/>
          <w:spacing w:val="4"/>
          <w:sz w:val="21"/>
          <w:szCs w:val="21"/>
          <w:lang w:eastAsia="zh-CN"/>
        </w:rPr>
        <w:t>2</w:t>
      </w:r>
      <w:r w:rsidRPr="000C32FD">
        <w:rPr>
          <w:rFonts w:ascii="宋体" w:eastAsia="宋体" w:hAnsi="宋体" w:cs="宋体" w:hint="eastAsia"/>
          <w:spacing w:val="4"/>
          <w:sz w:val="21"/>
          <w:szCs w:val="21"/>
          <w:lang w:eastAsia="zh-CN"/>
        </w:rPr>
        <w:t>、经算术复核的投标人报价与其投标报价不一致时，按就低不就高原则确定其最终报价。如修正后</w:t>
      </w:r>
      <w:r w:rsidRPr="000C32FD">
        <w:rPr>
          <w:rFonts w:ascii="宋体" w:eastAsia="宋体" w:hAnsi="宋体" w:cs="宋体" w:hint="eastAsia"/>
          <w:sz w:val="21"/>
          <w:szCs w:val="21"/>
          <w:lang w:eastAsia="zh-CN"/>
        </w:rPr>
        <w:t>的投标报价超出相应的最高投标限价，则由评标委员会作废标处理。</w:t>
      </w:r>
    </w:p>
    <w:p w14:paraId="033186DE" w14:textId="77777777" w:rsidR="00971C10" w:rsidRPr="000C32FD" w:rsidRDefault="00000000">
      <w:pPr>
        <w:rPr>
          <w:rFonts w:ascii="宋体" w:eastAsia="宋体" w:hAnsi="宋体" w:cs="宋体"/>
          <w:sz w:val="21"/>
          <w:szCs w:val="21"/>
          <w:lang w:eastAsia="zh-CN"/>
        </w:rPr>
      </w:pPr>
      <w:r w:rsidRPr="000C32FD">
        <w:rPr>
          <w:rFonts w:ascii="宋体" w:eastAsia="宋体" w:hAnsi="宋体"/>
          <w:sz w:val="21"/>
          <w:szCs w:val="21"/>
          <w:lang w:eastAsia="zh-CN"/>
        </w:rPr>
        <w:t>3</w:t>
      </w:r>
      <w:r w:rsidRPr="000C32FD">
        <w:rPr>
          <w:rFonts w:ascii="宋体" w:eastAsia="宋体" w:hAnsi="宋体" w:cs="宋体" w:hint="eastAsia"/>
          <w:sz w:val="21"/>
          <w:szCs w:val="21"/>
          <w:lang w:eastAsia="zh-CN"/>
        </w:rPr>
        <w:t>、按上述修正错误的原则及方法调整或修正投标文件的投标总报价，调整后的投标总报价对投标人起约束作用。如果投标人不接受修正后的报价，则取消其投标资格。</w:t>
      </w:r>
    </w:p>
    <w:p w14:paraId="1E0F9FFC" w14:textId="77777777" w:rsidR="00971C10" w:rsidRPr="000C32FD" w:rsidRDefault="00971C10">
      <w:pPr>
        <w:rPr>
          <w:rFonts w:ascii="宋体" w:eastAsia="宋体" w:hAnsi="宋体" w:cs="宋体"/>
          <w:sz w:val="21"/>
          <w:szCs w:val="21"/>
          <w:lang w:eastAsia="zh-CN"/>
        </w:rPr>
      </w:pPr>
    </w:p>
    <w:p w14:paraId="587935E7" w14:textId="77777777" w:rsidR="00971C10" w:rsidRPr="000C32FD" w:rsidRDefault="00971C10">
      <w:pPr>
        <w:spacing w:line="360" w:lineRule="auto"/>
        <w:rPr>
          <w:rFonts w:ascii="宋体" w:eastAsia="宋体" w:hAnsi="宋体"/>
          <w:sz w:val="21"/>
          <w:szCs w:val="21"/>
          <w:lang w:eastAsia="zh-CN"/>
        </w:rPr>
      </w:pPr>
    </w:p>
    <w:p w14:paraId="3D15C7F8" w14:textId="77777777" w:rsidR="00971C10" w:rsidRPr="000C32FD" w:rsidRDefault="00000000">
      <w:pPr>
        <w:pStyle w:val="a6"/>
        <w:kinsoku w:val="0"/>
        <w:overflowPunct w:val="0"/>
        <w:spacing w:line="360" w:lineRule="auto"/>
        <w:ind w:left="0" w:firstLineChars="1200" w:firstLine="2891"/>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b/>
          <w:spacing w:val="-2"/>
          <w:sz w:val="24"/>
          <w:szCs w:val="24"/>
          <w:u w:val="single"/>
          <w:lang w:eastAsia="zh-CN"/>
        </w:rPr>
        <w:t xml:space="preserve">      </w:t>
      </w:r>
      <w:r w:rsidRPr="000C32FD">
        <w:rPr>
          <w:rFonts w:hint="eastAsia"/>
          <w:b/>
          <w:spacing w:val="-1"/>
          <w:sz w:val="24"/>
          <w:szCs w:val="24"/>
          <w:lang w:eastAsia="zh-CN"/>
        </w:rPr>
        <w:t>（盖单位章）</w:t>
      </w:r>
    </w:p>
    <w:p w14:paraId="07A541E6" w14:textId="77777777" w:rsidR="00971C10" w:rsidRPr="000C32FD" w:rsidRDefault="00000000">
      <w:pPr>
        <w:spacing w:line="360" w:lineRule="auto"/>
        <w:ind w:firstLineChars="1200" w:firstLine="2891"/>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w:t>
      </w:r>
      <w:r w:rsidRPr="000C32FD">
        <w:rPr>
          <w:rFonts w:ascii="宋体" w:eastAsia="宋体" w:hAnsi="宋体"/>
          <w:b/>
          <w:bCs/>
          <w:sz w:val="24"/>
          <w:szCs w:val="24"/>
          <w:u w:val="single"/>
          <w:lang w:eastAsia="zh-CN"/>
        </w:rPr>
        <w:t xml:space="preserve">     </w:t>
      </w:r>
      <w:r w:rsidRPr="000C32FD">
        <w:rPr>
          <w:rFonts w:ascii="宋体" w:eastAsia="宋体" w:hAnsi="宋体" w:hint="eastAsia"/>
          <w:b/>
          <w:bCs/>
          <w:sz w:val="24"/>
          <w:szCs w:val="24"/>
          <w:lang w:eastAsia="zh-CN"/>
        </w:rPr>
        <w:t>（签字或盖章）</w:t>
      </w:r>
    </w:p>
    <w:p w14:paraId="69DDCEFF" w14:textId="77777777" w:rsidR="00971C10" w:rsidRPr="000C32FD" w:rsidRDefault="00000000">
      <w:pPr>
        <w:ind w:firstLineChars="1200" w:firstLine="2891"/>
        <w:rPr>
          <w:rFonts w:ascii="宋体" w:eastAsia="宋体" w:hAnsi="宋体"/>
          <w:b/>
          <w:sz w:val="24"/>
          <w:szCs w:val="24"/>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7D5B008C" w14:textId="77777777" w:rsidR="00971C10" w:rsidRPr="000C32FD" w:rsidRDefault="00971C10">
      <w:pPr>
        <w:jc w:val="center"/>
        <w:rPr>
          <w:rFonts w:ascii="宋体" w:eastAsia="宋体" w:hAnsi="宋体"/>
          <w:lang w:eastAsia="zh-CN"/>
        </w:rPr>
      </w:pPr>
    </w:p>
    <w:p w14:paraId="2730FAFD" w14:textId="77777777" w:rsidR="00971C10" w:rsidRPr="000C32FD" w:rsidRDefault="00971C10">
      <w:pPr>
        <w:spacing w:line="360" w:lineRule="auto"/>
        <w:rPr>
          <w:rFonts w:ascii="宋体" w:eastAsia="宋体" w:hAnsi="宋体"/>
          <w:b/>
          <w:sz w:val="24"/>
          <w:szCs w:val="24"/>
          <w:lang w:eastAsia="zh-CN"/>
        </w:rPr>
      </w:pPr>
    </w:p>
    <w:p w14:paraId="1D1986C4" w14:textId="77777777" w:rsidR="00971C10" w:rsidRPr="000C32FD" w:rsidRDefault="00971C10">
      <w:pPr>
        <w:rPr>
          <w:rFonts w:ascii="宋体" w:eastAsia="宋体" w:hAnsi="宋体"/>
          <w:lang w:eastAsia="zh-CN"/>
        </w:rPr>
      </w:pPr>
    </w:p>
    <w:bookmarkEnd w:id="99"/>
    <w:p w14:paraId="7753D249" w14:textId="77777777" w:rsidR="00971C10" w:rsidRPr="000C32FD" w:rsidRDefault="00000000">
      <w:pPr>
        <w:rPr>
          <w:rFonts w:ascii="宋体" w:eastAsia="宋体" w:hAnsi="宋体"/>
          <w:b/>
          <w:bCs/>
          <w:sz w:val="32"/>
          <w:szCs w:val="32"/>
          <w:lang w:eastAsia="zh-CN"/>
        </w:rPr>
      </w:pPr>
      <w:r w:rsidRPr="000C32FD">
        <w:rPr>
          <w:rFonts w:ascii="宋体" w:eastAsia="宋体" w:hAnsi="宋体"/>
          <w:b/>
          <w:sz w:val="24"/>
          <w:szCs w:val="24"/>
          <w:lang w:eastAsia="zh-CN"/>
        </w:rPr>
        <w:br w:type="page"/>
      </w:r>
    </w:p>
    <w:p w14:paraId="65B7267D" w14:textId="77777777" w:rsidR="00971C10" w:rsidRPr="000C32FD" w:rsidRDefault="00000000">
      <w:pPr>
        <w:pStyle w:val="3"/>
        <w:rPr>
          <w:rFonts w:ascii="宋体" w:eastAsia="宋体" w:hAnsi="宋体"/>
          <w:lang w:eastAsia="zh-CN"/>
        </w:rPr>
      </w:pPr>
      <w:bookmarkStart w:id="100" w:name="_Toc25072145"/>
      <w:bookmarkStart w:id="101" w:name="_Toc155287315"/>
      <w:r w:rsidRPr="000C32FD">
        <w:rPr>
          <w:rFonts w:ascii="宋体" w:eastAsia="宋体" w:hAnsi="宋体" w:hint="eastAsia"/>
          <w:lang w:eastAsia="zh-CN"/>
        </w:rPr>
        <w:t>格式六</w:t>
      </w:r>
      <w:bookmarkEnd w:id="100"/>
      <w:r w:rsidRPr="000C32FD">
        <w:rPr>
          <w:rFonts w:ascii="宋体" w:eastAsia="宋体" w:hAnsi="宋体" w:hint="eastAsia"/>
          <w:lang w:eastAsia="zh-CN"/>
        </w:rPr>
        <w:t>：本项目拟投入的人员基本情况表</w:t>
      </w:r>
      <w:bookmarkEnd w:id="101"/>
    </w:p>
    <w:p w14:paraId="3E4C7FDF" w14:textId="77777777" w:rsidR="00971C10" w:rsidRPr="000C32FD" w:rsidRDefault="00971C10">
      <w:pPr>
        <w:jc w:val="center"/>
        <w:rPr>
          <w:rFonts w:ascii="宋体" w:eastAsia="宋体" w:hAnsi="宋体"/>
          <w:b/>
          <w:bCs/>
          <w:sz w:val="32"/>
          <w:szCs w:val="32"/>
          <w:lang w:eastAsia="zh-CN"/>
        </w:rPr>
      </w:pPr>
    </w:p>
    <w:p w14:paraId="17D26E86"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本项目拟投入的人员基本情况表</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288"/>
        <w:gridCol w:w="633"/>
        <w:gridCol w:w="834"/>
        <w:gridCol w:w="739"/>
        <w:gridCol w:w="3328"/>
        <w:gridCol w:w="1180"/>
      </w:tblGrid>
      <w:tr w:rsidR="000C32FD" w:rsidRPr="000C32FD" w14:paraId="018145B8" w14:textId="77777777">
        <w:trPr>
          <w:trHeight w:val="462"/>
        </w:trPr>
        <w:tc>
          <w:tcPr>
            <w:tcW w:w="248" w:type="pct"/>
            <w:vAlign w:val="center"/>
          </w:tcPr>
          <w:p w14:paraId="7EE6BC5B" w14:textId="77777777" w:rsidR="00971C10" w:rsidRPr="000C32FD" w:rsidRDefault="00000000">
            <w:pPr>
              <w:jc w:val="center"/>
              <w:rPr>
                <w:rFonts w:ascii="宋体" w:eastAsia="宋体" w:hAnsi="宋体" w:cs="宋体"/>
                <w:sz w:val="21"/>
                <w:szCs w:val="21"/>
              </w:rPr>
            </w:pPr>
            <w:r w:rsidRPr="000C32FD">
              <w:rPr>
                <w:rFonts w:ascii="宋体" w:eastAsia="宋体" w:hAnsi="宋体" w:cs="宋体" w:hint="eastAsia"/>
                <w:sz w:val="21"/>
                <w:szCs w:val="21"/>
              </w:rPr>
              <w:t>序号</w:t>
            </w:r>
          </w:p>
        </w:tc>
        <w:tc>
          <w:tcPr>
            <w:tcW w:w="1208" w:type="pct"/>
            <w:vAlign w:val="center"/>
          </w:tcPr>
          <w:p w14:paraId="74D4D94E" w14:textId="77777777" w:rsidR="00971C10" w:rsidRPr="000C32FD" w:rsidRDefault="00000000">
            <w:pPr>
              <w:jc w:val="center"/>
              <w:rPr>
                <w:rFonts w:ascii="宋体" w:eastAsia="宋体" w:hAnsi="宋体" w:cs="宋体"/>
                <w:sz w:val="21"/>
                <w:szCs w:val="21"/>
              </w:rPr>
            </w:pPr>
            <w:r w:rsidRPr="000C32FD">
              <w:rPr>
                <w:rFonts w:ascii="宋体" w:eastAsia="宋体" w:hAnsi="宋体" w:cs="宋体" w:hint="eastAsia"/>
                <w:sz w:val="21"/>
                <w:szCs w:val="21"/>
                <w:lang w:eastAsia="zh-CN"/>
              </w:rPr>
              <w:t>人员安排分工</w:t>
            </w:r>
          </w:p>
        </w:tc>
        <w:tc>
          <w:tcPr>
            <w:tcW w:w="334" w:type="pct"/>
            <w:vAlign w:val="center"/>
          </w:tcPr>
          <w:p w14:paraId="24A1750E" w14:textId="77777777" w:rsidR="00971C10" w:rsidRPr="000C32FD" w:rsidRDefault="00000000">
            <w:pPr>
              <w:jc w:val="center"/>
              <w:rPr>
                <w:rFonts w:ascii="宋体" w:eastAsia="宋体" w:hAnsi="宋体" w:cs="宋体"/>
                <w:sz w:val="21"/>
                <w:szCs w:val="21"/>
              </w:rPr>
            </w:pPr>
            <w:r w:rsidRPr="000C32FD">
              <w:rPr>
                <w:rFonts w:ascii="宋体" w:eastAsia="宋体" w:hAnsi="宋体" w:cs="宋体" w:hint="eastAsia"/>
                <w:sz w:val="21"/>
                <w:szCs w:val="21"/>
              </w:rPr>
              <w:t>姓名</w:t>
            </w:r>
          </w:p>
        </w:tc>
        <w:tc>
          <w:tcPr>
            <w:tcW w:w="440" w:type="pct"/>
            <w:vAlign w:val="center"/>
          </w:tcPr>
          <w:p w14:paraId="61146D54" w14:textId="77777777" w:rsidR="00971C10" w:rsidRPr="000C32FD" w:rsidRDefault="00000000">
            <w:pPr>
              <w:jc w:val="center"/>
              <w:rPr>
                <w:rFonts w:ascii="宋体" w:eastAsia="宋体" w:hAnsi="宋体" w:cs="宋体"/>
                <w:sz w:val="21"/>
                <w:szCs w:val="21"/>
              </w:rPr>
            </w:pPr>
            <w:r w:rsidRPr="000C32FD">
              <w:rPr>
                <w:rFonts w:ascii="宋体" w:eastAsia="宋体" w:hAnsi="宋体" w:cs="宋体" w:hint="eastAsia"/>
                <w:sz w:val="21"/>
                <w:szCs w:val="21"/>
              </w:rPr>
              <w:t>工龄（年）</w:t>
            </w:r>
          </w:p>
        </w:tc>
        <w:tc>
          <w:tcPr>
            <w:tcW w:w="390" w:type="pct"/>
            <w:vAlign w:val="center"/>
          </w:tcPr>
          <w:p w14:paraId="67B32826"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人数</w:t>
            </w:r>
          </w:p>
        </w:tc>
        <w:tc>
          <w:tcPr>
            <w:tcW w:w="1757" w:type="pct"/>
            <w:vAlign w:val="center"/>
          </w:tcPr>
          <w:p w14:paraId="5F182493"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职务、执业资格、专业职称</w:t>
            </w:r>
          </w:p>
        </w:tc>
        <w:tc>
          <w:tcPr>
            <w:tcW w:w="624" w:type="pct"/>
            <w:vAlign w:val="center"/>
          </w:tcPr>
          <w:p w14:paraId="3C401563"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已完成类似的项目</w:t>
            </w:r>
          </w:p>
        </w:tc>
      </w:tr>
      <w:tr w:rsidR="000C32FD" w:rsidRPr="000C32FD" w14:paraId="359396F9" w14:textId="77777777">
        <w:trPr>
          <w:trHeight w:val="516"/>
        </w:trPr>
        <w:tc>
          <w:tcPr>
            <w:tcW w:w="248" w:type="pct"/>
            <w:vAlign w:val="center"/>
          </w:tcPr>
          <w:p w14:paraId="575C53A6" w14:textId="77777777" w:rsidR="00971C10" w:rsidRPr="000C32FD" w:rsidRDefault="00000000">
            <w:pPr>
              <w:jc w:val="center"/>
              <w:rPr>
                <w:rFonts w:ascii="宋体" w:eastAsia="宋体" w:hAnsi="宋体" w:cs="宋体"/>
                <w:sz w:val="21"/>
                <w:szCs w:val="21"/>
              </w:rPr>
            </w:pPr>
            <w:r w:rsidRPr="000C32FD">
              <w:rPr>
                <w:rFonts w:ascii="宋体" w:eastAsia="宋体" w:hAnsi="宋体" w:cs="宋体" w:hint="eastAsia"/>
                <w:sz w:val="21"/>
                <w:szCs w:val="21"/>
              </w:rPr>
              <w:t>1</w:t>
            </w:r>
          </w:p>
        </w:tc>
        <w:tc>
          <w:tcPr>
            <w:tcW w:w="1208" w:type="pct"/>
            <w:vAlign w:val="center"/>
          </w:tcPr>
          <w:p w14:paraId="0C01DCCD"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项目负责人(设计负责人)</w:t>
            </w:r>
          </w:p>
        </w:tc>
        <w:tc>
          <w:tcPr>
            <w:tcW w:w="334" w:type="pct"/>
            <w:vAlign w:val="center"/>
          </w:tcPr>
          <w:p w14:paraId="3E806D14"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5FE5727A"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0065A6D7"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56BE2486"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满足招标公告要求</w:t>
            </w:r>
          </w:p>
        </w:tc>
        <w:tc>
          <w:tcPr>
            <w:tcW w:w="624" w:type="pct"/>
            <w:vAlign w:val="center"/>
          </w:tcPr>
          <w:p w14:paraId="578C1F24" w14:textId="77777777" w:rsidR="00971C10" w:rsidRPr="000C32FD" w:rsidRDefault="00971C10">
            <w:pPr>
              <w:jc w:val="center"/>
              <w:rPr>
                <w:rFonts w:ascii="宋体" w:eastAsia="宋体" w:hAnsi="宋体" w:cs="宋体"/>
                <w:sz w:val="21"/>
                <w:szCs w:val="21"/>
              </w:rPr>
            </w:pPr>
          </w:p>
        </w:tc>
      </w:tr>
      <w:tr w:rsidR="000C32FD" w:rsidRPr="000C32FD" w14:paraId="03E58439" w14:textId="77777777">
        <w:trPr>
          <w:trHeight w:val="516"/>
        </w:trPr>
        <w:tc>
          <w:tcPr>
            <w:tcW w:w="248" w:type="pct"/>
            <w:vAlign w:val="center"/>
          </w:tcPr>
          <w:p w14:paraId="7A13A1B3" w14:textId="77777777" w:rsidR="00971C10" w:rsidRPr="000C32FD" w:rsidRDefault="00000000">
            <w:pPr>
              <w:jc w:val="center"/>
              <w:rPr>
                <w:rFonts w:ascii="宋体" w:eastAsia="宋体" w:hAnsi="宋体" w:cs="宋体"/>
                <w:sz w:val="21"/>
                <w:szCs w:val="21"/>
              </w:rPr>
            </w:pPr>
            <w:r w:rsidRPr="000C32FD">
              <w:rPr>
                <w:rFonts w:ascii="宋体" w:eastAsia="宋体" w:hAnsi="宋体" w:cs="宋体"/>
                <w:sz w:val="21"/>
                <w:szCs w:val="21"/>
              </w:rPr>
              <w:t>2</w:t>
            </w:r>
          </w:p>
        </w:tc>
        <w:tc>
          <w:tcPr>
            <w:tcW w:w="1208" w:type="pct"/>
            <w:vAlign w:val="center"/>
          </w:tcPr>
          <w:p w14:paraId="5E2F48A9"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设计技术负责人</w:t>
            </w:r>
          </w:p>
        </w:tc>
        <w:tc>
          <w:tcPr>
            <w:tcW w:w="334" w:type="pct"/>
            <w:vAlign w:val="center"/>
          </w:tcPr>
          <w:p w14:paraId="57036651"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387912FC"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17DA140F"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24403401"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具有中级技术职称并持有一级注册结构工程师证，年龄在60岁以下。</w:t>
            </w:r>
          </w:p>
        </w:tc>
        <w:tc>
          <w:tcPr>
            <w:tcW w:w="624" w:type="pct"/>
            <w:vAlign w:val="center"/>
          </w:tcPr>
          <w:p w14:paraId="4E17D8D0" w14:textId="77777777" w:rsidR="00971C10" w:rsidRPr="000C32FD" w:rsidRDefault="00971C10">
            <w:pPr>
              <w:jc w:val="center"/>
              <w:rPr>
                <w:rFonts w:ascii="宋体" w:eastAsia="宋体" w:hAnsi="宋体" w:cs="宋体"/>
                <w:sz w:val="21"/>
                <w:szCs w:val="21"/>
                <w:lang w:eastAsia="zh-CN"/>
              </w:rPr>
            </w:pPr>
          </w:p>
        </w:tc>
      </w:tr>
      <w:tr w:rsidR="000C32FD" w:rsidRPr="000C32FD" w14:paraId="3E0239E1" w14:textId="77777777">
        <w:trPr>
          <w:trHeight w:val="502"/>
        </w:trPr>
        <w:tc>
          <w:tcPr>
            <w:tcW w:w="248" w:type="pct"/>
            <w:vAlign w:val="center"/>
          </w:tcPr>
          <w:p w14:paraId="170E3E53"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sz w:val="21"/>
                <w:szCs w:val="21"/>
                <w:lang w:eastAsia="zh-CN"/>
              </w:rPr>
              <w:t>3</w:t>
            </w:r>
          </w:p>
        </w:tc>
        <w:tc>
          <w:tcPr>
            <w:tcW w:w="1208" w:type="pct"/>
            <w:vAlign w:val="center"/>
          </w:tcPr>
          <w:p w14:paraId="1879B1CC" w14:textId="77777777" w:rsidR="00971C10" w:rsidRPr="000C32FD" w:rsidRDefault="00000000">
            <w:pPr>
              <w:widowControl/>
              <w:spacing w:line="240" w:lineRule="exact"/>
              <w:ind w:leftChars="35" w:left="411" w:hangingChars="159" w:hanging="334"/>
              <w:jc w:val="center"/>
              <w:rPr>
                <w:rFonts w:ascii="宋体" w:eastAsia="宋体" w:hAnsi="宋体" w:cs="宋体"/>
                <w:sz w:val="21"/>
                <w:szCs w:val="21"/>
                <w:lang w:eastAsia="zh-CN"/>
              </w:rPr>
            </w:pPr>
            <w:r w:rsidRPr="000C32FD">
              <w:rPr>
                <w:rFonts w:ascii="宋体" w:eastAsia="宋体" w:hAnsi="宋体" w:cs="宋体" w:hint="eastAsia"/>
                <w:kern w:val="1"/>
                <w:sz w:val="21"/>
                <w:szCs w:val="21"/>
              </w:rPr>
              <w:t>建筑专业负责人</w:t>
            </w:r>
          </w:p>
        </w:tc>
        <w:tc>
          <w:tcPr>
            <w:tcW w:w="334" w:type="pct"/>
            <w:vAlign w:val="center"/>
          </w:tcPr>
          <w:p w14:paraId="0FA6A911"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07B0AF5F"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204479D9"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7E03455B"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持有一级注册建筑师证，年龄在60岁以下。</w:t>
            </w:r>
          </w:p>
        </w:tc>
        <w:tc>
          <w:tcPr>
            <w:tcW w:w="624" w:type="pct"/>
            <w:vAlign w:val="center"/>
          </w:tcPr>
          <w:p w14:paraId="5E88B7DB" w14:textId="77777777" w:rsidR="00971C10" w:rsidRPr="000C32FD" w:rsidRDefault="00971C10">
            <w:pPr>
              <w:jc w:val="center"/>
              <w:rPr>
                <w:rFonts w:ascii="宋体" w:eastAsia="宋体" w:hAnsi="宋体" w:cs="宋体"/>
                <w:sz w:val="21"/>
                <w:szCs w:val="21"/>
                <w:lang w:eastAsia="zh-CN"/>
              </w:rPr>
            </w:pPr>
          </w:p>
        </w:tc>
      </w:tr>
      <w:tr w:rsidR="000C32FD" w:rsidRPr="000C32FD" w14:paraId="36719D59" w14:textId="77777777">
        <w:trPr>
          <w:trHeight w:val="461"/>
        </w:trPr>
        <w:tc>
          <w:tcPr>
            <w:tcW w:w="248" w:type="pct"/>
            <w:vAlign w:val="center"/>
          </w:tcPr>
          <w:p w14:paraId="76734719"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sz w:val="21"/>
                <w:szCs w:val="21"/>
                <w:lang w:eastAsia="zh-CN"/>
              </w:rPr>
              <w:t>4</w:t>
            </w:r>
          </w:p>
        </w:tc>
        <w:tc>
          <w:tcPr>
            <w:tcW w:w="1208" w:type="pct"/>
            <w:vAlign w:val="center"/>
          </w:tcPr>
          <w:p w14:paraId="3F7B8C88" w14:textId="77777777" w:rsidR="00971C10" w:rsidRPr="000C32FD" w:rsidRDefault="00000000">
            <w:pPr>
              <w:widowControl/>
              <w:spacing w:line="240" w:lineRule="exact"/>
              <w:ind w:leftChars="35" w:left="411" w:hangingChars="159" w:hanging="334"/>
              <w:jc w:val="center"/>
              <w:rPr>
                <w:rFonts w:ascii="宋体" w:eastAsia="宋体" w:hAnsi="宋体" w:cs="宋体"/>
                <w:sz w:val="21"/>
                <w:szCs w:val="21"/>
                <w:lang w:eastAsia="zh-CN"/>
              </w:rPr>
            </w:pPr>
            <w:r w:rsidRPr="000C32FD">
              <w:rPr>
                <w:rFonts w:ascii="宋体" w:eastAsia="宋体" w:hAnsi="宋体" w:cs="宋体" w:hint="eastAsia"/>
                <w:kern w:val="1"/>
                <w:sz w:val="21"/>
                <w:szCs w:val="21"/>
              </w:rPr>
              <w:t>结构专业负责人</w:t>
            </w:r>
          </w:p>
        </w:tc>
        <w:tc>
          <w:tcPr>
            <w:tcW w:w="334" w:type="pct"/>
            <w:vAlign w:val="center"/>
          </w:tcPr>
          <w:p w14:paraId="01CB2064"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68A64DC7"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4F02C700"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38993792"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持有一级注册结构工程师证，年龄在60岁以下。</w:t>
            </w:r>
          </w:p>
        </w:tc>
        <w:tc>
          <w:tcPr>
            <w:tcW w:w="624" w:type="pct"/>
            <w:vAlign w:val="center"/>
          </w:tcPr>
          <w:p w14:paraId="68F5BD72" w14:textId="77777777" w:rsidR="00971C10" w:rsidRPr="000C32FD" w:rsidRDefault="00971C10">
            <w:pPr>
              <w:jc w:val="center"/>
              <w:rPr>
                <w:rFonts w:ascii="宋体" w:eastAsia="宋体" w:hAnsi="宋体" w:cs="宋体"/>
                <w:sz w:val="21"/>
                <w:szCs w:val="21"/>
                <w:lang w:eastAsia="zh-CN"/>
              </w:rPr>
            </w:pPr>
          </w:p>
        </w:tc>
      </w:tr>
      <w:tr w:rsidR="000C32FD" w:rsidRPr="000C32FD" w14:paraId="4A38678E" w14:textId="77777777">
        <w:trPr>
          <w:trHeight w:val="284"/>
        </w:trPr>
        <w:tc>
          <w:tcPr>
            <w:tcW w:w="248" w:type="pct"/>
            <w:vAlign w:val="center"/>
          </w:tcPr>
          <w:p w14:paraId="3FAE3E7E"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sz w:val="21"/>
                <w:szCs w:val="21"/>
                <w:lang w:eastAsia="zh-CN"/>
              </w:rPr>
              <w:t>5</w:t>
            </w:r>
          </w:p>
        </w:tc>
        <w:tc>
          <w:tcPr>
            <w:tcW w:w="1208" w:type="pct"/>
            <w:vAlign w:val="center"/>
          </w:tcPr>
          <w:p w14:paraId="1AA0357A"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kern w:val="1"/>
                <w:sz w:val="21"/>
                <w:szCs w:val="21"/>
                <w:lang w:eastAsia="zh-CN"/>
              </w:rPr>
              <w:t>设备（给排水、建筑电气、暖通空调任意一个）专业负责人</w:t>
            </w:r>
          </w:p>
        </w:tc>
        <w:tc>
          <w:tcPr>
            <w:tcW w:w="334" w:type="pct"/>
            <w:vAlign w:val="center"/>
          </w:tcPr>
          <w:p w14:paraId="0F304AA9"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4AACF7DB"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68AD6AD1"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sz w:val="21"/>
                <w:szCs w:val="21"/>
                <w:lang w:eastAsia="zh-CN"/>
              </w:rPr>
              <w:t>1</w:t>
            </w:r>
          </w:p>
        </w:tc>
        <w:tc>
          <w:tcPr>
            <w:tcW w:w="1757" w:type="pct"/>
            <w:vAlign w:val="center"/>
          </w:tcPr>
          <w:p w14:paraId="5FE7C118"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持有设备相关专业注册证，年龄在60岁以下。</w:t>
            </w:r>
          </w:p>
        </w:tc>
        <w:tc>
          <w:tcPr>
            <w:tcW w:w="624" w:type="pct"/>
            <w:vAlign w:val="center"/>
          </w:tcPr>
          <w:p w14:paraId="58E7A882" w14:textId="77777777" w:rsidR="00971C10" w:rsidRPr="000C32FD" w:rsidRDefault="00971C10">
            <w:pPr>
              <w:jc w:val="center"/>
              <w:rPr>
                <w:rFonts w:ascii="宋体" w:eastAsia="宋体" w:hAnsi="宋体" w:cs="宋体"/>
                <w:sz w:val="21"/>
                <w:szCs w:val="21"/>
                <w:lang w:eastAsia="zh-CN"/>
              </w:rPr>
            </w:pPr>
          </w:p>
        </w:tc>
      </w:tr>
      <w:tr w:rsidR="000C32FD" w:rsidRPr="000C32FD" w14:paraId="2F2092CB" w14:textId="77777777">
        <w:trPr>
          <w:trHeight w:val="155"/>
        </w:trPr>
        <w:tc>
          <w:tcPr>
            <w:tcW w:w="248" w:type="pct"/>
            <w:vAlign w:val="center"/>
          </w:tcPr>
          <w:p w14:paraId="70E994BD"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sz w:val="21"/>
                <w:szCs w:val="21"/>
                <w:lang w:eastAsia="zh-CN"/>
              </w:rPr>
              <w:t>6</w:t>
            </w:r>
          </w:p>
        </w:tc>
        <w:tc>
          <w:tcPr>
            <w:tcW w:w="1208" w:type="pct"/>
            <w:vAlign w:val="center"/>
          </w:tcPr>
          <w:p w14:paraId="4BFC14EA" w14:textId="77777777" w:rsidR="00971C10" w:rsidRPr="000C32FD" w:rsidRDefault="00000000">
            <w:pPr>
              <w:widowControl/>
              <w:spacing w:line="240" w:lineRule="exact"/>
              <w:ind w:leftChars="35" w:left="411" w:hangingChars="159" w:hanging="334"/>
              <w:jc w:val="center"/>
              <w:rPr>
                <w:rFonts w:ascii="宋体" w:eastAsia="宋体" w:hAnsi="宋体" w:cs="宋体"/>
                <w:sz w:val="21"/>
                <w:szCs w:val="21"/>
                <w:lang w:eastAsia="zh-CN"/>
              </w:rPr>
            </w:pPr>
            <w:r w:rsidRPr="000C32FD">
              <w:rPr>
                <w:rFonts w:ascii="宋体" w:eastAsia="宋体" w:hAnsi="宋体" w:cs="宋体" w:hint="eastAsia"/>
                <w:kern w:val="1"/>
                <w:sz w:val="21"/>
                <w:szCs w:val="21"/>
                <w:lang w:eastAsia="zh-CN"/>
              </w:rPr>
              <w:t>风景园林专业负责人</w:t>
            </w:r>
          </w:p>
        </w:tc>
        <w:tc>
          <w:tcPr>
            <w:tcW w:w="334" w:type="pct"/>
            <w:vAlign w:val="center"/>
          </w:tcPr>
          <w:p w14:paraId="20BB3166"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4862C81B"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10A39A8A"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6F6C54BB"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具有相关专业工程师或以上职称，年龄在60岁以下。</w:t>
            </w:r>
          </w:p>
        </w:tc>
        <w:tc>
          <w:tcPr>
            <w:tcW w:w="624" w:type="pct"/>
            <w:vAlign w:val="center"/>
          </w:tcPr>
          <w:p w14:paraId="29FB7768" w14:textId="77777777" w:rsidR="00971C10" w:rsidRPr="000C32FD" w:rsidRDefault="00971C10">
            <w:pPr>
              <w:jc w:val="center"/>
              <w:rPr>
                <w:rFonts w:ascii="宋体" w:eastAsia="宋体" w:hAnsi="宋体" w:cs="宋体"/>
                <w:sz w:val="21"/>
                <w:szCs w:val="21"/>
                <w:lang w:eastAsia="zh-CN"/>
              </w:rPr>
            </w:pPr>
          </w:p>
        </w:tc>
      </w:tr>
      <w:tr w:rsidR="000C32FD" w:rsidRPr="000C32FD" w14:paraId="706DC6B5" w14:textId="77777777">
        <w:trPr>
          <w:trHeight w:val="484"/>
        </w:trPr>
        <w:tc>
          <w:tcPr>
            <w:tcW w:w="248" w:type="pct"/>
            <w:vAlign w:val="center"/>
          </w:tcPr>
          <w:p w14:paraId="0FAC5090"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7</w:t>
            </w:r>
          </w:p>
        </w:tc>
        <w:tc>
          <w:tcPr>
            <w:tcW w:w="1208" w:type="pct"/>
            <w:vAlign w:val="center"/>
          </w:tcPr>
          <w:p w14:paraId="609B5D7B" w14:textId="77777777" w:rsidR="00971C10" w:rsidRPr="000C32FD" w:rsidRDefault="00000000">
            <w:pPr>
              <w:widowControl/>
              <w:spacing w:line="240" w:lineRule="exact"/>
              <w:rPr>
                <w:rFonts w:ascii="宋体" w:eastAsia="宋体" w:hAnsi="宋体" w:cs="宋体"/>
                <w:kern w:val="1"/>
                <w:sz w:val="21"/>
                <w:szCs w:val="21"/>
                <w:lang w:eastAsia="zh-CN"/>
              </w:rPr>
            </w:pPr>
            <w:r w:rsidRPr="000C32FD">
              <w:rPr>
                <w:rFonts w:ascii="宋体" w:eastAsia="宋体" w:hAnsi="宋体" w:cs="宋体" w:hint="eastAsia"/>
                <w:kern w:val="1"/>
                <w:sz w:val="21"/>
                <w:szCs w:val="21"/>
                <w:lang w:eastAsia="zh-CN"/>
              </w:rPr>
              <w:t>概预算（建筑工程造价）专业负责人</w:t>
            </w:r>
          </w:p>
        </w:tc>
        <w:tc>
          <w:tcPr>
            <w:tcW w:w="334" w:type="pct"/>
            <w:vAlign w:val="center"/>
          </w:tcPr>
          <w:p w14:paraId="435E283A"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0E3A0C2B"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63F191F4"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457930A8"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持有注册造价工程师（一级注册造价工程师）证，年龄在60岁以下。</w:t>
            </w:r>
          </w:p>
        </w:tc>
        <w:tc>
          <w:tcPr>
            <w:tcW w:w="624" w:type="pct"/>
            <w:vAlign w:val="center"/>
          </w:tcPr>
          <w:p w14:paraId="554C6FE7" w14:textId="77777777" w:rsidR="00971C10" w:rsidRPr="000C32FD" w:rsidRDefault="00971C10">
            <w:pPr>
              <w:jc w:val="center"/>
              <w:rPr>
                <w:rFonts w:ascii="宋体" w:eastAsia="宋体" w:hAnsi="宋体" w:cs="宋体"/>
                <w:sz w:val="21"/>
                <w:szCs w:val="21"/>
                <w:lang w:eastAsia="zh-CN"/>
              </w:rPr>
            </w:pPr>
          </w:p>
        </w:tc>
      </w:tr>
      <w:tr w:rsidR="000C32FD" w:rsidRPr="000C32FD" w14:paraId="2B462E17" w14:textId="77777777">
        <w:trPr>
          <w:trHeight w:val="484"/>
        </w:trPr>
        <w:tc>
          <w:tcPr>
            <w:tcW w:w="248" w:type="pct"/>
            <w:vAlign w:val="center"/>
          </w:tcPr>
          <w:p w14:paraId="3E6D0D22"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8</w:t>
            </w:r>
          </w:p>
        </w:tc>
        <w:tc>
          <w:tcPr>
            <w:tcW w:w="1208" w:type="pct"/>
            <w:vAlign w:val="center"/>
          </w:tcPr>
          <w:p w14:paraId="789DA318" w14:textId="77777777" w:rsidR="00971C10" w:rsidRPr="000C32FD" w:rsidRDefault="00000000">
            <w:pPr>
              <w:widowControl/>
              <w:spacing w:line="240" w:lineRule="exact"/>
              <w:rPr>
                <w:rFonts w:ascii="宋体" w:eastAsia="宋体" w:hAnsi="宋体" w:cs="宋体"/>
                <w:kern w:val="1"/>
                <w:sz w:val="21"/>
                <w:szCs w:val="21"/>
                <w:lang w:eastAsia="zh-CN"/>
              </w:rPr>
            </w:pPr>
            <w:r w:rsidRPr="000C32FD">
              <w:rPr>
                <w:rFonts w:ascii="宋体" w:eastAsia="宋体" w:hAnsi="宋体" w:cs="宋体" w:hint="eastAsia"/>
                <w:sz w:val="21"/>
                <w:szCs w:val="21"/>
                <w:lang w:eastAsia="zh-CN"/>
              </w:rPr>
              <w:t>勘察负责人</w:t>
            </w:r>
          </w:p>
        </w:tc>
        <w:tc>
          <w:tcPr>
            <w:tcW w:w="334" w:type="pct"/>
            <w:vAlign w:val="center"/>
          </w:tcPr>
          <w:p w14:paraId="5286D670" w14:textId="77777777" w:rsidR="00971C10" w:rsidRPr="000C32FD" w:rsidRDefault="00971C10">
            <w:pPr>
              <w:jc w:val="center"/>
              <w:rPr>
                <w:rFonts w:ascii="宋体" w:eastAsia="宋体" w:hAnsi="宋体" w:cs="宋体"/>
                <w:sz w:val="21"/>
                <w:szCs w:val="21"/>
                <w:lang w:eastAsia="zh-CN"/>
              </w:rPr>
            </w:pPr>
          </w:p>
        </w:tc>
        <w:tc>
          <w:tcPr>
            <w:tcW w:w="440" w:type="pct"/>
            <w:vAlign w:val="center"/>
          </w:tcPr>
          <w:p w14:paraId="19DD774F" w14:textId="77777777" w:rsidR="00971C10" w:rsidRPr="000C32FD" w:rsidRDefault="00971C10">
            <w:pPr>
              <w:jc w:val="center"/>
              <w:rPr>
                <w:rFonts w:ascii="宋体" w:eastAsia="宋体" w:hAnsi="宋体" w:cs="宋体"/>
                <w:sz w:val="21"/>
                <w:szCs w:val="21"/>
                <w:lang w:eastAsia="zh-CN"/>
              </w:rPr>
            </w:pPr>
          </w:p>
        </w:tc>
        <w:tc>
          <w:tcPr>
            <w:tcW w:w="390" w:type="pct"/>
            <w:vAlign w:val="center"/>
          </w:tcPr>
          <w:p w14:paraId="6036C566"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1</w:t>
            </w:r>
          </w:p>
        </w:tc>
        <w:tc>
          <w:tcPr>
            <w:tcW w:w="1757" w:type="pct"/>
            <w:vAlign w:val="center"/>
          </w:tcPr>
          <w:p w14:paraId="303FC0A2" w14:textId="77777777" w:rsidR="00971C10" w:rsidRPr="000C32FD" w:rsidRDefault="00000000">
            <w:pPr>
              <w:jc w:val="center"/>
              <w:rPr>
                <w:rFonts w:ascii="宋体" w:eastAsia="宋体" w:hAnsi="宋体" w:cs="宋体"/>
                <w:sz w:val="21"/>
                <w:szCs w:val="21"/>
                <w:lang w:eastAsia="zh-CN"/>
              </w:rPr>
            </w:pPr>
            <w:r w:rsidRPr="000C32FD">
              <w:rPr>
                <w:rFonts w:ascii="宋体" w:eastAsia="宋体" w:hAnsi="宋体" w:cs="宋体" w:hint="eastAsia"/>
                <w:sz w:val="21"/>
                <w:szCs w:val="21"/>
                <w:lang w:eastAsia="zh-CN"/>
              </w:rPr>
              <w:t>满足招标公告要求</w:t>
            </w:r>
          </w:p>
        </w:tc>
        <w:tc>
          <w:tcPr>
            <w:tcW w:w="624" w:type="pct"/>
            <w:vAlign w:val="center"/>
          </w:tcPr>
          <w:p w14:paraId="18CDD3E1" w14:textId="77777777" w:rsidR="00971C10" w:rsidRPr="000C32FD" w:rsidRDefault="00971C10">
            <w:pPr>
              <w:jc w:val="center"/>
              <w:rPr>
                <w:rFonts w:ascii="宋体" w:eastAsia="宋体" w:hAnsi="宋体" w:cs="宋体"/>
                <w:sz w:val="21"/>
                <w:szCs w:val="21"/>
                <w:lang w:eastAsia="zh-CN"/>
              </w:rPr>
            </w:pPr>
          </w:p>
        </w:tc>
      </w:tr>
    </w:tbl>
    <w:p w14:paraId="3E62E98B"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注：</w:t>
      </w:r>
    </w:p>
    <w:p w14:paraId="73A65462"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1、提供证明材料的要求：</w:t>
      </w:r>
    </w:p>
    <w:p w14:paraId="4F001A1A"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①上表人员均要求为投标单位在册人员（若为联合体投标的，其人员注册单位须与联合体各方保持一致），各岗位人员不得相互兼职；</w:t>
      </w:r>
    </w:p>
    <w:p w14:paraId="51F643DE"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②上述需提供拟投入本项目人员的职称证（如有）、注册证（证书在有效期内且注册单位必须与投标单位一致）、需提供投标截止时间前近6个月的社保证明（不含投标截止当月）投标人单位为拟投入本项目人员购买的社会保险证明文件复印件。（当地政府部门允许企业在疫情期间缓缴社会保险费且投标人未缴纳的，投标人可提供当地政府部门允许缓缴社保的相关文件作为缴纳社保的证明。确定中标人后，招标人将采取有效措施，核实后续中标人管理团队的社保补缴情况。）；</w:t>
      </w:r>
    </w:p>
    <w:p w14:paraId="6F966F1E"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③上述证明材料的复印件加盖投标人公章。</w:t>
      </w:r>
    </w:p>
    <w:p w14:paraId="7931B912"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2、投标人项目管理机构人员配备不满足《</w:t>
      </w:r>
      <w:r w:rsidRPr="000C32FD">
        <w:rPr>
          <w:rFonts w:ascii="宋体" w:eastAsia="宋体" w:hAnsi="宋体" w:hint="eastAsia"/>
          <w:u w:val="single"/>
          <w:lang w:eastAsia="zh-CN"/>
        </w:rPr>
        <w:t>本项目拟投入的人员基本情况表</w:t>
      </w:r>
      <w:r w:rsidRPr="000C32FD">
        <w:rPr>
          <w:rFonts w:ascii="宋体" w:eastAsia="宋体" w:hAnsi="宋体" w:cs="宋体" w:hint="eastAsia"/>
          <w:bCs/>
          <w:kern w:val="1"/>
          <w:u w:val="single"/>
          <w:lang w:eastAsia="zh-CN"/>
        </w:rPr>
        <w:t>》要求的情况包括以下任一种，投标人投入本项目人员不满足《</w:t>
      </w:r>
      <w:r w:rsidRPr="000C32FD">
        <w:rPr>
          <w:rFonts w:ascii="宋体" w:eastAsia="宋体" w:hAnsi="宋体" w:hint="eastAsia"/>
          <w:u w:val="single"/>
          <w:lang w:eastAsia="zh-CN"/>
        </w:rPr>
        <w:t>本项目拟投入的人员基本情况表</w:t>
      </w:r>
      <w:r w:rsidRPr="000C32FD">
        <w:rPr>
          <w:rFonts w:ascii="宋体" w:eastAsia="宋体" w:hAnsi="宋体" w:cs="宋体" w:hint="eastAsia"/>
          <w:bCs/>
          <w:kern w:val="1"/>
          <w:u w:val="single"/>
          <w:lang w:eastAsia="zh-CN"/>
        </w:rPr>
        <w:t>》要求，该评分项得0分：</w:t>
      </w:r>
    </w:p>
    <w:p w14:paraId="0395EC64"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①表中要求的人员数量配置不满足；</w:t>
      </w:r>
    </w:p>
    <w:p w14:paraId="299A6DC1"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②表中要求的人员中有任一人员不符合所对应的基本要求；</w:t>
      </w:r>
    </w:p>
    <w:p w14:paraId="24714C26"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③表中要求的人员中有任一人员所要求的证明材料不完整或不在有效期内。</w:t>
      </w:r>
    </w:p>
    <w:p w14:paraId="298308C6" w14:textId="77777777" w:rsidR="00971C10" w:rsidRPr="000C32FD" w:rsidRDefault="00000000">
      <w:pPr>
        <w:rPr>
          <w:rFonts w:ascii="宋体" w:eastAsia="宋体" w:hAnsi="宋体" w:cs="宋体"/>
          <w:bCs/>
          <w:kern w:val="1"/>
          <w:u w:val="single"/>
          <w:lang w:eastAsia="zh-CN"/>
        </w:rPr>
      </w:pPr>
      <w:r w:rsidRPr="000C32FD">
        <w:rPr>
          <w:rFonts w:ascii="宋体" w:eastAsia="宋体" w:hAnsi="宋体" w:cs="宋体" w:hint="eastAsia"/>
          <w:bCs/>
          <w:kern w:val="1"/>
          <w:u w:val="single"/>
          <w:lang w:eastAsia="zh-CN"/>
        </w:rPr>
        <w:t>3、通过资格审查的项目负责人不得变更。</w:t>
      </w:r>
    </w:p>
    <w:p w14:paraId="22F46BE6" w14:textId="77777777" w:rsidR="00971C10" w:rsidRPr="000C32FD" w:rsidRDefault="00000000">
      <w:pPr>
        <w:widowControl/>
        <w:rPr>
          <w:rFonts w:ascii="宋体" w:eastAsia="宋体" w:hAnsi="宋体"/>
          <w:sz w:val="21"/>
          <w:szCs w:val="21"/>
          <w:lang w:eastAsia="zh-CN"/>
        </w:rPr>
      </w:pPr>
      <w:r w:rsidRPr="000C32FD">
        <w:rPr>
          <w:rFonts w:ascii="宋体" w:eastAsia="宋体" w:hAnsi="宋体"/>
          <w:sz w:val="21"/>
          <w:szCs w:val="21"/>
          <w:lang w:eastAsia="zh-CN"/>
        </w:rPr>
        <w:br w:type="page"/>
      </w:r>
    </w:p>
    <w:p w14:paraId="15DC1379" w14:textId="77777777" w:rsidR="00971C10" w:rsidRPr="000C32FD" w:rsidRDefault="00000000">
      <w:pPr>
        <w:jc w:val="center"/>
        <w:rPr>
          <w:rFonts w:ascii="宋体" w:eastAsia="宋体" w:hAnsi="宋体"/>
          <w:b/>
          <w:bCs/>
          <w:sz w:val="32"/>
          <w:szCs w:val="32"/>
          <w:lang w:eastAsia="zh-CN"/>
        </w:rPr>
      </w:pPr>
      <w:r w:rsidRPr="000C32FD">
        <w:rPr>
          <w:rFonts w:ascii="宋体" w:eastAsia="宋体" w:hAnsi="宋体" w:hint="eastAsia"/>
          <w:b/>
          <w:bCs/>
          <w:sz w:val="32"/>
          <w:szCs w:val="32"/>
          <w:lang w:eastAsia="zh-CN"/>
        </w:rPr>
        <w:t>主要人员简历表</w:t>
      </w:r>
    </w:p>
    <w:p w14:paraId="36E3D649" w14:textId="77777777" w:rsidR="00971C10" w:rsidRPr="000C32FD" w:rsidRDefault="00971C10">
      <w:pPr>
        <w:rPr>
          <w:rFonts w:ascii="宋体" w:eastAsia="宋体" w:hAnsi="宋体"/>
          <w:b/>
          <w:bCs/>
          <w:sz w:val="32"/>
          <w:szCs w:val="32"/>
          <w:lang w:eastAsia="zh-CN"/>
        </w:rPr>
      </w:pPr>
    </w:p>
    <w:tbl>
      <w:tblPr>
        <w:tblW w:w="5005" w:type="pct"/>
        <w:tblInd w:w="-5" w:type="dxa"/>
        <w:tblCellMar>
          <w:left w:w="0" w:type="dxa"/>
          <w:right w:w="0" w:type="dxa"/>
        </w:tblCellMar>
        <w:tblLook w:val="04A0" w:firstRow="1" w:lastRow="0" w:firstColumn="1" w:lastColumn="0" w:noHBand="0" w:noVBand="1"/>
      </w:tblPr>
      <w:tblGrid>
        <w:gridCol w:w="1256"/>
        <w:gridCol w:w="382"/>
        <w:gridCol w:w="733"/>
        <w:gridCol w:w="1017"/>
        <w:gridCol w:w="1133"/>
        <w:gridCol w:w="747"/>
        <w:gridCol w:w="1337"/>
        <w:gridCol w:w="427"/>
        <w:gridCol w:w="2014"/>
      </w:tblGrid>
      <w:tr w:rsidR="000C32FD" w:rsidRPr="000C32FD" w14:paraId="4BB13E2F" w14:textId="77777777">
        <w:trPr>
          <w:trHeight w:val="890"/>
        </w:trPr>
        <w:tc>
          <w:tcPr>
            <w:tcW w:w="694" w:type="pct"/>
            <w:tcBorders>
              <w:top w:val="single" w:sz="4" w:space="0" w:color="000000"/>
              <w:left w:val="single" w:sz="4" w:space="0" w:color="000000"/>
              <w:bottom w:val="single" w:sz="4" w:space="0" w:color="000000"/>
              <w:right w:val="single" w:sz="4" w:space="0" w:color="000000"/>
            </w:tcBorders>
            <w:vAlign w:val="center"/>
          </w:tcPr>
          <w:p w14:paraId="5DA07361"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姓</w:t>
            </w:r>
            <w:r w:rsidRPr="000C32FD">
              <w:rPr>
                <w:rFonts w:ascii="宋体" w:eastAsia="宋体" w:hAnsi="宋体" w:hint="eastAsia"/>
                <w:sz w:val="21"/>
                <w:szCs w:val="21"/>
              </w:rPr>
              <w:tab/>
              <w:t>名</w:t>
            </w:r>
          </w:p>
        </w:tc>
        <w:tc>
          <w:tcPr>
            <w:tcW w:w="616" w:type="pct"/>
            <w:gridSpan w:val="2"/>
            <w:tcBorders>
              <w:top w:val="single" w:sz="4" w:space="0" w:color="000000"/>
              <w:left w:val="nil"/>
              <w:bottom w:val="single" w:sz="4" w:space="0" w:color="000000"/>
              <w:right w:val="single" w:sz="4" w:space="0" w:color="000000"/>
            </w:tcBorders>
            <w:vAlign w:val="center"/>
          </w:tcPr>
          <w:p w14:paraId="6F77274D" w14:textId="77777777" w:rsidR="00971C10" w:rsidRPr="000C32FD" w:rsidRDefault="00971C10">
            <w:pPr>
              <w:autoSpaceDE w:val="0"/>
              <w:autoSpaceDN w:val="0"/>
              <w:adjustRightInd w:val="0"/>
              <w:rPr>
                <w:rFonts w:ascii="宋体" w:eastAsia="宋体" w:hAnsi="宋体" w:cs="Calibri"/>
                <w:sz w:val="21"/>
                <w:szCs w:val="21"/>
              </w:rPr>
            </w:pPr>
          </w:p>
        </w:tc>
        <w:tc>
          <w:tcPr>
            <w:tcW w:w="562" w:type="pct"/>
            <w:tcBorders>
              <w:top w:val="single" w:sz="4" w:space="0" w:color="000000"/>
              <w:left w:val="nil"/>
              <w:bottom w:val="single" w:sz="4" w:space="0" w:color="000000"/>
              <w:right w:val="single" w:sz="4" w:space="0" w:color="000000"/>
            </w:tcBorders>
            <w:vAlign w:val="center"/>
          </w:tcPr>
          <w:p w14:paraId="492BB7B9"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年龄</w:t>
            </w:r>
          </w:p>
        </w:tc>
        <w:tc>
          <w:tcPr>
            <w:tcW w:w="625" w:type="pct"/>
            <w:tcBorders>
              <w:top w:val="single" w:sz="4" w:space="0" w:color="000000"/>
              <w:left w:val="nil"/>
              <w:bottom w:val="single" w:sz="4" w:space="0" w:color="000000"/>
              <w:right w:val="single" w:sz="4" w:space="0" w:color="000000"/>
            </w:tcBorders>
            <w:vAlign w:val="center"/>
          </w:tcPr>
          <w:p w14:paraId="2D340CB3" w14:textId="77777777" w:rsidR="00971C10" w:rsidRPr="000C32FD" w:rsidRDefault="00971C10">
            <w:pPr>
              <w:autoSpaceDE w:val="0"/>
              <w:autoSpaceDN w:val="0"/>
              <w:adjustRightInd w:val="0"/>
              <w:rPr>
                <w:rFonts w:ascii="宋体" w:eastAsia="宋体" w:hAnsi="宋体" w:cs="Calibri"/>
                <w:sz w:val="21"/>
                <w:szCs w:val="21"/>
              </w:rPr>
            </w:pPr>
          </w:p>
        </w:tc>
        <w:tc>
          <w:tcPr>
            <w:tcW w:w="1388" w:type="pct"/>
            <w:gridSpan w:val="3"/>
            <w:tcBorders>
              <w:top w:val="single" w:sz="4" w:space="0" w:color="000000"/>
              <w:left w:val="nil"/>
              <w:bottom w:val="single" w:sz="4" w:space="0" w:color="000000"/>
              <w:right w:val="single" w:sz="4" w:space="0" w:color="000000"/>
            </w:tcBorders>
            <w:vAlign w:val="center"/>
          </w:tcPr>
          <w:p w14:paraId="40D7F65C" w14:textId="77777777" w:rsidR="00971C10" w:rsidRPr="000C32FD" w:rsidRDefault="00000000">
            <w:pPr>
              <w:autoSpaceDE w:val="0"/>
              <w:autoSpaceDN w:val="0"/>
              <w:adjustRightInd w:val="0"/>
              <w:jc w:val="center"/>
              <w:rPr>
                <w:rFonts w:ascii="宋体" w:eastAsia="宋体" w:hAnsi="宋体" w:cs="Calibri"/>
                <w:sz w:val="21"/>
                <w:szCs w:val="21"/>
                <w:lang w:eastAsia="zh-CN"/>
              </w:rPr>
            </w:pPr>
            <w:r w:rsidRPr="000C32FD">
              <w:rPr>
                <w:rFonts w:ascii="宋体" w:eastAsia="宋体" w:hAnsi="宋体" w:hint="eastAsia"/>
                <w:sz w:val="21"/>
                <w:szCs w:val="21"/>
                <w:lang w:eastAsia="zh-CN"/>
              </w:rPr>
              <w:t>执业</w:t>
            </w:r>
            <w:r w:rsidRPr="000C32FD">
              <w:rPr>
                <w:rFonts w:ascii="宋体" w:eastAsia="宋体" w:hAnsi="宋体" w:hint="eastAsia"/>
                <w:spacing w:val="-2"/>
                <w:sz w:val="21"/>
                <w:szCs w:val="21"/>
                <w:lang w:eastAsia="zh-CN"/>
              </w:rPr>
              <w:t>资</w:t>
            </w:r>
            <w:r w:rsidRPr="000C32FD">
              <w:rPr>
                <w:rFonts w:ascii="宋体" w:eastAsia="宋体" w:hAnsi="宋体" w:hint="eastAsia"/>
                <w:sz w:val="21"/>
                <w:szCs w:val="21"/>
                <w:lang w:eastAsia="zh-CN"/>
              </w:rPr>
              <w:t>格</w:t>
            </w:r>
            <w:r w:rsidRPr="000C32FD">
              <w:rPr>
                <w:rFonts w:ascii="宋体" w:eastAsia="宋体" w:hAnsi="宋体" w:hint="eastAsia"/>
                <w:spacing w:val="-2"/>
                <w:sz w:val="21"/>
                <w:szCs w:val="21"/>
                <w:lang w:eastAsia="zh-CN"/>
              </w:rPr>
              <w:t>证</w:t>
            </w:r>
            <w:r w:rsidRPr="000C32FD">
              <w:rPr>
                <w:rFonts w:ascii="宋体" w:eastAsia="宋体" w:hAnsi="宋体" w:hint="eastAsia"/>
                <w:sz w:val="21"/>
                <w:szCs w:val="21"/>
                <w:lang w:eastAsia="zh-CN"/>
              </w:rPr>
              <w:t>书</w:t>
            </w:r>
            <w:r w:rsidRPr="000C32FD">
              <w:rPr>
                <w:rFonts w:ascii="宋体" w:eastAsia="宋体" w:hAnsi="宋体" w:hint="eastAsia"/>
                <w:spacing w:val="-2"/>
                <w:sz w:val="21"/>
                <w:szCs w:val="21"/>
                <w:lang w:eastAsia="zh-CN"/>
              </w:rPr>
              <w:t>（</w:t>
            </w:r>
            <w:r w:rsidRPr="000C32FD">
              <w:rPr>
                <w:rFonts w:ascii="宋体" w:eastAsia="宋体" w:hAnsi="宋体" w:hint="eastAsia"/>
                <w:sz w:val="21"/>
                <w:szCs w:val="21"/>
                <w:lang w:eastAsia="zh-CN"/>
              </w:rPr>
              <w:t>或</w:t>
            </w:r>
            <w:r w:rsidRPr="000C32FD">
              <w:rPr>
                <w:rFonts w:ascii="宋体" w:eastAsia="宋体" w:hAnsi="宋体" w:hint="eastAsia"/>
                <w:spacing w:val="-2"/>
                <w:sz w:val="21"/>
                <w:szCs w:val="21"/>
                <w:lang w:eastAsia="zh-CN"/>
              </w:rPr>
              <w:t>上</w:t>
            </w:r>
            <w:r w:rsidRPr="000C32FD">
              <w:rPr>
                <w:rFonts w:ascii="宋体" w:eastAsia="宋体" w:hAnsi="宋体" w:hint="eastAsia"/>
                <w:sz w:val="21"/>
                <w:szCs w:val="21"/>
                <w:lang w:eastAsia="zh-CN"/>
              </w:rPr>
              <w:t>岗证书</w:t>
            </w:r>
            <w:r w:rsidRPr="000C32FD">
              <w:rPr>
                <w:rFonts w:ascii="宋体" w:eastAsia="宋体" w:hAnsi="宋体" w:hint="eastAsia"/>
                <w:spacing w:val="-2"/>
                <w:sz w:val="21"/>
                <w:szCs w:val="21"/>
                <w:lang w:eastAsia="zh-CN"/>
              </w:rPr>
              <w:t>）</w:t>
            </w:r>
            <w:r w:rsidRPr="000C32FD">
              <w:rPr>
                <w:rFonts w:ascii="宋体" w:eastAsia="宋体" w:hAnsi="宋体" w:hint="eastAsia"/>
                <w:sz w:val="21"/>
                <w:szCs w:val="21"/>
                <w:lang w:eastAsia="zh-CN"/>
              </w:rPr>
              <w:t>名称</w:t>
            </w:r>
          </w:p>
        </w:tc>
        <w:tc>
          <w:tcPr>
            <w:tcW w:w="1112" w:type="pct"/>
            <w:tcBorders>
              <w:top w:val="single" w:sz="4" w:space="0" w:color="000000"/>
              <w:left w:val="nil"/>
              <w:bottom w:val="single" w:sz="4" w:space="0" w:color="000000"/>
              <w:right w:val="single" w:sz="4" w:space="0" w:color="000000"/>
            </w:tcBorders>
            <w:vAlign w:val="center"/>
          </w:tcPr>
          <w:p w14:paraId="3812FE44" w14:textId="77777777" w:rsidR="00971C10" w:rsidRPr="000C32FD" w:rsidRDefault="00971C10">
            <w:pPr>
              <w:autoSpaceDE w:val="0"/>
              <w:autoSpaceDN w:val="0"/>
              <w:adjustRightInd w:val="0"/>
              <w:rPr>
                <w:rFonts w:ascii="宋体" w:eastAsia="宋体" w:hAnsi="宋体" w:cs="Calibri"/>
                <w:sz w:val="21"/>
                <w:szCs w:val="21"/>
                <w:lang w:eastAsia="zh-CN"/>
              </w:rPr>
            </w:pPr>
          </w:p>
        </w:tc>
      </w:tr>
      <w:tr w:rsidR="000C32FD" w:rsidRPr="000C32FD" w14:paraId="7D227FD9" w14:textId="77777777">
        <w:trPr>
          <w:trHeight w:val="698"/>
        </w:trPr>
        <w:tc>
          <w:tcPr>
            <w:tcW w:w="694" w:type="pct"/>
            <w:tcBorders>
              <w:top w:val="single" w:sz="4" w:space="0" w:color="000000"/>
              <w:left w:val="single" w:sz="4" w:space="0" w:color="000000"/>
              <w:bottom w:val="single" w:sz="4" w:space="0" w:color="000000"/>
              <w:right w:val="single" w:sz="4" w:space="0" w:color="000000"/>
            </w:tcBorders>
            <w:vAlign w:val="center"/>
          </w:tcPr>
          <w:p w14:paraId="69AB75DA"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职</w:t>
            </w:r>
            <w:r w:rsidRPr="000C32FD">
              <w:rPr>
                <w:rFonts w:ascii="宋体" w:eastAsia="宋体" w:hAnsi="宋体" w:hint="eastAsia"/>
                <w:sz w:val="21"/>
                <w:szCs w:val="21"/>
              </w:rPr>
              <w:tab/>
              <w:t>称</w:t>
            </w:r>
          </w:p>
        </w:tc>
        <w:tc>
          <w:tcPr>
            <w:tcW w:w="616" w:type="pct"/>
            <w:gridSpan w:val="2"/>
            <w:tcBorders>
              <w:top w:val="single" w:sz="4" w:space="0" w:color="000000"/>
              <w:left w:val="nil"/>
              <w:bottom w:val="single" w:sz="4" w:space="0" w:color="000000"/>
              <w:right w:val="single" w:sz="4" w:space="0" w:color="000000"/>
            </w:tcBorders>
            <w:vAlign w:val="center"/>
          </w:tcPr>
          <w:p w14:paraId="71D511CC" w14:textId="77777777" w:rsidR="00971C10" w:rsidRPr="000C32FD" w:rsidRDefault="00971C10">
            <w:pPr>
              <w:autoSpaceDE w:val="0"/>
              <w:autoSpaceDN w:val="0"/>
              <w:adjustRightInd w:val="0"/>
              <w:rPr>
                <w:rFonts w:ascii="宋体" w:eastAsia="宋体" w:hAnsi="宋体" w:cs="Calibri"/>
                <w:sz w:val="21"/>
                <w:szCs w:val="21"/>
              </w:rPr>
            </w:pPr>
          </w:p>
        </w:tc>
        <w:tc>
          <w:tcPr>
            <w:tcW w:w="562" w:type="pct"/>
            <w:tcBorders>
              <w:top w:val="single" w:sz="4" w:space="0" w:color="000000"/>
              <w:left w:val="nil"/>
              <w:bottom w:val="single" w:sz="4" w:space="0" w:color="000000"/>
              <w:right w:val="single" w:sz="4" w:space="0" w:color="000000"/>
            </w:tcBorders>
            <w:vAlign w:val="center"/>
          </w:tcPr>
          <w:p w14:paraId="1618A4A4"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学历</w:t>
            </w:r>
          </w:p>
        </w:tc>
        <w:tc>
          <w:tcPr>
            <w:tcW w:w="625" w:type="pct"/>
            <w:tcBorders>
              <w:top w:val="single" w:sz="4" w:space="0" w:color="000000"/>
              <w:left w:val="nil"/>
              <w:bottom w:val="single" w:sz="4" w:space="0" w:color="000000"/>
              <w:right w:val="single" w:sz="4" w:space="0" w:color="000000"/>
            </w:tcBorders>
            <w:vAlign w:val="center"/>
          </w:tcPr>
          <w:p w14:paraId="4A70DFD9" w14:textId="77777777" w:rsidR="00971C10" w:rsidRPr="000C32FD" w:rsidRDefault="00971C10">
            <w:pPr>
              <w:autoSpaceDE w:val="0"/>
              <w:autoSpaceDN w:val="0"/>
              <w:adjustRightInd w:val="0"/>
              <w:rPr>
                <w:rFonts w:ascii="宋体" w:eastAsia="宋体" w:hAnsi="宋体" w:cs="Calibri"/>
                <w:sz w:val="21"/>
                <w:szCs w:val="21"/>
              </w:rPr>
            </w:pPr>
          </w:p>
        </w:tc>
        <w:tc>
          <w:tcPr>
            <w:tcW w:w="1388" w:type="pct"/>
            <w:gridSpan w:val="3"/>
            <w:tcBorders>
              <w:top w:val="single" w:sz="4" w:space="0" w:color="000000"/>
              <w:left w:val="nil"/>
              <w:bottom w:val="single" w:sz="4" w:space="0" w:color="000000"/>
              <w:right w:val="single" w:sz="4" w:space="0" w:color="000000"/>
            </w:tcBorders>
            <w:vAlign w:val="center"/>
          </w:tcPr>
          <w:p w14:paraId="6748717B"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拟在</w:t>
            </w:r>
            <w:r w:rsidRPr="000C32FD">
              <w:rPr>
                <w:rFonts w:ascii="宋体" w:eastAsia="宋体" w:hAnsi="宋体" w:hint="eastAsia"/>
                <w:spacing w:val="-2"/>
                <w:sz w:val="21"/>
                <w:szCs w:val="21"/>
              </w:rPr>
              <w:t>本</w:t>
            </w:r>
            <w:r w:rsidRPr="000C32FD">
              <w:rPr>
                <w:rFonts w:ascii="宋体" w:eastAsia="宋体" w:hAnsi="宋体" w:hint="eastAsia"/>
                <w:sz w:val="21"/>
                <w:szCs w:val="21"/>
              </w:rPr>
              <w:t>项</w:t>
            </w:r>
            <w:r w:rsidRPr="000C32FD">
              <w:rPr>
                <w:rFonts w:ascii="宋体" w:eastAsia="宋体" w:hAnsi="宋体" w:hint="eastAsia"/>
                <w:spacing w:val="-2"/>
                <w:sz w:val="21"/>
                <w:szCs w:val="21"/>
              </w:rPr>
              <w:t>目</w:t>
            </w:r>
            <w:r w:rsidRPr="000C32FD">
              <w:rPr>
                <w:rFonts w:ascii="宋体" w:eastAsia="宋体" w:hAnsi="宋体" w:hint="eastAsia"/>
                <w:sz w:val="21"/>
                <w:szCs w:val="21"/>
              </w:rPr>
              <w:t>任职</w:t>
            </w:r>
          </w:p>
        </w:tc>
        <w:tc>
          <w:tcPr>
            <w:tcW w:w="1112" w:type="pct"/>
            <w:tcBorders>
              <w:top w:val="single" w:sz="4" w:space="0" w:color="000000"/>
              <w:left w:val="nil"/>
              <w:bottom w:val="single" w:sz="4" w:space="0" w:color="000000"/>
              <w:right w:val="single" w:sz="4" w:space="0" w:color="000000"/>
            </w:tcBorders>
            <w:vAlign w:val="center"/>
          </w:tcPr>
          <w:p w14:paraId="613659DE"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6C3C1B7E" w14:textId="77777777">
        <w:trPr>
          <w:trHeight w:val="701"/>
        </w:trPr>
        <w:tc>
          <w:tcPr>
            <w:tcW w:w="694" w:type="pct"/>
            <w:tcBorders>
              <w:top w:val="single" w:sz="4" w:space="0" w:color="000000"/>
              <w:left w:val="single" w:sz="4" w:space="0" w:color="000000"/>
              <w:bottom w:val="single" w:sz="4" w:space="0" w:color="000000"/>
              <w:right w:val="single" w:sz="4" w:space="0" w:color="000000"/>
            </w:tcBorders>
            <w:vAlign w:val="center"/>
          </w:tcPr>
          <w:p w14:paraId="2F8F9EBF"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工作</w:t>
            </w:r>
            <w:r w:rsidRPr="000C32FD">
              <w:rPr>
                <w:rFonts w:ascii="宋体" w:eastAsia="宋体" w:hAnsi="宋体" w:hint="eastAsia"/>
                <w:spacing w:val="-2"/>
                <w:sz w:val="21"/>
                <w:szCs w:val="21"/>
              </w:rPr>
              <w:t>年</w:t>
            </w:r>
            <w:r w:rsidRPr="000C32FD">
              <w:rPr>
                <w:rFonts w:ascii="宋体" w:eastAsia="宋体" w:hAnsi="宋体" w:hint="eastAsia"/>
                <w:sz w:val="21"/>
                <w:szCs w:val="21"/>
              </w:rPr>
              <w:t>限</w:t>
            </w:r>
          </w:p>
        </w:tc>
        <w:tc>
          <w:tcPr>
            <w:tcW w:w="1804" w:type="pct"/>
            <w:gridSpan w:val="4"/>
            <w:tcBorders>
              <w:top w:val="single" w:sz="4" w:space="0" w:color="000000"/>
              <w:left w:val="nil"/>
              <w:bottom w:val="single" w:sz="4" w:space="0" w:color="000000"/>
              <w:right w:val="single" w:sz="4" w:space="0" w:color="000000"/>
            </w:tcBorders>
            <w:vAlign w:val="center"/>
          </w:tcPr>
          <w:p w14:paraId="33C9C30E" w14:textId="77777777" w:rsidR="00971C10" w:rsidRPr="000C32FD" w:rsidRDefault="00971C10">
            <w:pPr>
              <w:autoSpaceDE w:val="0"/>
              <w:autoSpaceDN w:val="0"/>
              <w:adjustRightInd w:val="0"/>
              <w:rPr>
                <w:rFonts w:ascii="宋体" w:eastAsia="宋体" w:hAnsi="宋体" w:cs="Calibri"/>
                <w:sz w:val="21"/>
                <w:szCs w:val="21"/>
              </w:rPr>
            </w:pPr>
          </w:p>
        </w:tc>
        <w:tc>
          <w:tcPr>
            <w:tcW w:w="1388" w:type="pct"/>
            <w:gridSpan w:val="3"/>
            <w:tcBorders>
              <w:top w:val="single" w:sz="4" w:space="0" w:color="000000"/>
              <w:left w:val="nil"/>
              <w:bottom w:val="single" w:sz="4" w:space="0" w:color="000000"/>
              <w:right w:val="single" w:sz="4" w:space="0" w:color="000000"/>
            </w:tcBorders>
            <w:vAlign w:val="center"/>
          </w:tcPr>
          <w:p w14:paraId="5E4CB65E"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从事</w:t>
            </w:r>
            <w:r w:rsidRPr="000C32FD">
              <w:rPr>
                <w:rFonts w:ascii="宋体" w:eastAsia="宋体" w:hAnsi="宋体" w:hint="eastAsia"/>
                <w:spacing w:val="-2"/>
                <w:sz w:val="21"/>
                <w:szCs w:val="21"/>
              </w:rPr>
              <w:t>设</w:t>
            </w:r>
            <w:r w:rsidRPr="000C32FD">
              <w:rPr>
                <w:rFonts w:ascii="宋体" w:eastAsia="宋体" w:hAnsi="宋体" w:hint="eastAsia"/>
                <w:sz w:val="21"/>
                <w:szCs w:val="21"/>
              </w:rPr>
              <w:t>计</w:t>
            </w:r>
            <w:r w:rsidRPr="000C32FD">
              <w:rPr>
                <w:rFonts w:ascii="宋体" w:eastAsia="宋体" w:hAnsi="宋体" w:hint="eastAsia"/>
                <w:spacing w:val="-2"/>
                <w:sz w:val="21"/>
                <w:szCs w:val="21"/>
              </w:rPr>
              <w:t>工</w:t>
            </w:r>
            <w:r w:rsidRPr="000C32FD">
              <w:rPr>
                <w:rFonts w:ascii="宋体" w:eastAsia="宋体" w:hAnsi="宋体" w:hint="eastAsia"/>
                <w:sz w:val="21"/>
                <w:szCs w:val="21"/>
              </w:rPr>
              <w:t>作</w:t>
            </w:r>
            <w:r w:rsidRPr="000C32FD">
              <w:rPr>
                <w:rFonts w:ascii="宋体" w:eastAsia="宋体" w:hAnsi="宋体" w:hint="eastAsia"/>
                <w:spacing w:val="-2"/>
                <w:sz w:val="21"/>
                <w:szCs w:val="21"/>
              </w:rPr>
              <w:t>年</w:t>
            </w:r>
            <w:r w:rsidRPr="000C32FD">
              <w:rPr>
                <w:rFonts w:ascii="宋体" w:eastAsia="宋体" w:hAnsi="宋体" w:hint="eastAsia"/>
                <w:sz w:val="21"/>
                <w:szCs w:val="21"/>
              </w:rPr>
              <w:t>限</w:t>
            </w:r>
          </w:p>
        </w:tc>
        <w:tc>
          <w:tcPr>
            <w:tcW w:w="1112" w:type="pct"/>
            <w:tcBorders>
              <w:top w:val="single" w:sz="4" w:space="0" w:color="000000"/>
              <w:left w:val="nil"/>
              <w:bottom w:val="single" w:sz="4" w:space="0" w:color="000000"/>
              <w:right w:val="single" w:sz="4" w:space="0" w:color="000000"/>
            </w:tcBorders>
            <w:vAlign w:val="center"/>
          </w:tcPr>
          <w:p w14:paraId="3FFD1C86"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2A939AB5" w14:textId="77777777">
        <w:trPr>
          <w:trHeight w:val="710"/>
        </w:trPr>
        <w:tc>
          <w:tcPr>
            <w:tcW w:w="694" w:type="pct"/>
            <w:tcBorders>
              <w:top w:val="single" w:sz="4" w:space="0" w:color="000000"/>
              <w:left w:val="single" w:sz="4" w:space="0" w:color="000000"/>
              <w:bottom w:val="single" w:sz="4" w:space="0" w:color="000000"/>
              <w:right w:val="single" w:sz="4" w:space="0" w:color="000000"/>
            </w:tcBorders>
            <w:vAlign w:val="center"/>
          </w:tcPr>
          <w:p w14:paraId="58F7904E"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毕业</w:t>
            </w:r>
            <w:r w:rsidRPr="000C32FD">
              <w:rPr>
                <w:rFonts w:ascii="宋体" w:eastAsia="宋体" w:hAnsi="宋体" w:hint="eastAsia"/>
                <w:spacing w:val="-2"/>
                <w:sz w:val="21"/>
                <w:szCs w:val="21"/>
              </w:rPr>
              <w:t>学</w:t>
            </w:r>
            <w:r w:rsidRPr="000C32FD">
              <w:rPr>
                <w:rFonts w:ascii="宋体" w:eastAsia="宋体" w:hAnsi="宋体" w:hint="eastAsia"/>
                <w:sz w:val="21"/>
                <w:szCs w:val="21"/>
              </w:rPr>
              <w:t>校</w:t>
            </w:r>
          </w:p>
        </w:tc>
        <w:tc>
          <w:tcPr>
            <w:tcW w:w="4305" w:type="pct"/>
            <w:gridSpan w:val="8"/>
            <w:tcBorders>
              <w:top w:val="single" w:sz="4" w:space="0" w:color="000000"/>
              <w:left w:val="nil"/>
              <w:bottom w:val="single" w:sz="4" w:space="0" w:color="000000"/>
              <w:right w:val="single" w:sz="4" w:space="0" w:color="000000"/>
            </w:tcBorders>
            <w:vAlign w:val="center"/>
          </w:tcPr>
          <w:p w14:paraId="2C67F0F4" w14:textId="77777777" w:rsidR="00971C10" w:rsidRPr="000C32FD" w:rsidRDefault="00000000">
            <w:pPr>
              <w:autoSpaceDE w:val="0"/>
              <w:autoSpaceDN w:val="0"/>
              <w:adjustRightInd w:val="0"/>
              <w:ind w:firstLineChars="200" w:firstLine="420"/>
              <w:rPr>
                <w:rFonts w:ascii="宋体" w:eastAsia="宋体" w:hAnsi="宋体" w:cs="Calibri"/>
                <w:sz w:val="21"/>
                <w:szCs w:val="21"/>
              </w:rPr>
            </w:pPr>
            <w:r w:rsidRPr="000C32FD">
              <w:rPr>
                <w:rFonts w:ascii="宋体" w:eastAsia="宋体" w:hAnsi="宋体" w:hint="eastAsia"/>
                <w:sz w:val="21"/>
                <w:szCs w:val="21"/>
              </w:rPr>
              <w:t>年毕</w:t>
            </w:r>
            <w:r w:rsidRPr="000C32FD">
              <w:rPr>
                <w:rFonts w:ascii="宋体" w:eastAsia="宋体" w:hAnsi="宋体" w:hint="eastAsia"/>
                <w:spacing w:val="-2"/>
                <w:sz w:val="21"/>
                <w:szCs w:val="21"/>
              </w:rPr>
              <w:t>业</w:t>
            </w:r>
            <w:r w:rsidRPr="000C32FD">
              <w:rPr>
                <w:rFonts w:ascii="宋体" w:eastAsia="宋体" w:hAnsi="宋体" w:hint="eastAsia"/>
                <w:sz w:val="21"/>
                <w:szCs w:val="21"/>
              </w:rPr>
              <w:t>于</w:t>
            </w:r>
            <w:r w:rsidRPr="000C32FD">
              <w:rPr>
                <w:rFonts w:ascii="宋体" w:eastAsia="宋体" w:hAnsi="宋体" w:hint="eastAsia"/>
                <w:sz w:val="21"/>
                <w:szCs w:val="21"/>
              </w:rPr>
              <w:tab/>
            </w:r>
            <w:r w:rsidRPr="000C32FD">
              <w:rPr>
                <w:rFonts w:ascii="宋体" w:eastAsia="宋体" w:hAnsi="宋体" w:hint="eastAsia"/>
                <w:spacing w:val="-2"/>
                <w:sz w:val="21"/>
                <w:szCs w:val="21"/>
              </w:rPr>
              <w:t>学</w:t>
            </w:r>
            <w:r w:rsidRPr="000C32FD">
              <w:rPr>
                <w:rFonts w:ascii="宋体" w:eastAsia="宋体" w:hAnsi="宋体" w:hint="eastAsia"/>
                <w:sz w:val="21"/>
                <w:szCs w:val="21"/>
              </w:rPr>
              <w:t>校</w:t>
            </w:r>
            <w:r w:rsidRPr="000C32FD">
              <w:rPr>
                <w:rFonts w:ascii="宋体" w:eastAsia="宋体" w:hAnsi="宋体" w:hint="eastAsia"/>
                <w:sz w:val="21"/>
                <w:szCs w:val="21"/>
              </w:rPr>
              <w:tab/>
              <w:t xml:space="preserve">      专业</w:t>
            </w:r>
          </w:p>
        </w:tc>
      </w:tr>
      <w:tr w:rsidR="000C32FD" w:rsidRPr="000C32FD" w14:paraId="41411598" w14:textId="77777777">
        <w:trPr>
          <w:trHeight w:val="718"/>
        </w:trPr>
        <w:tc>
          <w:tcPr>
            <w:tcW w:w="905" w:type="pct"/>
            <w:gridSpan w:val="2"/>
            <w:tcBorders>
              <w:top w:val="single" w:sz="4" w:space="0" w:color="000000"/>
              <w:left w:val="single" w:sz="4" w:space="0" w:color="000000"/>
              <w:bottom w:val="single" w:sz="4" w:space="0" w:color="000000"/>
              <w:right w:val="single" w:sz="4" w:space="0" w:color="000000"/>
            </w:tcBorders>
            <w:vAlign w:val="center"/>
          </w:tcPr>
          <w:p w14:paraId="7BA2D1F7"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时</w:t>
            </w:r>
            <w:r w:rsidRPr="000C32FD">
              <w:rPr>
                <w:rFonts w:ascii="宋体" w:eastAsia="宋体" w:hAnsi="宋体" w:hint="eastAsia"/>
                <w:sz w:val="21"/>
                <w:szCs w:val="21"/>
              </w:rPr>
              <w:tab/>
              <w:t>间</w:t>
            </w:r>
          </w:p>
        </w:tc>
        <w:tc>
          <w:tcPr>
            <w:tcW w:w="2006" w:type="pct"/>
            <w:gridSpan w:val="4"/>
            <w:tcBorders>
              <w:top w:val="single" w:sz="4" w:space="0" w:color="000000"/>
              <w:left w:val="nil"/>
              <w:bottom w:val="single" w:sz="4" w:space="0" w:color="000000"/>
              <w:right w:val="single" w:sz="4" w:space="0" w:color="000000"/>
            </w:tcBorders>
            <w:vAlign w:val="center"/>
          </w:tcPr>
          <w:p w14:paraId="305DE41F"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参加</w:t>
            </w:r>
            <w:r w:rsidRPr="000C32FD">
              <w:rPr>
                <w:rFonts w:ascii="宋体" w:eastAsia="宋体" w:hAnsi="宋体" w:hint="eastAsia"/>
                <w:spacing w:val="-2"/>
                <w:sz w:val="21"/>
                <w:szCs w:val="21"/>
              </w:rPr>
              <w:t>过</w:t>
            </w:r>
            <w:r w:rsidRPr="000C32FD">
              <w:rPr>
                <w:rFonts w:ascii="宋体" w:eastAsia="宋体" w:hAnsi="宋体" w:hint="eastAsia"/>
                <w:sz w:val="21"/>
                <w:szCs w:val="21"/>
              </w:rPr>
              <w:t>的</w:t>
            </w:r>
            <w:r w:rsidRPr="000C32FD">
              <w:rPr>
                <w:rFonts w:ascii="宋体" w:eastAsia="宋体" w:hAnsi="宋体" w:hint="eastAsia"/>
                <w:spacing w:val="-2"/>
                <w:sz w:val="21"/>
                <w:szCs w:val="21"/>
              </w:rPr>
              <w:t>类</w:t>
            </w:r>
            <w:r w:rsidRPr="000C32FD">
              <w:rPr>
                <w:rFonts w:ascii="宋体" w:eastAsia="宋体" w:hAnsi="宋体" w:hint="eastAsia"/>
                <w:sz w:val="21"/>
                <w:szCs w:val="21"/>
              </w:rPr>
              <w:t>似</w:t>
            </w:r>
            <w:r w:rsidRPr="000C32FD">
              <w:rPr>
                <w:rFonts w:ascii="宋体" w:eastAsia="宋体" w:hAnsi="宋体" w:hint="eastAsia"/>
                <w:spacing w:val="-2"/>
                <w:sz w:val="21"/>
                <w:szCs w:val="21"/>
              </w:rPr>
              <w:t>项</w:t>
            </w:r>
            <w:r w:rsidRPr="000C32FD">
              <w:rPr>
                <w:rFonts w:ascii="宋体" w:eastAsia="宋体" w:hAnsi="宋体" w:hint="eastAsia"/>
                <w:sz w:val="21"/>
                <w:szCs w:val="21"/>
              </w:rPr>
              <w:t>目</w:t>
            </w:r>
          </w:p>
        </w:tc>
        <w:tc>
          <w:tcPr>
            <w:tcW w:w="739" w:type="pct"/>
            <w:tcBorders>
              <w:top w:val="single" w:sz="4" w:space="0" w:color="000000"/>
              <w:left w:val="nil"/>
              <w:bottom w:val="single" w:sz="4" w:space="0" w:color="000000"/>
              <w:right w:val="single" w:sz="4" w:space="0" w:color="000000"/>
            </w:tcBorders>
            <w:vAlign w:val="center"/>
          </w:tcPr>
          <w:p w14:paraId="1D05489D"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担任</w:t>
            </w:r>
            <w:r w:rsidRPr="000C32FD">
              <w:rPr>
                <w:rFonts w:ascii="宋体" w:eastAsia="宋体" w:hAnsi="宋体" w:hint="eastAsia"/>
                <w:spacing w:val="-2"/>
                <w:sz w:val="21"/>
                <w:szCs w:val="21"/>
              </w:rPr>
              <w:t>职</w:t>
            </w:r>
            <w:r w:rsidRPr="000C32FD">
              <w:rPr>
                <w:rFonts w:ascii="宋体" w:eastAsia="宋体" w:hAnsi="宋体" w:hint="eastAsia"/>
                <w:sz w:val="21"/>
                <w:szCs w:val="21"/>
              </w:rPr>
              <w:t>务</w:t>
            </w:r>
          </w:p>
        </w:tc>
        <w:tc>
          <w:tcPr>
            <w:tcW w:w="1348" w:type="pct"/>
            <w:gridSpan w:val="2"/>
            <w:tcBorders>
              <w:top w:val="single" w:sz="4" w:space="0" w:color="000000"/>
              <w:left w:val="nil"/>
              <w:bottom w:val="single" w:sz="4" w:space="0" w:color="000000"/>
              <w:right w:val="single" w:sz="4" w:space="0" w:color="000000"/>
            </w:tcBorders>
            <w:vAlign w:val="center"/>
          </w:tcPr>
          <w:p w14:paraId="6EBF7038" w14:textId="77777777" w:rsidR="00971C10" w:rsidRPr="000C32FD" w:rsidRDefault="00000000">
            <w:pPr>
              <w:autoSpaceDE w:val="0"/>
              <w:autoSpaceDN w:val="0"/>
              <w:adjustRightInd w:val="0"/>
              <w:jc w:val="center"/>
              <w:rPr>
                <w:rFonts w:ascii="宋体" w:eastAsia="宋体" w:hAnsi="宋体" w:cs="Calibri"/>
                <w:sz w:val="21"/>
                <w:szCs w:val="21"/>
              </w:rPr>
            </w:pPr>
            <w:r w:rsidRPr="000C32FD">
              <w:rPr>
                <w:rFonts w:ascii="宋体" w:eastAsia="宋体" w:hAnsi="宋体" w:hint="eastAsia"/>
                <w:sz w:val="21"/>
                <w:szCs w:val="21"/>
              </w:rPr>
              <w:t>发包</w:t>
            </w:r>
            <w:r w:rsidRPr="000C32FD">
              <w:rPr>
                <w:rFonts w:ascii="宋体" w:eastAsia="宋体" w:hAnsi="宋体" w:hint="eastAsia"/>
                <w:spacing w:val="-2"/>
                <w:sz w:val="21"/>
                <w:szCs w:val="21"/>
              </w:rPr>
              <w:t>人</w:t>
            </w:r>
            <w:r w:rsidRPr="000C32FD">
              <w:rPr>
                <w:rFonts w:ascii="宋体" w:eastAsia="宋体" w:hAnsi="宋体" w:hint="eastAsia"/>
                <w:sz w:val="21"/>
                <w:szCs w:val="21"/>
              </w:rPr>
              <w:t>及</w:t>
            </w:r>
            <w:r w:rsidRPr="000C32FD">
              <w:rPr>
                <w:rFonts w:ascii="宋体" w:eastAsia="宋体" w:hAnsi="宋体" w:hint="eastAsia"/>
                <w:spacing w:val="-2"/>
                <w:sz w:val="21"/>
                <w:szCs w:val="21"/>
              </w:rPr>
              <w:t>联</w:t>
            </w:r>
            <w:r w:rsidRPr="000C32FD">
              <w:rPr>
                <w:rFonts w:ascii="宋体" w:eastAsia="宋体" w:hAnsi="宋体" w:hint="eastAsia"/>
                <w:sz w:val="21"/>
                <w:szCs w:val="21"/>
              </w:rPr>
              <w:t>系</w:t>
            </w:r>
            <w:r w:rsidRPr="000C32FD">
              <w:rPr>
                <w:rFonts w:ascii="宋体" w:eastAsia="宋体" w:hAnsi="宋体" w:hint="eastAsia"/>
                <w:spacing w:val="-2"/>
                <w:sz w:val="21"/>
                <w:szCs w:val="21"/>
              </w:rPr>
              <w:t>电</w:t>
            </w:r>
            <w:r w:rsidRPr="000C32FD">
              <w:rPr>
                <w:rFonts w:ascii="宋体" w:eastAsia="宋体" w:hAnsi="宋体" w:hint="eastAsia"/>
                <w:sz w:val="21"/>
                <w:szCs w:val="21"/>
              </w:rPr>
              <w:t>话</w:t>
            </w:r>
          </w:p>
        </w:tc>
      </w:tr>
      <w:tr w:rsidR="000C32FD" w:rsidRPr="000C32FD" w14:paraId="11134AAD" w14:textId="77777777">
        <w:trPr>
          <w:trHeight w:val="701"/>
        </w:trPr>
        <w:tc>
          <w:tcPr>
            <w:tcW w:w="905" w:type="pct"/>
            <w:gridSpan w:val="2"/>
            <w:tcBorders>
              <w:top w:val="single" w:sz="4" w:space="0" w:color="000000"/>
              <w:left w:val="single" w:sz="4" w:space="0" w:color="000000"/>
              <w:bottom w:val="single" w:sz="4" w:space="0" w:color="000000"/>
              <w:right w:val="single" w:sz="4" w:space="0" w:color="000000"/>
            </w:tcBorders>
          </w:tcPr>
          <w:p w14:paraId="78E64ECB"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3669B523"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1056CF11"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6D52805C"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7D411E2F" w14:textId="77777777">
        <w:trPr>
          <w:trHeight w:val="698"/>
        </w:trPr>
        <w:tc>
          <w:tcPr>
            <w:tcW w:w="905" w:type="pct"/>
            <w:gridSpan w:val="2"/>
            <w:tcBorders>
              <w:top w:val="single" w:sz="4" w:space="0" w:color="000000"/>
              <w:left w:val="single" w:sz="4" w:space="0" w:color="000000"/>
              <w:bottom w:val="single" w:sz="4" w:space="0" w:color="000000"/>
              <w:right w:val="single" w:sz="4" w:space="0" w:color="000000"/>
            </w:tcBorders>
          </w:tcPr>
          <w:p w14:paraId="2C248F10"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119125D8"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08657875"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37CAE1B1"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0C1A0807" w14:textId="77777777">
        <w:trPr>
          <w:trHeight w:val="701"/>
        </w:trPr>
        <w:tc>
          <w:tcPr>
            <w:tcW w:w="905" w:type="pct"/>
            <w:gridSpan w:val="2"/>
            <w:tcBorders>
              <w:top w:val="single" w:sz="4" w:space="0" w:color="000000"/>
              <w:left w:val="single" w:sz="4" w:space="0" w:color="000000"/>
              <w:bottom w:val="single" w:sz="4" w:space="0" w:color="000000"/>
              <w:right w:val="single" w:sz="4" w:space="0" w:color="000000"/>
            </w:tcBorders>
          </w:tcPr>
          <w:p w14:paraId="462FFDF0"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3A2DCC9C"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0A0F5025"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08825C42"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393048B0" w14:textId="77777777">
        <w:trPr>
          <w:trHeight w:val="701"/>
        </w:trPr>
        <w:tc>
          <w:tcPr>
            <w:tcW w:w="905" w:type="pct"/>
            <w:gridSpan w:val="2"/>
            <w:tcBorders>
              <w:top w:val="single" w:sz="4" w:space="0" w:color="000000"/>
              <w:left w:val="single" w:sz="4" w:space="0" w:color="000000"/>
              <w:bottom w:val="single" w:sz="4" w:space="0" w:color="000000"/>
              <w:right w:val="single" w:sz="4" w:space="0" w:color="000000"/>
            </w:tcBorders>
          </w:tcPr>
          <w:p w14:paraId="5DB2A2EC"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29212249"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772D093B"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15C81DEA"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54B206CA" w14:textId="77777777">
        <w:trPr>
          <w:trHeight w:val="699"/>
        </w:trPr>
        <w:tc>
          <w:tcPr>
            <w:tcW w:w="905" w:type="pct"/>
            <w:gridSpan w:val="2"/>
            <w:tcBorders>
              <w:top w:val="single" w:sz="4" w:space="0" w:color="000000"/>
              <w:left w:val="single" w:sz="4" w:space="0" w:color="000000"/>
              <w:bottom w:val="single" w:sz="4" w:space="0" w:color="000000"/>
              <w:right w:val="single" w:sz="4" w:space="0" w:color="000000"/>
            </w:tcBorders>
          </w:tcPr>
          <w:p w14:paraId="0C616800"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0FDF763C"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0AC7920C"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253A9D52"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03C9864F" w14:textId="77777777">
        <w:trPr>
          <w:trHeight w:val="701"/>
        </w:trPr>
        <w:tc>
          <w:tcPr>
            <w:tcW w:w="905" w:type="pct"/>
            <w:gridSpan w:val="2"/>
            <w:tcBorders>
              <w:top w:val="single" w:sz="4" w:space="0" w:color="000000"/>
              <w:left w:val="single" w:sz="4" w:space="0" w:color="000000"/>
              <w:bottom w:val="single" w:sz="4" w:space="0" w:color="000000"/>
              <w:right w:val="single" w:sz="4" w:space="0" w:color="000000"/>
            </w:tcBorders>
          </w:tcPr>
          <w:p w14:paraId="4CBB4F78"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48E49180"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03AEAC5A"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5F16ABCB" w14:textId="77777777" w:rsidR="00971C10" w:rsidRPr="000C32FD" w:rsidRDefault="00971C10">
            <w:pPr>
              <w:autoSpaceDE w:val="0"/>
              <w:autoSpaceDN w:val="0"/>
              <w:adjustRightInd w:val="0"/>
              <w:rPr>
                <w:rFonts w:ascii="宋体" w:eastAsia="宋体" w:hAnsi="宋体" w:cs="Calibri"/>
                <w:sz w:val="21"/>
                <w:szCs w:val="21"/>
              </w:rPr>
            </w:pPr>
          </w:p>
        </w:tc>
      </w:tr>
      <w:tr w:rsidR="000C32FD" w:rsidRPr="000C32FD" w14:paraId="7C61D7D7" w14:textId="77777777">
        <w:trPr>
          <w:trHeight w:val="701"/>
        </w:trPr>
        <w:tc>
          <w:tcPr>
            <w:tcW w:w="905" w:type="pct"/>
            <w:gridSpan w:val="2"/>
            <w:tcBorders>
              <w:top w:val="single" w:sz="4" w:space="0" w:color="000000"/>
              <w:left w:val="single" w:sz="4" w:space="0" w:color="000000"/>
              <w:bottom w:val="single" w:sz="4" w:space="0" w:color="000000"/>
              <w:right w:val="single" w:sz="4" w:space="0" w:color="000000"/>
            </w:tcBorders>
          </w:tcPr>
          <w:p w14:paraId="653225F7" w14:textId="77777777" w:rsidR="00971C10" w:rsidRPr="000C32FD" w:rsidRDefault="00971C10">
            <w:pPr>
              <w:autoSpaceDE w:val="0"/>
              <w:autoSpaceDN w:val="0"/>
              <w:adjustRightInd w:val="0"/>
              <w:rPr>
                <w:rFonts w:ascii="宋体" w:eastAsia="宋体" w:hAnsi="宋体" w:cs="Calibri"/>
                <w:sz w:val="21"/>
                <w:szCs w:val="21"/>
              </w:rPr>
            </w:pPr>
          </w:p>
        </w:tc>
        <w:tc>
          <w:tcPr>
            <w:tcW w:w="2006" w:type="pct"/>
            <w:gridSpan w:val="4"/>
            <w:tcBorders>
              <w:top w:val="single" w:sz="4" w:space="0" w:color="000000"/>
              <w:left w:val="nil"/>
              <w:bottom w:val="single" w:sz="4" w:space="0" w:color="000000"/>
              <w:right w:val="single" w:sz="4" w:space="0" w:color="000000"/>
            </w:tcBorders>
          </w:tcPr>
          <w:p w14:paraId="4FE76772" w14:textId="77777777" w:rsidR="00971C10" w:rsidRPr="000C32FD" w:rsidRDefault="00971C10">
            <w:pPr>
              <w:autoSpaceDE w:val="0"/>
              <w:autoSpaceDN w:val="0"/>
              <w:adjustRightInd w:val="0"/>
              <w:rPr>
                <w:rFonts w:ascii="宋体" w:eastAsia="宋体" w:hAnsi="宋体" w:cs="Calibri"/>
                <w:sz w:val="21"/>
                <w:szCs w:val="21"/>
              </w:rPr>
            </w:pPr>
          </w:p>
        </w:tc>
        <w:tc>
          <w:tcPr>
            <w:tcW w:w="739" w:type="pct"/>
            <w:tcBorders>
              <w:top w:val="single" w:sz="4" w:space="0" w:color="000000"/>
              <w:left w:val="nil"/>
              <w:bottom w:val="single" w:sz="4" w:space="0" w:color="000000"/>
              <w:right w:val="single" w:sz="4" w:space="0" w:color="000000"/>
            </w:tcBorders>
          </w:tcPr>
          <w:p w14:paraId="7B785DC5" w14:textId="77777777" w:rsidR="00971C10" w:rsidRPr="000C32FD" w:rsidRDefault="00971C10">
            <w:pPr>
              <w:autoSpaceDE w:val="0"/>
              <w:autoSpaceDN w:val="0"/>
              <w:adjustRightInd w:val="0"/>
              <w:rPr>
                <w:rFonts w:ascii="宋体" w:eastAsia="宋体" w:hAnsi="宋体" w:cs="Calibri"/>
                <w:sz w:val="21"/>
                <w:szCs w:val="21"/>
              </w:rPr>
            </w:pPr>
          </w:p>
        </w:tc>
        <w:tc>
          <w:tcPr>
            <w:tcW w:w="1348" w:type="pct"/>
            <w:gridSpan w:val="2"/>
            <w:tcBorders>
              <w:top w:val="single" w:sz="4" w:space="0" w:color="000000"/>
              <w:left w:val="nil"/>
              <w:bottom w:val="single" w:sz="4" w:space="0" w:color="000000"/>
              <w:right w:val="single" w:sz="4" w:space="0" w:color="000000"/>
            </w:tcBorders>
          </w:tcPr>
          <w:p w14:paraId="53B25B35" w14:textId="77777777" w:rsidR="00971C10" w:rsidRPr="000C32FD" w:rsidRDefault="00971C10">
            <w:pPr>
              <w:autoSpaceDE w:val="0"/>
              <w:autoSpaceDN w:val="0"/>
              <w:adjustRightInd w:val="0"/>
              <w:rPr>
                <w:rFonts w:ascii="宋体" w:eastAsia="宋体" w:hAnsi="宋体" w:cs="Calibri"/>
                <w:sz w:val="21"/>
                <w:szCs w:val="21"/>
              </w:rPr>
            </w:pPr>
          </w:p>
        </w:tc>
      </w:tr>
    </w:tbl>
    <w:p w14:paraId="50A26045" w14:textId="77777777" w:rsidR="00971C10" w:rsidRPr="000C32FD" w:rsidRDefault="00971C10">
      <w:pPr>
        <w:autoSpaceDE w:val="0"/>
        <w:autoSpaceDN w:val="0"/>
        <w:adjustRightInd w:val="0"/>
        <w:spacing w:line="110" w:lineRule="exact"/>
        <w:rPr>
          <w:rFonts w:ascii="宋体" w:eastAsia="宋体" w:hAnsi="宋体" w:cs="Calibri"/>
          <w:sz w:val="11"/>
          <w:szCs w:val="11"/>
        </w:rPr>
      </w:pPr>
    </w:p>
    <w:p w14:paraId="00541900" w14:textId="77777777" w:rsidR="00971C10" w:rsidRPr="000C32FD" w:rsidRDefault="00000000">
      <w:pPr>
        <w:rPr>
          <w:rFonts w:ascii="宋体" w:eastAsia="宋体" w:hAnsi="宋体"/>
          <w:lang w:eastAsia="zh-CN"/>
        </w:rPr>
      </w:pPr>
      <w:r w:rsidRPr="000C32FD">
        <w:rPr>
          <w:rFonts w:ascii="宋体" w:eastAsia="宋体" w:hAnsi="宋体" w:hint="eastAsia"/>
          <w:lang w:eastAsia="zh-CN"/>
        </w:rPr>
        <w:t>注：</w:t>
      </w:r>
      <w:r w:rsidRPr="000C32FD">
        <w:rPr>
          <w:rFonts w:ascii="宋体" w:eastAsia="宋体" w:hAnsi="宋体" w:hint="eastAsia"/>
          <w:spacing w:val="-2"/>
          <w:lang w:eastAsia="zh-CN"/>
        </w:rPr>
        <w:t>投</w:t>
      </w:r>
      <w:r w:rsidRPr="000C32FD">
        <w:rPr>
          <w:rFonts w:ascii="宋体" w:eastAsia="宋体" w:hAnsi="宋体" w:hint="eastAsia"/>
          <w:lang w:eastAsia="zh-CN"/>
        </w:rPr>
        <w:t>标</w:t>
      </w:r>
      <w:r w:rsidRPr="000C32FD">
        <w:rPr>
          <w:rFonts w:ascii="宋体" w:eastAsia="宋体" w:hAnsi="宋体" w:hint="eastAsia"/>
          <w:spacing w:val="-2"/>
          <w:lang w:eastAsia="zh-CN"/>
        </w:rPr>
        <w:t>人</w:t>
      </w:r>
      <w:r w:rsidRPr="000C32FD">
        <w:rPr>
          <w:rFonts w:ascii="宋体" w:eastAsia="宋体" w:hAnsi="宋体" w:hint="eastAsia"/>
          <w:lang w:eastAsia="zh-CN"/>
        </w:rPr>
        <w:t>应</w:t>
      </w:r>
      <w:r w:rsidRPr="000C32FD">
        <w:rPr>
          <w:rFonts w:ascii="宋体" w:eastAsia="宋体" w:hAnsi="宋体" w:hint="eastAsia"/>
          <w:spacing w:val="-2"/>
          <w:lang w:eastAsia="zh-CN"/>
        </w:rPr>
        <w:t>根</w:t>
      </w:r>
      <w:r w:rsidRPr="000C32FD">
        <w:rPr>
          <w:rFonts w:ascii="宋体" w:eastAsia="宋体" w:hAnsi="宋体" w:hint="eastAsia"/>
          <w:lang w:eastAsia="zh-CN"/>
        </w:rPr>
        <w:t>据</w:t>
      </w:r>
      <w:r w:rsidRPr="000C32FD">
        <w:rPr>
          <w:rFonts w:ascii="宋体" w:eastAsia="宋体" w:hAnsi="宋体" w:hint="eastAsia"/>
          <w:spacing w:val="-2"/>
          <w:lang w:eastAsia="zh-CN"/>
        </w:rPr>
        <w:t>投</w:t>
      </w:r>
      <w:r w:rsidRPr="000C32FD">
        <w:rPr>
          <w:rFonts w:ascii="宋体" w:eastAsia="宋体" w:hAnsi="宋体" w:hint="eastAsia"/>
          <w:lang w:eastAsia="zh-CN"/>
        </w:rPr>
        <w:t>标</w:t>
      </w:r>
      <w:r w:rsidRPr="000C32FD">
        <w:rPr>
          <w:rFonts w:ascii="宋体" w:eastAsia="宋体" w:hAnsi="宋体" w:hint="eastAsia"/>
          <w:spacing w:val="-2"/>
          <w:lang w:eastAsia="zh-CN"/>
        </w:rPr>
        <w:t>人</w:t>
      </w:r>
      <w:r w:rsidRPr="000C32FD">
        <w:rPr>
          <w:rFonts w:ascii="宋体" w:eastAsia="宋体" w:hAnsi="宋体" w:hint="eastAsia"/>
          <w:lang w:eastAsia="zh-CN"/>
        </w:rPr>
        <w:t>须</w:t>
      </w:r>
      <w:r w:rsidRPr="000C32FD">
        <w:rPr>
          <w:rFonts w:ascii="宋体" w:eastAsia="宋体" w:hAnsi="宋体" w:hint="eastAsia"/>
          <w:spacing w:val="-2"/>
          <w:lang w:eastAsia="zh-CN"/>
        </w:rPr>
        <w:t>知</w:t>
      </w:r>
      <w:r w:rsidRPr="000C32FD">
        <w:rPr>
          <w:rFonts w:ascii="宋体" w:eastAsia="宋体" w:hAnsi="宋体" w:hint="eastAsia"/>
          <w:lang w:eastAsia="zh-CN"/>
        </w:rPr>
        <w:t>的相关</w:t>
      </w:r>
      <w:r w:rsidRPr="000C32FD">
        <w:rPr>
          <w:rFonts w:ascii="宋体" w:eastAsia="宋体" w:hAnsi="宋体" w:hint="eastAsia"/>
          <w:spacing w:val="-2"/>
          <w:lang w:eastAsia="zh-CN"/>
        </w:rPr>
        <w:t>要</w:t>
      </w:r>
      <w:r w:rsidRPr="000C32FD">
        <w:rPr>
          <w:rFonts w:ascii="宋体" w:eastAsia="宋体" w:hAnsi="宋体" w:hint="eastAsia"/>
          <w:lang w:eastAsia="zh-CN"/>
        </w:rPr>
        <w:t>求</w:t>
      </w:r>
      <w:r w:rsidRPr="000C32FD">
        <w:rPr>
          <w:rFonts w:ascii="宋体" w:eastAsia="宋体" w:hAnsi="宋体" w:hint="eastAsia"/>
          <w:spacing w:val="-2"/>
          <w:lang w:eastAsia="zh-CN"/>
        </w:rPr>
        <w:t>在本</w:t>
      </w:r>
      <w:r w:rsidRPr="000C32FD">
        <w:rPr>
          <w:rFonts w:ascii="宋体" w:eastAsia="宋体" w:hAnsi="宋体" w:hint="eastAsia"/>
          <w:lang w:eastAsia="zh-CN"/>
        </w:rPr>
        <w:t>表后</w:t>
      </w:r>
      <w:r w:rsidRPr="000C32FD">
        <w:rPr>
          <w:rFonts w:ascii="宋体" w:eastAsia="宋体" w:hAnsi="宋体" w:hint="eastAsia"/>
          <w:spacing w:val="-2"/>
          <w:lang w:eastAsia="zh-CN"/>
        </w:rPr>
        <w:t>附</w:t>
      </w:r>
      <w:r w:rsidRPr="000C32FD">
        <w:rPr>
          <w:rFonts w:ascii="宋体" w:eastAsia="宋体" w:hAnsi="宋体" w:hint="eastAsia"/>
          <w:lang w:eastAsia="zh-CN"/>
        </w:rPr>
        <w:t>相</w:t>
      </w:r>
      <w:r w:rsidRPr="000C32FD">
        <w:rPr>
          <w:rFonts w:ascii="宋体" w:eastAsia="宋体" w:hAnsi="宋体" w:hint="eastAsia"/>
          <w:spacing w:val="-2"/>
          <w:lang w:eastAsia="zh-CN"/>
        </w:rPr>
        <w:t>关</w:t>
      </w:r>
      <w:r w:rsidRPr="000C32FD">
        <w:rPr>
          <w:rFonts w:ascii="宋体" w:eastAsia="宋体" w:hAnsi="宋体" w:hint="eastAsia"/>
          <w:lang w:eastAsia="zh-CN"/>
        </w:rPr>
        <w:t>证</w:t>
      </w:r>
      <w:r w:rsidRPr="000C32FD">
        <w:rPr>
          <w:rFonts w:ascii="宋体" w:eastAsia="宋体" w:hAnsi="宋体" w:hint="eastAsia"/>
          <w:spacing w:val="-2"/>
          <w:lang w:eastAsia="zh-CN"/>
        </w:rPr>
        <w:t>明</w:t>
      </w:r>
      <w:r w:rsidRPr="000C32FD">
        <w:rPr>
          <w:rFonts w:ascii="宋体" w:eastAsia="宋体" w:hAnsi="宋体" w:hint="eastAsia"/>
          <w:lang w:eastAsia="zh-CN"/>
        </w:rPr>
        <w:t>材</w:t>
      </w:r>
      <w:r w:rsidRPr="000C32FD">
        <w:rPr>
          <w:rFonts w:ascii="宋体" w:eastAsia="宋体" w:hAnsi="宋体" w:hint="eastAsia"/>
          <w:spacing w:val="-2"/>
          <w:lang w:eastAsia="zh-CN"/>
        </w:rPr>
        <w:t>料</w:t>
      </w:r>
      <w:r w:rsidRPr="000C32FD">
        <w:rPr>
          <w:rFonts w:ascii="宋体" w:eastAsia="宋体" w:hAnsi="宋体" w:hint="eastAsia"/>
          <w:lang w:eastAsia="zh-CN"/>
        </w:rPr>
        <w:t>。</w:t>
      </w:r>
    </w:p>
    <w:p w14:paraId="354FD7FD" w14:textId="77777777" w:rsidR="00971C10" w:rsidRPr="000C32FD" w:rsidRDefault="00971C10">
      <w:pPr>
        <w:rPr>
          <w:rFonts w:ascii="宋体" w:eastAsia="宋体" w:hAnsi="宋体"/>
          <w:sz w:val="21"/>
          <w:szCs w:val="21"/>
          <w:lang w:eastAsia="zh-CN"/>
        </w:rPr>
      </w:pPr>
    </w:p>
    <w:p w14:paraId="531DC739" w14:textId="77777777" w:rsidR="00971C10" w:rsidRPr="000C32FD" w:rsidRDefault="00971C10">
      <w:pPr>
        <w:jc w:val="center"/>
        <w:rPr>
          <w:rFonts w:ascii="宋体" w:eastAsia="宋体" w:hAnsi="宋体"/>
          <w:sz w:val="21"/>
          <w:szCs w:val="21"/>
          <w:lang w:eastAsia="zh-CN"/>
        </w:rPr>
        <w:sectPr w:rsidR="00971C10" w:rsidRPr="000C32FD" w:rsidSect="006C7E11">
          <w:pgSz w:w="11907" w:h="16839"/>
          <w:pgMar w:top="1440" w:right="1440" w:bottom="1440" w:left="1440" w:header="720" w:footer="720" w:gutter="0"/>
          <w:cols w:space="720"/>
        </w:sectPr>
      </w:pPr>
    </w:p>
    <w:p w14:paraId="3870B46B" w14:textId="77777777" w:rsidR="00971C10" w:rsidRPr="000C32FD" w:rsidRDefault="00000000">
      <w:pPr>
        <w:pStyle w:val="3"/>
        <w:rPr>
          <w:rFonts w:ascii="宋体" w:eastAsia="宋体" w:hAnsi="宋体"/>
          <w:lang w:eastAsia="zh-CN"/>
        </w:rPr>
      </w:pPr>
      <w:bookmarkStart w:id="102" w:name="_Toc155287316"/>
      <w:bookmarkStart w:id="103" w:name="_Toc25072146"/>
      <w:r w:rsidRPr="000C32FD">
        <w:rPr>
          <w:rFonts w:ascii="宋体" w:eastAsia="宋体" w:hAnsi="宋体" w:hint="eastAsia"/>
          <w:lang w:eastAsia="zh-CN"/>
        </w:rPr>
        <w:t>格式七：企业类似业绩情况</w:t>
      </w:r>
      <w:bookmarkEnd w:id="102"/>
      <w:bookmarkEnd w:id="103"/>
    </w:p>
    <w:p w14:paraId="56C63720" w14:textId="77777777" w:rsidR="00971C10" w:rsidRPr="000C32FD" w:rsidRDefault="00971C10">
      <w:pPr>
        <w:jc w:val="center"/>
        <w:rPr>
          <w:rFonts w:ascii="宋体" w:eastAsia="宋体" w:hAnsi="宋体"/>
          <w:b/>
          <w:spacing w:val="2"/>
          <w:position w:val="-1"/>
          <w:sz w:val="32"/>
          <w:szCs w:val="32"/>
          <w:lang w:eastAsia="zh-CN"/>
        </w:rPr>
      </w:pPr>
    </w:p>
    <w:p w14:paraId="0D3DA0B1" w14:textId="77777777" w:rsidR="00971C10" w:rsidRPr="000C32FD" w:rsidRDefault="00000000">
      <w:pPr>
        <w:jc w:val="center"/>
        <w:rPr>
          <w:rFonts w:ascii="宋体" w:eastAsia="宋体" w:hAnsi="宋体"/>
          <w:b/>
          <w:spacing w:val="2"/>
          <w:position w:val="-1"/>
          <w:sz w:val="32"/>
          <w:szCs w:val="32"/>
          <w:lang w:eastAsia="zh-CN"/>
        </w:rPr>
      </w:pPr>
      <w:r w:rsidRPr="000C32FD">
        <w:rPr>
          <w:rFonts w:ascii="宋体" w:eastAsia="宋体" w:hAnsi="宋体" w:hint="eastAsia"/>
          <w:b/>
          <w:spacing w:val="2"/>
          <w:position w:val="-1"/>
          <w:sz w:val="32"/>
          <w:szCs w:val="32"/>
          <w:lang w:eastAsia="zh-CN"/>
        </w:rPr>
        <w:t>企业类似业绩情况（勘察/设计）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537"/>
        <w:gridCol w:w="2306"/>
        <w:gridCol w:w="1240"/>
        <w:gridCol w:w="1388"/>
        <w:gridCol w:w="1385"/>
      </w:tblGrid>
      <w:tr w:rsidR="000C32FD" w:rsidRPr="000C32FD" w14:paraId="3CA6DFA9" w14:textId="77777777">
        <w:trPr>
          <w:trHeight w:val="920"/>
        </w:trPr>
        <w:tc>
          <w:tcPr>
            <w:tcW w:w="750" w:type="pct"/>
            <w:tcBorders>
              <w:top w:val="single" w:sz="4" w:space="0" w:color="auto"/>
              <w:left w:val="single" w:sz="4" w:space="0" w:color="auto"/>
              <w:bottom w:val="single" w:sz="4" w:space="0" w:color="auto"/>
              <w:right w:val="single" w:sz="4" w:space="0" w:color="auto"/>
            </w:tcBorders>
            <w:vAlign w:val="center"/>
          </w:tcPr>
          <w:p w14:paraId="104A6684" w14:textId="77777777" w:rsidR="00971C10" w:rsidRPr="000C32FD" w:rsidRDefault="00000000">
            <w:pPr>
              <w:jc w:val="center"/>
              <w:rPr>
                <w:rFonts w:ascii="宋体" w:eastAsia="宋体" w:hAnsi="宋体"/>
              </w:rPr>
            </w:pPr>
            <w:r w:rsidRPr="000C32FD">
              <w:rPr>
                <w:rFonts w:ascii="宋体" w:eastAsia="宋体" w:hAnsi="宋体" w:hint="eastAsia"/>
                <w:lang w:eastAsia="zh-CN"/>
              </w:rPr>
              <w:t>项目名称</w:t>
            </w:r>
          </w:p>
        </w:tc>
        <w:tc>
          <w:tcPr>
            <w:tcW w:w="831" w:type="pct"/>
            <w:tcBorders>
              <w:top w:val="single" w:sz="4" w:space="0" w:color="auto"/>
              <w:left w:val="single" w:sz="4" w:space="0" w:color="auto"/>
              <w:bottom w:val="single" w:sz="4" w:space="0" w:color="auto"/>
              <w:right w:val="single" w:sz="4" w:space="0" w:color="auto"/>
            </w:tcBorders>
            <w:noWrap/>
            <w:vAlign w:val="center"/>
          </w:tcPr>
          <w:p w14:paraId="114BA2FC" w14:textId="77777777" w:rsidR="00971C10" w:rsidRPr="000C32FD" w:rsidRDefault="00000000">
            <w:pPr>
              <w:jc w:val="center"/>
              <w:rPr>
                <w:rFonts w:ascii="宋体" w:eastAsia="宋体" w:hAnsi="宋体"/>
                <w:szCs w:val="21"/>
              </w:rPr>
            </w:pPr>
            <w:r w:rsidRPr="000C32FD">
              <w:rPr>
                <w:rFonts w:ascii="宋体" w:eastAsia="宋体" w:hAnsi="宋体" w:hint="eastAsia"/>
              </w:rPr>
              <w:t>合同签订时间</w:t>
            </w:r>
          </w:p>
        </w:tc>
        <w:tc>
          <w:tcPr>
            <w:tcW w:w="1247" w:type="pct"/>
            <w:tcBorders>
              <w:top w:val="single" w:sz="4" w:space="0" w:color="auto"/>
              <w:left w:val="nil"/>
              <w:bottom w:val="single" w:sz="4" w:space="0" w:color="auto"/>
              <w:right w:val="single" w:sz="4" w:space="0" w:color="auto"/>
            </w:tcBorders>
            <w:noWrap/>
            <w:vAlign w:val="center"/>
          </w:tcPr>
          <w:p w14:paraId="1DB84689" w14:textId="77777777" w:rsidR="00971C10" w:rsidRPr="000C32FD" w:rsidRDefault="00000000">
            <w:pPr>
              <w:jc w:val="center"/>
              <w:rPr>
                <w:rFonts w:ascii="宋体" w:eastAsia="宋体" w:hAnsi="宋体"/>
                <w:lang w:eastAsia="zh-CN"/>
              </w:rPr>
            </w:pPr>
            <w:r w:rsidRPr="000C32FD">
              <w:rPr>
                <w:rFonts w:ascii="宋体" w:eastAsia="宋体" w:hAnsi="宋体" w:hint="eastAsia"/>
                <w:lang w:eastAsia="zh-CN"/>
              </w:rPr>
              <w:t>项目概况</w:t>
            </w:r>
          </w:p>
          <w:p w14:paraId="4176B6F5" w14:textId="77777777" w:rsidR="00971C10" w:rsidRPr="000C32FD" w:rsidRDefault="00000000">
            <w:pPr>
              <w:jc w:val="center"/>
              <w:rPr>
                <w:rFonts w:ascii="宋体" w:eastAsia="宋体" w:hAnsi="宋体"/>
                <w:szCs w:val="21"/>
                <w:lang w:eastAsia="zh-CN"/>
              </w:rPr>
            </w:pPr>
            <w:r w:rsidRPr="000C32FD">
              <w:rPr>
                <w:rFonts w:ascii="宋体" w:eastAsia="宋体" w:hAnsi="宋体" w:hint="eastAsia"/>
                <w:szCs w:val="21"/>
                <w:lang w:eastAsia="zh-CN"/>
              </w:rPr>
              <w:t>（总投资/建筑面积）</w:t>
            </w:r>
          </w:p>
        </w:tc>
        <w:tc>
          <w:tcPr>
            <w:tcW w:w="671" w:type="pct"/>
            <w:tcBorders>
              <w:top w:val="single" w:sz="4" w:space="0" w:color="auto"/>
              <w:left w:val="nil"/>
              <w:bottom w:val="single" w:sz="4" w:space="0" w:color="auto"/>
              <w:right w:val="single" w:sz="4" w:space="0" w:color="auto"/>
            </w:tcBorders>
            <w:noWrap/>
            <w:vAlign w:val="center"/>
          </w:tcPr>
          <w:p w14:paraId="0255AFE5" w14:textId="77777777" w:rsidR="00971C10" w:rsidRPr="000C32FD" w:rsidRDefault="00000000">
            <w:pPr>
              <w:jc w:val="center"/>
              <w:rPr>
                <w:rFonts w:ascii="宋体" w:eastAsia="宋体" w:hAnsi="宋体"/>
                <w:szCs w:val="21"/>
              </w:rPr>
            </w:pPr>
            <w:r w:rsidRPr="000C32FD">
              <w:rPr>
                <w:rFonts w:ascii="宋体" w:eastAsia="宋体" w:hAnsi="宋体" w:hint="eastAsia"/>
              </w:rPr>
              <w:t>业主单位</w:t>
            </w:r>
          </w:p>
        </w:tc>
        <w:tc>
          <w:tcPr>
            <w:tcW w:w="751" w:type="pct"/>
            <w:tcBorders>
              <w:top w:val="single" w:sz="4" w:space="0" w:color="auto"/>
              <w:left w:val="nil"/>
              <w:bottom w:val="single" w:sz="4" w:space="0" w:color="auto"/>
              <w:right w:val="single" w:sz="4" w:space="0" w:color="auto"/>
            </w:tcBorders>
            <w:noWrap/>
            <w:vAlign w:val="center"/>
          </w:tcPr>
          <w:p w14:paraId="2C49A455" w14:textId="77777777" w:rsidR="00971C10" w:rsidRPr="000C32FD" w:rsidRDefault="00000000">
            <w:pPr>
              <w:jc w:val="center"/>
              <w:rPr>
                <w:rFonts w:ascii="宋体" w:eastAsia="宋体" w:hAnsi="宋体"/>
                <w:szCs w:val="21"/>
              </w:rPr>
            </w:pPr>
            <w:r w:rsidRPr="000C32FD">
              <w:rPr>
                <w:rFonts w:ascii="宋体" w:eastAsia="宋体" w:hAnsi="宋体" w:hint="eastAsia"/>
              </w:rPr>
              <w:t>完成情况</w:t>
            </w:r>
          </w:p>
        </w:tc>
        <w:tc>
          <w:tcPr>
            <w:tcW w:w="749" w:type="pct"/>
            <w:tcBorders>
              <w:top w:val="single" w:sz="4" w:space="0" w:color="auto"/>
              <w:left w:val="nil"/>
              <w:bottom w:val="single" w:sz="4" w:space="0" w:color="auto"/>
              <w:right w:val="single" w:sz="4" w:space="0" w:color="auto"/>
            </w:tcBorders>
            <w:noWrap/>
            <w:vAlign w:val="center"/>
          </w:tcPr>
          <w:p w14:paraId="203216F1" w14:textId="77777777" w:rsidR="00971C10" w:rsidRPr="000C32FD" w:rsidRDefault="00000000">
            <w:pPr>
              <w:jc w:val="center"/>
              <w:rPr>
                <w:rFonts w:ascii="宋体" w:eastAsia="宋体" w:hAnsi="宋体"/>
                <w:szCs w:val="21"/>
              </w:rPr>
            </w:pPr>
            <w:r w:rsidRPr="000C32FD">
              <w:rPr>
                <w:rFonts w:ascii="宋体" w:eastAsia="宋体" w:hAnsi="宋体" w:hint="eastAsia"/>
              </w:rPr>
              <w:t>备注</w:t>
            </w:r>
          </w:p>
        </w:tc>
      </w:tr>
      <w:tr w:rsidR="000C32FD" w:rsidRPr="000C32FD" w14:paraId="079A46EA" w14:textId="77777777">
        <w:trPr>
          <w:trHeight w:val="917"/>
        </w:trPr>
        <w:tc>
          <w:tcPr>
            <w:tcW w:w="750" w:type="pct"/>
            <w:tcBorders>
              <w:top w:val="single" w:sz="4" w:space="0" w:color="auto"/>
              <w:left w:val="single" w:sz="4" w:space="0" w:color="auto"/>
              <w:bottom w:val="single" w:sz="4" w:space="0" w:color="auto"/>
              <w:right w:val="single" w:sz="4" w:space="0" w:color="auto"/>
            </w:tcBorders>
            <w:vAlign w:val="center"/>
          </w:tcPr>
          <w:p w14:paraId="68DF3481" w14:textId="77777777" w:rsidR="00971C10" w:rsidRPr="000C32FD" w:rsidRDefault="00971C10">
            <w:pPr>
              <w:jc w:val="center"/>
              <w:rPr>
                <w:rFonts w:ascii="宋体" w:eastAsia="宋体" w:hAnsi="宋体"/>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14:paraId="55EE1819" w14:textId="77777777" w:rsidR="00971C10" w:rsidRPr="000C32FD" w:rsidRDefault="00971C10">
            <w:pPr>
              <w:jc w:val="center"/>
              <w:rPr>
                <w:rFonts w:ascii="宋体" w:eastAsia="宋体" w:hAnsi="宋体"/>
                <w:szCs w:val="21"/>
              </w:rPr>
            </w:pPr>
          </w:p>
        </w:tc>
        <w:tc>
          <w:tcPr>
            <w:tcW w:w="1247" w:type="pct"/>
            <w:tcBorders>
              <w:top w:val="single" w:sz="4" w:space="0" w:color="auto"/>
              <w:left w:val="nil"/>
              <w:bottom w:val="single" w:sz="4" w:space="0" w:color="auto"/>
              <w:right w:val="single" w:sz="4" w:space="0" w:color="auto"/>
            </w:tcBorders>
            <w:noWrap/>
            <w:vAlign w:val="center"/>
          </w:tcPr>
          <w:p w14:paraId="2A1F4BC1" w14:textId="77777777" w:rsidR="00971C10" w:rsidRPr="000C32FD" w:rsidRDefault="00971C10">
            <w:pPr>
              <w:jc w:val="center"/>
              <w:rPr>
                <w:rFonts w:ascii="宋体" w:eastAsia="宋体" w:hAnsi="宋体"/>
                <w:szCs w:val="21"/>
              </w:rPr>
            </w:pPr>
          </w:p>
        </w:tc>
        <w:tc>
          <w:tcPr>
            <w:tcW w:w="671" w:type="pct"/>
            <w:tcBorders>
              <w:top w:val="single" w:sz="4" w:space="0" w:color="auto"/>
              <w:left w:val="nil"/>
              <w:bottom w:val="single" w:sz="4" w:space="0" w:color="auto"/>
              <w:right w:val="single" w:sz="4" w:space="0" w:color="auto"/>
            </w:tcBorders>
            <w:noWrap/>
            <w:vAlign w:val="center"/>
          </w:tcPr>
          <w:p w14:paraId="0DA9E855" w14:textId="77777777" w:rsidR="00971C10" w:rsidRPr="000C32FD" w:rsidRDefault="00971C10">
            <w:pPr>
              <w:jc w:val="center"/>
              <w:rPr>
                <w:rFonts w:ascii="宋体" w:eastAsia="宋体" w:hAnsi="宋体"/>
                <w:szCs w:val="21"/>
              </w:rPr>
            </w:pPr>
          </w:p>
        </w:tc>
        <w:tc>
          <w:tcPr>
            <w:tcW w:w="751" w:type="pct"/>
            <w:tcBorders>
              <w:top w:val="single" w:sz="4" w:space="0" w:color="auto"/>
              <w:left w:val="nil"/>
              <w:bottom w:val="single" w:sz="4" w:space="0" w:color="auto"/>
              <w:right w:val="single" w:sz="4" w:space="0" w:color="auto"/>
            </w:tcBorders>
            <w:noWrap/>
            <w:vAlign w:val="center"/>
          </w:tcPr>
          <w:p w14:paraId="4A42C7B7" w14:textId="77777777" w:rsidR="00971C10" w:rsidRPr="000C32FD" w:rsidRDefault="00971C10">
            <w:pPr>
              <w:jc w:val="center"/>
              <w:rPr>
                <w:rFonts w:ascii="宋体" w:eastAsia="宋体" w:hAnsi="宋体"/>
                <w:szCs w:val="21"/>
              </w:rPr>
            </w:pPr>
          </w:p>
        </w:tc>
        <w:tc>
          <w:tcPr>
            <w:tcW w:w="749" w:type="pct"/>
            <w:tcBorders>
              <w:top w:val="single" w:sz="4" w:space="0" w:color="auto"/>
              <w:left w:val="nil"/>
              <w:bottom w:val="single" w:sz="4" w:space="0" w:color="auto"/>
              <w:right w:val="single" w:sz="4" w:space="0" w:color="auto"/>
            </w:tcBorders>
            <w:noWrap/>
            <w:vAlign w:val="center"/>
          </w:tcPr>
          <w:p w14:paraId="7EF49237" w14:textId="77777777" w:rsidR="00971C10" w:rsidRPr="000C32FD" w:rsidRDefault="00971C10">
            <w:pPr>
              <w:jc w:val="center"/>
              <w:rPr>
                <w:rFonts w:ascii="宋体" w:eastAsia="宋体" w:hAnsi="宋体"/>
                <w:szCs w:val="21"/>
              </w:rPr>
            </w:pPr>
          </w:p>
        </w:tc>
      </w:tr>
      <w:tr w:rsidR="000C32FD" w:rsidRPr="000C32FD" w14:paraId="2E7D9F07" w14:textId="77777777">
        <w:trPr>
          <w:trHeight w:val="943"/>
        </w:trPr>
        <w:tc>
          <w:tcPr>
            <w:tcW w:w="750" w:type="pct"/>
            <w:tcBorders>
              <w:top w:val="single" w:sz="4" w:space="0" w:color="auto"/>
              <w:left w:val="single" w:sz="4" w:space="0" w:color="auto"/>
              <w:bottom w:val="single" w:sz="4" w:space="0" w:color="auto"/>
              <w:right w:val="single" w:sz="4" w:space="0" w:color="auto"/>
            </w:tcBorders>
            <w:vAlign w:val="center"/>
          </w:tcPr>
          <w:p w14:paraId="449F2718" w14:textId="77777777" w:rsidR="00971C10" w:rsidRPr="000C32FD" w:rsidRDefault="00971C10">
            <w:pPr>
              <w:jc w:val="center"/>
              <w:rPr>
                <w:rFonts w:ascii="宋体" w:eastAsia="宋体" w:hAnsi="宋体"/>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14:paraId="28ABA461" w14:textId="77777777" w:rsidR="00971C10" w:rsidRPr="000C32FD" w:rsidRDefault="00971C10">
            <w:pPr>
              <w:jc w:val="center"/>
              <w:rPr>
                <w:rFonts w:ascii="宋体" w:eastAsia="宋体" w:hAnsi="宋体"/>
                <w:szCs w:val="21"/>
              </w:rPr>
            </w:pPr>
          </w:p>
        </w:tc>
        <w:tc>
          <w:tcPr>
            <w:tcW w:w="1247" w:type="pct"/>
            <w:tcBorders>
              <w:top w:val="single" w:sz="4" w:space="0" w:color="auto"/>
              <w:left w:val="nil"/>
              <w:bottom w:val="single" w:sz="4" w:space="0" w:color="auto"/>
              <w:right w:val="single" w:sz="4" w:space="0" w:color="auto"/>
            </w:tcBorders>
            <w:noWrap/>
            <w:vAlign w:val="center"/>
          </w:tcPr>
          <w:p w14:paraId="5BCDDCDA" w14:textId="77777777" w:rsidR="00971C10" w:rsidRPr="000C32FD" w:rsidRDefault="00971C10">
            <w:pPr>
              <w:jc w:val="center"/>
              <w:rPr>
                <w:rFonts w:ascii="宋体" w:eastAsia="宋体" w:hAnsi="宋体"/>
                <w:szCs w:val="21"/>
              </w:rPr>
            </w:pPr>
          </w:p>
        </w:tc>
        <w:tc>
          <w:tcPr>
            <w:tcW w:w="671" w:type="pct"/>
            <w:tcBorders>
              <w:top w:val="single" w:sz="4" w:space="0" w:color="auto"/>
              <w:left w:val="nil"/>
              <w:bottom w:val="single" w:sz="4" w:space="0" w:color="auto"/>
              <w:right w:val="single" w:sz="4" w:space="0" w:color="auto"/>
            </w:tcBorders>
            <w:noWrap/>
            <w:vAlign w:val="center"/>
          </w:tcPr>
          <w:p w14:paraId="039E7935" w14:textId="77777777" w:rsidR="00971C10" w:rsidRPr="000C32FD" w:rsidRDefault="00971C10">
            <w:pPr>
              <w:jc w:val="center"/>
              <w:rPr>
                <w:rFonts w:ascii="宋体" w:eastAsia="宋体" w:hAnsi="宋体"/>
                <w:szCs w:val="21"/>
              </w:rPr>
            </w:pPr>
          </w:p>
        </w:tc>
        <w:tc>
          <w:tcPr>
            <w:tcW w:w="751" w:type="pct"/>
            <w:tcBorders>
              <w:top w:val="single" w:sz="4" w:space="0" w:color="auto"/>
              <w:left w:val="nil"/>
              <w:bottom w:val="single" w:sz="4" w:space="0" w:color="auto"/>
              <w:right w:val="single" w:sz="4" w:space="0" w:color="auto"/>
            </w:tcBorders>
            <w:noWrap/>
            <w:vAlign w:val="center"/>
          </w:tcPr>
          <w:p w14:paraId="719C89D8" w14:textId="77777777" w:rsidR="00971C10" w:rsidRPr="000C32FD" w:rsidRDefault="00971C10">
            <w:pPr>
              <w:jc w:val="center"/>
              <w:rPr>
                <w:rFonts w:ascii="宋体" w:eastAsia="宋体" w:hAnsi="宋体"/>
                <w:szCs w:val="21"/>
              </w:rPr>
            </w:pPr>
          </w:p>
        </w:tc>
        <w:tc>
          <w:tcPr>
            <w:tcW w:w="749" w:type="pct"/>
            <w:tcBorders>
              <w:top w:val="single" w:sz="4" w:space="0" w:color="auto"/>
              <w:left w:val="nil"/>
              <w:bottom w:val="single" w:sz="4" w:space="0" w:color="auto"/>
              <w:right w:val="single" w:sz="4" w:space="0" w:color="auto"/>
            </w:tcBorders>
            <w:noWrap/>
            <w:vAlign w:val="center"/>
          </w:tcPr>
          <w:p w14:paraId="1D610806" w14:textId="77777777" w:rsidR="00971C10" w:rsidRPr="000C32FD" w:rsidRDefault="00971C10">
            <w:pPr>
              <w:jc w:val="center"/>
              <w:rPr>
                <w:rFonts w:ascii="宋体" w:eastAsia="宋体" w:hAnsi="宋体"/>
                <w:szCs w:val="21"/>
              </w:rPr>
            </w:pPr>
          </w:p>
        </w:tc>
      </w:tr>
      <w:tr w:rsidR="000C32FD" w:rsidRPr="000C32FD" w14:paraId="113F890D" w14:textId="77777777">
        <w:trPr>
          <w:trHeight w:val="921"/>
        </w:trPr>
        <w:tc>
          <w:tcPr>
            <w:tcW w:w="750" w:type="pct"/>
            <w:tcBorders>
              <w:top w:val="single" w:sz="4" w:space="0" w:color="auto"/>
              <w:left w:val="single" w:sz="4" w:space="0" w:color="auto"/>
              <w:bottom w:val="single" w:sz="4" w:space="0" w:color="auto"/>
              <w:right w:val="single" w:sz="4" w:space="0" w:color="auto"/>
            </w:tcBorders>
            <w:vAlign w:val="center"/>
          </w:tcPr>
          <w:p w14:paraId="244AA902" w14:textId="77777777" w:rsidR="00971C10" w:rsidRPr="000C32FD" w:rsidRDefault="00971C10">
            <w:pPr>
              <w:jc w:val="center"/>
              <w:rPr>
                <w:rFonts w:ascii="宋体" w:eastAsia="宋体" w:hAnsi="宋体"/>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14:paraId="5F4286EB" w14:textId="77777777" w:rsidR="00971C10" w:rsidRPr="000C32FD" w:rsidRDefault="00971C10">
            <w:pPr>
              <w:jc w:val="center"/>
              <w:rPr>
                <w:rFonts w:ascii="宋体" w:eastAsia="宋体" w:hAnsi="宋体"/>
                <w:szCs w:val="21"/>
              </w:rPr>
            </w:pPr>
          </w:p>
        </w:tc>
        <w:tc>
          <w:tcPr>
            <w:tcW w:w="1247" w:type="pct"/>
            <w:tcBorders>
              <w:top w:val="single" w:sz="4" w:space="0" w:color="auto"/>
              <w:left w:val="nil"/>
              <w:bottom w:val="single" w:sz="4" w:space="0" w:color="auto"/>
              <w:right w:val="single" w:sz="4" w:space="0" w:color="auto"/>
            </w:tcBorders>
            <w:noWrap/>
            <w:vAlign w:val="center"/>
          </w:tcPr>
          <w:p w14:paraId="163ED35E" w14:textId="77777777" w:rsidR="00971C10" w:rsidRPr="000C32FD" w:rsidRDefault="00971C10">
            <w:pPr>
              <w:jc w:val="center"/>
              <w:rPr>
                <w:rFonts w:ascii="宋体" w:eastAsia="宋体" w:hAnsi="宋体"/>
                <w:szCs w:val="21"/>
              </w:rPr>
            </w:pPr>
          </w:p>
        </w:tc>
        <w:tc>
          <w:tcPr>
            <w:tcW w:w="671" w:type="pct"/>
            <w:tcBorders>
              <w:top w:val="single" w:sz="4" w:space="0" w:color="auto"/>
              <w:left w:val="nil"/>
              <w:bottom w:val="single" w:sz="4" w:space="0" w:color="auto"/>
              <w:right w:val="single" w:sz="4" w:space="0" w:color="auto"/>
            </w:tcBorders>
            <w:noWrap/>
            <w:vAlign w:val="center"/>
          </w:tcPr>
          <w:p w14:paraId="033F8981" w14:textId="77777777" w:rsidR="00971C10" w:rsidRPr="000C32FD" w:rsidRDefault="00971C10">
            <w:pPr>
              <w:jc w:val="center"/>
              <w:rPr>
                <w:rFonts w:ascii="宋体" w:eastAsia="宋体" w:hAnsi="宋体"/>
                <w:szCs w:val="21"/>
              </w:rPr>
            </w:pPr>
          </w:p>
        </w:tc>
        <w:tc>
          <w:tcPr>
            <w:tcW w:w="751" w:type="pct"/>
            <w:tcBorders>
              <w:top w:val="single" w:sz="4" w:space="0" w:color="auto"/>
              <w:left w:val="nil"/>
              <w:bottom w:val="single" w:sz="4" w:space="0" w:color="auto"/>
              <w:right w:val="single" w:sz="4" w:space="0" w:color="auto"/>
            </w:tcBorders>
            <w:noWrap/>
            <w:vAlign w:val="center"/>
          </w:tcPr>
          <w:p w14:paraId="378AD0DD" w14:textId="77777777" w:rsidR="00971C10" w:rsidRPr="000C32FD" w:rsidRDefault="00971C10">
            <w:pPr>
              <w:jc w:val="center"/>
              <w:rPr>
                <w:rFonts w:ascii="宋体" w:eastAsia="宋体" w:hAnsi="宋体"/>
                <w:szCs w:val="21"/>
              </w:rPr>
            </w:pPr>
          </w:p>
        </w:tc>
        <w:tc>
          <w:tcPr>
            <w:tcW w:w="749" w:type="pct"/>
            <w:tcBorders>
              <w:top w:val="single" w:sz="4" w:space="0" w:color="auto"/>
              <w:left w:val="nil"/>
              <w:bottom w:val="single" w:sz="4" w:space="0" w:color="auto"/>
              <w:right w:val="single" w:sz="4" w:space="0" w:color="auto"/>
            </w:tcBorders>
            <w:noWrap/>
            <w:vAlign w:val="center"/>
          </w:tcPr>
          <w:p w14:paraId="637B6E33" w14:textId="77777777" w:rsidR="00971C10" w:rsidRPr="000C32FD" w:rsidRDefault="00971C10">
            <w:pPr>
              <w:jc w:val="center"/>
              <w:rPr>
                <w:rFonts w:ascii="宋体" w:eastAsia="宋体" w:hAnsi="宋体"/>
                <w:szCs w:val="21"/>
              </w:rPr>
            </w:pPr>
          </w:p>
        </w:tc>
      </w:tr>
      <w:tr w:rsidR="000C32FD" w:rsidRPr="000C32FD" w14:paraId="02F9E9B7" w14:textId="77777777">
        <w:trPr>
          <w:trHeight w:val="931"/>
        </w:trPr>
        <w:tc>
          <w:tcPr>
            <w:tcW w:w="750" w:type="pct"/>
            <w:tcBorders>
              <w:top w:val="single" w:sz="4" w:space="0" w:color="auto"/>
              <w:left w:val="single" w:sz="4" w:space="0" w:color="auto"/>
              <w:bottom w:val="single" w:sz="4" w:space="0" w:color="auto"/>
              <w:right w:val="single" w:sz="4" w:space="0" w:color="auto"/>
            </w:tcBorders>
            <w:vAlign w:val="center"/>
          </w:tcPr>
          <w:p w14:paraId="4D796820" w14:textId="77777777" w:rsidR="00971C10" w:rsidRPr="000C32FD" w:rsidRDefault="00971C10">
            <w:pPr>
              <w:jc w:val="center"/>
              <w:rPr>
                <w:rFonts w:ascii="宋体" w:eastAsia="宋体" w:hAnsi="宋体"/>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14:paraId="459C7A80" w14:textId="77777777" w:rsidR="00971C10" w:rsidRPr="000C32FD" w:rsidRDefault="00971C10">
            <w:pPr>
              <w:jc w:val="center"/>
              <w:rPr>
                <w:rFonts w:ascii="宋体" w:eastAsia="宋体" w:hAnsi="宋体"/>
                <w:szCs w:val="21"/>
              </w:rPr>
            </w:pPr>
          </w:p>
        </w:tc>
        <w:tc>
          <w:tcPr>
            <w:tcW w:w="1247" w:type="pct"/>
            <w:tcBorders>
              <w:top w:val="single" w:sz="4" w:space="0" w:color="auto"/>
              <w:left w:val="nil"/>
              <w:bottom w:val="single" w:sz="4" w:space="0" w:color="auto"/>
              <w:right w:val="single" w:sz="4" w:space="0" w:color="auto"/>
            </w:tcBorders>
            <w:noWrap/>
            <w:vAlign w:val="center"/>
          </w:tcPr>
          <w:p w14:paraId="1F146967" w14:textId="77777777" w:rsidR="00971C10" w:rsidRPr="000C32FD" w:rsidRDefault="00971C10">
            <w:pPr>
              <w:jc w:val="center"/>
              <w:rPr>
                <w:rFonts w:ascii="宋体" w:eastAsia="宋体" w:hAnsi="宋体"/>
                <w:szCs w:val="21"/>
              </w:rPr>
            </w:pPr>
          </w:p>
        </w:tc>
        <w:tc>
          <w:tcPr>
            <w:tcW w:w="671" w:type="pct"/>
            <w:tcBorders>
              <w:top w:val="single" w:sz="4" w:space="0" w:color="auto"/>
              <w:left w:val="nil"/>
              <w:bottom w:val="single" w:sz="4" w:space="0" w:color="auto"/>
              <w:right w:val="single" w:sz="4" w:space="0" w:color="auto"/>
            </w:tcBorders>
            <w:noWrap/>
            <w:vAlign w:val="center"/>
          </w:tcPr>
          <w:p w14:paraId="6D1C5348" w14:textId="77777777" w:rsidR="00971C10" w:rsidRPr="000C32FD" w:rsidRDefault="00971C10">
            <w:pPr>
              <w:jc w:val="center"/>
              <w:rPr>
                <w:rFonts w:ascii="宋体" w:eastAsia="宋体" w:hAnsi="宋体"/>
                <w:szCs w:val="21"/>
              </w:rPr>
            </w:pPr>
          </w:p>
        </w:tc>
        <w:tc>
          <w:tcPr>
            <w:tcW w:w="751" w:type="pct"/>
            <w:tcBorders>
              <w:top w:val="single" w:sz="4" w:space="0" w:color="auto"/>
              <w:left w:val="nil"/>
              <w:bottom w:val="single" w:sz="4" w:space="0" w:color="auto"/>
              <w:right w:val="single" w:sz="4" w:space="0" w:color="auto"/>
            </w:tcBorders>
            <w:noWrap/>
            <w:vAlign w:val="center"/>
          </w:tcPr>
          <w:p w14:paraId="72B3DA34" w14:textId="77777777" w:rsidR="00971C10" w:rsidRPr="000C32FD" w:rsidRDefault="00971C10">
            <w:pPr>
              <w:jc w:val="center"/>
              <w:rPr>
                <w:rFonts w:ascii="宋体" w:eastAsia="宋体" w:hAnsi="宋体"/>
                <w:szCs w:val="21"/>
              </w:rPr>
            </w:pPr>
          </w:p>
        </w:tc>
        <w:tc>
          <w:tcPr>
            <w:tcW w:w="749" w:type="pct"/>
            <w:tcBorders>
              <w:top w:val="single" w:sz="4" w:space="0" w:color="auto"/>
              <w:left w:val="nil"/>
              <w:bottom w:val="single" w:sz="4" w:space="0" w:color="auto"/>
              <w:right w:val="single" w:sz="4" w:space="0" w:color="auto"/>
            </w:tcBorders>
            <w:noWrap/>
            <w:vAlign w:val="center"/>
          </w:tcPr>
          <w:p w14:paraId="78C6F034" w14:textId="77777777" w:rsidR="00971C10" w:rsidRPr="000C32FD" w:rsidRDefault="00971C10">
            <w:pPr>
              <w:jc w:val="center"/>
              <w:rPr>
                <w:rFonts w:ascii="宋体" w:eastAsia="宋体" w:hAnsi="宋体"/>
                <w:szCs w:val="21"/>
              </w:rPr>
            </w:pPr>
          </w:p>
        </w:tc>
      </w:tr>
      <w:tr w:rsidR="000C32FD" w:rsidRPr="000C32FD" w14:paraId="08B07EA8" w14:textId="77777777">
        <w:trPr>
          <w:trHeight w:val="927"/>
        </w:trPr>
        <w:tc>
          <w:tcPr>
            <w:tcW w:w="750" w:type="pct"/>
            <w:tcBorders>
              <w:top w:val="single" w:sz="4" w:space="0" w:color="auto"/>
              <w:left w:val="single" w:sz="4" w:space="0" w:color="auto"/>
              <w:bottom w:val="single" w:sz="4" w:space="0" w:color="auto"/>
              <w:right w:val="single" w:sz="4" w:space="0" w:color="auto"/>
            </w:tcBorders>
            <w:vAlign w:val="center"/>
          </w:tcPr>
          <w:p w14:paraId="4887B778" w14:textId="77777777" w:rsidR="00971C10" w:rsidRPr="000C32FD" w:rsidRDefault="00971C10">
            <w:pPr>
              <w:jc w:val="center"/>
              <w:rPr>
                <w:rFonts w:ascii="宋体" w:eastAsia="宋体" w:hAnsi="宋体"/>
                <w:szCs w:val="21"/>
              </w:rPr>
            </w:pPr>
          </w:p>
        </w:tc>
        <w:tc>
          <w:tcPr>
            <w:tcW w:w="831" w:type="pct"/>
            <w:tcBorders>
              <w:top w:val="single" w:sz="4" w:space="0" w:color="auto"/>
              <w:left w:val="single" w:sz="4" w:space="0" w:color="auto"/>
              <w:bottom w:val="single" w:sz="4" w:space="0" w:color="auto"/>
              <w:right w:val="single" w:sz="4" w:space="0" w:color="auto"/>
            </w:tcBorders>
            <w:noWrap/>
            <w:vAlign w:val="center"/>
          </w:tcPr>
          <w:p w14:paraId="199653F6" w14:textId="77777777" w:rsidR="00971C10" w:rsidRPr="000C32FD" w:rsidRDefault="00971C10">
            <w:pPr>
              <w:jc w:val="center"/>
              <w:rPr>
                <w:rFonts w:ascii="宋体" w:eastAsia="宋体" w:hAnsi="宋体"/>
                <w:szCs w:val="21"/>
              </w:rPr>
            </w:pPr>
          </w:p>
        </w:tc>
        <w:tc>
          <w:tcPr>
            <w:tcW w:w="1247" w:type="pct"/>
            <w:tcBorders>
              <w:top w:val="single" w:sz="4" w:space="0" w:color="auto"/>
              <w:left w:val="nil"/>
              <w:bottom w:val="single" w:sz="4" w:space="0" w:color="auto"/>
              <w:right w:val="single" w:sz="4" w:space="0" w:color="auto"/>
            </w:tcBorders>
            <w:noWrap/>
            <w:vAlign w:val="center"/>
          </w:tcPr>
          <w:p w14:paraId="371FB4EC" w14:textId="77777777" w:rsidR="00971C10" w:rsidRPr="000C32FD" w:rsidRDefault="00971C10">
            <w:pPr>
              <w:jc w:val="center"/>
              <w:rPr>
                <w:rFonts w:ascii="宋体" w:eastAsia="宋体" w:hAnsi="宋体"/>
                <w:szCs w:val="21"/>
              </w:rPr>
            </w:pPr>
          </w:p>
        </w:tc>
        <w:tc>
          <w:tcPr>
            <w:tcW w:w="671" w:type="pct"/>
            <w:tcBorders>
              <w:top w:val="single" w:sz="4" w:space="0" w:color="auto"/>
              <w:left w:val="nil"/>
              <w:bottom w:val="single" w:sz="4" w:space="0" w:color="auto"/>
              <w:right w:val="single" w:sz="4" w:space="0" w:color="auto"/>
            </w:tcBorders>
            <w:noWrap/>
            <w:vAlign w:val="center"/>
          </w:tcPr>
          <w:p w14:paraId="566C902F" w14:textId="77777777" w:rsidR="00971C10" w:rsidRPr="000C32FD" w:rsidRDefault="00971C10">
            <w:pPr>
              <w:jc w:val="center"/>
              <w:rPr>
                <w:rFonts w:ascii="宋体" w:eastAsia="宋体" w:hAnsi="宋体"/>
                <w:szCs w:val="21"/>
              </w:rPr>
            </w:pPr>
          </w:p>
        </w:tc>
        <w:tc>
          <w:tcPr>
            <w:tcW w:w="751" w:type="pct"/>
            <w:tcBorders>
              <w:top w:val="single" w:sz="4" w:space="0" w:color="auto"/>
              <w:left w:val="nil"/>
              <w:bottom w:val="single" w:sz="4" w:space="0" w:color="auto"/>
              <w:right w:val="single" w:sz="4" w:space="0" w:color="auto"/>
            </w:tcBorders>
            <w:noWrap/>
            <w:vAlign w:val="center"/>
          </w:tcPr>
          <w:p w14:paraId="1DE43BBC" w14:textId="77777777" w:rsidR="00971C10" w:rsidRPr="000C32FD" w:rsidRDefault="00971C10">
            <w:pPr>
              <w:jc w:val="center"/>
              <w:rPr>
                <w:rFonts w:ascii="宋体" w:eastAsia="宋体" w:hAnsi="宋体"/>
                <w:szCs w:val="21"/>
              </w:rPr>
            </w:pPr>
          </w:p>
        </w:tc>
        <w:tc>
          <w:tcPr>
            <w:tcW w:w="749" w:type="pct"/>
            <w:tcBorders>
              <w:top w:val="single" w:sz="4" w:space="0" w:color="auto"/>
              <w:left w:val="nil"/>
              <w:bottom w:val="single" w:sz="4" w:space="0" w:color="auto"/>
              <w:right w:val="single" w:sz="4" w:space="0" w:color="auto"/>
            </w:tcBorders>
            <w:noWrap/>
            <w:vAlign w:val="center"/>
          </w:tcPr>
          <w:p w14:paraId="57D45AE9" w14:textId="77777777" w:rsidR="00971C10" w:rsidRPr="000C32FD" w:rsidRDefault="00971C10">
            <w:pPr>
              <w:jc w:val="center"/>
              <w:rPr>
                <w:rFonts w:ascii="宋体" w:eastAsia="宋体" w:hAnsi="宋体"/>
                <w:szCs w:val="21"/>
              </w:rPr>
            </w:pPr>
          </w:p>
        </w:tc>
      </w:tr>
    </w:tbl>
    <w:bookmarkEnd w:id="80"/>
    <w:bookmarkEnd w:id="81"/>
    <w:bookmarkEnd w:id="82"/>
    <w:p w14:paraId="75F7969F" w14:textId="77777777" w:rsidR="00971C10" w:rsidRPr="000C32FD" w:rsidRDefault="00000000">
      <w:pPr>
        <w:rPr>
          <w:rFonts w:ascii="宋体" w:eastAsia="宋体" w:hAnsi="宋体"/>
          <w:b/>
          <w:bCs/>
          <w:kern w:val="2"/>
          <w:sz w:val="21"/>
          <w:szCs w:val="21"/>
          <w:lang w:eastAsia="zh-CN"/>
        </w:rPr>
      </w:pPr>
      <w:r w:rsidRPr="000C32FD">
        <w:rPr>
          <w:rFonts w:ascii="宋体" w:eastAsia="宋体" w:hAnsi="宋体" w:hint="eastAsia"/>
          <w:kern w:val="2"/>
          <w:sz w:val="21"/>
          <w:szCs w:val="21"/>
          <w:lang w:eastAsia="zh-CN"/>
        </w:rPr>
        <w:t>注：需根据评分表备注的评审评分材料要求提供相应证明材料。</w:t>
      </w:r>
    </w:p>
    <w:p w14:paraId="365A3651" w14:textId="77777777" w:rsidR="00971C10" w:rsidRPr="000C32FD" w:rsidRDefault="00971C10">
      <w:pPr>
        <w:rPr>
          <w:rFonts w:ascii="宋体" w:eastAsia="宋体" w:hAnsi="宋体"/>
          <w:lang w:eastAsia="zh-CN"/>
        </w:rPr>
      </w:pPr>
    </w:p>
    <w:p w14:paraId="3DE29246" w14:textId="77777777" w:rsidR="00971C10" w:rsidRPr="000C32FD" w:rsidRDefault="00000000">
      <w:pPr>
        <w:pStyle w:val="a6"/>
        <w:kinsoku w:val="0"/>
        <w:overflowPunct w:val="0"/>
        <w:spacing w:line="360" w:lineRule="auto"/>
        <w:ind w:left="0" w:firstLineChars="1200" w:firstLine="2891"/>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rFonts w:hint="eastAsia"/>
          <w:b/>
          <w:spacing w:val="-1"/>
          <w:sz w:val="24"/>
          <w:szCs w:val="24"/>
          <w:lang w:eastAsia="zh-CN"/>
        </w:rPr>
        <w:t>（盖单位章）</w:t>
      </w:r>
    </w:p>
    <w:p w14:paraId="381260E5" w14:textId="77777777" w:rsidR="00971C10" w:rsidRPr="000C32FD" w:rsidRDefault="00000000">
      <w:pPr>
        <w:spacing w:line="360" w:lineRule="auto"/>
        <w:ind w:firstLineChars="1200" w:firstLine="2891"/>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法定代表人或其委托代理人：（签字或盖章）</w:t>
      </w:r>
    </w:p>
    <w:p w14:paraId="341C0663" w14:textId="77777777" w:rsidR="00971C10" w:rsidRPr="000C32FD" w:rsidRDefault="00000000">
      <w:pPr>
        <w:jc w:val="center"/>
        <w:rPr>
          <w:rFonts w:ascii="宋体" w:eastAsia="宋体" w:hAnsi="宋体"/>
          <w:b/>
          <w:sz w:val="24"/>
          <w:szCs w:val="24"/>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322DCB99" w14:textId="77777777" w:rsidR="00971C10" w:rsidRPr="000C32FD" w:rsidRDefault="00971C10">
      <w:pPr>
        <w:rPr>
          <w:rFonts w:ascii="宋体" w:eastAsia="宋体" w:hAnsi="宋体"/>
          <w:lang w:eastAsia="zh-CN"/>
        </w:rPr>
      </w:pPr>
    </w:p>
    <w:p w14:paraId="21E878F0" w14:textId="77777777" w:rsidR="00971C10" w:rsidRPr="000C32FD" w:rsidRDefault="00971C10">
      <w:pPr>
        <w:rPr>
          <w:rFonts w:ascii="宋体" w:eastAsia="宋体" w:hAnsi="宋体"/>
          <w:lang w:eastAsia="zh-CN"/>
        </w:rPr>
      </w:pPr>
    </w:p>
    <w:p w14:paraId="6E74462F" w14:textId="77777777" w:rsidR="00971C10" w:rsidRPr="000C32FD" w:rsidRDefault="00971C10">
      <w:pPr>
        <w:rPr>
          <w:rFonts w:ascii="宋体" w:eastAsia="宋体" w:hAnsi="宋体"/>
          <w:lang w:eastAsia="zh-CN"/>
        </w:rPr>
      </w:pPr>
    </w:p>
    <w:p w14:paraId="7DB55F59" w14:textId="77777777" w:rsidR="00971C10" w:rsidRPr="000C32FD" w:rsidRDefault="00971C10">
      <w:pPr>
        <w:rPr>
          <w:rFonts w:ascii="宋体" w:eastAsia="宋体" w:hAnsi="宋体"/>
          <w:lang w:eastAsia="zh-CN"/>
        </w:rPr>
      </w:pPr>
    </w:p>
    <w:p w14:paraId="3217D74A" w14:textId="77777777" w:rsidR="00971C10" w:rsidRPr="000C32FD" w:rsidRDefault="00971C10">
      <w:pPr>
        <w:rPr>
          <w:rFonts w:ascii="宋体" w:eastAsia="宋体" w:hAnsi="宋体"/>
          <w:lang w:eastAsia="zh-CN"/>
        </w:rPr>
      </w:pPr>
    </w:p>
    <w:p w14:paraId="57AAF265" w14:textId="77777777" w:rsidR="00971C10" w:rsidRPr="000C32FD" w:rsidRDefault="00971C10">
      <w:pPr>
        <w:rPr>
          <w:rFonts w:ascii="宋体" w:eastAsia="宋体" w:hAnsi="宋体"/>
          <w:lang w:eastAsia="zh-CN"/>
        </w:rPr>
      </w:pPr>
    </w:p>
    <w:p w14:paraId="5421F597" w14:textId="77777777" w:rsidR="00971C10" w:rsidRPr="000C32FD" w:rsidRDefault="00971C10">
      <w:pPr>
        <w:rPr>
          <w:rFonts w:ascii="宋体" w:eastAsia="宋体" w:hAnsi="宋体"/>
          <w:lang w:eastAsia="zh-CN"/>
        </w:rPr>
      </w:pPr>
    </w:p>
    <w:p w14:paraId="35D78716" w14:textId="77777777" w:rsidR="00971C10" w:rsidRPr="000C32FD" w:rsidRDefault="00971C10">
      <w:pPr>
        <w:rPr>
          <w:rFonts w:ascii="宋体" w:eastAsia="宋体" w:hAnsi="宋体"/>
          <w:lang w:eastAsia="zh-CN"/>
        </w:rPr>
      </w:pPr>
    </w:p>
    <w:p w14:paraId="286619AE" w14:textId="77777777" w:rsidR="00971C10" w:rsidRPr="000C32FD" w:rsidRDefault="00971C10">
      <w:pPr>
        <w:rPr>
          <w:rFonts w:ascii="宋体" w:eastAsia="宋体" w:hAnsi="宋体"/>
          <w:lang w:eastAsia="zh-CN"/>
        </w:rPr>
      </w:pPr>
    </w:p>
    <w:p w14:paraId="6FF3F503" w14:textId="77777777" w:rsidR="00971C10" w:rsidRPr="000C32FD" w:rsidRDefault="00971C10">
      <w:pPr>
        <w:pStyle w:val="a0"/>
        <w:rPr>
          <w:rFonts w:ascii="宋体" w:hAnsi="宋体"/>
        </w:rPr>
      </w:pPr>
    </w:p>
    <w:p w14:paraId="7D0B54E5" w14:textId="77777777" w:rsidR="00971C10" w:rsidRPr="000C32FD" w:rsidRDefault="00971C10">
      <w:pPr>
        <w:pStyle w:val="a0"/>
        <w:rPr>
          <w:rFonts w:ascii="宋体" w:hAnsi="宋体"/>
        </w:rPr>
      </w:pPr>
    </w:p>
    <w:p w14:paraId="36C4C91B" w14:textId="77777777" w:rsidR="00971C10" w:rsidRPr="000C32FD" w:rsidRDefault="00971C10">
      <w:pPr>
        <w:pStyle w:val="a0"/>
        <w:rPr>
          <w:rFonts w:ascii="宋体" w:hAnsi="宋体"/>
        </w:rPr>
      </w:pPr>
    </w:p>
    <w:p w14:paraId="3663EAA6" w14:textId="77777777" w:rsidR="00971C10" w:rsidRPr="000C32FD" w:rsidRDefault="00971C10">
      <w:pPr>
        <w:rPr>
          <w:rFonts w:ascii="宋体" w:eastAsia="宋体" w:hAnsi="宋体"/>
          <w:lang w:eastAsia="zh-CN"/>
        </w:rPr>
      </w:pPr>
    </w:p>
    <w:p w14:paraId="322DB3FA" w14:textId="77777777" w:rsidR="00971C10" w:rsidRPr="000C32FD" w:rsidRDefault="00971C10">
      <w:pPr>
        <w:pStyle w:val="a0"/>
        <w:rPr>
          <w:rFonts w:ascii="宋体" w:hAnsi="宋体"/>
        </w:rPr>
      </w:pPr>
    </w:p>
    <w:p w14:paraId="1E5E5736" w14:textId="77777777" w:rsidR="00971C10" w:rsidRPr="000C32FD" w:rsidRDefault="00971C10">
      <w:pPr>
        <w:rPr>
          <w:rFonts w:ascii="宋体" w:eastAsia="宋体" w:hAnsi="宋体"/>
          <w:lang w:eastAsia="zh-CN"/>
        </w:rPr>
      </w:pPr>
    </w:p>
    <w:p w14:paraId="244480D8" w14:textId="77777777" w:rsidR="00971C10" w:rsidRPr="000C32FD" w:rsidRDefault="00971C10">
      <w:pPr>
        <w:rPr>
          <w:rFonts w:ascii="宋体" w:eastAsia="宋体" w:hAnsi="宋体"/>
          <w:lang w:eastAsia="zh-CN"/>
        </w:rPr>
      </w:pPr>
    </w:p>
    <w:p w14:paraId="730FAA38" w14:textId="77777777" w:rsidR="00971C10" w:rsidRPr="000C32FD" w:rsidRDefault="00000000">
      <w:pPr>
        <w:pStyle w:val="3"/>
        <w:rPr>
          <w:rFonts w:ascii="宋体" w:eastAsia="宋体" w:hAnsi="宋体"/>
          <w:lang w:eastAsia="zh-CN"/>
        </w:rPr>
      </w:pPr>
      <w:bookmarkStart w:id="104" w:name="_Toc155287317"/>
      <w:r w:rsidRPr="000C32FD">
        <w:rPr>
          <w:rFonts w:ascii="宋体" w:eastAsia="宋体" w:hAnsi="宋体" w:hint="eastAsia"/>
          <w:lang w:eastAsia="zh-CN"/>
        </w:rPr>
        <w:t>格式八：企业获奖情况</w:t>
      </w:r>
      <w:bookmarkEnd w:id="104"/>
    </w:p>
    <w:p w14:paraId="3B0218AF" w14:textId="77777777" w:rsidR="00971C10" w:rsidRPr="000C32FD" w:rsidRDefault="00971C10">
      <w:pPr>
        <w:rPr>
          <w:rFonts w:ascii="宋体" w:eastAsia="宋体" w:hAnsi="宋体"/>
          <w:lang w:eastAsia="zh-CN"/>
        </w:rPr>
      </w:pPr>
    </w:p>
    <w:p w14:paraId="5A79D29B" w14:textId="77777777" w:rsidR="00971C10" w:rsidRPr="000C32FD" w:rsidRDefault="00000000">
      <w:pPr>
        <w:jc w:val="center"/>
        <w:rPr>
          <w:rFonts w:ascii="宋体" w:eastAsia="宋体" w:hAnsi="宋体"/>
          <w:spacing w:val="2"/>
          <w:position w:val="-1"/>
          <w:sz w:val="32"/>
          <w:szCs w:val="32"/>
          <w:lang w:eastAsia="zh-CN"/>
        </w:rPr>
      </w:pPr>
      <w:r w:rsidRPr="000C32FD">
        <w:rPr>
          <w:rFonts w:ascii="宋体" w:eastAsia="宋体" w:hAnsi="宋体" w:hint="eastAsia"/>
          <w:b/>
          <w:spacing w:val="2"/>
          <w:position w:val="-1"/>
          <w:sz w:val="32"/>
          <w:szCs w:val="32"/>
          <w:lang w:eastAsia="zh-CN"/>
        </w:rPr>
        <w:t>企业获奖一览表（勘察/设计）</w:t>
      </w: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1276"/>
        <w:gridCol w:w="1842"/>
        <w:gridCol w:w="1418"/>
        <w:gridCol w:w="1530"/>
      </w:tblGrid>
      <w:tr w:rsidR="000C32FD" w:rsidRPr="000C32FD" w14:paraId="30946BB8" w14:textId="77777777">
        <w:trPr>
          <w:trHeight w:val="575"/>
        </w:trPr>
        <w:tc>
          <w:tcPr>
            <w:tcW w:w="704" w:type="dxa"/>
            <w:vAlign w:val="center"/>
          </w:tcPr>
          <w:p w14:paraId="0E9166C5" w14:textId="77777777" w:rsidR="00971C10" w:rsidRPr="000C32FD" w:rsidRDefault="00000000">
            <w:pPr>
              <w:pStyle w:val="Normal30"/>
              <w:rPr>
                <w:rFonts w:ascii="宋体" w:hAnsi="宋体"/>
                <w:b/>
                <w:sz w:val="22"/>
              </w:rPr>
            </w:pPr>
            <w:r w:rsidRPr="000C32FD">
              <w:rPr>
                <w:rFonts w:ascii="宋体" w:hAnsi="宋体" w:hint="eastAsia"/>
                <w:b/>
                <w:sz w:val="22"/>
              </w:rPr>
              <w:t>序号</w:t>
            </w:r>
          </w:p>
        </w:tc>
        <w:tc>
          <w:tcPr>
            <w:tcW w:w="2410" w:type="dxa"/>
            <w:vAlign w:val="center"/>
          </w:tcPr>
          <w:p w14:paraId="7B203A9A" w14:textId="77777777" w:rsidR="00971C10" w:rsidRPr="000C32FD" w:rsidRDefault="00000000">
            <w:pPr>
              <w:pStyle w:val="Normal30"/>
              <w:jc w:val="center"/>
              <w:rPr>
                <w:rFonts w:ascii="宋体" w:hAnsi="宋体"/>
                <w:b/>
                <w:sz w:val="22"/>
              </w:rPr>
            </w:pPr>
            <w:r w:rsidRPr="000C32FD">
              <w:rPr>
                <w:rFonts w:ascii="宋体" w:hAnsi="宋体" w:hint="eastAsia"/>
                <w:b/>
                <w:sz w:val="22"/>
              </w:rPr>
              <w:t>奖项级别</w:t>
            </w:r>
          </w:p>
        </w:tc>
        <w:tc>
          <w:tcPr>
            <w:tcW w:w="1276" w:type="dxa"/>
            <w:vAlign w:val="center"/>
          </w:tcPr>
          <w:p w14:paraId="1E751823" w14:textId="77777777" w:rsidR="00971C10" w:rsidRPr="000C32FD" w:rsidRDefault="00000000">
            <w:pPr>
              <w:pStyle w:val="Normal30"/>
              <w:jc w:val="center"/>
              <w:rPr>
                <w:rFonts w:ascii="宋体" w:hAnsi="宋体"/>
                <w:b/>
                <w:sz w:val="22"/>
              </w:rPr>
            </w:pPr>
            <w:r w:rsidRPr="000C32FD">
              <w:rPr>
                <w:rFonts w:ascii="宋体" w:hAnsi="宋体" w:hint="eastAsia"/>
                <w:b/>
                <w:sz w:val="22"/>
              </w:rPr>
              <w:t>奖项名称</w:t>
            </w:r>
          </w:p>
        </w:tc>
        <w:tc>
          <w:tcPr>
            <w:tcW w:w="1842" w:type="dxa"/>
            <w:vAlign w:val="center"/>
          </w:tcPr>
          <w:p w14:paraId="0D2BC9AA" w14:textId="77777777" w:rsidR="00971C10" w:rsidRPr="000C32FD" w:rsidRDefault="00000000">
            <w:pPr>
              <w:pStyle w:val="Normal30"/>
              <w:jc w:val="center"/>
              <w:rPr>
                <w:rFonts w:ascii="宋体" w:hAnsi="宋体"/>
                <w:b/>
                <w:sz w:val="22"/>
              </w:rPr>
            </w:pPr>
            <w:r w:rsidRPr="000C32FD">
              <w:rPr>
                <w:rFonts w:ascii="宋体" w:hAnsi="宋体" w:hint="eastAsia"/>
                <w:b/>
                <w:sz w:val="22"/>
              </w:rPr>
              <w:t>获奖项目名称</w:t>
            </w:r>
          </w:p>
        </w:tc>
        <w:tc>
          <w:tcPr>
            <w:tcW w:w="1418" w:type="dxa"/>
            <w:vAlign w:val="center"/>
          </w:tcPr>
          <w:p w14:paraId="63E43527" w14:textId="77777777" w:rsidR="00971C10" w:rsidRPr="000C32FD" w:rsidRDefault="00000000">
            <w:pPr>
              <w:pStyle w:val="Normal30"/>
              <w:ind w:firstLineChars="49" w:firstLine="108"/>
              <w:jc w:val="center"/>
              <w:rPr>
                <w:rFonts w:ascii="宋体" w:hAnsi="宋体"/>
                <w:b/>
                <w:sz w:val="22"/>
              </w:rPr>
            </w:pPr>
            <w:r w:rsidRPr="000C32FD">
              <w:rPr>
                <w:rFonts w:ascii="宋体" w:hAnsi="宋体" w:hint="eastAsia"/>
                <w:b/>
                <w:sz w:val="22"/>
              </w:rPr>
              <w:t>获奖时间</w:t>
            </w:r>
          </w:p>
        </w:tc>
        <w:tc>
          <w:tcPr>
            <w:tcW w:w="1530" w:type="dxa"/>
            <w:vAlign w:val="center"/>
          </w:tcPr>
          <w:p w14:paraId="44D8146D" w14:textId="77777777" w:rsidR="00971C10" w:rsidRPr="000C32FD" w:rsidRDefault="00000000">
            <w:pPr>
              <w:pStyle w:val="Normal30"/>
              <w:jc w:val="center"/>
              <w:rPr>
                <w:rFonts w:ascii="宋体" w:hAnsi="宋体"/>
                <w:b/>
                <w:sz w:val="22"/>
              </w:rPr>
            </w:pPr>
            <w:r w:rsidRPr="000C32FD">
              <w:rPr>
                <w:rFonts w:ascii="宋体" w:hAnsi="宋体" w:hint="eastAsia"/>
                <w:b/>
                <w:sz w:val="22"/>
              </w:rPr>
              <w:t>授奖机构</w:t>
            </w:r>
          </w:p>
        </w:tc>
      </w:tr>
      <w:tr w:rsidR="000C32FD" w:rsidRPr="000C32FD" w14:paraId="1A718263" w14:textId="77777777">
        <w:trPr>
          <w:trHeight w:val="575"/>
        </w:trPr>
        <w:tc>
          <w:tcPr>
            <w:tcW w:w="704" w:type="dxa"/>
            <w:vAlign w:val="center"/>
          </w:tcPr>
          <w:p w14:paraId="48F54EAE" w14:textId="77777777" w:rsidR="00971C10" w:rsidRPr="000C32FD" w:rsidRDefault="00000000">
            <w:pPr>
              <w:pStyle w:val="Normal30"/>
              <w:jc w:val="center"/>
              <w:rPr>
                <w:rFonts w:ascii="宋体" w:hAnsi="宋体"/>
                <w:sz w:val="22"/>
              </w:rPr>
            </w:pPr>
            <w:r w:rsidRPr="000C32FD">
              <w:rPr>
                <w:rFonts w:ascii="宋体" w:hAnsi="宋体" w:hint="eastAsia"/>
                <w:sz w:val="22"/>
              </w:rPr>
              <w:t>1</w:t>
            </w:r>
          </w:p>
        </w:tc>
        <w:tc>
          <w:tcPr>
            <w:tcW w:w="2410" w:type="dxa"/>
            <w:vAlign w:val="center"/>
          </w:tcPr>
          <w:p w14:paraId="05D84514" w14:textId="77777777" w:rsidR="00971C10" w:rsidRPr="000C32FD" w:rsidRDefault="00971C10">
            <w:pPr>
              <w:pStyle w:val="Normal30"/>
              <w:jc w:val="center"/>
              <w:rPr>
                <w:rFonts w:ascii="宋体" w:hAnsi="宋体"/>
                <w:b/>
                <w:sz w:val="24"/>
              </w:rPr>
            </w:pPr>
          </w:p>
        </w:tc>
        <w:tc>
          <w:tcPr>
            <w:tcW w:w="1276" w:type="dxa"/>
            <w:vAlign w:val="center"/>
          </w:tcPr>
          <w:p w14:paraId="54DEB7E7" w14:textId="77777777" w:rsidR="00971C10" w:rsidRPr="000C32FD" w:rsidRDefault="00971C10">
            <w:pPr>
              <w:pStyle w:val="Normal30"/>
              <w:jc w:val="center"/>
              <w:rPr>
                <w:rFonts w:ascii="宋体" w:hAnsi="宋体"/>
                <w:b/>
                <w:sz w:val="24"/>
              </w:rPr>
            </w:pPr>
          </w:p>
        </w:tc>
        <w:tc>
          <w:tcPr>
            <w:tcW w:w="1842" w:type="dxa"/>
            <w:vAlign w:val="center"/>
          </w:tcPr>
          <w:p w14:paraId="7F41F620" w14:textId="77777777" w:rsidR="00971C10" w:rsidRPr="000C32FD" w:rsidRDefault="00971C10">
            <w:pPr>
              <w:pStyle w:val="Normal30"/>
              <w:jc w:val="center"/>
              <w:rPr>
                <w:rFonts w:ascii="宋体" w:hAnsi="宋体"/>
                <w:b/>
                <w:sz w:val="24"/>
              </w:rPr>
            </w:pPr>
          </w:p>
        </w:tc>
        <w:tc>
          <w:tcPr>
            <w:tcW w:w="1418" w:type="dxa"/>
            <w:vAlign w:val="center"/>
          </w:tcPr>
          <w:p w14:paraId="208C2855"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3BF3FE59" w14:textId="77777777" w:rsidR="00971C10" w:rsidRPr="000C32FD" w:rsidRDefault="00971C10">
            <w:pPr>
              <w:pStyle w:val="Normal30"/>
              <w:ind w:firstLine="482"/>
              <w:jc w:val="center"/>
              <w:rPr>
                <w:rFonts w:ascii="宋体" w:hAnsi="宋体"/>
                <w:b/>
                <w:sz w:val="24"/>
              </w:rPr>
            </w:pPr>
          </w:p>
        </w:tc>
      </w:tr>
      <w:tr w:rsidR="000C32FD" w:rsidRPr="000C32FD" w14:paraId="75B18D7A" w14:textId="77777777">
        <w:trPr>
          <w:trHeight w:val="575"/>
        </w:trPr>
        <w:tc>
          <w:tcPr>
            <w:tcW w:w="704" w:type="dxa"/>
            <w:vAlign w:val="center"/>
          </w:tcPr>
          <w:p w14:paraId="0FA3D294" w14:textId="77777777" w:rsidR="00971C10" w:rsidRPr="000C32FD" w:rsidRDefault="00000000">
            <w:pPr>
              <w:pStyle w:val="Normal30"/>
              <w:jc w:val="center"/>
              <w:rPr>
                <w:rFonts w:ascii="宋体" w:hAnsi="宋体"/>
                <w:sz w:val="22"/>
              </w:rPr>
            </w:pPr>
            <w:r w:rsidRPr="000C32FD">
              <w:rPr>
                <w:rFonts w:ascii="宋体" w:hAnsi="宋体" w:hint="eastAsia"/>
                <w:sz w:val="22"/>
              </w:rPr>
              <w:t>2</w:t>
            </w:r>
          </w:p>
        </w:tc>
        <w:tc>
          <w:tcPr>
            <w:tcW w:w="2410" w:type="dxa"/>
            <w:vAlign w:val="center"/>
          </w:tcPr>
          <w:p w14:paraId="1AD23D9A" w14:textId="77777777" w:rsidR="00971C10" w:rsidRPr="000C32FD" w:rsidRDefault="00971C10">
            <w:pPr>
              <w:pStyle w:val="Normal30"/>
              <w:jc w:val="center"/>
              <w:rPr>
                <w:rFonts w:ascii="宋体" w:hAnsi="宋体"/>
                <w:b/>
                <w:sz w:val="24"/>
              </w:rPr>
            </w:pPr>
          </w:p>
        </w:tc>
        <w:tc>
          <w:tcPr>
            <w:tcW w:w="1276" w:type="dxa"/>
            <w:vAlign w:val="center"/>
          </w:tcPr>
          <w:p w14:paraId="0E91FB84" w14:textId="77777777" w:rsidR="00971C10" w:rsidRPr="000C32FD" w:rsidRDefault="00971C10">
            <w:pPr>
              <w:pStyle w:val="Normal30"/>
              <w:jc w:val="center"/>
              <w:rPr>
                <w:rFonts w:ascii="宋体" w:hAnsi="宋体"/>
                <w:b/>
                <w:sz w:val="24"/>
              </w:rPr>
            </w:pPr>
          </w:p>
        </w:tc>
        <w:tc>
          <w:tcPr>
            <w:tcW w:w="1842" w:type="dxa"/>
            <w:vAlign w:val="center"/>
          </w:tcPr>
          <w:p w14:paraId="116A9DC5" w14:textId="77777777" w:rsidR="00971C10" w:rsidRPr="000C32FD" w:rsidRDefault="00971C10">
            <w:pPr>
              <w:pStyle w:val="Normal30"/>
              <w:jc w:val="center"/>
              <w:rPr>
                <w:rFonts w:ascii="宋体" w:hAnsi="宋体"/>
                <w:b/>
                <w:sz w:val="24"/>
              </w:rPr>
            </w:pPr>
          </w:p>
        </w:tc>
        <w:tc>
          <w:tcPr>
            <w:tcW w:w="1418" w:type="dxa"/>
            <w:vAlign w:val="center"/>
          </w:tcPr>
          <w:p w14:paraId="4233457D"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43FDABB8" w14:textId="77777777" w:rsidR="00971C10" w:rsidRPr="000C32FD" w:rsidRDefault="00971C10">
            <w:pPr>
              <w:pStyle w:val="Normal30"/>
              <w:ind w:firstLine="482"/>
              <w:jc w:val="center"/>
              <w:rPr>
                <w:rFonts w:ascii="宋体" w:hAnsi="宋体"/>
                <w:b/>
                <w:sz w:val="24"/>
              </w:rPr>
            </w:pPr>
          </w:p>
        </w:tc>
      </w:tr>
      <w:tr w:rsidR="000C32FD" w:rsidRPr="000C32FD" w14:paraId="32A6C99F" w14:textId="77777777">
        <w:trPr>
          <w:trHeight w:val="575"/>
        </w:trPr>
        <w:tc>
          <w:tcPr>
            <w:tcW w:w="704" w:type="dxa"/>
            <w:vAlign w:val="center"/>
          </w:tcPr>
          <w:p w14:paraId="378D8725" w14:textId="77777777" w:rsidR="00971C10" w:rsidRPr="000C32FD" w:rsidRDefault="00000000">
            <w:pPr>
              <w:pStyle w:val="Normal30"/>
              <w:jc w:val="center"/>
              <w:rPr>
                <w:rFonts w:ascii="宋体" w:hAnsi="宋体"/>
                <w:sz w:val="22"/>
              </w:rPr>
            </w:pPr>
            <w:r w:rsidRPr="000C32FD">
              <w:rPr>
                <w:rFonts w:ascii="宋体" w:hAnsi="宋体" w:hint="eastAsia"/>
                <w:sz w:val="22"/>
              </w:rPr>
              <w:t>3</w:t>
            </w:r>
          </w:p>
        </w:tc>
        <w:tc>
          <w:tcPr>
            <w:tcW w:w="2410" w:type="dxa"/>
            <w:vAlign w:val="center"/>
          </w:tcPr>
          <w:p w14:paraId="4B8659CD" w14:textId="77777777" w:rsidR="00971C10" w:rsidRPr="000C32FD" w:rsidRDefault="00971C10">
            <w:pPr>
              <w:pStyle w:val="Normal30"/>
              <w:jc w:val="center"/>
              <w:rPr>
                <w:rFonts w:ascii="宋体" w:hAnsi="宋体"/>
                <w:b/>
                <w:sz w:val="24"/>
              </w:rPr>
            </w:pPr>
          </w:p>
        </w:tc>
        <w:tc>
          <w:tcPr>
            <w:tcW w:w="1276" w:type="dxa"/>
            <w:vAlign w:val="center"/>
          </w:tcPr>
          <w:p w14:paraId="7C2FF29F" w14:textId="77777777" w:rsidR="00971C10" w:rsidRPr="000C32FD" w:rsidRDefault="00971C10">
            <w:pPr>
              <w:pStyle w:val="Normal30"/>
              <w:jc w:val="center"/>
              <w:rPr>
                <w:rFonts w:ascii="宋体" w:hAnsi="宋体"/>
                <w:b/>
                <w:sz w:val="24"/>
              </w:rPr>
            </w:pPr>
          </w:p>
        </w:tc>
        <w:tc>
          <w:tcPr>
            <w:tcW w:w="1842" w:type="dxa"/>
            <w:vAlign w:val="center"/>
          </w:tcPr>
          <w:p w14:paraId="567BC635" w14:textId="77777777" w:rsidR="00971C10" w:rsidRPr="000C32FD" w:rsidRDefault="00971C10">
            <w:pPr>
              <w:pStyle w:val="Normal30"/>
              <w:jc w:val="center"/>
              <w:rPr>
                <w:rFonts w:ascii="宋体" w:hAnsi="宋体"/>
                <w:b/>
                <w:sz w:val="24"/>
              </w:rPr>
            </w:pPr>
          </w:p>
        </w:tc>
        <w:tc>
          <w:tcPr>
            <w:tcW w:w="1418" w:type="dxa"/>
            <w:vAlign w:val="center"/>
          </w:tcPr>
          <w:p w14:paraId="656FB040"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08C96EA8" w14:textId="77777777" w:rsidR="00971C10" w:rsidRPr="000C32FD" w:rsidRDefault="00971C10">
            <w:pPr>
              <w:pStyle w:val="Normal30"/>
              <w:ind w:firstLine="482"/>
              <w:jc w:val="center"/>
              <w:rPr>
                <w:rFonts w:ascii="宋体" w:hAnsi="宋体"/>
                <w:b/>
                <w:sz w:val="24"/>
              </w:rPr>
            </w:pPr>
          </w:p>
        </w:tc>
      </w:tr>
      <w:tr w:rsidR="000C32FD" w:rsidRPr="000C32FD" w14:paraId="2249B560" w14:textId="77777777">
        <w:trPr>
          <w:trHeight w:val="575"/>
        </w:trPr>
        <w:tc>
          <w:tcPr>
            <w:tcW w:w="704" w:type="dxa"/>
            <w:vAlign w:val="center"/>
          </w:tcPr>
          <w:p w14:paraId="4391A124" w14:textId="77777777" w:rsidR="00971C10" w:rsidRPr="000C32FD" w:rsidRDefault="00000000">
            <w:pPr>
              <w:pStyle w:val="Normal30"/>
              <w:jc w:val="center"/>
              <w:rPr>
                <w:rFonts w:ascii="宋体" w:hAnsi="宋体"/>
                <w:sz w:val="22"/>
              </w:rPr>
            </w:pPr>
            <w:r w:rsidRPr="000C32FD">
              <w:rPr>
                <w:rFonts w:ascii="宋体" w:hAnsi="宋体" w:hint="eastAsia"/>
                <w:sz w:val="22"/>
              </w:rPr>
              <w:t>4</w:t>
            </w:r>
          </w:p>
        </w:tc>
        <w:tc>
          <w:tcPr>
            <w:tcW w:w="2410" w:type="dxa"/>
            <w:vAlign w:val="center"/>
          </w:tcPr>
          <w:p w14:paraId="44DFCDC0" w14:textId="77777777" w:rsidR="00971C10" w:rsidRPr="000C32FD" w:rsidRDefault="00971C10">
            <w:pPr>
              <w:pStyle w:val="Normal30"/>
              <w:jc w:val="center"/>
              <w:rPr>
                <w:rFonts w:ascii="宋体" w:hAnsi="宋体"/>
                <w:b/>
                <w:sz w:val="24"/>
              </w:rPr>
            </w:pPr>
          </w:p>
        </w:tc>
        <w:tc>
          <w:tcPr>
            <w:tcW w:w="1276" w:type="dxa"/>
            <w:vAlign w:val="center"/>
          </w:tcPr>
          <w:p w14:paraId="58E51943" w14:textId="77777777" w:rsidR="00971C10" w:rsidRPr="000C32FD" w:rsidRDefault="00971C10">
            <w:pPr>
              <w:pStyle w:val="Normal30"/>
              <w:jc w:val="center"/>
              <w:rPr>
                <w:rFonts w:ascii="宋体" w:hAnsi="宋体"/>
                <w:b/>
                <w:sz w:val="24"/>
              </w:rPr>
            </w:pPr>
          </w:p>
        </w:tc>
        <w:tc>
          <w:tcPr>
            <w:tcW w:w="1842" w:type="dxa"/>
            <w:vAlign w:val="center"/>
          </w:tcPr>
          <w:p w14:paraId="6807095C" w14:textId="77777777" w:rsidR="00971C10" w:rsidRPr="000C32FD" w:rsidRDefault="00971C10">
            <w:pPr>
              <w:pStyle w:val="Normal30"/>
              <w:jc w:val="center"/>
              <w:rPr>
                <w:rFonts w:ascii="宋体" w:hAnsi="宋体"/>
                <w:b/>
                <w:sz w:val="24"/>
              </w:rPr>
            </w:pPr>
          </w:p>
        </w:tc>
        <w:tc>
          <w:tcPr>
            <w:tcW w:w="1418" w:type="dxa"/>
            <w:vAlign w:val="center"/>
          </w:tcPr>
          <w:p w14:paraId="70FF0F72"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04008061" w14:textId="77777777" w:rsidR="00971C10" w:rsidRPr="000C32FD" w:rsidRDefault="00971C10">
            <w:pPr>
              <w:pStyle w:val="Normal30"/>
              <w:ind w:firstLine="482"/>
              <w:jc w:val="center"/>
              <w:rPr>
                <w:rFonts w:ascii="宋体" w:hAnsi="宋体"/>
                <w:b/>
                <w:sz w:val="24"/>
              </w:rPr>
            </w:pPr>
          </w:p>
        </w:tc>
      </w:tr>
      <w:tr w:rsidR="000C32FD" w:rsidRPr="000C32FD" w14:paraId="2EE1B1C2" w14:textId="77777777">
        <w:trPr>
          <w:trHeight w:val="575"/>
        </w:trPr>
        <w:tc>
          <w:tcPr>
            <w:tcW w:w="704" w:type="dxa"/>
            <w:vAlign w:val="center"/>
          </w:tcPr>
          <w:p w14:paraId="00BFD6D5" w14:textId="77777777" w:rsidR="00971C10" w:rsidRPr="000C32FD" w:rsidRDefault="00000000">
            <w:pPr>
              <w:pStyle w:val="Normal30"/>
              <w:jc w:val="center"/>
              <w:rPr>
                <w:rFonts w:ascii="宋体" w:hAnsi="宋体"/>
                <w:sz w:val="22"/>
              </w:rPr>
            </w:pPr>
            <w:r w:rsidRPr="000C32FD">
              <w:rPr>
                <w:rFonts w:ascii="宋体" w:hAnsi="宋体" w:hint="eastAsia"/>
                <w:sz w:val="22"/>
              </w:rPr>
              <w:t>5</w:t>
            </w:r>
          </w:p>
        </w:tc>
        <w:tc>
          <w:tcPr>
            <w:tcW w:w="2410" w:type="dxa"/>
            <w:vAlign w:val="center"/>
          </w:tcPr>
          <w:p w14:paraId="5AA14A45" w14:textId="77777777" w:rsidR="00971C10" w:rsidRPr="000C32FD" w:rsidRDefault="00971C10">
            <w:pPr>
              <w:pStyle w:val="Normal30"/>
              <w:jc w:val="center"/>
              <w:rPr>
                <w:rFonts w:ascii="宋体" w:hAnsi="宋体"/>
                <w:b/>
                <w:sz w:val="24"/>
              </w:rPr>
            </w:pPr>
          </w:p>
        </w:tc>
        <w:tc>
          <w:tcPr>
            <w:tcW w:w="1276" w:type="dxa"/>
            <w:vAlign w:val="center"/>
          </w:tcPr>
          <w:p w14:paraId="78AB2F4D" w14:textId="77777777" w:rsidR="00971C10" w:rsidRPr="000C32FD" w:rsidRDefault="00971C10">
            <w:pPr>
              <w:pStyle w:val="Normal30"/>
              <w:jc w:val="center"/>
              <w:rPr>
                <w:rFonts w:ascii="宋体" w:hAnsi="宋体"/>
                <w:b/>
                <w:sz w:val="24"/>
              </w:rPr>
            </w:pPr>
          </w:p>
        </w:tc>
        <w:tc>
          <w:tcPr>
            <w:tcW w:w="1842" w:type="dxa"/>
            <w:vAlign w:val="center"/>
          </w:tcPr>
          <w:p w14:paraId="5A429A67" w14:textId="77777777" w:rsidR="00971C10" w:rsidRPr="000C32FD" w:rsidRDefault="00971C10">
            <w:pPr>
              <w:pStyle w:val="Normal30"/>
              <w:jc w:val="center"/>
              <w:rPr>
                <w:rFonts w:ascii="宋体" w:hAnsi="宋体"/>
                <w:b/>
                <w:sz w:val="24"/>
              </w:rPr>
            </w:pPr>
          </w:p>
        </w:tc>
        <w:tc>
          <w:tcPr>
            <w:tcW w:w="1418" w:type="dxa"/>
            <w:vAlign w:val="center"/>
          </w:tcPr>
          <w:p w14:paraId="482A3DF4"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17979FFF" w14:textId="77777777" w:rsidR="00971C10" w:rsidRPr="000C32FD" w:rsidRDefault="00971C10">
            <w:pPr>
              <w:pStyle w:val="Normal30"/>
              <w:ind w:firstLine="482"/>
              <w:jc w:val="center"/>
              <w:rPr>
                <w:rFonts w:ascii="宋体" w:hAnsi="宋体"/>
                <w:b/>
                <w:sz w:val="24"/>
              </w:rPr>
            </w:pPr>
          </w:p>
        </w:tc>
      </w:tr>
      <w:tr w:rsidR="000C32FD" w:rsidRPr="000C32FD" w14:paraId="382B3505" w14:textId="77777777">
        <w:trPr>
          <w:trHeight w:val="575"/>
        </w:trPr>
        <w:tc>
          <w:tcPr>
            <w:tcW w:w="704" w:type="dxa"/>
            <w:vAlign w:val="center"/>
          </w:tcPr>
          <w:p w14:paraId="236D3B31" w14:textId="77777777" w:rsidR="00971C10" w:rsidRPr="000C32FD" w:rsidRDefault="00000000">
            <w:pPr>
              <w:pStyle w:val="Normal30"/>
              <w:jc w:val="center"/>
              <w:rPr>
                <w:rFonts w:ascii="宋体" w:hAnsi="宋体"/>
                <w:sz w:val="22"/>
              </w:rPr>
            </w:pPr>
            <w:r w:rsidRPr="000C32FD">
              <w:rPr>
                <w:rFonts w:ascii="宋体" w:hAnsi="宋体" w:hint="eastAsia"/>
                <w:sz w:val="22"/>
              </w:rPr>
              <w:t>6</w:t>
            </w:r>
          </w:p>
        </w:tc>
        <w:tc>
          <w:tcPr>
            <w:tcW w:w="2410" w:type="dxa"/>
            <w:vAlign w:val="center"/>
          </w:tcPr>
          <w:p w14:paraId="308486DE" w14:textId="77777777" w:rsidR="00971C10" w:rsidRPr="000C32FD" w:rsidRDefault="00971C10">
            <w:pPr>
              <w:pStyle w:val="Normal30"/>
              <w:jc w:val="center"/>
              <w:rPr>
                <w:rFonts w:ascii="宋体" w:hAnsi="宋体"/>
                <w:b/>
                <w:sz w:val="24"/>
              </w:rPr>
            </w:pPr>
          </w:p>
        </w:tc>
        <w:tc>
          <w:tcPr>
            <w:tcW w:w="1276" w:type="dxa"/>
            <w:vAlign w:val="center"/>
          </w:tcPr>
          <w:p w14:paraId="6736B1BC" w14:textId="77777777" w:rsidR="00971C10" w:rsidRPr="000C32FD" w:rsidRDefault="00971C10">
            <w:pPr>
              <w:pStyle w:val="Normal30"/>
              <w:jc w:val="center"/>
              <w:rPr>
                <w:rFonts w:ascii="宋体" w:hAnsi="宋体"/>
                <w:b/>
                <w:sz w:val="24"/>
              </w:rPr>
            </w:pPr>
          </w:p>
        </w:tc>
        <w:tc>
          <w:tcPr>
            <w:tcW w:w="1842" w:type="dxa"/>
            <w:vAlign w:val="center"/>
          </w:tcPr>
          <w:p w14:paraId="384D7741" w14:textId="77777777" w:rsidR="00971C10" w:rsidRPr="000C32FD" w:rsidRDefault="00971C10">
            <w:pPr>
              <w:pStyle w:val="Normal30"/>
              <w:jc w:val="center"/>
              <w:rPr>
                <w:rFonts w:ascii="宋体" w:hAnsi="宋体"/>
                <w:b/>
                <w:sz w:val="24"/>
              </w:rPr>
            </w:pPr>
          </w:p>
        </w:tc>
        <w:tc>
          <w:tcPr>
            <w:tcW w:w="1418" w:type="dxa"/>
            <w:vAlign w:val="center"/>
          </w:tcPr>
          <w:p w14:paraId="0EE4B90E"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779C09A7" w14:textId="77777777" w:rsidR="00971C10" w:rsidRPr="000C32FD" w:rsidRDefault="00971C10">
            <w:pPr>
              <w:pStyle w:val="Normal30"/>
              <w:ind w:firstLine="482"/>
              <w:jc w:val="center"/>
              <w:rPr>
                <w:rFonts w:ascii="宋体" w:hAnsi="宋体"/>
                <w:b/>
                <w:sz w:val="24"/>
              </w:rPr>
            </w:pPr>
          </w:p>
        </w:tc>
      </w:tr>
      <w:tr w:rsidR="000C32FD" w:rsidRPr="000C32FD" w14:paraId="1171B168" w14:textId="77777777">
        <w:trPr>
          <w:trHeight w:val="575"/>
        </w:trPr>
        <w:tc>
          <w:tcPr>
            <w:tcW w:w="704" w:type="dxa"/>
            <w:vAlign w:val="center"/>
          </w:tcPr>
          <w:p w14:paraId="6C9DC347" w14:textId="77777777" w:rsidR="00971C10" w:rsidRPr="000C32FD" w:rsidRDefault="00000000">
            <w:pPr>
              <w:pStyle w:val="Normal30"/>
              <w:jc w:val="center"/>
              <w:rPr>
                <w:rFonts w:ascii="宋体" w:hAnsi="宋体"/>
                <w:sz w:val="22"/>
              </w:rPr>
            </w:pPr>
            <w:r w:rsidRPr="000C32FD">
              <w:rPr>
                <w:rFonts w:ascii="宋体" w:hAnsi="宋体" w:hint="eastAsia"/>
                <w:sz w:val="22"/>
              </w:rPr>
              <w:t>7</w:t>
            </w:r>
          </w:p>
        </w:tc>
        <w:tc>
          <w:tcPr>
            <w:tcW w:w="2410" w:type="dxa"/>
            <w:vAlign w:val="center"/>
          </w:tcPr>
          <w:p w14:paraId="7B59590D" w14:textId="77777777" w:rsidR="00971C10" w:rsidRPr="000C32FD" w:rsidRDefault="00971C10">
            <w:pPr>
              <w:pStyle w:val="Normal30"/>
              <w:jc w:val="center"/>
              <w:rPr>
                <w:rFonts w:ascii="宋体" w:hAnsi="宋体"/>
                <w:b/>
                <w:sz w:val="24"/>
              </w:rPr>
            </w:pPr>
          </w:p>
        </w:tc>
        <w:tc>
          <w:tcPr>
            <w:tcW w:w="1276" w:type="dxa"/>
            <w:vAlign w:val="center"/>
          </w:tcPr>
          <w:p w14:paraId="2DBA350B" w14:textId="77777777" w:rsidR="00971C10" w:rsidRPr="000C32FD" w:rsidRDefault="00971C10">
            <w:pPr>
              <w:pStyle w:val="Normal30"/>
              <w:jc w:val="center"/>
              <w:rPr>
                <w:rFonts w:ascii="宋体" w:hAnsi="宋体"/>
                <w:b/>
                <w:sz w:val="24"/>
              </w:rPr>
            </w:pPr>
          </w:p>
        </w:tc>
        <w:tc>
          <w:tcPr>
            <w:tcW w:w="1842" w:type="dxa"/>
            <w:vAlign w:val="center"/>
          </w:tcPr>
          <w:p w14:paraId="5B91C16F" w14:textId="77777777" w:rsidR="00971C10" w:rsidRPr="000C32FD" w:rsidRDefault="00971C10">
            <w:pPr>
              <w:pStyle w:val="Normal30"/>
              <w:jc w:val="center"/>
              <w:rPr>
                <w:rFonts w:ascii="宋体" w:hAnsi="宋体"/>
                <w:b/>
                <w:sz w:val="24"/>
              </w:rPr>
            </w:pPr>
          </w:p>
        </w:tc>
        <w:tc>
          <w:tcPr>
            <w:tcW w:w="1418" w:type="dxa"/>
            <w:vAlign w:val="center"/>
          </w:tcPr>
          <w:p w14:paraId="01B6A262"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56804206" w14:textId="77777777" w:rsidR="00971C10" w:rsidRPr="000C32FD" w:rsidRDefault="00971C10">
            <w:pPr>
              <w:pStyle w:val="Normal30"/>
              <w:ind w:firstLine="482"/>
              <w:jc w:val="center"/>
              <w:rPr>
                <w:rFonts w:ascii="宋体" w:hAnsi="宋体"/>
                <w:b/>
                <w:sz w:val="24"/>
              </w:rPr>
            </w:pPr>
          </w:p>
        </w:tc>
      </w:tr>
      <w:tr w:rsidR="000C32FD" w:rsidRPr="000C32FD" w14:paraId="1203BC15" w14:textId="77777777">
        <w:trPr>
          <w:trHeight w:val="575"/>
        </w:trPr>
        <w:tc>
          <w:tcPr>
            <w:tcW w:w="704" w:type="dxa"/>
            <w:vAlign w:val="center"/>
          </w:tcPr>
          <w:p w14:paraId="51AFA95D" w14:textId="77777777" w:rsidR="00971C10" w:rsidRPr="000C32FD" w:rsidRDefault="00000000">
            <w:pPr>
              <w:pStyle w:val="Normal30"/>
              <w:jc w:val="center"/>
              <w:rPr>
                <w:rFonts w:ascii="宋体" w:hAnsi="宋体"/>
                <w:sz w:val="22"/>
              </w:rPr>
            </w:pPr>
            <w:r w:rsidRPr="000C32FD">
              <w:rPr>
                <w:rFonts w:ascii="宋体" w:hAnsi="宋体" w:hint="eastAsia"/>
                <w:sz w:val="22"/>
              </w:rPr>
              <w:t>8</w:t>
            </w:r>
          </w:p>
        </w:tc>
        <w:tc>
          <w:tcPr>
            <w:tcW w:w="2410" w:type="dxa"/>
            <w:vAlign w:val="center"/>
          </w:tcPr>
          <w:p w14:paraId="5B0132AB" w14:textId="77777777" w:rsidR="00971C10" w:rsidRPr="000C32FD" w:rsidRDefault="00971C10">
            <w:pPr>
              <w:pStyle w:val="Normal30"/>
              <w:jc w:val="center"/>
              <w:rPr>
                <w:rFonts w:ascii="宋体" w:hAnsi="宋体"/>
                <w:b/>
                <w:sz w:val="24"/>
              </w:rPr>
            </w:pPr>
          </w:p>
        </w:tc>
        <w:tc>
          <w:tcPr>
            <w:tcW w:w="1276" w:type="dxa"/>
            <w:vAlign w:val="center"/>
          </w:tcPr>
          <w:p w14:paraId="5801BAD0" w14:textId="77777777" w:rsidR="00971C10" w:rsidRPr="000C32FD" w:rsidRDefault="00971C10">
            <w:pPr>
              <w:pStyle w:val="Normal30"/>
              <w:jc w:val="center"/>
              <w:rPr>
                <w:rFonts w:ascii="宋体" w:hAnsi="宋体"/>
                <w:b/>
                <w:sz w:val="24"/>
              </w:rPr>
            </w:pPr>
          </w:p>
        </w:tc>
        <w:tc>
          <w:tcPr>
            <w:tcW w:w="1842" w:type="dxa"/>
            <w:vAlign w:val="center"/>
          </w:tcPr>
          <w:p w14:paraId="55689E98" w14:textId="77777777" w:rsidR="00971C10" w:rsidRPr="000C32FD" w:rsidRDefault="00971C10">
            <w:pPr>
              <w:pStyle w:val="Normal30"/>
              <w:jc w:val="center"/>
              <w:rPr>
                <w:rFonts w:ascii="宋体" w:hAnsi="宋体"/>
                <w:b/>
                <w:sz w:val="24"/>
              </w:rPr>
            </w:pPr>
          </w:p>
        </w:tc>
        <w:tc>
          <w:tcPr>
            <w:tcW w:w="1418" w:type="dxa"/>
            <w:vAlign w:val="center"/>
          </w:tcPr>
          <w:p w14:paraId="29990FAD"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6FFB2D3F" w14:textId="77777777" w:rsidR="00971C10" w:rsidRPr="000C32FD" w:rsidRDefault="00971C10">
            <w:pPr>
              <w:pStyle w:val="Normal30"/>
              <w:ind w:firstLine="482"/>
              <w:jc w:val="center"/>
              <w:rPr>
                <w:rFonts w:ascii="宋体" w:hAnsi="宋体"/>
                <w:b/>
                <w:sz w:val="24"/>
              </w:rPr>
            </w:pPr>
          </w:p>
        </w:tc>
      </w:tr>
      <w:tr w:rsidR="000C32FD" w:rsidRPr="000C32FD" w14:paraId="68F5D9DF" w14:textId="77777777">
        <w:trPr>
          <w:trHeight w:val="575"/>
        </w:trPr>
        <w:tc>
          <w:tcPr>
            <w:tcW w:w="704" w:type="dxa"/>
            <w:vAlign w:val="center"/>
          </w:tcPr>
          <w:p w14:paraId="34531E36" w14:textId="77777777" w:rsidR="00971C10" w:rsidRPr="000C32FD" w:rsidRDefault="00000000">
            <w:pPr>
              <w:pStyle w:val="Normal30"/>
              <w:jc w:val="center"/>
              <w:rPr>
                <w:rFonts w:ascii="宋体" w:hAnsi="宋体"/>
                <w:sz w:val="22"/>
              </w:rPr>
            </w:pPr>
            <w:r w:rsidRPr="000C32FD">
              <w:rPr>
                <w:rFonts w:ascii="宋体" w:hAnsi="宋体" w:hint="eastAsia"/>
                <w:sz w:val="22"/>
              </w:rPr>
              <w:t>9</w:t>
            </w:r>
          </w:p>
        </w:tc>
        <w:tc>
          <w:tcPr>
            <w:tcW w:w="2410" w:type="dxa"/>
            <w:vAlign w:val="center"/>
          </w:tcPr>
          <w:p w14:paraId="73BADA60" w14:textId="77777777" w:rsidR="00971C10" w:rsidRPr="000C32FD" w:rsidRDefault="00971C10">
            <w:pPr>
              <w:pStyle w:val="Normal30"/>
              <w:jc w:val="center"/>
              <w:rPr>
                <w:rFonts w:ascii="宋体" w:hAnsi="宋体"/>
                <w:b/>
                <w:sz w:val="24"/>
              </w:rPr>
            </w:pPr>
          </w:p>
        </w:tc>
        <w:tc>
          <w:tcPr>
            <w:tcW w:w="1276" w:type="dxa"/>
            <w:vAlign w:val="center"/>
          </w:tcPr>
          <w:p w14:paraId="62589021" w14:textId="77777777" w:rsidR="00971C10" w:rsidRPr="000C32FD" w:rsidRDefault="00971C10">
            <w:pPr>
              <w:pStyle w:val="Normal30"/>
              <w:jc w:val="center"/>
              <w:rPr>
                <w:rFonts w:ascii="宋体" w:hAnsi="宋体"/>
                <w:b/>
                <w:sz w:val="24"/>
              </w:rPr>
            </w:pPr>
          </w:p>
        </w:tc>
        <w:tc>
          <w:tcPr>
            <w:tcW w:w="1842" w:type="dxa"/>
            <w:vAlign w:val="center"/>
          </w:tcPr>
          <w:p w14:paraId="7A9E3A8B" w14:textId="77777777" w:rsidR="00971C10" w:rsidRPr="000C32FD" w:rsidRDefault="00971C10">
            <w:pPr>
              <w:pStyle w:val="Normal30"/>
              <w:jc w:val="center"/>
              <w:rPr>
                <w:rFonts w:ascii="宋体" w:hAnsi="宋体"/>
                <w:b/>
                <w:sz w:val="24"/>
              </w:rPr>
            </w:pPr>
          </w:p>
        </w:tc>
        <w:tc>
          <w:tcPr>
            <w:tcW w:w="1418" w:type="dxa"/>
            <w:vAlign w:val="center"/>
          </w:tcPr>
          <w:p w14:paraId="2338F0AA"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5A75817F" w14:textId="77777777" w:rsidR="00971C10" w:rsidRPr="000C32FD" w:rsidRDefault="00971C10">
            <w:pPr>
              <w:pStyle w:val="Normal30"/>
              <w:ind w:firstLine="482"/>
              <w:jc w:val="center"/>
              <w:rPr>
                <w:rFonts w:ascii="宋体" w:hAnsi="宋体"/>
                <w:b/>
                <w:sz w:val="24"/>
              </w:rPr>
            </w:pPr>
          </w:p>
        </w:tc>
      </w:tr>
      <w:tr w:rsidR="000C32FD" w:rsidRPr="000C32FD" w14:paraId="16037D50" w14:textId="77777777">
        <w:trPr>
          <w:trHeight w:val="575"/>
        </w:trPr>
        <w:tc>
          <w:tcPr>
            <w:tcW w:w="704" w:type="dxa"/>
            <w:vAlign w:val="center"/>
          </w:tcPr>
          <w:p w14:paraId="3AB44011" w14:textId="77777777" w:rsidR="00971C10" w:rsidRPr="000C32FD" w:rsidRDefault="00000000">
            <w:pPr>
              <w:pStyle w:val="Normal30"/>
              <w:jc w:val="center"/>
              <w:rPr>
                <w:rFonts w:ascii="宋体" w:hAnsi="宋体"/>
                <w:sz w:val="22"/>
              </w:rPr>
            </w:pPr>
            <w:r w:rsidRPr="000C32FD">
              <w:rPr>
                <w:rFonts w:ascii="宋体" w:hAnsi="宋体" w:hint="eastAsia"/>
                <w:sz w:val="22"/>
              </w:rPr>
              <w:t>1</w:t>
            </w:r>
            <w:r w:rsidRPr="000C32FD">
              <w:rPr>
                <w:rFonts w:ascii="宋体" w:hAnsi="宋体"/>
                <w:sz w:val="22"/>
              </w:rPr>
              <w:t>0</w:t>
            </w:r>
          </w:p>
        </w:tc>
        <w:tc>
          <w:tcPr>
            <w:tcW w:w="2410" w:type="dxa"/>
            <w:vAlign w:val="center"/>
          </w:tcPr>
          <w:p w14:paraId="300A8FEA" w14:textId="77777777" w:rsidR="00971C10" w:rsidRPr="000C32FD" w:rsidRDefault="00971C10">
            <w:pPr>
              <w:pStyle w:val="Normal30"/>
              <w:jc w:val="center"/>
              <w:rPr>
                <w:rFonts w:ascii="宋体" w:hAnsi="宋体"/>
                <w:b/>
                <w:sz w:val="24"/>
              </w:rPr>
            </w:pPr>
          </w:p>
        </w:tc>
        <w:tc>
          <w:tcPr>
            <w:tcW w:w="1276" w:type="dxa"/>
            <w:vAlign w:val="center"/>
          </w:tcPr>
          <w:p w14:paraId="203FBF47" w14:textId="77777777" w:rsidR="00971C10" w:rsidRPr="000C32FD" w:rsidRDefault="00971C10">
            <w:pPr>
              <w:pStyle w:val="Normal30"/>
              <w:jc w:val="center"/>
              <w:rPr>
                <w:rFonts w:ascii="宋体" w:hAnsi="宋体"/>
                <w:b/>
                <w:sz w:val="24"/>
              </w:rPr>
            </w:pPr>
          </w:p>
        </w:tc>
        <w:tc>
          <w:tcPr>
            <w:tcW w:w="1842" w:type="dxa"/>
            <w:vAlign w:val="center"/>
          </w:tcPr>
          <w:p w14:paraId="4899D445" w14:textId="77777777" w:rsidR="00971C10" w:rsidRPr="000C32FD" w:rsidRDefault="00971C10">
            <w:pPr>
              <w:pStyle w:val="Normal30"/>
              <w:jc w:val="center"/>
              <w:rPr>
                <w:rFonts w:ascii="宋体" w:hAnsi="宋体"/>
                <w:b/>
                <w:sz w:val="24"/>
              </w:rPr>
            </w:pPr>
          </w:p>
        </w:tc>
        <w:tc>
          <w:tcPr>
            <w:tcW w:w="1418" w:type="dxa"/>
            <w:vAlign w:val="center"/>
          </w:tcPr>
          <w:p w14:paraId="50712DDD" w14:textId="77777777" w:rsidR="00971C10" w:rsidRPr="000C32FD" w:rsidRDefault="00971C10">
            <w:pPr>
              <w:pStyle w:val="Normal30"/>
              <w:ind w:firstLineChars="49" w:firstLine="118"/>
              <w:jc w:val="center"/>
              <w:rPr>
                <w:rFonts w:ascii="宋体" w:hAnsi="宋体"/>
                <w:b/>
                <w:sz w:val="24"/>
              </w:rPr>
            </w:pPr>
          </w:p>
        </w:tc>
        <w:tc>
          <w:tcPr>
            <w:tcW w:w="1530" w:type="dxa"/>
            <w:vAlign w:val="center"/>
          </w:tcPr>
          <w:p w14:paraId="20F9461D" w14:textId="77777777" w:rsidR="00971C10" w:rsidRPr="000C32FD" w:rsidRDefault="00971C10">
            <w:pPr>
              <w:pStyle w:val="Normal30"/>
              <w:ind w:firstLine="482"/>
              <w:jc w:val="center"/>
              <w:rPr>
                <w:rFonts w:ascii="宋体" w:hAnsi="宋体"/>
                <w:b/>
                <w:sz w:val="24"/>
              </w:rPr>
            </w:pPr>
          </w:p>
        </w:tc>
      </w:tr>
    </w:tbl>
    <w:p w14:paraId="1EEB1113" w14:textId="77777777" w:rsidR="00971C10" w:rsidRPr="000C32FD" w:rsidRDefault="00000000">
      <w:pPr>
        <w:rPr>
          <w:rFonts w:ascii="宋体" w:eastAsia="宋体" w:hAnsi="宋体"/>
          <w:b/>
          <w:bCs/>
          <w:kern w:val="2"/>
          <w:sz w:val="21"/>
          <w:szCs w:val="21"/>
          <w:lang w:eastAsia="zh-CN"/>
        </w:rPr>
      </w:pPr>
      <w:r w:rsidRPr="000C32FD">
        <w:rPr>
          <w:rFonts w:ascii="宋体" w:eastAsia="宋体" w:hAnsi="宋体" w:hint="eastAsia"/>
          <w:kern w:val="2"/>
          <w:sz w:val="21"/>
          <w:szCs w:val="21"/>
          <w:lang w:eastAsia="zh-CN"/>
        </w:rPr>
        <w:t>注：需根据评分表备注的评审评分材料要求提供相应证明材料。</w:t>
      </w:r>
    </w:p>
    <w:p w14:paraId="3AFAC36B" w14:textId="77777777" w:rsidR="00971C10" w:rsidRPr="000C32FD" w:rsidRDefault="00971C10">
      <w:pPr>
        <w:rPr>
          <w:rFonts w:ascii="宋体" w:eastAsia="宋体" w:hAnsi="宋体"/>
          <w:lang w:eastAsia="zh-CN"/>
        </w:rPr>
      </w:pPr>
    </w:p>
    <w:p w14:paraId="4127BE95" w14:textId="77777777" w:rsidR="00971C10" w:rsidRPr="000C32FD" w:rsidRDefault="00000000">
      <w:pPr>
        <w:pStyle w:val="a6"/>
        <w:kinsoku w:val="0"/>
        <w:overflowPunct w:val="0"/>
        <w:spacing w:line="360" w:lineRule="auto"/>
        <w:ind w:left="0" w:firstLineChars="1200" w:firstLine="2891"/>
        <w:rPr>
          <w:b/>
          <w:sz w:val="24"/>
          <w:szCs w:val="24"/>
          <w:lang w:eastAsia="zh-CN"/>
        </w:rPr>
      </w:pPr>
      <w:r w:rsidRPr="000C32FD">
        <w:rPr>
          <w:rFonts w:hint="eastAsia"/>
          <w:b/>
          <w:sz w:val="24"/>
          <w:szCs w:val="24"/>
          <w:lang w:eastAsia="zh-CN"/>
        </w:rPr>
        <w:t>投标</w:t>
      </w:r>
      <w:r w:rsidRPr="000C32FD">
        <w:rPr>
          <w:rFonts w:hint="eastAsia"/>
          <w:b/>
          <w:spacing w:val="-2"/>
          <w:sz w:val="24"/>
          <w:szCs w:val="24"/>
          <w:lang w:eastAsia="zh-CN"/>
        </w:rPr>
        <w:t>人：</w:t>
      </w:r>
      <w:r w:rsidRPr="000C32FD">
        <w:rPr>
          <w:rFonts w:hint="eastAsia"/>
          <w:b/>
          <w:spacing w:val="-1"/>
          <w:sz w:val="24"/>
          <w:szCs w:val="24"/>
          <w:lang w:eastAsia="zh-CN"/>
        </w:rPr>
        <w:t>（盖单位章）</w:t>
      </w:r>
    </w:p>
    <w:p w14:paraId="2CC72462" w14:textId="77777777" w:rsidR="00971C10" w:rsidRPr="000C32FD" w:rsidRDefault="00000000">
      <w:pPr>
        <w:spacing w:line="360" w:lineRule="auto"/>
        <w:ind w:firstLineChars="1200" w:firstLine="2891"/>
        <w:rPr>
          <w:rFonts w:ascii="宋体" w:eastAsia="宋体" w:hAnsi="宋体"/>
          <w:b/>
          <w:bCs/>
          <w:sz w:val="24"/>
          <w:szCs w:val="24"/>
          <w:lang w:eastAsia="zh-CN"/>
        </w:rPr>
      </w:pPr>
      <w:r w:rsidRPr="000C32FD">
        <w:rPr>
          <w:rFonts w:ascii="宋体" w:eastAsia="宋体" w:hAnsi="宋体" w:hint="eastAsia"/>
          <w:b/>
          <w:bCs/>
          <w:sz w:val="24"/>
          <w:szCs w:val="24"/>
          <w:lang w:eastAsia="zh-CN"/>
        </w:rPr>
        <w:t>法定代表人或其委托代理人：（签字或盖章）</w:t>
      </w:r>
    </w:p>
    <w:p w14:paraId="6ECB9DAA" w14:textId="77777777" w:rsidR="00971C10" w:rsidRPr="000C32FD" w:rsidRDefault="00000000">
      <w:pPr>
        <w:ind w:firstLineChars="1800" w:firstLine="4337"/>
        <w:rPr>
          <w:rFonts w:ascii="宋体" w:eastAsia="宋体" w:hAnsi="宋体"/>
          <w:lang w:eastAsia="zh-CN"/>
        </w:rPr>
      </w:pPr>
      <w:r w:rsidRPr="000C32FD">
        <w:rPr>
          <w:rFonts w:ascii="宋体" w:eastAsia="宋体" w:hAnsi="宋体" w:hint="eastAsia"/>
          <w:b/>
          <w:sz w:val="24"/>
          <w:szCs w:val="24"/>
          <w:lang w:eastAsia="zh-CN"/>
        </w:rPr>
        <w:t>年</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月</w:t>
      </w:r>
      <w:r w:rsidRPr="000C32FD">
        <w:rPr>
          <w:rFonts w:ascii="宋体" w:eastAsia="宋体" w:hAnsi="宋体"/>
          <w:b/>
          <w:sz w:val="24"/>
          <w:szCs w:val="24"/>
          <w:u w:val="single"/>
          <w:lang w:eastAsia="zh-CN"/>
        </w:rPr>
        <w:tab/>
      </w:r>
      <w:r w:rsidRPr="000C32FD">
        <w:rPr>
          <w:rFonts w:ascii="宋体" w:eastAsia="宋体" w:hAnsi="宋体" w:hint="eastAsia"/>
          <w:b/>
          <w:sz w:val="24"/>
          <w:szCs w:val="24"/>
          <w:lang w:eastAsia="zh-CN"/>
        </w:rPr>
        <w:t>日</w:t>
      </w:r>
    </w:p>
    <w:p w14:paraId="146C6956" w14:textId="77777777" w:rsidR="00971C10" w:rsidRPr="000C32FD" w:rsidRDefault="00971C10">
      <w:pPr>
        <w:pStyle w:val="a0"/>
        <w:rPr>
          <w:rFonts w:ascii="宋体" w:hAnsi="宋体"/>
        </w:rPr>
      </w:pPr>
    </w:p>
    <w:p w14:paraId="1E11D559" w14:textId="77777777" w:rsidR="00971C10" w:rsidRPr="000C32FD" w:rsidRDefault="00971C10">
      <w:pPr>
        <w:rPr>
          <w:rFonts w:ascii="宋体" w:eastAsia="宋体" w:hAnsi="宋体"/>
          <w:lang w:eastAsia="zh-CN"/>
        </w:rPr>
      </w:pPr>
    </w:p>
    <w:p w14:paraId="2D32674A" w14:textId="77777777" w:rsidR="00971C10" w:rsidRPr="000C32FD" w:rsidRDefault="00971C10">
      <w:pPr>
        <w:pStyle w:val="3"/>
        <w:rPr>
          <w:rFonts w:ascii="宋体" w:eastAsia="宋体" w:hAnsi="宋体"/>
          <w:lang w:eastAsia="zh-CN"/>
        </w:rPr>
        <w:sectPr w:rsidR="00971C10" w:rsidRPr="000C32FD" w:rsidSect="006C7E11">
          <w:footerReference w:type="default" r:id="rId14"/>
          <w:footerReference w:type="first" r:id="rId15"/>
          <w:pgSz w:w="11907" w:h="16839"/>
          <w:pgMar w:top="1440" w:right="1440" w:bottom="1440" w:left="1440" w:header="0" w:footer="921" w:gutter="0"/>
          <w:cols w:space="720"/>
          <w:titlePg/>
          <w:docGrid w:linePitch="299"/>
        </w:sectPr>
      </w:pPr>
    </w:p>
    <w:p w14:paraId="01B13EF4" w14:textId="77777777" w:rsidR="00971C10" w:rsidRPr="000C32FD" w:rsidRDefault="00000000">
      <w:pPr>
        <w:pStyle w:val="3"/>
        <w:rPr>
          <w:rFonts w:ascii="宋体" w:eastAsia="宋体" w:hAnsi="宋体"/>
          <w:lang w:eastAsia="zh-CN"/>
        </w:rPr>
      </w:pPr>
      <w:bookmarkStart w:id="105" w:name="_Toc155287318"/>
      <w:r w:rsidRPr="000C32FD">
        <w:rPr>
          <w:rFonts w:ascii="宋体" w:eastAsia="宋体" w:hAnsi="宋体" w:hint="eastAsia"/>
          <w:lang w:eastAsia="zh-CN"/>
        </w:rPr>
        <w:t>格式九：联合体协议书（若有）</w:t>
      </w:r>
      <w:bookmarkEnd w:id="105"/>
    </w:p>
    <w:p w14:paraId="07C8CB8B" w14:textId="77777777" w:rsidR="00971C10" w:rsidRPr="000C32FD" w:rsidRDefault="00000000">
      <w:pPr>
        <w:widowControl/>
        <w:adjustRightInd w:val="0"/>
        <w:spacing w:beforeLines="50" w:before="156" w:afterLines="50" w:after="156"/>
        <w:jc w:val="center"/>
        <w:rPr>
          <w:rFonts w:ascii="宋体" w:hAnsi="宋体" w:cs="宋体"/>
          <w:b/>
          <w:bCs/>
          <w:sz w:val="32"/>
          <w:szCs w:val="32"/>
          <w:lang w:eastAsia="zh-CN"/>
        </w:rPr>
      </w:pPr>
      <w:bookmarkStart w:id="106" w:name="_Toc12111"/>
      <w:bookmarkStart w:id="107" w:name="_Toc22643"/>
      <w:r w:rsidRPr="000C32FD">
        <w:rPr>
          <w:rFonts w:ascii="宋体" w:hAnsi="宋体" w:cs="宋体" w:hint="eastAsia"/>
          <w:b/>
          <w:bCs/>
          <w:sz w:val="32"/>
          <w:szCs w:val="32"/>
          <w:lang w:eastAsia="zh-CN"/>
        </w:rPr>
        <w:t>联合体</w:t>
      </w:r>
      <w:bookmarkEnd w:id="106"/>
      <w:bookmarkEnd w:id="107"/>
      <w:r w:rsidRPr="000C32FD">
        <w:rPr>
          <w:rFonts w:ascii="宋体" w:eastAsia="宋体" w:hAnsi="宋体" w:cs="宋体" w:hint="eastAsia"/>
          <w:b/>
          <w:bCs/>
          <w:sz w:val="32"/>
          <w:szCs w:val="32"/>
          <w:lang w:eastAsia="zh-CN"/>
        </w:rPr>
        <w:t>协议书</w:t>
      </w:r>
    </w:p>
    <w:p w14:paraId="3D35501E"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szCs w:val="21"/>
          <w:u w:val="single"/>
          <w:lang w:eastAsia="zh-CN"/>
        </w:rPr>
        <w:t xml:space="preserve">   </w:t>
      </w:r>
      <w:r w:rsidRPr="000C32FD">
        <w:rPr>
          <w:rFonts w:ascii="宋体" w:hAnsi="宋体" w:hint="eastAsia"/>
          <w:szCs w:val="21"/>
          <w:u w:val="single"/>
          <w:lang w:eastAsia="zh-CN"/>
        </w:rPr>
        <w:t xml:space="preserve">  </w:t>
      </w:r>
      <w:r w:rsidRPr="000C32FD">
        <w:rPr>
          <w:rFonts w:ascii="宋体" w:hAnsi="宋体"/>
          <w:szCs w:val="21"/>
          <w:u w:val="single"/>
          <w:lang w:eastAsia="zh-CN"/>
        </w:rPr>
        <w:t xml:space="preserve">   </w:t>
      </w:r>
      <w:r w:rsidRPr="000C32FD">
        <w:rPr>
          <w:rFonts w:ascii="宋体" w:hAnsi="宋体" w:hint="eastAsia"/>
          <w:szCs w:val="21"/>
          <w:u w:val="single"/>
          <w:lang w:eastAsia="zh-CN"/>
        </w:rPr>
        <w:t xml:space="preserve"> [</w:t>
      </w:r>
      <w:r w:rsidRPr="000C32FD">
        <w:rPr>
          <w:rFonts w:ascii="宋体" w:eastAsia="宋体" w:hAnsi="宋体" w:cs="宋体" w:hint="eastAsia"/>
          <w:szCs w:val="21"/>
          <w:u w:val="single"/>
          <w:lang w:eastAsia="zh-CN"/>
        </w:rPr>
        <w:t>牵头人</w:t>
      </w:r>
      <w:r w:rsidRPr="000C32FD">
        <w:rPr>
          <w:rFonts w:ascii="宋体" w:hAnsi="宋体" w:hint="eastAsia"/>
          <w:szCs w:val="21"/>
          <w:u w:val="single"/>
          <w:lang w:eastAsia="zh-CN"/>
        </w:rPr>
        <w:t>单位名称、成员方单位名称</w:t>
      </w:r>
      <w:r w:rsidRPr="000C32FD">
        <w:rPr>
          <w:rFonts w:ascii="宋体" w:hAnsi="宋体" w:hint="eastAsia"/>
          <w:szCs w:val="21"/>
          <w:u w:val="single"/>
          <w:lang w:eastAsia="zh-CN"/>
        </w:rPr>
        <w:t>]</w:t>
      </w:r>
      <w:r w:rsidRPr="000C32FD">
        <w:rPr>
          <w:rFonts w:ascii="宋体" w:hAnsi="宋体" w:hint="eastAsia"/>
          <w:szCs w:val="21"/>
          <w:lang w:eastAsia="zh-CN"/>
        </w:rPr>
        <w:t>自愿组成联合体，共同参加</w:t>
      </w:r>
      <w:r w:rsidRPr="000C32FD">
        <w:rPr>
          <w:rFonts w:ascii="宋体" w:hAnsi="宋体"/>
          <w:szCs w:val="21"/>
          <w:u w:val="single"/>
          <w:lang w:eastAsia="zh-CN"/>
        </w:rPr>
        <w:t xml:space="preserve"> </w:t>
      </w:r>
      <w:r w:rsidRPr="000C32FD">
        <w:rPr>
          <w:rFonts w:ascii="宋体" w:hAnsi="宋体" w:hint="eastAsia"/>
          <w:szCs w:val="21"/>
          <w:u w:val="single"/>
          <w:lang w:eastAsia="zh-CN"/>
        </w:rPr>
        <w:t xml:space="preserve">     </w:t>
      </w:r>
      <w:r w:rsidRPr="000C32FD">
        <w:rPr>
          <w:rFonts w:ascii="宋体" w:hAnsi="宋体"/>
          <w:szCs w:val="21"/>
          <w:u w:val="single"/>
          <w:lang w:eastAsia="zh-CN"/>
        </w:rPr>
        <w:t xml:space="preserve"> </w:t>
      </w:r>
      <w:r w:rsidRPr="000C32FD">
        <w:rPr>
          <w:rFonts w:ascii="宋体" w:hAnsi="宋体" w:hint="eastAsia"/>
          <w:szCs w:val="21"/>
          <w:u w:val="single"/>
          <w:lang w:eastAsia="zh-CN"/>
        </w:rPr>
        <w:t>（项目名称）</w:t>
      </w:r>
      <w:r w:rsidRPr="000C32FD">
        <w:rPr>
          <w:rFonts w:ascii="宋体" w:hAnsi="宋体" w:hint="eastAsia"/>
          <w:szCs w:val="21"/>
          <w:u w:val="single"/>
          <w:lang w:eastAsia="zh-CN"/>
        </w:rPr>
        <w:t xml:space="preserve">    </w:t>
      </w:r>
      <w:r w:rsidRPr="000C32FD">
        <w:rPr>
          <w:rFonts w:ascii="宋体" w:hAnsi="宋体" w:hint="eastAsia"/>
          <w:szCs w:val="21"/>
          <w:lang w:eastAsia="zh-CN"/>
        </w:rPr>
        <w:t>投标。我方授权委托本协议牵头人代表联合体各成员参加投标、签署投标资料、提交投标文件，负责整个合同实施阶段的协调工作。若中标，联合体各成员向招标人承担连带责任。现就联合体投标事宜订立如下协议。</w:t>
      </w:r>
    </w:p>
    <w:p w14:paraId="414F5758"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szCs w:val="21"/>
          <w:lang w:eastAsia="zh-CN"/>
        </w:rPr>
        <w:t>1</w:t>
      </w:r>
      <w:r w:rsidRPr="000C32FD">
        <w:rPr>
          <w:rFonts w:ascii="宋体" w:hAnsi="宋体" w:hint="eastAsia"/>
          <w:szCs w:val="21"/>
          <w:lang w:eastAsia="zh-CN"/>
        </w:rPr>
        <w:t>、</w:t>
      </w:r>
      <w:r w:rsidRPr="000C32FD">
        <w:rPr>
          <w:rFonts w:ascii="宋体" w:hAnsi="宋体"/>
          <w:szCs w:val="21"/>
          <w:u w:val="single"/>
          <w:lang w:eastAsia="zh-CN"/>
        </w:rPr>
        <w:t xml:space="preserve">       </w:t>
      </w:r>
      <w:r w:rsidRPr="000C32FD">
        <w:rPr>
          <w:rFonts w:ascii="宋体" w:hAnsi="宋体" w:hint="eastAsia"/>
          <w:szCs w:val="21"/>
          <w:lang w:eastAsia="zh-CN"/>
        </w:rPr>
        <w:t>（</w:t>
      </w:r>
      <w:r w:rsidRPr="000C32FD">
        <w:rPr>
          <w:rFonts w:ascii="宋体" w:eastAsia="宋体" w:hAnsi="宋体" w:cs="宋体" w:hint="eastAsia"/>
          <w:szCs w:val="21"/>
          <w:lang w:eastAsia="zh-CN"/>
        </w:rPr>
        <w:t>牵头人</w:t>
      </w:r>
      <w:r w:rsidRPr="000C32FD">
        <w:rPr>
          <w:rFonts w:ascii="宋体" w:hAnsi="宋体" w:hint="eastAsia"/>
          <w:szCs w:val="21"/>
          <w:lang w:eastAsia="zh-CN"/>
        </w:rPr>
        <w:t>单位名称）为联合体</w:t>
      </w:r>
      <w:r w:rsidRPr="000C32FD">
        <w:rPr>
          <w:rFonts w:ascii="宋体" w:eastAsia="宋体" w:hAnsi="宋体" w:cs="宋体" w:hint="eastAsia"/>
          <w:szCs w:val="21"/>
          <w:lang w:eastAsia="zh-CN"/>
        </w:rPr>
        <w:t>牵头人</w:t>
      </w:r>
      <w:r w:rsidRPr="000C32FD">
        <w:rPr>
          <w:rFonts w:ascii="宋体" w:hAnsi="宋体" w:hint="eastAsia"/>
          <w:szCs w:val="21"/>
          <w:lang w:eastAsia="zh-CN"/>
        </w:rPr>
        <w:t>。</w:t>
      </w:r>
    </w:p>
    <w:p w14:paraId="1BD6AE54"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szCs w:val="21"/>
          <w:lang w:eastAsia="zh-CN"/>
        </w:rPr>
        <w:t>2</w:t>
      </w:r>
      <w:r w:rsidRPr="000C32FD">
        <w:rPr>
          <w:rFonts w:ascii="宋体" w:hAnsi="宋体" w:hint="eastAsia"/>
          <w:szCs w:val="21"/>
          <w:lang w:eastAsia="zh-CN"/>
        </w:rPr>
        <w:t>、联合体</w:t>
      </w:r>
      <w:r w:rsidRPr="000C32FD">
        <w:rPr>
          <w:rFonts w:ascii="宋体" w:eastAsia="宋体" w:hAnsi="宋体" w:cs="宋体" w:hint="eastAsia"/>
          <w:szCs w:val="21"/>
          <w:lang w:eastAsia="zh-CN"/>
        </w:rPr>
        <w:t>牵头人</w:t>
      </w:r>
      <w:r w:rsidRPr="000C32FD">
        <w:rPr>
          <w:rFonts w:ascii="宋体" w:hAnsi="宋体" w:hint="eastAsia"/>
          <w:szCs w:val="21"/>
          <w:lang w:eastAsia="zh-CN"/>
        </w:rPr>
        <w:t>合法代表联合体各成员负责本招标项目投标文件编制和合同谈判活动，并代表联合体提交和接收相关的资料、信息及指示，并处理与之有关的一切事务，负责合同实施阶段的主办、组织和协调工作。</w:t>
      </w:r>
    </w:p>
    <w:p w14:paraId="15EA7A73"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szCs w:val="21"/>
          <w:lang w:eastAsia="zh-CN"/>
        </w:rPr>
        <w:t>3</w:t>
      </w:r>
      <w:r w:rsidRPr="000C32FD">
        <w:rPr>
          <w:rFonts w:ascii="宋体" w:hAnsi="宋体" w:hint="eastAsia"/>
          <w:szCs w:val="21"/>
          <w:lang w:eastAsia="zh-CN"/>
        </w:rPr>
        <w:t>、联合体将严格按照招标文件的各项要求，递交投标文件，履行合同，并对外承担相应责任。联合体</w:t>
      </w:r>
      <w:r w:rsidRPr="000C32FD">
        <w:rPr>
          <w:rFonts w:ascii="宋体" w:eastAsia="宋体" w:hAnsi="宋体" w:cs="宋体" w:hint="eastAsia"/>
          <w:szCs w:val="21"/>
          <w:lang w:eastAsia="zh-CN"/>
        </w:rPr>
        <w:t>牵头人</w:t>
      </w:r>
      <w:r w:rsidRPr="000C32FD">
        <w:rPr>
          <w:rFonts w:ascii="宋体" w:hAnsi="宋体" w:hint="eastAsia"/>
          <w:szCs w:val="21"/>
          <w:lang w:eastAsia="zh-CN"/>
        </w:rPr>
        <w:t>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14:paraId="5F684E84" w14:textId="77777777" w:rsidR="00971C10" w:rsidRPr="000C32FD" w:rsidRDefault="00000000">
      <w:pPr>
        <w:topLinePunct/>
        <w:adjustRightInd w:val="0"/>
        <w:spacing w:line="360" w:lineRule="auto"/>
        <w:ind w:firstLineChars="200" w:firstLine="440"/>
        <w:rPr>
          <w:rFonts w:ascii="宋体" w:hAnsi="宋体" w:cs="宋体"/>
          <w:szCs w:val="21"/>
          <w:lang w:eastAsia="zh-CN"/>
        </w:rPr>
      </w:pPr>
      <w:r w:rsidRPr="000C32FD">
        <w:rPr>
          <w:rFonts w:ascii="宋体" w:hAnsi="宋体"/>
          <w:szCs w:val="21"/>
          <w:lang w:eastAsia="zh-CN"/>
        </w:rPr>
        <w:t>4</w:t>
      </w:r>
      <w:r w:rsidRPr="000C32FD">
        <w:rPr>
          <w:rFonts w:ascii="宋体" w:hAnsi="宋体" w:hint="eastAsia"/>
          <w:szCs w:val="21"/>
          <w:lang w:eastAsia="zh-CN"/>
        </w:rPr>
        <w:t>、联合体各成员单位内部的职责分工如下：</w:t>
      </w:r>
    </w:p>
    <w:p w14:paraId="3F98F565"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cs="宋体" w:hint="eastAsia"/>
          <w:szCs w:val="21"/>
          <w:lang w:eastAsia="zh-CN"/>
        </w:rPr>
        <w:t>①</w:t>
      </w:r>
      <w:r w:rsidRPr="000C32FD">
        <w:rPr>
          <w:rFonts w:ascii="宋体" w:hAnsi="宋体" w:cs="宋体"/>
          <w:szCs w:val="21"/>
          <w:u w:val="single"/>
          <w:lang w:eastAsia="zh-CN"/>
        </w:rPr>
        <w:t xml:space="preserve">             </w:t>
      </w:r>
      <w:r w:rsidRPr="000C32FD">
        <w:rPr>
          <w:rFonts w:ascii="宋体" w:hAnsi="宋体" w:cs="宋体" w:hint="eastAsia"/>
          <w:szCs w:val="21"/>
          <w:lang w:eastAsia="zh-CN"/>
        </w:rPr>
        <w:t>（</w:t>
      </w:r>
      <w:r w:rsidRPr="000C32FD">
        <w:rPr>
          <w:rFonts w:ascii="宋体" w:eastAsia="宋体" w:hAnsi="宋体" w:cs="宋体" w:hint="eastAsia"/>
          <w:szCs w:val="21"/>
          <w:lang w:eastAsia="zh-CN"/>
        </w:rPr>
        <w:t>设计</w:t>
      </w:r>
      <w:r w:rsidRPr="000C32FD">
        <w:rPr>
          <w:rFonts w:ascii="宋体" w:hAnsi="宋体" w:hint="eastAsia"/>
          <w:szCs w:val="21"/>
          <w:lang w:eastAsia="zh-CN"/>
        </w:rPr>
        <w:t>方单位名称）：作为联合体的</w:t>
      </w:r>
      <w:r w:rsidRPr="000C32FD">
        <w:rPr>
          <w:rFonts w:ascii="宋体" w:eastAsia="宋体" w:hAnsi="宋体" w:cs="宋体" w:hint="eastAsia"/>
          <w:szCs w:val="21"/>
          <w:lang w:eastAsia="zh-CN"/>
        </w:rPr>
        <w:t>牵头人</w:t>
      </w:r>
      <w:r w:rsidRPr="000C32FD">
        <w:rPr>
          <w:rFonts w:ascii="宋体" w:hAnsi="宋体" w:hint="eastAsia"/>
          <w:szCs w:val="21"/>
          <w:lang w:eastAsia="zh-CN"/>
        </w:rPr>
        <w:t>除负责本工程的</w:t>
      </w:r>
      <w:r w:rsidRPr="000C32FD">
        <w:rPr>
          <w:rFonts w:ascii="宋体" w:eastAsia="宋体" w:hAnsi="宋体" w:cs="宋体" w:hint="eastAsia"/>
          <w:szCs w:val="21"/>
          <w:lang w:eastAsia="zh-CN"/>
        </w:rPr>
        <w:t>设计</w:t>
      </w:r>
      <w:r w:rsidRPr="000C32FD">
        <w:rPr>
          <w:rFonts w:ascii="宋体" w:hAnsi="宋体" w:hint="eastAsia"/>
          <w:szCs w:val="21"/>
          <w:lang w:eastAsia="zh-CN"/>
        </w:rPr>
        <w:t>外，还应负责</w:t>
      </w:r>
      <w:r w:rsidRPr="000C32FD">
        <w:rPr>
          <w:rFonts w:ascii="宋体" w:eastAsia="宋体" w:hAnsi="宋体" w:cs="宋体" w:hint="eastAsia"/>
          <w:szCs w:val="21"/>
          <w:lang w:eastAsia="zh-CN"/>
        </w:rPr>
        <w:t>勘察设计</w:t>
      </w:r>
      <w:r w:rsidRPr="000C32FD">
        <w:rPr>
          <w:rFonts w:ascii="宋体" w:hAnsi="宋体" w:hint="eastAsia"/>
          <w:szCs w:val="21"/>
          <w:lang w:eastAsia="zh-CN"/>
        </w:rPr>
        <w:t>管理的职责。联合体其他相关方违约时，</w:t>
      </w:r>
      <w:r w:rsidRPr="000C32FD">
        <w:rPr>
          <w:rFonts w:ascii="宋体" w:eastAsia="宋体" w:hAnsi="宋体" w:cs="宋体" w:hint="eastAsia"/>
          <w:szCs w:val="21"/>
          <w:lang w:eastAsia="zh-CN"/>
        </w:rPr>
        <w:t>牵头人</w:t>
      </w:r>
      <w:r w:rsidRPr="000C32FD">
        <w:rPr>
          <w:rFonts w:ascii="宋体" w:hAnsi="宋体" w:hint="eastAsia"/>
          <w:szCs w:val="21"/>
          <w:lang w:eastAsia="zh-CN"/>
        </w:rPr>
        <w:t>应承担连带责任，具体按合同要求。</w:t>
      </w:r>
    </w:p>
    <w:p w14:paraId="6A0AFC8E"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cs="宋体" w:hint="eastAsia"/>
          <w:szCs w:val="21"/>
          <w:lang w:eastAsia="zh-CN"/>
        </w:rPr>
        <w:t>②</w:t>
      </w:r>
      <w:r w:rsidRPr="000C32FD">
        <w:rPr>
          <w:rFonts w:ascii="宋体" w:hAnsi="宋体" w:cs="宋体"/>
          <w:szCs w:val="21"/>
          <w:u w:val="single"/>
          <w:lang w:eastAsia="zh-CN"/>
        </w:rPr>
        <w:t xml:space="preserve">             </w:t>
      </w:r>
      <w:r w:rsidRPr="000C32FD">
        <w:rPr>
          <w:rFonts w:ascii="宋体" w:hAnsi="宋体" w:cs="宋体" w:hint="eastAsia"/>
          <w:szCs w:val="21"/>
          <w:lang w:eastAsia="zh-CN"/>
        </w:rPr>
        <w:t>（</w:t>
      </w:r>
      <w:r w:rsidRPr="000C32FD">
        <w:rPr>
          <w:rFonts w:ascii="宋体" w:eastAsia="宋体" w:hAnsi="宋体" w:cs="宋体" w:hint="eastAsia"/>
          <w:szCs w:val="21"/>
          <w:lang w:eastAsia="zh-CN"/>
        </w:rPr>
        <w:t>勘察</w:t>
      </w:r>
      <w:r w:rsidRPr="000C32FD">
        <w:rPr>
          <w:rFonts w:ascii="宋体" w:hAnsi="宋体" w:hint="eastAsia"/>
          <w:szCs w:val="21"/>
          <w:lang w:eastAsia="zh-CN"/>
        </w:rPr>
        <w:t>方单位名称）：主要负责本工程的</w:t>
      </w:r>
      <w:r w:rsidRPr="000C32FD">
        <w:rPr>
          <w:rFonts w:ascii="宋体" w:eastAsia="宋体" w:hAnsi="宋体" w:cs="宋体" w:hint="eastAsia"/>
          <w:szCs w:val="21"/>
          <w:lang w:eastAsia="zh-CN"/>
        </w:rPr>
        <w:t>勘察</w:t>
      </w:r>
      <w:r w:rsidRPr="000C32FD">
        <w:rPr>
          <w:rFonts w:ascii="宋体" w:hAnsi="宋体" w:hint="eastAsia"/>
          <w:szCs w:val="21"/>
          <w:lang w:eastAsia="zh-CN"/>
        </w:rPr>
        <w:t>工作，具体按合同要求。</w:t>
      </w:r>
    </w:p>
    <w:p w14:paraId="4287BDC2"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szCs w:val="21"/>
          <w:lang w:eastAsia="zh-CN"/>
        </w:rPr>
        <w:t>5</w:t>
      </w:r>
      <w:r w:rsidRPr="000C32FD">
        <w:rPr>
          <w:rFonts w:ascii="宋体" w:hAnsi="宋体" w:hint="eastAsia"/>
          <w:szCs w:val="21"/>
          <w:lang w:eastAsia="zh-CN"/>
        </w:rPr>
        <w:t>、本协议书自签署之日起生效，合同履行完毕后自动失效。</w:t>
      </w:r>
      <w:r w:rsidRPr="000C32FD">
        <w:rPr>
          <w:rFonts w:ascii="宋体" w:hAnsi="宋体"/>
          <w:szCs w:val="21"/>
          <w:lang w:eastAsia="zh-CN"/>
        </w:rPr>
        <w:t xml:space="preserve"> </w:t>
      </w:r>
    </w:p>
    <w:p w14:paraId="6C87A413"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hint="eastAsia"/>
          <w:szCs w:val="21"/>
          <w:lang w:eastAsia="zh-CN"/>
        </w:rPr>
        <w:t>注：本协议书由委托代理人签字的，应附法定代表人签字的授权委托书。</w:t>
      </w:r>
    </w:p>
    <w:p w14:paraId="2AAE5C9F"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eastAsia="宋体" w:hAnsi="宋体" w:cs="宋体" w:hint="eastAsia"/>
          <w:szCs w:val="21"/>
          <w:lang w:eastAsia="zh-CN"/>
        </w:rPr>
        <w:t>牵头人</w:t>
      </w:r>
      <w:r w:rsidRPr="000C32FD">
        <w:rPr>
          <w:rFonts w:ascii="宋体" w:hAnsi="宋体" w:hint="eastAsia"/>
          <w:szCs w:val="21"/>
          <w:lang w:eastAsia="zh-CN"/>
        </w:rPr>
        <w:t>名称：</w:t>
      </w:r>
      <w:r w:rsidRPr="000C32FD">
        <w:rPr>
          <w:rFonts w:ascii="宋体" w:hAnsi="宋体"/>
          <w:szCs w:val="21"/>
          <w:u w:val="single"/>
          <w:lang w:eastAsia="zh-CN"/>
        </w:rPr>
        <w:t xml:space="preserve">                                     </w:t>
      </w:r>
      <w:r w:rsidRPr="000C32FD">
        <w:rPr>
          <w:rFonts w:ascii="宋体" w:hAnsi="宋体" w:hint="eastAsia"/>
          <w:szCs w:val="21"/>
          <w:lang w:eastAsia="zh-CN"/>
        </w:rPr>
        <w:t>（盖单位章）</w:t>
      </w:r>
    </w:p>
    <w:p w14:paraId="7E241301"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hint="eastAsia"/>
          <w:szCs w:val="21"/>
          <w:lang w:eastAsia="zh-CN"/>
        </w:rPr>
        <w:t>法定代表人或其委托代理人：</w:t>
      </w:r>
      <w:r w:rsidRPr="000C32FD">
        <w:rPr>
          <w:rFonts w:ascii="宋体" w:hAnsi="宋体"/>
          <w:szCs w:val="21"/>
          <w:u w:val="single"/>
          <w:lang w:eastAsia="zh-CN"/>
        </w:rPr>
        <w:t xml:space="preserve">                       </w:t>
      </w:r>
      <w:r w:rsidRPr="000C32FD">
        <w:rPr>
          <w:rFonts w:ascii="宋体" w:hAnsi="宋体" w:hint="eastAsia"/>
          <w:szCs w:val="21"/>
          <w:lang w:eastAsia="zh-CN"/>
        </w:rPr>
        <w:t>（签字或盖章）</w:t>
      </w:r>
    </w:p>
    <w:p w14:paraId="48FA05FF" w14:textId="77777777" w:rsidR="00971C10" w:rsidRPr="000C32FD" w:rsidRDefault="00971C10">
      <w:pPr>
        <w:topLinePunct/>
        <w:adjustRightInd w:val="0"/>
        <w:spacing w:line="360" w:lineRule="auto"/>
        <w:ind w:firstLineChars="200" w:firstLine="440"/>
        <w:rPr>
          <w:rFonts w:ascii="宋体" w:hAnsi="宋体"/>
          <w:szCs w:val="21"/>
          <w:lang w:eastAsia="zh-CN"/>
        </w:rPr>
      </w:pPr>
    </w:p>
    <w:p w14:paraId="3AC4F28F"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hint="eastAsia"/>
          <w:szCs w:val="21"/>
          <w:lang w:eastAsia="zh-CN"/>
        </w:rPr>
        <w:t>成员一名称：</w:t>
      </w:r>
      <w:r w:rsidRPr="000C32FD">
        <w:rPr>
          <w:rFonts w:ascii="宋体" w:hAnsi="宋体"/>
          <w:szCs w:val="21"/>
          <w:u w:val="single"/>
          <w:lang w:eastAsia="zh-CN"/>
        </w:rPr>
        <w:t xml:space="preserve">                                     </w:t>
      </w:r>
      <w:r w:rsidRPr="000C32FD">
        <w:rPr>
          <w:rFonts w:ascii="宋体" w:hAnsi="宋体" w:hint="eastAsia"/>
          <w:szCs w:val="21"/>
          <w:lang w:eastAsia="zh-CN"/>
        </w:rPr>
        <w:t>（盖单位章）</w:t>
      </w:r>
    </w:p>
    <w:p w14:paraId="309A3982" w14:textId="77777777" w:rsidR="00971C10" w:rsidRPr="000C32FD" w:rsidRDefault="00000000">
      <w:pPr>
        <w:topLinePunct/>
        <w:adjustRightInd w:val="0"/>
        <w:spacing w:line="360" w:lineRule="auto"/>
        <w:ind w:firstLineChars="200" w:firstLine="440"/>
        <w:rPr>
          <w:rFonts w:ascii="宋体" w:hAnsi="宋体"/>
          <w:szCs w:val="21"/>
          <w:lang w:eastAsia="zh-CN"/>
        </w:rPr>
      </w:pPr>
      <w:r w:rsidRPr="000C32FD">
        <w:rPr>
          <w:rFonts w:ascii="宋体" w:hAnsi="宋体" w:hint="eastAsia"/>
          <w:szCs w:val="21"/>
          <w:lang w:eastAsia="zh-CN"/>
        </w:rPr>
        <w:t>法定代表人或其委托代理人：</w:t>
      </w:r>
      <w:r w:rsidRPr="000C32FD">
        <w:rPr>
          <w:rFonts w:ascii="宋体" w:hAnsi="宋体"/>
          <w:szCs w:val="21"/>
          <w:u w:val="single"/>
          <w:lang w:eastAsia="zh-CN"/>
        </w:rPr>
        <w:t xml:space="preserve">                       </w:t>
      </w:r>
      <w:r w:rsidRPr="000C32FD">
        <w:rPr>
          <w:rFonts w:ascii="宋体" w:hAnsi="宋体" w:hint="eastAsia"/>
          <w:szCs w:val="21"/>
          <w:lang w:eastAsia="zh-CN"/>
        </w:rPr>
        <w:t>（签字或盖章）</w:t>
      </w:r>
    </w:p>
    <w:p w14:paraId="279CF6BC" w14:textId="77777777" w:rsidR="00971C10" w:rsidRPr="000C32FD" w:rsidRDefault="00000000">
      <w:pPr>
        <w:adjustRightInd w:val="0"/>
        <w:snapToGrid w:val="0"/>
        <w:spacing w:line="360" w:lineRule="auto"/>
        <w:rPr>
          <w:rFonts w:ascii="宋体" w:hAnsi="宋体" w:cs="宋体"/>
          <w:lang w:eastAsia="zh-CN"/>
        </w:rPr>
      </w:pPr>
      <w:r w:rsidRPr="000C32FD">
        <w:rPr>
          <w:rFonts w:ascii="楷体" w:eastAsia="楷体" w:hAnsi="楷体" w:cs="宋体" w:hint="eastAsia"/>
          <w:szCs w:val="21"/>
          <w:lang w:eastAsia="zh-CN"/>
        </w:rPr>
        <w:t>注：单独投标的，无需提交本协议。联合体投标的，本协议需填妥并由联合体各方按格式共同盖章和签字后提交。</w:t>
      </w:r>
    </w:p>
    <w:p w14:paraId="4BB26137" w14:textId="77777777" w:rsidR="00971C10" w:rsidRPr="000C32FD" w:rsidRDefault="00971C10">
      <w:pPr>
        <w:rPr>
          <w:rFonts w:eastAsiaTheme="minorEastAsia"/>
          <w:lang w:eastAsia="zh-CN"/>
        </w:rPr>
        <w:sectPr w:rsidR="00971C10" w:rsidRPr="000C32FD" w:rsidSect="006C7E11">
          <w:pgSz w:w="11906" w:h="16838"/>
          <w:pgMar w:top="1440" w:right="1440" w:bottom="1440" w:left="1440" w:header="851" w:footer="992" w:gutter="0"/>
          <w:cols w:space="425"/>
          <w:docGrid w:type="lines" w:linePitch="312"/>
        </w:sectPr>
      </w:pPr>
    </w:p>
    <w:p w14:paraId="1548496F" w14:textId="77777777" w:rsidR="00971C10" w:rsidRPr="000C32FD" w:rsidRDefault="00971C10">
      <w:pPr>
        <w:rPr>
          <w:rFonts w:ascii="宋体" w:eastAsia="宋体" w:hAnsi="宋体"/>
          <w:lang w:eastAsia="zh-CN"/>
        </w:rPr>
      </w:pPr>
    </w:p>
    <w:p w14:paraId="1135E19F" w14:textId="77777777" w:rsidR="00971C10" w:rsidRPr="000C32FD" w:rsidRDefault="00000000">
      <w:pPr>
        <w:pStyle w:val="3"/>
        <w:ind w:left="0"/>
        <w:rPr>
          <w:rFonts w:ascii="宋体" w:eastAsia="宋体" w:hAnsi="宋体"/>
          <w:lang w:eastAsia="zh-CN"/>
        </w:rPr>
      </w:pPr>
      <w:bookmarkStart w:id="108" w:name="_Toc155287319"/>
      <w:r w:rsidRPr="000C32FD">
        <w:rPr>
          <w:rFonts w:ascii="宋体" w:eastAsia="宋体" w:hAnsi="宋体" w:hint="eastAsia"/>
          <w:lang w:eastAsia="zh-CN"/>
        </w:rPr>
        <w:t>格式十：其他资料</w:t>
      </w:r>
      <w:bookmarkEnd w:id="108"/>
    </w:p>
    <w:p w14:paraId="5B1D5060" w14:textId="77777777" w:rsidR="00971C10" w:rsidRPr="000C32FD" w:rsidRDefault="00971C10">
      <w:pPr>
        <w:pStyle w:val="a0"/>
        <w:rPr>
          <w:rFonts w:ascii="宋体" w:hAnsi="宋体"/>
        </w:rPr>
      </w:pPr>
    </w:p>
    <w:p w14:paraId="0EA154E2" w14:textId="77777777" w:rsidR="00971C10" w:rsidRPr="000C32FD" w:rsidRDefault="00971C10">
      <w:pPr>
        <w:rPr>
          <w:rFonts w:ascii="宋体" w:eastAsia="宋体" w:hAnsi="宋体"/>
          <w:lang w:eastAsia="zh-CN"/>
        </w:rPr>
      </w:pPr>
    </w:p>
    <w:p w14:paraId="5E422C0E" w14:textId="77777777" w:rsidR="00971C10" w:rsidRPr="000C32FD" w:rsidRDefault="00971C10">
      <w:pPr>
        <w:rPr>
          <w:rFonts w:ascii="宋体" w:eastAsia="宋体" w:hAnsi="宋体"/>
          <w:lang w:eastAsia="zh-CN"/>
        </w:rPr>
      </w:pPr>
    </w:p>
    <w:sectPr w:rsidR="00971C10" w:rsidRPr="000C3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C762" w14:textId="77777777" w:rsidR="006C7E11" w:rsidRDefault="006C7E11">
      <w:r>
        <w:separator/>
      </w:r>
    </w:p>
  </w:endnote>
  <w:endnote w:type="continuationSeparator" w:id="0">
    <w:p w14:paraId="4B3C3AE5" w14:textId="77777777" w:rsidR="006C7E11" w:rsidRDefault="006C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default"/>
    <w:sig w:usb0="00000087" w:usb1="28A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sto MT">
    <w:charset w:val="00"/>
    <w:family w:val="roman"/>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5971" w14:textId="77777777" w:rsidR="00971C10" w:rsidRDefault="00971C1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CD5" w14:textId="77777777" w:rsidR="00971C10" w:rsidRDefault="00000000">
    <w:pPr>
      <w:pStyle w:val="ab"/>
      <w:jc w:val="center"/>
    </w:pPr>
    <w:r>
      <w:fldChar w:fldCharType="begin"/>
    </w:r>
    <w:r>
      <w:instrText xml:space="preserve"> PAGE   \* MERGEFORMAT </w:instrText>
    </w:r>
    <w:r>
      <w:fldChar w:fldCharType="separate"/>
    </w:r>
    <w:r>
      <w:rPr>
        <w:lang w:val="zh-CN"/>
      </w:rPr>
      <w:t>14</w:t>
    </w:r>
    <w:r>
      <w:fldChar w:fldCharType="end"/>
    </w:r>
  </w:p>
  <w:p w14:paraId="0A720F91" w14:textId="77777777" w:rsidR="00971C10" w:rsidRDefault="00971C1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CF90" w14:textId="77777777" w:rsidR="00971C10" w:rsidRDefault="00000000">
    <w:pPr>
      <w:pStyle w:val="ab"/>
      <w:jc w:val="center"/>
    </w:pPr>
    <w:r>
      <w:fldChar w:fldCharType="begin"/>
    </w:r>
    <w:r>
      <w:instrText xml:space="preserve"> PAGE   \* MERGEFORMAT </w:instrText>
    </w:r>
    <w:r>
      <w:fldChar w:fldCharType="separate"/>
    </w:r>
    <w:r>
      <w:rPr>
        <w:lang w:val="zh-CN"/>
      </w:rPr>
      <w:t>52</w:t>
    </w:r>
    <w:r>
      <w:fldChar w:fldCharType="end"/>
    </w:r>
  </w:p>
  <w:p w14:paraId="37BD93D1" w14:textId="77777777" w:rsidR="00971C10" w:rsidRDefault="00971C1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3EF4" w14:textId="77777777" w:rsidR="00971C10" w:rsidRDefault="00000000">
    <w:pPr>
      <w:pStyle w:val="ab"/>
      <w:jc w:val="center"/>
    </w:pPr>
    <w:r>
      <w:fldChar w:fldCharType="begin"/>
    </w:r>
    <w:r>
      <w:instrText xml:space="preserve"> PAGE   \* MERGEFORMAT </w:instrText>
    </w:r>
    <w:r>
      <w:fldChar w:fldCharType="separate"/>
    </w:r>
    <w:r>
      <w:rPr>
        <w:lang w:val="zh-CN"/>
      </w:rPr>
      <w:t>71</w:t>
    </w:r>
    <w:r>
      <w:fldChar w:fldCharType="end"/>
    </w:r>
  </w:p>
  <w:p w14:paraId="6EDD1558" w14:textId="77777777" w:rsidR="00971C10" w:rsidRDefault="00971C10">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8E9A" w14:textId="77777777" w:rsidR="00971C10" w:rsidRDefault="00000000">
    <w:pPr>
      <w:pStyle w:val="ab"/>
      <w:jc w:val="center"/>
    </w:pPr>
    <w:r>
      <w:fldChar w:fldCharType="begin"/>
    </w:r>
    <w:r>
      <w:instrText xml:space="preserve"> PAGE   \* MERGEFORMAT </w:instrText>
    </w:r>
    <w:r>
      <w:fldChar w:fldCharType="separate"/>
    </w:r>
    <w:r>
      <w:rPr>
        <w:lang w:val="zh-CN"/>
      </w:rPr>
      <w:t>54</w:t>
    </w:r>
    <w:r>
      <w:fldChar w:fldCharType="end"/>
    </w:r>
  </w:p>
  <w:p w14:paraId="5AB27386" w14:textId="77777777" w:rsidR="00971C10" w:rsidRDefault="00971C10">
    <w:pPr>
      <w:pStyle w:val="ab"/>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86B" w14:textId="77777777" w:rsidR="00971C10" w:rsidRDefault="00000000">
    <w:pPr>
      <w:spacing w:line="14" w:lineRule="auto"/>
      <w:rPr>
        <w:rFonts w:eastAsia="宋体"/>
        <w:sz w:val="20"/>
        <w:szCs w:val="20"/>
        <w:lang w:eastAsia="zh-CN"/>
      </w:rPr>
    </w:pPr>
    <w:r>
      <w:rPr>
        <w:noProof/>
        <w:sz w:val="20"/>
      </w:rPr>
      <mc:AlternateContent>
        <mc:Choice Requires="wps">
          <w:drawing>
            <wp:anchor distT="0" distB="0" distL="114300" distR="114300" simplePos="0" relativeHeight="251658240" behindDoc="0" locked="0" layoutInCell="1" allowOverlap="1" wp14:anchorId="18A373B5" wp14:editId="519AB2A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6C4B0F2" w14:textId="77777777" w:rsidR="00971C10" w:rsidRDefault="00000000">
                          <w:pPr>
                            <w:pStyle w:val="ab"/>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Pr>
                              <w:rFonts w:eastAsia="宋体"/>
                              <w:lang w:eastAsia="zh-CN"/>
                            </w:rPr>
                            <w:t>74</w:t>
                          </w:r>
                          <w:r>
                            <w:rPr>
                              <w:rFonts w:eastAsia="宋体" w:hint="eastAsia"/>
                              <w:lang w:eastAsia="zh-CN"/>
                            </w:rPr>
                            <w:fldChar w:fldCharType="end"/>
                          </w:r>
                        </w:p>
                      </w:txbxContent>
                    </wps:txbx>
                    <wps:bodyPr wrap="none" lIns="0" tIns="0" rIns="0" bIns="0">
                      <a:spAutoFit/>
                    </wps:bodyPr>
                  </wps:wsp>
                </a:graphicData>
              </a:graphic>
            </wp:anchor>
          </w:drawing>
        </mc:Choice>
        <mc:Fallback>
          <w:pict>
            <v:shapetype w14:anchorId="18A373B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EHtp26KAQAAJwMAAA4AAAAAAAAAAAAAAAAALgIAAGRy&#10;cy9lMm9Eb2MueG1sUEsBAi0AFAAGAAgAAAAhAAxK8O7WAAAABQEAAA8AAAAAAAAAAAAAAAAA5AMA&#10;AGRycy9kb3ducmV2LnhtbFBLBQYAAAAABAAEAPMAAADnBAAAAAA=&#10;" filled="f" stroked="f">
              <v:textbox style="mso-fit-shape-to-text:t" inset="0,0,0,0">
                <w:txbxContent>
                  <w:p w14:paraId="36C4B0F2" w14:textId="77777777" w:rsidR="00971C10" w:rsidRDefault="00000000">
                    <w:pPr>
                      <w:pStyle w:val="ab"/>
                      <w:rPr>
                        <w:rFonts w:eastAsia="宋体"/>
                        <w:lang w:eastAsia="zh-CN"/>
                      </w:rPr>
                    </w:pPr>
                    <w:r>
                      <w:rPr>
                        <w:rFonts w:eastAsia="宋体" w:hint="eastAsia"/>
                        <w:lang w:eastAsia="zh-CN"/>
                      </w:rPr>
                      <w:fldChar w:fldCharType="begin"/>
                    </w:r>
                    <w:r>
                      <w:rPr>
                        <w:rFonts w:eastAsia="宋体" w:hint="eastAsia"/>
                        <w:lang w:eastAsia="zh-CN"/>
                      </w:rPr>
                      <w:instrText xml:space="preserve"> PAGE  \* MERGEFORMAT </w:instrText>
                    </w:r>
                    <w:r>
                      <w:rPr>
                        <w:rFonts w:eastAsia="宋体" w:hint="eastAsia"/>
                        <w:lang w:eastAsia="zh-CN"/>
                      </w:rPr>
                      <w:fldChar w:fldCharType="separate"/>
                    </w:r>
                    <w:r>
                      <w:rPr>
                        <w:rFonts w:eastAsia="宋体"/>
                        <w:lang w:eastAsia="zh-CN"/>
                      </w:rPr>
                      <w:t>74</w:t>
                    </w:r>
                    <w:r>
                      <w:rPr>
                        <w:rFonts w:eastAsia="宋体" w:hint="eastAsia"/>
                        <w:lang w:eastAsia="zh-CN"/>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5BA" w14:textId="77777777" w:rsidR="00971C10" w:rsidRDefault="00000000">
    <w:pPr>
      <w:pStyle w:val="ab"/>
      <w:jc w:val="center"/>
    </w:pPr>
    <w:r>
      <w:fldChar w:fldCharType="begin"/>
    </w:r>
    <w:r>
      <w:instrText xml:space="preserve"> PAGE   \* MERGEFORMAT </w:instrText>
    </w:r>
    <w:r>
      <w:fldChar w:fldCharType="separate"/>
    </w:r>
    <w:r>
      <w:rPr>
        <w:lang w:val="zh-CN"/>
      </w:rPr>
      <w:t>72</w:t>
    </w:r>
    <w:r>
      <w:fldChar w:fldCharType="end"/>
    </w:r>
  </w:p>
  <w:p w14:paraId="2A56DB64" w14:textId="77777777" w:rsidR="00971C10" w:rsidRDefault="00971C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A963" w14:textId="77777777" w:rsidR="006C7E11" w:rsidRDefault="006C7E11">
      <w:r>
        <w:separator/>
      </w:r>
    </w:p>
  </w:footnote>
  <w:footnote w:type="continuationSeparator" w:id="0">
    <w:p w14:paraId="52662522" w14:textId="77777777" w:rsidR="006C7E11" w:rsidRDefault="006C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B9A4"/>
    <w:multiLevelType w:val="singleLevel"/>
    <w:tmpl w:val="4447B9A4"/>
    <w:lvl w:ilvl="0">
      <w:start w:val="5"/>
      <w:numFmt w:val="chineseCounting"/>
      <w:suff w:val="space"/>
      <w:lvlText w:val="第%1章"/>
      <w:lvlJc w:val="left"/>
      <w:rPr>
        <w:rFonts w:hint="eastAsia"/>
      </w:rPr>
    </w:lvl>
  </w:abstractNum>
  <w:num w:numId="1" w16cid:durableId="163028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cxZjEwYjJkOGI0ZDM0ODkxMjI1MmNlNmNiYzMzY2QifQ=="/>
  </w:docVars>
  <w:rsids>
    <w:rsidRoot w:val="1B031C5D"/>
    <w:rsid w:val="00002050"/>
    <w:rsid w:val="00013578"/>
    <w:rsid w:val="00017756"/>
    <w:rsid w:val="000335EA"/>
    <w:rsid w:val="00043F05"/>
    <w:rsid w:val="000545F1"/>
    <w:rsid w:val="00066B3B"/>
    <w:rsid w:val="00083AA7"/>
    <w:rsid w:val="00085D8A"/>
    <w:rsid w:val="000941C8"/>
    <w:rsid w:val="000A09D1"/>
    <w:rsid w:val="000A13B2"/>
    <w:rsid w:val="000B2BC6"/>
    <w:rsid w:val="000C2B2D"/>
    <w:rsid w:val="000C32FD"/>
    <w:rsid w:val="000C6018"/>
    <w:rsid w:val="000D771E"/>
    <w:rsid w:val="000E1118"/>
    <w:rsid w:val="000E472C"/>
    <w:rsid w:val="000F6743"/>
    <w:rsid w:val="000F7490"/>
    <w:rsid w:val="001047B7"/>
    <w:rsid w:val="00114D2D"/>
    <w:rsid w:val="00115B6A"/>
    <w:rsid w:val="0011634C"/>
    <w:rsid w:val="0013589B"/>
    <w:rsid w:val="00153EAD"/>
    <w:rsid w:val="001618E3"/>
    <w:rsid w:val="00161E93"/>
    <w:rsid w:val="00167BA9"/>
    <w:rsid w:val="00197E71"/>
    <w:rsid w:val="001B3666"/>
    <w:rsid w:val="001B669E"/>
    <w:rsid w:val="001C3D9A"/>
    <w:rsid w:val="001E605E"/>
    <w:rsid w:val="00233D25"/>
    <w:rsid w:val="00244FDD"/>
    <w:rsid w:val="00264271"/>
    <w:rsid w:val="002708BB"/>
    <w:rsid w:val="00276A21"/>
    <w:rsid w:val="002918EB"/>
    <w:rsid w:val="002E6B5A"/>
    <w:rsid w:val="003023AE"/>
    <w:rsid w:val="00304636"/>
    <w:rsid w:val="00312E38"/>
    <w:rsid w:val="00327269"/>
    <w:rsid w:val="00333FFA"/>
    <w:rsid w:val="00340D1F"/>
    <w:rsid w:val="003653B5"/>
    <w:rsid w:val="00374006"/>
    <w:rsid w:val="00377211"/>
    <w:rsid w:val="003830BF"/>
    <w:rsid w:val="003841B2"/>
    <w:rsid w:val="00386675"/>
    <w:rsid w:val="003A37CD"/>
    <w:rsid w:val="003A431E"/>
    <w:rsid w:val="003B2220"/>
    <w:rsid w:val="003B531E"/>
    <w:rsid w:val="003D0D5C"/>
    <w:rsid w:val="003E726F"/>
    <w:rsid w:val="004074F6"/>
    <w:rsid w:val="004133EB"/>
    <w:rsid w:val="00423250"/>
    <w:rsid w:val="00426841"/>
    <w:rsid w:val="00437C83"/>
    <w:rsid w:val="00461988"/>
    <w:rsid w:val="00463AEB"/>
    <w:rsid w:val="00463D9D"/>
    <w:rsid w:val="00473636"/>
    <w:rsid w:val="004749E7"/>
    <w:rsid w:val="004753BA"/>
    <w:rsid w:val="00492937"/>
    <w:rsid w:val="00493B96"/>
    <w:rsid w:val="004D43E6"/>
    <w:rsid w:val="004F01F8"/>
    <w:rsid w:val="0050344F"/>
    <w:rsid w:val="0053771C"/>
    <w:rsid w:val="005672AD"/>
    <w:rsid w:val="00567893"/>
    <w:rsid w:val="00567AAF"/>
    <w:rsid w:val="00573331"/>
    <w:rsid w:val="00597CDD"/>
    <w:rsid w:val="005C1EF1"/>
    <w:rsid w:val="005F2A63"/>
    <w:rsid w:val="00607556"/>
    <w:rsid w:val="00614A33"/>
    <w:rsid w:val="006308F3"/>
    <w:rsid w:val="00635C93"/>
    <w:rsid w:val="0064203A"/>
    <w:rsid w:val="006430EB"/>
    <w:rsid w:val="006528AB"/>
    <w:rsid w:val="006674F4"/>
    <w:rsid w:val="00673566"/>
    <w:rsid w:val="00677BD8"/>
    <w:rsid w:val="006928C5"/>
    <w:rsid w:val="00696458"/>
    <w:rsid w:val="006A10B8"/>
    <w:rsid w:val="006A7606"/>
    <w:rsid w:val="006B06A0"/>
    <w:rsid w:val="006C7E11"/>
    <w:rsid w:val="006E2789"/>
    <w:rsid w:val="00701F05"/>
    <w:rsid w:val="0071007B"/>
    <w:rsid w:val="00722FCC"/>
    <w:rsid w:val="00737B2C"/>
    <w:rsid w:val="007465B4"/>
    <w:rsid w:val="00771B1D"/>
    <w:rsid w:val="007876A5"/>
    <w:rsid w:val="007943A4"/>
    <w:rsid w:val="00797D91"/>
    <w:rsid w:val="007D74A2"/>
    <w:rsid w:val="007E0D67"/>
    <w:rsid w:val="007F1107"/>
    <w:rsid w:val="007F2526"/>
    <w:rsid w:val="007F7883"/>
    <w:rsid w:val="00807DE9"/>
    <w:rsid w:val="00820E8E"/>
    <w:rsid w:val="00827655"/>
    <w:rsid w:val="008451AD"/>
    <w:rsid w:val="00855EC0"/>
    <w:rsid w:val="008569E4"/>
    <w:rsid w:val="00857BE7"/>
    <w:rsid w:val="008659CB"/>
    <w:rsid w:val="00890280"/>
    <w:rsid w:val="00894DDC"/>
    <w:rsid w:val="008B5845"/>
    <w:rsid w:val="008C358B"/>
    <w:rsid w:val="008C7D5D"/>
    <w:rsid w:val="008D07D6"/>
    <w:rsid w:val="008E6FCC"/>
    <w:rsid w:val="008F07E3"/>
    <w:rsid w:val="00902A33"/>
    <w:rsid w:val="00902C2E"/>
    <w:rsid w:val="00912FCB"/>
    <w:rsid w:val="0094198A"/>
    <w:rsid w:val="00944442"/>
    <w:rsid w:val="00955BC2"/>
    <w:rsid w:val="009615AC"/>
    <w:rsid w:val="00971C10"/>
    <w:rsid w:val="0098177F"/>
    <w:rsid w:val="00986350"/>
    <w:rsid w:val="00993AA9"/>
    <w:rsid w:val="00995D9C"/>
    <w:rsid w:val="009A027B"/>
    <w:rsid w:val="009B4CBB"/>
    <w:rsid w:val="009C701A"/>
    <w:rsid w:val="009D177A"/>
    <w:rsid w:val="009E0733"/>
    <w:rsid w:val="009F783E"/>
    <w:rsid w:val="00A22717"/>
    <w:rsid w:val="00A362E9"/>
    <w:rsid w:val="00A43161"/>
    <w:rsid w:val="00A45C2E"/>
    <w:rsid w:val="00A47E56"/>
    <w:rsid w:val="00A514E4"/>
    <w:rsid w:val="00A54775"/>
    <w:rsid w:val="00A55C6D"/>
    <w:rsid w:val="00A56FFE"/>
    <w:rsid w:val="00A746EA"/>
    <w:rsid w:val="00A84D2B"/>
    <w:rsid w:val="00AA02BB"/>
    <w:rsid w:val="00AA355E"/>
    <w:rsid w:val="00AB6E6D"/>
    <w:rsid w:val="00AE1A5F"/>
    <w:rsid w:val="00AE27F8"/>
    <w:rsid w:val="00AE3610"/>
    <w:rsid w:val="00B0096E"/>
    <w:rsid w:val="00B0549B"/>
    <w:rsid w:val="00B16691"/>
    <w:rsid w:val="00B217B6"/>
    <w:rsid w:val="00B34865"/>
    <w:rsid w:val="00B56A4D"/>
    <w:rsid w:val="00B806B6"/>
    <w:rsid w:val="00B95BBB"/>
    <w:rsid w:val="00BA7023"/>
    <w:rsid w:val="00BB0063"/>
    <w:rsid w:val="00BB1B6A"/>
    <w:rsid w:val="00BB41BA"/>
    <w:rsid w:val="00BD640E"/>
    <w:rsid w:val="00BE1B6F"/>
    <w:rsid w:val="00BF30C6"/>
    <w:rsid w:val="00C06356"/>
    <w:rsid w:val="00C2568C"/>
    <w:rsid w:val="00C30839"/>
    <w:rsid w:val="00C85A58"/>
    <w:rsid w:val="00CA7545"/>
    <w:rsid w:val="00CC70CF"/>
    <w:rsid w:val="00CE3405"/>
    <w:rsid w:val="00CF79D7"/>
    <w:rsid w:val="00D1231B"/>
    <w:rsid w:val="00D2554D"/>
    <w:rsid w:val="00D26E85"/>
    <w:rsid w:val="00D30AAE"/>
    <w:rsid w:val="00D33239"/>
    <w:rsid w:val="00D525A4"/>
    <w:rsid w:val="00D72943"/>
    <w:rsid w:val="00D9205B"/>
    <w:rsid w:val="00DC378D"/>
    <w:rsid w:val="00DD06A5"/>
    <w:rsid w:val="00DD0DCA"/>
    <w:rsid w:val="00E02358"/>
    <w:rsid w:val="00E234AD"/>
    <w:rsid w:val="00E413FF"/>
    <w:rsid w:val="00E43255"/>
    <w:rsid w:val="00E801F0"/>
    <w:rsid w:val="00E96EA5"/>
    <w:rsid w:val="00EA44A4"/>
    <w:rsid w:val="00EA7BD1"/>
    <w:rsid w:val="00EC6523"/>
    <w:rsid w:val="00EE7A2C"/>
    <w:rsid w:val="00EF5589"/>
    <w:rsid w:val="00F0219D"/>
    <w:rsid w:val="00F0474B"/>
    <w:rsid w:val="00F05DDE"/>
    <w:rsid w:val="00F1318C"/>
    <w:rsid w:val="00F238A8"/>
    <w:rsid w:val="00F339C9"/>
    <w:rsid w:val="00F43683"/>
    <w:rsid w:val="00F4731D"/>
    <w:rsid w:val="00F534A5"/>
    <w:rsid w:val="00F5577F"/>
    <w:rsid w:val="00F92077"/>
    <w:rsid w:val="00FA239D"/>
    <w:rsid w:val="00FA75A6"/>
    <w:rsid w:val="00FA7D84"/>
    <w:rsid w:val="00FD1845"/>
    <w:rsid w:val="00FF6FE9"/>
    <w:rsid w:val="02313419"/>
    <w:rsid w:val="0283400A"/>
    <w:rsid w:val="040B1C26"/>
    <w:rsid w:val="06560428"/>
    <w:rsid w:val="06B31420"/>
    <w:rsid w:val="081915B0"/>
    <w:rsid w:val="0A154665"/>
    <w:rsid w:val="0A68337A"/>
    <w:rsid w:val="0BED7182"/>
    <w:rsid w:val="0C16057F"/>
    <w:rsid w:val="0F0C1EE6"/>
    <w:rsid w:val="0F9B092F"/>
    <w:rsid w:val="10180038"/>
    <w:rsid w:val="115B2DE0"/>
    <w:rsid w:val="119D0A27"/>
    <w:rsid w:val="11A43032"/>
    <w:rsid w:val="141F5CE4"/>
    <w:rsid w:val="157B1C4F"/>
    <w:rsid w:val="161927C0"/>
    <w:rsid w:val="162F1BC2"/>
    <w:rsid w:val="174D7349"/>
    <w:rsid w:val="179131C5"/>
    <w:rsid w:val="19C808E7"/>
    <w:rsid w:val="19FD4636"/>
    <w:rsid w:val="1B031C5D"/>
    <w:rsid w:val="1B7C0A15"/>
    <w:rsid w:val="1C062684"/>
    <w:rsid w:val="1D4A28D1"/>
    <w:rsid w:val="1DD34B95"/>
    <w:rsid w:val="1ED527C5"/>
    <w:rsid w:val="20A229CE"/>
    <w:rsid w:val="20A90955"/>
    <w:rsid w:val="21E61E79"/>
    <w:rsid w:val="22E633E6"/>
    <w:rsid w:val="23764185"/>
    <w:rsid w:val="23AD2355"/>
    <w:rsid w:val="23DB221B"/>
    <w:rsid w:val="245169D3"/>
    <w:rsid w:val="248311C0"/>
    <w:rsid w:val="24862064"/>
    <w:rsid w:val="274517C9"/>
    <w:rsid w:val="2AAD1B5F"/>
    <w:rsid w:val="2D3E73E6"/>
    <w:rsid w:val="33784CD4"/>
    <w:rsid w:val="338C7886"/>
    <w:rsid w:val="33EA7A1A"/>
    <w:rsid w:val="35E33A28"/>
    <w:rsid w:val="362F335D"/>
    <w:rsid w:val="363C6FC2"/>
    <w:rsid w:val="36F44ED3"/>
    <w:rsid w:val="385829C7"/>
    <w:rsid w:val="3A0222E3"/>
    <w:rsid w:val="3A947C8A"/>
    <w:rsid w:val="3B723A56"/>
    <w:rsid w:val="3C311FFC"/>
    <w:rsid w:val="3D4D49E9"/>
    <w:rsid w:val="3FEF2A97"/>
    <w:rsid w:val="41311545"/>
    <w:rsid w:val="42087531"/>
    <w:rsid w:val="43D941EF"/>
    <w:rsid w:val="442660F5"/>
    <w:rsid w:val="49A137A0"/>
    <w:rsid w:val="4AAB6A9C"/>
    <w:rsid w:val="4C7F155D"/>
    <w:rsid w:val="4CDE28E2"/>
    <w:rsid w:val="4D99170E"/>
    <w:rsid w:val="4E4F4B57"/>
    <w:rsid w:val="4E7648A2"/>
    <w:rsid w:val="4EBB043F"/>
    <w:rsid w:val="4F1415E9"/>
    <w:rsid w:val="507C0AE5"/>
    <w:rsid w:val="50C35DFD"/>
    <w:rsid w:val="517D5F45"/>
    <w:rsid w:val="520D2AC1"/>
    <w:rsid w:val="5217016B"/>
    <w:rsid w:val="538848A4"/>
    <w:rsid w:val="53AE0572"/>
    <w:rsid w:val="5518241C"/>
    <w:rsid w:val="56763977"/>
    <w:rsid w:val="5755025A"/>
    <w:rsid w:val="5939268C"/>
    <w:rsid w:val="59A12DE6"/>
    <w:rsid w:val="59C52172"/>
    <w:rsid w:val="5AD308BE"/>
    <w:rsid w:val="5B865931"/>
    <w:rsid w:val="5C471564"/>
    <w:rsid w:val="5D437F7D"/>
    <w:rsid w:val="5DE4583C"/>
    <w:rsid w:val="5E28481F"/>
    <w:rsid w:val="5E776DA1"/>
    <w:rsid w:val="61483DB4"/>
    <w:rsid w:val="64045406"/>
    <w:rsid w:val="640504F4"/>
    <w:rsid w:val="658A7980"/>
    <w:rsid w:val="68921DB9"/>
    <w:rsid w:val="690D18F4"/>
    <w:rsid w:val="6BE3590B"/>
    <w:rsid w:val="6C1C529B"/>
    <w:rsid w:val="6D7729D5"/>
    <w:rsid w:val="6E1B2A6C"/>
    <w:rsid w:val="6F60016F"/>
    <w:rsid w:val="707E07D0"/>
    <w:rsid w:val="707F2C23"/>
    <w:rsid w:val="71906CFE"/>
    <w:rsid w:val="71B34DF3"/>
    <w:rsid w:val="7321589D"/>
    <w:rsid w:val="7375030D"/>
    <w:rsid w:val="743D52CE"/>
    <w:rsid w:val="74445239"/>
    <w:rsid w:val="74A964C0"/>
    <w:rsid w:val="75637FED"/>
    <w:rsid w:val="75942C0B"/>
    <w:rsid w:val="771130F3"/>
    <w:rsid w:val="77177893"/>
    <w:rsid w:val="79CE69C9"/>
    <w:rsid w:val="7B560F8B"/>
    <w:rsid w:val="7F4D2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BA5D"/>
  <w15:docId w15:val="{3A8484C9-AA8B-4D7A-B424-1E29B6D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unhideWhenUsed="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pPr>
      <w:widowControl w:val="0"/>
    </w:pPr>
    <w:rPr>
      <w:rFonts w:eastAsia="Calibri"/>
      <w:sz w:val="22"/>
      <w:szCs w:val="22"/>
      <w:lang w:eastAsia="en-US"/>
    </w:rPr>
  </w:style>
  <w:style w:type="paragraph" w:styleId="1">
    <w:name w:val="heading 1"/>
    <w:basedOn w:val="a"/>
    <w:next w:val="a"/>
    <w:link w:val="10"/>
    <w:qFormat/>
    <w:pPr>
      <w:ind w:left="3"/>
      <w:outlineLvl w:val="0"/>
    </w:pPr>
    <w:rPr>
      <w:rFonts w:ascii="Microsoft JhengHei" w:eastAsia="Microsoft JhengHei" w:hAnsi="Microsoft JhengHei"/>
      <w:b/>
      <w:bCs/>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1"/>
    <w:qFormat/>
    <w:pPr>
      <w:ind w:left="100"/>
      <w:outlineLvl w:val="2"/>
    </w:pPr>
    <w:rPr>
      <w:rFonts w:ascii="Microsoft JhengHei" w:eastAsia="Microsoft JhengHei" w:hAnsi="Microsoft JhengHei"/>
      <w:b/>
      <w:bCs/>
      <w:sz w:val="32"/>
      <w:szCs w:val="32"/>
    </w:rPr>
  </w:style>
  <w:style w:type="paragraph" w:styleId="4">
    <w:name w:val="heading 4"/>
    <w:basedOn w:val="a"/>
    <w:next w:val="a"/>
    <w:uiPriority w:val="1"/>
    <w:qFormat/>
    <w:pPr>
      <w:ind w:left="237"/>
      <w:outlineLvl w:val="3"/>
    </w:pPr>
    <w:rPr>
      <w:rFonts w:ascii="宋体" w:eastAsia="宋体" w:hAnsi="宋体"/>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jc w:val="both"/>
    </w:pPr>
    <w:rPr>
      <w:rFonts w:ascii="仿宋_GB2312" w:eastAsia="宋体"/>
      <w:b/>
      <w:kern w:val="2"/>
      <w:sz w:val="32"/>
      <w:szCs w:val="20"/>
      <w:lang w:eastAsia="zh-CN"/>
    </w:rPr>
  </w:style>
  <w:style w:type="paragraph" w:styleId="a4">
    <w:name w:val="annotation text"/>
    <w:basedOn w:val="a"/>
    <w:next w:val="a"/>
    <w:link w:val="a5"/>
    <w:qFormat/>
  </w:style>
  <w:style w:type="paragraph" w:styleId="30">
    <w:name w:val="Body Text 3"/>
    <w:basedOn w:val="a"/>
    <w:qFormat/>
    <w:pPr>
      <w:jc w:val="both"/>
    </w:pPr>
    <w:rPr>
      <w:rFonts w:ascii="宋体" w:eastAsia="宋体"/>
      <w:kern w:val="2"/>
      <w:sz w:val="24"/>
      <w:szCs w:val="20"/>
    </w:rPr>
  </w:style>
  <w:style w:type="paragraph" w:styleId="a6">
    <w:name w:val="Body Text"/>
    <w:basedOn w:val="a"/>
    <w:next w:val="a"/>
    <w:link w:val="a7"/>
    <w:uiPriority w:val="1"/>
    <w:qFormat/>
    <w:pPr>
      <w:ind w:left="100"/>
    </w:pPr>
    <w:rPr>
      <w:rFonts w:ascii="宋体" w:eastAsia="宋体" w:hAnsi="宋体"/>
      <w:sz w:val="21"/>
      <w:szCs w:val="21"/>
    </w:rPr>
  </w:style>
  <w:style w:type="paragraph" w:styleId="TOC3">
    <w:name w:val="toc 3"/>
    <w:basedOn w:val="a"/>
    <w:next w:val="a"/>
    <w:uiPriority w:val="39"/>
    <w:qFormat/>
    <w:pPr>
      <w:ind w:left="520"/>
    </w:pPr>
    <w:rPr>
      <w:rFonts w:ascii="宋体" w:eastAsia="宋体" w:hAnsi="宋体"/>
      <w:sz w:val="21"/>
      <w:szCs w:val="21"/>
    </w:rPr>
  </w:style>
  <w:style w:type="paragraph" w:styleId="a8">
    <w:name w:val="Plain Text"/>
    <w:basedOn w:val="a"/>
    <w:qFormat/>
    <w:pPr>
      <w:jc w:val="both"/>
    </w:pPr>
    <w:rPr>
      <w:rFonts w:ascii="宋体" w:eastAsia="宋体" w:hAnsi="Courier New"/>
      <w:kern w:val="2"/>
      <w:sz w:val="21"/>
      <w:szCs w:val="20"/>
    </w:rPr>
  </w:style>
  <w:style w:type="paragraph" w:styleId="a9">
    <w:name w:val="Balloon Text"/>
    <w:basedOn w:val="a"/>
    <w:link w:val="aa"/>
    <w:qFormat/>
    <w:rPr>
      <w:sz w:val="18"/>
      <w:szCs w:val="18"/>
    </w:rPr>
  </w:style>
  <w:style w:type="paragraph" w:styleId="ab">
    <w:name w:val="footer"/>
    <w:basedOn w:val="a"/>
    <w:uiPriority w:val="99"/>
    <w:qFormat/>
    <w:pPr>
      <w:tabs>
        <w:tab w:val="center" w:pos="4153"/>
        <w:tab w:val="right" w:pos="8306"/>
      </w:tabs>
      <w:snapToGrid w:val="0"/>
    </w:pPr>
    <w:rPr>
      <w:sz w:val="18"/>
      <w:szCs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Pr>
      <w:rFonts w:ascii="宋体" w:eastAsia="宋体" w:hAnsi="宋体"/>
      <w:sz w:val="21"/>
      <w:szCs w:val="21"/>
    </w:rPr>
  </w:style>
  <w:style w:type="paragraph" w:styleId="TOC2">
    <w:name w:val="toc 2"/>
    <w:basedOn w:val="a"/>
    <w:next w:val="a"/>
    <w:uiPriority w:val="39"/>
    <w:unhideWhenUsed/>
    <w:qFormat/>
    <w:pPr>
      <w:ind w:leftChars="200" w:left="420"/>
    </w:pPr>
  </w:style>
  <w:style w:type="paragraph" w:styleId="ad">
    <w:name w:val="Normal (Web)"/>
    <w:basedOn w:val="a"/>
    <w:unhideWhenUsed/>
    <w:qFormat/>
    <w:pPr>
      <w:widowControl/>
    </w:pPr>
    <w:rPr>
      <w:rFonts w:ascii="微软雅黑" w:eastAsia="微软雅黑" w:hAnsi="微软雅黑" w:cs="宋体"/>
      <w:sz w:val="24"/>
      <w:szCs w:val="24"/>
      <w:lang w:eastAsia="zh-CN"/>
    </w:rPr>
  </w:style>
  <w:style w:type="paragraph" w:styleId="ae">
    <w:name w:val="annotation subject"/>
    <w:basedOn w:val="a4"/>
    <w:next w:val="a4"/>
    <w:link w:val="af"/>
    <w:qFormat/>
    <w:rPr>
      <w:b/>
      <w:bCs/>
    </w:rPr>
  </w:style>
  <w:style w:type="character" w:styleId="af0">
    <w:name w:val="Strong"/>
    <w:basedOn w:val="a1"/>
    <w:qFormat/>
    <w:rPr>
      <w:b/>
    </w:rPr>
  </w:style>
  <w:style w:type="character" w:styleId="af1">
    <w:name w:val="page number"/>
    <w:qFormat/>
  </w:style>
  <w:style w:type="character" w:styleId="af2">
    <w:name w:val="Hyperlink"/>
    <w:uiPriority w:val="99"/>
    <w:unhideWhenUsed/>
    <w:qFormat/>
    <w:rPr>
      <w:color w:val="0000FF"/>
      <w:u w:val="single"/>
    </w:rPr>
  </w:style>
  <w:style w:type="character" w:styleId="af3">
    <w:name w:val="annotation reference"/>
    <w:basedOn w:val="a1"/>
    <w:qFormat/>
    <w:rPr>
      <w:sz w:val="21"/>
      <w:szCs w:val="21"/>
    </w:rPr>
  </w:style>
  <w:style w:type="paragraph" w:customStyle="1" w:styleId="TableParagraph">
    <w:name w:val="Table Paragraph"/>
    <w:basedOn w:val="a"/>
    <w:qFormat/>
  </w:style>
  <w:style w:type="character" w:customStyle="1" w:styleId="NormalCharacter">
    <w:name w:val="NormalCharacter"/>
    <w:semiHidden/>
    <w:qFormat/>
  </w:style>
  <w:style w:type="paragraph" w:customStyle="1" w:styleId="Style3">
    <w:name w:val="_Style 3"/>
    <w:uiPriority w:val="1"/>
    <w:qFormat/>
    <w:pPr>
      <w:widowControl w:val="0"/>
      <w:jc w:val="both"/>
    </w:pPr>
    <w:rPr>
      <w:kern w:val="2"/>
      <w:sz w:val="21"/>
      <w:szCs w:val="22"/>
    </w:rPr>
  </w:style>
  <w:style w:type="paragraph" w:customStyle="1" w:styleId="Other1">
    <w:name w:val="Other|1"/>
    <w:basedOn w:val="a"/>
    <w:qFormat/>
    <w:pPr>
      <w:spacing w:line="228" w:lineRule="exact"/>
    </w:pPr>
    <w:rPr>
      <w:rFonts w:ascii="宋体" w:eastAsia="宋体" w:hAnsi="宋体" w:cs="宋体"/>
      <w:sz w:val="17"/>
      <w:szCs w:val="17"/>
      <w:lang w:val="zh-TW" w:eastAsia="zh-TW" w:bidi="zh-TW"/>
    </w:rPr>
  </w:style>
  <w:style w:type="paragraph" w:customStyle="1" w:styleId="af4">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af5">
    <w:name w:val="文二"/>
    <w:basedOn w:val="a"/>
    <w:qFormat/>
    <w:rPr>
      <w:rFonts w:ascii="宋体" w:eastAsia="宋体" w:hAnsi="宋体"/>
      <w:kern w:val="2"/>
      <w:sz w:val="21"/>
      <w:szCs w:val="21"/>
      <w:lang w:eastAsia="zh-CN"/>
    </w:rPr>
  </w:style>
  <w:style w:type="paragraph" w:customStyle="1" w:styleId="Normal30">
    <w:name w:val="Normal_3_0"/>
    <w:qFormat/>
    <w:pPr>
      <w:widowControl w:val="0"/>
    </w:pPr>
    <w:rPr>
      <w:kern w:val="2"/>
      <w:sz w:val="21"/>
      <w:szCs w:val="24"/>
    </w:rPr>
  </w:style>
  <w:style w:type="character" w:customStyle="1" w:styleId="aa">
    <w:name w:val="批注框文本 字符"/>
    <w:basedOn w:val="a1"/>
    <w:link w:val="a9"/>
    <w:qFormat/>
    <w:rPr>
      <w:rFonts w:eastAsia="Calibri"/>
      <w:sz w:val="18"/>
      <w:szCs w:val="18"/>
      <w:lang w:eastAsia="en-US"/>
    </w:rPr>
  </w:style>
  <w:style w:type="character" w:customStyle="1" w:styleId="a5">
    <w:name w:val="批注文字 字符"/>
    <w:basedOn w:val="a1"/>
    <w:link w:val="a4"/>
    <w:qFormat/>
    <w:rPr>
      <w:rFonts w:eastAsia="Calibri"/>
      <w:sz w:val="22"/>
      <w:szCs w:val="22"/>
      <w:lang w:eastAsia="en-US"/>
    </w:rPr>
  </w:style>
  <w:style w:type="character" w:customStyle="1" w:styleId="af">
    <w:name w:val="批注主题 字符"/>
    <w:basedOn w:val="a5"/>
    <w:link w:val="ae"/>
    <w:qFormat/>
    <w:rPr>
      <w:rFonts w:eastAsia="Calibri"/>
      <w:b/>
      <w:bCs/>
      <w:sz w:val="22"/>
      <w:szCs w:val="22"/>
      <w:lang w:eastAsia="en-US"/>
    </w:rPr>
  </w:style>
  <w:style w:type="paragraph" w:customStyle="1" w:styleId="2New">
    <w:name w:val="标题 2 New"/>
    <w:basedOn w:val="NewNewNew"/>
    <w:qFormat/>
    <w:pPr>
      <w:widowControl/>
      <w:spacing w:before="100" w:beforeAutospacing="1" w:after="100" w:afterAutospacing="1"/>
      <w:jc w:val="left"/>
      <w:outlineLvl w:val="1"/>
    </w:pPr>
    <w:rPr>
      <w:rFonts w:ascii="宋体" w:hAnsi="宋体" w:cs="宋体"/>
      <w:b/>
      <w:bCs/>
      <w:kern w:val="0"/>
      <w:sz w:val="36"/>
      <w:szCs w:val="36"/>
    </w:rPr>
  </w:style>
  <w:style w:type="paragraph" w:customStyle="1" w:styleId="NewNewNew">
    <w:name w:val="正文 New New New"/>
    <w:qFormat/>
    <w:pPr>
      <w:widowControl w:val="0"/>
      <w:jc w:val="both"/>
    </w:pPr>
    <w:rPr>
      <w:rFonts w:asciiTheme="minorHAnsi" w:eastAsiaTheme="minorEastAsia" w:hAnsiTheme="minorHAnsi" w:cstheme="minorBidi"/>
      <w:kern w:val="2"/>
      <w:sz w:val="21"/>
      <w:szCs w:val="24"/>
    </w:rPr>
  </w:style>
  <w:style w:type="character" w:customStyle="1" w:styleId="20">
    <w:name w:val="标题 2 字符"/>
    <w:basedOn w:val="a1"/>
    <w:link w:val="2"/>
    <w:qFormat/>
    <w:rPr>
      <w:rFonts w:asciiTheme="majorHAnsi" w:eastAsiaTheme="majorEastAsia" w:hAnsiTheme="majorHAnsi" w:cstheme="majorBidi"/>
      <w:b/>
      <w:bCs/>
      <w:sz w:val="32"/>
      <w:szCs w:val="32"/>
      <w:lang w:eastAsia="en-US"/>
    </w:rPr>
  </w:style>
  <w:style w:type="character" w:customStyle="1" w:styleId="11">
    <w:name w:val="未处理的提及1"/>
    <w:basedOn w:val="a1"/>
    <w:uiPriority w:val="99"/>
    <w:semiHidden/>
    <w:unhideWhenUsed/>
    <w:qFormat/>
    <w:rPr>
      <w:color w:val="605E5C"/>
      <w:shd w:val="clear" w:color="auto" w:fill="E1DFDD"/>
    </w:rPr>
  </w:style>
  <w:style w:type="character" w:customStyle="1" w:styleId="a7">
    <w:name w:val="正文文本 字符"/>
    <w:link w:val="a6"/>
    <w:uiPriority w:val="1"/>
    <w:qFormat/>
    <w:rPr>
      <w:rFonts w:ascii="宋体" w:hAnsi="宋体"/>
      <w:sz w:val="21"/>
      <w:szCs w:val="21"/>
      <w:lang w:eastAsia="en-US"/>
    </w:rPr>
  </w:style>
  <w:style w:type="character" w:customStyle="1" w:styleId="10">
    <w:name w:val="标题 1 字符"/>
    <w:link w:val="1"/>
    <w:qFormat/>
    <w:rPr>
      <w:rFonts w:ascii="Microsoft JhengHei" w:eastAsia="Microsoft JhengHei" w:hAnsi="Microsoft JhengHei"/>
      <w:b/>
      <w:bCs/>
      <w:sz w:val="44"/>
      <w:szCs w:val="44"/>
      <w:lang w:eastAsia="en-US"/>
    </w:rPr>
  </w:style>
  <w:style w:type="paragraph" w:customStyle="1" w:styleId="New">
    <w:name w:val="正文缩进 New"/>
    <w:basedOn w:val="a"/>
    <w:qFormat/>
    <w:pPr>
      <w:widowControl/>
      <w:ind w:firstLine="420"/>
    </w:pPr>
    <w:rPr>
      <w:rFonts w:eastAsia="楷体_GB2312"/>
      <w:sz w:val="20"/>
      <w:szCs w:val="20"/>
      <w:lang w:eastAsia="zh-CN"/>
    </w:rPr>
  </w:style>
  <w:style w:type="paragraph" w:customStyle="1" w:styleId="TOC10">
    <w:name w:val="TOC 标题1"/>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zh-CN"/>
    </w:rPr>
  </w:style>
  <w:style w:type="paragraph" w:customStyle="1" w:styleId="12">
    <w:name w:val="修订1"/>
    <w:hidden/>
    <w:uiPriority w:val="99"/>
    <w:unhideWhenUsed/>
    <w:qFormat/>
    <w:rPr>
      <w:rFonts w:eastAsia="Calibri"/>
      <w:sz w:val="22"/>
      <w:szCs w:val="22"/>
      <w:lang w:eastAsia="en-US"/>
    </w:rPr>
  </w:style>
  <w:style w:type="paragraph" w:customStyle="1" w:styleId="21">
    <w:name w:val="修订2"/>
    <w:hidden/>
    <w:uiPriority w:val="99"/>
    <w:unhideWhenUsed/>
    <w:qFormat/>
    <w:rPr>
      <w:rFonts w:eastAsia="Calibri"/>
      <w:sz w:val="22"/>
      <w:szCs w:val="22"/>
      <w:lang w:eastAsia="en-US"/>
    </w:rPr>
  </w:style>
  <w:style w:type="paragraph" w:styleId="af6">
    <w:name w:val="Revision"/>
    <w:hidden/>
    <w:uiPriority w:val="99"/>
    <w:unhideWhenUsed/>
    <w:rsid w:val="003841B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583D12B-DF60-4121-9F3E-82BABDAC30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7334</Words>
  <Characters>41804</Characters>
  <Application>Microsoft Office Word</Application>
  <DocSecurity>0</DocSecurity>
  <Lines>348</Lines>
  <Paragraphs>98</Paragraphs>
  <ScaleCrop>false</ScaleCrop>
  <Company>Company</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招标代理</cp:lastModifiedBy>
  <cp:revision>124</cp:revision>
  <cp:lastPrinted>2022-11-17T09:15:00Z</cp:lastPrinted>
  <dcterms:created xsi:type="dcterms:W3CDTF">2022-10-16T01:07:00Z</dcterms:created>
  <dcterms:modified xsi:type="dcterms:W3CDTF">2024-02-06T03:18:00Z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0044D8F573794C7481A558B393A90A55</vt:lpwstr>
  </property>
</Properties>
</file>