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66D6" w14:textId="77777777" w:rsidR="00484D31" w:rsidRPr="007A490E" w:rsidRDefault="00484D31">
      <w:pPr>
        <w:widowControl/>
        <w:spacing w:line="360" w:lineRule="auto"/>
        <w:ind w:left="540" w:hangingChars="257" w:hanging="540"/>
        <w:jc w:val="left"/>
        <w:rPr>
          <w:rFonts w:ascii="宋体" w:hAnsi="宋体" w:cs="宋体"/>
        </w:rPr>
      </w:pPr>
    </w:p>
    <w:p w14:paraId="53F6D7F0" w14:textId="77777777" w:rsidR="00484D31" w:rsidRPr="007A490E" w:rsidRDefault="00484D31">
      <w:pPr>
        <w:spacing w:before="240" w:after="240"/>
        <w:jc w:val="center"/>
        <w:rPr>
          <w:b/>
          <w:bCs/>
          <w:sz w:val="48"/>
          <w:szCs w:val="48"/>
        </w:rPr>
      </w:pPr>
    </w:p>
    <w:p w14:paraId="3FC6F4DE" w14:textId="5C8F026B" w:rsidR="00484D31" w:rsidRPr="007A490E" w:rsidRDefault="00984619">
      <w:pPr>
        <w:spacing w:before="240" w:after="240"/>
        <w:jc w:val="center"/>
        <w:rPr>
          <w:b/>
          <w:bCs/>
          <w:sz w:val="48"/>
          <w:szCs w:val="48"/>
        </w:rPr>
      </w:pPr>
      <w:r w:rsidRPr="007A490E">
        <w:rPr>
          <w:rFonts w:hint="eastAsia"/>
          <w:b/>
          <w:bCs/>
          <w:sz w:val="48"/>
          <w:szCs w:val="48"/>
        </w:rPr>
        <w:t>东莞市城市轨道交通</w:t>
      </w:r>
      <w:r w:rsidRPr="007A490E">
        <w:rPr>
          <w:rFonts w:hint="eastAsia"/>
          <w:b/>
          <w:bCs/>
          <w:sz w:val="48"/>
          <w:szCs w:val="48"/>
        </w:rPr>
        <w:t>1</w:t>
      </w:r>
      <w:r w:rsidRPr="007A490E">
        <w:rPr>
          <w:rFonts w:hint="eastAsia"/>
          <w:b/>
          <w:bCs/>
          <w:sz w:val="48"/>
          <w:szCs w:val="48"/>
        </w:rPr>
        <w:t>号线一期工程（望洪站～黄江中心站段）自动扶梯设备采购及安装项目</w:t>
      </w:r>
      <w:r w:rsidRPr="007A490E">
        <w:rPr>
          <w:rFonts w:hint="eastAsia"/>
          <w:b/>
          <w:bCs/>
          <w:sz w:val="48"/>
          <w:szCs w:val="48"/>
        </w:rPr>
        <w:t>1529</w:t>
      </w:r>
      <w:r w:rsidRPr="007A490E">
        <w:rPr>
          <w:rFonts w:hint="eastAsia"/>
          <w:b/>
          <w:bCs/>
          <w:sz w:val="48"/>
          <w:szCs w:val="48"/>
        </w:rPr>
        <w:t>标、</w:t>
      </w:r>
      <w:r w:rsidRPr="007A490E">
        <w:rPr>
          <w:rFonts w:hint="eastAsia"/>
          <w:b/>
          <w:bCs/>
          <w:sz w:val="48"/>
          <w:szCs w:val="48"/>
        </w:rPr>
        <w:t>1530</w:t>
      </w:r>
      <w:r w:rsidRPr="007A490E">
        <w:rPr>
          <w:rFonts w:hint="eastAsia"/>
          <w:b/>
          <w:bCs/>
          <w:sz w:val="48"/>
          <w:szCs w:val="48"/>
        </w:rPr>
        <w:t>标</w:t>
      </w:r>
    </w:p>
    <w:p w14:paraId="4EACCAF4" w14:textId="77777777" w:rsidR="00484D31" w:rsidRPr="007A490E" w:rsidRDefault="00484D31">
      <w:pPr>
        <w:spacing w:before="240" w:after="240"/>
        <w:rPr>
          <w:b/>
          <w:sz w:val="72"/>
        </w:rPr>
      </w:pPr>
    </w:p>
    <w:p w14:paraId="55F2D878" w14:textId="77777777" w:rsidR="00484D31" w:rsidRPr="007A490E" w:rsidRDefault="00484D31">
      <w:pPr>
        <w:spacing w:before="240" w:after="240"/>
        <w:rPr>
          <w:b/>
          <w:sz w:val="72"/>
        </w:rPr>
      </w:pPr>
    </w:p>
    <w:p w14:paraId="606747A9" w14:textId="77777777" w:rsidR="00484D31" w:rsidRPr="007A490E" w:rsidRDefault="00984619">
      <w:pPr>
        <w:spacing w:before="240" w:after="240"/>
        <w:jc w:val="center"/>
        <w:rPr>
          <w:b/>
          <w:sz w:val="72"/>
        </w:rPr>
      </w:pPr>
      <w:r w:rsidRPr="007A490E">
        <w:rPr>
          <w:rFonts w:hint="eastAsia"/>
          <w:b/>
          <w:sz w:val="72"/>
        </w:rPr>
        <w:t>合同文件格式</w:t>
      </w:r>
    </w:p>
    <w:p w14:paraId="753516F4" w14:textId="77777777" w:rsidR="00484D31" w:rsidRPr="007A490E" w:rsidRDefault="00484D31">
      <w:pPr>
        <w:spacing w:before="240" w:after="240"/>
        <w:jc w:val="center"/>
        <w:rPr>
          <w:sz w:val="36"/>
          <w:szCs w:val="32"/>
        </w:rPr>
      </w:pPr>
    </w:p>
    <w:p w14:paraId="10BE7273" w14:textId="77777777" w:rsidR="00484D31" w:rsidRPr="007A490E" w:rsidRDefault="00484D31">
      <w:pPr>
        <w:spacing w:before="240" w:after="240"/>
        <w:jc w:val="center"/>
        <w:rPr>
          <w:sz w:val="36"/>
          <w:szCs w:val="32"/>
        </w:rPr>
      </w:pPr>
    </w:p>
    <w:p w14:paraId="75395727" w14:textId="77777777" w:rsidR="00484D31" w:rsidRPr="007A490E" w:rsidRDefault="00484D31">
      <w:pPr>
        <w:pStyle w:val="a2"/>
      </w:pPr>
    </w:p>
    <w:p w14:paraId="33D167E8" w14:textId="77777777" w:rsidR="00484D31" w:rsidRPr="007A490E" w:rsidRDefault="00484D31">
      <w:pPr>
        <w:pStyle w:val="a2"/>
      </w:pPr>
    </w:p>
    <w:p w14:paraId="038C0920" w14:textId="77777777" w:rsidR="00484D31" w:rsidRPr="007A490E" w:rsidRDefault="00484D31">
      <w:pPr>
        <w:pStyle w:val="a2"/>
      </w:pPr>
    </w:p>
    <w:p w14:paraId="2E46BBEF" w14:textId="77777777" w:rsidR="00484D31" w:rsidRPr="007A490E" w:rsidRDefault="00484D31">
      <w:pPr>
        <w:pStyle w:val="a2"/>
      </w:pPr>
    </w:p>
    <w:p w14:paraId="6AA49936" w14:textId="77777777" w:rsidR="00484D31" w:rsidRPr="007A490E" w:rsidRDefault="00484D31">
      <w:pPr>
        <w:pStyle w:val="a2"/>
      </w:pPr>
    </w:p>
    <w:p w14:paraId="4796A135" w14:textId="77777777" w:rsidR="00484D31" w:rsidRPr="007A490E" w:rsidRDefault="00484D31">
      <w:pPr>
        <w:spacing w:before="240" w:after="240"/>
        <w:rPr>
          <w:b/>
          <w:sz w:val="44"/>
          <w:szCs w:val="44"/>
        </w:rPr>
      </w:pPr>
    </w:p>
    <w:p w14:paraId="78B33A01" w14:textId="77777777" w:rsidR="00484D31" w:rsidRPr="007A490E" w:rsidRDefault="00984619">
      <w:pPr>
        <w:spacing w:before="240" w:after="240"/>
        <w:jc w:val="center"/>
        <w:rPr>
          <w:b/>
          <w:sz w:val="32"/>
          <w:szCs w:val="32"/>
        </w:rPr>
      </w:pPr>
      <w:r w:rsidRPr="007A490E">
        <w:rPr>
          <w:rFonts w:hint="eastAsia"/>
          <w:b/>
          <w:sz w:val="32"/>
          <w:szCs w:val="32"/>
        </w:rPr>
        <w:t>东莞市轨道一号线建设发展有限公司</w:t>
      </w:r>
    </w:p>
    <w:p w14:paraId="74652FF1" w14:textId="6D09D768" w:rsidR="00484D31" w:rsidRPr="007A490E" w:rsidRDefault="00BA26D8">
      <w:pPr>
        <w:tabs>
          <w:tab w:val="left" w:pos="360"/>
        </w:tabs>
        <w:spacing w:before="240" w:after="240"/>
        <w:jc w:val="center"/>
        <w:rPr>
          <w:rFonts w:eastAsia="黑体"/>
          <w:b/>
          <w:sz w:val="32"/>
          <w:szCs w:val="32"/>
        </w:rPr>
        <w:sectPr w:rsidR="00484D31" w:rsidRPr="007A490E">
          <w:headerReference w:type="even" r:id="rId7"/>
          <w:headerReference w:type="default" r:id="rId8"/>
          <w:footerReference w:type="even" r:id="rId9"/>
          <w:footerReference w:type="default" r:id="rId10"/>
          <w:type w:val="continuous"/>
          <w:pgSz w:w="11907" w:h="16840"/>
          <w:pgMar w:top="1440" w:right="1800" w:bottom="1440" w:left="1800" w:header="794" w:footer="850" w:gutter="0"/>
          <w:pgNumType w:start="0"/>
          <w:cols w:space="720"/>
          <w:titlePg/>
          <w:docGrid w:linePitch="326"/>
        </w:sectPr>
      </w:pPr>
      <w:r w:rsidRPr="007A490E">
        <w:rPr>
          <w:rFonts w:eastAsia="黑体" w:hint="eastAsia"/>
          <w:b/>
          <w:sz w:val="32"/>
          <w:szCs w:val="32"/>
        </w:rPr>
        <w:t>202</w:t>
      </w:r>
      <w:r w:rsidRPr="007A490E">
        <w:rPr>
          <w:rFonts w:eastAsia="黑体"/>
          <w:b/>
          <w:sz w:val="32"/>
          <w:szCs w:val="32"/>
        </w:rPr>
        <w:t>3</w:t>
      </w:r>
      <w:r w:rsidRPr="007A490E">
        <w:rPr>
          <w:rFonts w:eastAsia="黑体" w:hint="eastAsia"/>
          <w:b/>
          <w:sz w:val="32"/>
          <w:szCs w:val="32"/>
        </w:rPr>
        <w:t>年</w:t>
      </w:r>
      <w:r w:rsidRPr="007A490E">
        <w:rPr>
          <w:rFonts w:eastAsia="黑体" w:hint="eastAsia"/>
          <w:b/>
          <w:sz w:val="32"/>
          <w:szCs w:val="32"/>
        </w:rPr>
        <w:t xml:space="preserve"> </w:t>
      </w:r>
      <w:r w:rsidR="00FF0169">
        <w:rPr>
          <w:rFonts w:eastAsia="黑体"/>
          <w:b/>
          <w:sz w:val="32"/>
          <w:szCs w:val="32"/>
        </w:rPr>
        <w:t xml:space="preserve"> </w:t>
      </w:r>
      <w:r w:rsidRPr="007A490E">
        <w:rPr>
          <w:rFonts w:eastAsia="黑体" w:hint="eastAsia"/>
          <w:b/>
          <w:sz w:val="32"/>
          <w:szCs w:val="32"/>
        </w:rPr>
        <w:t>月</w:t>
      </w:r>
    </w:p>
    <w:p w14:paraId="68ED2CA1" w14:textId="77777777" w:rsidR="00484D31" w:rsidRPr="007A490E" w:rsidRDefault="00484D31">
      <w:pPr>
        <w:jc w:val="center"/>
        <w:rPr>
          <w:rFonts w:ascii="宋体" w:hAnsi="宋体" w:cs="宋体"/>
          <w:b/>
          <w:sz w:val="18"/>
          <w:szCs w:val="18"/>
        </w:rPr>
      </w:pPr>
      <w:bookmarkStart w:id="0" w:name="_Toc7987326"/>
      <w:bookmarkStart w:id="1" w:name="_Toc7987325"/>
      <w:bookmarkStart w:id="2" w:name="_Toc7987329"/>
      <w:bookmarkStart w:id="3" w:name="_Toc7987331"/>
      <w:bookmarkStart w:id="4" w:name="_Toc7987330"/>
      <w:bookmarkStart w:id="5" w:name="_Toc7987333"/>
      <w:bookmarkStart w:id="6" w:name="_Toc7987332"/>
      <w:bookmarkStart w:id="7" w:name="_Toc7987323"/>
      <w:bookmarkStart w:id="8" w:name="_Toc7987334"/>
      <w:bookmarkStart w:id="9" w:name="_Toc7987324"/>
      <w:bookmarkStart w:id="10" w:name="_Toc7987328"/>
      <w:bookmarkStart w:id="11" w:name="_Toc7987327"/>
      <w:bookmarkEnd w:id="0"/>
      <w:bookmarkEnd w:id="1"/>
      <w:bookmarkEnd w:id="2"/>
      <w:bookmarkEnd w:id="3"/>
      <w:bookmarkEnd w:id="4"/>
      <w:bookmarkEnd w:id="5"/>
      <w:bookmarkEnd w:id="6"/>
      <w:bookmarkEnd w:id="7"/>
      <w:bookmarkEnd w:id="8"/>
      <w:bookmarkEnd w:id="9"/>
      <w:bookmarkEnd w:id="10"/>
      <w:bookmarkEnd w:id="11"/>
    </w:p>
    <w:p w14:paraId="6DD614E5" w14:textId="77777777" w:rsidR="00484D31" w:rsidRPr="007A490E" w:rsidRDefault="00984619">
      <w:pPr>
        <w:pStyle w:val="TOC20"/>
        <w:keepNext w:val="0"/>
        <w:keepLines w:val="0"/>
        <w:pageBreakBefore/>
        <w:widowControl w:val="0"/>
        <w:jc w:val="center"/>
        <w:rPr>
          <w:color w:val="auto"/>
        </w:rPr>
      </w:pPr>
      <w:r w:rsidRPr="007A490E">
        <w:rPr>
          <w:color w:val="auto"/>
          <w:lang w:val="zh-CN"/>
        </w:rPr>
        <w:lastRenderedPageBreak/>
        <w:t>目录</w:t>
      </w:r>
    </w:p>
    <w:p w14:paraId="48EC916C" w14:textId="1333A095" w:rsidR="00484D31" w:rsidRPr="007A490E" w:rsidRDefault="00984619" w:rsidP="00F24914">
      <w:pPr>
        <w:pStyle w:val="TOC2"/>
        <w:tabs>
          <w:tab w:val="right" w:leader="dot" w:pos="8307"/>
        </w:tabs>
        <w:spacing w:line="360" w:lineRule="auto"/>
        <w:ind w:leftChars="-1" w:left="-2"/>
        <w:rPr>
          <w:noProof/>
        </w:rPr>
      </w:pPr>
      <w:r w:rsidRPr="007A490E">
        <w:fldChar w:fldCharType="begin"/>
      </w:r>
      <w:r w:rsidRPr="007A490E">
        <w:instrText xml:space="preserve"> TOC \o "1-3" \h \z \u </w:instrText>
      </w:r>
      <w:r w:rsidRPr="007A490E">
        <w:fldChar w:fldCharType="separate"/>
      </w:r>
      <w:hyperlink w:anchor="_Toc27910" w:history="1">
        <w:r w:rsidRPr="007A490E">
          <w:rPr>
            <w:rFonts w:ascii="宋体" w:hAnsi="宋体" w:cs="宋体" w:hint="eastAsia"/>
            <w:noProof/>
          </w:rPr>
          <w:t>第一章  协 议 书</w:t>
        </w:r>
        <w:r w:rsidRPr="007A490E">
          <w:rPr>
            <w:noProof/>
          </w:rPr>
          <w:tab/>
        </w:r>
        <w:r w:rsidRPr="007A490E">
          <w:rPr>
            <w:noProof/>
          </w:rPr>
          <w:fldChar w:fldCharType="begin"/>
        </w:r>
        <w:r w:rsidRPr="007A490E">
          <w:rPr>
            <w:noProof/>
          </w:rPr>
          <w:instrText xml:space="preserve"> PAGEREF _Toc27910 \h </w:instrText>
        </w:r>
        <w:r w:rsidRPr="007A490E">
          <w:rPr>
            <w:noProof/>
          </w:rPr>
        </w:r>
        <w:r w:rsidRPr="007A490E">
          <w:rPr>
            <w:noProof/>
          </w:rPr>
          <w:fldChar w:fldCharType="separate"/>
        </w:r>
        <w:r w:rsidR="00B51B1D">
          <w:rPr>
            <w:noProof/>
          </w:rPr>
          <w:t>3</w:t>
        </w:r>
        <w:r w:rsidRPr="007A490E">
          <w:rPr>
            <w:noProof/>
          </w:rPr>
          <w:fldChar w:fldCharType="end"/>
        </w:r>
      </w:hyperlink>
    </w:p>
    <w:p w14:paraId="3693BC5E" w14:textId="7E628E45" w:rsidR="00484D31" w:rsidRPr="007A490E" w:rsidRDefault="00B51B1D" w:rsidP="00F24914">
      <w:pPr>
        <w:pStyle w:val="TOC1"/>
        <w:tabs>
          <w:tab w:val="right" w:leader="dot" w:pos="8307"/>
        </w:tabs>
        <w:spacing w:line="360" w:lineRule="auto"/>
        <w:rPr>
          <w:b w:val="0"/>
          <w:bCs w:val="0"/>
          <w:noProof/>
        </w:rPr>
      </w:pPr>
      <w:hyperlink w:anchor="_Toc30658" w:history="1">
        <w:r w:rsidR="00984619" w:rsidRPr="007A490E">
          <w:rPr>
            <w:rFonts w:cs="Arial" w:hint="eastAsia"/>
            <w:b w:val="0"/>
            <w:bCs w:val="0"/>
            <w:noProof/>
          </w:rPr>
          <w:t>第二章</w:t>
        </w:r>
        <w:r w:rsidR="00984619" w:rsidRPr="007A490E">
          <w:rPr>
            <w:rFonts w:cs="Arial"/>
            <w:b w:val="0"/>
            <w:bCs w:val="0"/>
            <w:noProof/>
          </w:rPr>
          <w:t xml:space="preserve">  </w:t>
        </w:r>
        <w:r w:rsidR="00984619" w:rsidRPr="007A490E">
          <w:rPr>
            <w:rFonts w:cs="Arial" w:hint="eastAsia"/>
            <w:b w:val="0"/>
            <w:bCs w:val="0"/>
            <w:noProof/>
          </w:rPr>
          <w:t>补充协议（如有）</w:t>
        </w:r>
        <w:r w:rsidR="00984619" w:rsidRPr="007A490E">
          <w:rPr>
            <w:b w:val="0"/>
            <w:bCs w:val="0"/>
            <w:noProof/>
          </w:rPr>
          <w:tab/>
        </w:r>
        <w:r w:rsidR="00984619" w:rsidRPr="007A490E">
          <w:rPr>
            <w:b w:val="0"/>
            <w:bCs w:val="0"/>
            <w:noProof/>
          </w:rPr>
          <w:fldChar w:fldCharType="begin"/>
        </w:r>
        <w:r w:rsidR="00984619" w:rsidRPr="007A490E">
          <w:rPr>
            <w:b w:val="0"/>
            <w:bCs w:val="0"/>
            <w:noProof/>
          </w:rPr>
          <w:instrText xml:space="preserve"> PAGEREF _Toc30658 \h </w:instrText>
        </w:r>
        <w:r w:rsidR="00984619" w:rsidRPr="007A490E">
          <w:rPr>
            <w:b w:val="0"/>
            <w:bCs w:val="0"/>
            <w:noProof/>
          </w:rPr>
        </w:r>
        <w:r w:rsidR="00984619" w:rsidRPr="007A490E">
          <w:rPr>
            <w:b w:val="0"/>
            <w:bCs w:val="0"/>
            <w:noProof/>
          </w:rPr>
          <w:fldChar w:fldCharType="separate"/>
        </w:r>
        <w:r>
          <w:rPr>
            <w:b w:val="0"/>
            <w:bCs w:val="0"/>
            <w:noProof/>
          </w:rPr>
          <w:t>6</w:t>
        </w:r>
        <w:r w:rsidR="00984619" w:rsidRPr="007A490E">
          <w:rPr>
            <w:b w:val="0"/>
            <w:bCs w:val="0"/>
            <w:noProof/>
          </w:rPr>
          <w:fldChar w:fldCharType="end"/>
        </w:r>
      </w:hyperlink>
    </w:p>
    <w:p w14:paraId="5CAE3DB6" w14:textId="5865D0D0" w:rsidR="00484D31" w:rsidRPr="007A490E" w:rsidRDefault="00B51B1D" w:rsidP="00F24914">
      <w:pPr>
        <w:pStyle w:val="TOC1"/>
        <w:tabs>
          <w:tab w:val="right" w:leader="dot" w:pos="8307"/>
        </w:tabs>
        <w:spacing w:line="360" w:lineRule="auto"/>
        <w:rPr>
          <w:b w:val="0"/>
          <w:bCs w:val="0"/>
          <w:noProof/>
        </w:rPr>
      </w:pPr>
      <w:hyperlink w:anchor="_Toc16514" w:history="1">
        <w:r w:rsidR="00984619" w:rsidRPr="007A490E">
          <w:rPr>
            <w:rFonts w:cs="Arial" w:hint="eastAsia"/>
            <w:b w:val="0"/>
            <w:bCs w:val="0"/>
            <w:noProof/>
          </w:rPr>
          <w:t>第三章</w:t>
        </w:r>
        <w:r w:rsidR="00984619" w:rsidRPr="007A490E">
          <w:rPr>
            <w:rFonts w:cs="Arial"/>
            <w:b w:val="0"/>
            <w:bCs w:val="0"/>
            <w:noProof/>
          </w:rPr>
          <w:t xml:space="preserve">  </w:t>
        </w:r>
        <w:r w:rsidR="00984619" w:rsidRPr="007A490E">
          <w:rPr>
            <w:rFonts w:cs="Arial" w:hint="eastAsia"/>
            <w:b w:val="0"/>
            <w:bCs w:val="0"/>
            <w:noProof/>
          </w:rPr>
          <w:t>合同条款</w:t>
        </w:r>
        <w:r w:rsidR="00984619" w:rsidRPr="007A490E">
          <w:rPr>
            <w:b w:val="0"/>
            <w:bCs w:val="0"/>
            <w:noProof/>
          </w:rPr>
          <w:tab/>
        </w:r>
        <w:r w:rsidR="00984619" w:rsidRPr="007A490E">
          <w:rPr>
            <w:b w:val="0"/>
            <w:bCs w:val="0"/>
            <w:noProof/>
          </w:rPr>
          <w:fldChar w:fldCharType="begin"/>
        </w:r>
        <w:r w:rsidR="00984619" w:rsidRPr="007A490E">
          <w:rPr>
            <w:b w:val="0"/>
            <w:bCs w:val="0"/>
            <w:noProof/>
          </w:rPr>
          <w:instrText xml:space="preserve"> PAGEREF _Toc16514 \h </w:instrText>
        </w:r>
        <w:r w:rsidR="00984619" w:rsidRPr="007A490E">
          <w:rPr>
            <w:b w:val="0"/>
            <w:bCs w:val="0"/>
            <w:noProof/>
          </w:rPr>
        </w:r>
        <w:r w:rsidR="00984619" w:rsidRPr="007A490E">
          <w:rPr>
            <w:b w:val="0"/>
            <w:bCs w:val="0"/>
            <w:noProof/>
          </w:rPr>
          <w:fldChar w:fldCharType="separate"/>
        </w:r>
        <w:r>
          <w:rPr>
            <w:b w:val="0"/>
            <w:bCs w:val="0"/>
            <w:noProof/>
          </w:rPr>
          <w:t>7</w:t>
        </w:r>
        <w:r w:rsidR="00984619" w:rsidRPr="007A490E">
          <w:rPr>
            <w:b w:val="0"/>
            <w:bCs w:val="0"/>
            <w:noProof/>
          </w:rPr>
          <w:fldChar w:fldCharType="end"/>
        </w:r>
      </w:hyperlink>
    </w:p>
    <w:p w14:paraId="2382479C" w14:textId="48F8D851" w:rsidR="00484D31" w:rsidRPr="007A490E" w:rsidRDefault="00B51B1D" w:rsidP="00F24914">
      <w:pPr>
        <w:pStyle w:val="TOC2"/>
        <w:tabs>
          <w:tab w:val="right" w:leader="dot" w:pos="8307"/>
        </w:tabs>
        <w:spacing w:line="360" w:lineRule="auto"/>
        <w:rPr>
          <w:noProof/>
        </w:rPr>
      </w:pPr>
      <w:hyperlink w:anchor="_Toc150" w:history="1">
        <w:r w:rsidR="00984619" w:rsidRPr="007A490E">
          <w:rPr>
            <w:rFonts w:hint="eastAsia"/>
            <w:noProof/>
          </w:rPr>
          <w:t>（一）通用合同条款</w:t>
        </w:r>
        <w:r w:rsidR="00984619" w:rsidRPr="007A490E">
          <w:rPr>
            <w:noProof/>
          </w:rPr>
          <w:tab/>
        </w:r>
        <w:r w:rsidR="00984619" w:rsidRPr="007A490E">
          <w:rPr>
            <w:noProof/>
          </w:rPr>
          <w:fldChar w:fldCharType="begin"/>
        </w:r>
        <w:r w:rsidR="00984619" w:rsidRPr="007A490E">
          <w:rPr>
            <w:noProof/>
          </w:rPr>
          <w:instrText xml:space="preserve"> PAGEREF _Toc150 \h </w:instrText>
        </w:r>
        <w:r w:rsidR="00984619" w:rsidRPr="007A490E">
          <w:rPr>
            <w:noProof/>
          </w:rPr>
        </w:r>
        <w:r w:rsidR="00984619" w:rsidRPr="007A490E">
          <w:rPr>
            <w:noProof/>
          </w:rPr>
          <w:fldChar w:fldCharType="separate"/>
        </w:r>
        <w:r>
          <w:rPr>
            <w:noProof/>
          </w:rPr>
          <w:t>8</w:t>
        </w:r>
        <w:r w:rsidR="00984619" w:rsidRPr="007A490E">
          <w:rPr>
            <w:noProof/>
          </w:rPr>
          <w:fldChar w:fldCharType="end"/>
        </w:r>
      </w:hyperlink>
    </w:p>
    <w:p w14:paraId="5801F301" w14:textId="553ED01B" w:rsidR="00484D31" w:rsidRPr="007A490E" w:rsidRDefault="00B51B1D" w:rsidP="00F24914">
      <w:pPr>
        <w:pStyle w:val="TOC3"/>
        <w:tabs>
          <w:tab w:val="right" w:leader="dot" w:pos="8307"/>
        </w:tabs>
        <w:spacing w:line="360" w:lineRule="auto"/>
        <w:rPr>
          <w:i w:val="0"/>
          <w:iCs w:val="0"/>
          <w:noProof/>
        </w:rPr>
      </w:pPr>
      <w:hyperlink w:anchor="_Toc12747" w:history="1">
        <w:r w:rsidR="00984619" w:rsidRPr="007A490E">
          <w:rPr>
            <w:rFonts w:hAnsi="宋体" w:hint="eastAsia"/>
            <w:i w:val="0"/>
            <w:iCs w:val="0"/>
            <w:noProof/>
            <w:szCs w:val="28"/>
          </w:rPr>
          <w:t xml:space="preserve">1. </w:t>
        </w:r>
        <w:r w:rsidR="00984619" w:rsidRPr="007A490E">
          <w:rPr>
            <w:rFonts w:hAnsi="宋体" w:hint="eastAsia"/>
            <w:i w:val="0"/>
            <w:iCs w:val="0"/>
            <w:noProof/>
            <w:szCs w:val="28"/>
          </w:rPr>
          <w:t>定义及解释</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_Toc12747 \h </w:instrText>
        </w:r>
        <w:r w:rsidR="00984619" w:rsidRPr="007A490E">
          <w:rPr>
            <w:i w:val="0"/>
            <w:iCs w:val="0"/>
            <w:noProof/>
          </w:rPr>
        </w:r>
        <w:r w:rsidR="00984619" w:rsidRPr="007A490E">
          <w:rPr>
            <w:i w:val="0"/>
            <w:iCs w:val="0"/>
            <w:noProof/>
          </w:rPr>
          <w:fldChar w:fldCharType="separate"/>
        </w:r>
        <w:r>
          <w:rPr>
            <w:i w:val="0"/>
            <w:iCs w:val="0"/>
            <w:noProof/>
          </w:rPr>
          <w:t>10</w:t>
        </w:r>
        <w:r w:rsidR="00984619" w:rsidRPr="007A490E">
          <w:rPr>
            <w:i w:val="0"/>
            <w:iCs w:val="0"/>
            <w:noProof/>
          </w:rPr>
          <w:fldChar w:fldCharType="end"/>
        </w:r>
      </w:hyperlink>
    </w:p>
    <w:p w14:paraId="5DD44434" w14:textId="700E5423" w:rsidR="00484D31" w:rsidRPr="007A490E" w:rsidRDefault="00B51B1D" w:rsidP="00F24914">
      <w:pPr>
        <w:pStyle w:val="TOC3"/>
        <w:tabs>
          <w:tab w:val="right" w:leader="dot" w:pos="8307"/>
        </w:tabs>
        <w:spacing w:line="360" w:lineRule="auto"/>
        <w:rPr>
          <w:i w:val="0"/>
          <w:iCs w:val="0"/>
          <w:noProof/>
        </w:rPr>
      </w:pPr>
      <w:hyperlink w:anchor="_Toc18574" w:history="1">
        <w:r w:rsidR="00984619" w:rsidRPr="007A490E">
          <w:rPr>
            <w:rFonts w:hAnsi="宋体" w:hint="eastAsia"/>
            <w:i w:val="0"/>
            <w:iCs w:val="0"/>
            <w:noProof/>
            <w:szCs w:val="28"/>
          </w:rPr>
          <w:t xml:space="preserve">2. </w:t>
        </w:r>
        <w:r w:rsidR="00984619" w:rsidRPr="007A490E">
          <w:rPr>
            <w:rFonts w:hAnsi="宋体" w:hint="eastAsia"/>
            <w:i w:val="0"/>
            <w:iCs w:val="0"/>
            <w:noProof/>
            <w:szCs w:val="28"/>
          </w:rPr>
          <w:t>适用性</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_Toc18574 \h </w:instrText>
        </w:r>
        <w:r w:rsidR="00984619" w:rsidRPr="007A490E">
          <w:rPr>
            <w:i w:val="0"/>
            <w:iCs w:val="0"/>
            <w:noProof/>
          </w:rPr>
        </w:r>
        <w:r w:rsidR="00984619" w:rsidRPr="007A490E">
          <w:rPr>
            <w:i w:val="0"/>
            <w:iCs w:val="0"/>
            <w:noProof/>
          </w:rPr>
          <w:fldChar w:fldCharType="separate"/>
        </w:r>
        <w:r>
          <w:rPr>
            <w:i w:val="0"/>
            <w:iCs w:val="0"/>
            <w:noProof/>
          </w:rPr>
          <w:t>11</w:t>
        </w:r>
        <w:r w:rsidR="00984619" w:rsidRPr="007A490E">
          <w:rPr>
            <w:i w:val="0"/>
            <w:iCs w:val="0"/>
            <w:noProof/>
          </w:rPr>
          <w:fldChar w:fldCharType="end"/>
        </w:r>
      </w:hyperlink>
    </w:p>
    <w:p w14:paraId="33496CBD" w14:textId="61066604" w:rsidR="00484D31" w:rsidRPr="007A490E" w:rsidRDefault="00B51B1D" w:rsidP="00F24914">
      <w:pPr>
        <w:pStyle w:val="TOC3"/>
        <w:tabs>
          <w:tab w:val="right" w:leader="dot" w:pos="8307"/>
        </w:tabs>
        <w:spacing w:line="360" w:lineRule="auto"/>
        <w:rPr>
          <w:i w:val="0"/>
          <w:iCs w:val="0"/>
          <w:noProof/>
        </w:rPr>
      </w:pPr>
      <w:hyperlink w:anchor="_Toc18707" w:history="1">
        <w:r w:rsidR="00984619" w:rsidRPr="007A490E">
          <w:rPr>
            <w:rFonts w:hAnsi="宋体" w:hint="eastAsia"/>
            <w:i w:val="0"/>
            <w:iCs w:val="0"/>
            <w:noProof/>
            <w:szCs w:val="28"/>
          </w:rPr>
          <w:t xml:space="preserve">3. </w:t>
        </w:r>
        <w:r w:rsidR="00984619" w:rsidRPr="007A490E">
          <w:rPr>
            <w:rFonts w:hAnsi="宋体" w:hint="eastAsia"/>
            <w:i w:val="0"/>
            <w:iCs w:val="0"/>
            <w:noProof/>
            <w:szCs w:val="28"/>
          </w:rPr>
          <w:t>来源地</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_Toc18707 \h </w:instrText>
        </w:r>
        <w:r w:rsidR="00984619" w:rsidRPr="007A490E">
          <w:rPr>
            <w:i w:val="0"/>
            <w:iCs w:val="0"/>
            <w:noProof/>
          </w:rPr>
        </w:r>
        <w:r w:rsidR="00984619" w:rsidRPr="007A490E">
          <w:rPr>
            <w:i w:val="0"/>
            <w:iCs w:val="0"/>
            <w:noProof/>
          </w:rPr>
          <w:fldChar w:fldCharType="separate"/>
        </w:r>
        <w:r>
          <w:rPr>
            <w:i w:val="0"/>
            <w:iCs w:val="0"/>
            <w:noProof/>
          </w:rPr>
          <w:t>11</w:t>
        </w:r>
        <w:r w:rsidR="00984619" w:rsidRPr="007A490E">
          <w:rPr>
            <w:i w:val="0"/>
            <w:iCs w:val="0"/>
            <w:noProof/>
          </w:rPr>
          <w:fldChar w:fldCharType="end"/>
        </w:r>
      </w:hyperlink>
    </w:p>
    <w:p w14:paraId="22DD4D14" w14:textId="72074D65" w:rsidR="00484D31" w:rsidRPr="007A490E" w:rsidRDefault="00B51B1D" w:rsidP="00F24914">
      <w:pPr>
        <w:pStyle w:val="TOC3"/>
        <w:tabs>
          <w:tab w:val="right" w:leader="dot" w:pos="8307"/>
        </w:tabs>
        <w:spacing w:line="360" w:lineRule="auto"/>
        <w:rPr>
          <w:i w:val="0"/>
          <w:iCs w:val="0"/>
          <w:noProof/>
        </w:rPr>
      </w:pPr>
      <w:hyperlink w:anchor="_Toc27974" w:history="1">
        <w:r w:rsidR="00984619" w:rsidRPr="007A490E">
          <w:rPr>
            <w:rFonts w:hAnsi="宋体" w:hint="eastAsia"/>
            <w:i w:val="0"/>
            <w:iCs w:val="0"/>
            <w:noProof/>
            <w:szCs w:val="28"/>
          </w:rPr>
          <w:t xml:space="preserve">4. </w:t>
        </w:r>
        <w:r w:rsidR="00984619" w:rsidRPr="007A490E">
          <w:rPr>
            <w:rFonts w:hAnsi="宋体" w:hint="eastAsia"/>
            <w:i w:val="0"/>
            <w:iCs w:val="0"/>
            <w:noProof/>
            <w:szCs w:val="28"/>
          </w:rPr>
          <w:t>标准</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_Toc27974 \h </w:instrText>
        </w:r>
        <w:r w:rsidR="00984619" w:rsidRPr="007A490E">
          <w:rPr>
            <w:i w:val="0"/>
            <w:iCs w:val="0"/>
            <w:noProof/>
          </w:rPr>
        </w:r>
        <w:r w:rsidR="00984619" w:rsidRPr="007A490E">
          <w:rPr>
            <w:i w:val="0"/>
            <w:iCs w:val="0"/>
            <w:noProof/>
          </w:rPr>
          <w:fldChar w:fldCharType="separate"/>
        </w:r>
        <w:r>
          <w:rPr>
            <w:i w:val="0"/>
            <w:iCs w:val="0"/>
            <w:noProof/>
          </w:rPr>
          <w:t>11</w:t>
        </w:r>
        <w:r w:rsidR="00984619" w:rsidRPr="007A490E">
          <w:rPr>
            <w:i w:val="0"/>
            <w:iCs w:val="0"/>
            <w:noProof/>
          </w:rPr>
          <w:fldChar w:fldCharType="end"/>
        </w:r>
      </w:hyperlink>
    </w:p>
    <w:p w14:paraId="1EE2B782" w14:textId="7DF149FD" w:rsidR="00484D31" w:rsidRPr="007A490E" w:rsidRDefault="00B51B1D" w:rsidP="00F24914">
      <w:pPr>
        <w:pStyle w:val="TOC3"/>
        <w:tabs>
          <w:tab w:val="right" w:leader="dot" w:pos="8307"/>
        </w:tabs>
        <w:spacing w:line="360" w:lineRule="auto"/>
        <w:rPr>
          <w:i w:val="0"/>
          <w:iCs w:val="0"/>
          <w:noProof/>
        </w:rPr>
      </w:pPr>
      <w:hyperlink w:anchor="_Toc29398" w:history="1">
        <w:r w:rsidR="00984619" w:rsidRPr="007A490E">
          <w:rPr>
            <w:rFonts w:hAnsi="宋体" w:hint="eastAsia"/>
            <w:i w:val="0"/>
            <w:iCs w:val="0"/>
            <w:noProof/>
            <w:szCs w:val="28"/>
          </w:rPr>
          <w:t xml:space="preserve">5. </w:t>
        </w:r>
        <w:r w:rsidR="00984619" w:rsidRPr="007A490E">
          <w:rPr>
            <w:rFonts w:hAnsi="宋体" w:hint="eastAsia"/>
            <w:i w:val="0"/>
            <w:iCs w:val="0"/>
            <w:noProof/>
            <w:szCs w:val="28"/>
          </w:rPr>
          <w:t>合同文件和资料</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_Toc29398 \h </w:instrText>
        </w:r>
        <w:r w:rsidR="00984619" w:rsidRPr="007A490E">
          <w:rPr>
            <w:i w:val="0"/>
            <w:iCs w:val="0"/>
            <w:noProof/>
          </w:rPr>
        </w:r>
        <w:r w:rsidR="00984619" w:rsidRPr="007A490E">
          <w:rPr>
            <w:i w:val="0"/>
            <w:iCs w:val="0"/>
            <w:noProof/>
          </w:rPr>
          <w:fldChar w:fldCharType="separate"/>
        </w:r>
        <w:r>
          <w:rPr>
            <w:i w:val="0"/>
            <w:iCs w:val="0"/>
            <w:noProof/>
          </w:rPr>
          <w:t>12</w:t>
        </w:r>
        <w:r w:rsidR="00984619" w:rsidRPr="007A490E">
          <w:rPr>
            <w:i w:val="0"/>
            <w:iCs w:val="0"/>
            <w:noProof/>
          </w:rPr>
          <w:fldChar w:fldCharType="end"/>
        </w:r>
      </w:hyperlink>
    </w:p>
    <w:p w14:paraId="7AA6B563" w14:textId="0880D341" w:rsidR="00484D31" w:rsidRPr="007A490E" w:rsidRDefault="00B51B1D" w:rsidP="00F24914">
      <w:pPr>
        <w:pStyle w:val="TOC3"/>
        <w:tabs>
          <w:tab w:val="right" w:leader="dot" w:pos="8307"/>
        </w:tabs>
        <w:spacing w:line="360" w:lineRule="auto"/>
        <w:rPr>
          <w:i w:val="0"/>
          <w:iCs w:val="0"/>
          <w:noProof/>
        </w:rPr>
      </w:pPr>
      <w:hyperlink w:anchor="_Toc8538" w:history="1">
        <w:r w:rsidR="00984619" w:rsidRPr="007A490E">
          <w:rPr>
            <w:rFonts w:hAnsi="宋体" w:hint="eastAsia"/>
            <w:i w:val="0"/>
            <w:iCs w:val="0"/>
            <w:noProof/>
            <w:szCs w:val="28"/>
          </w:rPr>
          <w:t xml:space="preserve">6. </w:t>
        </w:r>
        <w:r w:rsidR="00984619" w:rsidRPr="007A490E">
          <w:rPr>
            <w:rFonts w:hAnsi="宋体" w:hint="eastAsia"/>
            <w:i w:val="0"/>
            <w:iCs w:val="0"/>
            <w:noProof/>
            <w:szCs w:val="28"/>
          </w:rPr>
          <w:t>知识产权</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_Toc8538 \h </w:instrText>
        </w:r>
        <w:r w:rsidR="00984619" w:rsidRPr="007A490E">
          <w:rPr>
            <w:i w:val="0"/>
            <w:iCs w:val="0"/>
            <w:noProof/>
          </w:rPr>
        </w:r>
        <w:r w:rsidR="00984619" w:rsidRPr="007A490E">
          <w:rPr>
            <w:i w:val="0"/>
            <w:iCs w:val="0"/>
            <w:noProof/>
          </w:rPr>
          <w:fldChar w:fldCharType="separate"/>
        </w:r>
        <w:r>
          <w:rPr>
            <w:i w:val="0"/>
            <w:iCs w:val="0"/>
            <w:noProof/>
          </w:rPr>
          <w:t>12</w:t>
        </w:r>
        <w:r w:rsidR="00984619" w:rsidRPr="007A490E">
          <w:rPr>
            <w:i w:val="0"/>
            <w:iCs w:val="0"/>
            <w:noProof/>
          </w:rPr>
          <w:fldChar w:fldCharType="end"/>
        </w:r>
      </w:hyperlink>
    </w:p>
    <w:p w14:paraId="68899BE3" w14:textId="7B492EC7" w:rsidR="00484D31" w:rsidRPr="007A490E" w:rsidRDefault="00B51B1D" w:rsidP="00F24914">
      <w:pPr>
        <w:pStyle w:val="TOC3"/>
        <w:tabs>
          <w:tab w:val="right" w:leader="dot" w:pos="8307"/>
        </w:tabs>
        <w:spacing w:line="360" w:lineRule="auto"/>
        <w:rPr>
          <w:i w:val="0"/>
          <w:iCs w:val="0"/>
          <w:noProof/>
        </w:rPr>
      </w:pPr>
      <w:hyperlink w:anchor="_Toc22310" w:history="1">
        <w:r w:rsidR="00984619" w:rsidRPr="007A490E">
          <w:rPr>
            <w:rFonts w:hAnsi="宋体" w:hint="eastAsia"/>
            <w:i w:val="0"/>
            <w:iCs w:val="0"/>
            <w:noProof/>
            <w:szCs w:val="28"/>
          </w:rPr>
          <w:t xml:space="preserve">7. </w:t>
        </w:r>
        <w:r w:rsidR="00984619" w:rsidRPr="007A490E">
          <w:rPr>
            <w:rFonts w:hAnsi="宋体" w:hint="eastAsia"/>
            <w:i w:val="0"/>
            <w:iCs w:val="0"/>
            <w:noProof/>
            <w:szCs w:val="28"/>
          </w:rPr>
          <w:t>履约保证金</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_Toc22310 \h </w:instrText>
        </w:r>
        <w:r w:rsidR="00984619" w:rsidRPr="007A490E">
          <w:rPr>
            <w:i w:val="0"/>
            <w:iCs w:val="0"/>
            <w:noProof/>
          </w:rPr>
        </w:r>
        <w:r w:rsidR="00984619" w:rsidRPr="007A490E">
          <w:rPr>
            <w:i w:val="0"/>
            <w:iCs w:val="0"/>
            <w:noProof/>
          </w:rPr>
          <w:fldChar w:fldCharType="separate"/>
        </w:r>
        <w:r>
          <w:rPr>
            <w:i w:val="0"/>
            <w:iCs w:val="0"/>
            <w:noProof/>
          </w:rPr>
          <w:t>13</w:t>
        </w:r>
        <w:r w:rsidR="00984619" w:rsidRPr="007A490E">
          <w:rPr>
            <w:i w:val="0"/>
            <w:iCs w:val="0"/>
            <w:noProof/>
          </w:rPr>
          <w:fldChar w:fldCharType="end"/>
        </w:r>
      </w:hyperlink>
    </w:p>
    <w:p w14:paraId="022E364D" w14:textId="77C43EA5" w:rsidR="00484D31" w:rsidRPr="007A490E" w:rsidRDefault="00B51B1D" w:rsidP="00F24914">
      <w:pPr>
        <w:pStyle w:val="TOC3"/>
        <w:tabs>
          <w:tab w:val="right" w:leader="dot" w:pos="8307"/>
        </w:tabs>
        <w:spacing w:line="360" w:lineRule="auto"/>
        <w:rPr>
          <w:i w:val="0"/>
          <w:iCs w:val="0"/>
          <w:noProof/>
        </w:rPr>
      </w:pPr>
      <w:hyperlink w:anchor="_Toc13547" w:history="1">
        <w:r w:rsidR="00984619" w:rsidRPr="007A490E">
          <w:rPr>
            <w:rFonts w:hAnsi="宋体" w:hint="eastAsia"/>
            <w:i w:val="0"/>
            <w:iCs w:val="0"/>
            <w:noProof/>
            <w:szCs w:val="28"/>
          </w:rPr>
          <w:t xml:space="preserve">8. </w:t>
        </w:r>
        <w:r w:rsidR="00984619" w:rsidRPr="007A490E">
          <w:rPr>
            <w:rFonts w:hAnsi="宋体" w:hint="eastAsia"/>
            <w:i w:val="0"/>
            <w:iCs w:val="0"/>
            <w:noProof/>
            <w:szCs w:val="28"/>
          </w:rPr>
          <w:t>检验和测试</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_Toc13547 \h </w:instrText>
        </w:r>
        <w:r w:rsidR="00984619" w:rsidRPr="007A490E">
          <w:rPr>
            <w:i w:val="0"/>
            <w:iCs w:val="0"/>
            <w:noProof/>
          </w:rPr>
        </w:r>
        <w:r w:rsidR="00984619" w:rsidRPr="007A490E">
          <w:rPr>
            <w:i w:val="0"/>
            <w:iCs w:val="0"/>
            <w:noProof/>
          </w:rPr>
          <w:fldChar w:fldCharType="separate"/>
        </w:r>
        <w:r>
          <w:rPr>
            <w:i w:val="0"/>
            <w:iCs w:val="0"/>
            <w:noProof/>
          </w:rPr>
          <w:t>14</w:t>
        </w:r>
        <w:r w:rsidR="00984619" w:rsidRPr="007A490E">
          <w:rPr>
            <w:i w:val="0"/>
            <w:iCs w:val="0"/>
            <w:noProof/>
          </w:rPr>
          <w:fldChar w:fldCharType="end"/>
        </w:r>
      </w:hyperlink>
    </w:p>
    <w:p w14:paraId="41E5CB7D" w14:textId="3DEA4104" w:rsidR="00484D31" w:rsidRPr="007A490E" w:rsidRDefault="00B51B1D" w:rsidP="00F24914">
      <w:pPr>
        <w:pStyle w:val="TOC3"/>
        <w:tabs>
          <w:tab w:val="right" w:leader="dot" w:pos="8307"/>
        </w:tabs>
        <w:spacing w:line="360" w:lineRule="auto"/>
        <w:rPr>
          <w:i w:val="0"/>
          <w:iCs w:val="0"/>
          <w:noProof/>
        </w:rPr>
      </w:pPr>
      <w:hyperlink w:anchor="_Toc5260" w:history="1">
        <w:r w:rsidR="00984619" w:rsidRPr="007A490E">
          <w:rPr>
            <w:rFonts w:hAnsi="宋体" w:hint="eastAsia"/>
            <w:i w:val="0"/>
            <w:iCs w:val="0"/>
            <w:noProof/>
            <w:szCs w:val="28"/>
          </w:rPr>
          <w:t xml:space="preserve">9. </w:t>
        </w:r>
        <w:r w:rsidR="00984619" w:rsidRPr="007A490E">
          <w:rPr>
            <w:rFonts w:hAnsi="宋体" w:hint="eastAsia"/>
            <w:i w:val="0"/>
            <w:iCs w:val="0"/>
            <w:noProof/>
            <w:szCs w:val="28"/>
          </w:rPr>
          <w:t>包装</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_Toc5260 \h </w:instrText>
        </w:r>
        <w:r w:rsidR="00984619" w:rsidRPr="007A490E">
          <w:rPr>
            <w:i w:val="0"/>
            <w:iCs w:val="0"/>
            <w:noProof/>
          </w:rPr>
        </w:r>
        <w:r w:rsidR="00984619" w:rsidRPr="007A490E">
          <w:rPr>
            <w:i w:val="0"/>
            <w:iCs w:val="0"/>
            <w:noProof/>
          </w:rPr>
          <w:fldChar w:fldCharType="separate"/>
        </w:r>
        <w:r>
          <w:rPr>
            <w:i w:val="0"/>
            <w:iCs w:val="0"/>
            <w:noProof/>
          </w:rPr>
          <w:t>14</w:t>
        </w:r>
        <w:r w:rsidR="00984619" w:rsidRPr="007A490E">
          <w:rPr>
            <w:i w:val="0"/>
            <w:iCs w:val="0"/>
            <w:noProof/>
          </w:rPr>
          <w:fldChar w:fldCharType="end"/>
        </w:r>
      </w:hyperlink>
    </w:p>
    <w:p w14:paraId="27BC5800" w14:textId="78E62239" w:rsidR="00484D31" w:rsidRPr="007A490E" w:rsidRDefault="00B51B1D" w:rsidP="00F24914">
      <w:pPr>
        <w:pStyle w:val="TOC3"/>
        <w:tabs>
          <w:tab w:val="right" w:leader="dot" w:pos="8307"/>
        </w:tabs>
        <w:spacing w:line="360" w:lineRule="auto"/>
        <w:rPr>
          <w:i w:val="0"/>
          <w:iCs w:val="0"/>
          <w:noProof/>
        </w:rPr>
      </w:pPr>
      <w:hyperlink w:anchor="_Toc26506" w:history="1">
        <w:r w:rsidR="00984619" w:rsidRPr="007A490E">
          <w:rPr>
            <w:rFonts w:hAnsi="宋体" w:hint="eastAsia"/>
            <w:i w:val="0"/>
            <w:iCs w:val="0"/>
            <w:noProof/>
            <w:szCs w:val="28"/>
          </w:rPr>
          <w:t xml:space="preserve">10. </w:t>
        </w:r>
        <w:r w:rsidR="00984619" w:rsidRPr="007A490E">
          <w:rPr>
            <w:rFonts w:hAnsi="宋体" w:hint="eastAsia"/>
            <w:i w:val="0"/>
            <w:iCs w:val="0"/>
            <w:noProof/>
            <w:szCs w:val="28"/>
          </w:rPr>
          <w:t>交货和单据</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_Toc26506 \h </w:instrText>
        </w:r>
        <w:r w:rsidR="00984619" w:rsidRPr="007A490E">
          <w:rPr>
            <w:i w:val="0"/>
            <w:iCs w:val="0"/>
            <w:noProof/>
          </w:rPr>
        </w:r>
        <w:r w:rsidR="00984619" w:rsidRPr="007A490E">
          <w:rPr>
            <w:i w:val="0"/>
            <w:iCs w:val="0"/>
            <w:noProof/>
          </w:rPr>
          <w:fldChar w:fldCharType="separate"/>
        </w:r>
        <w:r>
          <w:rPr>
            <w:i w:val="0"/>
            <w:iCs w:val="0"/>
            <w:noProof/>
          </w:rPr>
          <w:t>15</w:t>
        </w:r>
        <w:r w:rsidR="00984619" w:rsidRPr="007A490E">
          <w:rPr>
            <w:i w:val="0"/>
            <w:iCs w:val="0"/>
            <w:noProof/>
          </w:rPr>
          <w:fldChar w:fldCharType="end"/>
        </w:r>
      </w:hyperlink>
    </w:p>
    <w:p w14:paraId="7F88BD74" w14:textId="52589DB5" w:rsidR="00484D31" w:rsidRPr="007A490E" w:rsidRDefault="00B51B1D" w:rsidP="00F24914">
      <w:pPr>
        <w:pStyle w:val="TOC3"/>
        <w:tabs>
          <w:tab w:val="right" w:leader="dot" w:pos="8307"/>
        </w:tabs>
        <w:spacing w:line="360" w:lineRule="auto"/>
        <w:rPr>
          <w:i w:val="0"/>
          <w:iCs w:val="0"/>
          <w:noProof/>
        </w:rPr>
      </w:pPr>
      <w:hyperlink w:anchor="_Toc17115" w:history="1">
        <w:r w:rsidR="00984619" w:rsidRPr="007A490E">
          <w:rPr>
            <w:rFonts w:hAnsi="宋体" w:hint="eastAsia"/>
            <w:i w:val="0"/>
            <w:iCs w:val="0"/>
            <w:noProof/>
            <w:szCs w:val="28"/>
          </w:rPr>
          <w:t xml:space="preserve">11. </w:t>
        </w:r>
        <w:r w:rsidR="00984619" w:rsidRPr="007A490E">
          <w:rPr>
            <w:rFonts w:hAnsi="宋体" w:hint="eastAsia"/>
            <w:i w:val="0"/>
            <w:iCs w:val="0"/>
            <w:noProof/>
            <w:szCs w:val="28"/>
          </w:rPr>
          <w:t>所有权与风险转移</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_Toc17115 \h </w:instrText>
        </w:r>
        <w:r w:rsidR="00984619" w:rsidRPr="007A490E">
          <w:rPr>
            <w:i w:val="0"/>
            <w:iCs w:val="0"/>
            <w:noProof/>
          </w:rPr>
        </w:r>
        <w:r w:rsidR="00984619" w:rsidRPr="007A490E">
          <w:rPr>
            <w:i w:val="0"/>
            <w:iCs w:val="0"/>
            <w:noProof/>
          </w:rPr>
          <w:fldChar w:fldCharType="separate"/>
        </w:r>
        <w:r>
          <w:rPr>
            <w:i w:val="0"/>
            <w:iCs w:val="0"/>
            <w:noProof/>
          </w:rPr>
          <w:t>15</w:t>
        </w:r>
        <w:r w:rsidR="00984619" w:rsidRPr="007A490E">
          <w:rPr>
            <w:i w:val="0"/>
            <w:iCs w:val="0"/>
            <w:noProof/>
          </w:rPr>
          <w:fldChar w:fldCharType="end"/>
        </w:r>
      </w:hyperlink>
    </w:p>
    <w:p w14:paraId="3BD919F4" w14:textId="2217C4FB" w:rsidR="00484D31" w:rsidRPr="007A490E" w:rsidRDefault="00B51B1D" w:rsidP="00F24914">
      <w:pPr>
        <w:pStyle w:val="TOC3"/>
        <w:tabs>
          <w:tab w:val="right" w:leader="dot" w:pos="8307"/>
        </w:tabs>
        <w:spacing w:line="360" w:lineRule="auto"/>
        <w:rPr>
          <w:i w:val="0"/>
          <w:iCs w:val="0"/>
          <w:noProof/>
        </w:rPr>
      </w:pPr>
      <w:hyperlink w:anchor="_Toc30265" w:history="1">
        <w:r w:rsidR="00984619" w:rsidRPr="007A490E">
          <w:rPr>
            <w:rFonts w:hAnsi="宋体" w:hint="eastAsia"/>
            <w:i w:val="0"/>
            <w:iCs w:val="0"/>
            <w:noProof/>
            <w:szCs w:val="28"/>
          </w:rPr>
          <w:t xml:space="preserve">12. </w:t>
        </w:r>
        <w:r w:rsidR="00984619" w:rsidRPr="007A490E">
          <w:rPr>
            <w:rFonts w:hAnsi="宋体" w:hint="eastAsia"/>
            <w:i w:val="0"/>
            <w:iCs w:val="0"/>
            <w:noProof/>
            <w:szCs w:val="28"/>
          </w:rPr>
          <w:t>风险和保险</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_Toc30265 \h </w:instrText>
        </w:r>
        <w:r w:rsidR="00984619" w:rsidRPr="007A490E">
          <w:rPr>
            <w:i w:val="0"/>
            <w:iCs w:val="0"/>
            <w:noProof/>
          </w:rPr>
        </w:r>
        <w:r w:rsidR="00984619" w:rsidRPr="007A490E">
          <w:rPr>
            <w:i w:val="0"/>
            <w:iCs w:val="0"/>
            <w:noProof/>
          </w:rPr>
          <w:fldChar w:fldCharType="separate"/>
        </w:r>
        <w:r>
          <w:rPr>
            <w:i w:val="0"/>
            <w:iCs w:val="0"/>
            <w:noProof/>
          </w:rPr>
          <w:t>16</w:t>
        </w:r>
        <w:r w:rsidR="00984619" w:rsidRPr="007A490E">
          <w:rPr>
            <w:i w:val="0"/>
            <w:iCs w:val="0"/>
            <w:noProof/>
          </w:rPr>
          <w:fldChar w:fldCharType="end"/>
        </w:r>
      </w:hyperlink>
    </w:p>
    <w:p w14:paraId="12C58793" w14:textId="0592408E" w:rsidR="00484D31" w:rsidRPr="007A490E" w:rsidRDefault="00B51B1D" w:rsidP="00F24914">
      <w:pPr>
        <w:pStyle w:val="TOC3"/>
        <w:tabs>
          <w:tab w:val="right" w:leader="dot" w:pos="8307"/>
        </w:tabs>
        <w:spacing w:line="360" w:lineRule="auto"/>
        <w:rPr>
          <w:i w:val="0"/>
          <w:iCs w:val="0"/>
          <w:noProof/>
        </w:rPr>
      </w:pPr>
      <w:hyperlink w:anchor="_Toc1440" w:history="1">
        <w:r w:rsidR="00984619" w:rsidRPr="007A490E">
          <w:rPr>
            <w:rFonts w:hAnsi="宋体" w:hint="eastAsia"/>
            <w:i w:val="0"/>
            <w:iCs w:val="0"/>
            <w:noProof/>
            <w:szCs w:val="28"/>
          </w:rPr>
          <w:t xml:space="preserve">13. </w:t>
        </w:r>
        <w:r w:rsidR="00984619" w:rsidRPr="007A490E">
          <w:rPr>
            <w:rFonts w:hAnsi="宋体" w:hint="eastAsia"/>
            <w:i w:val="0"/>
            <w:iCs w:val="0"/>
            <w:noProof/>
            <w:szCs w:val="28"/>
          </w:rPr>
          <w:t>运输</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_Toc1440 \h </w:instrText>
        </w:r>
        <w:r w:rsidR="00984619" w:rsidRPr="007A490E">
          <w:rPr>
            <w:i w:val="0"/>
            <w:iCs w:val="0"/>
            <w:noProof/>
          </w:rPr>
        </w:r>
        <w:r w:rsidR="00984619" w:rsidRPr="007A490E">
          <w:rPr>
            <w:i w:val="0"/>
            <w:iCs w:val="0"/>
            <w:noProof/>
          </w:rPr>
          <w:fldChar w:fldCharType="separate"/>
        </w:r>
        <w:r>
          <w:rPr>
            <w:i w:val="0"/>
            <w:iCs w:val="0"/>
            <w:noProof/>
          </w:rPr>
          <w:t>16</w:t>
        </w:r>
        <w:r w:rsidR="00984619" w:rsidRPr="007A490E">
          <w:rPr>
            <w:i w:val="0"/>
            <w:iCs w:val="0"/>
            <w:noProof/>
          </w:rPr>
          <w:fldChar w:fldCharType="end"/>
        </w:r>
      </w:hyperlink>
    </w:p>
    <w:p w14:paraId="3EEED563" w14:textId="1AFFC383" w:rsidR="00484D31" w:rsidRPr="007A490E" w:rsidRDefault="00B51B1D" w:rsidP="00F24914">
      <w:pPr>
        <w:pStyle w:val="TOC3"/>
        <w:tabs>
          <w:tab w:val="right" w:leader="dot" w:pos="8307"/>
        </w:tabs>
        <w:spacing w:line="360" w:lineRule="auto"/>
        <w:rPr>
          <w:i w:val="0"/>
          <w:iCs w:val="0"/>
          <w:noProof/>
        </w:rPr>
      </w:pPr>
      <w:hyperlink w:anchor="_Toc11928" w:history="1">
        <w:r w:rsidR="00984619" w:rsidRPr="007A490E">
          <w:rPr>
            <w:rFonts w:hAnsi="宋体" w:hint="eastAsia"/>
            <w:i w:val="0"/>
            <w:iCs w:val="0"/>
            <w:noProof/>
            <w:szCs w:val="28"/>
          </w:rPr>
          <w:t xml:space="preserve">14. </w:t>
        </w:r>
        <w:r w:rsidR="00984619" w:rsidRPr="007A490E">
          <w:rPr>
            <w:rFonts w:hAnsi="宋体" w:hint="eastAsia"/>
            <w:i w:val="0"/>
            <w:iCs w:val="0"/>
            <w:noProof/>
            <w:szCs w:val="28"/>
          </w:rPr>
          <w:t>伴随服务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_Toc11928 \h </w:instrText>
        </w:r>
        <w:r w:rsidR="00984619" w:rsidRPr="007A490E">
          <w:rPr>
            <w:i w:val="0"/>
            <w:iCs w:val="0"/>
            <w:noProof/>
          </w:rPr>
        </w:r>
        <w:r w:rsidR="00984619" w:rsidRPr="007A490E">
          <w:rPr>
            <w:i w:val="0"/>
            <w:iCs w:val="0"/>
            <w:noProof/>
          </w:rPr>
          <w:fldChar w:fldCharType="separate"/>
        </w:r>
        <w:r>
          <w:rPr>
            <w:i w:val="0"/>
            <w:iCs w:val="0"/>
            <w:noProof/>
          </w:rPr>
          <w:t>17</w:t>
        </w:r>
        <w:r w:rsidR="00984619" w:rsidRPr="007A490E">
          <w:rPr>
            <w:i w:val="0"/>
            <w:iCs w:val="0"/>
            <w:noProof/>
          </w:rPr>
          <w:fldChar w:fldCharType="end"/>
        </w:r>
      </w:hyperlink>
    </w:p>
    <w:p w14:paraId="6B7D1FA3" w14:textId="482D1793" w:rsidR="00484D31" w:rsidRPr="007A490E" w:rsidRDefault="00B51B1D" w:rsidP="00F24914">
      <w:pPr>
        <w:pStyle w:val="TOC3"/>
        <w:tabs>
          <w:tab w:val="right" w:leader="dot" w:pos="8307"/>
        </w:tabs>
        <w:spacing w:line="360" w:lineRule="auto"/>
        <w:rPr>
          <w:i w:val="0"/>
          <w:iCs w:val="0"/>
          <w:noProof/>
        </w:rPr>
      </w:pPr>
      <w:hyperlink w:anchor="_Toc29464" w:history="1">
        <w:r w:rsidR="00984619" w:rsidRPr="007A490E">
          <w:rPr>
            <w:rFonts w:hAnsi="宋体" w:hint="eastAsia"/>
            <w:i w:val="0"/>
            <w:iCs w:val="0"/>
            <w:noProof/>
            <w:szCs w:val="28"/>
          </w:rPr>
          <w:t xml:space="preserve">15. </w:t>
        </w:r>
        <w:r w:rsidR="00984619" w:rsidRPr="007A490E">
          <w:rPr>
            <w:rFonts w:hAnsi="宋体" w:hint="eastAsia"/>
            <w:i w:val="0"/>
            <w:iCs w:val="0"/>
            <w:noProof/>
            <w:szCs w:val="28"/>
          </w:rPr>
          <w:t>随机附件</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_Toc29464 \h </w:instrText>
        </w:r>
        <w:r w:rsidR="00984619" w:rsidRPr="007A490E">
          <w:rPr>
            <w:i w:val="0"/>
            <w:iCs w:val="0"/>
            <w:noProof/>
          </w:rPr>
        </w:r>
        <w:r w:rsidR="00984619" w:rsidRPr="007A490E">
          <w:rPr>
            <w:i w:val="0"/>
            <w:iCs w:val="0"/>
            <w:noProof/>
          </w:rPr>
          <w:fldChar w:fldCharType="separate"/>
        </w:r>
        <w:r>
          <w:rPr>
            <w:i w:val="0"/>
            <w:iCs w:val="0"/>
            <w:noProof/>
          </w:rPr>
          <w:t>17</w:t>
        </w:r>
        <w:r w:rsidR="00984619" w:rsidRPr="007A490E">
          <w:rPr>
            <w:i w:val="0"/>
            <w:iCs w:val="0"/>
            <w:noProof/>
          </w:rPr>
          <w:fldChar w:fldCharType="end"/>
        </w:r>
      </w:hyperlink>
    </w:p>
    <w:p w14:paraId="3A33A6E7" w14:textId="458965AA" w:rsidR="00484D31" w:rsidRPr="007A490E" w:rsidRDefault="00B51B1D" w:rsidP="00F24914">
      <w:pPr>
        <w:pStyle w:val="TOC3"/>
        <w:tabs>
          <w:tab w:val="right" w:leader="dot" w:pos="8307"/>
        </w:tabs>
        <w:spacing w:line="360" w:lineRule="auto"/>
        <w:rPr>
          <w:i w:val="0"/>
          <w:iCs w:val="0"/>
          <w:noProof/>
        </w:rPr>
      </w:pPr>
      <w:hyperlink w:anchor="_Toc22665" w:history="1">
        <w:r w:rsidR="00984619" w:rsidRPr="007A490E">
          <w:rPr>
            <w:rFonts w:hAnsi="宋体" w:hint="eastAsia"/>
            <w:i w:val="0"/>
            <w:iCs w:val="0"/>
            <w:noProof/>
            <w:szCs w:val="28"/>
          </w:rPr>
          <w:t xml:space="preserve">16. </w:t>
        </w:r>
        <w:r w:rsidR="00984619" w:rsidRPr="007A490E">
          <w:rPr>
            <w:rFonts w:hAnsi="宋体" w:hint="eastAsia"/>
            <w:i w:val="0"/>
            <w:iCs w:val="0"/>
            <w:noProof/>
            <w:szCs w:val="28"/>
          </w:rPr>
          <w:t>保证</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_Toc22665 \h </w:instrText>
        </w:r>
        <w:r w:rsidR="00984619" w:rsidRPr="007A490E">
          <w:rPr>
            <w:i w:val="0"/>
            <w:iCs w:val="0"/>
            <w:noProof/>
          </w:rPr>
        </w:r>
        <w:r w:rsidR="00984619" w:rsidRPr="007A490E">
          <w:rPr>
            <w:i w:val="0"/>
            <w:iCs w:val="0"/>
            <w:noProof/>
          </w:rPr>
          <w:fldChar w:fldCharType="separate"/>
        </w:r>
        <w:r>
          <w:rPr>
            <w:i w:val="0"/>
            <w:iCs w:val="0"/>
            <w:noProof/>
          </w:rPr>
          <w:t>18</w:t>
        </w:r>
        <w:r w:rsidR="00984619" w:rsidRPr="007A490E">
          <w:rPr>
            <w:i w:val="0"/>
            <w:iCs w:val="0"/>
            <w:noProof/>
          </w:rPr>
          <w:fldChar w:fldCharType="end"/>
        </w:r>
      </w:hyperlink>
    </w:p>
    <w:p w14:paraId="6A96BAF7" w14:textId="0D967EF4" w:rsidR="00484D31" w:rsidRPr="007A490E" w:rsidRDefault="00B51B1D" w:rsidP="00F24914">
      <w:pPr>
        <w:pStyle w:val="TOC3"/>
        <w:tabs>
          <w:tab w:val="right" w:leader="dot" w:pos="8307"/>
        </w:tabs>
        <w:spacing w:line="360" w:lineRule="auto"/>
        <w:rPr>
          <w:i w:val="0"/>
          <w:iCs w:val="0"/>
          <w:noProof/>
        </w:rPr>
      </w:pPr>
      <w:hyperlink w:anchor="_Toc31702" w:history="1">
        <w:r w:rsidR="00984619" w:rsidRPr="007A490E">
          <w:rPr>
            <w:rFonts w:hAnsi="宋体" w:hint="eastAsia"/>
            <w:i w:val="0"/>
            <w:iCs w:val="0"/>
            <w:noProof/>
            <w:szCs w:val="28"/>
          </w:rPr>
          <w:t xml:space="preserve">17. </w:t>
        </w:r>
        <w:r w:rsidR="00984619" w:rsidRPr="007A490E">
          <w:rPr>
            <w:rFonts w:hAnsi="宋体" w:hint="eastAsia"/>
            <w:i w:val="0"/>
            <w:iCs w:val="0"/>
            <w:noProof/>
            <w:szCs w:val="28"/>
          </w:rPr>
          <w:t>付款</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_Toc31702 \h </w:instrText>
        </w:r>
        <w:r w:rsidR="00984619" w:rsidRPr="007A490E">
          <w:rPr>
            <w:i w:val="0"/>
            <w:iCs w:val="0"/>
            <w:noProof/>
          </w:rPr>
        </w:r>
        <w:r w:rsidR="00984619" w:rsidRPr="007A490E">
          <w:rPr>
            <w:i w:val="0"/>
            <w:iCs w:val="0"/>
            <w:noProof/>
          </w:rPr>
          <w:fldChar w:fldCharType="separate"/>
        </w:r>
        <w:r>
          <w:rPr>
            <w:i w:val="0"/>
            <w:iCs w:val="0"/>
            <w:noProof/>
          </w:rPr>
          <w:t>23</w:t>
        </w:r>
        <w:r w:rsidR="00984619" w:rsidRPr="007A490E">
          <w:rPr>
            <w:i w:val="0"/>
            <w:iCs w:val="0"/>
            <w:noProof/>
          </w:rPr>
          <w:fldChar w:fldCharType="end"/>
        </w:r>
      </w:hyperlink>
    </w:p>
    <w:p w14:paraId="338F87C6" w14:textId="14F30A6D" w:rsidR="00484D31" w:rsidRPr="007A490E" w:rsidRDefault="00B51B1D" w:rsidP="00F24914">
      <w:pPr>
        <w:pStyle w:val="TOC3"/>
        <w:tabs>
          <w:tab w:val="right" w:leader="dot" w:pos="8307"/>
        </w:tabs>
        <w:spacing w:line="360" w:lineRule="auto"/>
        <w:rPr>
          <w:i w:val="0"/>
          <w:iCs w:val="0"/>
          <w:noProof/>
        </w:rPr>
      </w:pPr>
      <w:hyperlink w:anchor="_Toc4546" w:history="1">
        <w:r w:rsidR="00984619" w:rsidRPr="007A490E">
          <w:rPr>
            <w:rFonts w:hAnsi="宋体" w:hint="eastAsia"/>
            <w:i w:val="0"/>
            <w:iCs w:val="0"/>
            <w:noProof/>
            <w:szCs w:val="28"/>
          </w:rPr>
          <w:t xml:space="preserve">18. </w:t>
        </w:r>
        <w:r w:rsidR="00984619" w:rsidRPr="007A490E">
          <w:rPr>
            <w:rFonts w:hAnsi="宋体" w:hint="eastAsia"/>
            <w:i w:val="0"/>
            <w:iCs w:val="0"/>
            <w:noProof/>
            <w:szCs w:val="28"/>
          </w:rPr>
          <w:t>价格</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_Toc4546 \h </w:instrText>
        </w:r>
        <w:r w:rsidR="00984619" w:rsidRPr="007A490E">
          <w:rPr>
            <w:i w:val="0"/>
            <w:iCs w:val="0"/>
            <w:noProof/>
          </w:rPr>
        </w:r>
        <w:r w:rsidR="00984619" w:rsidRPr="007A490E">
          <w:rPr>
            <w:i w:val="0"/>
            <w:iCs w:val="0"/>
            <w:noProof/>
          </w:rPr>
          <w:fldChar w:fldCharType="separate"/>
        </w:r>
        <w:r>
          <w:rPr>
            <w:i w:val="0"/>
            <w:iCs w:val="0"/>
            <w:noProof/>
          </w:rPr>
          <w:t>25</w:t>
        </w:r>
        <w:r w:rsidR="00984619" w:rsidRPr="007A490E">
          <w:rPr>
            <w:i w:val="0"/>
            <w:iCs w:val="0"/>
            <w:noProof/>
          </w:rPr>
          <w:fldChar w:fldCharType="end"/>
        </w:r>
      </w:hyperlink>
    </w:p>
    <w:p w14:paraId="24587BF1" w14:textId="1C6B9AF6" w:rsidR="00484D31" w:rsidRPr="007A490E" w:rsidRDefault="00B51B1D" w:rsidP="00F24914">
      <w:pPr>
        <w:pStyle w:val="TOC3"/>
        <w:tabs>
          <w:tab w:val="right" w:leader="dot" w:pos="8307"/>
        </w:tabs>
        <w:spacing w:line="360" w:lineRule="auto"/>
        <w:rPr>
          <w:i w:val="0"/>
          <w:iCs w:val="0"/>
          <w:noProof/>
        </w:rPr>
      </w:pPr>
      <w:hyperlink w:anchor="_Toc8308" w:history="1">
        <w:r w:rsidR="00984619" w:rsidRPr="007A490E">
          <w:rPr>
            <w:rFonts w:hAnsi="宋体" w:hint="eastAsia"/>
            <w:i w:val="0"/>
            <w:iCs w:val="0"/>
            <w:noProof/>
            <w:szCs w:val="28"/>
          </w:rPr>
          <w:t xml:space="preserve">19. </w:t>
        </w:r>
        <w:r w:rsidR="00984619" w:rsidRPr="007A490E">
          <w:rPr>
            <w:rFonts w:hAnsi="宋体" w:hint="eastAsia"/>
            <w:i w:val="0"/>
            <w:iCs w:val="0"/>
            <w:noProof/>
            <w:szCs w:val="28"/>
          </w:rPr>
          <w:t>合同变更与修改</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_Toc8308 \h </w:instrText>
        </w:r>
        <w:r w:rsidR="00984619" w:rsidRPr="007A490E">
          <w:rPr>
            <w:i w:val="0"/>
            <w:iCs w:val="0"/>
            <w:noProof/>
          </w:rPr>
        </w:r>
        <w:r w:rsidR="00984619" w:rsidRPr="007A490E">
          <w:rPr>
            <w:i w:val="0"/>
            <w:iCs w:val="0"/>
            <w:noProof/>
          </w:rPr>
          <w:fldChar w:fldCharType="separate"/>
        </w:r>
        <w:r>
          <w:rPr>
            <w:i w:val="0"/>
            <w:iCs w:val="0"/>
            <w:noProof/>
          </w:rPr>
          <w:t>25</w:t>
        </w:r>
        <w:r w:rsidR="00984619" w:rsidRPr="007A490E">
          <w:rPr>
            <w:i w:val="0"/>
            <w:iCs w:val="0"/>
            <w:noProof/>
          </w:rPr>
          <w:fldChar w:fldCharType="end"/>
        </w:r>
      </w:hyperlink>
    </w:p>
    <w:p w14:paraId="71978B30" w14:textId="039ED1E3" w:rsidR="00484D31" w:rsidRPr="007A490E" w:rsidRDefault="00B51B1D" w:rsidP="00F24914">
      <w:pPr>
        <w:pStyle w:val="TOC3"/>
        <w:tabs>
          <w:tab w:val="right" w:leader="dot" w:pos="8307"/>
        </w:tabs>
        <w:spacing w:line="360" w:lineRule="auto"/>
        <w:rPr>
          <w:i w:val="0"/>
          <w:iCs w:val="0"/>
          <w:noProof/>
        </w:rPr>
      </w:pPr>
      <w:hyperlink w:anchor="_Toc21292" w:history="1">
        <w:r w:rsidR="00984619" w:rsidRPr="007A490E">
          <w:rPr>
            <w:rFonts w:hAnsi="宋体" w:hint="eastAsia"/>
            <w:i w:val="0"/>
            <w:iCs w:val="0"/>
            <w:noProof/>
            <w:szCs w:val="28"/>
          </w:rPr>
          <w:t xml:space="preserve">20. </w:t>
        </w:r>
        <w:r w:rsidR="00984619" w:rsidRPr="007A490E">
          <w:rPr>
            <w:rFonts w:hAnsi="宋体" w:hint="eastAsia"/>
            <w:i w:val="0"/>
            <w:iCs w:val="0"/>
            <w:noProof/>
            <w:szCs w:val="28"/>
          </w:rPr>
          <w:t>转让和分包</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_Toc21292 \h </w:instrText>
        </w:r>
        <w:r w:rsidR="00984619" w:rsidRPr="007A490E">
          <w:rPr>
            <w:i w:val="0"/>
            <w:iCs w:val="0"/>
            <w:noProof/>
          </w:rPr>
        </w:r>
        <w:r w:rsidR="00984619" w:rsidRPr="007A490E">
          <w:rPr>
            <w:i w:val="0"/>
            <w:iCs w:val="0"/>
            <w:noProof/>
          </w:rPr>
          <w:fldChar w:fldCharType="separate"/>
        </w:r>
        <w:r>
          <w:rPr>
            <w:i w:val="0"/>
            <w:iCs w:val="0"/>
            <w:noProof/>
          </w:rPr>
          <w:t>27</w:t>
        </w:r>
        <w:r w:rsidR="00984619" w:rsidRPr="007A490E">
          <w:rPr>
            <w:i w:val="0"/>
            <w:iCs w:val="0"/>
            <w:noProof/>
          </w:rPr>
          <w:fldChar w:fldCharType="end"/>
        </w:r>
      </w:hyperlink>
    </w:p>
    <w:p w14:paraId="5DC3AAF2" w14:textId="72D0D205" w:rsidR="00484D31" w:rsidRPr="007A490E" w:rsidRDefault="00B51B1D" w:rsidP="00F24914">
      <w:pPr>
        <w:pStyle w:val="TOC3"/>
        <w:tabs>
          <w:tab w:val="right" w:leader="dot" w:pos="8307"/>
        </w:tabs>
        <w:spacing w:line="360" w:lineRule="auto"/>
        <w:rPr>
          <w:i w:val="0"/>
          <w:iCs w:val="0"/>
          <w:noProof/>
        </w:rPr>
      </w:pPr>
      <w:hyperlink w:anchor="_Toc28173" w:history="1">
        <w:r w:rsidR="00984619" w:rsidRPr="007A490E">
          <w:rPr>
            <w:rFonts w:hAnsi="宋体" w:hint="eastAsia"/>
            <w:i w:val="0"/>
            <w:iCs w:val="0"/>
            <w:noProof/>
            <w:szCs w:val="28"/>
          </w:rPr>
          <w:t xml:space="preserve">21. </w:t>
        </w:r>
        <w:r w:rsidR="00984619" w:rsidRPr="007A490E">
          <w:rPr>
            <w:rFonts w:hAnsi="宋体" w:hint="eastAsia"/>
            <w:i w:val="0"/>
            <w:iCs w:val="0"/>
            <w:noProof/>
            <w:szCs w:val="28"/>
          </w:rPr>
          <w:t>不可抗力</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_Toc28173 \h </w:instrText>
        </w:r>
        <w:r w:rsidR="00984619" w:rsidRPr="007A490E">
          <w:rPr>
            <w:i w:val="0"/>
            <w:iCs w:val="0"/>
            <w:noProof/>
          </w:rPr>
        </w:r>
        <w:r w:rsidR="00984619" w:rsidRPr="007A490E">
          <w:rPr>
            <w:i w:val="0"/>
            <w:iCs w:val="0"/>
            <w:noProof/>
          </w:rPr>
          <w:fldChar w:fldCharType="separate"/>
        </w:r>
        <w:r>
          <w:rPr>
            <w:i w:val="0"/>
            <w:iCs w:val="0"/>
            <w:noProof/>
          </w:rPr>
          <w:t>28</w:t>
        </w:r>
        <w:r w:rsidR="00984619" w:rsidRPr="007A490E">
          <w:rPr>
            <w:i w:val="0"/>
            <w:iCs w:val="0"/>
            <w:noProof/>
          </w:rPr>
          <w:fldChar w:fldCharType="end"/>
        </w:r>
      </w:hyperlink>
    </w:p>
    <w:p w14:paraId="3681DF28" w14:textId="76D64738" w:rsidR="00484D31" w:rsidRPr="007A490E" w:rsidRDefault="00B51B1D" w:rsidP="00F24914">
      <w:pPr>
        <w:pStyle w:val="TOC3"/>
        <w:tabs>
          <w:tab w:val="right" w:leader="dot" w:pos="8307"/>
        </w:tabs>
        <w:spacing w:line="360" w:lineRule="auto"/>
        <w:rPr>
          <w:i w:val="0"/>
          <w:iCs w:val="0"/>
          <w:noProof/>
        </w:rPr>
      </w:pPr>
      <w:hyperlink w:anchor="_Toc22016" w:history="1">
        <w:r w:rsidR="00984619" w:rsidRPr="007A490E">
          <w:rPr>
            <w:rFonts w:hAnsi="宋体" w:hint="eastAsia"/>
            <w:i w:val="0"/>
            <w:iCs w:val="0"/>
            <w:noProof/>
            <w:szCs w:val="28"/>
          </w:rPr>
          <w:t xml:space="preserve">22. </w:t>
        </w:r>
        <w:r w:rsidR="00984619" w:rsidRPr="007A490E">
          <w:rPr>
            <w:rFonts w:hAnsi="宋体" w:hint="eastAsia"/>
            <w:i w:val="0"/>
            <w:iCs w:val="0"/>
            <w:noProof/>
            <w:szCs w:val="28"/>
          </w:rPr>
          <w:t>违约索赔和赔偿</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_Toc22016 \h </w:instrText>
        </w:r>
        <w:r w:rsidR="00984619" w:rsidRPr="007A490E">
          <w:rPr>
            <w:i w:val="0"/>
            <w:iCs w:val="0"/>
            <w:noProof/>
          </w:rPr>
        </w:r>
        <w:r w:rsidR="00984619" w:rsidRPr="007A490E">
          <w:rPr>
            <w:i w:val="0"/>
            <w:iCs w:val="0"/>
            <w:noProof/>
          </w:rPr>
          <w:fldChar w:fldCharType="separate"/>
        </w:r>
        <w:r>
          <w:rPr>
            <w:i w:val="0"/>
            <w:iCs w:val="0"/>
            <w:noProof/>
          </w:rPr>
          <w:t>28</w:t>
        </w:r>
        <w:r w:rsidR="00984619" w:rsidRPr="007A490E">
          <w:rPr>
            <w:i w:val="0"/>
            <w:iCs w:val="0"/>
            <w:noProof/>
          </w:rPr>
          <w:fldChar w:fldCharType="end"/>
        </w:r>
      </w:hyperlink>
    </w:p>
    <w:p w14:paraId="2F5AC1D2" w14:textId="158520EC" w:rsidR="00484D31" w:rsidRPr="007A490E" w:rsidRDefault="00B51B1D" w:rsidP="00F24914">
      <w:pPr>
        <w:pStyle w:val="TOC3"/>
        <w:tabs>
          <w:tab w:val="right" w:leader="dot" w:pos="8307"/>
        </w:tabs>
        <w:spacing w:line="360" w:lineRule="auto"/>
        <w:rPr>
          <w:i w:val="0"/>
          <w:iCs w:val="0"/>
          <w:noProof/>
        </w:rPr>
      </w:pPr>
      <w:hyperlink w:anchor="_Toc16212" w:history="1">
        <w:r w:rsidR="00984619" w:rsidRPr="007A490E">
          <w:rPr>
            <w:rFonts w:hAnsi="宋体" w:hint="eastAsia"/>
            <w:i w:val="0"/>
            <w:iCs w:val="0"/>
            <w:noProof/>
            <w:szCs w:val="28"/>
          </w:rPr>
          <w:t xml:space="preserve">23. </w:t>
        </w:r>
        <w:r w:rsidR="00984619" w:rsidRPr="007A490E">
          <w:rPr>
            <w:rFonts w:hAnsi="宋体" w:hint="eastAsia"/>
            <w:i w:val="0"/>
            <w:iCs w:val="0"/>
            <w:noProof/>
            <w:szCs w:val="28"/>
          </w:rPr>
          <w:t>合同终止和暂停</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_Toc16212 \h </w:instrText>
        </w:r>
        <w:r w:rsidR="00984619" w:rsidRPr="007A490E">
          <w:rPr>
            <w:i w:val="0"/>
            <w:iCs w:val="0"/>
            <w:noProof/>
          </w:rPr>
        </w:r>
        <w:r w:rsidR="00984619" w:rsidRPr="007A490E">
          <w:rPr>
            <w:i w:val="0"/>
            <w:iCs w:val="0"/>
            <w:noProof/>
          </w:rPr>
          <w:fldChar w:fldCharType="separate"/>
        </w:r>
        <w:r>
          <w:rPr>
            <w:i w:val="0"/>
            <w:iCs w:val="0"/>
            <w:noProof/>
          </w:rPr>
          <w:t>31</w:t>
        </w:r>
        <w:r w:rsidR="00984619" w:rsidRPr="007A490E">
          <w:rPr>
            <w:i w:val="0"/>
            <w:iCs w:val="0"/>
            <w:noProof/>
          </w:rPr>
          <w:fldChar w:fldCharType="end"/>
        </w:r>
      </w:hyperlink>
    </w:p>
    <w:p w14:paraId="47CA6949" w14:textId="2BFAD902" w:rsidR="00484D31" w:rsidRPr="007A490E" w:rsidRDefault="00B51B1D" w:rsidP="00F24914">
      <w:pPr>
        <w:pStyle w:val="TOC3"/>
        <w:tabs>
          <w:tab w:val="right" w:leader="dot" w:pos="8307"/>
        </w:tabs>
        <w:spacing w:line="360" w:lineRule="auto"/>
        <w:rPr>
          <w:i w:val="0"/>
          <w:iCs w:val="0"/>
          <w:noProof/>
        </w:rPr>
      </w:pPr>
      <w:hyperlink w:anchor="_Toc32511" w:history="1">
        <w:r w:rsidR="00984619" w:rsidRPr="007A490E">
          <w:rPr>
            <w:rFonts w:hAnsi="宋体" w:hint="eastAsia"/>
            <w:i w:val="0"/>
            <w:iCs w:val="0"/>
            <w:noProof/>
            <w:szCs w:val="28"/>
          </w:rPr>
          <w:t xml:space="preserve">24. </w:t>
        </w:r>
        <w:r w:rsidR="00984619" w:rsidRPr="007A490E">
          <w:rPr>
            <w:rFonts w:hAnsi="宋体" w:hint="eastAsia"/>
            <w:i w:val="0"/>
            <w:iCs w:val="0"/>
            <w:noProof/>
            <w:szCs w:val="28"/>
          </w:rPr>
          <w:t>争端的解决</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_Toc32511 \h </w:instrText>
        </w:r>
        <w:r w:rsidR="00984619" w:rsidRPr="007A490E">
          <w:rPr>
            <w:i w:val="0"/>
            <w:iCs w:val="0"/>
            <w:noProof/>
          </w:rPr>
        </w:r>
        <w:r w:rsidR="00984619" w:rsidRPr="007A490E">
          <w:rPr>
            <w:i w:val="0"/>
            <w:iCs w:val="0"/>
            <w:noProof/>
          </w:rPr>
          <w:fldChar w:fldCharType="separate"/>
        </w:r>
        <w:r>
          <w:rPr>
            <w:i w:val="0"/>
            <w:iCs w:val="0"/>
            <w:noProof/>
          </w:rPr>
          <w:t>33</w:t>
        </w:r>
        <w:r w:rsidR="00984619" w:rsidRPr="007A490E">
          <w:rPr>
            <w:i w:val="0"/>
            <w:iCs w:val="0"/>
            <w:noProof/>
          </w:rPr>
          <w:fldChar w:fldCharType="end"/>
        </w:r>
      </w:hyperlink>
    </w:p>
    <w:p w14:paraId="3B35E0C0" w14:textId="7F5E4D65" w:rsidR="00484D31" w:rsidRPr="007A490E" w:rsidRDefault="00B51B1D" w:rsidP="00F24914">
      <w:pPr>
        <w:pStyle w:val="TOC3"/>
        <w:tabs>
          <w:tab w:val="right" w:leader="dot" w:pos="8307"/>
        </w:tabs>
        <w:spacing w:line="360" w:lineRule="auto"/>
        <w:rPr>
          <w:i w:val="0"/>
          <w:iCs w:val="0"/>
          <w:noProof/>
        </w:rPr>
      </w:pPr>
      <w:hyperlink w:anchor="_Toc28540" w:history="1">
        <w:r w:rsidR="00984619" w:rsidRPr="007A490E">
          <w:rPr>
            <w:rFonts w:hAnsi="宋体" w:hint="eastAsia"/>
            <w:i w:val="0"/>
            <w:iCs w:val="0"/>
            <w:noProof/>
            <w:szCs w:val="28"/>
          </w:rPr>
          <w:t xml:space="preserve">25. </w:t>
        </w:r>
        <w:r w:rsidR="00984619" w:rsidRPr="007A490E">
          <w:rPr>
            <w:rFonts w:hAnsi="宋体" w:hint="eastAsia"/>
            <w:i w:val="0"/>
            <w:iCs w:val="0"/>
            <w:noProof/>
            <w:szCs w:val="28"/>
          </w:rPr>
          <w:t>主导语言</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_Toc28540 \h </w:instrText>
        </w:r>
        <w:r w:rsidR="00984619" w:rsidRPr="007A490E">
          <w:rPr>
            <w:i w:val="0"/>
            <w:iCs w:val="0"/>
            <w:noProof/>
          </w:rPr>
        </w:r>
        <w:r w:rsidR="00984619" w:rsidRPr="007A490E">
          <w:rPr>
            <w:i w:val="0"/>
            <w:iCs w:val="0"/>
            <w:noProof/>
          </w:rPr>
          <w:fldChar w:fldCharType="separate"/>
        </w:r>
        <w:r>
          <w:rPr>
            <w:i w:val="0"/>
            <w:iCs w:val="0"/>
            <w:noProof/>
          </w:rPr>
          <w:t>34</w:t>
        </w:r>
        <w:r w:rsidR="00984619" w:rsidRPr="007A490E">
          <w:rPr>
            <w:i w:val="0"/>
            <w:iCs w:val="0"/>
            <w:noProof/>
          </w:rPr>
          <w:fldChar w:fldCharType="end"/>
        </w:r>
      </w:hyperlink>
    </w:p>
    <w:p w14:paraId="1CFBE751" w14:textId="31D02F1D" w:rsidR="00484D31" w:rsidRPr="007A490E" w:rsidRDefault="00B51B1D" w:rsidP="00F24914">
      <w:pPr>
        <w:pStyle w:val="TOC3"/>
        <w:tabs>
          <w:tab w:val="right" w:leader="dot" w:pos="8307"/>
        </w:tabs>
        <w:spacing w:line="360" w:lineRule="auto"/>
        <w:rPr>
          <w:i w:val="0"/>
          <w:iCs w:val="0"/>
          <w:noProof/>
        </w:rPr>
      </w:pPr>
      <w:hyperlink w:anchor="_Toc26681" w:history="1">
        <w:r w:rsidR="00984619" w:rsidRPr="007A490E">
          <w:rPr>
            <w:rFonts w:hAnsi="宋体" w:hint="eastAsia"/>
            <w:i w:val="0"/>
            <w:iCs w:val="0"/>
            <w:noProof/>
            <w:szCs w:val="28"/>
          </w:rPr>
          <w:t xml:space="preserve">26. </w:t>
        </w:r>
        <w:r w:rsidR="00984619" w:rsidRPr="007A490E">
          <w:rPr>
            <w:rFonts w:hAnsi="宋体" w:hint="eastAsia"/>
            <w:i w:val="0"/>
            <w:iCs w:val="0"/>
            <w:noProof/>
            <w:szCs w:val="28"/>
          </w:rPr>
          <w:t>适用法律</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_Toc26681 \h </w:instrText>
        </w:r>
        <w:r w:rsidR="00984619" w:rsidRPr="007A490E">
          <w:rPr>
            <w:i w:val="0"/>
            <w:iCs w:val="0"/>
            <w:noProof/>
          </w:rPr>
        </w:r>
        <w:r w:rsidR="00984619" w:rsidRPr="007A490E">
          <w:rPr>
            <w:i w:val="0"/>
            <w:iCs w:val="0"/>
            <w:noProof/>
          </w:rPr>
          <w:fldChar w:fldCharType="separate"/>
        </w:r>
        <w:r>
          <w:rPr>
            <w:i w:val="0"/>
            <w:iCs w:val="0"/>
            <w:noProof/>
          </w:rPr>
          <w:t>34</w:t>
        </w:r>
        <w:r w:rsidR="00984619" w:rsidRPr="007A490E">
          <w:rPr>
            <w:i w:val="0"/>
            <w:iCs w:val="0"/>
            <w:noProof/>
          </w:rPr>
          <w:fldChar w:fldCharType="end"/>
        </w:r>
      </w:hyperlink>
    </w:p>
    <w:p w14:paraId="06E5BF6F" w14:textId="5B2E053B" w:rsidR="00484D31" w:rsidRPr="007A490E" w:rsidRDefault="00B51B1D" w:rsidP="00F24914">
      <w:pPr>
        <w:pStyle w:val="TOC3"/>
        <w:tabs>
          <w:tab w:val="right" w:leader="dot" w:pos="8307"/>
        </w:tabs>
        <w:spacing w:line="360" w:lineRule="auto"/>
        <w:rPr>
          <w:i w:val="0"/>
          <w:iCs w:val="0"/>
          <w:noProof/>
        </w:rPr>
      </w:pPr>
      <w:hyperlink w:anchor="_Toc21843" w:history="1">
        <w:r w:rsidR="00984619" w:rsidRPr="007A490E">
          <w:rPr>
            <w:rFonts w:hAnsi="宋体" w:hint="eastAsia"/>
            <w:i w:val="0"/>
            <w:iCs w:val="0"/>
            <w:noProof/>
            <w:szCs w:val="28"/>
          </w:rPr>
          <w:t xml:space="preserve">27. </w:t>
        </w:r>
        <w:r w:rsidR="00984619" w:rsidRPr="007A490E">
          <w:rPr>
            <w:rFonts w:hAnsi="宋体" w:hint="eastAsia"/>
            <w:i w:val="0"/>
            <w:iCs w:val="0"/>
            <w:noProof/>
            <w:szCs w:val="28"/>
          </w:rPr>
          <w:t>通知</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_Toc21843 \h </w:instrText>
        </w:r>
        <w:r w:rsidR="00984619" w:rsidRPr="007A490E">
          <w:rPr>
            <w:i w:val="0"/>
            <w:iCs w:val="0"/>
            <w:noProof/>
          </w:rPr>
        </w:r>
        <w:r w:rsidR="00984619" w:rsidRPr="007A490E">
          <w:rPr>
            <w:i w:val="0"/>
            <w:iCs w:val="0"/>
            <w:noProof/>
          </w:rPr>
          <w:fldChar w:fldCharType="separate"/>
        </w:r>
        <w:r>
          <w:rPr>
            <w:i w:val="0"/>
            <w:iCs w:val="0"/>
            <w:noProof/>
          </w:rPr>
          <w:t>34</w:t>
        </w:r>
        <w:r w:rsidR="00984619" w:rsidRPr="007A490E">
          <w:rPr>
            <w:i w:val="0"/>
            <w:iCs w:val="0"/>
            <w:noProof/>
          </w:rPr>
          <w:fldChar w:fldCharType="end"/>
        </w:r>
      </w:hyperlink>
    </w:p>
    <w:p w14:paraId="36EDB0DC" w14:textId="77D4D4CB" w:rsidR="00484D31" w:rsidRPr="007A490E" w:rsidRDefault="00B51B1D" w:rsidP="00F24914">
      <w:pPr>
        <w:pStyle w:val="TOC3"/>
        <w:tabs>
          <w:tab w:val="right" w:leader="dot" w:pos="8307"/>
        </w:tabs>
        <w:spacing w:line="360" w:lineRule="auto"/>
        <w:rPr>
          <w:i w:val="0"/>
          <w:iCs w:val="0"/>
          <w:noProof/>
        </w:rPr>
      </w:pPr>
      <w:hyperlink w:anchor="_Toc9791" w:history="1">
        <w:r w:rsidR="00984619" w:rsidRPr="007A490E">
          <w:rPr>
            <w:rFonts w:hAnsi="宋体" w:hint="eastAsia"/>
            <w:i w:val="0"/>
            <w:iCs w:val="0"/>
            <w:noProof/>
            <w:szCs w:val="28"/>
          </w:rPr>
          <w:t xml:space="preserve">28. </w:t>
        </w:r>
        <w:r w:rsidR="00984619" w:rsidRPr="007A490E">
          <w:rPr>
            <w:rFonts w:hAnsi="宋体" w:hint="eastAsia"/>
            <w:i w:val="0"/>
            <w:iCs w:val="0"/>
            <w:noProof/>
            <w:szCs w:val="28"/>
          </w:rPr>
          <w:t>税和关税</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_Toc9791 \h </w:instrText>
        </w:r>
        <w:r w:rsidR="00984619" w:rsidRPr="007A490E">
          <w:rPr>
            <w:i w:val="0"/>
            <w:iCs w:val="0"/>
            <w:noProof/>
          </w:rPr>
        </w:r>
        <w:r w:rsidR="00984619" w:rsidRPr="007A490E">
          <w:rPr>
            <w:i w:val="0"/>
            <w:iCs w:val="0"/>
            <w:noProof/>
          </w:rPr>
          <w:fldChar w:fldCharType="separate"/>
        </w:r>
        <w:r>
          <w:rPr>
            <w:i w:val="0"/>
            <w:iCs w:val="0"/>
            <w:noProof/>
          </w:rPr>
          <w:t>34</w:t>
        </w:r>
        <w:r w:rsidR="00984619" w:rsidRPr="007A490E">
          <w:rPr>
            <w:i w:val="0"/>
            <w:iCs w:val="0"/>
            <w:noProof/>
          </w:rPr>
          <w:fldChar w:fldCharType="end"/>
        </w:r>
      </w:hyperlink>
    </w:p>
    <w:p w14:paraId="57A6AFDA" w14:textId="4F2CA6F3" w:rsidR="00484D31" w:rsidRPr="007A490E" w:rsidRDefault="00B51B1D" w:rsidP="00F24914">
      <w:pPr>
        <w:pStyle w:val="TOC3"/>
        <w:tabs>
          <w:tab w:val="right" w:leader="dot" w:pos="8307"/>
        </w:tabs>
        <w:spacing w:line="360" w:lineRule="auto"/>
        <w:rPr>
          <w:i w:val="0"/>
          <w:iCs w:val="0"/>
          <w:noProof/>
        </w:rPr>
      </w:pPr>
      <w:hyperlink w:anchor="_Toc20540" w:history="1">
        <w:r w:rsidR="00984619" w:rsidRPr="007A490E">
          <w:rPr>
            <w:rFonts w:hAnsi="宋体" w:hint="eastAsia"/>
            <w:i w:val="0"/>
            <w:iCs w:val="0"/>
            <w:noProof/>
            <w:szCs w:val="28"/>
          </w:rPr>
          <w:t xml:space="preserve">29. </w:t>
        </w:r>
        <w:r w:rsidR="00984619" w:rsidRPr="007A490E">
          <w:rPr>
            <w:rFonts w:hAnsi="宋体" w:hint="eastAsia"/>
            <w:i w:val="0"/>
            <w:iCs w:val="0"/>
            <w:noProof/>
            <w:szCs w:val="28"/>
          </w:rPr>
          <w:t>合同生效和签约地</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_Toc20540 \h </w:instrText>
        </w:r>
        <w:r w:rsidR="00984619" w:rsidRPr="007A490E">
          <w:rPr>
            <w:i w:val="0"/>
            <w:iCs w:val="0"/>
            <w:noProof/>
          </w:rPr>
        </w:r>
        <w:r w:rsidR="00984619" w:rsidRPr="007A490E">
          <w:rPr>
            <w:i w:val="0"/>
            <w:iCs w:val="0"/>
            <w:noProof/>
          </w:rPr>
          <w:fldChar w:fldCharType="separate"/>
        </w:r>
        <w:r>
          <w:rPr>
            <w:i w:val="0"/>
            <w:iCs w:val="0"/>
            <w:noProof/>
          </w:rPr>
          <w:t>34</w:t>
        </w:r>
        <w:r w:rsidR="00984619" w:rsidRPr="007A490E">
          <w:rPr>
            <w:i w:val="0"/>
            <w:iCs w:val="0"/>
            <w:noProof/>
          </w:rPr>
          <w:fldChar w:fldCharType="end"/>
        </w:r>
      </w:hyperlink>
    </w:p>
    <w:p w14:paraId="30B5266C" w14:textId="4A06D3E7" w:rsidR="00484D31" w:rsidRPr="007A490E" w:rsidRDefault="00B51B1D" w:rsidP="00F24914">
      <w:pPr>
        <w:pStyle w:val="TOC2"/>
        <w:tabs>
          <w:tab w:val="right" w:leader="dot" w:pos="8307"/>
        </w:tabs>
        <w:spacing w:line="360" w:lineRule="auto"/>
        <w:rPr>
          <w:noProof/>
        </w:rPr>
      </w:pPr>
      <w:hyperlink w:anchor="_Toc2998" w:history="1">
        <w:r w:rsidR="00984619" w:rsidRPr="007A490E">
          <w:rPr>
            <w:rFonts w:hint="eastAsia"/>
            <w:noProof/>
          </w:rPr>
          <w:t>（二）专用合同条款</w:t>
        </w:r>
        <w:r w:rsidR="00984619" w:rsidRPr="007A490E">
          <w:rPr>
            <w:noProof/>
          </w:rPr>
          <w:tab/>
        </w:r>
        <w:r w:rsidR="00984619" w:rsidRPr="007A490E">
          <w:rPr>
            <w:noProof/>
          </w:rPr>
          <w:fldChar w:fldCharType="begin"/>
        </w:r>
        <w:r w:rsidR="00984619" w:rsidRPr="007A490E">
          <w:rPr>
            <w:noProof/>
          </w:rPr>
          <w:instrText xml:space="preserve"> PAGEREF _Toc2998 \h </w:instrText>
        </w:r>
        <w:r w:rsidR="00984619" w:rsidRPr="007A490E">
          <w:rPr>
            <w:noProof/>
          </w:rPr>
        </w:r>
        <w:r w:rsidR="00984619" w:rsidRPr="007A490E">
          <w:rPr>
            <w:noProof/>
          </w:rPr>
          <w:fldChar w:fldCharType="separate"/>
        </w:r>
        <w:r>
          <w:rPr>
            <w:noProof/>
          </w:rPr>
          <w:t>35</w:t>
        </w:r>
        <w:r w:rsidR="00984619" w:rsidRPr="007A490E">
          <w:rPr>
            <w:noProof/>
          </w:rPr>
          <w:fldChar w:fldCharType="end"/>
        </w:r>
      </w:hyperlink>
    </w:p>
    <w:p w14:paraId="308FCA1D" w14:textId="1C7712B0" w:rsidR="00484D31" w:rsidRPr="007A490E" w:rsidRDefault="00B51B1D" w:rsidP="00F24914">
      <w:pPr>
        <w:pStyle w:val="TOC3"/>
        <w:tabs>
          <w:tab w:val="right" w:leader="dot" w:pos="8307"/>
        </w:tabs>
        <w:spacing w:line="360" w:lineRule="auto"/>
        <w:rPr>
          <w:i w:val="0"/>
          <w:iCs w:val="0"/>
          <w:noProof/>
        </w:rPr>
      </w:pPr>
      <w:hyperlink w:anchor="_Toc15848" w:history="1">
        <w:r w:rsidR="00984619" w:rsidRPr="007A490E">
          <w:rPr>
            <w:rFonts w:hAnsi="宋体" w:hint="eastAsia"/>
            <w:i w:val="0"/>
            <w:iCs w:val="0"/>
            <w:noProof/>
            <w:szCs w:val="28"/>
          </w:rPr>
          <w:t xml:space="preserve">1. </w:t>
        </w:r>
        <w:r w:rsidR="00984619" w:rsidRPr="007A490E">
          <w:rPr>
            <w:rFonts w:hAnsi="宋体" w:hint="eastAsia"/>
            <w:i w:val="0"/>
            <w:iCs w:val="0"/>
            <w:noProof/>
            <w:szCs w:val="28"/>
          </w:rPr>
          <w:t>定义及解释</w:t>
        </w:r>
        <w:r w:rsidR="00984619" w:rsidRPr="007A490E">
          <w:rPr>
            <w:rFonts w:hAnsi="宋体"/>
            <w:i w:val="0"/>
            <w:iCs w:val="0"/>
            <w:noProof/>
            <w:szCs w:val="28"/>
          </w:rPr>
          <w:t>(</w:t>
        </w:r>
        <w:r w:rsidR="00984619" w:rsidRPr="007A490E">
          <w:rPr>
            <w:rFonts w:hAnsi="宋体" w:hint="eastAsia"/>
            <w:i w:val="0"/>
            <w:iCs w:val="0"/>
            <w:noProof/>
            <w:szCs w:val="28"/>
          </w:rPr>
          <w:t>通用条款第</w:t>
        </w:r>
        <w:r w:rsidR="00984619" w:rsidRPr="007A490E">
          <w:rPr>
            <w:rFonts w:hAnsi="宋体"/>
            <w:i w:val="0"/>
            <w:iCs w:val="0"/>
            <w:noProof/>
            <w:szCs w:val="28"/>
          </w:rPr>
          <w:t>1</w:t>
        </w:r>
        <w:r w:rsidR="00984619" w:rsidRPr="007A490E">
          <w:rPr>
            <w:rFonts w:hAnsi="宋体" w:hint="eastAsia"/>
            <w:i w:val="0"/>
            <w:iCs w:val="0"/>
            <w:noProof/>
            <w:szCs w:val="28"/>
          </w:rPr>
          <w:t>条</w:t>
        </w:r>
        <w:r w:rsidR="00984619" w:rsidRPr="007A490E">
          <w:rPr>
            <w:rFonts w:hAnsi="宋体"/>
            <w:i w:val="0"/>
            <w:iCs w:val="0"/>
            <w:noProof/>
            <w:szCs w:val="28"/>
          </w:rPr>
          <w:t>)</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_Toc15848 \h </w:instrText>
        </w:r>
        <w:r w:rsidR="00984619" w:rsidRPr="007A490E">
          <w:rPr>
            <w:i w:val="0"/>
            <w:iCs w:val="0"/>
            <w:noProof/>
          </w:rPr>
        </w:r>
        <w:r w:rsidR="00984619" w:rsidRPr="007A490E">
          <w:rPr>
            <w:i w:val="0"/>
            <w:iCs w:val="0"/>
            <w:noProof/>
          </w:rPr>
          <w:fldChar w:fldCharType="separate"/>
        </w:r>
        <w:r>
          <w:rPr>
            <w:i w:val="0"/>
            <w:iCs w:val="0"/>
            <w:noProof/>
          </w:rPr>
          <w:t>37</w:t>
        </w:r>
        <w:r w:rsidR="00984619" w:rsidRPr="007A490E">
          <w:rPr>
            <w:i w:val="0"/>
            <w:iCs w:val="0"/>
            <w:noProof/>
          </w:rPr>
          <w:fldChar w:fldCharType="end"/>
        </w:r>
      </w:hyperlink>
    </w:p>
    <w:p w14:paraId="17497BF3" w14:textId="755ACF02" w:rsidR="00484D31" w:rsidRPr="007A490E" w:rsidRDefault="00B51B1D" w:rsidP="00F24914">
      <w:pPr>
        <w:pStyle w:val="TOC3"/>
        <w:tabs>
          <w:tab w:val="right" w:leader="dot" w:pos="8307"/>
        </w:tabs>
        <w:spacing w:line="360" w:lineRule="auto"/>
        <w:rPr>
          <w:i w:val="0"/>
          <w:iCs w:val="0"/>
          <w:noProof/>
        </w:rPr>
      </w:pPr>
      <w:hyperlink w:anchor="_Toc1695" w:history="1">
        <w:r w:rsidR="00984619" w:rsidRPr="007A490E">
          <w:rPr>
            <w:rFonts w:hAnsi="宋体" w:hint="eastAsia"/>
            <w:i w:val="0"/>
            <w:iCs w:val="0"/>
            <w:noProof/>
            <w:szCs w:val="28"/>
          </w:rPr>
          <w:t xml:space="preserve">2. </w:t>
        </w:r>
        <w:r w:rsidR="00984619" w:rsidRPr="007A490E">
          <w:rPr>
            <w:rFonts w:hAnsi="宋体" w:hint="eastAsia"/>
            <w:i w:val="0"/>
            <w:iCs w:val="0"/>
            <w:noProof/>
            <w:szCs w:val="28"/>
          </w:rPr>
          <w:t>合同标的（新增专用条款第</w:t>
        </w:r>
        <w:r w:rsidR="00984619" w:rsidRPr="007A490E">
          <w:rPr>
            <w:rFonts w:hAnsi="宋体" w:hint="eastAsia"/>
            <w:i w:val="0"/>
            <w:iCs w:val="0"/>
            <w:noProof/>
            <w:szCs w:val="28"/>
          </w:rPr>
          <w:t>2</w:t>
        </w:r>
        <w:r w:rsidR="00984619" w:rsidRPr="007A490E">
          <w:rPr>
            <w:rFonts w:hAnsi="宋体" w:hint="eastAsia"/>
            <w:i w:val="0"/>
            <w:iCs w:val="0"/>
            <w:noProof/>
            <w:szCs w:val="28"/>
          </w:rPr>
          <w:t>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_Toc1695 \h </w:instrText>
        </w:r>
        <w:r w:rsidR="00984619" w:rsidRPr="007A490E">
          <w:rPr>
            <w:i w:val="0"/>
            <w:iCs w:val="0"/>
            <w:noProof/>
          </w:rPr>
        </w:r>
        <w:r w:rsidR="00984619" w:rsidRPr="007A490E">
          <w:rPr>
            <w:i w:val="0"/>
            <w:iCs w:val="0"/>
            <w:noProof/>
          </w:rPr>
          <w:fldChar w:fldCharType="separate"/>
        </w:r>
        <w:r>
          <w:rPr>
            <w:i w:val="0"/>
            <w:iCs w:val="0"/>
            <w:noProof/>
          </w:rPr>
          <w:t>37</w:t>
        </w:r>
        <w:r w:rsidR="00984619" w:rsidRPr="007A490E">
          <w:rPr>
            <w:i w:val="0"/>
            <w:iCs w:val="0"/>
            <w:noProof/>
          </w:rPr>
          <w:fldChar w:fldCharType="end"/>
        </w:r>
      </w:hyperlink>
    </w:p>
    <w:p w14:paraId="7924E2B4" w14:textId="054AA338" w:rsidR="00484D31" w:rsidRPr="007A490E" w:rsidRDefault="00B51B1D" w:rsidP="00F24914">
      <w:pPr>
        <w:pStyle w:val="TOC3"/>
        <w:tabs>
          <w:tab w:val="right" w:leader="dot" w:pos="8307"/>
        </w:tabs>
        <w:spacing w:line="360" w:lineRule="auto"/>
        <w:rPr>
          <w:i w:val="0"/>
          <w:iCs w:val="0"/>
          <w:noProof/>
        </w:rPr>
      </w:pPr>
      <w:hyperlink w:anchor="_Toc9990" w:history="1">
        <w:r w:rsidR="00984619" w:rsidRPr="007A490E">
          <w:rPr>
            <w:rFonts w:hAnsi="宋体" w:hint="eastAsia"/>
            <w:i w:val="0"/>
            <w:iCs w:val="0"/>
            <w:noProof/>
            <w:szCs w:val="28"/>
          </w:rPr>
          <w:t xml:space="preserve">3. </w:t>
        </w:r>
        <w:r w:rsidR="00984619" w:rsidRPr="007A490E">
          <w:rPr>
            <w:rFonts w:hAnsi="宋体" w:hint="eastAsia"/>
            <w:i w:val="0"/>
            <w:iCs w:val="0"/>
            <w:noProof/>
            <w:szCs w:val="28"/>
          </w:rPr>
          <w:t>履约保证金（通用条款第</w:t>
        </w:r>
        <w:r w:rsidR="00984619" w:rsidRPr="007A490E">
          <w:rPr>
            <w:rFonts w:hAnsi="宋体" w:hint="eastAsia"/>
            <w:i w:val="0"/>
            <w:iCs w:val="0"/>
            <w:noProof/>
            <w:szCs w:val="28"/>
          </w:rPr>
          <w:t>7</w:t>
        </w:r>
        <w:r w:rsidR="00984619" w:rsidRPr="007A490E">
          <w:rPr>
            <w:rFonts w:hAnsi="宋体" w:hint="eastAsia"/>
            <w:i w:val="0"/>
            <w:iCs w:val="0"/>
            <w:noProof/>
            <w:szCs w:val="28"/>
          </w:rPr>
          <w:t>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_Toc9990 \h </w:instrText>
        </w:r>
        <w:r w:rsidR="00984619" w:rsidRPr="007A490E">
          <w:rPr>
            <w:i w:val="0"/>
            <w:iCs w:val="0"/>
            <w:noProof/>
          </w:rPr>
        </w:r>
        <w:r w:rsidR="00984619" w:rsidRPr="007A490E">
          <w:rPr>
            <w:i w:val="0"/>
            <w:iCs w:val="0"/>
            <w:noProof/>
          </w:rPr>
          <w:fldChar w:fldCharType="separate"/>
        </w:r>
        <w:r>
          <w:rPr>
            <w:i w:val="0"/>
            <w:iCs w:val="0"/>
            <w:noProof/>
          </w:rPr>
          <w:t>38</w:t>
        </w:r>
        <w:r w:rsidR="00984619" w:rsidRPr="007A490E">
          <w:rPr>
            <w:i w:val="0"/>
            <w:iCs w:val="0"/>
            <w:noProof/>
          </w:rPr>
          <w:fldChar w:fldCharType="end"/>
        </w:r>
      </w:hyperlink>
    </w:p>
    <w:p w14:paraId="171A13E5" w14:textId="71F442AD" w:rsidR="00484D31" w:rsidRPr="007A490E" w:rsidRDefault="00B51B1D" w:rsidP="00F24914">
      <w:pPr>
        <w:pStyle w:val="TOC3"/>
        <w:tabs>
          <w:tab w:val="right" w:leader="dot" w:pos="8307"/>
        </w:tabs>
        <w:spacing w:line="360" w:lineRule="auto"/>
        <w:rPr>
          <w:i w:val="0"/>
          <w:iCs w:val="0"/>
          <w:noProof/>
        </w:rPr>
      </w:pPr>
      <w:hyperlink w:anchor="_Toc19671" w:history="1">
        <w:r w:rsidR="00984619" w:rsidRPr="007A490E">
          <w:rPr>
            <w:rFonts w:hAnsi="宋体" w:hint="eastAsia"/>
            <w:i w:val="0"/>
            <w:iCs w:val="0"/>
            <w:noProof/>
            <w:szCs w:val="28"/>
          </w:rPr>
          <w:t xml:space="preserve">4. </w:t>
        </w:r>
        <w:r w:rsidR="00984619" w:rsidRPr="007A490E">
          <w:rPr>
            <w:rFonts w:hAnsi="宋体" w:hint="eastAsia"/>
            <w:i w:val="0"/>
            <w:iCs w:val="0"/>
            <w:noProof/>
            <w:szCs w:val="28"/>
          </w:rPr>
          <w:t>车站设备集成服务商（新增专用条款第</w:t>
        </w:r>
        <w:r w:rsidR="00984619" w:rsidRPr="007A490E">
          <w:rPr>
            <w:rFonts w:hAnsi="宋体"/>
            <w:i w:val="0"/>
            <w:iCs w:val="0"/>
            <w:noProof/>
            <w:szCs w:val="28"/>
          </w:rPr>
          <w:t>4</w:t>
        </w:r>
        <w:r w:rsidR="00984619" w:rsidRPr="007A490E">
          <w:rPr>
            <w:rFonts w:hAnsi="宋体"/>
            <w:i w:val="0"/>
            <w:iCs w:val="0"/>
            <w:noProof/>
            <w:szCs w:val="28"/>
          </w:rPr>
          <w:t>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_Toc19671 \h </w:instrText>
        </w:r>
        <w:r w:rsidR="00984619" w:rsidRPr="007A490E">
          <w:rPr>
            <w:i w:val="0"/>
            <w:iCs w:val="0"/>
            <w:noProof/>
          </w:rPr>
        </w:r>
        <w:r w:rsidR="00984619" w:rsidRPr="007A490E">
          <w:rPr>
            <w:i w:val="0"/>
            <w:iCs w:val="0"/>
            <w:noProof/>
          </w:rPr>
          <w:fldChar w:fldCharType="separate"/>
        </w:r>
        <w:r>
          <w:rPr>
            <w:i w:val="0"/>
            <w:iCs w:val="0"/>
            <w:noProof/>
          </w:rPr>
          <w:t>39</w:t>
        </w:r>
        <w:r w:rsidR="00984619" w:rsidRPr="007A490E">
          <w:rPr>
            <w:i w:val="0"/>
            <w:iCs w:val="0"/>
            <w:noProof/>
          </w:rPr>
          <w:fldChar w:fldCharType="end"/>
        </w:r>
      </w:hyperlink>
    </w:p>
    <w:p w14:paraId="5E79FF72" w14:textId="468A4172" w:rsidR="00484D31" w:rsidRPr="007A490E" w:rsidRDefault="00B51B1D" w:rsidP="00F24914">
      <w:pPr>
        <w:pStyle w:val="TOC3"/>
        <w:tabs>
          <w:tab w:val="right" w:leader="dot" w:pos="8307"/>
        </w:tabs>
        <w:spacing w:line="360" w:lineRule="auto"/>
        <w:rPr>
          <w:i w:val="0"/>
          <w:iCs w:val="0"/>
          <w:noProof/>
        </w:rPr>
      </w:pPr>
      <w:hyperlink w:anchor="_Toc8771" w:history="1">
        <w:r w:rsidR="00984619" w:rsidRPr="007A490E">
          <w:rPr>
            <w:rFonts w:hAnsi="宋体" w:hint="eastAsia"/>
            <w:i w:val="0"/>
            <w:iCs w:val="0"/>
            <w:noProof/>
            <w:szCs w:val="28"/>
          </w:rPr>
          <w:t xml:space="preserve">5. </w:t>
        </w:r>
        <w:r w:rsidR="00984619" w:rsidRPr="007A490E">
          <w:rPr>
            <w:rFonts w:hAnsi="宋体" w:hint="eastAsia"/>
            <w:i w:val="0"/>
            <w:iCs w:val="0"/>
            <w:noProof/>
            <w:szCs w:val="28"/>
          </w:rPr>
          <w:t>价格</w:t>
        </w:r>
        <w:r w:rsidR="00984619" w:rsidRPr="007A490E">
          <w:rPr>
            <w:rFonts w:hAnsi="宋体"/>
            <w:i w:val="0"/>
            <w:iCs w:val="0"/>
            <w:noProof/>
            <w:szCs w:val="28"/>
          </w:rPr>
          <w:t>(</w:t>
        </w:r>
        <w:r w:rsidR="00984619" w:rsidRPr="007A490E">
          <w:rPr>
            <w:rFonts w:hAnsi="宋体" w:hint="eastAsia"/>
            <w:i w:val="0"/>
            <w:iCs w:val="0"/>
            <w:noProof/>
            <w:szCs w:val="28"/>
          </w:rPr>
          <w:t>通用条款第</w:t>
        </w:r>
        <w:r w:rsidR="00984619" w:rsidRPr="007A490E">
          <w:rPr>
            <w:rFonts w:hAnsi="宋体"/>
            <w:i w:val="0"/>
            <w:iCs w:val="0"/>
            <w:noProof/>
            <w:szCs w:val="28"/>
          </w:rPr>
          <w:t>1</w:t>
        </w:r>
        <w:r w:rsidR="00984619" w:rsidRPr="007A490E">
          <w:rPr>
            <w:rFonts w:hAnsi="宋体" w:hint="eastAsia"/>
            <w:i w:val="0"/>
            <w:iCs w:val="0"/>
            <w:noProof/>
            <w:szCs w:val="28"/>
          </w:rPr>
          <w:t>8</w:t>
        </w:r>
        <w:r w:rsidR="00984619" w:rsidRPr="007A490E">
          <w:rPr>
            <w:rFonts w:hAnsi="宋体" w:hint="eastAsia"/>
            <w:i w:val="0"/>
            <w:iCs w:val="0"/>
            <w:noProof/>
            <w:szCs w:val="28"/>
          </w:rPr>
          <w:t>条</w:t>
        </w:r>
        <w:r w:rsidR="00984619" w:rsidRPr="007A490E">
          <w:rPr>
            <w:rFonts w:hAnsi="宋体"/>
            <w:i w:val="0"/>
            <w:iCs w:val="0"/>
            <w:noProof/>
            <w:szCs w:val="28"/>
          </w:rPr>
          <w:t>)</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_Toc8771 \h </w:instrText>
        </w:r>
        <w:r w:rsidR="00984619" w:rsidRPr="007A490E">
          <w:rPr>
            <w:i w:val="0"/>
            <w:iCs w:val="0"/>
            <w:noProof/>
          </w:rPr>
        </w:r>
        <w:r w:rsidR="00984619" w:rsidRPr="007A490E">
          <w:rPr>
            <w:i w:val="0"/>
            <w:iCs w:val="0"/>
            <w:noProof/>
          </w:rPr>
          <w:fldChar w:fldCharType="separate"/>
        </w:r>
        <w:r>
          <w:rPr>
            <w:i w:val="0"/>
            <w:iCs w:val="0"/>
            <w:noProof/>
          </w:rPr>
          <w:t>42</w:t>
        </w:r>
        <w:r w:rsidR="00984619" w:rsidRPr="007A490E">
          <w:rPr>
            <w:i w:val="0"/>
            <w:iCs w:val="0"/>
            <w:noProof/>
          </w:rPr>
          <w:fldChar w:fldCharType="end"/>
        </w:r>
      </w:hyperlink>
    </w:p>
    <w:p w14:paraId="0949AEA8" w14:textId="5773A862" w:rsidR="00484D31" w:rsidRPr="007A490E" w:rsidRDefault="00B51B1D" w:rsidP="00F24914">
      <w:pPr>
        <w:pStyle w:val="TOC3"/>
        <w:tabs>
          <w:tab w:val="right" w:leader="dot" w:pos="8307"/>
        </w:tabs>
        <w:spacing w:line="360" w:lineRule="auto"/>
        <w:rPr>
          <w:i w:val="0"/>
          <w:iCs w:val="0"/>
          <w:noProof/>
        </w:rPr>
      </w:pPr>
      <w:hyperlink w:anchor="_Toc31128" w:history="1">
        <w:r w:rsidR="00984619" w:rsidRPr="007A490E">
          <w:rPr>
            <w:rFonts w:hAnsi="宋体" w:hint="eastAsia"/>
            <w:i w:val="0"/>
            <w:iCs w:val="0"/>
            <w:noProof/>
            <w:szCs w:val="28"/>
          </w:rPr>
          <w:t xml:space="preserve">6. </w:t>
        </w:r>
        <w:r w:rsidR="00984619" w:rsidRPr="007A490E">
          <w:rPr>
            <w:rFonts w:hAnsi="宋体" w:hint="eastAsia"/>
            <w:i w:val="0"/>
            <w:iCs w:val="0"/>
            <w:noProof/>
            <w:szCs w:val="28"/>
          </w:rPr>
          <w:t>付款（通用条款第</w:t>
        </w:r>
        <w:r w:rsidR="00984619" w:rsidRPr="007A490E">
          <w:rPr>
            <w:rFonts w:hAnsi="宋体" w:hint="eastAsia"/>
            <w:i w:val="0"/>
            <w:iCs w:val="0"/>
            <w:noProof/>
            <w:szCs w:val="28"/>
          </w:rPr>
          <w:t>17</w:t>
        </w:r>
        <w:r w:rsidR="00984619" w:rsidRPr="007A490E">
          <w:rPr>
            <w:rFonts w:hAnsi="宋体" w:hint="eastAsia"/>
            <w:i w:val="0"/>
            <w:iCs w:val="0"/>
            <w:noProof/>
            <w:szCs w:val="28"/>
          </w:rPr>
          <w:t>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_Toc31128 \h </w:instrText>
        </w:r>
        <w:r w:rsidR="00984619" w:rsidRPr="007A490E">
          <w:rPr>
            <w:i w:val="0"/>
            <w:iCs w:val="0"/>
            <w:noProof/>
          </w:rPr>
        </w:r>
        <w:r w:rsidR="00984619" w:rsidRPr="007A490E">
          <w:rPr>
            <w:i w:val="0"/>
            <w:iCs w:val="0"/>
            <w:noProof/>
          </w:rPr>
          <w:fldChar w:fldCharType="separate"/>
        </w:r>
        <w:r>
          <w:rPr>
            <w:i w:val="0"/>
            <w:iCs w:val="0"/>
            <w:noProof/>
          </w:rPr>
          <w:t>43</w:t>
        </w:r>
        <w:r w:rsidR="00984619" w:rsidRPr="007A490E">
          <w:rPr>
            <w:i w:val="0"/>
            <w:iCs w:val="0"/>
            <w:noProof/>
          </w:rPr>
          <w:fldChar w:fldCharType="end"/>
        </w:r>
      </w:hyperlink>
    </w:p>
    <w:p w14:paraId="6ABE0845" w14:textId="7034433F" w:rsidR="00484D31" w:rsidRPr="007A490E" w:rsidRDefault="00B51B1D" w:rsidP="00F24914">
      <w:pPr>
        <w:pStyle w:val="TOC3"/>
        <w:tabs>
          <w:tab w:val="right" w:leader="dot" w:pos="8307"/>
        </w:tabs>
        <w:spacing w:line="360" w:lineRule="auto"/>
        <w:rPr>
          <w:i w:val="0"/>
          <w:iCs w:val="0"/>
          <w:noProof/>
        </w:rPr>
      </w:pPr>
      <w:hyperlink w:anchor="_Toc10303" w:history="1">
        <w:r w:rsidR="00984619" w:rsidRPr="007A490E">
          <w:rPr>
            <w:rFonts w:hAnsi="宋体" w:hint="eastAsia"/>
            <w:i w:val="0"/>
            <w:iCs w:val="0"/>
            <w:noProof/>
            <w:szCs w:val="28"/>
          </w:rPr>
          <w:t xml:space="preserve">7. </w:t>
        </w:r>
        <w:r w:rsidR="00984619" w:rsidRPr="007A490E">
          <w:rPr>
            <w:rFonts w:hAnsi="宋体" w:hint="eastAsia"/>
            <w:i w:val="0"/>
            <w:iCs w:val="0"/>
            <w:noProof/>
            <w:szCs w:val="28"/>
          </w:rPr>
          <w:t>合同执行进度计划（新增专用条款第</w:t>
        </w:r>
        <w:r w:rsidR="00984619" w:rsidRPr="007A490E">
          <w:rPr>
            <w:rFonts w:hAnsi="宋体" w:hint="eastAsia"/>
            <w:i w:val="0"/>
            <w:iCs w:val="0"/>
            <w:noProof/>
            <w:szCs w:val="28"/>
          </w:rPr>
          <w:t>7</w:t>
        </w:r>
        <w:r w:rsidR="00984619" w:rsidRPr="007A490E">
          <w:rPr>
            <w:rFonts w:hAnsi="宋体" w:hint="eastAsia"/>
            <w:i w:val="0"/>
            <w:iCs w:val="0"/>
            <w:noProof/>
            <w:szCs w:val="28"/>
          </w:rPr>
          <w:t>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_Toc10303 \h </w:instrText>
        </w:r>
        <w:r w:rsidR="00984619" w:rsidRPr="007A490E">
          <w:rPr>
            <w:i w:val="0"/>
            <w:iCs w:val="0"/>
            <w:noProof/>
          </w:rPr>
        </w:r>
        <w:r w:rsidR="00984619" w:rsidRPr="007A490E">
          <w:rPr>
            <w:i w:val="0"/>
            <w:iCs w:val="0"/>
            <w:noProof/>
          </w:rPr>
          <w:fldChar w:fldCharType="separate"/>
        </w:r>
        <w:r>
          <w:rPr>
            <w:i w:val="0"/>
            <w:iCs w:val="0"/>
            <w:noProof/>
          </w:rPr>
          <w:t>47</w:t>
        </w:r>
        <w:r w:rsidR="00984619" w:rsidRPr="007A490E">
          <w:rPr>
            <w:i w:val="0"/>
            <w:iCs w:val="0"/>
            <w:noProof/>
          </w:rPr>
          <w:fldChar w:fldCharType="end"/>
        </w:r>
      </w:hyperlink>
    </w:p>
    <w:p w14:paraId="17502379" w14:textId="6E63BB61" w:rsidR="00484D31" w:rsidRPr="007A490E" w:rsidRDefault="00B51B1D" w:rsidP="00F24914">
      <w:pPr>
        <w:pStyle w:val="TOC3"/>
        <w:tabs>
          <w:tab w:val="right" w:leader="dot" w:pos="8307"/>
        </w:tabs>
        <w:spacing w:line="360" w:lineRule="auto"/>
        <w:rPr>
          <w:i w:val="0"/>
          <w:iCs w:val="0"/>
          <w:noProof/>
        </w:rPr>
      </w:pPr>
      <w:hyperlink w:anchor="_Toc3077" w:history="1">
        <w:r w:rsidR="00984619" w:rsidRPr="007A490E">
          <w:rPr>
            <w:rFonts w:hAnsi="宋体" w:hint="eastAsia"/>
            <w:i w:val="0"/>
            <w:iCs w:val="0"/>
            <w:noProof/>
            <w:szCs w:val="28"/>
          </w:rPr>
          <w:t xml:space="preserve">8. </w:t>
        </w:r>
        <w:r w:rsidR="00984619" w:rsidRPr="007A490E">
          <w:rPr>
            <w:rFonts w:hAnsi="宋体" w:hint="eastAsia"/>
            <w:i w:val="0"/>
            <w:iCs w:val="0"/>
            <w:noProof/>
            <w:szCs w:val="28"/>
          </w:rPr>
          <w:t>包装（通用条款第</w:t>
        </w:r>
        <w:r w:rsidR="00984619" w:rsidRPr="007A490E">
          <w:rPr>
            <w:rFonts w:hAnsi="宋体" w:hint="eastAsia"/>
            <w:i w:val="0"/>
            <w:iCs w:val="0"/>
            <w:noProof/>
            <w:szCs w:val="28"/>
          </w:rPr>
          <w:t>9</w:t>
        </w:r>
        <w:r w:rsidR="00984619" w:rsidRPr="007A490E">
          <w:rPr>
            <w:rFonts w:hAnsi="宋体" w:hint="eastAsia"/>
            <w:i w:val="0"/>
            <w:iCs w:val="0"/>
            <w:noProof/>
            <w:szCs w:val="28"/>
          </w:rPr>
          <w:t>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_Toc3077 \h </w:instrText>
        </w:r>
        <w:r w:rsidR="00984619" w:rsidRPr="007A490E">
          <w:rPr>
            <w:i w:val="0"/>
            <w:iCs w:val="0"/>
            <w:noProof/>
          </w:rPr>
        </w:r>
        <w:r w:rsidR="00984619" w:rsidRPr="007A490E">
          <w:rPr>
            <w:i w:val="0"/>
            <w:iCs w:val="0"/>
            <w:noProof/>
          </w:rPr>
          <w:fldChar w:fldCharType="separate"/>
        </w:r>
        <w:r>
          <w:rPr>
            <w:i w:val="0"/>
            <w:iCs w:val="0"/>
            <w:noProof/>
          </w:rPr>
          <w:t>47</w:t>
        </w:r>
        <w:r w:rsidR="00984619" w:rsidRPr="007A490E">
          <w:rPr>
            <w:i w:val="0"/>
            <w:iCs w:val="0"/>
            <w:noProof/>
          </w:rPr>
          <w:fldChar w:fldCharType="end"/>
        </w:r>
      </w:hyperlink>
    </w:p>
    <w:p w14:paraId="786D9BB7" w14:textId="5A4A95F8" w:rsidR="00484D31" w:rsidRPr="007A490E" w:rsidRDefault="00B51B1D" w:rsidP="00F24914">
      <w:pPr>
        <w:pStyle w:val="TOC3"/>
        <w:tabs>
          <w:tab w:val="right" w:leader="dot" w:pos="8307"/>
        </w:tabs>
        <w:spacing w:line="360" w:lineRule="auto"/>
        <w:rPr>
          <w:i w:val="0"/>
          <w:iCs w:val="0"/>
          <w:noProof/>
        </w:rPr>
      </w:pPr>
      <w:hyperlink w:anchor="_Toc10359" w:history="1">
        <w:r w:rsidR="00984619" w:rsidRPr="007A490E">
          <w:rPr>
            <w:rFonts w:hAnsi="宋体" w:hint="eastAsia"/>
            <w:i w:val="0"/>
            <w:iCs w:val="0"/>
            <w:noProof/>
            <w:szCs w:val="28"/>
          </w:rPr>
          <w:t xml:space="preserve">9. </w:t>
        </w:r>
        <w:r w:rsidR="00984619" w:rsidRPr="007A490E">
          <w:rPr>
            <w:rFonts w:hAnsi="宋体" w:hint="eastAsia"/>
            <w:i w:val="0"/>
            <w:iCs w:val="0"/>
            <w:noProof/>
            <w:szCs w:val="28"/>
          </w:rPr>
          <w:t>装运（新增专用条款第</w:t>
        </w:r>
        <w:r w:rsidR="00984619" w:rsidRPr="007A490E">
          <w:rPr>
            <w:rFonts w:hAnsi="宋体" w:hint="eastAsia"/>
            <w:i w:val="0"/>
            <w:iCs w:val="0"/>
            <w:noProof/>
            <w:szCs w:val="28"/>
          </w:rPr>
          <w:t>9</w:t>
        </w:r>
        <w:r w:rsidR="00984619" w:rsidRPr="007A490E">
          <w:rPr>
            <w:rFonts w:hAnsi="宋体" w:hint="eastAsia"/>
            <w:i w:val="0"/>
            <w:iCs w:val="0"/>
            <w:noProof/>
            <w:szCs w:val="28"/>
          </w:rPr>
          <w:t>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_Toc10359 \h </w:instrText>
        </w:r>
        <w:r w:rsidR="00984619" w:rsidRPr="007A490E">
          <w:rPr>
            <w:i w:val="0"/>
            <w:iCs w:val="0"/>
            <w:noProof/>
          </w:rPr>
        </w:r>
        <w:r w:rsidR="00984619" w:rsidRPr="007A490E">
          <w:rPr>
            <w:i w:val="0"/>
            <w:iCs w:val="0"/>
            <w:noProof/>
          </w:rPr>
          <w:fldChar w:fldCharType="separate"/>
        </w:r>
        <w:r>
          <w:rPr>
            <w:i w:val="0"/>
            <w:iCs w:val="0"/>
            <w:noProof/>
          </w:rPr>
          <w:t>47</w:t>
        </w:r>
        <w:r w:rsidR="00984619" w:rsidRPr="007A490E">
          <w:rPr>
            <w:i w:val="0"/>
            <w:iCs w:val="0"/>
            <w:noProof/>
          </w:rPr>
          <w:fldChar w:fldCharType="end"/>
        </w:r>
      </w:hyperlink>
    </w:p>
    <w:p w14:paraId="1FFBB59E" w14:textId="0B5D4AF9" w:rsidR="00484D31" w:rsidRPr="007A490E" w:rsidRDefault="00B51B1D" w:rsidP="00F24914">
      <w:pPr>
        <w:pStyle w:val="TOC3"/>
        <w:tabs>
          <w:tab w:val="right" w:leader="dot" w:pos="8307"/>
        </w:tabs>
        <w:spacing w:line="360" w:lineRule="auto"/>
        <w:rPr>
          <w:i w:val="0"/>
          <w:iCs w:val="0"/>
          <w:noProof/>
        </w:rPr>
      </w:pPr>
      <w:hyperlink w:anchor="_Toc30465" w:history="1">
        <w:r w:rsidR="00984619" w:rsidRPr="007A490E">
          <w:rPr>
            <w:rFonts w:hAnsi="宋体" w:hint="eastAsia"/>
            <w:i w:val="0"/>
            <w:iCs w:val="0"/>
            <w:noProof/>
            <w:szCs w:val="28"/>
          </w:rPr>
          <w:t xml:space="preserve">10. </w:t>
        </w:r>
        <w:r w:rsidR="00984619" w:rsidRPr="007A490E">
          <w:rPr>
            <w:rFonts w:hAnsi="宋体" w:hint="eastAsia"/>
            <w:i w:val="0"/>
            <w:iCs w:val="0"/>
            <w:noProof/>
            <w:szCs w:val="28"/>
          </w:rPr>
          <w:t>伴随服务（通用条款第</w:t>
        </w:r>
        <w:r w:rsidR="00984619" w:rsidRPr="007A490E">
          <w:rPr>
            <w:rFonts w:hAnsi="宋体" w:hint="eastAsia"/>
            <w:i w:val="0"/>
            <w:iCs w:val="0"/>
            <w:noProof/>
            <w:szCs w:val="28"/>
          </w:rPr>
          <w:t>14</w:t>
        </w:r>
        <w:r w:rsidR="00984619" w:rsidRPr="007A490E">
          <w:rPr>
            <w:rFonts w:hAnsi="宋体" w:hint="eastAsia"/>
            <w:i w:val="0"/>
            <w:iCs w:val="0"/>
            <w:noProof/>
            <w:szCs w:val="28"/>
          </w:rPr>
          <w:t>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_Toc30465 \h </w:instrText>
        </w:r>
        <w:r w:rsidR="00984619" w:rsidRPr="007A490E">
          <w:rPr>
            <w:i w:val="0"/>
            <w:iCs w:val="0"/>
            <w:noProof/>
          </w:rPr>
        </w:r>
        <w:r w:rsidR="00984619" w:rsidRPr="007A490E">
          <w:rPr>
            <w:i w:val="0"/>
            <w:iCs w:val="0"/>
            <w:noProof/>
          </w:rPr>
          <w:fldChar w:fldCharType="separate"/>
        </w:r>
        <w:r>
          <w:rPr>
            <w:i w:val="0"/>
            <w:iCs w:val="0"/>
            <w:noProof/>
          </w:rPr>
          <w:t>49</w:t>
        </w:r>
        <w:r w:rsidR="00984619" w:rsidRPr="007A490E">
          <w:rPr>
            <w:i w:val="0"/>
            <w:iCs w:val="0"/>
            <w:noProof/>
          </w:rPr>
          <w:fldChar w:fldCharType="end"/>
        </w:r>
      </w:hyperlink>
    </w:p>
    <w:p w14:paraId="167324E0" w14:textId="6B164ED7" w:rsidR="00484D31" w:rsidRPr="007A490E" w:rsidRDefault="00B51B1D" w:rsidP="00F24914">
      <w:pPr>
        <w:pStyle w:val="TOC3"/>
        <w:tabs>
          <w:tab w:val="right" w:leader="dot" w:pos="8307"/>
        </w:tabs>
        <w:spacing w:line="360" w:lineRule="auto"/>
        <w:rPr>
          <w:i w:val="0"/>
          <w:iCs w:val="0"/>
          <w:noProof/>
        </w:rPr>
      </w:pPr>
      <w:hyperlink w:anchor="_Toc28209" w:history="1">
        <w:r w:rsidR="00984619" w:rsidRPr="007A490E">
          <w:rPr>
            <w:rFonts w:hAnsi="宋体" w:hint="eastAsia"/>
            <w:i w:val="0"/>
            <w:iCs w:val="0"/>
            <w:noProof/>
            <w:szCs w:val="28"/>
          </w:rPr>
          <w:t xml:space="preserve">11. </w:t>
        </w:r>
        <w:r w:rsidR="00984619" w:rsidRPr="007A490E">
          <w:rPr>
            <w:rFonts w:hAnsi="宋体" w:hint="eastAsia"/>
            <w:i w:val="0"/>
            <w:iCs w:val="0"/>
            <w:noProof/>
            <w:szCs w:val="28"/>
          </w:rPr>
          <w:t>检验和测试（通用条款第</w:t>
        </w:r>
        <w:r w:rsidR="00984619" w:rsidRPr="007A490E">
          <w:rPr>
            <w:rFonts w:hAnsi="宋体" w:hint="eastAsia"/>
            <w:i w:val="0"/>
            <w:iCs w:val="0"/>
            <w:noProof/>
            <w:szCs w:val="28"/>
          </w:rPr>
          <w:t>8</w:t>
        </w:r>
        <w:r w:rsidR="00984619" w:rsidRPr="007A490E">
          <w:rPr>
            <w:rFonts w:hAnsi="宋体" w:hint="eastAsia"/>
            <w:i w:val="0"/>
            <w:iCs w:val="0"/>
            <w:noProof/>
            <w:szCs w:val="28"/>
          </w:rPr>
          <w:t>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_Toc28209 \h </w:instrText>
        </w:r>
        <w:r w:rsidR="00984619" w:rsidRPr="007A490E">
          <w:rPr>
            <w:i w:val="0"/>
            <w:iCs w:val="0"/>
            <w:noProof/>
          </w:rPr>
        </w:r>
        <w:r w:rsidR="00984619" w:rsidRPr="007A490E">
          <w:rPr>
            <w:i w:val="0"/>
            <w:iCs w:val="0"/>
            <w:noProof/>
          </w:rPr>
          <w:fldChar w:fldCharType="separate"/>
        </w:r>
        <w:r>
          <w:rPr>
            <w:i w:val="0"/>
            <w:iCs w:val="0"/>
            <w:noProof/>
          </w:rPr>
          <w:t>55</w:t>
        </w:r>
        <w:r w:rsidR="00984619" w:rsidRPr="007A490E">
          <w:rPr>
            <w:i w:val="0"/>
            <w:iCs w:val="0"/>
            <w:noProof/>
          </w:rPr>
          <w:fldChar w:fldCharType="end"/>
        </w:r>
      </w:hyperlink>
    </w:p>
    <w:p w14:paraId="5A5A5ADF" w14:textId="69E1B8A4" w:rsidR="00484D31" w:rsidRPr="007A490E" w:rsidRDefault="00B51B1D" w:rsidP="00F24914">
      <w:pPr>
        <w:pStyle w:val="TOC3"/>
        <w:tabs>
          <w:tab w:val="right" w:leader="dot" w:pos="8307"/>
        </w:tabs>
        <w:spacing w:line="360" w:lineRule="auto"/>
        <w:rPr>
          <w:i w:val="0"/>
          <w:iCs w:val="0"/>
          <w:noProof/>
        </w:rPr>
      </w:pPr>
      <w:hyperlink w:anchor="_Toc13543" w:history="1">
        <w:r w:rsidR="00984619" w:rsidRPr="007A490E">
          <w:rPr>
            <w:rFonts w:hAnsi="宋体" w:hint="eastAsia"/>
            <w:i w:val="0"/>
            <w:iCs w:val="0"/>
            <w:noProof/>
            <w:szCs w:val="28"/>
          </w:rPr>
          <w:t xml:space="preserve">12. </w:t>
        </w:r>
        <w:r w:rsidR="00984619" w:rsidRPr="007A490E">
          <w:rPr>
            <w:rFonts w:hAnsi="宋体" w:hint="eastAsia"/>
            <w:i w:val="0"/>
            <w:iCs w:val="0"/>
            <w:noProof/>
            <w:szCs w:val="28"/>
          </w:rPr>
          <w:t>保证（通用条款第</w:t>
        </w:r>
        <w:r w:rsidR="00984619" w:rsidRPr="007A490E">
          <w:rPr>
            <w:rFonts w:hAnsi="宋体" w:hint="eastAsia"/>
            <w:i w:val="0"/>
            <w:iCs w:val="0"/>
            <w:noProof/>
            <w:szCs w:val="28"/>
          </w:rPr>
          <w:t>16</w:t>
        </w:r>
        <w:r w:rsidR="00984619" w:rsidRPr="007A490E">
          <w:rPr>
            <w:rFonts w:hAnsi="宋体" w:hint="eastAsia"/>
            <w:i w:val="0"/>
            <w:iCs w:val="0"/>
            <w:noProof/>
            <w:szCs w:val="28"/>
          </w:rPr>
          <w:t>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_Toc13543 \h </w:instrText>
        </w:r>
        <w:r w:rsidR="00984619" w:rsidRPr="007A490E">
          <w:rPr>
            <w:i w:val="0"/>
            <w:iCs w:val="0"/>
            <w:noProof/>
          </w:rPr>
        </w:r>
        <w:r w:rsidR="00984619" w:rsidRPr="007A490E">
          <w:rPr>
            <w:i w:val="0"/>
            <w:iCs w:val="0"/>
            <w:noProof/>
          </w:rPr>
          <w:fldChar w:fldCharType="separate"/>
        </w:r>
        <w:r>
          <w:rPr>
            <w:i w:val="0"/>
            <w:iCs w:val="0"/>
            <w:noProof/>
          </w:rPr>
          <w:t>58</w:t>
        </w:r>
        <w:r w:rsidR="00984619" w:rsidRPr="007A490E">
          <w:rPr>
            <w:i w:val="0"/>
            <w:iCs w:val="0"/>
            <w:noProof/>
          </w:rPr>
          <w:fldChar w:fldCharType="end"/>
        </w:r>
      </w:hyperlink>
    </w:p>
    <w:p w14:paraId="575D1160" w14:textId="17E329CB" w:rsidR="00484D31" w:rsidRPr="007A490E" w:rsidRDefault="00B51B1D" w:rsidP="00F24914">
      <w:pPr>
        <w:pStyle w:val="TOC3"/>
        <w:tabs>
          <w:tab w:val="right" w:leader="dot" w:pos="8307"/>
        </w:tabs>
        <w:spacing w:line="360" w:lineRule="auto"/>
        <w:rPr>
          <w:i w:val="0"/>
          <w:iCs w:val="0"/>
          <w:noProof/>
        </w:rPr>
      </w:pPr>
      <w:hyperlink w:anchor="_Toc7646" w:history="1">
        <w:r w:rsidR="00984619" w:rsidRPr="007A490E">
          <w:rPr>
            <w:rFonts w:hAnsi="宋体" w:hint="eastAsia"/>
            <w:i w:val="0"/>
            <w:iCs w:val="0"/>
            <w:noProof/>
            <w:szCs w:val="28"/>
          </w:rPr>
          <w:t xml:space="preserve">13. </w:t>
        </w:r>
        <w:r w:rsidR="00984619" w:rsidRPr="007A490E">
          <w:rPr>
            <w:rFonts w:hAnsi="宋体" w:hint="eastAsia"/>
            <w:i w:val="0"/>
            <w:iCs w:val="0"/>
            <w:noProof/>
            <w:szCs w:val="28"/>
          </w:rPr>
          <w:t>随机附件</w:t>
        </w:r>
        <w:r w:rsidR="00984619" w:rsidRPr="007A490E">
          <w:rPr>
            <w:rFonts w:hAnsi="宋体"/>
            <w:i w:val="0"/>
            <w:iCs w:val="0"/>
            <w:noProof/>
            <w:szCs w:val="28"/>
          </w:rPr>
          <w:t>(</w:t>
        </w:r>
        <w:r w:rsidR="00984619" w:rsidRPr="007A490E">
          <w:rPr>
            <w:rFonts w:hAnsi="宋体" w:hint="eastAsia"/>
            <w:i w:val="0"/>
            <w:iCs w:val="0"/>
            <w:noProof/>
            <w:szCs w:val="28"/>
          </w:rPr>
          <w:t>通用条款第</w:t>
        </w:r>
        <w:r w:rsidR="00984619" w:rsidRPr="007A490E">
          <w:rPr>
            <w:rFonts w:hAnsi="宋体"/>
            <w:i w:val="0"/>
            <w:iCs w:val="0"/>
            <w:noProof/>
            <w:szCs w:val="28"/>
          </w:rPr>
          <w:t>1</w:t>
        </w:r>
        <w:r w:rsidR="00984619" w:rsidRPr="007A490E">
          <w:rPr>
            <w:rFonts w:hAnsi="宋体" w:hint="eastAsia"/>
            <w:i w:val="0"/>
            <w:iCs w:val="0"/>
            <w:noProof/>
            <w:szCs w:val="28"/>
          </w:rPr>
          <w:t>5</w:t>
        </w:r>
        <w:r w:rsidR="00984619" w:rsidRPr="007A490E">
          <w:rPr>
            <w:rFonts w:hAnsi="宋体" w:hint="eastAsia"/>
            <w:i w:val="0"/>
            <w:iCs w:val="0"/>
            <w:noProof/>
            <w:szCs w:val="28"/>
          </w:rPr>
          <w:t>条</w:t>
        </w:r>
        <w:r w:rsidR="00984619" w:rsidRPr="007A490E">
          <w:rPr>
            <w:rFonts w:hAnsi="宋体"/>
            <w:i w:val="0"/>
            <w:iCs w:val="0"/>
            <w:noProof/>
            <w:szCs w:val="28"/>
          </w:rPr>
          <w:t>)</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_Toc7646 \h </w:instrText>
        </w:r>
        <w:r w:rsidR="00984619" w:rsidRPr="007A490E">
          <w:rPr>
            <w:i w:val="0"/>
            <w:iCs w:val="0"/>
            <w:noProof/>
          </w:rPr>
        </w:r>
        <w:r w:rsidR="00984619" w:rsidRPr="007A490E">
          <w:rPr>
            <w:i w:val="0"/>
            <w:iCs w:val="0"/>
            <w:noProof/>
          </w:rPr>
          <w:fldChar w:fldCharType="separate"/>
        </w:r>
        <w:r>
          <w:rPr>
            <w:i w:val="0"/>
            <w:iCs w:val="0"/>
            <w:noProof/>
          </w:rPr>
          <w:t>58</w:t>
        </w:r>
        <w:r w:rsidR="00984619" w:rsidRPr="007A490E">
          <w:rPr>
            <w:i w:val="0"/>
            <w:iCs w:val="0"/>
            <w:noProof/>
          </w:rPr>
          <w:fldChar w:fldCharType="end"/>
        </w:r>
      </w:hyperlink>
    </w:p>
    <w:p w14:paraId="28706D16" w14:textId="6DB1F39C" w:rsidR="00484D31" w:rsidRPr="007A490E" w:rsidRDefault="00B51B1D" w:rsidP="00F24914">
      <w:pPr>
        <w:pStyle w:val="TOC3"/>
        <w:tabs>
          <w:tab w:val="right" w:leader="dot" w:pos="8307"/>
        </w:tabs>
        <w:spacing w:line="360" w:lineRule="auto"/>
        <w:rPr>
          <w:i w:val="0"/>
          <w:iCs w:val="0"/>
          <w:noProof/>
        </w:rPr>
      </w:pPr>
      <w:hyperlink w:anchor="_Toc9695" w:history="1">
        <w:r w:rsidR="00984619" w:rsidRPr="007A490E">
          <w:rPr>
            <w:rFonts w:hAnsi="宋体" w:hint="eastAsia"/>
            <w:i w:val="0"/>
            <w:iCs w:val="0"/>
            <w:noProof/>
            <w:szCs w:val="28"/>
          </w:rPr>
          <w:t xml:space="preserve">14. </w:t>
        </w:r>
        <w:r w:rsidR="00984619" w:rsidRPr="007A490E">
          <w:rPr>
            <w:rFonts w:hAnsi="宋体" w:hint="eastAsia"/>
            <w:i w:val="0"/>
            <w:iCs w:val="0"/>
            <w:noProof/>
            <w:szCs w:val="28"/>
          </w:rPr>
          <w:t>违约索赔与赔偿（通用条款第</w:t>
        </w:r>
        <w:r w:rsidR="00984619" w:rsidRPr="007A490E">
          <w:rPr>
            <w:rFonts w:hAnsi="宋体" w:hint="eastAsia"/>
            <w:i w:val="0"/>
            <w:iCs w:val="0"/>
            <w:noProof/>
            <w:szCs w:val="28"/>
          </w:rPr>
          <w:t>22</w:t>
        </w:r>
        <w:r w:rsidR="00984619" w:rsidRPr="007A490E">
          <w:rPr>
            <w:rFonts w:hAnsi="宋体" w:hint="eastAsia"/>
            <w:i w:val="0"/>
            <w:iCs w:val="0"/>
            <w:noProof/>
            <w:szCs w:val="28"/>
          </w:rPr>
          <w:t>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_Toc9695 \h </w:instrText>
        </w:r>
        <w:r w:rsidR="00984619" w:rsidRPr="007A490E">
          <w:rPr>
            <w:i w:val="0"/>
            <w:iCs w:val="0"/>
            <w:noProof/>
          </w:rPr>
        </w:r>
        <w:r w:rsidR="00984619" w:rsidRPr="007A490E">
          <w:rPr>
            <w:i w:val="0"/>
            <w:iCs w:val="0"/>
            <w:noProof/>
          </w:rPr>
          <w:fldChar w:fldCharType="separate"/>
        </w:r>
        <w:r>
          <w:rPr>
            <w:i w:val="0"/>
            <w:iCs w:val="0"/>
            <w:noProof/>
          </w:rPr>
          <w:t>59</w:t>
        </w:r>
        <w:r w:rsidR="00984619" w:rsidRPr="007A490E">
          <w:rPr>
            <w:i w:val="0"/>
            <w:iCs w:val="0"/>
            <w:noProof/>
          </w:rPr>
          <w:fldChar w:fldCharType="end"/>
        </w:r>
      </w:hyperlink>
    </w:p>
    <w:p w14:paraId="7C15BD54" w14:textId="29E40F2F" w:rsidR="00484D31" w:rsidRPr="007A490E" w:rsidRDefault="00B51B1D" w:rsidP="00F24914">
      <w:pPr>
        <w:pStyle w:val="TOC3"/>
        <w:tabs>
          <w:tab w:val="right" w:leader="dot" w:pos="8307"/>
        </w:tabs>
        <w:spacing w:line="360" w:lineRule="auto"/>
        <w:rPr>
          <w:i w:val="0"/>
          <w:iCs w:val="0"/>
          <w:noProof/>
        </w:rPr>
      </w:pPr>
      <w:hyperlink w:anchor="_Toc5788" w:history="1">
        <w:r w:rsidR="00984619" w:rsidRPr="007A490E">
          <w:rPr>
            <w:rFonts w:hAnsi="宋体" w:hint="eastAsia"/>
            <w:i w:val="0"/>
            <w:iCs w:val="0"/>
            <w:noProof/>
            <w:szCs w:val="28"/>
          </w:rPr>
          <w:t xml:space="preserve">15. </w:t>
        </w:r>
        <w:r w:rsidR="00984619" w:rsidRPr="007A490E">
          <w:rPr>
            <w:rFonts w:hAnsi="宋体" w:hint="eastAsia"/>
            <w:i w:val="0"/>
            <w:iCs w:val="0"/>
            <w:noProof/>
            <w:szCs w:val="28"/>
          </w:rPr>
          <w:t>项目验收（新增条款第</w:t>
        </w:r>
        <w:r w:rsidR="00984619" w:rsidRPr="007A490E">
          <w:rPr>
            <w:rFonts w:hAnsi="宋体" w:hint="eastAsia"/>
            <w:i w:val="0"/>
            <w:iCs w:val="0"/>
            <w:noProof/>
            <w:szCs w:val="28"/>
          </w:rPr>
          <w:t>15</w:t>
        </w:r>
        <w:r w:rsidR="00984619" w:rsidRPr="007A490E">
          <w:rPr>
            <w:rFonts w:hAnsi="宋体" w:hint="eastAsia"/>
            <w:i w:val="0"/>
            <w:iCs w:val="0"/>
            <w:noProof/>
            <w:szCs w:val="28"/>
          </w:rPr>
          <w:t>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_Toc5788 \h </w:instrText>
        </w:r>
        <w:r w:rsidR="00984619" w:rsidRPr="007A490E">
          <w:rPr>
            <w:i w:val="0"/>
            <w:iCs w:val="0"/>
            <w:noProof/>
          </w:rPr>
        </w:r>
        <w:r w:rsidR="00984619" w:rsidRPr="007A490E">
          <w:rPr>
            <w:i w:val="0"/>
            <w:iCs w:val="0"/>
            <w:noProof/>
          </w:rPr>
          <w:fldChar w:fldCharType="separate"/>
        </w:r>
        <w:r>
          <w:rPr>
            <w:i w:val="0"/>
            <w:iCs w:val="0"/>
            <w:noProof/>
          </w:rPr>
          <w:t>60</w:t>
        </w:r>
        <w:r w:rsidR="00984619" w:rsidRPr="007A490E">
          <w:rPr>
            <w:i w:val="0"/>
            <w:iCs w:val="0"/>
            <w:noProof/>
          </w:rPr>
          <w:fldChar w:fldCharType="end"/>
        </w:r>
      </w:hyperlink>
    </w:p>
    <w:p w14:paraId="690D45A3" w14:textId="58D1E446" w:rsidR="00484D31" w:rsidRPr="007A490E" w:rsidRDefault="00B51B1D" w:rsidP="00F24914">
      <w:pPr>
        <w:pStyle w:val="TOC3"/>
        <w:tabs>
          <w:tab w:val="right" w:leader="dot" w:pos="8307"/>
        </w:tabs>
        <w:spacing w:line="360" w:lineRule="auto"/>
        <w:rPr>
          <w:i w:val="0"/>
          <w:iCs w:val="0"/>
          <w:noProof/>
        </w:rPr>
      </w:pPr>
      <w:hyperlink w:anchor="_Toc30169" w:history="1">
        <w:r w:rsidR="00984619" w:rsidRPr="007A490E">
          <w:rPr>
            <w:rFonts w:hAnsi="宋体" w:hint="eastAsia"/>
            <w:i w:val="0"/>
            <w:iCs w:val="0"/>
            <w:noProof/>
            <w:szCs w:val="28"/>
          </w:rPr>
          <w:t xml:space="preserve">16. </w:t>
        </w:r>
        <w:r w:rsidR="00984619" w:rsidRPr="007A490E">
          <w:rPr>
            <w:rFonts w:hAnsi="宋体" w:hint="eastAsia"/>
            <w:i w:val="0"/>
            <w:iCs w:val="0"/>
            <w:noProof/>
            <w:szCs w:val="28"/>
          </w:rPr>
          <w:t>合同文件和资料（通用条款第</w:t>
        </w:r>
        <w:r w:rsidR="00984619" w:rsidRPr="007A490E">
          <w:rPr>
            <w:rFonts w:hAnsi="宋体" w:hint="eastAsia"/>
            <w:i w:val="0"/>
            <w:iCs w:val="0"/>
            <w:noProof/>
            <w:szCs w:val="28"/>
          </w:rPr>
          <w:t>5</w:t>
        </w:r>
        <w:r w:rsidR="00984619" w:rsidRPr="007A490E">
          <w:rPr>
            <w:rFonts w:hAnsi="宋体" w:hint="eastAsia"/>
            <w:i w:val="0"/>
            <w:iCs w:val="0"/>
            <w:noProof/>
            <w:szCs w:val="28"/>
          </w:rPr>
          <w:t>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_Toc30169 \h </w:instrText>
        </w:r>
        <w:r w:rsidR="00984619" w:rsidRPr="007A490E">
          <w:rPr>
            <w:i w:val="0"/>
            <w:iCs w:val="0"/>
            <w:noProof/>
          </w:rPr>
        </w:r>
        <w:r w:rsidR="00984619" w:rsidRPr="007A490E">
          <w:rPr>
            <w:i w:val="0"/>
            <w:iCs w:val="0"/>
            <w:noProof/>
          </w:rPr>
          <w:fldChar w:fldCharType="separate"/>
        </w:r>
        <w:r>
          <w:rPr>
            <w:i w:val="0"/>
            <w:iCs w:val="0"/>
            <w:noProof/>
          </w:rPr>
          <w:t>61</w:t>
        </w:r>
        <w:r w:rsidR="00984619" w:rsidRPr="007A490E">
          <w:rPr>
            <w:i w:val="0"/>
            <w:iCs w:val="0"/>
            <w:noProof/>
          </w:rPr>
          <w:fldChar w:fldCharType="end"/>
        </w:r>
      </w:hyperlink>
    </w:p>
    <w:p w14:paraId="3D355D73" w14:textId="3A4AC8D4" w:rsidR="00484D31" w:rsidRPr="007A490E" w:rsidRDefault="00B51B1D" w:rsidP="00F24914">
      <w:pPr>
        <w:pStyle w:val="TOC3"/>
        <w:tabs>
          <w:tab w:val="right" w:leader="dot" w:pos="8307"/>
        </w:tabs>
        <w:spacing w:line="360" w:lineRule="auto"/>
        <w:rPr>
          <w:i w:val="0"/>
          <w:iCs w:val="0"/>
          <w:noProof/>
        </w:rPr>
      </w:pPr>
      <w:hyperlink w:anchor="_Toc8377" w:history="1">
        <w:r w:rsidR="00984619" w:rsidRPr="007A490E">
          <w:rPr>
            <w:rFonts w:hAnsi="宋体" w:hint="eastAsia"/>
            <w:i w:val="0"/>
            <w:iCs w:val="0"/>
            <w:noProof/>
            <w:szCs w:val="28"/>
          </w:rPr>
          <w:t xml:space="preserve">17. </w:t>
        </w:r>
        <w:r w:rsidR="00984619" w:rsidRPr="007A490E">
          <w:rPr>
            <w:rFonts w:hAnsi="宋体" w:hint="eastAsia"/>
            <w:i w:val="0"/>
            <w:iCs w:val="0"/>
            <w:noProof/>
            <w:szCs w:val="28"/>
          </w:rPr>
          <w:t>其它（新增专用条款第</w:t>
        </w:r>
        <w:r w:rsidR="00984619" w:rsidRPr="007A490E">
          <w:rPr>
            <w:rFonts w:hAnsi="宋体" w:hint="eastAsia"/>
            <w:i w:val="0"/>
            <w:iCs w:val="0"/>
            <w:noProof/>
            <w:szCs w:val="28"/>
          </w:rPr>
          <w:t>17</w:t>
        </w:r>
        <w:r w:rsidR="00984619" w:rsidRPr="007A490E">
          <w:rPr>
            <w:rFonts w:hAnsi="宋体" w:hint="eastAsia"/>
            <w:i w:val="0"/>
            <w:iCs w:val="0"/>
            <w:noProof/>
            <w:szCs w:val="28"/>
          </w:rPr>
          <w:t>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_Toc8377 \h </w:instrText>
        </w:r>
        <w:r w:rsidR="00984619" w:rsidRPr="007A490E">
          <w:rPr>
            <w:i w:val="0"/>
            <w:iCs w:val="0"/>
            <w:noProof/>
          </w:rPr>
        </w:r>
        <w:r w:rsidR="00984619" w:rsidRPr="007A490E">
          <w:rPr>
            <w:i w:val="0"/>
            <w:iCs w:val="0"/>
            <w:noProof/>
          </w:rPr>
          <w:fldChar w:fldCharType="separate"/>
        </w:r>
        <w:r>
          <w:rPr>
            <w:i w:val="0"/>
            <w:iCs w:val="0"/>
            <w:noProof/>
          </w:rPr>
          <w:t>62</w:t>
        </w:r>
        <w:r w:rsidR="00984619" w:rsidRPr="007A490E">
          <w:rPr>
            <w:i w:val="0"/>
            <w:iCs w:val="0"/>
            <w:noProof/>
          </w:rPr>
          <w:fldChar w:fldCharType="end"/>
        </w:r>
      </w:hyperlink>
    </w:p>
    <w:p w14:paraId="434ED972" w14:textId="4E04DC69" w:rsidR="00484D31" w:rsidRPr="007A490E" w:rsidRDefault="00B51B1D" w:rsidP="00F24914">
      <w:pPr>
        <w:pStyle w:val="TOC2"/>
        <w:tabs>
          <w:tab w:val="right" w:leader="dot" w:pos="8307"/>
        </w:tabs>
        <w:spacing w:line="360" w:lineRule="auto"/>
        <w:rPr>
          <w:noProof/>
        </w:rPr>
      </w:pPr>
      <w:hyperlink w:anchor="_Toc28542" w:history="1">
        <w:r w:rsidR="00984619" w:rsidRPr="007A490E">
          <w:rPr>
            <w:rFonts w:ascii="宋体" w:hAnsi="宋体" w:cs="宋体" w:hint="eastAsia"/>
            <w:noProof/>
          </w:rPr>
          <w:t>第四章  价 格 清 单</w:t>
        </w:r>
        <w:r w:rsidR="00984619" w:rsidRPr="007A490E">
          <w:rPr>
            <w:noProof/>
          </w:rPr>
          <w:tab/>
        </w:r>
        <w:r w:rsidR="00984619" w:rsidRPr="007A490E">
          <w:rPr>
            <w:noProof/>
          </w:rPr>
          <w:fldChar w:fldCharType="begin"/>
        </w:r>
        <w:r w:rsidR="00984619" w:rsidRPr="007A490E">
          <w:rPr>
            <w:noProof/>
          </w:rPr>
          <w:instrText xml:space="preserve"> PAGEREF _Toc28542 \h </w:instrText>
        </w:r>
        <w:r w:rsidR="00984619" w:rsidRPr="007A490E">
          <w:rPr>
            <w:noProof/>
          </w:rPr>
        </w:r>
        <w:r w:rsidR="00984619" w:rsidRPr="007A490E">
          <w:rPr>
            <w:noProof/>
          </w:rPr>
          <w:fldChar w:fldCharType="separate"/>
        </w:r>
        <w:r>
          <w:rPr>
            <w:noProof/>
          </w:rPr>
          <w:t>64</w:t>
        </w:r>
        <w:r w:rsidR="00984619" w:rsidRPr="007A490E">
          <w:rPr>
            <w:noProof/>
          </w:rPr>
          <w:fldChar w:fldCharType="end"/>
        </w:r>
      </w:hyperlink>
    </w:p>
    <w:p w14:paraId="42F8CDFE" w14:textId="2D2C2686" w:rsidR="00484D31" w:rsidRPr="007A490E" w:rsidRDefault="00B51B1D" w:rsidP="00F24914">
      <w:pPr>
        <w:pStyle w:val="TOC2"/>
        <w:tabs>
          <w:tab w:val="right" w:leader="dot" w:pos="8307"/>
        </w:tabs>
        <w:spacing w:line="360" w:lineRule="auto"/>
        <w:rPr>
          <w:noProof/>
        </w:rPr>
      </w:pPr>
      <w:hyperlink w:anchor="_Toc22893" w:history="1">
        <w:r w:rsidR="00984619" w:rsidRPr="007A490E">
          <w:rPr>
            <w:rFonts w:ascii="宋体" w:hAnsi="宋体" w:cs="宋体" w:hint="eastAsia"/>
            <w:noProof/>
          </w:rPr>
          <w:t>第五章  合同附件</w:t>
        </w:r>
        <w:r w:rsidR="00984619" w:rsidRPr="007A490E">
          <w:rPr>
            <w:noProof/>
          </w:rPr>
          <w:tab/>
        </w:r>
        <w:r w:rsidR="00984619" w:rsidRPr="007A490E">
          <w:rPr>
            <w:noProof/>
          </w:rPr>
          <w:fldChar w:fldCharType="begin"/>
        </w:r>
        <w:r w:rsidR="00984619" w:rsidRPr="007A490E">
          <w:rPr>
            <w:noProof/>
          </w:rPr>
          <w:instrText xml:space="preserve"> PAGEREF _Toc22893 \h </w:instrText>
        </w:r>
        <w:r w:rsidR="00984619" w:rsidRPr="007A490E">
          <w:rPr>
            <w:noProof/>
          </w:rPr>
        </w:r>
        <w:r w:rsidR="00984619" w:rsidRPr="007A490E">
          <w:rPr>
            <w:noProof/>
          </w:rPr>
          <w:fldChar w:fldCharType="separate"/>
        </w:r>
        <w:r>
          <w:rPr>
            <w:noProof/>
          </w:rPr>
          <w:t>65</w:t>
        </w:r>
        <w:r w:rsidR="00984619" w:rsidRPr="007A490E">
          <w:rPr>
            <w:noProof/>
          </w:rPr>
          <w:fldChar w:fldCharType="end"/>
        </w:r>
      </w:hyperlink>
    </w:p>
    <w:p w14:paraId="5E037279" w14:textId="424B75B0" w:rsidR="00484D31" w:rsidRPr="007A490E" w:rsidRDefault="00B51B1D" w:rsidP="00F24914">
      <w:pPr>
        <w:pStyle w:val="TOC2"/>
        <w:tabs>
          <w:tab w:val="right" w:leader="dot" w:pos="8307"/>
        </w:tabs>
        <w:spacing w:line="360" w:lineRule="auto"/>
        <w:rPr>
          <w:noProof/>
        </w:rPr>
      </w:pPr>
      <w:hyperlink w:anchor="_Toc2970" w:history="1">
        <w:r w:rsidR="00984619" w:rsidRPr="007A490E">
          <w:rPr>
            <w:rFonts w:ascii="宋体" w:hAnsi="宋体" w:cs="宋体" w:hint="eastAsia"/>
            <w:noProof/>
          </w:rPr>
          <w:t>第六章  合 同 附 录</w:t>
        </w:r>
        <w:r w:rsidR="00984619" w:rsidRPr="007A490E">
          <w:rPr>
            <w:noProof/>
          </w:rPr>
          <w:tab/>
        </w:r>
        <w:r w:rsidR="00984619" w:rsidRPr="007A490E">
          <w:rPr>
            <w:noProof/>
          </w:rPr>
          <w:fldChar w:fldCharType="begin"/>
        </w:r>
        <w:r w:rsidR="00984619" w:rsidRPr="007A490E">
          <w:rPr>
            <w:noProof/>
          </w:rPr>
          <w:instrText xml:space="preserve"> PAGEREF _Toc2970 \h </w:instrText>
        </w:r>
        <w:r w:rsidR="00984619" w:rsidRPr="007A490E">
          <w:rPr>
            <w:noProof/>
          </w:rPr>
        </w:r>
        <w:r w:rsidR="00984619" w:rsidRPr="007A490E">
          <w:rPr>
            <w:noProof/>
          </w:rPr>
          <w:fldChar w:fldCharType="separate"/>
        </w:r>
        <w:r>
          <w:rPr>
            <w:noProof/>
          </w:rPr>
          <w:t>68</w:t>
        </w:r>
        <w:r w:rsidR="00984619" w:rsidRPr="007A490E">
          <w:rPr>
            <w:noProof/>
          </w:rPr>
          <w:fldChar w:fldCharType="end"/>
        </w:r>
      </w:hyperlink>
    </w:p>
    <w:p w14:paraId="454B66B2" w14:textId="58C252FD" w:rsidR="00484D31" w:rsidRPr="007A490E" w:rsidRDefault="00B51B1D" w:rsidP="00F24914">
      <w:pPr>
        <w:pStyle w:val="TOC2"/>
        <w:tabs>
          <w:tab w:val="right" w:leader="dot" w:pos="8307"/>
        </w:tabs>
        <w:spacing w:line="360" w:lineRule="auto"/>
        <w:rPr>
          <w:noProof/>
        </w:rPr>
      </w:pPr>
      <w:hyperlink w:anchor="_Toc3352" w:history="1">
        <w:r w:rsidR="00984619" w:rsidRPr="007A490E">
          <w:rPr>
            <w:rFonts w:ascii="宋体" w:hAnsi="宋体" w:cs="宋体" w:hint="eastAsia"/>
            <w:noProof/>
          </w:rPr>
          <w:t>第七章  中 标 通 知 书</w:t>
        </w:r>
        <w:r w:rsidR="00984619" w:rsidRPr="007A490E">
          <w:rPr>
            <w:noProof/>
          </w:rPr>
          <w:tab/>
        </w:r>
        <w:r w:rsidR="00984619" w:rsidRPr="007A490E">
          <w:rPr>
            <w:noProof/>
          </w:rPr>
          <w:fldChar w:fldCharType="begin"/>
        </w:r>
        <w:r w:rsidR="00984619" w:rsidRPr="007A490E">
          <w:rPr>
            <w:noProof/>
          </w:rPr>
          <w:instrText xml:space="preserve"> PAGEREF _Toc3352 \h </w:instrText>
        </w:r>
        <w:r w:rsidR="00984619" w:rsidRPr="007A490E">
          <w:rPr>
            <w:noProof/>
          </w:rPr>
        </w:r>
        <w:r w:rsidR="00984619" w:rsidRPr="007A490E">
          <w:rPr>
            <w:noProof/>
          </w:rPr>
          <w:fldChar w:fldCharType="separate"/>
        </w:r>
        <w:r>
          <w:rPr>
            <w:noProof/>
          </w:rPr>
          <w:t>73</w:t>
        </w:r>
        <w:r w:rsidR="00984619" w:rsidRPr="007A490E">
          <w:rPr>
            <w:noProof/>
          </w:rPr>
          <w:fldChar w:fldCharType="end"/>
        </w:r>
      </w:hyperlink>
    </w:p>
    <w:p w14:paraId="78AF933A" w14:textId="5DA28E26" w:rsidR="00484D31" w:rsidRPr="007A490E" w:rsidRDefault="00B51B1D" w:rsidP="00F24914">
      <w:pPr>
        <w:pStyle w:val="TOC2"/>
        <w:tabs>
          <w:tab w:val="right" w:leader="dot" w:pos="8307"/>
        </w:tabs>
        <w:spacing w:line="360" w:lineRule="auto"/>
        <w:rPr>
          <w:noProof/>
        </w:rPr>
      </w:pPr>
      <w:hyperlink w:anchor="_Toc18625" w:history="1">
        <w:r w:rsidR="00984619" w:rsidRPr="007A490E">
          <w:rPr>
            <w:rFonts w:ascii="宋体" w:hAnsi="宋体" w:cs="宋体" w:hint="eastAsia"/>
            <w:noProof/>
          </w:rPr>
          <w:t>第八章  招标文件、澄清补充文件及其他补充资料</w:t>
        </w:r>
        <w:r w:rsidR="00984619" w:rsidRPr="007A490E">
          <w:rPr>
            <w:noProof/>
          </w:rPr>
          <w:tab/>
        </w:r>
        <w:r w:rsidR="00984619" w:rsidRPr="007A490E">
          <w:rPr>
            <w:noProof/>
          </w:rPr>
          <w:fldChar w:fldCharType="begin"/>
        </w:r>
        <w:r w:rsidR="00984619" w:rsidRPr="007A490E">
          <w:rPr>
            <w:noProof/>
          </w:rPr>
          <w:instrText xml:space="preserve"> PAGEREF _Toc18625 \h </w:instrText>
        </w:r>
        <w:r w:rsidR="00984619" w:rsidRPr="007A490E">
          <w:rPr>
            <w:noProof/>
          </w:rPr>
        </w:r>
        <w:r w:rsidR="00984619" w:rsidRPr="007A490E">
          <w:rPr>
            <w:noProof/>
          </w:rPr>
          <w:fldChar w:fldCharType="separate"/>
        </w:r>
        <w:r>
          <w:rPr>
            <w:noProof/>
          </w:rPr>
          <w:t>74</w:t>
        </w:r>
        <w:r w:rsidR="00984619" w:rsidRPr="007A490E">
          <w:rPr>
            <w:noProof/>
          </w:rPr>
          <w:fldChar w:fldCharType="end"/>
        </w:r>
      </w:hyperlink>
    </w:p>
    <w:p w14:paraId="02B00CBD" w14:textId="2DFB0616" w:rsidR="00484D31" w:rsidRPr="007A490E" w:rsidRDefault="00B51B1D" w:rsidP="00F24914">
      <w:pPr>
        <w:pStyle w:val="TOC2"/>
        <w:tabs>
          <w:tab w:val="right" w:leader="dot" w:pos="8307"/>
        </w:tabs>
        <w:spacing w:line="360" w:lineRule="auto"/>
        <w:rPr>
          <w:noProof/>
        </w:rPr>
      </w:pPr>
      <w:hyperlink w:anchor="_Toc31949" w:history="1">
        <w:r w:rsidR="00984619" w:rsidRPr="007A490E">
          <w:rPr>
            <w:rFonts w:ascii="宋体" w:hAnsi="宋体" w:cs="宋体" w:hint="eastAsia"/>
            <w:noProof/>
          </w:rPr>
          <w:t>第九章  投标文件、澄清补充文件及其他补充资料</w:t>
        </w:r>
        <w:r w:rsidR="00984619" w:rsidRPr="007A490E">
          <w:rPr>
            <w:noProof/>
          </w:rPr>
          <w:tab/>
        </w:r>
        <w:r w:rsidR="00984619" w:rsidRPr="007A490E">
          <w:rPr>
            <w:noProof/>
          </w:rPr>
          <w:fldChar w:fldCharType="begin"/>
        </w:r>
        <w:r w:rsidR="00984619" w:rsidRPr="007A490E">
          <w:rPr>
            <w:noProof/>
          </w:rPr>
          <w:instrText xml:space="preserve"> PAGEREF _Toc31949 \h </w:instrText>
        </w:r>
        <w:r w:rsidR="00984619" w:rsidRPr="007A490E">
          <w:rPr>
            <w:noProof/>
          </w:rPr>
        </w:r>
        <w:r w:rsidR="00984619" w:rsidRPr="007A490E">
          <w:rPr>
            <w:noProof/>
          </w:rPr>
          <w:fldChar w:fldCharType="separate"/>
        </w:r>
        <w:r>
          <w:rPr>
            <w:noProof/>
          </w:rPr>
          <w:t>75</w:t>
        </w:r>
        <w:r w:rsidR="00984619" w:rsidRPr="007A490E">
          <w:rPr>
            <w:noProof/>
          </w:rPr>
          <w:fldChar w:fldCharType="end"/>
        </w:r>
      </w:hyperlink>
    </w:p>
    <w:p w14:paraId="36E55B18" w14:textId="391171F6" w:rsidR="00484D31" w:rsidRPr="007A490E" w:rsidRDefault="00B51B1D" w:rsidP="00F24914">
      <w:pPr>
        <w:pStyle w:val="TOC2"/>
        <w:tabs>
          <w:tab w:val="right" w:leader="dot" w:pos="8307"/>
        </w:tabs>
        <w:spacing w:line="360" w:lineRule="auto"/>
        <w:rPr>
          <w:noProof/>
        </w:rPr>
      </w:pPr>
      <w:hyperlink w:anchor="_Toc30020" w:history="1">
        <w:r w:rsidR="00984619" w:rsidRPr="007A490E">
          <w:rPr>
            <w:rFonts w:ascii="宋体" w:hAnsi="宋体" w:cs="宋体" w:hint="eastAsia"/>
            <w:noProof/>
          </w:rPr>
          <w:t>第十章  廉政合同</w:t>
        </w:r>
        <w:r w:rsidR="00984619" w:rsidRPr="007A490E">
          <w:rPr>
            <w:noProof/>
          </w:rPr>
          <w:tab/>
        </w:r>
        <w:r w:rsidR="00984619" w:rsidRPr="007A490E">
          <w:rPr>
            <w:noProof/>
          </w:rPr>
          <w:fldChar w:fldCharType="begin"/>
        </w:r>
        <w:r w:rsidR="00984619" w:rsidRPr="007A490E">
          <w:rPr>
            <w:noProof/>
          </w:rPr>
          <w:instrText xml:space="preserve"> PAGEREF _Toc30020 \h </w:instrText>
        </w:r>
        <w:r w:rsidR="00984619" w:rsidRPr="007A490E">
          <w:rPr>
            <w:noProof/>
          </w:rPr>
        </w:r>
        <w:r w:rsidR="00984619" w:rsidRPr="007A490E">
          <w:rPr>
            <w:noProof/>
          </w:rPr>
          <w:fldChar w:fldCharType="separate"/>
        </w:r>
        <w:r>
          <w:rPr>
            <w:noProof/>
          </w:rPr>
          <w:t>76</w:t>
        </w:r>
        <w:r w:rsidR="00984619" w:rsidRPr="007A490E">
          <w:rPr>
            <w:noProof/>
          </w:rPr>
          <w:fldChar w:fldCharType="end"/>
        </w:r>
      </w:hyperlink>
    </w:p>
    <w:p w14:paraId="17E4768C" w14:textId="77777777" w:rsidR="00484D31" w:rsidRPr="007A490E" w:rsidRDefault="00984619" w:rsidP="00F24914">
      <w:pPr>
        <w:spacing w:line="360" w:lineRule="auto"/>
      </w:pPr>
      <w:r w:rsidRPr="007A490E">
        <w:rPr>
          <w:lang w:val="zh-CN"/>
        </w:rPr>
        <w:fldChar w:fldCharType="end"/>
      </w:r>
    </w:p>
    <w:p w14:paraId="32A4A6A3" w14:textId="77777777" w:rsidR="00484D31" w:rsidRPr="007A490E" w:rsidRDefault="00484D31">
      <w:pPr>
        <w:pageBreakBefore/>
      </w:pPr>
    </w:p>
    <w:p w14:paraId="71998385" w14:textId="77777777" w:rsidR="00484D31" w:rsidRPr="007A490E" w:rsidRDefault="00484D31">
      <w:pPr>
        <w:widowControl/>
        <w:spacing w:line="360" w:lineRule="auto"/>
        <w:ind w:left="540" w:hangingChars="257" w:hanging="540"/>
        <w:jc w:val="left"/>
        <w:rPr>
          <w:rFonts w:ascii="宋体" w:hAnsi="宋体" w:cs="宋体"/>
        </w:rPr>
      </w:pPr>
    </w:p>
    <w:p w14:paraId="29576A06" w14:textId="77777777" w:rsidR="00484D31" w:rsidRPr="007A490E" w:rsidRDefault="00484D31">
      <w:pPr>
        <w:widowControl/>
        <w:spacing w:line="360" w:lineRule="auto"/>
        <w:ind w:left="540" w:hangingChars="257" w:hanging="540"/>
        <w:jc w:val="left"/>
        <w:rPr>
          <w:rFonts w:ascii="宋体" w:hAnsi="宋体" w:cs="宋体"/>
        </w:rPr>
      </w:pPr>
    </w:p>
    <w:p w14:paraId="198B2074" w14:textId="77777777" w:rsidR="00484D31" w:rsidRPr="007A490E" w:rsidRDefault="00484D31">
      <w:pPr>
        <w:widowControl/>
        <w:spacing w:line="360" w:lineRule="auto"/>
        <w:ind w:left="540" w:hangingChars="257" w:hanging="540"/>
        <w:jc w:val="left"/>
        <w:rPr>
          <w:rFonts w:ascii="宋体" w:hAnsi="宋体" w:cs="宋体"/>
        </w:rPr>
      </w:pPr>
    </w:p>
    <w:p w14:paraId="0968C56E" w14:textId="77777777" w:rsidR="00484D31" w:rsidRPr="007A490E" w:rsidRDefault="00484D31">
      <w:pPr>
        <w:widowControl/>
        <w:spacing w:line="360" w:lineRule="auto"/>
        <w:ind w:left="540" w:hangingChars="257" w:hanging="540"/>
        <w:jc w:val="left"/>
        <w:rPr>
          <w:rFonts w:ascii="宋体" w:hAnsi="宋体" w:cs="宋体"/>
        </w:rPr>
      </w:pPr>
    </w:p>
    <w:p w14:paraId="136AC4C9" w14:textId="77777777" w:rsidR="00484D31" w:rsidRPr="007A490E" w:rsidRDefault="00484D31">
      <w:pPr>
        <w:widowControl/>
        <w:spacing w:line="360" w:lineRule="auto"/>
        <w:ind w:left="540" w:hangingChars="257" w:hanging="540"/>
        <w:jc w:val="left"/>
        <w:rPr>
          <w:rFonts w:ascii="宋体" w:hAnsi="宋体" w:cs="宋体"/>
        </w:rPr>
      </w:pPr>
    </w:p>
    <w:p w14:paraId="020C12DD" w14:textId="77777777" w:rsidR="00484D31" w:rsidRPr="007A490E" w:rsidRDefault="00484D31">
      <w:pPr>
        <w:widowControl/>
        <w:spacing w:line="360" w:lineRule="auto"/>
        <w:ind w:left="540" w:hangingChars="257" w:hanging="540"/>
        <w:jc w:val="left"/>
        <w:rPr>
          <w:rFonts w:ascii="宋体" w:hAnsi="宋体" w:cs="宋体"/>
        </w:rPr>
      </w:pPr>
    </w:p>
    <w:p w14:paraId="243C5279" w14:textId="77777777" w:rsidR="00484D31" w:rsidRPr="007A490E" w:rsidRDefault="00484D31">
      <w:pPr>
        <w:widowControl/>
        <w:spacing w:line="360" w:lineRule="auto"/>
        <w:ind w:left="540" w:hangingChars="257" w:hanging="540"/>
        <w:jc w:val="left"/>
        <w:rPr>
          <w:rFonts w:ascii="宋体" w:hAnsi="宋体" w:cs="宋体"/>
        </w:rPr>
      </w:pPr>
    </w:p>
    <w:p w14:paraId="3934A98D" w14:textId="77777777" w:rsidR="00484D31" w:rsidRPr="007A490E" w:rsidRDefault="00484D31">
      <w:pPr>
        <w:widowControl/>
        <w:spacing w:line="360" w:lineRule="auto"/>
        <w:ind w:left="540" w:hangingChars="257" w:hanging="540"/>
        <w:jc w:val="left"/>
        <w:rPr>
          <w:rFonts w:ascii="宋体" w:hAnsi="宋体" w:cs="宋体"/>
        </w:rPr>
      </w:pPr>
    </w:p>
    <w:p w14:paraId="34595C8B" w14:textId="77777777" w:rsidR="00484D31" w:rsidRPr="007A490E" w:rsidRDefault="00484D31">
      <w:pPr>
        <w:widowControl/>
        <w:spacing w:line="360" w:lineRule="auto"/>
        <w:ind w:left="540" w:hangingChars="257" w:hanging="540"/>
        <w:jc w:val="left"/>
        <w:rPr>
          <w:rFonts w:ascii="宋体" w:hAnsi="宋体" w:cs="宋体"/>
        </w:rPr>
      </w:pPr>
    </w:p>
    <w:p w14:paraId="633FFD90" w14:textId="77777777" w:rsidR="00484D31" w:rsidRPr="007A490E" w:rsidRDefault="00484D31">
      <w:pPr>
        <w:widowControl/>
        <w:spacing w:line="360" w:lineRule="auto"/>
        <w:ind w:left="540" w:hangingChars="257" w:hanging="540"/>
        <w:jc w:val="left"/>
        <w:rPr>
          <w:rFonts w:ascii="宋体" w:hAnsi="宋体" w:cs="宋体"/>
        </w:rPr>
      </w:pPr>
    </w:p>
    <w:p w14:paraId="28EF5894" w14:textId="77777777" w:rsidR="00484D31" w:rsidRPr="007A490E" w:rsidRDefault="00484D31">
      <w:pPr>
        <w:widowControl/>
        <w:spacing w:line="360" w:lineRule="auto"/>
        <w:ind w:left="540" w:hangingChars="257" w:hanging="540"/>
        <w:jc w:val="left"/>
        <w:rPr>
          <w:rFonts w:ascii="宋体" w:hAnsi="宋体" w:cs="宋体"/>
        </w:rPr>
      </w:pPr>
    </w:p>
    <w:p w14:paraId="0125E263" w14:textId="77777777" w:rsidR="00484D31" w:rsidRPr="007A490E" w:rsidRDefault="00984619">
      <w:pPr>
        <w:pStyle w:val="2ff9"/>
        <w:jc w:val="center"/>
        <w:outlineLvl w:val="0"/>
        <w:rPr>
          <w:rFonts w:ascii="宋体" w:eastAsia="宋体" w:hAnsi="宋体" w:cs="宋体"/>
        </w:rPr>
      </w:pPr>
      <w:bookmarkStart w:id="12" w:name="_Toc36651777"/>
      <w:bookmarkStart w:id="13" w:name="_Toc101296218"/>
      <w:bookmarkStart w:id="14" w:name="_Toc12221775"/>
      <w:bookmarkStart w:id="15" w:name="_Toc27910"/>
      <w:bookmarkStart w:id="16" w:name="_Toc36652038"/>
      <w:r w:rsidRPr="007A490E">
        <w:rPr>
          <w:rFonts w:ascii="宋体" w:eastAsia="宋体" w:hAnsi="宋体" w:cs="宋体" w:hint="eastAsia"/>
        </w:rPr>
        <w:t>第一章</w:t>
      </w:r>
      <w:r w:rsidRPr="007A490E">
        <w:rPr>
          <w:rFonts w:ascii="宋体" w:eastAsia="宋体" w:hAnsi="宋体" w:cs="宋体" w:hint="eastAsia"/>
        </w:rPr>
        <w:br/>
      </w:r>
      <w:r w:rsidRPr="007A490E">
        <w:rPr>
          <w:rFonts w:ascii="宋体" w:eastAsia="宋体" w:hAnsi="宋体" w:cs="宋体" w:hint="eastAsia"/>
        </w:rPr>
        <w:br/>
        <w:t>协 议 书</w:t>
      </w:r>
      <w:bookmarkEnd w:id="12"/>
      <w:bookmarkEnd w:id="13"/>
      <w:bookmarkEnd w:id="14"/>
      <w:bookmarkEnd w:id="15"/>
      <w:bookmarkEnd w:id="16"/>
    </w:p>
    <w:p w14:paraId="256AA16B" w14:textId="77777777" w:rsidR="00484D31" w:rsidRPr="007A490E" w:rsidRDefault="00484D31">
      <w:pPr>
        <w:jc w:val="center"/>
        <w:rPr>
          <w:rFonts w:ascii="宋体" w:hAnsi="宋体" w:cs="宋体"/>
          <w:sz w:val="36"/>
        </w:rPr>
      </w:pPr>
    </w:p>
    <w:p w14:paraId="06BF5B38" w14:textId="77777777" w:rsidR="00484D31" w:rsidRPr="007A490E" w:rsidRDefault="00484D31">
      <w:pPr>
        <w:jc w:val="center"/>
        <w:rPr>
          <w:rFonts w:ascii="宋体" w:hAnsi="宋体" w:cs="宋体"/>
          <w:sz w:val="36"/>
        </w:rPr>
      </w:pPr>
    </w:p>
    <w:p w14:paraId="761B2E0C" w14:textId="77777777" w:rsidR="00484D31" w:rsidRPr="007A490E" w:rsidRDefault="00484D31">
      <w:pPr>
        <w:jc w:val="center"/>
        <w:rPr>
          <w:rFonts w:ascii="宋体" w:hAnsi="宋体" w:cs="宋体"/>
        </w:rPr>
      </w:pPr>
    </w:p>
    <w:p w14:paraId="0BC27B7C" w14:textId="77777777" w:rsidR="00484D31" w:rsidRPr="007A490E" w:rsidRDefault="00984619">
      <w:pPr>
        <w:pageBreakBefore/>
        <w:jc w:val="center"/>
        <w:rPr>
          <w:b/>
          <w:sz w:val="32"/>
        </w:rPr>
      </w:pPr>
      <w:r w:rsidRPr="007A490E">
        <w:rPr>
          <w:rFonts w:hint="eastAsia"/>
          <w:b/>
          <w:sz w:val="32"/>
        </w:rPr>
        <w:lastRenderedPageBreak/>
        <w:t>合同协议书</w:t>
      </w:r>
    </w:p>
    <w:p w14:paraId="3F07FC52" w14:textId="77777777" w:rsidR="00484D31" w:rsidRPr="007A490E" w:rsidRDefault="00484D31">
      <w:pPr>
        <w:jc w:val="center"/>
        <w:rPr>
          <w:sz w:val="28"/>
        </w:rPr>
      </w:pPr>
    </w:p>
    <w:p w14:paraId="30679913" w14:textId="77777777" w:rsidR="00484D31" w:rsidRPr="007A490E" w:rsidRDefault="00984619">
      <w:pPr>
        <w:spacing w:before="100" w:after="100" w:line="360" w:lineRule="auto"/>
        <w:ind w:firstLineChars="200" w:firstLine="420"/>
        <w:rPr>
          <w:rFonts w:ascii="宋体"/>
        </w:rPr>
      </w:pPr>
      <w:r w:rsidRPr="007A490E">
        <w:rPr>
          <w:rFonts w:ascii="宋体" w:hint="eastAsia"/>
        </w:rPr>
        <w:t>本协议由</w:t>
      </w:r>
      <w:r w:rsidRPr="007A490E">
        <w:rPr>
          <w:rFonts w:ascii="宋体" w:hint="eastAsia"/>
          <w:bCs/>
          <w:u w:val="single"/>
        </w:rPr>
        <w:t>东莞市轨道一号线建设发展有限公司</w:t>
      </w:r>
      <w:r w:rsidRPr="007A490E">
        <w:rPr>
          <w:rFonts w:ascii="宋体" w:hint="eastAsia"/>
        </w:rPr>
        <w:t>（下称“买方”）与</w:t>
      </w:r>
      <w:r w:rsidRPr="007A490E">
        <w:rPr>
          <w:rFonts w:ascii="宋体" w:hint="eastAsia"/>
          <w:u w:val="single"/>
        </w:rPr>
        <w:t xml:space="preserve"> </w:t>
      </w:r>
      <w:r w:rsidRPr="007A490E">
        <w:rPr>
          <w:rFonts w:ascii="宋体"/>
          <w:u w:val="single"/>
        </w:rPr>
        <w:t xml:space="preserve">             </w:t>
      </w:r>
      <w:r w:rsidRPr="007A490E">
        <w:rPr>
          <w:rFonts w:ascii="宋体" w:hint="eastAsia"/>
        </w:rPr>
        <w:t>（下称“卖方”）</w:t>
      </w:r>
      <w:r w:rsidRPr="007A490E">
        <w:rPr>
          <w:rFonts w:ascii="宋体" w:hint="eastAsia"/>
          <w:bCs/>
        </w:rPr>
        <w:t>于</w:t>
      </w:r>
      <w:r w:rsidRPr="007A490E">
        <w:rPr>
          <w:rFonts w:ascii="宋体"/>
          <w:bCs/>
          <w:u w:val="single"/>
        </w:rPr>
        <w:t xml:space="preserve">    </w:t>
      </w:r>
      <w:r w:rsidRPr="007A490E">
        <w:rPr>
          <w:rFonts w:ascii="宋体" w:hint="eastAsia"/>
          <w:bCs/>
        </w:rPr>
        <w:t>年</w:t>
      </w:r>
      <w:r w:rsidRPr="007A490E">
        <w:rPr>
          <w:rFonts w:ascii="宋体"/>
          <w:bCs/>
          <w:u w:val="single"/>
        </w:rPr>
        <w:t xml:space="preserve">    </w:t>
      </w:r>
      <w:r w:rsidRPr="007A490E">
        <w:rPr>
          <w:rFonts w:ascii="宋体" w:hint="eastAsia"/>
          <w:bCs/>
        </w:rPr>
        <w:t>月</w:t>
      </w:r>
      <w:r w:rsidRPr="007A490E">
        <w:rPr>
          <w:rFonts w:ascii="宋体" w:hint="eastAsia"/>
        </w:rPr>
        <w:t>在中华人民共和国东莞市签署。</w:t>
      </w:r>
    </w:p>
    <w:p w14:paraId="11684C17" w14:textId="41CC283C" w:rsidR="00484D31" w:rsidRPr="007A490E" w:rsidRDefault="00984619">
      <w:pPr>
        <w:spacing w:before="100" w:after="100" w:line="360" w:lineRule="auto"/>
        <w:ind w:firstLineChars="200" w:firstLine="420"/>
        <w:rPr>
          <w:rFonts w:ascii="宋体"/>
        </w:rPr>
      </w:pPr>
      <w:r w:rsidRPr="007A490E">
        <w:rPr>
          <w:rFonts w:ascii="宋体" w:hint="eastAsia"/>
        </w:rPr>
        <w:t>鉴于买方拟采购</w:t>
      </w:r>
      <w:r w:rsidRPr="007A490E">
        <w:rPr>
          <w:rFonts w:ascii="宋体" w:hint="eastAsia"/>
          <w:bCs/>
        </w:rPr>
        <w:t>东莞市城市轨道交通1号线一期工程（望洪站～黄江中心站段）自动扶梯设备</w:t>
      </w:r>
      <w:r w:rsidRPr="007A490E">
        <w:rPr>
          <w:rFonts w:ascii="宋体" w:hint="eastAsia"/>
        </w:rPr>
        <w:t>及服务并接受卖方以人民币</w:t>
      </w:r>
      <w:r w:rsidRPr="007A490E">
        <w:rPr>
          <w:rFonts w:hint="eastAsia"/>
          <w:b/>
          <w:u w:val="single"/>
        </w:rPr>
        <w:t>（大写）</w:t>
      </w:r>
      <w:r w:rsidRPr="007A490E">
        <w:rPr>
          <w:rFonts w:hint="eastAsia"/>
          <w:b/>
          <w:u w:val="single"/>
        </w:rPr>
        <w:t xml:space="preserve">                 </w:t>
      </w:r>
      <w:r w:rsidRPr="007A490E">
        <w:rPr>
          <w:rFonts w:hint="eastAsia"/>
          <w:b/>
          <w:u w:val="single"/>
        </w:rPr>
        <w:t>（</w:t>
      </w:r>
      <w:r w:rsidRPr="007A490E">
        <w:rPr>
          <w:rFonts w:hint="eastAsia"/>
          <w:b/>
          <w:u w:val="single"/>
        </w:rPr>
        <w:t xml:space="preserve">RMB                </w:t>
      </w:r>
      <w:r w:rsidRPr="007A490E">
        <w:rPr>
          <w:rFonts w:hint="eastAsia"/>
          <w:b/>
          <w:u w:val="single"/>
        </w:rPr>
        <w:t>元）元整（合同总价，其中：不含税价</w:t>
      </w:r>
      <w:r w:rsidRPr="007A490E">
        <w:rPr>
          <w:rFonts w:hint="eastAsia"/>
          <w:b/>
          <w:u w:val="single"/>
        </w:rPr>
        <w:t xml:space="preserve">        </w:t>
      </w:r>
      <w:r w:rsidRPr="007A490E">
        <w:rPr>
          <w:rFonts w:hint="eastAsia"/>
          <w:b/>
          <w:u w:val="single"/>
        </w:rPr>
        <w:t>元，增值税</w:t>
      </w:r>
      <w:r w:rsidRPr="007A490E">
        <w:rPr>
          <w:rFonts w:hint="eastAsia"/>
          <w:b/>
          <w:u w:val="single"/>
        </w:rPr>
        <w:t xml:space="preserve">        </w:t>
      </w:r>
      <w:r w:rsidRPr="007A490E">
        <w:rPr>
          <w:rFonts w:hint="eastAsia"/>
          <w:b/>
          <w:u w:val="single"/>
        </w:rPr>
        <w:t>元，安装费</w:t>
      </w:r>
      <w:r w:rsidRPr="007A490E">
        <w:rPr>
          <w:b/>
          <w:u w:val="single"/>
        </w:rPr>
        <w:t xml:space="preserve">        </w:t>
      </w:r>
      <w:r w:rsidRPr="007A490E">
        <w:rPr>
          <w:rFonts w:hint="eastAsia"/>
          <w:b/>
          <w:u w:val="single"/>
        </w:rPr>
        <w:t>元）</w:t>
      </w:r>
      <w:r w:rsidRPr="007A490E">
        <w:rPr>
          <w:rFonts w:ascii="宋体" w:hint="eastAsia"/>
        </w:rPr>
        <w:t>为本项目所做的投标，双方达成如下协议：</w:t>
      </w:r>
    </w:p>
    <w:p w14:paraId="693BCE31" w14:textId="77777777" w:rsidR="00484D31" w:rsidRPr="007A490E" w:rsidRDefault="00984619">
      <w:pPr>
        <w:spacing w:before="100" w:after="100" w:line="360" w:lineRule="auto"/>
        <w:rPr>
          <w:rFonts w:ascii="宋体"/>
        </w:rPr>
      </w:pPr>
      <w:r w:rsidRPr="007A490E">
        <w:rPr>
          <w:rFonts w:ascii="宋体" w:hint="eastAsia"/>
        </w:rPr>
        <w:t>1.   本协议所用术语的含义与下文提到的合同条款中相应术语的含义相同。</w:t>
      </w:r>
    </w:p>
    <w:p w14:paraId="366224B6" w14:textId="77777777" w:rsidR="00484D31" w:rsidRPr="007A490E" w:rsidRDefault="00984619">
      <w:pPr>
        <w:spacing w:before="100" w:after="100" w:line="360" w:lineRule="auto"/>
        <w:rPr>
          <w:rFonts w:ascii="宋体"/>
        </w:rPr>
      </w:pPr>
      <w:r w:rsidRPr="007A490E">
        <w:rPr>
          <w:rFonts w:ascii="宋体" w:hint="eastAsia"/>
        </w:rPr>
        <w:t>2.本合同由下列文件构成：</w:t>
      </w:r>
    </w:p>
    <w:p w14:paraId="6E273E12" w14:textId="77777777" w:rsidR="00484D31" w:rsidRPr="007A490E" w:rsidRDefault="00984619">
      <w:pPr>
        <w:spacing w:before="100" w:after="100" w:line="360" w:lineRule="auto"/>
        <w:ind w:firstLineChars="250" w:firstLine="525"/>
        <w:rPr>
          <w:rFonts w:ascii="宋体"/>
        </w:rPr>
      </w:pPr>
      <w:r w:rsidRPr="007A490E">
        <w:rPr>
          <w:rFonts w:ascii="宋体" w:hint="eastAsia"/>
        </w:rPr>
        <w:t>（1） 补充协议（如有）；</w:t>
      </w:r>
    </w:p>
    <w:p w14:paraId="72851E37" w14:textId="77777777" w:rsidR="00484D31" w:rsidRPr="007A490E" w:rsidRDefault="00984619">
      <w:pPr>
        <w:spacing w:before="100" w:after="100" w:line="360" w:lineRule="auto"/>
        <w:ind w:firstLineChars="250" w:firstLine="525"/>
        <w:rPr>
          <w:rFonts w:ascii="宋体"/>
        </w:rPr>
      </w:pPr>
      <w:r w:rsidRPr="007A490E">
        <w:rPr>
          <w:rFonts w:ascii="宋体" w:hint="eastAsia"/>
        </w:rPr>
        <w:t>（2） 本协议书；</w:t>
      </w:r>
    </w:p>
    <w:p w14:paraId="77E5108C" w14:textId="77777777" w:rsidR="00484D31" w:rsidRPr="007A490E" w:rsidRDefault="00984619">
      <w:pPr>
        <w:spacing w:before="100" w:after="100" w:line="360" w:lineRule="auto"/>
        <w:ind w:firstLineChars="250" w:firstLine="525"/>
        <w:rPr>
          <w:rFonts w:ascii="宋体"/>
        </w:rPr>
      </w:pPr>
      <w:r w:rsidRPr="007A490E">
        <w:rPr>
          <w:rFonts w:ascii="宋体" w:hint="eastAsia"/>
        </w:rPr>
        <w:t>（3）合同谈判记录</w:t>
      </w:r>
    </w:p>
    <w:p w14:paraId="29B8D2B5" w14:textId="77777777" w:rsidR="00484D31" w:rsidRPr="007A490E" w:rsidRDefault="00984619">
      <w:pPr>
        <w:spacing w:before="100" w:after="100" w:line="360" w:lineRule="auto"/>
        <w:ind w:firstLineChars="250" w:firstLine="525"/>
        <w:rPr>
          <w:rFonts w:ascii="宋体"/>
        </w:rPr>
      </w:pPr>
      <w:r w:rsidRPr="007A490E">
        <w:rPr>
          <w:rFonts w:ascii="宋体" w:hint="eastAsia"/>
        </w:rPr>
        <w:t>（4）中标通知书</w:t>
      </w:r>
    </w:p>
    <w:p w14:paraId="3278295F" w14:textId="77777777" w:rsidR="00484D31" w:rsidRPr="007A490E" w:rsidRDefault="00984619">
      <w:pPr>
        <w:spacing w:before="100" w:after="100" w:line="360" w:lineRule="auto"/>
        <w:ind w:firstLineChars="250" w:firstLine="525"/>
        <w:rPr>
          <w:rFonts w:ascii="宋体"/>
        </w:rPr>
      </w:pPr>
      <w:r w:rsidRPr="007A490E">
        <w:rPr>
          <w:rFonts w:ascii="宋体" w:hint="eastAsia"/>
        </w:rPr>
        <w:t>（5） 专用合同条款；</w:t>
      </w:r>
    </w:p>
    <w:p w14:paraId="46D7DD28" w14:textId="77777777" w:rsidR="00484D31" w:rsidRPr="007A490E" w:rsidRDefault="00984619">
      <w:pPr>
        <w:spacing w:before="100" w:after="100" w:line="360" w:lineRule="auto"/>
        <w:ind w:firstLineChars="250" w:firstLine="525"/>
        <w:rPr>
          <w:rFonts w:ascii="宋体"/>
        </w:rPr>
      </w:pPr>
      <w:r w:rsidRPr="007A490E">
        <w:rPr>
          <w:rFonts w:ascii="宋体" w:hint="eastAsia"/>
        </w:rPr>
        <w:t>（6） 通用合同条款；</w:t>
      </w:r>
    </w:p>
    <w:p w14:paraId="624C117C" w14:textId="77777777" w:rsidR="00484D31" w:rsidRPr="007A490E" w:rsidRDefault="00984619">
      <w:pPr>
        <w:spacing w:before="100" w:after="100" w:line="360" w:lineRule="auto"/>
        <w:ind w:firstLineChars="250" w:firstLine="525"/>
        <w:rPr>
          <w:rFonts w:ascii="宋体"/>
        </w:rPr>
      </w:pPr>
      <w:r w:rsidRPr="007A490E">
        <w:rPr>
          <w:rFonts w:ascii="宋体" w:hint="eastAsia"/>
        </w:rPr>
        <w:t>（7） 价格清单；</w:t>
      </w:r>
    </w:p>
    <w:p w14:paraId="1B47A69A" w14:textId="77777777" w:rsidR="00484D31" w:rsidRPr="007A490E" w:rsidRDefault="00984619">
      <w:pPr>
        <w:spacing w:before="100" w:after="100" w:line="360" w:lineRule="auto"/>
        <w:ind w:firstLineChars="250" w:firstLine="525"/>
        <w:rPr>
          <w:rFonts w:ascii="宋体"/>
        </w:rPr>
      </w:pPr>
      <w:r w:rsidRPr="007A490E">
        <w:rPr>
          <w:rFonts w:ascii="宋体" w:hint="eastAsia"/>
        </w:rPr>
        <w:t>（8） 合同附件；</w:t>
      </w:r>
    </w:p>
    <w:p w14:paraId="26CF32A5" w14:textId="77777777" w:rsidR="00484D31" w:rsidRPr="007A490E" w:rsidRDefault="00984619">
      <w:pPr>
        <w:spacing w:before="100" w:after="100" w:line="360" w:lineRule="auto"/>
        <w:ind w:firstLineChars="250" w:firstLine="525"/>
        <w:rPr>
          <w:rFonts w:ascii="宋体"/>
        </w:rPr>
      </w:pPr>
      <w:r w:rsidRPr="007A490E">
        <w:rPr>
          <w:rFonts w:ascii="宋体" w:hint="eastAsia"/>
        </w:rPr>
        <w:t>（9） 合同附录；</w:t>
      </w:r>
    </w:p>
    <w:p w14:paraId="75D6AF77" w14:textId="77777777" w:rsidR="00484D31" w:rsidRPr="007A490E" w:rsidRDefault="00984619">
      <w:pPr>
        <w:spacing w:before="100" w:after="100" w:line="360" w:lineRule="auto"/>
        <w:ind w:firstLineChars="250" w:firstLine="525"/>
        <w:rPr>
          <w:rFonts w:ascii="宋体"/>
        </w:rPr>
      </w:pPr>
      <w:r w:rsidRPr="007A490E">
        <w:rPr>
          <w:rFonts w:ascii="宋体" w:hint="eastAsia"/>
        </w:rPr>
        <w:t>（10） 招标文件及澄清补充文件及其他补充资料；</w:t>
      </w:r>
    </w:p>
    <w:p w14:paraId="6E87A548" w14:textId="1E526E90" w:rsidR="00484D31" w:rsidRPr="007A490E" w:rsidRDefault="00984619">
      <w:pPr>
        <w:spacing w:before="100" w:after="100" w:line="360" w:lineRule="auto"/>
        <w:ind w:firstLineChars="250" w:firstLine="525"/>
        <w:rPr>
          <w:rFonts w:ascii="宋体"/>
        </w:rPr>
      </w:pPr>
      <w:r w:rsidRPr="007A490E">
        <w:rPr>
          <w:rFonts w:ascii="宋体" w:hint="eastAsia"/>
        </w:rPr>
        <w:t>（11）投标文件及澄清补充文件及其他补充资料。</w:t>
      </w:r>
    </w:p>
    <w:p w14:paraId="64DCB3F0" w14:textId="77777777" w:rsidR="00484D31" w:rsidRPr="007A490E" w:rsidRDefault="00984619">
      <w:pPr>
        <w:spacing w:before="100" w:after="100" w:line="360" w:lineRule="auto"/>
        <w:ind w:left="525" w:hangingChars="250" w:hanging="525"/>
        <w:rPr>
          <w:rFonts w:ascii="宋体"/>
          <w:bCs/>
        </w:rPr>
      </w:pPr>
      <w:r w:rsidRPr="007A490E">
        <w:rPr>
          <w:rFonts w:ascii="宋体" w:hint="eastAsia"/>
          <w:bCs/>
        </w:rPr>
        <w:t>3.   上述文件认为是互为补充和解释的，但如有模棱两可或矛盾之处，以上面所列顺序在前为准。如卖方在投标文件及澄清补充文件及其他补充资料（如有）中作出的承诺或提供的货物规格或参数高于招标文件及澄清补充文件及其他补充资料（如有）中载明的，则以投标文件及澄清补充文件及其他补充资料（如有）中的为准。</w:t>
      </w:r>
    </w:p>
    <w:p w14:paraId="01EFF6E7" w14:textId="77777777" w:rsidR="00484D31" w:rsidRPr="007A490E" w:rsidRDefault="00984619">
      <w:pPr>
        <w:spacing w:before="100" w:after="100" w:line="360" w:lineRule="auto"/>
        <w:ind w:left="525" w:hangingChars="250" w:hanging="525"/>
        <w:rPr>
          <w:rFonts w:ascii="宋体"/>
        </w:rPr>
      </w:pPr>
      <w:r w:rsidRPr="007A490E">
        <w:rPr>
          <w:rFonts w:ascii="宋体" w:hint="eastAsia"/>
          <w:bCs/>
        </w:rPr>
        <w:t>4.   鉴于买方将按合同约定付款给卖方，卖方在此立约，保证全面按合同规定履行义务，包括接受车站设备集成服务商根据合同规定进行的集成管理、配合车站设备集成服务商的工作</w:t>
      </w:r>
      <w:r w:rsidRPr="007A490E">
        <w:rPr>
          <w:rFonts w:ascii="宋体" w:hint="eastAsia"/>
        </w:rPr>
        <w:t>。</w:t>
      </w:r>
    </w:p>
    <w:p w14:paraId="6DDFA0EE" w14:textId="77777777" w:rsidR="00484D31" w:rsidRPr="007A490E" w:rsidRDefault="00984619">
      <w:pPr>
        <w:spacing w:before="100" w:after="100" w:line="360" w:lineRule="auto"/>
        <w:ind w:left="525" w:hangingChars="250" w:hanging="525"/>
        <w:rPr>
          <w:rFonts w:ascii="宋体"/>
          <w:bCs/>
        </w:rPr>
      </w:pPr>
      <w:r w:rsidRPr="007A490E">
        <w:rPr>
          <w:rFonts w:ascii="宋体" w:hint="eastAsia"/>
        </w:rPr>
        <w:t xml:space="preserve">5.   </w:t>
      </w:r>
      <w:r w:rsidRPr="007A490E">
        <w:rPr>
          <w:rFonts w:ascii="宋体" w:hint="eastAsia"/>
          <w:bCs/>
        </w:rPr>
        <w:t>鉴于</w:t>
      </w:r>
      <w:r w:rsidRPr="007A490E">
        <w:rPr>
          <w:rFonts w:ascii="宋体" w:hint="eastAsia"/>
        </w:rPr>
        <w:t>卖方将全面按合同规定履行义务，买方在此立约，保证按合同规定的方式和时间</w:t>
      </w:r>
      <w:r w:rsidRPr="007A490E">
        <w:rPr>
          <w:rFonts w:ascii="宋体" w:hint="eastAsia"/>
          <w:bCs/>
        </w:rPr>
        <w:t>付款给卖方。</w:t>
      </w:r>
    </w:p>
    <w:p w14:paraId="372DC054" w14:textId="6D2F2A09" w:rsidR="00484D31" w:rsidRPr="007A490E" w:rsidRDefault="00984619">
      <w:pPr>
        <w:spacing w:before="100" w:after="100" w:line="360" w:lineRule="auto"/>
        <w:ind w:left="525" w:hangingChars="250" w:hanging="525"/>
        <w:rPr>
          <w:rFonts w:ascii="宋体"/>
          <w:bCs/>
        </w:rPr>
      </w:pPr>
      <w:r w:rsidRPr="007A490E">
        <w:rPr>
          <w:rFonts w:ascii="宋体" w:hint="eastAsia"/>
          <w:bCs/>
        </w:rPr>
        <w:lastRenderedPageBreak/>
        <w:t xml:space="preserve">6.   </w:t>
      </w:r>
      <w:r w:rsidR="00EB24EA" w:rsidRPr="007A490E">
        <w:rPr>
          <w:rFonts w:ascii="宋体" w:hint="eastAsia"/>
          <w:bCs/>
        </w:rPr>
        <w:t>本合同的相关条款如与东莞市轨道交通1号线一期工程PPP改造项目PPP项目合同及其补充协议相违背，以PPP项目合同及其补充协议为准，卖方清楚且知悉在合同履行中，上述信息或资料是卖方知晓的重要情况，签署本合同即代表卖方已清楚知晓上述信息或资料，不得以不知悉为由抗辩</w:t>
      </w:r>
      <w:r w:rsidRPr="007A490E">
        <w:rPr>
          <w:rFonts w:ascii="宋体"/>
          <w:bCs/>
        </w:rPr>
        <w:t>。</w:t>
      </w:r>
    </w:p>
    <w:p w14:paraId="71381647" w14:textId="77777777" w:rsidR="00484D31" w:rsidRPr="007A490E" w:rsidRDefault="00984619">
      <w:pPr>
        <w:spacing w:before="100" w:after="100" w:line="360" w:lineRule="auto"/>
        <w:ind w:left="525" w:hangingChars="250" w:hanging="525"/>
      </w:pPr>
      <w:r w:rsidRPr="007A490E">
        <w:rPr>
          <w:rFonts w:hint="eastAsia"/>
        </w:rPr>
        <w:t xml:space="preserve">7.   </w:t>
      </w:r>
      <w:r w:rsidRPr="007A490E">
        <w:rPr>
          <w:rFonts w:hint="eastAsia"/>
        </w:rPr>
        <w:t>如在合同履行期间，发生政府回购或其他非买方决定的事由，导致合同主体发生变更的，卖方及卖方分包商（如有）均已知晓并不可撤销的同意由东莞市政府或其委托的主体进行概括承受和履行本合同，卖方及其分包商均同意按照招标文件和相应的合同的约定继续履行。如需另行签订合同的，届时根据买方权利义务承继方的要求进行处理。</w:t>
      </w:r>
    </w:p>
    <w:p w14:paraId="0FBB91BD" w14:textId="043ED357" w:rsidR="00484D31" w:rsidRPr="007A490E" w:rsidRDefault="00984619">
      <w:pPr>
        <w:spacing w:before="100" w:after="100" w:line="360" w:lineRule="auto"/>
        <w:ind w:firstLineChars="202" w:firstLine="424"/>
        <w:rPr>
          <w:rFonts w:ascii="宋体"/>
          <w:bCs/>
        </w:rPr>
      </w:pPr>
      <w:r w:rsidRPr="007A490E">
        <w:rPr>
          <w:rFonts w:ascii="宋体" w:hint="eastAsia"/>
          <w:bCs/>
        </w:rPr>
        <w:t>为此，买方、卖方法定代表人或授权代表在此签字并加盖公章</w:t>
      </w:r>
      <w:r w:rsidR="00BA26D8" w:rsidRPr="007A490E">
        <w:rPr>
          <w:rFonts w:ascii="宋体" w:hint="eastAsia"/>
          <w:bCs/>
        </w:rPr>
        <w:t>/合同专用章</w:t>
      </w:r>
      <w:r w:rsidRPr="007A490E">
        <w:rPr>
          <w:rFonts w:ascii="宋体" w:hint="eastAsia"/>
          <w:bCs/>
        </w:rPr>
        <w:t>之后本协议即生效，合同生效日期以最后签字盖章日为准。本协议正本</w:t>
      </w:r>
      <w:r w:rsidRPr="007A490E">
        <w:rPr>
          <w:rFonts w:ascii="宋体" w:hint="eastAsia"/>
          <w:bCs/>
          <w:u w:val="single"/>
        </w:rPr>
        <w:t>贰（2）</w:t>
      </w:r>
      <w:r w:rsidRPr="007A490E">
        <w:rPr>
          <w:rFonts w:ascii="宋体" w:hint="eastAsia"/>
          <w:bCs/>
        </w:rPr>
        <w:t>份，副本</w:t>
      </w:r>
      <w:r w:rsidRPr="007A490E">
        <w:rPr>
          <w:rFonts w:ascii="宋体"/>
          <w:bCs/>
          <w:u w:val="single"/>
        </w:rPr>
        <w:fldChar w:fldCharType="begin"/>
      </w:r>
      <w:r w:rsidRPr="007A490E">
        <w:rPr>
          <w:rFonts w:ascii="宋体"/>
          <w:bCs/>
          <w:u w:val="single"/>
        </w:rPr>
        <w:instrText xml:space="preserve"> </w:instrText>
      </w:r>
      <w:r w:rsidRPr="007A490E">
        <w:rPr>
          <w:rFonts w:ascii="宋体" w:hint="eastAsia"/>
          <w:bCs/>
          <w:u w:val="single"/>
        </w:rPr>
        <w:instrText>= 12 \* CHINESENUM2</w:instrText>
      </w:r>
      <w:r w:rsidRPr="007A490E">
        <w:rPr>
          <w:rFonts w:ascii="宋体"/>
          <w:bCs/>
          <w:u w:val="single"/>
        </w:rPr>
        <w:instrText xml:space="preserve"> </w:instrText>
      </w:r>
      <w:r w:rsidRPr="007A490E">
        <w:rPr>
          <w:rFonts w:ascii="宋体"/>
          <w:bCs/>
          <w:u w:val="single"/>
        </w:rPr>
        <w:fldChar w:fldCharType="separate"/>
      </w:r>
      <w:r w:rsidRPr="007A490E">
        <w:rPr>
          <w:rFonts w:ascii="宋体" w:hint="eastAsia"/>
          <w:bCs/>
          <w:u w:val="single"/>
        </w:rPr>
        <w:t>壹拾</w:t>
      </w:r>
      <w:r w:rsidRPr="007A490E">
        <w:rPr>
          <w:rFonts w:ascii="宋体"/>
          <w:bCs/>
          <w:u w:val="single"/>
        </w:rPr>
        <w:fldChar w:fldCharType="end"/>
      </w:r>
      <w:r w:rsidRPr="007A490E">
        <w:rPr>
          <w:rFonts w:ascii="宋体"/>
          <w:bCs/>
          <w:u w:val="single"/>
        </w:rPr>
        <w:t>肆</w:t>
      </w:r>
      <w:r w:rsidRPr="007A490E">
        <w:rPr>
          <w:rFonts w:ascii="宋体" w:hint="eastAsia"/>
          <w:bCs/>
          <w:u w:val="single"/>
        </w:rPr>
        <w:t>（1</w:t>
      </w:r>
      <w:r w:rsidRPr="007A490E">
        <w:rPr>
          <w:rFonts w:ascii="宋体"/>
          <w:bCs/>
          <w:u w:val="single"/>
        </w:rPr>
        <w:t>4</w:t>
      </w:r>
      <w:r w:rsidRPr="007A490E">
        <w:rPr>
          <w:rFonts w:ascii="宋体" w:hint="eastAsia"/>
          <w:bCs/>
          <w:u w:val="single"/>
        </w:rPr>
        <w:t>）</w:t>
      </w:r>
      <w:r w:rsidRPr="007A490E">
        <w:rPr>
          <w:rFonts w:ascii="宋体" w:hint="eastAsia"/>
          <w:bCs/>
        </w:rPr>
        <w:t>份，签约各方各执正本一份，具有同等法律效力；副本买方十份，卖方执四份。</w:t>
      </w:r>
    </w:p>
    <w:p w14:paraId="29D2C186" w14:textId="77777777" w:rsidR="00484D31" w:rsidRPr="007A490E" w:rsidRDefault="00984619">
      <w:pPr>
        <w:tabs>
          <w:tab w:val="left" w:pos="5040"/>
          <w:tab w:val="left" w:pos="7903"/>
        </w:tabs>
        <w:spacing w:before="120" w:after="120" w:line="360" w:lineRule="auto"/>
        <w:rPr>
          <w:rFonts w:ascii="宋体"/>
        </w:rPr>
      </w:pPr>
      <w:r w:rsidRPr="007A490E">
        <w:rPr>
          <w:rFonts w:ascii="宋体"/>
        </w:rPr>
        <w:tab/>
      </w:r>
      <w:r w:rsidRPr="007A490E">
        <w:rPr>
          <w:rFonts w:ascii="宋体"/>
        </w:rPr>
        <w:tab/>
      </w:r>
    </w:p>
    <w:p w14:paraId="1556FE8F" w14:textId="77777777" w:rsidR="00484D31" w:rsidRPr="007A490E" w:rsidRDefault="00984619">
      <w:pPr>
        <w:spacing w:before="120" w:after="120" w:line="360" w:lineRule="auto"/>
        <w:rPr>
          <w:rFonts w:ascii="宋体"/>
        </w:rPr>
      </w:pPr>
      <w:r w:rsidRPr="007A490E">
        <w:rPr>
          <w:rFonts w:ascii="宋体" w:hint="eastAsia"/>
        </w:rPr>
        <w:t>买    方：</w:t>
      </w:r>
      <w:r w:rsidRPr="007A490E">
        <w:rPr>
          <w:rFonts w:ascii="宋体" w:hint="eastAsia"/>
          <w:bCs/>
        </w:rPr>
        <w:t>东莞市轨道一号线建设发展有限公司</w:t>
      </w:r>
    </w:p>
    <w:p w14:paraId="4570755D" w14:textId="77777777" w:rsidR="00484D31" w:rsidRPr="007A490E" w:rsidRDefault="00984619">
      <w:pPr>
        <w:spacing w:before="120" w:after="120" w:line="360" w:lineRule="auto"/>
        <w:rPr>
          <w:rFonts w:ascii="宋体"/>
        </w:rPr>
      </w:pPr>
      <w:r w:rsidRPr="007A490E">
        <w:rPr>
          <w:rFonts w:ascii="宋体" w:hint="eastAsia"/>
        </w:rPr>
        <w:t>法定代表人(或授权代表)：</w:t>
      </w:r>
    </w:p>
    <w:p w14:paraId="06533A38" w14:textId="77777777" w:rsidR="00484D31" w:rsidRPr="007A490E" w:rsidRDefault="00984619">
      <w:pPr>
        <w:spacing w:before="120" w:after="120" w:line="360" w:lineRule="auto"/>
        <w:rPr>
          <w:rFonts w:ascii="宋体"/>
        </w:rPr>
      </w:pPr>
      <w:r w:rsidRPr="007A490E">
        <w:rPr>
          <w:rFonts w:ascii="宋体" w:hint="eastAsia"/>
        </w:rPr>
        <w:t>日    期：    年</w:t>
      </w:r>
      <w:r w:rsidRPr="007A490E">
        <w:rPr>
          <w:rFonts w:ascii="宋体"/>
        </w:rPr>
        <w:t xml:space="preserve">   </w:t>
      </w:r>
      <w:r w:rsidRPr="007A490E">
        <w:rPr>
          <w:rFonts w:ascii="宋体" w:hint="eastAsia"/>
        </w:rPr>
        <w:t>月　　日</w:t>
      </w:r>
    </w:p>
    <w:p w14:paraId="41ED2A1F" w14:textId="77777777" w:rsidR="00484D31" w:rsidRPr="007A490E" w:rsidRDefault="00984619">
      <w:pPr>
        <w:spacing w:before="120" w:after="120" w:line="360" w:lineRule="auto"/>
        <w:rPr>
          <w:rFonts w:ascii="宋体"/>
        </w:rPr>
      </w:pPr>
      <w:r w:rsidRPr="007A490E">
        <w:rPr>
          <w:rFonts w:ascii="宋体" w:hint="eastAsia"/>
        </w:rPr>
        <w:t xml:space="preserve">地    址： </w:t>
      </w:r>
    </w:p>
    <w:p w14:paraId="4275AE72" w14:textId="77777777" w:rsidR="00484D31" w:rsidRPr="007A490E" w:rsidRDefault="00984619">
      <w:pPr>
        <w:spacing w:before="120" w:after="120" w:line="360" w:lineRule="auto"/>
        <w:rPr>
          <w:rFonts w:ascii="宋体"/>
        </w:rPr>
      </w:pPr>
      <w:r w:rsidRPr="007A490E">
        <w:rPr>
          <w:rFonts w:ascii="宋体" w:hint="eastAsia"/>
        </w:rPr>
        <w:t>联系电话：</w:t>
      </w:r>
    </w:p>
    <w:p w14:paraId="37B21452" w14:textId="77777777" w:rsidR="00484D31" w:rsidRPr="007A490E" w:rsidRDefault="00984619">
      <w:pPr>
        <w:spacing w:before="120" w:after="120" w:line="360" w:lineRule="auto"/>
        <w:rPr>
          <w:rFonts w:ascii="宋体"/>
        </w:rPr>
      </w:pPr>
      <w:r w:rsidRPr="007A490E">
        <w:rPr>
          <w:rFonts w:ascii="宋体" w:hint="eastAsia"/>
        </w:rPr>
        <w:t xml:space="preserve">传    真： </w:t>
      </w:r>
    </w:p>
    <w:p w14:paraId="45C25D83" w14:textId="77777777" w:rsidR="00484D31" w:rsidRPr="007A490E" w:rsidRDefault="00484D31">
      <w:pPr>
        <w:spacing w:before="120" w:after="120" w:line="360" w:lineRule="auto"/>
        <w:rPr>
          <w:rFonts w:ascii="宋体"/>
        </w:rPr>
      </w:pPr>
    </w:p>
    <w:p w14:paraId="70F6F00B" w14:textId="77777777" w:rsidR="00484D31" w:rsidRPr="007A490E" w:rsidRDefault="00984619">
      <w:pPr>
        <w:spacing w:before="120" w:after="120" w:line="360" w:lineRule="auto"/>
        <w:rPr>
          <w:rFonts w:ascii="宋体"/>
        </w:rPr>
      </w:pPr>
      <w:r w:rsidRPr="007A490E">
        <w:rPr>
          <w:rFonts w:ascii="宋体" w:hint="eastAsia"/>
        </w:rPr>
        <w:t>卖    方：</w:t>
      </w:r>
    </w:p>
    <w:p w14:paraId="4C63BE5F" w14:textId="77777777" w:rsidR="00484D31" w:rsidRPr="007A490E" w:rsidRDefault="00984619">
      <w:pPr>
        <w:spacing w:before="120" w:after="120" w:line="360" w:lineRule="auto"/>
        <w:rPr>
          <w:rFonts w:ascii="宋体"/>
        </w:rPr>
      </w:pPr>
      <w:r w:rsidRPr="007A490E">
        <w:rPr>
          <w:rFonts w:ascii="宋体" w:hint="eastAsia"/>
        </w:rPr>
        <w:t>法定代表人(或授权代表)：</w:t>
      </w:r>
    </w:p>
    <w:p w14:paraId="298B1D67" w14:textId="77777777" w:rsidR="00484D31" w:rsidRPr="007A490E" w:rsidRDefault="00984619">
      <w:pPr>
        <w:spacing w:before="120" w:after="120" w:line="360" w:lineRule="auto"/>
        <w:rPr>
          <w:rFonts w:ascii="宋体"/>
        </w:rPr>
      </w:pPr>
      <w:r w:rsidRPr="007A490E">
        <w:rPr>
          <w:rFonts w:ascii="宋体" w:hint="eastAsia"/>
        </w:rPr>
        <w:t>日    期：    年</w:t>
      </w:r>
      <w:r w:rsidRPr="007A490E">
        <w:rPr>
          <w:rFonts w:ascii="宋体"/>
        </w:rPr>
        <w:t xml:space="preserve">   </w:t>
      </w:r>
      <w:r w:rsidRPr="007A490E">
        <w:rPr>
          <w:rFonts w:ascii="宋体" w:hint="eastAsia"/>
        </w:rPr>
        <w:t>月　　日</w:t>
      </w:r>
    </w:p>
    <w:p w14:paraId="58F3B88E" w14:textId="77777777" w:rsidR="00484D31" w:rsidRPr="007A490E" w:rsidRDefault="00984619">
      <w:pPr>
        <w:spacing w:before="120" w:after="120" w:line="360" w:lineRule="auto"/>
        <w:rPr>
          <w:rFonts w:ascii="Siemens Sans" w:hAnsi="Siemens Sans"/>
          <w:bCs/>
        </w:rPr>
      </w:pPr>
      <w:r w:rsidRPr="007A490E">
        <w:rPr>
          <w:rFonts w:ascii="宋体" w:hint="eastAsia"/>
        </w:rPr>
        <w:t>地    址：</w:t>
      </w:r>
      <w:r w:rsidRPr="007A490E">
        <w:rPr>
          <w:rFonts w:ascii="Siemens Sans" w:hAnsi="Siemens Sans" w:hint="eastAsia"/>
          <w:bCs/>
        </w:rPr>
        <w:t xml:space="preserve"> </w:t>
      </w:r>
    </w:p>
    <w:p w14:paraId="18FC0C03" w14:textId="77777777" w:rsidR="00484D31" w:rsidRPr="007A490E" w:rsidRDefault="00984619">
      <w:pPr>
        <w:spacing w:before="120" w:after="120" w:line="360" w:lineRule="auto"/>
        <w:rPr>
          <w:rFonts w:ascii="宋体"/>
        </w:rPr>
      </w:pPr>
      <w:r w:rsidRPr="007A490E">
        <w:rPr>
          <w:rFonts w:ascii="宋体" w:hint="eastAsia"/>
        </w:rPr>
        <w:t xml:space="preserve">联系电话： </w:t>
      </w:r>
    </w:p>
    <w:p w14:paraId="18657C33" w14:textId="77777777" w:rsidR="00484D31" w:rsidRPr="007A490E" w:rsidRDefault="00984619">
      <w:pPr>
        <w:spacing w:line="300" w:lineRule="auto"/>
        <w:ind w:right="-58"/>
        <w:rPr>
          <w:rFonts w:ascii="宋体"/>
        </w:rPr>
      </w:pPr>
      <w:r w:rsidRPr="007A490E">
        <w:rPr>
          <w:rFonts w:ascii="宋体" w:hint="eastAsia"/>
        </w:rPr>
        <w:t xml:space="preserve">传    真： </w:t>
      </w:r>
    </w:p>
    <w:p w14:paraId="085A7158" w14:textId="77777777" w:rsidR="00484D31" w:rsidRPr="007A490E" w:rsidRDefault="00984619">
      <w:pPr>
        <w:spacing w:before="120" w:after="120" w:line="360" w:lineRule="auto"/>
        <w:rPr>
          <w:rFonts w:ascii="宋体"/>
        </w:rPr>
      </w:pPr>
      <w:r w:rsidRPr="007A490E">
        <w:rPr>
          <w:rFonts w:ascii="宋体" w:hint="eastAsia"/>
        </w:rPr>
        <w:t>开户银行</w:t>
      </w:r>
      <w:r w:rsidRPr="007A490E">
        <w:rPr>
          <w:rFonts w:ascii="宋体"/>
        </w:rPr>
        <w:t>：</w:t>
      </w:r>
    </w:p>
    <w:p w14:paraId="6F566F32" w14:textId="6ABFB585" w:rsidR="00484D31" w:rsidRPr="007A490E" w:rsidRDefault="00984619">
      <w:pPr>
        <w:spacing w:before="120" w:after="120" w:line="360" w:lineRule="auto"/>
        <w:rPr>
          <w:rFonts w:ascii="宋体"/>
        </w:rPr>
      </w:pPr>
      <w:r w:rsidRPr="007A490E">
        <w:rPr>
          <w:rFonts w:ascii="宋体"/>
        </w:rPr>
        <w:t>账 号：</w:t>
      </w:r>
    </w:p>
    <w:p w14:paraId="081D35A7" w14:textId="77777777" w:rsidR="00484D31" w:rsidRPr="007A490E" w:rsidRDefault="00484D31">
      <w:pPr>
        <w:pageBreakBefore/>
        <w:rPr>
          <w:sz w:val="36"/>
          <w:szCs w:val="36"/>
        </w:rPr>
      </w:pPr>
      <w:bookmarkStart w:id="17" w:name="_Toc112747799"/>
      <w:bookmarkStart w:id="18" w:name="_Toc122840368"/>
      <w:bookmarkStart w:id="19" w:name="_Toc92096267"/>
      <w:bookmarkStart w:id="20" w:name="_Toc91908147"/>
      <w:bookmarkStart w:id="21" w:name="_Toc92111812"/>
      <w:bookmarkStart w:id="22" w:name="_Toc91938164"/>
      <w:bookmarkStart w:id="23" w:name="_Toc87954479"/>
    </w:p>
    <w:p w14:paraId="639FEC75" w14:textId="77777777" w:rsidR="00484D31" w:rsidRPr="007A490E" w:rsidRDefault="00484D31">
      <w:pPr>
        <w:rPr>
          <w:sz w:val="36"/>
          <w:szCs w:val="36"/>
        </w:rPr>
      </w:pPr>
    </w:p>
    <w:p w14:paraId="093F2577" w14:textId="77777777" w:rsidR="00484D31" w:rsidRPr="007A490E" w:rsidRDefault="00484D31">
      <w:pPr>
        <w:rPr>
          <w:sz w:val="36"/>
          <w:szCs w:val="36"/>
        </w:rPr>
      </w:pPr>
    </w:p>
    <w:p w14:paraId="568CFB5B" w14:textId="77777777" w:rsidR="00484D31" w:rsidRPr="007A490E" w:rsidRDefault="00484D31">
      <w:pPr>
        <w:rPr>
          <w:sz w:val="36"/>
          <w:szCs w:val="36"/>
        </w:rPr>
      </w:pPr>
    </w:p>
    <w:p w14:paraId="7A096C49" w14:textId="77777777" w:rsidR="00484D31" w:rsidRPr="007A490E" w:rsidRDefault="00984619">
      <w:pPr>
        <w:pStyle w:val="1"/>
        <w:spacing w:beforeLines="50" w:before="120" w:afterLines="50" w:after="120" w:line="480" w:lineRule="auto"/>
        <w:jc w:val="center"/>
        <w:rPr>
          <w:sz w:val="52"/>
        </w:rPr>
      </w:pPr>
      <w:bookmarkStart w:id="24" w:name="_Toc126681639"/>
      <w:bookmarkStart w:id="25" w:name="_Toc126681901"/>
      <w:bookmarkStart w:id="26" w:name="_Toc126584477"/>
      <w:bookmarkStart w:id="27" w:name="_Toc126680227"/>
      <w:bookmarkStart w:id="28" w:name="_Toc126584249"/>
      <w:bookmarkStart w:id="29" w:name="_Toc126682454"/>
      <w:bookmarkStart w:id="30" w:name="_Toc212003248"/>
      <w:bookmarkStart w:id="31" w:name="_Toc329961709"/>
      <w:bookmarkStart w:id="32" w:name="_Toc126684250"/>
      <w:bookmarkStart w:id="33" w:name="_Toc126682247"/>
      <w:bookmarkStart w:id="34" w:name="_Toc329961181"/>
      <w:bookmarkStart w:id="35" w:name="_Toc126682061"/>
      <w:bookmarkStart w:id="36" w:name="_Toc329961394"/>
      <w:bookmarkStart w:id="37" w:name="_Toc329961332"/>
      <w:bookmarkStart w:id="38" w:name="_Toc126682692"/>
      <w:bookmarkStart w:id="39" w:name="_Toc126686271"/>
      <w:bookmarkStart w:id="40" w:name="_Toc126680864"/>
      <w:bookmarkStart w:id="41" w:name="_Toc216083874"/>
      <w:bookmarkStart w:id="42" w:name="_Toc126680985"/>
      <w:bookmarkStart w:id="43" w:name="_Toc329961093"/>
      <w:bookmarkStart w:id="44" w:name="_Toc126682646"/>
      <w:bookmarkStart w:id="45" w:name="_Toc215984964"/>
      <w:bookmarkStart w:id="46" w:name="_Toc215985040"/>
      <w:bookmarkStart w:id="47" w:name="_Toc36652039"/>
      <w:bookmarkStart w:id="48" w:name="_Toc36651778"/>
      <w:bookmarkStart w:id="49" w:name="_Toc101296219"/>
      <w:bookmarkStart w:id="50" w:name="_Toc30658"/>
      <w:bookmarkStart w:id="51" w:name="_Toc335807659"/>
      <w:bookmarkStart w:id="52" w:name="_Toc335743271"/>
      <w:r w:rsidRPr="007A490E">
        <w:rPr>
          <w:rFonts w:cs="Arial" w:hint="eastAsia"/>
          <w:bCs/>
          <w:sz w:val="52"/>
        </w:rPr>
        <w:t>第二章</w:t>
      </w:r>
      <w:r w:rsidRPr="007A490E">
        <w:rPr>
          <w:rFonts w:cs="Arial" w:hint="eastAsia"/>
          <w:bCs/>
          <w:sz w:val="52"/>
        </w:rPr>
        <w:t xml:space="preserve">  </w:t>
      </w:r>
      <w:r w:rsidRPr="007A490E">
        <w:rPr>
          <w:rFonts w:cs="Arial" w:hint="eastAsia"/>
          <w:bCs/>
          <w:sz w:val="52"/>
        </w:rPr>
        <w:t>补充协议</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7A490E">
        <w:rPr>
          <w:rFonts w:cs="Arial" w:hint="eastAsia"/>
          <w:bCs/>
          <w:sz w:val="52"/>
        </w:rPr>
        <w:t>（如有）</w:t>
      </w:r>
      <w:bookmarkEnd w:id="47"/>
      <w:bookmarkEnd w:id="48"/>
      <w:bookmarkEnd w:id="49"/>
      <w:bookmarkEnd w:id="50"/>
      <w:bookmarkEnd w:id="51"/>
      <w:bookmarkEnd w:id="52"/>
    </w:p>
    <w:p w14:paraId="568C27ED" w14:textId="77777777" w:rsidR="00484D31" w:rsidRPr="007A490E" w:rsidRDefault="00484D31">
      <w:pPr>
        <w:pageBreakBefore/>
        <w:rPr>
          <w:sz w:val="36"/>
          <w:szCs w:val="36"/>
        </w:rPr>
      </w:pPr>
    </w:p>
    <w:p w14:paraId="59E48F3B" w14:textId="77777777" w:rsidR="00484D31" w:rsidRPr="007A490E" w:rsidRDefault="00484D31">
      <w:pPr>
        <w:rPr>
          <w:sz w:val="36"/>
          <w:szCs w:val="36"/>
        </w:rPr>
      </w:pPr>
    </w:p>
    <w:p w14:paraId="3057A5FF" w14:textId="77777777" w:rsidR="00484D31" w:rsidRPr="007A490E" w:rsidRDefault="00484D31">
      <w:pPr>
        <w:rPr>
          <w:sz w:val="36"/>
          <w:szCs w:val="36"/>
        </w:rPr>
      </w:pPr>
    </w:p>
    <w:p w14:paraId="2D880021" w14:textId="77777777" w:rsidR="00484D31" w:rsidRPr="007A490E" w:rsidRDefault="00484D31">
      <w:pPr>
        <w:rPr>
          <w:sz w:val="36"/>
          <w:szCs w:val="36"/>
        </w:rPr>
      </w:pPr>
    </w:p>
    <w:p w14:paraId="5579B952" w14:textId="77777777" w:rsidR="00484D31" w:rsidRPr="007A490E" w:rsidRDefault="00484D31">
      <w:pPr>
        <w:rPr>
          <w:sz w:val="36"/>
          <w:szCs w:val="36"/>
        </w:rPr>
      </w:pPr>
    </w:p>
    <w:p w14:paraId="39C755A2" w14:textId="77777777" w:rsidR="00484D31" w:rsidRPr="007A490E" w:rsidRDefault="00484D31">
      <w:pPr>
        <w:rPr>
          <w:sz w:val="36"/>
          <w:szCs w:val="36"/>
        </w:rPr>
      </w:pPr>
    </w:p>
    <w:p w14:paraId="5433458C" w14:textId="77777777" w:rsidR="00484D31" w:rsidRPr="007A490E" w:rsidRDefault="00484D31">
      <w:pPr>
        <w:rPr>
          <w:sz w:val="36"/>
          <w:szCs w:val="36"/>
        </w:rPr>
      </w:pPr>
    </w:p>
    <w:p w14:paraId="4DFFE0C1" w14:textId="77777777" w:rsidR="00484D31" w:rsidRPr="007A490E" w:rsidRDefault="00984619">
      <w:pPr>
        <w:pStyle w:val="1"/>
        <w:spacing w:beforeLines="50" w:before="120" w:afterLines="50" w:after="120" w:line="480" w:lineRule="auto"/>
        <w:jc w:val="center"/>
        <w:rPr>
          <w:sz w:val="52"/>
        </w:rPr>
      </w:pPr>
      <w:bookmarkStart w:id="53" w:name="_Toc335743272"/>
      <w:bookmarkStart w:id="54" w:name="_Toc126680865"/>
      <w:bookmarkStart w:id="55" w:name="_Toc335807660"/>
      <w:bookmarkStart w:id="56" w:name="_Toc126684251"/>
      <w:bookmarkStart w:id="57" w:name="_Toc215984965"/>
      <w:bookmarkStart w:id="58" w:name="_Toc126682062"/>
      <w:bookmarkStart w:id="59" w:name="_Toc126682647"/>
      <w:bookmarkStart w:id="60" w:name="_Toc126682455"/>
      <w:bookmarkStart w:id="61" w:name="_Toc101296220"/>
      <w:bookmarkStart w:id="62" w:name="_Toc126682248"/>
      <w:bookmarkStart w:id="63" w:name="_Toc329961182"/>
      <w:bookmarkStart w:id="64" w:name="_Toc329961333"/>
      <w:bookmarkStart w:id="65" w:name="_Toc215985041"/>
      <w:bookmarkStart w:id="66" w:name="_Toc126584250"/>
      <w:bookmarkStart w:id="67" w:name="_Toc112747800"/>
      <w:bookmarkStart w:id="68" w:name="_Toc126681640"/>
      <w:bookmarkStart w:id="69" w:name="_Toc216083875"/>
      <w:bookmarkStart w:id="70" w:name="_Toc126681902"/>
      <w:bookmarkStart w:id="71" w:name="_Toc126680228"/>
      <w:bookmarkStart w:id="72" w:name="_Toc329961710"/>
      <w:bookmarkStart w:id="73" w:name="_Toc16514"/>
      <w:bookmarkStart w:id="74" w:name="_Toc36652040"/>
      <w:bookmarkStart w:id="75" w:name="_Toc122840369"/>
      <w:bookmarkStart w:id="76" w:name="_Toc126584478"/>
      <w:bookmarkStart w:id="77" w:name="_Toc329961395"/>
      <w:bookmarkStart w:id="78" w:name="_Toc126682693"/>
      <w:bookmarkStart w:id="79" w:name="_Toc36651779"/>
      <w:bookmarkStart w:id="80" w:name="_Toc329961094"/>
      <w:bookmarkStart w:id="81" w:name="_Toc126686272"/>
      <w:bookmarkStart w:id="82" w:name="_Toc212003249"/>
      <w:bookmarkStart w:id="83" w:name="_Toc126680986"/>
      <w:r w:rsidRPr="007A490E">
        <w:rPr>
          <w:rFonts w:cs="Arial" w:hint="eastAsia"/>
          <w:bCs/>
          <w:sz w:val="52"/>
        </w:rPr>
        <w:t>第三章</w:t>
      </w:r>
      <w:r w:rsidRPr="007A490E">
        <w:rPr>
          <w:rFonts w:cs="Arial" w:hint="eastAsia"/>
          <w:bCs/>
          <w:sz w:val="52"/>
        </w:rPr>
        <w:t xml:space="preserve">  </w:t>
      </w:r>
      <w:r w:rsidRPr="007A490E">
        <w:rPr>
          <w:rFonts w:cs="Arial" w:hint="eastAsia"/>
          <w:bCs/>
          <w:sz w:val="52"/>
        </w:rPr>
        <w:t>合同条款</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C5E1E3B" w14:textId="77777777" w:rsidR="00484D31" w:rsidRPr="007A490E" w:rsidRDefault="00484D31">
      <w:pPr>
        <w:pageBreakBefore/>
        <w:jc w:val="center"/>
        <w:rPr>
          <w:sz w:val="36"/>
          <w:szCs w:val="36"/>
        </w:rPr>
      </w:pPr>
    </w:p>
    <w:p w14:paraId="71BAC0A1" w14:textId="77777777" w:rsidR="00484D31" w:rsidRPr="007A490E" w:rsidRDefault="00484D31">
      <w:pPr>
        <w:jc w:val="center"/>
        <w:rPr>
          <w:sz w:val="36"/>
          <w:szCs w:val="36"/>
        </w:rPr>
      </w:pPr>
    </w:p>
    <w:p w14:paraId="247CE2CA" w14:textId="77777777" w:rsidR="00484D31" w:rsidRPr="007A490E" w:rsidRDefault="00484D31">
      <w:pPr>
        <w:jc w:val="center"/>
        <w:rPr>
          <w:sz w:val="36"/>
          <w:szCs w:val="36"/>
        </w:rPr>
      </w:pPr>
    </w:p>
    <w:p w14:paraId="6615346D" w14:textId="77777777" w:rsidR="00484D31" w:rsidRPr="007A490E" w:rsidRDefault="00484D31">
      <w:pPr>
        <w:jc w:val="center"/>
        <w:rPr>
          <w:sz w:val="36"/>
          <w:szCs w:val="36"/>
        </w:rPr>
      </w:pPr>
    </w:p>
    <w:p w14:paraId="6C32D4BC" w14:textId="77777777" w:rsidR="00484D31" w:rsidRPr="007A490E" w:rsidRDefault="00484D31">
      <w:pPr>
        <w:jc w:val="center"/>
        <w:rPr>
          <w:sz w:val="36"/>
          <w:szCs w:val="36"/>
        </w:rPr>
        <w:sectPr w:rsidR="00484D31" w:rsidRPr="007A490E">
          <w:headerReference w:type="even" r:id="rId11"/>
          <w:type w:val="continuous"/>
          <w:pgSz w:w="11907" w:h="16840"/>
          <w:pgMar w:top="1440" w:right="1800" w:bottom="1440" w:left="1800" w:header="794" w:footer="850" w:gutter="0"/>
          <w:cols w:space="720"/>
          <w:docGrid w:linePitch="312"/>
        </w:sectPr>
      </w:pPr>
    </w:p>
    <w:p w14:paraId="75181D9D" w14:textId="77777777" w:rsidR="00484D31" w:rsidRPr="007A490E" w:rsidRDefault="00484D31">
      <w:pPr>
        <w:jc w:val="center"/>
        <w:rPr>
          <w:sz w:val="36"/>
          <w:szCs w:val="36"/>
        </w:rPr>
      </w:pPr>
    </w:p>
    <w:p w14:paraId="393510D6" w14:textId="77777777" w:rsidR="00484D31" w:rsidRPr="007A490E" w:rsidRDefault="00484D31">
      <w:pPr>
        <w:jc w:val="center"/>
        <w:rPr>
          <w:sz w:val="36"/>
          <w:szCs w:val="36"/>
        </w:rPr>
      </w:pPr>
    </w:p>
    <w:p w14:paraId="0BF07259" w14:textId="77777777" w:rsidR="00484D31" w:rsidRPr="007A490E" w:rsidRDefault="00484D31">
      <w:pPr>
        <w:jc w:val="center"/>
        <w:rPr>
          <w:sz w:val="36"/>
          <w:szCs w:val="36"/>
        </w:rPr>
      </w:pPr>
    </w:p>
    <w:p w14:paraId="225F7CF3" w14:textId="77777777" w:rsidR="00484D31" w:rsidRPr="007A490E" w:rsidRDefault="00484D31">
      <w:pPr>
        <w:jc w:val="center"/>
        <w:rPr>
          <w:sz w:val="36"/>
          <w:szCs w:val="36"/>
        </w:rPr>
      </w:pPr>
    </w:p>
    <w:p w14:paraId="44494E18" w14:textId="77777777" w:rsidR="00484D31" w:rsidRPr="007A490E" w:rsidRDefault="00484D31">
      <w:pPr>
        <w:jc w:val="center"/>
        <w:rPr>
          <w:sz w:val="36"/>
          <w:szCs w:val="36"/>
        </w:rPr>
      </w:pPr>
    </w:p>
    <w:p w14:paraId="4B45C410" w14:textId="77777777" w:rsidR="00484D31" w:rsidRPr="007A490E" w:rsidRDefault="00484D31">
      <w:pPr>
        <w:jc w:val="center"/>
        <w:rPr>
          <w:sz w:val="36"/>
          <w:szCs w:val="36"/>
        </w:rPr>
      </w:pPr>
    </w:p>
    <w:p w14:paraId="4E7F6F61" w14:textId="77777777" w:rsidR="00484D31" w:rsidRPr="007A490E" w:rsidRDefault="00984619">
      <w:pPr>
        <w:ind w:left="420"/>
        <w:jc w:val="center"/>
        <w:rPr>
          <w:b/>
          <w:bCs/>
          <w:sz w:val="44"/>
          <w:szCs w:val="44"/>
        </w:rPr>
      </w:pPr>
      <w:r w:rsidRPr="007A490E">
        <w:rPr>
          <w:rFonts w:hint="eastAsia"/>
          <w:b/>
          <w:sz w:val="44"/>
          <w:szCs w:val="44"/>
        </w:rPr>
        <w:t>第三章</w:t>
      </w:r>
      <w:r w:rsidRPr="007A490E">
        <w:rPr>
          <w:rFonts w:hint="eastAsia"/>
          <w:b/>
          <w:sz w:val="44"/>
          <w:szCs w:val="44"/>
        </w:rPr>
        <w:t xml:space="preserve"> </w:t>
      </w:r>
      <w:r w:rsidRPr="007A490E">
        <w:rPr>
          <w:rFonts w:hint="eastAsia"/>
          <w:b/>
          <w:sz w:val="44"/>
          <w:szCs w:val="44"/>
        </w:rPr>
        <w:t>合同条款</w:t>
      </w:r>
      <w:bookmarkStart w:id="84" w:name="_Toc122839651"/>
      <w:bookmarkStart w:id="85" w:name="_Toc122518422"/>
      <w:bookmarkStart w:id="86" w:name="_Toc112748026"/>
      <w:bookmarkStart w:id="87" w:name="_Toc112748046"/>
    </w:p>
    <w:p w14:paraId="09E0C6B7" w14:textId="77777777" w:rsidR="00484D31" w:rsidRPr="007A490E" w:rsidRDefault="00984619">
      <w:pPr>
        <w:pStyle w:val="2"/>
        <w:jc w:val="center"/>
        <w:rPr>
          <w:rFonts w:eastAsia="宋体"/>
        </w:rPr>
      </w:pPr>
      <w:bookmarkStart w:id="88" w:name="_Toc126682063"/>
      <w:bookmarkStart w:id="89" w:name="_Toc126680987"/>
      <w:bookmarkStart w:id="90" w:name="_Toc126682249"/>
      <w:bookmarkStart w:id="91" w:name="_Toc215985042"/>
      <w:bookmarkStart w:id="92" w:name="_Toc126686273"/>
      <w:bookmarkStart w:id="93" w:name="_Toc150"/>
      <w:bookmarkStart w:id="94" w:name="_Toc215984966"/>
      <w:bookmarkStart w:id="95" w:name="_Toc329961334"/>
      <w:bookmarkStart w:id="96" w:name="_Toc126681641"/>
      <w:bookmarkStart w:id="97" w:name="_Toc126682648"/>
      <w:bookmarkStart w:id="98" w:name="_Toc126680229"/>
      <w:bookmarkStart w:id="99" w:name="_Toc216083876"/>
      <w:bookmarkStart w:id="100" w:name="_Toc126681903"/>
      <w:bookmarkStart w:id="101" w:name="_Toc329961183"/>
      <w:bookmarkStart w:id="102" w:name="_Toc126682456"/>
      <w:bookmarkStart w:id="103" w:name="_Toc126584251"/>
      <w:bookmarkStart w:id="104" w:name="_Toc126682694"/>
      <w:bookmarkStart w:id="105" w:name="_Toc36651780"/>
      <w:bookmarkStart w:id="106" w:name="_Toc126684252"/>
      <w:bookmarkStart w:id="107" w:name="_Toc329961396"/>
      <w:bookmarkStart w:id="108" w:name="_Toc36652041"/>
      <w:bookmarkStart w:id="109" w:name="_Toc212003250"/>
      <w:bookmarkStart w:id="110" w:name="_Toc335807661"/>
      <w:bookmarkStart w:id="111" w:name="_Toc126584479"/>
      <w:bookmarkStart w:id="112" w:name="_Toc335743273"/>
      <w:bookmarkStart w:id="113" w:name="_Toc329961711"/>
      <w:bookmarkStart w:id="114" w:name="_Toc126680866"/>
      <w:bookmarkStart w:id="115" w:name="_Toc101296221"/>
      <w:r w:rsidRPr="007A490E">
        <w:rPr>
          <w:rFonts w:eastAsia="宋体" w:hint="eastAsia"/>
          <w:sz w:val="44"/>
        </w:rPr>
        <w:t>（一）通用合同条款</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0F34123B" w14:textId="77777777" w:rsidR="00484D31" w:rsidRPr="007A490E" w:rsidRDefault="00984619">
      <w:pPr>
        <w:pageBreakBefore/>
        <w:jc w:val="center"/>
        <w:rPr>
          <w:b/>
          <w:bCs/>
          <w:sz w:val="32"/>
        </w:rPr>
      </w:pPr>
      <w:r w:rsidRPr="007A490E">
        <w:rPr>
          <w:rFonts w:hint="eastAsia"/>
          <w:b/>
          <w:bCs/>
          <w:sz w:val="32"/>
        </w:rPr>
        <w:lastRenderedPageBreak/>
        <w:t>目</w:t>
      </w:r>
      <w:r w:rsidRPr="007A490E">
        <w:rPr>
          <w:rFonts w:hint="eastAsia"/>
          <w:b/>
          <w:bCs/>
          <w:sz w:val="32"/>
        </w:rPr>
        <w:t xml:space="preserve"> </w:t>
      </w:r>
      <w:r w:rsidRPr="007A490E">
        <w:rPr>
          <w:rFonts w:hint="eastAsia"/>
          <w:b/>
          <w:bCs/>
          <w:sz w:val="32"/>
        </w:rPr>
        <w:t>录</w:t>
      </w:r>
    </w:p>
    <w:bookmarkStart w:id="116" w:name="_Toc126584480"/>
    <w:bookmarkStart w:id="117" w:name="_Toc126680988"/>
    <w:bookmarkStart w:id="118" w:name="_Toc91938166"/>
    <w:bookmarkStart w:id="119" w:name="_Toc91936643"/>
    <w:bookmarkStart w:id="120" w:name="_Toc92096269"/>
    <w:bookmarkStart w:id="121" w:name="_Toc126680230"/>
    <w:bookmarkStart w:id="122" w:name="_Toc87954481"/>
    <w:bookmarkStart w:id="123" w:name="_Toc91908149"/>
    <w:bookmarkStart w:id="124" w:name="_Toc126686274"/>
    <w:bookmarkStart w:id="125" w:name="_Toc126681904"/>
    <w:bookmarkStart w:id="126" w:name="_Toc126682695"/>
    <w:bookmarkStart w:id="127" w:name="_Toc126682250"/>
    <w:bookmarkStart w:id="128" w:name="_Toc91940031"/>
    <w:bookmarkStart w:id="129" w:name="_Toc91773921"/>
    <w:bookmarkStart w:id="130" w:name="_Toc122518533"/>
    <w:bookmarkStart w:id="131" w:name="_Toc92111814"/>
    <w:bookmarkStart w:id="132" w:name="_Toc126682457"/>
    <w:bookmarkStart w:id="133" w:name="_Toc126584252"/>
    <w:bookmarkStart w:id="134" w:name="_Toc126684253"/>
    <w:bookmarkStart w:id="135" w:name="_Toc126681642"/>
    <w:bookmarkStart w:id="136" w:name="_Toc126682064"/>
    <w:bookmarkStart w:id="137" w:name="_Toc126682649"/>
    <w:bookmarkStart w:id="138" w:name="_Toc91918909"/>
    <w:p w14:paraId="5BAC1A4E" w14:textId="77777777" w:rsidR="00484D31" w:rsidRPr="007A490E" w:rsidRDefault="00984619">
      <w:pPr>
        <w:pStyle w:val="TOC2"/>
        <w:tabs>
          <w:tab w:val="right" w:leader="dot" w:pos="8549"/>
        </w:tabs>
        <w:rPr>
          <w:rFonts w:ascii="等线" w:eastAsia="等线" w:hAnsi="等线"/>
          <w:b/>
          <w:bCs/>
          <w:caps/>
          <w:noProof/>
          <w:szCs w:val="22"/>
        </w:rPr>
      </w:pPr>
      <w:r w:rsidRPr="007A490E">
        <w:rPr>
          <w:rStyle w:val="afffc"/>
          <w:color w:val="auto"/>
        </w:rPr>
        <w:fldChar w:fldCharType="begin"/>
      </w:r>
      <w:r w:rsidRPr="007A490E">
        <w:rPr>
          <w:rStyle w:val="afffc"/>
          <w:color w:val="auto"/>
        </w:rPr>
        <w:instrText xml:space="preserve"> </w:instrText>
      </w:r>
      <w:r w:rsidRPr="007A490E">
        <w:rPr>
          <w:rStyle w:val="afffc"/>
          <w:rFonts w:hint="eastAsia"/>
          <w:color w:val="auto"/>
        </w:rPr>
        <w:instrText>TOC \o "2-3" \f \h \z \t "</w:instrText>
      </w:r>
      <w:r w:rsidRPr="007A490E">
        <w:rPr>
          <w:rStyle w:val="afffc"/>
          <w:rFonts w:hint="eastAsia"/>
          <w:color w:val="auto"/>
        </w:rPr>
        <w:instrText>标题</w:instrText>
      </w:r>
      <w:r w:rsidRPr="007A490E">
        <w:rPr>
          <w:rStyle w:val="afffc"/>
          <w:rFonts w:hint="eastAsia"/>
          <w:color w:val="auto"/>
        </w:rPr>
        <w:instrText xml:space="preserve"> 1,1"</w:instrText>
      </w:r>
      <w:r w:rsidRPr="007A490E">
        <w:rPr>
          <w:rStyle w:val="afffc"/>
          <w:color w:val="auto"/>
        </w:rPr>
        <w:instrText xml:space="preserve"> </w:instrText>
      </w:r>
      <w:r w:rsidRPr="007A490E">
        <w:rPr>
          <w:rStyle w:val="afffc"/>
          <w:color w:val="auto"/>
        </w:rPr>
        <w:fldChar w:fldCharType="separate"/>
      </w:r>
    </w:p>
    <w:p w14:paraId="7479F701" w14:textId="4FEE4D61" w:rsidR="00484D31" w:rsidRPr="007A490E" w:rsidRDefault="00B51B1D">
      <w:pPr>
        <w:pStyle w:val="TOC3"/>
        <w:tabs>
          <w:tab w:val="left" w:pos="840"/>
          <w:tab w:val="right" w:leader="dot" w:pos="8549"/>
        </w:tabs>
        <w:spacing w:line="360" w:lineRule="auto"/>
        <w:rPr>
          <w:rFonts w:ascii="等线" w:eastAsia="等线" w:hAnsi="等线"/>
          <w:i w:val="0"/>
          <w:iCs w:val="0"/>
          <w:noProof/>
          <w:szCs w:val="22"/>
        </w:rPr>
      </w:pPr>
      <w:hyperlink w:anchor="_Toc36652042" w:history="1">
        <w:r w:rsidR="00984619" w:rsidRPr="007A490E">
          <w:rPr>
            <w:rStyle w:val="afffc"/>
            <w:rFonts w:hAnsi="宋体"/>
            <w:i w:val="0"/>
            <w:iCs w:val="0"/>
            <w:noProof/>
            <w:color w:val="auto"/>
          </w:rPr>
          <w:t>1.</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定义及解释</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_Toc36652042 \h </w:instrText>
        </w:r>
        <w:r w:rsidR="00984619" w:rsidRPr="007A490E">
          <w:rPr>
            <w:i w:val="0"/>
            <w:iCs w:val="0"/>
            <w:noProof/>
          </w:rPr>
        </w:r>
        <w:r w:rsidR="00984619" w:rsidRPr="007A490E">
          <w:rPr>
            <w:i w:val="0"/>
            <w:iCs w:val="0"/>
            <w:noProof/>
          </w:rPr>
          <w:fldChar w:fldCharType="separate"/>
        </w:r>
        <w:r>
          <w:rPr>
            <w:i w:val="0"/>
            <w:iCs w:val="0"/>
            <w:noProof/>
          </w:rPr>
          <w:t>10</w:t>
        </w:r>
        <w:r w:rsidR="00984619" w:rsidRPr="007A490E">
          <w:rPr>
            <w:i w:val="0"/>
            <w:iCs w:val="0"/>
            <w:noProof/>
          </w:rPr>
          <w:fldChar w:fldCharType="end"/>
        </w:r>
      </w:hyperlink>
    </w:p>
    <w:p w14:paraId="0605C4F2" w14:textId="299F71D1" w:rsidR="00484D31" w:rsidRPr="007A490E" w:rsidRDefault="00B51B1D">
      <w:pPr>
        <w:pStyle w:val="TOC3"/>
        <w:tabs>
          <w:tab w:val="left" w:pos="840"/>
          <w:tab w:val="right" w:leader="dot" w:pos="8549"/>
        </w:tabs>
        <w:spacing w:line="360" w:lineRule="auto"/>
        <w:rPr>
          <w:rFonts w:ascii="等线" w:eastAsia="等线" w:hAnsi="等线"/>
          <w:i w:val="0"/>
          <w:iCs w:val="0"/>
          <w:noProof/>
          <w:szCs w:val="22"/>
        </w:rPr>
      </w:pPr>
      <w:hyperlink w:anchor="_Toc36652043" w:history="1">
        <w:r w:rsidR="00984619" w:rsidRPr="007A490E">
          <w:rPr>
            <w:rStyle w:val="afffc"/>
            <w:rFonts w:hAnsi="宋体"/>
            <w:i w:val="0"/>
            <w:iCs w:val="0"/>
            <w:noProof/>
            <w:color w:val="auto"/>
          </w:rPr>
          <w:t>2.</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适用性</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_Toc36652043 \h </w:instrText>
        </w:r>
        <w:r w:rsidR="00984619" w:rsidRPr="007A490E">
          <w:rPr>
            <w:i w:val="0"/>
            <w:iCs w:val="0"/>
            <w:noProof/>
          </w:rPr>
        </w:r>
        <w:r w:rsidR="00984619" w:rsidRPr="007A490E">
          <w:rPr>
            <w:i w:val="0"/>
            <w:iCs w:val="0"/>
            <w:noProof/>
          </w:rPr>
          <w:fldChar w:fldCharType="separate"/>
        </w:r>
        <w:r>
          <w:rPr>
            <w:i w:val="0"/>
            <w:iCs w:val="0"/>
            <w:noProof/>
          </w:rPr>
          <w:t>11</w:t>
        </w:r>
        <w:r w:rsidR="00984619" w:rsidRPr="007A490E">
          <w:rPr>
            <w:i w:val="0"/>
            <w:iCs w:val="0"/>
            <w:noProof/>
          </w:rPr>
          <w:fldChar w:fldCharType="end"/>
        </w:r>
      </w:hyperlink>
    </w:p>
    <w:p w14:paraId="26613AD4" w14:textId="3AC4996E" w:rsidR="00484D31" w:rsidRPr="007A490E" w:rsidRDefault="00B51B1D">
      <w:pPr>
        <w:pStyle w:val="TOC3"/>
        <w:tabs>
          <w:tab w:val="left" w:pos="840"/>
          <w:tab w:val="right" w:leader="dot" w:pos="8549"/>
        </w:tabs>
        <w:spacing w:line="360" w:lineRule="auto"/>
        <w:rPr>
          <w:rFonts w:ascii="等线" w:eastAsia="等线" w:hAnsi="等线"/>
          <w:i w:val="0"/>
          <w:iCs w:val="0"/>
          <w:noProof/>
          <w:szCs w:val="22"/>
        </w:rPr>
      </w:pPr>
      <w:hyperlink w:anchor="_Toc36652044" w:history="1">
        <w:r w:rsidR="00984619" w:rsidRPr="007A490E">
          <w:rPr>
            <w:rStyle w:val="afffc"/>
            <w:rFonts w:hAnsi="宋体"/>
            <w:i w:val="0"/>
            <w:iCs w:val="0"/>
            <w:noProof/>
            <w:color w:val="auto"/>
          </w:rPr>
          <w:t>3.</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来源地</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_Toc36652044 \h </w:instrText>
        </w:r>
        <w:r w:rsidR="00984619" w:rsidRPr="007A490E">
          <w:rPr>
            <w:i w:val="0"/>
            <w:iCs w:val="0"/>
            <w:noProof/>
          </w:rPr>
        </w:r>
        <w:r w:rsidR="00984619" w:rsidRPr="007A490E">
          <w:rPr>
            <w:i w:val="0"/>
            <w:iCs w:val="0"/>
            <w:noProof/>
          </w:rPr>
          <w:fldChar w:fldCharType="separate"/>
        </w:r>
        <w:r>
          <w:rPr>
            <w:i w:val="0"/>
            <w:iCs w:val="0"/>
            <w:noProof/>
          </w:rPr>
          <w:t>11</w:t>
        </w:r>
        <w:r w:rsidR="00984619" w:rsidRPr="007A490E">
          <w:rPr>
            <w:i w:val="0"/>
            <w:iCs w:val="0"/>
            <w:noProof/>
          </w:rPr>
          <w:fldChar w:fldCharType="end"/>
        </w:r>
      </w:hyperlink>
    </w:p>
    <w:p w14:paraId="7B1A925B" w14:textId="3E415D79" w:rsidR="00484D31" w:rsidRPr="007A490E" w:rsidRDefault="00B51B1D">
      <w:pPr>
        <w:pStyle w:val="TOC3"/>
        <w:tabs>
          <w:tab w:val="left" w:pos="840"/>
          <w:tab w:val="right" w:leader="dot" w:pos="8549"/>
        </w:tabs>
        <w:spacing w:line="360" w:lineRule="auto"/>
        <w:rPr>
          <w:rFonts w:ascii="等线" w:eastAsia="等线" w:hAnsi="等线"/>
          <w:i w:val="0"/>
          <w:iCs w:val="0"/>
          <w:noProof/>
          <w:szCs w:val="22"/>
        </w:rPr>
      </w:pPr>
      <w:hyperlink w:anchor="_Toc36652045" w:history="1">
        <w:r w:rsidR="00984619" w:rsidRPr="007A490E">
          <w:rPr>
            <w:rStyle w:val="afffc"/>
            <w:rFonts w:hAnsi="宋体"/>
            <w:i w:val="0"/>
            <w:iCs w:val="0"/>
            <w:noProof/>
            <w:color w:val="auto"/>
          </w:rPr>
          <w:t>4.</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标准</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_Toc36652045 \h </w:instrText>
        </w:r>
        <w:r w:rsidR="00984619" w:rsidRPr="007A490E">
          <w:rPr>
            <w:i w:val="0"/>
            <w:iCs w:val="0"/>
            <w:noProof/>
          </w:rPr>
        </w:r>
        <w:r w:rsidR="00984619" w:rsidRPr="007A490E">
          <w:rPr>
            <w:i w:val="0"/>
            <w:iCs w:val="0"/>
            <w:noProof/>
          </w:rPr>
          <w:fldChar w:fldCharType="separate"/>
        </w:r>
        <w:r>
          <w:rPr>
            <w:i w:val="0"/>
            <w:iCs w:val="0"/>
            <w:noProof/>
          </w:rPr>
          <w:t>11</w:t>
        </w:r>
        <w:r w:rsidR="00984619" w:rsidRPr="007A490E">
          <w:rPr>
            <w:i w:val="0"/>
            <w:iCs w:val="0"/>
            <w:noProof/>
          </w:rPr>
          <w:fldChar w:fldCharType="end"/>
        </w:r>
      </w:hyperlink>
    </w:p>
    <w:p w14:paraId="456DA7DE" w14:textId="16DCFE70" w:rsidR="00484D31" w:rsidRPr="007A490E" w:rsidRDefault="00B51B1D">
      <w:pPr>
        <w:pStyle w:val="TOC3"/>
        <w:tabs>
          <w:tab w:val="left" w:pos="840"/>
          <w:tab w:val="right" w:leader="dot" w:pos="8549"/>
        </w:tabs>
        <w:spacing w:line="360" w:lineRule="auto"/>
        <w:rPr>
          <w:rFonts w:ascii="等线" w:eastAsia="等线" w:hAnsi="等线"/>
          <w:i w:val="0"/>
          <w:iCs w:val="0"/>
          <w:noProof/>
          <w:szCs w:val="22"/>
        </w:rPr>
      </w:pPr>
      <w:hyperlink w:anchor="_Toc36652046" w:history="1">
        <w:r w:rsidR="00984619" w:rsidRPr="007A490E">
          <w:rPr>
            <w:rStyle w:val="afffc"/>
            <w:rFonts w:hAnsi="宋体"/>
            <w:i w:val="0"/>
            <w:iCs w:val="0"/>
            <w:noProof/>
            <w:color w:val="auto"/>
          </w:rPr>
          <w:t>5.</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合同文件和资料</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_Toc36652046 \h </w:instrText>
        </w:r>
        <w:r w:rsidR="00984619" w:rsidRPr="007A490E">
          <w:rPr>
            <w:i w:val="0"/>
            <w:iCs w:val="0"/>
            <w:noProof/>
          </w:rPr>
        </w:r>
        <w:r w:rsidR="00984619" w:rsidRPr="007A490E">
          <w:rPr>
            <w:i w:val="0"/>
            <w:iCs w:val="0"/>
            <w:noProof/>
          </w:rPr>
          <w:fldChar w:fldCharType="separate"/>
        </w:r>
        <w:r>
          <w:rPr>
            <w:i w:val="0"/>
            <w:iCs w:val="0"/>
            <w:noProof/>
          </w:rPr>
          <w:t>12</w:t>
        </w:r>
        <w:r w:rsidR="00984619" w:rsidRPr="007A490E">
          <w:rPr>
            <w:i w:val="0"/>
            <w:iCs w:val="0"/>
            <w:noProof/>
          </w:rPr>
          <w:fldChar w:fldCharType="end"/>
        </w:r>
      </w:hyperlink>
    </w:p>
    <w:p w14:paraId="1ACDBE67" w14:textId="71DE9B11" w:rsidR="00484D31" w:rsidRPr="007A490E" w:rsidRDefault="00B51B1D">
      <w:pPr>
        <w:pStyle w:val="TOC3"/>
        <w:tabs>
          <w:tab w:val="left" w:pos="840"/>
          <w:tab w:val="right" w:leader="dot" w:pos="8549"/>
        </w:tabs>
        <w:spacing w:line="360" w:lineRule="auto"/>
        <w:rPr>
          <w:rFonts w:ascii="等线" w:eastAsia="等线" w:hAnsi="等线"/>
          <w:i w:val="0"/>
          <w:iCs w:val="0"/>
          <w:noProof/>
          <w:szCs w:val="22"/>
        </w:rPr>
      </w:pPr>
      <w:hyperlink w:anchor="_Toc36652047" w:history="1">
        <w:r w:rsidR="00984619" w:rsidRPr="007A490E">
          <w:rPr>
            <w:rStyle w:val="afffc"/>
            <w:rFonts w:hAnsi="宋体"/>
            <w:i w:val="0"/>
            <w:iCs w:val="0"/>
            <w:noProof/>
            <w:color w:val="auto"/>
          </w:rPr>
          <w:t>6.</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知识产权</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_Toc36652047 \h </w:instrText>
        </w:r>
        <w:r w:rsidR="00984619" w:rsidRPr="007A490E">
          <w:rPr>
            <w:i w:val="0"/>
            <w:iCs w:val="0"/>
            <w:noProof/>
          </w:rPr>
        </w:r>
        <w:r w:rsidR="00984619" w:rsidRPr="007A490E">
          <w:rPr>
            <w:i w:val="0"/>
            <w:iCs w:val="0"/>
            <w:noProof/>
          </w:rPr>
          <w:fldChar w:fldCharType="separate"/>
        </w:r>
        <w:r>
          <w:rPr>
            <w:i w:val="0"/>
            <w:iCs w:val="0"/>
            <w:noProof/>
          </w:rPr>
          <w:t>12</w:t>
        </w:r>
        <w:r w:rsidR="00984619" w:rsidRPr="007A490E">
          <w:rPr>
            <w:i w:val="0"/>
            <w:iCs w:val="0"/>
            <w:noProof/>
          </w:rPr>
          <w:fldChar w:fldCharType="end"/>
        </w:r>
      </w:hyperlink>
    </w:p>
    <w:p w14:paraId="620E2538" w14:textId="2072D002" w:rsidR="00484D31" w:rsidRPr="007A490E" w:rsidRDefault="00B51B1D">
      <w:pPr>
        <w:pStyle w:val="TOC3"/>
        <w:tabs>
          <w:tab w:val="left" w:pos="840"/>
          <w:tab w:val="right" w:leader="dot" w:pos="8549"/>
        </w:tabs>
        <w:spacing w:line="360" w:lineRule="auto"/>
        <w:rPr>
          <w:rFonts w:ascii="等线" w:eastAsia="等线" w:hAnsi="等线"/>
          <w:i w:val="0"/>
          <w:iCs w:val="0"/>
          <w:noProof/>
          <w:szCs w:val="22"/>
        </w:rPr>
      </w:pPr>
      <w:hyperlink w:anchor="_Toc36652048" w:history="1">
        <w:r w:rsidR="00984619" w:rsidRPr="007A490E">
          <w:rPr>
            <w:rStyle w:val="afffc"/>
            <w:rFonts w:hAnsi="宋体"/>
            <w:i w:val="0"/>
            <w:iCs w:val="0"/>
            <w:noProof/>
            <w:color w:val="auto"/>
          </w:rPr>
          <w:t>7.</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履约保证金</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_Toc36652048 \h </w:instrText>
        </w:r>
        <w:r w:rsidR="00984619" w:rsidRPr="007A490E">
          <w:rPr>
            <w:i w:val="0"/>
            <w:iCs w:val="0"/>
            <w:noProof/>
          </w:rPr>
        </w:r>
        <w:r w:rsidR="00984619" w:rsidRPr="007A490E">
          <w:rPr>
            <w:i w:val="0"/>
            <w:iCs w:val="0"/>
            <w:noProof/>
          </w:rPr>
          <w:fldChar w:fldCharType="separate"/>
        </w:r>
        <w:r>
          <w:rPr>
            <w:i w:val="0"/>
            <w:iCs w:val="0"/>
            <w:noProof/>
          </w:rPr>
          <w:t>13</w:t>
        </w:r>
        <w:r w:rsidR="00984619" w:rsidRPr="007A490E">
          <w:rPr>
            <w:i w:val="0"/>
            <w:iCs w:val="0"/>
            <w:noProof/>
          </w:rPr>
          <w:fldChar w:fldCharType="end"/>
        </w:r>
      </w:hyperlink>
    </w:p>
    <w:p w14:paraId="53B6D133" w14:textId="4ED59AC5" w:rsidR="00484D31" w:rsidRPr="007A490E" w:rsidRDefault="00B51B1D">
      <w:pPr>
        <w:pStyle w:val="TOC3"/>
        <w:tabs>
          <w:tab w:val="left" w:pos="840"/>
          <w:tab w:val="right" w:leader="dot" w:pos="8549"/>
        </w:tabs>
        <w:spacing w:line="360" w:lineRule="auto"/>
        <w:rPr>
          <w:rFonts w:ascii="等线" w:eastAsia="等线" w:hAnsi="等线"/>
          <w:i w:val="0"/>
          <w:iCs w:val="0"/>
          <w:noProof/>
          <w:szCs w:val="22"/>
        </w:rPr>
      </w:pPr>
      <w:hyperlink w:anchor="_Toc36652049" w:history="1">
        <w:r w:rsidR="00984619" w:rsidRPr="007A490E">
          <w:rPr>
            <w:rStyle w:val="afffc"/>
            <w:rFonts w:hAnsi="宋体"/>
            <w:i w:val="0"/>
            <w:iCs w:val="0"/>
            <w:noProof/>
            <w:color w:val="auto"/>
          </w:rPr>
          <w:t>8.</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检验和测试</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_Toc36652049 \h </w:instrText>
        </w:r>
        <w:r w:rsidR="00984619" w:rsidRPr="007A490E">
          <w:rPr>
            <w:i w:val="0"/>
            <w:iCs w:val="0"/>
            <w:noProof/>
          </w:rPr>
        </w:r>
        <w:r w:rsidR="00984619" w:rsidRPr="007A490E">
          <w:rPr>
            <w:i w:val="0"/>
            <w:iCs w:val="0"/>
            <w:noProof/>
          </w:rPr>
          <w:fldChar w:fldCharType="separate"/>
        </w:r>
        <w:r>
          <w:rPr>
            <w:i w:val="0"/>
            <w:iCs w:val="0"/>
            <w:noProof/>
          </w:rPr>
          <w:t>14</w:t>
        </w:r>
        <w:r w:rsidR="00984619" w:rsidRPr="007A490E">
          <w:rPr>
            <w:i w:val="0"/>
            <w:iCs w:val="0"/>
            <w:noProof/>
          </w:rPr>
          <w:fldChar w:fldCharType="end"/>
        </w:r>
      </w:hyperlink>
    </w:p>
    <w:p w14:paraId="27847509" w14:textId="45A62A8D" w:rsidR="00484D31" w:rsidRPr="007A490E" w:rsidRDefault="00B51B1D">
      <w:pPr>
        <w:pStyle w:val="TOC3"/>
        <w:tabs>
          <w:tab w:val="left" w:pos="840"/>
          <w:tab w:val="right" w:leader="dot" w:pos="8549"/>
        </w:tabs>
        <w:spacing w:line="360" w:lineRule="auto"/>
        <w:rPr>
          <w:rFonts w:ascii="等线" w:eastAsia="等线" w:hAnsi="等线"/>
          <w:i w:val="0"/>
          <w:iCs w:val="0"/>
          <w:noProof/>
          <w:szCs w:val="22"/>
        </w:rPr>
      </w:pPr>
      <w:hyperlink w:anchor="_Toc36652050" w:history="1">
        <w:r w:rsidR="00984619" w:rsidRPr="007A490E">
          <w:rPr>
            <w:rStyle w:val="afffc"/>
            <w:rFonts w:hAnsi="宋体"/>
            <w:i w:val="0"/>
            <w:iCs w:val="0"/>
            <w:noProof/>
            <w:color w:val="auto"/>
          </w:rPr>
          <w:t>9.</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包装</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_Toc36652050 \h </w:instrText>
        </w:r>
        <w:r w:rsidR="00984619" w:rsidRPr="007A490E">
          <w:rPr>
            <w:i w:val="0"/>
            <w:iCs w:val="0"/>
            <w:noProof/>
          </w:rPr>
        </w:r>
        <w:r w:rsidR="00984619" w:rsidRPr="007A490E">
          <w:rPr>
            <w:i w:val="0"/>
            <w:iCs w:val="0"/>
            <w:noProof/>
          </w:rPr>
          <w:fldChar w:fldCharType="separate"/>
        </w:r>
        <w:r>
          <w:rPr>
            <w:i w:val="0"/>
            <w:iCs w:val="0"/>
            <w:noProof/>
          </w:rPr>
          <w:t>14</w:t>
        </w:r>
        <w:r w:rsidR="00984619" w:rsidRPr="007A490E">
          <w:rPr>
            <w:i w:val="0"/>
            <w:iCs w:val="0"/>
            <w:noProof/>
          </w:rPr>
          <w:fldChar w:fldCharType="end"/>
        </w:r>
      </w:hyperlink>
    </w:p>
    <w:p w14:paraId="1F8A9624" w14:textId="35365412"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51" w:history="1">
        <w:r w:rsidR="00984619" w:rsidRPr="007A490E">
          <w:rPr>
            <w:rStyle w:val="afffc"/>
            <w:rFonts w:hAnsi="宋体"/>
            <w:i w:val="0"/>
            <w:iCs w:val="0"/>
            <w:noProof/>
            <w:color w:val="auto"/>
          </w:rPr>
          <w:t>10.</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交货和单据</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_Toc36652051 \h </w:instrText>
        </w:r>
        <w:r w:rsidR="00984619" w:rsidRPr="007A490E">
          <w:rPr>
            <w:i w:val="0"/>
            <w:iCs w:val="0"/>
            <w:noProof/>
          </w:rPr>
        </w:r>
        <w:r w:rsidR="00984619" w:rsidRPr="007A490E">
          <w:rPr>
            <w:i w:val="0"/>
            <w:iCs w:val="0"/>
            <w:noProof/>
          </w:rPr>
          <w:fldChar w:fldCharType="separate"/>
        </w:r>
        <w:r>
          <w:rPr>
            <w:i w:val="0"/>
            <w:iCs w:val="0"/>
            <w:noProof/>
          </w:rPr>
          <w:t>15</w:t>
        </w:r>
        <w:r w:rsidR="00984619" w:rsidRPr="007A490E">
          <w:rPr>
            <w:i w:val="0"/>
            <w:iCs w:val="0"/>
            <w:noProof/>
          </w:rPr>
          <w:fldChar w:fldCharType="end"/>
        </w:r>
      </w:hyperlink>
    </w:p>
    <w:p w14:paraId="22AE9B94" w14:textId="4C580061"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52" w:history="1">
        <w:r w:rsidR="00984619" w:rsidRPr="007A490E">
          <w:rPr>
            <w:rStyle w:val="afffc"/>
            <w:rFonts w:hAnsi="宋体"/>
            <w:i w:val="0"/>
            <w:iCs w:val="0"/>
            <w:noProof/>
            <w:color w:val="auto"/>
          </w:rPr>
          <w:t>11.</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所有权与风险转移</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_Toc36652052 \h </w:instrText>
        </w:r>
        <w:r w:rsidR="00984619" w:rsidRPr="007A490E">
          <w:rPr>
            <w:i w:val="0"/>
            <w:iCs w:val="0"/>
            <w:noProof/>
          </w:rPr>
        </w:r>
        <w:r w:rsidR="00984619" w:rsidRPr="007A490E">
          <w:rPr>
            <w:i w:val="0"/>
            <w:iCs w:val="0"/>
            <w:noProof/>
          </w:rPr>
          <w:fldChar w:fldCharType="separate"/>
        </w:r>
        <w:r>
          <w:rPr>
            <w:i w:val="0"/>
            <w:iCs w:val="0"/>
            <w:noProof/>
          </w:rPr>
          <w:t>15</w:t>
        </w:r>
        <w:r w:rsidR="00984619" w:rsidRPr="007A490E">
          <w:rPr>
            <w:i w:val="0"/>
            <w:iCs w:val="0"/>
            <w:noProof/>
          </w:rPr>
          <w:fldChar w:fldCharType="end"/>
        </w:r>
      </w:hyperlink>
    </w:p>
    <w:p w14:paraId="1F932E98" w14:textId="6CC46238"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53" w:history="1">
        <w:r w:rsidR="00984619" w:rsidRPr="007A490E">
          <w:rPr>
            <w:rStyle w:val="afffc"/>
            <w:rFonts w:hAnsi="宋体"/>
            <w:i w:val="0"/>
            <w:iCs w:val="0"/>
            <w:noProof/>
            <w:color w:val="auto"/>
          </w:rPr>
          <w:t>12.</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风险和保险</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_Toc36652053 \h </w:instrText>
        </w:r>
        <w:r w:rsidR="00984619" w:rsidRPr="007A490E">
          <w:rPr>
            <w:i w:val="0"/>
            <w:iCs w:val="0"/>
            <w:noProof/>
          </w:rPr>
        </w:r>
        <w:r w:rsidR="00984619" w:rsidRPr="007A490E">
          <w:rPr>
            <w:i w:val="0"/>
            <w:iCs w:val="0"/>
            <w:noProof/>
          </w:rPr>
          <w:fldChar w:fldCharType="separate"/>
        </w:r>
        <w:r>
          <w:rPr>
            <w:i w:val="0"/>
            <w:iCs w:val="0"/>
            <w:noProof/>
          </w:rPr>
          <w:t>16</w:t>
        </w:r>
        <w:r w:rsidR="00984619" w:rsidRPr="007A490E">
          <w:rPr>
            <w:i w:val="0"/>
            <w:iCs w:val="0"/>
            <w:noProof/>
          </w:rPr>
          <w:fldChar w:fldCharType="end"/>
        </w:r>
      </w:hyperlink>
    </w:p>
    <w:p w14:paraId="6C6F4F0A" w14:textId="1DD4636C"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54" w:history="1">
        <w:r w:rsidR="00984619" w:rsidRPr="007A490E">
          <w:rPr>
            <w:rStyle w:val="afffc"/>
            <w:rFonts w:hAnsi="宋体"/>
            <w:i w:val="0"/>
            <w:iCs w:val="0"/>
            <w:noProof/>
            <w:color w:val="auto"/>
          </w:rPr>
          <w:t>13.</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运输</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_Toc36652054 \h </w:instrText>
        </w:r>
        <w:r w:rsidR="00984619" w:rsidRPr="007A490E">
          <w:rPr>
            <w:i w:val="0"/>
            <w:iCs w:val="0"/>
            <w:noProof/>
          </w:rPr>
        </w:r>
        <w:r w:rsidR="00984619" w:rsidRPr="007A490E">
          <w:rPr>
            <w:i w:val="0"/>
            <w:iCs w:val="0"/>
            <w:noProof/>
          </w:rPr>
          <w:fldChar w:fldCharType="separate"/>
        </w:r>
        <w:r>
          <w:rPr>
            <w:i w:val="0"/>
            <w:iCs w:val="0"/>
            <w:noProof/>
          </w:rPr>
          <w:t>16</w:t>
        </w:r>
        <w:r w:rsidR="00984619" w:rsidRPr="007A490E">
          <w:rPr>
            <w:i w:val="0"/>
            <w:iCs w:val="0"/>
            <w:noProof/>
          </w:rPr>
          <w:fldChar w:fldCharType="end"/>
        </w:r>
      </w:hyperlink>
    </w:p>
    <w:p w14:paraId="053819F6" w14:textId="54D143DD"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55" w:history="1">
        <w:r w:rsidR="00984619" w:rsidRPr="007A490E">
          <w:rPr>
            <w:rStyle w:val="afffc"/>
            <w:rFonts w:hAnsi="宋体"/>
            <w:i w:val="0"/>
            <w:iCs w:val="0"/>
            <w:noProof/>
            <w:color w:val="auto"/>
          </w:rPr>
          <w:t>14.</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伴随服务</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_Toc36652055 \h </w:instrText>
        </w:r>
        <w:r w:rsidR="00984619" w:rsidRPr="007A490E">
          <w:rPr>
            <w:i w:val="0"/>
            <w:iCs w:val="0"/>
            <w:noProof/>
          </w:rPr>
        </w:r>
        <w:r w:rsidR="00984619" w:rsidRPr="007A490E">
          <w:rPr>
            <w:i w:val="0"/>
            <w:iCs w:val="0"/>
            <w:noProof/>
          </w:rPr>
          <w:fldChar w:fldCharType="separate"/>
        </w:r>
        <w:r>
          <w:rPr>
            <w:i w:val="0"/>
            <w:iCs w:val="0"/>
            <w:noProof/>
          </w:rPr>
          <w:t>17</w:t>
        </w:r>
        <w:r w:rsidR="00984619" w:rsidRPr="007A490E">
          <w:rPr>
            <w:i w:val="0"/>
            <w:iCs w:val="0"/>
            <w:noProof/>
          </w:rPr>
          <w:fldChar w:fldCharType="end"/>
        </w:r>
      </w:hyperlink>
    </w:p>
    <w:p w14:paraId="5448B86D" w14:textId="64AC2A04"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56" w:history="1">
        <w:r w:rsidR="00984619" w:rsidRPr="007A490E">
          <w:rPr>
            <w:rStyle w:val="afffc"/>
            <w:rFonts w:hAnsi="宋体"/>
            <w:i w:val="0"/>
            <w:iCs w:val="0"/>
            <w:noProof/>
            <w:color w:val="auto"/>
          </w:rPr>
          <w:t>15.</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随机附件</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_Toc36652056 \h </w:instrText>
        </w:r>
        <w:r w:rsidR="00984619" w:rsidRPr="007A490E">
          <w:rPr>
            <w:i w:val="0"/>
            <w:iCs w:val="0"/>
            <w:noProof/>
          </w:rPr>
        </w:r>
        <w:r w:rsidR="00984619" w:rsidRPr="007A490E">
          <w:rPr>
            <w:i w:val="0"/>
            <w:iCs w:val="0"/>
            <w:noProof/>
          </w:rPr>
          <w:fldChar w:fldCharType="separate"/>
        </w:r>
        <w:r>
          <w:rPr>
            <w:i w:val="0"/>
            <w:iCs w:val="0"/>
            <w:noProof/>
          </w:rPr>
          <w:t>17</w:t>
        </w:r>
        <w:r w:rsidR="00984619" w:rsidRPr="007A490E">
          <w:rPr>
            <w:i w:val="0"/>
            <w:iCs w:val="0"/>
            <w:noProof/>
          </w:rPr>
          <w:fldChar w:fldCharType="end"/>
        </w:r>
      </w:hyperlink>
    </w:p>
    <w:p w14:paraId="04D80112" w14:textId="6B5B42FC"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57" w:history="1">
        <w:r w:rsidR="00984619" w:rsidRPr="007A490E">
          <w:rPr>
            <w:rStyle w:val="afffc"/>
            <w:rFonts w:hAnsi="宋体"/>
            <w:i w:val="0"/>
            <w:iCs w:val="0"/>
            <w:noProof/>
            <w:color w:val="auto"/>
          </w:rPr>
          <w:t>16.</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保证</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_Toc36652057 \h </w:instrText>
        </w:r>
        <w:r w:rsidR="00984619" w:rsidRPr="007A490E">
          <w:rPr>
            <w:i w:val="0"/>
            <w:iCs w:val="0"/>
            <w:noProof/>
          </w:rPr>
        </w:r>
        <w:r w:rsidR="00984619" w:rsidRPr="007A490E">
          <w:rPr>
            <w:i w:val="0"/>
            <w:iCs w:val="0"/>
            <w:noProof/>
          </w:rPr>
          <w:fldChar w:fldCharType="separate"/>
        </w:r>
        <w:r>
          <w:rPr>
            <w:i w:val="0"/>
            <w:iCs w:val="0"/>
            <w:noProof/>
          </w:rPr>
          <w:t>18</w:t>
        </w:r>
        <w:r w:rsidR="00984619" w:rsidRPr="007A490E">
          <w:rPr>
            <w:i w:val="0"/>
            <w:iCs w:val="0"/>
            <w:noProof/>
          </w:rPr>
          <w:fldChar w:fldCharType="end"/>
        </w:r>
      </w:hyperlink>
    </w:p>
    <w:p w14:paraId="6DADD059" w14:textId="6997B26A"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58" w:history="1">
        <w:r w:rsidR="00984619" w:rsidRPr="007A490E">
          <w:rPr>
            <w:rStyle w:val="afffc"/>
            <w:rFonts w:hAnsi="宋体"/>
            <w:i w:val="0"/>
            <w:iCs w:val="0"/>
            <w:noProof/>
            <w:color w:val="auto"/>
          </w:rPr>
          <w:t>17.</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付款</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_Toc36652058 \h </w:instrText>
        </w:r>
        <w:r w:rsidR="00984619" w:rsidRPr="007A490E">
          <w:rPr>
            <w:i w:val="0"/>
            <w:iCs w:val="0"/>
            <w:noProof/>
          </w:rPr>
        </w:r>
        <w:r w:rsidR="00984619" w:rsidRPr="007A490E">
          <w:rPr>
            <w:i w:val="0"/>
            <w:iCs w:val="0"/>
            <w:noProof/>
          </w:rPr>
          <w:fldChar w:fldCharType="separate"/>
        </w:r>
        <w:r>
          <w:rPr>
            <w:i w:val="0"/>
            <w:iCs w:val="0"/>
            <w:noProof/>
          </w:rPr>
          <w:t>23</w:t>
        </w:r>
        <w:r w:rsidR="00984619" w:rsidRPr="007A490E">
          <w:rPr>
            <w:i w:val="0"/>
            <w:iCs w:val="0"/>
            <w:noProof/>
          </w:rPr>
          <w:fldChar w:fldCharType="end"/>
        </w:r>
      </w:hyperlink>
    </w:p>
    <w:p w14:paraId="401EEB1B" w14:textId="709D6BF8"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59" w:history="1">
        <w:r w:rsidR="00984619" w:rsidRPr="007A490E">
          <w:rPr>
            <w:rStyle w:val="afffc"/>
            <w:rFonts w:hAnsi="宋体"/>
            <w:i w:val="0"/>
            <w:iCs w:val="0"/>
            <w:noProof/>
            <w:color w:val="auto"/>
          </w:rPr>
          <w:t>18.</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价格</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_Toc36652059 \h </w:instrText>
        </w:r>
        <w:r w:rsidR="00984619" w:rsidRPr="007A490E">
          <w:rPr>
            <w:i w:val="0"/>
            <w:iCs w:val="0"/>
            <w:noProof/>
          </w:rPr>
        </w:r>
        <w:r w:rsidR="00984619" w:rsidRPr="007A490E">
          <w:rPr>
            <w:i w:val="0"/>
            <w:iCs w:val="0"/>
            <w:noProof/>
          </w:rPr>
          <w:fldChar w:fldCharType="separate"/>
        </w:r>
        <w:r>
          <w:rPr>
            <w:i w:val="0"/>
            <w:iCs w:val="0"/>
            <w:noProof/>
          </w:rPr>
          <w:t>25</w:t>
        </w:r>
        <w:r w:rsidR="00984619" w:rsidRPr="007A490E">
          <w:rPr>
            <w:i w:val="0"/>
            <w:iCs w:val="0"/>
            <w:noProof/>
          </w:rPr>
          <w:fldChar w:fldCharType="end"/>
        </w:r>
      </w:hyperlink>
    </w:p>
    <w:p w14:paraId="7D2E3F8D" w14:textId="6798752E"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60" w:history="1">
        <w:r w:rsidR="00984619" w:rsidRPr="007A490E">
          <w:rPr>
            <w:rStyle w:val="afffc"/>
            <w:rFonts w:hAnsi="宋体"/>
            <w:i w:val="0"/>
            <w:iCs w:val="0"/>
            <w:noProof/>
            <w:color w:val="auto"/>
          </w:rPr>
          <w:t>19.</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合同变更与修改</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_Toc36652060 \h </w:instrText>
        </w:r>
        <w:r w:rsidR="00984619" w:rsidRPr="007A490E">
          <w:rPr>
            <w:i w:val="0"/>
            <w:iCs w:val="0"/>
            <w:noProof/>
          </w:rPr>
        </w:r>
        <w:r w:rsidR="00984619" w:rsidRPr="007A490E">
          <w:rPr>
            <w:i w:val="0"/>
            <w:iCs w:val="0"/>
            <w:noProof/>
          </w:rPr>
          <w:fldChar w:fldCharType="separate"/>
        </w:r>
        <w:r>
          <w:rPr>
            <w:i w:val="0"/>
            <w:iCs w:val="0"/>
            <w:noProof/>
          </w:rPr>
          <w:t>25</w:t>
        </w:r>
        <w:r w:rsidR="00984619" w:rsidRPr="007A490E">
          <w:rPr>
            <w:i w:val="0"/>
            <w:iCs w:val="0"/>
            <w:noProof/>
          </w:rPr>
          <w:fldChar w:fldCharType="end"/>
        </w:r>
      </w:hyperlink>
    </w:p>
    <w:p w14:paraId="7248EEC5" w14:textId="149BBC17"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61" w:history="1">
        <w:r w:rsidR="00984619" w:rsidRPr="007A490E">
          <w:rPr>
            <w:rStyle w:val="afffc"/>
            <w:rFonts w:hAnsi="宋体"/>
            <w:i w:val="0"/>
            <w:iCs w:val="0"/>
            <w:noProof/>
            <w:color w:val="auto"/>
          </w:rPr>
          <w:t>20.</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转让和分包</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_Toc36652061 \h </w:instrText>
        </w:r>
        <w:r w:rsidR="00984619" w:rsidRPr="007A490E">
          <w:rPr>
            <w:i w:val="0"/>
            <w:iCs w:val="0"/>
            <w:noProof/>
          </w:rPr>
        </w:r>
        <w:r w:rsidR="00984619" w:rsidRPr="007A490E">
          <w:rPr>
            <w:i w:val="0"/>
            <w:iCs w:val="0"/>
            <w:noProof/>
          </w:rPr>
          <w:fldChar w:fldCharType="separate"/>
        </w:r>
        <w:r>
          <w:rPr>
            <w:i w:val="0"/>
            <w:iCs w:val="0"/>
            <w:noProof/>
          </w:rPr>
          <w:t>27</w:t>
        </w:r>
        <w:r w:rsidR="00984619" w:rsidRPr="007A490E">
          <w:rPr>
            <w:i w:val="0"/>
            <w:iCs w:val="0"/>
            <w:noProof/>
          </w:rPr>
          <w:fldChar w:fldCharType="end"/>
        </w:r>
      </w:hyperlink>
    </w:p>
    <w:p w14:paraId="72FCE0CB" w14:textId="416FABFE"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62" w:history="1">
        <w:r w:rsidR="00984619" w:rsidRPr="007A490E">
          <w:rPr>
            <w:rStyle w:val="afffc"/>
            <w:rFonts w:hAnsi="宋体"/>
            <w:i w:val="0"/>
            <w:iCs w:val="0"/>
            <w:noProof/>
            <w:color w:val="auto"/>
          </w:rPr>
          <w:t>21.</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不可抗力</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_Toc36652062 \h </w:instrText>
        </w:r>
        <w:r w:rsidR="00984619" w:rsidRPr="007A490E">
          <w:rPr>
            <w:i w:val="0"/>
            <w:iCs w:val="0"/>
            <w:noProof/>
          </w:rPr>
        </w:r>
        <w:r w:rsidR="00984619" w:rsidRPr="007A490E">
          <w:rPr>
            <w:i w:val="0"/>
            <w:iCs w:val="0"/>
            <w:noProof/>
          </w:rPr>
          <w:fldChar w:fldCharType="separate"/>
        </w:r>
        <w:r>
          <w:rPr>
            <w:i w:val="0"/>
            <w:iCs w:val="0"/>
            <w:noProof/>
          </w:rPr>
          <w:t>28</w:t>
        </w:r>
        <w:r w:rsidR="00984619" w:rsidRPr="007A490E">
          <w:rPr>
            <w:i w:val="0"/>
            <w:iCs w:val="0"/>
            <w:noProof/>
          </w:rPr>
          <w:fldChar w:fldCharType="end"/>
        </w:r>
      </w:hyperlink>
    </w:p>
    <w:p w14:paraId="6A48B4DE" w14:textId="6FEB29B7"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63" w:history="1">
        <w:r w:rsidR="00984619" w:rsidRPr="007A490E">
          <w:rPr>
            <w:rStyle w:val="afffc"/>
            <w:rFonts w:hAnsi="宋体"/>
            <w:i w:val="0"/>
            <w:iCs w:val="0"/>
            <w:noProof/>
            <w:color w:val="auto"/>
          </w:rPr>
          <w:t>22.</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违约索赔和赔偿</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_Toc36652063 \h </w:instrText>
        </w:r>
        <w:r w:rsidR="00984619" w:rsidRPr="007A490E">
          <w:rPr>
            <w:i w:val="0"/>
            <w:iCs w:val="0"/>
            <w:noProof/>
          </w:rPr>
        </w:r>
        <w:r w:rsidR="00984619" w:rsidRPr="007A490E">
          <w:rPr>
            <w:i w:val="0"/>
            <w:iCs w:val="0"/>
            <w:noProof/>
          </w:rPr>
          <w:fldChar w:fldCharType="separate"/>
        </w:r>
        <w:r>
          <w:rPr>
            <w:i w:val="0"/>
            <w:iCs w:val="0"/>
            <w:noProof/>
          </w:rPr>
          <w:t>28</w:t>
        </w:r>
        <w:r w:rsidR="00984619" w:rsidRPr="007A490E">
          <w:rPr>
            <w:i w:val="0"/>
            <w:iCs w:val="0"/>
            <w:noProof/>
          </w:rPr>
          <w:fldChar w:fldCharType="end"/>
        </w:r>
      </w:hyperlink>
    </w:p>
    <w:p w14:paraId="024FA2DC" w14:textId="0CD7B78C"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64" w:history="1">
        <w:r w:rsidR="00984619" w:rsidRPr="007A490E">
          <w:rPr>
            <w:rStyle w:val="afffc"/>
            <w:rFonts w:hAnsi="宋体"/>
            <w:i w:val="0"/>
            <w:iCs w:val="0"/>
            <w:noProof/>
            <w:color w:val="auto"/>
          </w:rPr>
          <w:t>23.</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合同终止和暂停</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_Toc36652064 \h </w:instrText>
        </w:r>
        <w:r w:rsidR="00984619" w:rsidRPr="007A490E">
          <w:rPr>
            <w:i w:val="0"/>
            <w:iCs w:val="0"/>
            <w:noProof/>
          </w:rPr>
        </w:r>
        <w:r w:rsidR="00984619" w:rsidRPr="007A490E">
          <w:rPr>
            <w:i w:val="0"/>
            <w:iCs w:val="0"/>
            <w:noProof/>
          </w:rPr>
          <w:fldChar w:fldCharType="separate"/>
        </w:r>
        <w:r>
          <w:rPr>
            <w:i w:val="0"/>
            <w:iCs w:val="0"/>
            <w:noProof/>
          </w:rPr>
          <w:t>31</w:t>
        </w:r>
        <w:r w:rsidR="00984619" w:rsidRPr="007A490E">
          <w:rPr>
            <w:i w:val="0"/>
            <w:iCs w:val="0"/>
            <w:noProof/>
          </w:rPr>
          <w:fldChar w:fldCharType="end"/>
        </w:r>
      </w:hyperlink>
    </w:p>
    <w:p w14:paraId="44278F37" w14:textId="59A8D720"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65" w:history="1">
        <w:r w:rsidR="00984619" w:rsidRPr="007A490E">
          <w:rPr>
            <w:rStyle w:val="afffc"/>
            <w:rFonts w:hAnsi="宋体"/>
            <w:i w:val="0"/>
            <w:iCs w:val="0"/>
            <w:noProof/>
            <w:color w:val="auto"/>
          </w:rPr>
          <w:t>24.</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争端的解决</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_Toc36652065 \h </w:instrText>
        </w:r>
        <w:r w:rsidR="00984619" w:rsidRPr="007A490E">
          <w:rPr>
            <w:i w:val="0"/>
            <w:iCs w:val="0"/>
            <w:noProof/>
          </w:rPr>
        </w:r>
        <w:r w:rsidR="00984619" w:rsidRPr="007A490E">
          <w:rPr>
            <w:i w:val="0"/>
            <w:iCs w:val="0"/>
            <w:noProof/>
          </w:rPr>
          <w:fldChar w:fldCharType="separate"/>
        </w:r>
        <w:r>
          <w:rPr>
            <w:i w:val="0"/>
            <w:iCs w:val="0"/>
            <w:noProof/>
          </w:rPr>
          <w:t>33</w:t>
        </w:r>
        <w:r w:rsidR="00984619" w:rsidRPr="007A490E">
          <w:rPr>
            <w:i w:val="0"/>
            <w:iCs w:val="0"/>
            <w:noProof/>
          </w:rPr>
          <w:fldChar w:fldCharType="end"/>
        </w:r>
      </w:hyperlink>
    </w:p>
    <w:p w14:paraId="3CADFACA" w14:textId="04D880D4"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66" w:history="1">
        <w:r w:rsidR="00984619" w:rsidRPr="007A490E">
          <w:rPr>
            <w:rStyle w:val="afffc"/>
            <w:rFonts w:hAnsi="宋体"/>
            <w:i w:val="0"/>
            <w:iCs w:val="0"/>
            <w:noProof/>
            <w:color w:val="auto"/>
          </w:rPr>
          <w:t>25.</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主导语言</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_Toc36652066 \h </w:instrText>
        </w:r>
        <w:r w:rsidR="00984619" w:rsidRPr="007A490E">
          <w:rPr>
            <w:i w:val="0"/>
            <w:iCs w:val="0"/>
            <w:noProof/>
          </w:rPr>
        </w:r>
        <w:r w:rsidR="00984619" w:rsidRPr="007A490E">
          <w:rPr>
            <w:i w:val="0"/>
            <w:iCs w:val="0"/>
            <w:noProof/>
          </w:rPr>
          <w:fldChar w:fldCharType="separate"/>
        </w:r>
        <w:r>
          <w:rPr>
            <w:i w:val="0"/>
            <w:iCs w:val="0"/>
            <w:noProof/>
          </w:rPr>
          <w:t>34</w:t>
        </w:r>
        <w:r w:rsidR="00984619" w:rsidRPr="007A490E">
          <w:rPr>
            <w:i w:val="0"/>
            <w:iCs w:val="0"/>
            <w:noProof/>
          </w:rPr>
          <w:fldChar w:fldCharType="end"/>
        </w:r>
      </w:hyperlink>
    </w:p>
    <w:p w14:paraId="797ADEA3" w14:textId="383AAF75"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67" w:history="1">
        <w:r w:rsidR="00984619" w:rsidRPr="007A490E">
          <w:rPr>
            <w:rStyle w:val="afffc"/>
            <w:rFonts w:hAnsi="宋体"/>
            <w:i w:val="0"/>
            <w:iCs w:val="0"/>
            <w:noProof/>
            <w:color w:val="auto"/>
          </w:rPr>
          <w:t>26.</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适用法律</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_Toc36652067 \h </w:instrText>
        </w:r>
        <w:r w:rsidR="00984619" w:rsidRPr="007A490E">
          <w:rPr>
            <w:i w:val="0"/>
            <w:iCs w:val="0"/>
            <w:noProof/>
          </w:rPr>
        </w:r>
        <w:r w:rsidR="00984619" w:rsidRPr="007A490E">
          <w:rPr>
            <w:i w:val="0"/>
            <w:iCs w:val="0"/>
            <w:noProof/>
          </w:rPr>
          <w:fldChar w:fldCharType="separate"/>
        </w:r>
        <w:r>
          <w:rPr>
            <w:i w:val="0"/>
            <w:iCs w:val="0"/>
            <w:noProof/>
          </w:rPr>
          <w:t>34</w:t>
        </w:r>
        <w:r w:rsidR="00984619" w:rsidRPr="007A490E">
          <w:rPr>
            <w:i w:val="0"/>
            <w:iCs w:val="0"/>
            <w:noProof/>
          </w:rPr>
          <w:fldChar w:fldCharType="end"/>
        </w:r>
      </w:hyperlink>
    </w:p>
    <w:p w14:paraId="79BC0973" w14:textId="7E0ADB3C"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68" w:history="1">
        <w:r w:rsidR="00984619" w:rsidRPr="007A490E">
          <w:rPr>
            <w:rStyle w:val="afffc"/>
            <w:rFonts w:hAnsi="宋体"/>
            <w:i w:val="0"/>
            <w:iCs w:val="0"/>
            <w:noProof/>
            <w:color w:val="auto"/>
          </w:rPr>
          <w:t>27.</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通知</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_Toc36652068 \h </w:instrText>
        </w:r>
        <w:r w:rsidR="00984619" w:rsidRPr="007A490E">
          <w:rPr>
            <w:i w:val="0"/>
            <w:iCs w:val="0"/>
            <w:noProof/>
          </w:rPr>
        </w:r>
        <w:r w:rsidR="00984619" w:rsidRPr="007A490E">
          <w:rPr>
            <w:i w:val="0"/>
            <w:iCs w:val="0"/>
            <w:noProof/>
          </w:rPr>
          <w:fldChar w:fldCharType="separate"/>
        </w:r>
        <w:r>
          <w:rPr>
            <w:i w:val="0"/>
            <w:iCs w:val="0"/>
            <w:noProof/>
          </w:rPr>
          <w:t>34</w:t>
        </w:r>
        <w:r w:rsidR="00984619" w:rsidRPr="007A490E">
          <w:rPr>
            <w:i w:val="0"/>
            <w:iCs w:val="0"/>
            <w:noProof/>
          </w:rPr>
          <w:fldChar w:fldCharType="end"/>
        </w:r>
      </w:hyperlink>
    </w:p>
    <w:p w14:paraId="3DC372E5" w14:textId="167FB8E7"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69" w:history="1">
        <w:r w:rsidR="00984619" w:rsidRPr="007A490E">
          <w:rPr>
            <w:rStyle w:val="afffc"/>
            <w:rFonts w:hAnsi="宋体"/>
            <w:i w:val="0"/>
            <w:iCs w:val="0"/>
            <w:noProof/>
            <w:color w:val="auto"/>
          </w:rPr>
          <w:t>28.</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税和关税</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_Toc36652069 \h </w:instrText>
        </w:r>
        <w:r w:rsidR="00984619" w:rsidRPr="007A490E">
          <w:rPr>
            <w:i w:val="0"/>
            <w:iCs w:val="0"/>
            <w:noProof/>
          </w:rPr>
        </w:r>
        <w:r w:rsidR="00984619" w:rsidRPr="007A490E">
          <w:rPr>
            <w:i w:val="0"/>
            <w:iCs w:val="0"/>
            <w:noProof/>
          </w:rPr>
          <w:fldChar w:fldCharType="separate"/>
        </w:r>
        <w:r>
          <w:rPr>
            <w:i w:val="0"/>
            <w:iCs w:val="0"/>
            <w:noProof/>
          </w:rPr>
          <w:t>34</w:t>
        </w:r>
        <w:r w:rsidR="00984619" w:rsidRPr="007A490E">
          <w:rPr>
            <w:i w:val="0"/>
            <w:iCs w:val="0"/>
            <w:noProof/>
          </w:rPr>
          <w:fldChar w:fldCharType="end"/>
        </w:r>
      </w:hyperlink>
    </w:p>
    <w:p w14:paraId="0E1B873F" w14:textId="406EADF9" w:rsidR="00484D31" w:rsidRPr="007A490E" w:rsidRDefault="00B51B1D">
      <w:pPr>
        <w:pStyle w:val="TOC3"/>
        <w:tabs>
          <w:tab w:val="left" w:pos="1050"/>
          <w:tab w:val="right" w:leader="dot" w:pos="8549"/>
        </w:tabs>
        <w:spacing w:line="360" w:lineRule="auto"/>
        <w:rPr>
          <w:rFonts w:ascii="等线" w:eastAsia="等线" w:hAnsi="等线"/>
          <w:i w:val="0"/>
          <w:iCs w:val="0"/>
          <w:noProof/>
          <w:szCs w:val="22"/>
        </w:rPr>
      </w:pPr>
      <w:hyperlink w:anchor="_Toc36652070" w:history="1">
        <w:r w:rsidR="00984619" w:rsidRPr="007A490E">
          <w:rPr>
            <w:rStyle w:val="afffc"/>
            <w:rFonts w:hAnsi="宋体"/>
            <w:i w:val="0"/>
            <w:iCs w:val="0"/>
            <w:noProof/>
            <w:color w:val="auto"/>
          </w:rPr>
          <w:t>29.</w:t>
        </w:r>
        <w:r w:rsidR="00984619" w:rsidRPr="007A490E">
          <w:rPr>
            <w:rFonts w:ascii="等线" w:eastAsia="等线" w:hAnsi="等线"/>
            <w:i w:val="0"/>
            <w:iCs w:val="0"/>
            <w:noProof/>
            <w:szCs w:val="22"/>
          </w:rPr>
          <w:tab/>
        </w:r>
        <w:r w:rsidR="00984619" w:rsidRPr="007A490E">
          <w:rPr>
            <w:rStyle w:val="afffc"/>
            <w:rFonts w:hAnsi="宋体"/>
            <w:i w:val="0"/>
            <w:iCs w:val="0"/>
            <w:noProof/>
            <w:color w:val="auto"/>
          </w:rPr>
          <w:t>合同生效和签约地</w:t>
        </w:r>
        <w:r w:rsidR="00984619" w:rsidRPr="007A490E">
          <w:rPr>
            <w:i w:val="0"/>
            <w:iCs w:val="0"/>
            <w:noProof/>
          </w:rPr>
          <w:tab/>
        </w:r>
        <w:r w:rsidR="00984619" w:rsidRPr="007A490E">
          <w:rPr>
            <w:i w:val="0"/>
            <w:iCs w:val="0"/>
            <w:noProof/>
          </w:rPr>
          <w:fldChar w:fldCharType="begin"/>
        </w:r>
        <w:r w:rsidR="00984619" w:rsidRPr="007A490E">
          <w:rPr>
            <w:i w:val="0"/>
            <w:iCs w:val="0"/>
            <w:noProof/>
          </w:rPr>
          <w:instrText xml:space="preserve"> PAGEREF _Toc36652070 \h </w:instrText>
        </w:r>
        <w:r w:rsidR="00984619" w:rsidRPr="007A490E">
          <w:rPr>
            <w:i w:val="0"/>
            <w:iCs w:val="0"/>
            <w:noProof/>
          </w:rPr>
        </w:r>
        <w:r w:rsidR="00984619" w:rsidRPr="007A490E">
          <w:rPr>
            <w:i w:val="0"/>
            <w:iCs w:val="0"/>
            <w:noProof/>
          </w:rPr>
          <w:fldChar w:fldCharType="separate"/>
        </w:r>
        <w:r>
          <w:rPr>
            <w:i w:val="0"/>
            <w:iCs w:val="0"/>
            <w:noProof/>
          </w:rPr>
          <w:t>34</w:t>
        </w:r>
        <w:r w:rsidR="00984619" w:rsidRPr="007A490E">
          <w:rPr>
            <w:i w:val="0"/>
            <w:iCs w:val="0"/>
            <w:noProof/>
          </w:rPr>
          <w:fldChar w:fldCharType="end"/>
        </w:r>
      </w:hyperlink>
    </w:p>
    <w:p w14:paraId="51203D60" w14:textId="77777777" w:rsidR="00484D31" w:rsidRPr="007A490E" w:rsidRDefault="00984619">
      <w:pPr>
        <w:pStyle w:val="TOC3"/>
        <w:ind w:left="0"/>
        <w:rPr>
          <w:i w:val="0"/>
          <w:iCs w:val="0"/>
        </w:rPr>
      </w:pPr>
      <w:r w:rsidRPr="007A490E">
        <w:rPr>
          <w:rStyle w:val="afffc"/>
          <w:color w:val="auto"/>
        </w:rPr>
        <w:fldChar w:fldCharType="end"/>
      </w:r>
    </w:p>
    <w:p w14:paraId="5F346655" w14:textId="77777777" w:rsidR="00484D31" w:rsidRPr="007A490E" w:rsidRDefault="00484D31">
      <w:pPr>
        <w:sectPr w:rsidR="00484D31" w:rsidRPr="007A490E">
          <w:headerReference w:type="even" r:id="rId12"/>
          <w:type w:val="continuous"/>
          <w:pgSz w:w="11907" w:h="16840"/>
          <w:pgMar w:top="1440" w:right="1800" w:bottom="1440" w:left="1800" w:header="794" w:footer="850" w:gutter="0"/>
          <w:cols w:space="720"/>
          <w:docGrid w:linePitch="312"/>
        </w:sectPr>
      </w:pPr>
    </w:p>
    <w:p w14:paraId="7846B6B3" w14:textId="77777777" w:rsidR="00484D31" w:rsidRPr="007A490E" w:rsidRDefault="00984619">
      <w:pPr>
        <w:pageBreakBefore/>
        <w:jc w:val="center"/>
        <w:rPr>
          <w:b/>
          <w:sz w:val="32"/>
          <w:szCs w:val="32"/>
        </w:rPr>
      </w:pPr>
      <w:r w:rsidRPr="007A490E">
        <w:rPr>
          <w:rFonts w:hint="eastAsia"/>
          <w:b/>
          <w:sz w:val="32"/>
          <w:szCs w:val="32"/>
        </w:rPr>
        <w:lastRenderedPageBreak/>
        <w:t>通用合同条款</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BDBD97A"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139" w:name="_Toc101296222"/>
      <w:bookmarkStart w:id="140" w:name="_Toc12747"/>
      <w:bookmarkStart w:id="141" w:name="_Toc36652042"/>
      <w:bookmarkStart w:id="142" w:name="_Toc36651781"/>
      <w:r w:rsidRPr="007A490E">
        <w:rPr>
          <w:rFonts w:hAnsi="宋体" w:hint="eastAsia"/>
          <w:sz w:val="28"/>
          <w:szCs w:val="28"/>
        </w:rPr>
        <w:t>定义及解释</w:t>
      </w:r>
      <w:bookmarkEnd w:id="139"/>
      <w:bookmarkEnd w:id="140"/>
      <w:bookmarkEnd w:id="141"/>
      <w:bookmarkEnd w:id="142"/>
    </w:p>
    <w:p w14:paraId="4C32FF40" w14:textId="77777777" w:rsidR="00484D31" w:rsidRPr="007A490E" w:rsidRDefault="00984619">
      <w:pPr>
        <w:spacing w:before="120" w:after="120" w:line="360" w:lineRule="auto"/>
      </w:pPr>
      <w:r w:rsidRPr="007A490E">
        <w:rPr>
          <w:rFonts w:ascii="宋体" w:hAnsi="宋体" w:hint="eastAsia"/>
        </w:rPr>
        <w:t>1.1</w:t>
      </w:r>
      <w:r w:rsidRPr="007A490E">
        <w:rPr>
          <w:rFonts w:hint="eastAsia"/>
        </w:rPr>
        <w:t xml:space="preserve">     </w:t>
      </w:r>
      <w:r w:rsidRPr="007A490E">
        <w:rPr>
          <w:rFonts w:hint="eastAsia"/>
        </w:rPr>
        <w:t>定义</w:t>
      </w:r>
    </w:p>
    <w:p w14:paraId="5B772399"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（1） “合同”或“合同书”系指买卖双方达成并签署的协议，包括合同协议书、合同条款、所有的附件、附录和上述文件所提到的构成合同的所有文件。</w:t>
      </w:r>
    </w:p>
    <w:p w14:paraId="049D8D43"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（2） “合同价格”系指根据合同规定卖方在正确地完全履行合同义务后买方支付给卖方的金额。</w:t>
      </w:r>
    </w:p>
    <w:p w14:paraId="2B40ED4D"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（3） “通用条款”指本部分通用合同条款。</w:t>
      </w:r>
    </w:p>
    <w:p w14:paraId="74DC7205"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（4） “专用条款”指专用合同条款。</w:t>
      </w:r>
    </w:p>
    <w:p w14:paraId="480F1BDB"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（5） “合同条款”是通用条款和专用条款的统称。</w:t>
      </w:r>
    </w:p>
    <w:p w14:paraId="06AC8C16"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（6） “货物”系指卖方根据合同规定须向买方提供的一切设备、随机附件、工具、仪器、软件、技术文件和相应材料。</w:t>
      </w:r>
    </w:p>
    <w:p w14:paraId="2486CE35"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（7） “服务”系指根据合同规定卖方承担与供货有关的辅助服务，比如运输、保险以及其它的伴随服务，比如设计、安装督导、调试、提供技术援助、培训、试运行、质量保证和合同中规定卖方承担的其它义务。</w:t>
      </w:r>
    </w:p>
    <w:p w14:paraId="62A19328"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（8）  “买方”或“业主”是指东莞市轨道一号线建设发展有限公司，为本次采购设备和服务的最终使用者。</w:t>
      </w:r>
    </w:p>
    <w:p w14:paraId="6B973F71"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（9） “卖方”是指</w:t>
      </w:r>
      <w:r w:rsidRPr="007A490E">
        <w:rPr>
          <w:rFonts w:ascii="宋体" w:hint="eastAsia"/>
          <w:bCs/>
          <w:u w:val="single"/>
        </w:rPr>
        <w:t xml:space="preserve"> </w:t>
      </w:r>
      <w:r w:rsidRPr="007A490E">
        <w:rPr>
          <w:rFonts w:ascii="宋体"/>
          <w:bCs/>
          <w:u w:val="single"/>
        </w:rPr>
        <w:t xml:space="preserve">            </w:t>
      </w:r>
      <w:r w:rsidRPr="007A490E">
        <w:rPr>
          <w:rFonts w:ascii="宋体" w:hint="eastAsia"/>
          <w:bCs/>
        </w:rPr>
        <w:t>公司，为在本合同条款中指明的本合同项下货物和相关服务的提供者。</w:t>
      </w:r>
    </w:p>
    <w:p w14:paraId="2469D10E"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（10） “双方”指买方和卖方。</w:t>
      </w:r>
    </w:p>
    <w:p w14:paraId="0A85DB6F"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（11） “分包商”指在合同中指定的实施工程的任何部分的任何当事人（不指卖方），或是经买方同意后已经分包了合同的任何部分的任何当事人，以及取得分包商资格的法定继承人，但不指分包商的任何受让人。</w:t>
      </w:r>
    </w:p>
    <w:p w14:paraId="4C3FE087"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 xml:space="preserve">（12） </w:t>
      </w:r>
      <w:r w:rsidRPr="007A490E">
        <w:rPr>
          <w:rFonts w:ascii="宋体"/>
          <w:bCs/>
        </w:rPr>
        <w:t>“</w:t>
      </w:r>
      <w:r w:rsidRPr="007A490E">
        <w:rPr>
          <w:rFonts w:ascii="宋体" w:hint="eastAsia"/>
          <w:bCs/>
        </w:rPr>
        <w:t>合同生效日期”是指通用条款第29条中规定的日期。</w:t>
      </w:r>
    </w:p>
    <w:p w14:paraId="49958584"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（13） “天”、“日”指公历日。</w:t>
      </w:r>
    </w:p>
    <w:p w14:paraId="082FF711"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（14） “周”指7个公历日。</w:t>
      </w:r>
    </w:p>
    <w:p w14:paraId="3326000C"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（15） “月”指公历月。</w:t>
      </w:r>
    </w:p>
    <w:p w14:paraId="53DCA107"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（16） “不可抗力”具有通用条款第21条赋予它的含义。</w:t>
      </w:r>
    </w:p>
    <w:p w14:paraId="521A6D1F"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（17） “技术文件”指由买方根据合同向卖方提供的所有图纸、计算书、类似的技术资料，以及由卖方提供的经买方批准的所有图纸、计算书、样品、图案、</w:t>
      </w:r>
      <w:r w:rsidRPr="007A490E">
        <w:rPr>
          <w:rFonts w:ascii="宋体" w:hint="eastAsia"/>
          <w:bCs/>
        </w:rPr>
        <w:lastRenderedPageBreak/>
        <w:t>操作和维护维修手册以及类似的其它技术资料。</w:t>
      </w:r>
    </w:p>
    <w:p w14:paraId="5AD92776" w14:textId="77777777" w:rsidR="00484D31" w:rsidRPr="007A490E" w:rsidRDefault="00984619">
      <w:pPr>
        <w:spacing w:before="120" w:after="120" w:line="360" w:lineRule="auto"/>
        <w:rPr>
          <w:rFonts w:ascii="宋体" w:hAnsi="宋体"/>
        </w:rPr>
      </w:pPr>
      <w:r w:rsidRPr="007A490E">
        <w:rPr>
          <w:rFonts w:ascii="宋体" w:hAnsi="宋体" w:hint="eastAsia"/>
        </w:rPr>
        <w:t xml:space="preserve">1.2     解释 </w:t>
      </w:r>
    </w:p>
    <w:p w14:paraId="57CBB49B"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（1）  本合同条款中的标题和题名不视为是本合同条款的一部分，在合同的解释或构成中也不考虑这些标题和题名。本合同引用某个条款时，除非特别说明，须解释为该条款项下所有子条款的内容。</w:t>
      </w:r>
    </w:p>
    <w:p w14:paraId="3CDC76E0"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（2）  凡指当事人或各方的措辞包括商行、公司以及具有法人资格的任何组织。仅表明单数形式的词也包括复数含义，视上下文需要而定，反之亦然。</w:t>
      </w:r>
    </w:p>
    <w:p w14:paraId="70C93DAC"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（3）  凡合同中规定通讯是“书面的”或“用书面形式”，这是指任何手写的、打印的或印刷的通讯及其它所有用书面记录的现代通讯方法进行的通讯，包括电报、和传真等发送。</w:t>
      </w:r>
    </w:p>
    <w:p w14:paraId="734FE891" w14:textId="77777777" w:rsidR="00484D31" w:rsidRPr="007A490E" w:rsidRDefault="00984619">
      <w:pPr>
        <w:spacing w:before="60" w:after="60" w:line="360" w:lineRule="auto"/>
        <w:ind w:leftChars="350" w:left="1470" w:hangingChars="350" w:hanging="735"/>
        <w:rPr>
          <w:rFonts w:ascii="宋体"/>
          <w:bCs/>
        </w:rPr>
      </w:pPr>
      <w:r w:rsidRPr="007A490E">
        <w:rPr>
          <w:rFonts w:ascii="宋体" w:hint="eastAsia"/>
          <w:bCs/>
        </w:rPr>
        <w:t>（4）  凡合同规定任何人发出通知、同意或确认时，该通知、同意或确认不得被无故扣押。除非另有规定，该通知、同意或确认须是书面的并对“通知”一词做出相应解释。</w:t>
      </w:r>
    </w:p>
    <w:p w14:paraId="5B99F0E5"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143" w:name="_Toc91938168"/>
      <w:bookmarkStart w:id="144" w:name="_Toc126682252"/>
      <w:bookmarkStart w:id="145" w:name="_Toc91773923"/>
      <w:bookmarkStart w:id="146" w:name="_Toc92096271"/>
      <w:bookmarkStart w:id="147" w:name="_Toc87954483"/>
      <w:bookmarkStart w:id="148" w:name="_Toc92111816"/>
      <w:bookmarkStart w:id="149" w:name="_Toc91918911"/>
      <w:bookmarkStart w:id="150" w:name="_Toc126686276"/>
      <w:bookmarkStart w:id="151" w:name="_Toc18574"/>
      <w:bookmarkStart w:id="152" w:name="_Toc36652043"/>
      <w:bookmarkStart w:id="153" w:name="_Toc126584254"/>
      <w:bookmarkStart w:id="154" w:name="_Toc126681906"/>
      <w:bookmarkStart w:id="155" w:name="_Toc126682459"/>
      <w:bookmarkStart w:id="156" w:name="_Toc91940033"/>
      <w:bookmarkStart w:id="157" w:name="_Toc485001667"/>
      <w:bookmarkStart w:id="158" w:name="_Toc126681644"/>
      <w:bookmarkStart w:id="159" w:name="_Toc126584482"/>
      <w:bookmarkStart w:id="160" w:name="_Toc91908042"/>
      <w:bookmarkStart w:id="161" w:name="_Toc209926866"/>
      <w:bookmarkStart w:id="162" w:name="_Toc101296223"/>
      <w:bookmarkStart w:id="163" w:name="_Toc126682066"/>
      <w:bookmarkStart w:id="164" w:name="_Toc126682697"/>
      <w:bookmarkStart w:id="165" w:name="_Toc91936645"/>
      <w:bookmarkStart w:id="166" w:name="_Toc126684255"/>
      <w:bookmarkStart w:id="167" w:name="_Toc36651782"/>
      <w:bookmarkStart w:id="168" w:name="_Toc112747930"/>
      <w:bookmarkStart w:id="169" w:name="_Toc112750642"/>
      <w:bookmarkStart w:id="170" w:name="_Toc91908151"/>
      <w:bookmarkStart w:id="171" w:name="_Toc122530984"/>
      <w:r w:rsidRPr="007A490E">
        <w:rPr>
          <w:rFonts w:hAnsi="宋体" w:hint="eastAsia"/>
          <w:sz w:val="28"/>
          <w:szCs w:val="28"/>
        </w:rPr>
        <w:t>适用性</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BBB6286" w14:textId="77777777" w:rsidR="00484D31" w:rsidRPr="007A490E" w:rsidRDefault="00984619">
      <w:pPr>
        <w:numPr>
          <w:ilvl w:val="1"/>
          <w:numId w:val="4"/>
        </w:numPr>
        <w:spacing w:before="60" w:after="60" w:line="360" w:lineRule="auto"/>
      </w:pPr>
      <w:r w:rsidRPr="007A490E">
        <w:rPr>
          <w:rFonts w:ascii="宋体" w:hint="eastAsia"/>
          <w:bCs/>
        </w:rPr>
        <w:t>本通用条款适用于本合同其它部分未有规定或未被替代的范围</w:t>
      </w:r>
      <w:r w:rsidRPr="007A490E">
        <w:rPr>
          <w:rFonts w:hint="eastAsia"/>
        </w:rPr>
        <w:t>。</w:t>
      </w:r>
      <w:bookmarkStart w:id="172" w:name="_Toc485001668"/>
    </w:p>
    <w:p w14:paraId="1EBF86A6" w14:textId="77777777" w:rsidR="00484D31" w:rsidRPr="007A490E" w:rsidRDefault="00984619">
      <w:pPr>
        <w:numPr>
          <w:ilvl w:val="1"/>
          <w:numId w:val="4"/>
        </w:numPr>
        <w:spacing w:before="60" w:after="60" w:line="360" w:lineRule="auto"/>
      </w:pPr>
      <w:r w:rsidRPr="007A490E">
        <w:rPr>
          <w:rFonts w:ascii="宋体" w:hAnsi="宋体" w:hint="eastAsia"/>
          <w:bCs/>
        </w:rPr>
        <w:t>一旦“通用条款”与“专用条款”抵触，则以“专用条款”为准。</w:t>
      </w:r>
    </w:p>
    <w:p w14:paraId="349D4B39"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173" w:name="_Toc91938169"/>
      <w:bookmarkStart w:id="174" w:name="_Toc126681645"/>
      <w:bookmarkStart w:id="175" w:name="_Toc91918912"/>
      <w:bookmarkStart w:id="176" w:name="_Toc126681907"/>
      <w:bookmarkStart w:id="177" w:name="_Toc112750643"/>
      <w:bookmarkStart w:id="178" w:name="_Toc36652044"/>
      <w:bookmarkStart w:id="179" w:name="_Toc91908043"/>
      <w:bookmarkStart w:id="180" w:name="_Toc87954484"/>
      <w:bookmarkStart w:id="181" w:name="_Toc91940034"/>
      <w:bookmarkStart w:id="182" w:name="_Toc18707"/>
      <w:bookmarkStart w:id="183" w:name="_Toc122530985"/>
      <w:bookmarkStart w:id="184" w:name="_Toc101296224"/>
      <w:bookmarkStart w:id="185" w:name="_Toc91936646"/>
      <w:bookmarkStart w:id="186" w:name="_Toc126584255"/>
      <w:bookmarkStart w:id="187" w:name="_Toc126684256"/>
      <w:bookmarkStart w:id="188" w:name="_Toc126682067"/>
      <w:bookmarkStart w:id="189" w:name="_Toc36651783"/>
      <w:bookmarkStart w:id="190" w:name="_Toc92111817"/>
      <w:bookmarkStart w:id="191" w:name="_Toc91908152"/>
      <w:bookmarkStart w:id="192" w:name="_Toc126686277"/>
      <w:bookmarkStart w:id="193" w:name="_Toc91773924"/>
      <w:bookmarkStart w:id="194" w:name="_Toc209926867"/>
      <w:bookmarkStart w:id="195" w:name="_Toc126682460"/>
      <w:bookmarkStart w:id="196" w:name="_Toc126682698"/>
      <w:bookmarkStart w:id="197" w:name="_Toc126584483"/>
      <w:bookmarkStart w:id="198" w:name="_Toc126682253"/>
      <w:bookmarkStart w:id="199" w:name="_Toc112747931"/>
      <w:bookmarkStart w:id="200" w:name="_Toc92096272"/>
      <w:r w:rsidRPr="007A490E">
        <w:rPr>
          <w:rFonts w:hAnsi="宋体" w:hint="eastAsia"/>
          <w:sz w:val="28"/>
          <w:szCs w:val="28"/>
        </w:rPr>
        <w:t>来源地</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115B9709" w14:textId="77777777" w:rsidR="00484D31" w:rsidRPr="007A490E" w:rsidRDefault="00984619">
      <w:pPr>
        <w:spacing w:before="60" w:after="60" w:line="360" w:lineRule="auto"/>
        <w:ind w:left="840" w:hangingChars="400" w:hanging="840"/>
        <w:rPr>
          <w:bCs/>
        </w:rPr>
      </w:pPr>
      <w:bookmarkStart w:id="201" w:name="_Toc126584256"/>
      <w:bookmarkStart w:id="202" w:name="_Toc126682068"/>
      <w:bookmarkStart w:id="203" w:name="_Toc485001669"/>
      <w:bookmarkStart w:id="204" w:name="_Toc92096273"/>
      <w:bookmarkStart w:id="205" w:name="_Toc126584484"/>
      <w:bookmarkStart w:id="206" w:name="_Toc126684257"/>
      <w:bookmarkStart w:id="207" w:name="_Toc91908153"/>
      <w:bookmarkStart w:id="208" w:name="_Toc126686278"/>
      <w:bookmarkStart w:id="209" w:name="_Toc91938170"/>
      <w:bookmarkStart w:id="210" w:name="_Toc91908044"/>
      <w:bookmarkStart w:id="211" w:name="_Toc126682461"/>
      <w:bookmarkStart w:id="212" w:name="_Toc126682699"/>
      <w:bookmarkStart w:id="213" w:name="_Toc92111818"/>
      <w:bookmarkStart w:id="214" w:name="_Toc126681646"/>
      <w:bookmarkStart w:id="215" w:name="_Toc91940035"/>
      <w:bookmarkStart w:id="216" w:name="_Toc91936647"/>
      <w:bookmarkStart w:id="217" w:name="_Toc87954485"/>
      <w:bookmarkStart w:id="218" w:name="_Toc126682254"/>
      <w:bookmarkStart w:id="219" w:name="_Toc112747932"/>
      <w:bookmarkStart w:id="220" w:name="_Toc126681908"/>
      <w:bookmarkStart w:id="221" w:name="_Toc112750644"/>
      <w:bookmarkStart w:id="222" w:name="_Toc122530986"/>
      <w:bookmarkStart w:id="223" w:name="_Toc91918913"/>
      <w:bookmarkStart w:id="224" w:name="_Toc91773925"/>
      <w:r w:rsidRPr="007A490E">
        <w:rPr>
          <w:rFonts w:ascii="宋体" w:hint="eastAsia"/>
          <w:bCs/>
        </w:rPr>
        <w:t>3.1     本合同项下所提供的货物及服务均应来自于中华人民共和国或是与中华人民共和国有正常贸易往来的国家和地区。</w:t>
      </w:r>
    </w:p>
    <w:p w14:paraId="01BDF922" w14:textId="77777777" w:rsidR="00484D31" w:rsidRPr="007A490E" w:rsidRDefault="00984619">
      <w:pPr>
        <w:spacing w:before="60" w:after="60" w:line="360" w:lineRule="auto"/>
        <w:ind w:left="900" w:hanging="900"/>
        <w:rPr>
          <w:rFonts w:ascii="宋体" w:hAnsi="宋体"/>
          <w:bCs/>
        </w:rPr>
      </w:pPr>
      <w:r w:rsidRPr="007A490E">
        <w:rPr>
          <w:rFonts w:ascii="宋体" w:hAnsi="宋体" w:hint="eastAsia"/>
          <w:bCs/>
        </w:rPr>
        <w:t>3.2     货物和服务的来源地有别于卖方的国籍。</w:t>
      </w:r>
    </w:p>
    <w:p w14:paraId="700B3E0D"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3.3     本合同项下主要设备、材料和服务应由合同中规定的制造商、服务提供者及国家制造和供货。</w:t>
      </w:r>
    </w:p>
    <w:p w14:paraId="7A587B79" w14:textId="77777777" w:rsidR="00484D31" w:rsidRPr="007A490E" w:rsidRDefault="00984619">
      <w:pPr>
        <w:spacing w:before="60" w:after="60" w:line="360" w:lineRule="auto"/>
        <w:ind w:left="840" w:hangingChars="400" w:hanging="840"/>
        <w:rPr>
          <w:bCs/>
        </w:rPr>
      </w:pPr>
      <w:r w:rsidRPr="007A490E">
        <w:rPr>
          <w:rFonts w:ascii="宋体" w:hAnsi="宋体" w:hint="eastAsia"/>
          <w:bCs/>
        </w:rPr>
        <w:t>3.4</w:t>
      </w:r>
      <w:r w:rsidRPr="007A490E">
        <w:rPr>
          <w:rFonts w:hint="eastAsia"/>
          <w:bCs/>
        </w:rPr>
        <w:t xml:space="preserve">     </w:t>
      </w:r>
      <w:r w:rsidRPr="007A490E">
        <w:rPr>
          <w:rFonts w:hint="eastAsia"/>
          <w:bCs/>
        </w:rPr>
        <w:t>卖方有意引入非合同中所列的制造商、服务提供者及原产国时，应将该制造商、服务提供者的资格证书呈交买方批准。</w:t>
      </w:r>
    </w:p>
    <w:p w14:paraId="2F85C060"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3.5     若卖方提供的货物的主要部件来自于国外，则卖方自行解决进口批文、外汇及关税等所有相关手续、费用和问题（本合同另行约定的除外）。</w:t>
      </w:r>
    </w:p>
    <w:p w14:paraId="3932009C"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225" w:name="_Toc101296225"/>
      <w:bookmarkStart w:id="226" w:name="_Toc36652045"/>
      <w:bookmarkStart w:id="227" w:name="_Toc27974"/>
      <w:bookmarkStart w:id="228" w:name="_Toc36651784"/>
      <w:bookmarkStart w:id="229" w:name="_Toc209926868"/>
      <w:r w:rsidRPr="007A490E">
        <w:rPr>
          <w:rFonts w:hAnsi="宋体" w:hint="eastAsia"/>
          <w:sz w:val="28"/>
          <w:szCs w:val="28"/>
        </w:rPr>
        <w:t>标准</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E4E436D" w14:textId="77777777" w:rsidR="00484D31" w:rsidRPr="007A490E" w:rsidRDefault="00984619">
      <w:pPr>
        <w:spacing w:before="60" w:after="60" w:line="360" w:lineRule="auto"/>
        <w:ind w:left="816" w:hanging="816"/>
        <w:rPr>
          <w:rFonts w:ascii="宋体"/>
          <w:bCs/>
        </w:rPr>
      </w:pPr>
      <w:bookmarkStart w:id="230" w:name="_Toc126682255"/>
      <w:bookmarkStart w:id="231" w:name="_Toc126682700"/>
      <w:bookmarkStart w:id="232" w:name="_Toc126584485"/>
      <w:bookmarkStart w:id="233" w:name="_Toc126682462"/>
      <w:bookmarkStart w:id="234" w:name="_Toc126682069"/>
      <w:bookmarkStart w:id="235" w:name="_Toc126686279"/>
      <w:bookmarkStart w:id="236" w:name="_Toc112747933"/>
      <w:bookmarkStart w:id="237" w:name="_Toc91938171"/>
      <w:bookmarkStart w:id="238" w:name="_Toc91773926"/>
      <w:bookmarkStart w:id="239" w:name="_Toc122530987"/>
      <w:bookmarkStart w:id="240" w:name="_Toc112750645"/>
      <w:bookmarkStart w:id="241" w:name="_Toc91908154"/>
      <w:bookmarkStart w:id="242" w:name="_Toc126684258"/>
      <w:bookmarkStart w:id="243" w:name="_Toc126681909"/>
      <w:bookmarkStart w:id="244" w:name="_Toc92096274"/>
      <w:bookmarkStart w:id="245" w:name="_Toc91918914"/>
      <w:bookmarkStart w:id="246" w:name="_Toc91908045"/>
      <w:bookmarkStart w:id="247" w:name="_Toc126681647"/>
      <w:bookmarkStart w:id="248" w:name="_Toc92111819"/>
      <w:bookmarkStart w:id="249" w:name="_Toc91940036"/>
      <w:bookmarkStart w:id="250" w:name="_Toc87954486"/>
      <w:bookmarkStart w:id="251" w:name="_Toc91936648"/>
      <w:bookmarkStart w:id="252" w:name="_Toc126584257"/>
      <w:r w:rsidRPr="007A490E">
        <w:rPr>
          <w:rFonts w:ascii="宋体" w:hint="eastAsia"/>
          <w:bCs/>
        </w:rPr>
        <w:t>4.1</w:t>
      </w:r>
      <w:r w:rsidRPr="007A490E">
        <w:rPr>
          <w:rFonts w:ascii="宋体" w:hint="eastAsia"/>
          <w:bCs/>
        </w:rPr>
        <w:tab/>
        <w:t>货物及服务符合合同中所述的标准：如果没有提及适用标准，则应符合中华人民共和国国家标准或行业标准；如果中华人民共和国没有相关标准的，则采用国际标准</w:t>
      </w:r>
      <w:r w:rsidRPr="007A490E">
        <w:rPr>
          <w:rFonts w:ascii="宋体" w:hint="eastAsia"/>
          <w:bCs/>
        </w:rPr>
        <w:lastRenderedPageBreak/>
        <w:t>或货物来源国适用的官方标准。这些标准必须是有关机构发布的最新版本的标准。</w:t>
      </w:r>
    </w:p>
    <w:p w14:paraId="2B7D95E0" w14:textId="77777777" w:rsidR="00484D31" w:rsidRPr="007A490E" w:rsidRDefault="00984619">
      <w:pPr>
        <w:tabs>
          <w:tab w:val="left" w:pos="800"/>
        </w:tabs>
        <w:spacing w:before="60" w:after="60" w:line="360" w:lineRule="auto"/>
        <w:rPr>
          <w:rFonts w:ascii="宋体"/>
          <w:bCs/>
        </w:rPr>
      </w:pPr>
      <w:r w:rsidRPr="007A490E">
        <w:rPr>
          <w:rFonts w:ascii="宋体" w:hint="eastAsia"/>
          <w:bCs/>
        </w:rPr>
        <w:t>4.2</w:t>
      </w:r>
      <w:r w:rsidRPr="007A490E">
        <w:rPr>
          <w:rFonts w:ascii="宋体" w:hint="eastAsia"/>
          <w:bCs/>
        </w:rPr>
        <w:tab/>
        <w:t>卖方应向买方提供有关标准的文本。</w:t>
      </w:r>
    </w:p>
    <w:p w14:paraId="0BEB6DB9" w14:textId="77777777" w:rsidR="00484D31" w:rsidRPr="007A490E" w:rsidRDefault="00984619">
      <w:pPr>
        <w:tabs>
          <w:tab w:val="left" w:pos="824"/>
        </w:tabs>
        <w:spacing w:before="60" w:after="60" w:line="360" w:lineRule="auto"/>
        <w:rPr>
          <w:bCs/>
        </w:rPr>
      </w:pPr>
      <w:r w:rsidRPr="007A490E">
        <w:rPr>
          <w:rFonts w:ascii="宋体" w:hAnsi="宋体" w:hint="eastAsia"/>
          <w:bCs/>
        </w:rPr>
        <w:t>4.3</w:t>
      </w:r>
      <w:r w:rsidRPr="007A490E">
        <w:rPr>
          <w:rFonts w:hint="eastAsia"/>
          <w:bCs/>
        </w:rPr>
        <w:tab/>
      </w:r>
      <w:r w:rsidRPr="007A490E">
        <w:rPr>
          <w:rFonts w:hint="eastAsia"/>
          <w:bCs/>
        </w:rPr>
        <w:t>除非合同中另有规定，计量单位均应采用中华人民共和国法定计量单位。</w:t>
      </w:r>
    </w:p>
    <w:p w14:paraId="61DD0049"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253" w:name="_Toc36652046"/>
      <w:bookmarkStart w:id="254" w:name="_Toc29398"/>
      <w:bookmarkStart w:id="255" w:name="_Toc209926869"/>
      <w:bookmarkStart w:id="256" w:name="_Toc36651785"/>
      <w:bookmarkStart w:id="257" w:name="_Toc101296226"/>
      <w:r w:rsidRPr="007A490E">
        <w:rPr>
          <w:rFonts w:hAnsi="宋体" w:hint="eastAsia"/>
          <w:sz w:val="28"/>
          <w:szCs w:val="28"/>
        </w:rPr>
        <w:t>合同文件和资料</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7660E58E" w14:textId="77777777" w:rsidR="00484D31" w:rsidRPr="007A490E" w:rsidRDefault="00984619">
      <w:pPr>
        <w:spacing w:before="60" w:after="60" w:line="360" w:lineRule="auto"/>
        <w:ind w:left="824" w:hanging="824"/>
        <w:rPr>
          <w:rFonts w:ascii="宋体"/>
          <w:bCs/>
        </w:rPr>
      </w:pPr>
      <w:bookmarkStart w:id="258" w:name="_Toc485001671"/>
      <w:r w:rsidRPr="007A490E">
        <w:rPr>
          <w:rFonts w:ascii="宋体" w:hint="eastAsia"/>
          <w:bCs/>
        </w:rPr>
        <w:t>5.1</w:t>
      </w:r>
      <w:r w:rsidRPr="007A490E">
        <w:rPr>
          <w:rFonts w:ascii="宋体" w:hint="eastAsia"/>
          <w:bCs/>
        </w:rPr>
        <w:tab/>
        <w:t>没有买方事先书面同意，卖方不得将由买方提供的有关合同或任何合同条文、规格、计划、图纸、模型、样品或资料提供给卖方雇用于履行本合同以外的任何其他人。即使向本合同的雇员提供，也须注意保密并限于履行合同必须的范围。</w:t>
      </w:r>
    </w:p>
    <w:p w14:paraId="7E536E25" w14:textId="77777777" w:rsidR="00484D31" w:rsidRPr="007A490E" w:rsidRDefault="00984619">
      <w:pPr>
        <w:spacing w:before="60" w:after="60" w:line="360" w:lineRule="auto"/>
        <w:ind w:left="824" w:hanging="824"/>
        <w:rPr>
          <w:rFonts w:ascii="宋体"/>
          <w:bCs/>
        </w:rPr>
      </w:pPr>
      <w:r w:rsidRPr="007A490E">
        <w:rPr>
          <w:rFonts w:ascii="宋体" w:hint="eastAsia"/>
          <w:bCs/>
        </w:rPr>
        <w:t>5.2</w:t>
      </w:r>
      <w:r w:rsidRPr="007A490E">
        <w:rPr>
          <w:rFonts w:ascii="宋体" w:hint="eastAsia"/>
          <w:bCs/>
        </w:rPr>
        <w:tab/>
        <w:t>没有买方事先书面同意，除了履行本合同之外，卖方不应使用通用条款第5.1条所列举的任何文件和资料。</w:t>
      </w:r>
    </w:p>
    <w:p w14:paraId="61B5817E" w14:textId="77777777" w:rsidR="00484D31" w:rsidRPr="007A490E" w:rsidRDefault="00984619">
      <w:pPr>
        <w:spacing w:before="60" w:after="60" w:line="360" w:lineRule="auto"/>
        <w:ind w:left="824" w:hanging="824"/>
        <w:rPr>
          <w:rFonts w:ascii="宋体"/>
          <w:bCs/>
        </w:rPr>
      </w:pPr>
      <w:r w:rsidRPr="007A490E">
        <w:rPr>
          <w:rFonts w:ascii="宋体" w:hint="eastAsia"/>
          <w:bCs/>
        </w:rPr>
        <w:t>5.3</w:t>
      </w:r>
      <w:r w:rsidRPr="007A490E">
        <w:rPr>
          <w:rFonts w:ascii="宋体" w:hint="eastAsia"/>
          <w:bCs/>
        </w:rPr>
        <w:tab/>
        <w:t>除了合同本身以外，通用条款第5.1条所列举的任何文件均是买方的财产。如果买方有要求，卖方在完成合同后应将这些文件（全部拷贝）还给买方。</w:t>
      </w:r>
    </w:p>
    <w:p w14:paraId="0B35A8F3" w14:textId="77777777" w:rsidR="00484D31" w:rsidRPr="007A490E" w:rsidRDefault="00984619">
      <w:pPr>
        <w:spacing w:before="60" w:after="60" w:line="360" w:lineRule="auto"/>
        <w:ind w:left="824" w:hanging="824"/>
        <w:rPr>
          <w:rFonts w:ascii="宋体"/>
          <w:bCs/>
        </w:rPr>
      </w:pPr>
      <w:r w:rsidRPr="007A490E">
        <w:rPr>
          <w:rFonts w:ascii="宋体" w:hint="eastAsia"/>
          <w:bCs/>
        </w:rPr>
        <w:t>5.4</w:t>
      </w:r>
      <w:r w:rsidRPr="007A490E">
        <w:rPr>
          <w:rFonts w:ascii="宋体" w:hint="eastAsia"/>
          <w:bCs/>
        </w:rPr>
        <w:tab/>
        <w:t>卖方应根据合同规定要求向买方提供所有技术文件。如果工程必需但合同又未作规定的只有卖方才能提供的技术文件，卖方及时向买方提供。</w:t>
      </w:r>
    </w:p>
    <w:p w14:paraId="249F3484" w14:textId="77777777" w:rsidR="00484D31" w:rsidRPr="007A490E" w:rsidRDefault="00984619">
      <w:pPr>
        <w:spacing w:before="60" w:after="60" w:line="360" w:lineRule="auto"/>
        <w:ind w:left="824" w:hanging="824"/>
        <w:rPr>
          <w:rFonts w:ascii="宋体"/>
          <w:bCs/>
        </w:rPr>
      </w:pPr>
      <w:r w:rsidRPr="007A490E">
        <w:rPr>
          <w:rFonts w:ascii="宋体" w:hint="eastAsia"/>
          <w:bCs/>
        </w:rPr>
        <w:t>5.5</w:t>
      </w:r>
      <w:r w:rsidRPr="007A490E">
        <w:rPr>
          <w:rFonts w:ascii="宋体" w:hint="eastAsia"/>
          <w:bCs/>
        </w:rPr>
        <w:tab/>
        <w:t>上述技术文件应编辑正确，组织合理，内容充实，容易理解，详尽描述所供货物的性能、原理、结构和尺寸，并包括部件的型号、规格、技术数据，保证买方能够正确进行货物安装、操作、检查、维修、维护、测试、调试和服务。</w:t>
      </w:r>
    </w:p>
    <w:p w14:paraId="0AAE7550" w14:textId="77777777" w:rsidR="00484D31" w:rsidRPr="007A490E" w:rsidRDefault="00984619">
      <w:pPr>
        <w:spacing w:before="60" w:after="60" w:line="360" w:lineRule="auto"/>
        <w:ind w:left="824" w:hanging="824"/>
        <w:rPr>
          <w:rFonts w:ascii="宋体"/>
          <w:bCs/>
        </w:rPr>
      </w:pPr>
      <w:r w:rsidRPr="007A490E">
        <w:rPr>
          <w:rFonts w:ascii="宋体" w:hint="eastAsia"/>
          <w:bCs/>
        </w:rPr>
        <w:t>5.6</w:t>
      </w:r>
      <w:r w:rsidRPr="007A490E">
        <w:rPr>
          <w:rFonts w:ascii="宋体" w:hint="eastAsia"/>
          <w:bCs/>
        </w:rPr>
        <w:tab/>
        <w:t>技术文件均应提交买方确认。如果买方收到技术文件后发现有遗漏、损坏或内容有差异，卖方收到买方通知后立即更换。</w:t>
      </w:r>
    </w:p>
    <w:p w14:paraId="61D72ADE" w14:textId="77777777" w:rsidR="00484D31" w:rsidRPr="007A490E" w:rsidRDefault="00984619">
      <w:pPr>
        <w:spacing w:before="60" w:after="60" w:line="360" w:lineRule="auto"/>
        <w:ind w:left="824" w:hanging="824"/>
        <w:rPr>
          <w:rFonts w:ascii="宋体"/>
          <w:bCs/>
        </w:rPr>
      </w:pPr>
      <w:r w:rsidRPr="007A490E">
        <w:rPr>
          <w:rFonts w:ascii="宋体" w:hint="eastAsia"/>
          <w:bCs/>
        </w:rPr>
        <w:t>5.7     卖方应承担买方按照技术文件的指导进行的任何安装、操作、检查维修、维护、测试、调整和服务致使系统和/或设备或其部件损坏所引起的责任。</w:t>
      </w:r>
    </w:p>
    <w:p w14:paraId="16947851" w14:textId="77777777" w:rsidR="00484D31" w:rsidRPr="007A490E" w:rsidRDefault="00984619">
      <w:pPr>
        <w:spacing w:before="60" w:after="60" w:line="360" w:lineRule="auto"/>
        <w:ind w:left="824" w:hanging="824"/>
        <w:rPr>
          <w:rFonts w:ascii="宋体"/>
          <w:bCs/>
        </w:rPr>
      </w:pPr>
      <w:r w:rsidRPr="007A490E">
        <w:rPr>
          <w:rFonts w:ascii="宋体" w:hint="eastAsia"/>
          <w:bCs/>
        </w:rPr>
        <w:t>5.8     卖方应按照买方要求提供上述技术文件及其电子文件给买方。</w:t>
      </w:r>
    </w:p>
    <w:p w14:paraId="58D883F5" w14:textId="77777777" w:rsidR="00484D31" w:rsidRPr="007A490E" w:rsidRDefault="00984619">
      <w:pPr>
        <w:spacing w:before="60" w:after="60" w:line="360" w:lineRule="auto"/>
        <w:ind w:left="824" w:hanging="824"/>
        <w:rPr>
          <w:rFonts w:ascii="宋体"/>
          <w:bCs/>
        </w:rPr>
      </w:pPr>
      <w:r w:rsidRPr="007A490E">
        <w:rPr>
          <w:rFonts w:ascii="宋体" w:hint="eastAsia"/>
          <w:bCs/>
        </w:rPr>
        <w:t>5.9     技术文件的全部费用已包含在合同总价中。</w:t>
      </w:r>
    </w:p>
    <w:p w14:paraId="054B2141"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259" w:name="_Toc122530988"/>
      <w:bookmarkStart w:id="260" w:name="_Toc91908155"/>
      <w:bookmarkStart w:id="261" w:name="_Toc91773927"/>
      <w:bookmarkStart w:id="262" w:name="_Toc126584486"/>
      <w:bookmarkStart w:id="263" w:name="_Toc91918915"/>
      <w:bookmarkStart w:id="264" w:name="_Toc87954487"/>
      <w:bookmarkStart w:id="265" w:name="_Toc126584258"/>
      <w:bookmarkStart w:id="266" w:name="_Toc91938172"/>
      <w:bookmarkStart w:id="267" w:name="_Toc126681910"/>
      <w:bookmarkStart w:id="268" w:name="_Toc126684259"/>
      <w:bookmarkStart w:id="269" w:name="_Toc126682701"/>
      <w:bookmarkStart w:id="270" w:name="_Toc126681648"/>
      <w:bookmarkStart w:id="271" w:name="_Toc209926870"/>
      <w:bookmarkStart w:id="272" w:name="_Toc91908046"/>
      <w:bookmarkStart w:id="273" w:name="_Toc92096275"/>
      <w:bookmarkStart w:id="274" w:name="_Toc112750646"/>
      <w:bookmarkStart w:id="275" w:name="_Toc8538"/>
      <w:bookmarkStart w:id="276" w:name="_Toc101296227"/>
      <w:bookmarkStart w:id="277" w:name="_Toc92111820"/>
      <w:bookmarkStart w:id="278" w:name="_Toc126682070"/>
      <w:bookmarkStart w:id="279" w:name="_Toc126682463"/>
      <w:bookmarkStart w:id="280" w:name="_Toc36652047"/>
      <w:bookmarkStart w:id="281" w:name="_Toc91936649"/>
      <w:bookmarkStart w:id="282" w:name="_Toc36651786"/>
      <w:bookmarkStart w:id="283" w:name="_Toc112747934"/>
      <w:bookmarkStart w:id="284" w:name="_Toc126682256"/>
      <w:bookmarkStart w:id="285" w:name="_Toc126686280"/>
      <w:bookmarkStart w:id="286" w:name="_Toc91940037"/>
      <w:r w:rsidRPr="007A490E">
        <w:rPr>
          <w:rFonts w:hAnsi="宋体" w:hint="eastAsia"/>
          <w:sz w:val="28"/>
          <w:szCs w:val="28"/>
        </w:rPr>
        <w:t>知识产权</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2E476686" w14:textId="77777777" w:rsidR="00484D31" w:rsidRPr="007A490E" w:rsidRDefault="00984619">
      <w:pPr>
        <w:spacing w:before="60" w:after="60" w:line="360" w:lineRule="auto"/>
        <w:ind w:left="839" w:hanging="839"/>
        <w:rPr>
          <w:rFonts w:ascii="宋体"/>
          <w:bCs/>
        </w:rPr>
      </w:pPr>
      <w:bookmarkStart w:id="287" w:name="_Toc126682464"/>
      <w:bookmarkStart w:id="288" w:name="_Toc126681911"/>
      <w:bookmarkStart w:id="289" w:name="_Toc112750647"/>
      <w:bookmarkStart w:id="290" w:name="_Toc91918916"/>
      <w:bookmarkStart w:id="291" w:name="_Toc126682702"/>
      <w:bookmarkStart w:id="292" w:name="_Toc91908047"/>
      <w:bookmarkStart w:id="293" w:name="_Toc87954488"/>
      <w:bookmarkStart w:id="294" w:name="_Toc126681649"/>
      <w:bookmarkStart w:id="295" w:name="_Toc126584259"/>
      <w:bookmarkStart w:id="296" w:name="_Toc126684260"/>
      <w:bookmarkStart w:id="297" w:name="_Toc92096276"/>
      <w:bookmarkStart w:id="298" w:name="_Toc91940038"/>
      <w:bookmarkStart w:id="299" w:name="_Toc126682071"/>
      <w:bookmarkStart w:id="300" w:name="_Toc91908156"/>
      <w:bookmarkStart w:id="301" w:name="_Toc91936650"/>
      <w:bookmarkStart w:id="302" w:name="_Toc91773928"/>
      <w:bookmarkStart w:id="303" w:name="_Toc92111821"/>
      <w:bookmarkStart w:id="304" w:name="_Toc485001672"/>
      <w:bookmarkStart w:id="305" w:name="_Toc126682257"/>
      <w:bookmarkStart w:id="306" w:name="_Toc122530989"/>
      <w:bookmarkStart w:id="307" w:name="_Toc112747935"/>
      <w:bookmarkStart w:id="308" w:name="_Toc91938173"/>
      <w:bookmarkStart w:id="309" w:name="_Toc126584487"/>
      <w:bookmarkStart w:id="310" w:name="_Toc126686281"/>
      <w:r w:rsidRPr="007A490E">
        <w:rPr>
          <w:rFonts w:ascii="宋体" w:hint="eastAsia"/>
          <w:bCs/>
        </w:rPr>
        <w:t xml:space="preserve">6.1     </w:t>
      </w:r>
      <w:r w:rsidRPr="007A490E">
        <w:rPr>
          <w:rFonts w:hint="eastAsia"/>
          <w:bCs/>
        </w:rPr>
        <w:t>卖方</w:t>
      </w:r>
      <w:r w:rsidRPr="007A490E">
        <w:rPr>
          <w:rFonts w:hint="eastAsia"/>
          <w:bCs/>
        </w:rPr>
        <w:t>(</w:t>
      </w:r>
      <w:r w:rsidRPr="007A490E">
        <w:rPr>
          <w:rFonts w:hint="eastAsia"/>
          <w:bCs/>
        </w:rPr>
        <w:t>指设计方、施工方、设备供应方、广告商等</w:t>
      </w:r>
      <w:r w:rsidRPr="007A490E">
        <w:rPr>
          <w:rFonts w:hint="eastAsia"/>
          <w:bCs/>
        </w:rPr>
        <w:t>)</w:t>
      </w:r>
      <w:r w:rsidRPr="007A490E">
        <w:rPr>
          <w:rFonts w:hint="eastAsia"/>
          <w:bCs/>
        </w:rPr>
        <w:t>提供的货物或服务，使用第三人专利、专有技术、技术秘密、商业秘密、著作权、商标权等知识产权的，在签订合同时，应向买方说明知识产权的权利人、名称等权利状况，相应知识产权使用费由卖方负责支付</w:t>
      </w:r>
      <w:r w:rsidRPr="007A490E">
        <w:rPr>
          <w:rFonts w:ascii="宋体" w:hint="eastAsia"/>
          <w:bCs/>
        </w:rPr>
        <w:t>。</w:t>
      </w:r>
    </w:p>
    <w:p w14:paraId="0434E718" w14:textId="77777777" w:rsidR="00484D31" w:rsidRPr="007A490E" w:rsidRDefault="00984619">
      <w:pPr>
        <w:spacing w:before="60" w:after="60" w:line="360" w:lineRule="auto"/>
        <w:ind w:left="839" w:hanging="839"/>
        <w:rPr>
          <w:bCs/>
        </w:rPr>
      </w:pPr>
      <w:r w:rsidRPr="007A490E">
        <w:rPr>
          <w:rFonts w:ascii="宋体" w:hint="eastAsia"/>
          <w:bCs/>
        </w:rPr>
        <w:t xml:space="preserve">6.2 </w:t>
      </w:r>
      <w:r w:rsidRPr="007A490E">
        <w:rPr>
          <w:rFonts w:hint="eastAsia"/>
          <w:bCs/>
        </w:rPr>
        <w:t xml:space="preserve">    </w:t>
      </w:r>
      <w:r w:rsidRPr="007A490E">
        <w:rPr>
          <w:rFonts w:hint="eastAsia"/>
          <w:bCs/>
        </w:rPr>
        <w:t>在卖方履行合同过程中</w:t>
      </w:r>
      <w:r w:rsidRPr="007A490E">
        <w:rPr>
          <w:rFonts w:hint="eastAsia"/>
          <w:bCs/>
        </w:rPr>
        <w:t>,</w:t>
      </w:r>
      <w:r w:rsidRPr="007A490E">
        <w:rPr>
          <w:rFonts w:hint="eastAsia"/>
          <w:bCs/>
        </w:rPr>
        <w:t>需增加使用第三人专利、专有技术、技术秘密、商业秘密、著作权、商标权等知识产权的，卖方应取得买方同意，所使用知识产权应支付的费用由卖方承担。</w:t>
      </w:r>
    </w:p>
    <w:p w14:paraId="7C9230F9" w14:textId="77777777" w:rsidR="00484D31" w:rsidRPr="007A490E" w:rsidRDefault="00984619">
      <w:pPr>
        <w:spacing w:before="60" w:after="60" w:line="360" w:lineRule="auto"/>
        <w:ind w:left="839" w:hanging="839"/>
        <w:rPr>
          <w:bCs/>
        </w:rPr>
      </w:pPr>
      <w:r w:rsidRPr="007A490E">
        <w:rPr>
          <w:rFonts w:ascii="宋体" w:hint="eastAsia"/>
          <w:bCs/>
        </w:rPr>
        <w:lastRenderedPageBreak/>
        <w:t xml:space="preserve">6.3     </w:t>
      </w:r>
      <w:r w:rsidRPr="007A490E">
        <w:rPr>
          <w:rFonts w:ascii="宋体" w:hAnsi="宋体" w:hint="eastAsia"/>
          <w:bCs/>
        </w:rPr>
        <w:t>卖方</w:t>
      </w:r>
      <w:r w:rsidRPr="007A490E">
        <w:rPr>
          <w:rFonts w:ascii="宋体" w:hAnsi="宋体"/>
          <w:bCs/>
        </w:rPr>
        <w:t>(</w:t>
      </w:r>
      <w:r w:rsidRPr="007A490E">
        <w:rPr>
          <w:rFonts w:ascii="宋体" w:hAnsi="宋体" w:hint="eastAsia"/>
          <w:bCs/>
        </w:rPr>
        <w:t>指设计方、施工方、设备供应方、广告商等</w:t>
      </w:r>
      <w:r w:rsidRPr="007A490E">
        <w:rPr>
          <w:rFonts w:ascii="宋体" w:hAnsi="宋体"/>
          <w:bCs/>
        </w:rPr>
        <w:t>)</w:t>
      </w:r>
      <w:r w:rsidRPr="007A490E">
        <w:rPr>
          <w:rFonts w:ascii="宋体" w:hAnsi="宋体" w:hint="eastAsia"/>
          <w:bCs/>
        </w:rPr>
        <w:t>提供的货物或服务，侵犯了第三人专利，技术秘密、商业秘密、著作权、商标权等知识产权的，由卖方承担全部法律责任和经济赔偿责任。</w:t>
      </w:r>
      <w:r w:rsidRPr="007A490E">
        <w:rPr>
          <w:rFonts w:ascii="宋体" w:hAnsi="宋体" w:cs="宋体" w:hint="eastAsia"/>
        </w:rPr>
        <w:t>如果任何第三方提出侵权指控，卖方须与第三方交涉并承担由此产生的一切责任、费用和经济赔偿（包括但不限于处理法律程序所产生的律师费用、诉讼费用及所带来的赔偿责任）。</w:t>
      </w:r>
      <w:r w:rsidRPr="007A490E">
        <w:rPr>
          <w:rFonts w:ascii="宋体" w:hAnsi="宋体" w:cs="宋体" w:hint="eastAsia"/>
          <w:spacing w:val="-8"/>
        </w:rPr>
        <w:t>除合同专用条款另有约定外，如果卖方拒绝处理前述索赔或诉讼或在收</w:t>
      </w:r>
      <w:r w:rsidRPr="007A490E">
        <w:rPr>
          <w:rFonts w:ascii="宋体" w:hAnsi="宋体" w:cs="宋体" w:hint="eastAsia"/>
          <w:spacing w:val="-11"/>
        </w:rPr>
        <w:t>到买方通知后</w:t>
      </w:r>
      <w:r w:rsidRPr="007A490E">
        <w:rPr>
          <w:rFonts w:ascii="宋体" w:hAnsi="宋体" w:cs="宋体" w:hint="eastAsia"/>
        </w:rPr>
        <w:t>7</w:t>
      </w:r>
      <w:r w:rsidRPr="007A490E">
        <w:rPr>
          <w:rFonts w:ascii="宋体" w:hAnsi="宋体" w:cs="宋体" w:hint="eastAsia"/>
          <w:spacing w:val="-10"/>
        </w:rPr>
        <w:t>日内未作表示，买方可以自己的名义进行这</w:t>
      </w:r>
      <w:r w:rsidRPr="007A490E">
        <w:rPr>
          <w:rFonts w:hint="eastAsia"/>
          <w:bCs/>
        </w:rPr>
        <w:t>些索赔或诉讼，因此发生的费用和遭受的损失均应由卖方承担。</w:t>
      </w:r>
    </w:p>
    <w:p w14:paraId="0F6DB593" w14:textId="25643AC9" w:rsidR="00484D31" w:rsidRPr="007A490E" w:rsidRDefault="00984619">
      <w:pPr>
        <w:spacing w:before="60" w:after="60" w:line="360" w:lineRule="auto"/>
        <w:ind w:left="839" w:hanging="839"/>
        <w:rPr>
          <w:rFonts w:ascii="宋体" w:hAnsi="宋体"/>
          <w:bCs/>
        </w:rPr>
      </w:pPr>
      <w:r w:rsidRPr="007A490E">
        <w:rPr>
          <w:rFonts w:ascii="宋体" w:hAnsi="宋体"/>
          <w:bCs/>
        </w:rPr>
        <w:t>6</w:t>
      </w:r>
      <w:r w:rsidRPr="007A490E">
        <w:rPr>
          <w:rFonts w:ascii="宋体" w:hAnsi="宋体" w:hint="eastAsia"/>
          <w:bCs/>
        </w:rPr>
        <w:t>.</w:t>
      </w:r>
      <w:r w:rsidRPr="007A490E">
        <w:rPr>
          <w:rFonts w:ascii="宋体" w:hAnsi="宋体"/>
          <w:bCs/>
        </w:rPr>
        <w:t xml:space="preserve">4     </w:t>
      </w:r>
      <w:r w:rsidRPr="007A490E">
        <w:rPr>
          <w:rFonts w:ascii="宋体" w:hAnsi="宋体" w:hint="eastAsia"/>
          <w:bCs/>
        </w:rPr>
        <w:t>如卖方所供的货物为走私、赃物、或未完税费，造成交付给买方的货物被政府机关查封、没收的，因此引致买方的损失，概由卖方负责。</w:t>
      </w:r>
    </w:p>
    <w:p w14:paraId="7EDB7847" w14:textId="77777777" w:rsidR="00484D31" w:rsidRPr="007A490E" w:rsidRDefault="00984619">
      <w:pPr>
        <w:spacing w:before="60" w:after="60" w:line="360" w:lineRule="auto"/>
        <w:ind w:left="839" w:hanging="839"/>
        <w:rPr>
          <w:rFonts w:ascii="宋体" w:hAnsi="宋体"/>
          <w:bCs/>
        </w:rPr>
      </w:pPr>
      <w:r w:rsidRPr="007A490E">
        <w:rPr>
          <w:rFonts w:ascii="宋体" w:hAnsi="宋体"/>
          <w:bCs/>
        </w:rPr>
        <w:t>6</w:t>
      </w:r>
      <w:r w:rsidRPr="007A490E">
        <w:rPr>
          <w:rFonts w:ascii="宋体" w:hAnsi="宋体" w:hint="eastAsia"/>
          <w:bCs/>
        </w:rPr>
        <w:t>.</w:t>
      </w:r>
      <w:r w:rsidRPr="007A490E">
        <w:rPr>
          <w:rFonts w:ascii="宋体" w:hAnsi="宋体"/>
          <w:bCs/>
        </w:rPr>
        <w:t xml:space="preserve">5     </w:t>
      </w:r>
      <w:r w:rsidRPr="007A490E">
        <w:rPr>
          <w:rFonts w:ascii="宋体" w:hAnsi="宋体" w:hint="eastAsia"/>
          <w:bCs/>
        </w:rPr>
        <w:t>卖方对其所供货物必须拥有所有权。货物一经交付给买方后，其所有权即转至买方，但买方有权按有关条款规定予以拒收。卖方有义务保证不会有第三方对卖方所供的货物主张任何权利。如在货物交付后，有第三方声明对货物拥有所有权或其他权利，则由此造成买方卷入所有权纠纷、诉讼、不能按期使用、经济损失等，概由卖方负责。</w:t>
      </w:r>
    </w:p>
    <w:p w14:paraId="44A23E9E"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311" w:name="_Toc36651787"/>
      <w:bookmarkStart w:id="312" w:name="_Toc209926871"/>
      <w:bookmarkStart w:id="313" w:name="_Toc36652048"/>
      <w:bookmarkStart w:id="314" w:name="_Toc101296228"/>
      <w:bookmarkStart w:id="315" w:name="_Toc22310"/>
      <w:r w:rsidRPr="007A490E">
        <w:rPr>
          <w:rFonts w:hAnsi="宋体" w:hint="eastAsia"/>
          <w:sz w:val="28"/>
          <w:szCs w:val="28"/>
        </w:rPr>
        <w:t>履约保证金</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F4912EF" w14:textId="77777777" w:rsidR="00484D31" w:rsidRPr="007A490E" w:rsidRDefault="00984619">
      <w:pPr>
        <w:spacing w:before="60" w:after="60" w:line="360" w:lineRule="auto"/>
        <w:ind w:left="840" w:hangingChars="400" w:hanging="840"/>
        <w:rPr>
          <w:rFonts w:ascii="宋体"/>
          <w:bCs/>
        </w:rPr>
      </w:pPr>
      <w:r w:rsidRPr="007A490E">
        <w:rPr>
          <w:rFonts w:ascii="宋体"/>
          <w:bCs/>
        </w:rPr>
        <w:t xml:space="preserve">7.1     </w:t>
      </w:r>
      <w:r w:rsidRPr="007A490E">
        <w:rPr>
          <w:rFonts w:ascii="宋体" w:hint="eastAsia"/>
          <w:bCs/>
        </w:rPr>
        <w:t>卖方应在收到中标通知书后十五（15）天内，向买方提交履约保证金。如不能按时提供履约保证金，买方保留解除合同的权利。</w:t>
      </w:r>
    </w:p>
    <w:p w14:paraId="51682501" w14:textId="77777777" w:rsidR="00484D31" w:rsidRPr="007A490E" w:rsidRDefault="00984619">
      <w:pPr>
        <w:spacing w:before="60" w:after="60" w:line="360" w:lineRule="auto"/>
        <w:ind w:left="840" w:hangingChars="400" w:hanging="840"/>
        <w:rPr>
          <w:rFonts w:ascii="宋体"/>
          <w:bCs/>
        </w:rPr>
      </w:pPr>
      <w:r w:rsidRPr="007A490E">
        <w:rPr>
          <w:rFonts w:ascii="宋体"/>
          <w:bCs/>
        </w:rPr>
        <w:t xml:space="preserve">7.2     </w:t>
      </w:r>
      <w:r w:rsidRPr="007A490E">
        <w:rPr>
          <w:rFonts w:ascii="宋体" w:hint="eastAsia"/>
          <w:bCs/>
        </w:rPr>
        <w:t>在卖方不能履行其合同项下任何一项义务而承担违约责任的情况下，买方有权用履约保证金的资金补偿违约金和其任何损失。</w:t>
      </w:r>
    </w:p>
    <w:p w14:paraId="23606A76" w14:textId="77777777" w:rsidR="00484D31" w:rsidRPr="007A490E" w:rsidRDefault="00984619">
      <w:pPr>
        <w:spacing w:before="60" w:after="60" w:line="360" w:lineRule="auto"/>
        <w:ind w:left="816" w:hanging="816"/>
        <w:rPr>
          <w:bCs/>
        </w:rPr>
      </w:pPr>
      <w:r w:rsidRPr="007A490E">
        <w:rPr>
          <w:rFonts w:ascii="宋体" w:hAnsi="宋体"/>
          <w:bCs/>
        </w:rPr>
        <w:t>7</w:t>
      </w:r>
      <w:r w:rsidRPr="007A490E">
        <w:rPr>
          <w:rFonts w:ascii="宋体" w:hAnsi="宋体" w:hint="eastAsia"/>
          <w:bCs/>
        </w:rPr>
        <w:t>.</w:t>
      </w:r>
      <w:r w:rsidRPr="007A490E">
        <w:rPr>
          <w:rFonts w:ascii="宋体" w:hAnsi="宋体"/>
          <w:bCs/>
        </w:rPr>
        <w:t>3</w:t>
      </w:r>
      <w:r w:rsidRPr="007A490E">
        <w:rPr>
          <w:rFonts w:ascii="宋体" w:hAnsi="宋体" w:hint="eastAsia"/>
          <w:bCs/>
        </w:rPr>
        <w:t xml:space="preserve"> </w:t>
      </w:r>
      <w:r w:rsidRPr="007A490E">
        <w:rPr>
          <w:rFonts w:hint="eastAsia"/>
          <w:bCs/>
        </w:rPr>
        <w:t xml:space="preserve">    </w:t>
      </w:r>
      <w:r w:rsidRPr="007A490E">
        <w:rPr>
          <w:rFonts w:hint="eastAsia"/>
          <w:bCs/>
        </w:rPr>
        <w:t>卖方应向买方提交买方可接受的卖方银行开立的、以买方为受益人、可凭买方首次申请索赔即作无条件付款、不可撤销的人民币银行保函，正本一份。此保函应按合同附录规定的格式提交，有效期按照专用条款约定执行。如果出具的履约保函有效期早于实际预验收完成时间，卖方应在保函到期前一个月内延长保函的有效期，否则将被视为违约。</w:t>
      </w:r>
    </w:p>
    <w:p w14:paraId="44E0F534" w14:textId="77777777" w:rsidR="00484D31" w:rsidRPr="007A490E" w:rsidRDefault="00984619">
      <w:pPr>
        <w:spacing w:before="60" w:after="60" w:line="360" w:lineRule="auto"/>
        <w:ind w:left="816" w:hanging="816"/>
        <w:rPr>
          <w:rFonts w:ascii="宋体"/>
          <w:bCs/>
        </w:rPr>
      </w:pPr>
      <w:r w:rsidRPr="007A490E">
        <w:rPr>
          <w:rFonts w:ascii="宋体"/>
          <w:bCs/>
        </w:rPr>
        <w:t>7.</w:t>
      </w:r>
      <w:r w:rsidRPr="007A490E">
        <w:rPr>
          <w:rFonts w:ascii="宋体" w:hint="eastAsia"/>
          <w:bCs/>
        </w:rPr>
        <w:t>4</w:t>
      </w:r>
      <w:r w:rsidRPr="007A490E">
        <w:rPr>
          <w:rFonts w:ascii="宋体"/>
          <w:bCs/>
        </w:rPr>
        <w:t xml:space="preserve">     </w:t>
      </w:r>
      <w:r w:rsidRPr="007A490E">
        <w:rPr>
          <w:rFonts w:ascii="宋体" w:hint="eastAsia"/>
          <w:bCs/>
        </w:rPr>
        <w:t>履约保证金应采用合同货币，并以下列方式之一提交：</w:t>
      </w:r>
    </w:p>
    <w:p w14:paraId="052B988C" w14:textId="77777777" w:rsidR="00484D31" w:rsidRPr="007A490E" w:rsidRDefault="00984619">
      <w:pPr>
        <w:spacing w:before="60" w:after="60" w:line="360" w:lineRule="auto"/>
        <w:ind w:leftChars="400" w:left="1050" w:hangingChars="100" w:hanging="210"/>
        <w:rPr>
          <w:rFonts w:ascii="宋体"/>
          <w:bCs/>
        </w:rPr>
      </w:pPr>
      <w:r w:rsidRPr="007A490E">
        <w:rPr>
          <w:rFonts w:ascii="宋体"/>
          <w:bCs/>
        </w:rPr>
        <w:t>（</w:t>
      </w:r>
      <w:r w:rsidRPr="007A490E">
        <w:rPr>
          <w:rFonts w:ascii="宋体" w:hint="eastAsia"/>
          <w:bCs/>
        </w:rPr>
        <w:t>1</w:t>
      </w:r>
      <w:r w:rsidRPr="007A490E">
        <w:rPr>
          <w:rFonts w:ascii="宋体"/>
          <w:bCs/>
        </w:rPr>
        <w:t>）</w:t>
      </w:r>
      <w:r w:rsidRPr="007A490E">
        <w:rPr>
          <w:rFonts w:ascii="宋体" w:hint="eastAsia"/>
          <w:bCs/>
        </w:rPr>
        <w:t>由买方接受的买方国内或在境内注册的国外的一家信誉好的有资质的银行（选定开证行之前须征得买方同意）用合同附录提供的格式或其他的买方接受的格式提交的银行保函或不可撤销的信用证；或</w:t>
      </w:r>
    </w:p>
    <w:p w14:paraId="7487DF5D" w14:textId="77777777" w:rsidR="00484D31" w:rsidRPr="007A490E" w:rsidRDefault="00984619">
      <w:pPr>
        <w:spacing w:before="60" w:after="60" w:line="360" w:lineRule="auto"/>
        <w:ind w:leftChars="400" w:left="1050" w:hangingChars="100" w:hanging="210"/>
        <w:rPr>
          <w:rFonts w:ascii="宋体"/>
          <w:bCs/>
        </w:rPr>
      </w:pPr>
      <w:r w:rsidRPr="007A490E">
        <w:rPr>
          <w:rFonts w:ascii="宋体"/>
          <w:bCs/>
        </w:rPr>
        <w:t>（</w:t>
      </w:r>
      <w:r w:rsidRPr="007A490E">
        <w:rPr>
          <w:rFonts w:ascii="宋体" w:hint="eastAsia"/>
          <w:bCs/>
        </w:rPr>
        <w:t>2</w:t>
      </w:r>
      <w:r w:rsidRPr="007A490E">
        <w:rPr>
          <w:rFonts w:ascii="宋体"/>
          <w:bCs/>
        </w:rPr>
        <w:t>）</w:t>
      </w:r>
      <w:r w:rsidRPr="007A490E">
        <w:rPr>
          <w:rFonts w:ascii="宋体" w:hint="eastAsia"/>
          <w:bCs/>
        </w:rPr>
        <w:t>银行承兑汇票、现金。</w:t>
      </w:r>
    </w:p>
    <w:p w14:paraId="1B90EEF2" w14:textId="77777777" w:rsidR="00484D31" w:rsidRPr="007A490E" w:rsidRDefault="00984619">
      <w:pPr>
        <w:spacing w:before="60" w:after="60" w:line="360" w:lineRule="auto"/>
        <w:ind w:left="630" w:hangingChars="300" w:hanging="630"/>
      </w:pPr>
      <w:r w:rsidRPr="007A490E">
        <w:rPr>
          <w:rFonts w:ascii="宋体"/>
          <w:bCs/>
        </w:rPr>
        <w:t>7.</w:t>
      </w:r>
      <w:r w:rsidRPr="007A490E">
        <w:rPr>
          <w:rFonts w:ascii="宋体" w:hint="eastAsia"/>
          <w:bCs/>
        </w:rPr>
        <w:t>5</w:t>
      </w:r>
      <w:r w:rsidRPr="007A490E">
        <w:rPr>
          <w:rFonts w:ascii="宋体"/>
          <w:bCs/>
        </w:rPr>
        <w:t xml:space="preserve">     </w:t>
      </w:r>
      <w:r w:rsidRPr="007A490E">
        <w:rPr>
          <w:rFonts w:ascii="宋体" w:hint="eastAsia"/>
          <w:bCs/>
        </w:rPr>
        <w:t>除非专用条款另有规定，在卖方没有违约且完成其合同义务包括</w:t>
      </w:r>
      <w:r w:rsidRPr="007A490E">
        <w:rPr>
          <w:rFonts w:hint="eastAsia"/>
          <w:bCs/>
        </w:rPr>
        <w:t>任何保证义务后三十（</w:t>
      </w:r>
      <w:r w:rsidRPr="007A490E">
        <w:rPr>
          <w:bCs/>
        </w:rPr>
        <w:t>30</w:t>
      </w:r>
      <w:r w:rsidRPr="007A490E">
        <w:rPr>
          <w:rFonts w:hint="eastAsia"/>
          <w:bCs/>
        </w:rPr>
        <w:t>）天内，买方将把履约保证金无息退还卖方。</w:t>
      </w:r>
    </w:p>
    <w:p w14:paraId="222B6CA5"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316" w:name="_Toc91773929"/>
      <w:bookmarkStart w:id="317" w:name="_Toc101296229"/>
      <w:bookmarkStart w:id="318" w:name="_Toc92111822"/>
      <w:bookmarkStart w:id="319" w:name="_Toc91940039"/>
      <w:bookmarkStart w:id="320" w:name="_Toc92096277"/>
      <w:bookmarkStart w:id="321" w:name="_Toc91908048"/>
      <w:bookmarkStart w:id="322" w:name="_Toc126681912"/>
      <w:bookmarkStart w:id="323" w:name="_Toc122530990"/>
      <w:bookmarkStart w:id="324" w:name="_Toc209926872"/>
      <w:bookmarkStart w:id="325" w:name="_Toc126682703"/>
      <w:bookmarkStart w:id="326" w:name="_Toc13547"/>
      <w:bookmarkStart w:id="327" w:name="_Toc126686282"/>
      <w:bookmarkStart w:id="328" w:name="_Toc126584260"/>
      <w:bookmarkStart w:id="329" w:name="_Toc112747936"/>
      <w:bookmarkStart w:id="330" w:name="_Toc91918917"/>
      <w:bookmarkStart w:id="331" w:name="_Toc126682258"/>
      <w:bookmarkStart w:id="332" w:name="_Toc91908157"/>
      <w:bookmarkStart w:id="333" w:name="_Toc87954489"/>
      <w:bookmarkStart w:id="334" w:name="_Toc485001673"/>
      <w:bookmarkStart w:id="335" w:name="_Toc126584488"/>
      <w:bookmarkStart w:id="336" w:name="_Toc126682072"/>
      <w:bookmarkStart w:id="337" w:name="_Toc36652049"/>
      <w:bookmarkStart w:id="338" w:name="_Toc91936651"/>
      <w:bookmarkStart w:id="339" w:name="_Toc126684261"/>
      <w:bookmarkStart w:id="340" w:name="_Toc36651788"/>
      <w:bookmarkStart w:id="341" w:name="_Toc91938174"/>
      <w:bookmarkStart w:id="342" w:name="_Toc112750648"/>
      <w:bookmarkStart w:id="343" w:name="_Toc126682465"/>
      <w:bookmarkStart w:id="344" w:name="_Toc126681650"/>
      <w:r w:rsidRPr="007A490E">
        <w:rPr>
          <w:rFonts w:hAnsi="宋体" w:hint="eastAsia"/>
          <w:sz w:val="28"/>
          <w:szCs w:val="28"/>
        </w:rPr>
        <w:lastRenderedPageBreak/>
        <w:t>检验和测试</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76F3A84A" w14:textId="77777777" w:rsidR="00484D31" w:rsidRPr="007A490E" w:rsidRDefault="00984619">
      <w:pPr>
        <w:spacing w:before="60" w:after="60" w:line="360" w:lineRule="auto"/>
        <w:ind w:left="839" w:hanging="839"/>
        <w:rPr>
          <w:rFonts w:ascii="宋体"/>
          <w:bCs/>
        </w:rPr>
      </w:pPr>
      <w:r w:rsidRPr="007A490E">
        <w:rPr>
          <w:rFonts w:ascii="宋体"/>
          <w:bCs/>
        </w:rPr>
        <w:t xml:space="preserve">8.1    </w:t>
      </w:r>
      <w:r w:rsidRPr="007A490E">
        <w:rPr>
          <w:rFonts w:ascii="宋体" w:hint="eastAsia"/>
          <w:bCs/>
        </w:rPr>
        <w:t xml:space="preserve"> 买方或其代表有权检验和/或测试货物，以确认货物能符合合同的要求，并且除合同规定买方承担的费用外，不承担额外的费用。</w:t>
      </w:r>
    </w:p>
    <w:p w14:paraId="7C8C217B" w14:textId="77777777" w:rsidR="00484D31" w:rsidRPr="007A490E" w:rsidRDefault="00984619">
      <w:pPr>
        <w:spacing w:before="60" w:after="60" w:line="360" w:lineRule="auto"/>
        <w:ind w:left="839" w:hanging="839"/>
        <w:rPr>
          <w:rFonts w:ascii="宋体"/>
          <w:bCs/>
        </w:rPr>
      </w:pPr>
      <w:r w:rsidRPr="007A490E">
        <w:rPr>
          <w:rFonts w:ascii="宋体"/>
          <w:bCs/>
        </w:rPr>
        <w:t>8.2</w:t>
      </w:r>
      <w:r w:rsidRPr="007A490E">
        <w:rPr>
          <w:rFonts w:ascii="宋体" w:hint="eastAsia"/>
          <w:bCs/>
        </w:rPr>
        <w:t xml:space="preserve">     检验和测试在卖方和/或其分包商的驻地、交货地点和/或货物的最终目的地进行。如果在卖方或其分包商的驻地进行，买方的检验员能得到全部合理的设施和协助，买方不应承担费用。</w:t>
      </w:r>
    </w:p>
    <w:p w14:paraId="26ED5C9A" w14:textId="77777777" w:rsidR="00484D31" w:rsidRPr="007A490E" w:rsidRDefault="00984619">
      <w:pPr>
        <w:spacing w:before="60" w:after="60" w:line="360" w:lineRule="auto"/>
        <w:ind w:left="839" w:hanging="839"/>
        <w:rPr>
          <w:rFonts w:ascii="宋体"/>
          <w:bCs/>
        </w:rPr>
      </w:pPr>
      <w:r w:rsidRPr="007A490E">
        <w:rPr>
          <w:rFonts w:ascii="宋体"/>
          <w:bCs/>
        </w:rPr>
        <w:t xml:space="preserve">8.3     </w:t>
      </w:r>
      <w:r w:rsidRPr="007A490E">
        <w:rPr>
          <w:rFonts w:ascii="宋体" w:hint="eastAsia"/>
          <w:bCs/>
        </w:rPr>
        <w:t>如果任何被检验或测试的货物不能满足合同的要求，买方可以拒绝接受该货物，卖方应无条件更换被拒绝的货物，或者免费进行必要的修改以满足合同的要求。</w:t>
      </w:r>
    </w:p>
    <w:p w14:paraId="7B064F97" w14:textId="77777777" w:rsidR="00484D31" w:rsidRPr="007A490E" w:rsidRDefault="00984619">
      <w:pPr>
        <w:spacing w:before="60" w:after="60" w:line="360" w:lineRule="auto"/>
        <w:ind w:left="839" w:hanging="839"/>
        <w:rPr>
          <w:rFonts w:ascii="宋体"/>
          <w:bCs/>
        </w:rPr>
      </w:pPr>
      <w:r w:rsidRPr="007A490E">
        <w:rPr>
          <w:rFonts w:ascii="宋体" w:hint="eastAsia"/>
          <w:bCs/>
        </w:rPr>
        <w:t>8.4     买方在货物到达买方国家和/或合同规定的交货地点后对货物进行检验、测试或必要时拒绝接受货物的权利将不会因为货物在启运前通过了买方或其代表的检验、测试和认可而受到限制或放弃。</w:t>
      </w:r>
    </w:p>
    <w:p w14:paraId="3C285748" w14:textId="77777777" w:rsidR="00484D31" w:rsidRPr="007A490E" w:rsidRDefault="00984619">
      <w:pPr>
        <w:spacing w:before="60" w:after="60" w:line="360" w:lineRule="auto"/>
        <w:ind w:left="839" w:hanging="839"/>
        <w:rPr>
          <w:rFonts w:ascii="宋体"/>
          <w:bCs/>
        </w:rPr>
      </w:pPr>
      <w:r w:rsidRPr="007A490E">
        <w:rPr>
          <w:rFonts w:ascii="宋体"/>
          <w:bCs/>
        </w:rPr>
        <w:t>8.5</w:t>
      </w:r>
      <w:r w:rsidRPr="007A490E">
        <w:rPr>
          <w:rFonts w:ascii="宋体"/>
          <w:bCs/>
        </w:rPr>
        <w:tab/>
      </w:r>
      <w:r w:rsidRPr="007A490E">
        <w:rPr>
          <w:rFonts w:ascii="宋体" w:hint="eastAsia"/>
          <w:bCs/>
        </w:rPr>
        <w:t>通用条款第</w:t>
      </w:r>
      <w:r w:rsidRPr="007A490E">
        <w:rPr>
          <w:rFonts w:ascii="宋体"/>
          <w:bCs/>
        </w:rPr>
        <w:t>8</w:t>
      </w:r>
      <w:r w:rsidRPr="007A490E">
        <w:rPr>
          <w:rFonts w:ascii="宋体" w:hint="eastAsia"/>
          <w:bCs/>
        </w:rPr>
        <w:t>条的规定无论如何也不能免除卖方在本合同项下的保证义务或其他义务。</w:t>
      </w:r>
      <w:bookmarkStart w:id="345" w:name="_Toc485001674"/>
    </w:p>
    <w:p w14:paraId="72A92FB5"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346" w:name="_Toc126682259"/>
      <w:bookmarkStart w:id="347" w:name="_Toc36651789"/>
      <w:bookmarkStart w:id="348" w:name="_Toc126682466"/>
      <w:bookmarkStart w:id="349" w:name="_Toc126584489"/>
      <w:bookmarkStart w:id="350" w:name="_Toc91936652"/>
      <w:bookmarkStart w:id="351" w:name="_Toc112747937"/>
      <w:bookmarkStart w:id="352" w:name="_Toc92096278"/>
      <w:bookmarkStart w:id="353" w:name="_Toc126584261"/>
      <w:bookmarkStart w:id="354" w:name="_Toc91940040"/>
      <w:bookmarkStart w:id="355" w:name="_Toc126682704"/>
      <w:bookmarkStart w:id="356" w:name="_Toc122530991"/>
      <w:bookmarkStart w:id="357" w:name="_Toc91938175"/>
      <w:bookmarkStart w:id="358" w:name="_Toc91918918"/>
      <w:bookmarkStart w:id="359" w:name="_Toc91908158"/>
      <w:bookmarkStart w:id="360" w:name="_Toc92111823"/>
      <w:bookmarkStart w:id="361" w:name="_Toc209926873"/>
      <w:bookmarkStart w:id="362" w:name="_Toc87954490"/>
      <w:bookmarkStart w:id="363" w:name="_Toc126682073"/>
      <w:bookmarkStart w:id="364" w:name="_Toc112750649"/>
      <w:bookmarkStart w:id="365" w:name="_Toc126686283"/>
      <w:bookmarkStart w:id="366" w:name="_Toc126681651"/>
      <w:bookmarkStart w:id="367" w:name="_Toc5260"/>
      <w:bookmarkStart w:id="368" w:name="_Toc36652050"/>
      <w:bookmarkStart w:id="369" w:name="_Toc126684262"/>
      <w:bookmarkStart w:id="370" w:name="_Toc91773930"/>
      <w:bookmarkStart w:id="371" w:name="_Toc126681913"/>
      <w:bookmarkStart w:id="372" w:name="_Toc101296230"/>
      <w:bookmarkStart w:id="373" w:name="_Toc91908049"/>
      <w:r w:rsidRPr="007A490E">
        <w:rPr>
          <w:rFonts w:hAnsi="宋体" w:hint="eastAsia"/>
          <w:sz w:val="28"/>
          <w:szCs w:val="28"/>
        </w:rPr>
        <w:t>包装</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5F9828B0" w14:textId="77777777" w:rsidR="00484D31" w:rsidRPr="007A490E" w:rsidRDefault="00984619">
      <w:pPr>
        <w:numPr>
          <w:ilvl w:val="1"/>
          <w:numId w:val="4"/>
        </w:numPr>
        <w:spacing w:before="60" w:after="60" w:line="360" w:lineRule="auto"/>
        <w:rPr>
          <w:rFonts w:ascii="宋体" w:hAnsi="宋体"/>
          <w:bCs/>
        </w:rPr>
      </w:pPr>
      <w:r w:rsidRPr="007A490E">
        <w:rPr>
          <w:rFonts w:ascii="宋体" w:hAnsi="宋体" w:hint="eastAsia"/>
          <w:bCs/>
        </w:rPr>
        <w:t>卖方应提供货物运至合同规定的最终目的地所需要的包装，以防止货物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14:paraId="6B5DE48A" w14:textId="77777777" w:rsidR="00484D31" w:rsidRPr="007A490E" w:rsidRDefault="00984619">
      <w:pPr>
        <w:numPr>
          <w:ilvl w:val="1"/>
          <w:numId w:val="4"/>
        </w:numPr>
        <w:spacing w:before="60" w:after="60" w:line="360" w:lineRule="auto"/>
        <w:rPr>
          <w:rFonts w:ascii="宋体"/>
          <w:bCs/>
        </w:rPr>
      </w:pPr>
      <w:r w:rsidRPr="007A490E">
        <w:rPr>
          <w:rFonts w:ascii="宋体" w:hAnsi="宋体" w:hint="eastAsia"/>
          <w:bCs/>
        </w:rPr>
        <w:t>包装、标记和包装箱内外的单据应严格符合合同的要求，包括买方后来发出的指示。</w:t>
      </w:r>
    </w:p>
    <w:p w14:paraId="0C1584F6" w14:textId="77777777" w:rsidR="00484D31" w:rsidRPr="007A490E" w:rsidRDefault="00984619">
      <w:pPr>
        <w:numPr>
          <w:ilvl w:val="1"/>
          <w:numId w:val="4"/>
        </w:numPr>
        <w:spacing w:before="60" w:after="60" w:line="360" w:lineRule="auto"/>
        <w:rPr>
          <w:rFonts w:ascii="宋体"/>
          <w:bCs/>
        </w:rPr>
      </w:pPr>
      <w:r w:rsidRPr="007A490E">
        <w:rPr>
          <w:rFonts w:ascii="宋体" w:hAnsi="宋体" w:hint="eastAsia"/>
          <w:bCs/>
        </w:rPr>
        <w:t>卖方应保证货物在没有任何损坏和腐蚀的情况下安全运抵合同规定的交货地点。卖方应承担由于其包装或防护措施不妥而引起货物锈蚀、损坏和丢失的任何损失的责任或费用。</w:t>
      </w:r>
    </w:p>
    <w:p w14:paraId="309A8A8A" w14:textId="77777777" w:rsidR="00484D31" w:rsidRPr="007A490E" w:rsidRDefault="00984619">
      <w:pPr>
        <w:numPr>
          <w:ilvl w:val="1"/>
          <w:numId w:val="4"/>
        </w:numPr>
        <w:spacing w:before="60" w:after="60" w:line="360" w:lineRule="auto"/>
        <w:rPr>
          <w:rFonts w:ascii="宋体"/>
          <w:bCs/>
        </w:rPr>
      </w:pPr>
      <w:r w:rsidRPr="007A490E">
        <w:rPr>
          <w:rFonts w:ascii="宋体" w:hAnsi="宋体" w:hint="eastAsia"/>
          <w:bCs/>
        </w:rPr>
        <w:t>本合同项下由卖方提供的所有设备和材料应具备适应远洋、内陆运输和多次搬运、装卸的坚固包装，包装应保证在运输、装卸过程中完好无损，并有减振、防冲击的措施。若包装无法防止运输、装卸过程中垂直、水平加速度引起的设备损坏，卖方要在设备的设计结构上予以解决。包装应按设备特点，按需要分别加上防潮、防霉、防锈、防腐蚀的保护措施。产品包装前，卖方负责检查清理，不留异物，并保证零部件齐全。</w:t>
      </w:r>
    </w:p>
    <w:p w14:paraId="33C19A50" w14:textId="77777777" w:rsidR="00484D31" w:rsidRPr="007A490E" w:rsidRDefault="00984619">
      <w:pPr>
        <w:numPr>
          <w:ilvl w:val="1"/>
          <w:numId w:val="4"/>
        </w:numPr>
        <w:spacing w:before="60" w:after="60" w:line="360" w:lineRule="auto"/>
        <w:rPr>
          <w:rFonts w:ascii="宋体"/>
          <w:bCs/>
        </w:rPr>
      </w:pPr>
      <w:r w:rsidRPr="007A490E">
        <w:rPr>
          <w:rFonts w:ascii="宋体" w:hAnsi="宋体" w:hint="eastAsia"/>
          <w:bCs/>
        </w:rPr>
        <w:t>包装所用的材料及包装物结构必须具有较强的可复原性，以保证货物在现场开箱后能方便地按原包装复原。</w:t>
      </w:r>
    </w:p>
    <w:p w14:paraId="2549C229" w14:textId="77777777" w:rsidR="00484D31" w:rsidRPr="007A490E" w:rsidRDefault="00984619">
      <w:pPr>
        <w:numPr>
          <w:ilvl w:val="1"/>
          <w:numId w:val="4"/>
        </w:numPr>
        <w:spacing w:before="60" w:after="60" w:line="360" w:lineRule="auto"/>
        <w:rPr>
          <w:rFonts w:ascii="宋体"/>
          <w:bCs/>
        </w:rPr>
      </w:pPr>
      <w:r w:rsidRPr="007A490E">
        <w:rPr>
          <w:rFonts w:ascii="宋体" w:hAnsi="宋体" w:hint="eastAsia"/>
          <w:bCs/>
        </w:rPr>
        <w:t>卖方在包装货物时，按工点的货物进行装箱。合同项下的随机附件、专用工具和试</w:t>
      </w:r>
      <w:r w:rsidRPr="007A490E">
        <w:rPr>
          <w:rFonts w:ascii="宋体" w:hAnsi="宋体" w:hint="eastAsia"/>
          <w:bCs/>
        </w:rPr>
        <w:lastRenderedPageBreak/>
        <w:t>验仪器必须独立包装。</w:t>
      </w:r>
    </w:p>
    <w:p w14:paraId="19AA633B" w14:textId="77777777" w:rsidR="00484D31" w:rsidRPr="007A490E" w:rsidRDefault="00984619">
      <w:pPr>
        <w:numPr>
          <w:ilvl w:val="1"/>
          <w:numId w:val="4"/>
        </w:numPr>
        <w:spacing w:before="60" w:after="60" w:line="360" w:lineRule="auto"/>
        <w:rPr>
          <w:rFonts w:ascii="宋体"/>
          <w:bCs/>
        </w:rPr>
      </w:pPr>
      <w:r w:rsidRPr="007A490E">
        <w:rPr>
          <w:rFonts w:ascii="宋体" w:hAnsi="宋体" w:hint="eastAsia"/>
          <w:bCs/>
        </w:rPr>
        <w:t>卖方在包装货物时应考虑买方现场保管无空调、无抽湿的条件。</w:t>
      </w:r>
    </w:p>
    <w:p w14:paraId="38AD9B16" w14:textId="77777777" w:rsidR="00484D31" w:rsidRPr="007A490E" w:rsidRDefault="00984619">
      <w:pPr>
        <w:numPr>
          <w:ilvl w:val="1"/>
          <w:numId w:val="4"/>
        </w:numPr>
        <w:spacing w:before="60" w:after="60" w:line="360" w:lineRule="auto"/>
        <w:rPr>
          <w:rFonts w:ascii="宋体"/>
          <w:bCs/>
        </w:rPr>
      </w:pPr>
      <w:r w:rsidRPr="007A490E">
        <w:rPr>
          <w:rFonts w:ascii="宋体" w:hAnsi="宋体" w:hint="eastAsia"/>
          <w:bCs/>
        </w:rPr>
        <w:t>各种设备的松散零部件都必须单体包装或成定数组合包装后再装入尺寸适当的箱内并在箱内互相间位置要相对固定。</w:t>
      </w:r>
    </w:p>
    <w:p w14:paraId="77236DDC" w14:textId="77777777" w:rsidR="00484D31" w:rsidRPr="007A490E" w:rsidRDefault="00984619">
      <w:pPr>
        <w:numPr>
          <w:ilvl w:val="1"/>
          <w:numId w:val="4"/>
        </w:numPr>
        <w:spacing w:before="60" w:after="60" w:line="360" w:lineRule="auto"/>
        <w:rPr>
          <w:rFonts w:ascii="宋体"/>
          <w:bCs/>
        </w:rPr>
      </w:pPr>
      <w:r w:rsidRPr="007A490E">
        <w:rPr>
          <w:rFonts w:ascii="宋体" w:hAnsi="宋体" w:hint="eastAsia"/>
          <w:bCs/>
        </w:rPr>
        <w:t>栅格式箱子和/或类似的包装，应用于盛装不至于被偷窃或被其他物品或雨水造成损坏的设备及零部件。</w:t>
      </w:r>
    </w:p>
    <w:p w14:paraId="253A8D14" w14:textId="77777777" w:rsidR="00484D31" w:rsidRPr="007A490E" w:rsidRDefault="00984619">
      <w:pPr>
        <w:numPr>
          <w:ilvl w:val="1"/>
          <w:numId w:val="4"/>
        </w:numPr>
        <w:spacing w:before="60" w:after="60" w:line="360" w:lineRule="auto"/>
        <w:rPr>
          <w:rFonts w:ascii="宋体"/>
          <w:bCs/>
        </w:rPr>
      </w:pPr>
      <w:r w:rsidRPr="007A490E">
        <w:rPr>
          <w:rFonts w:ascii="宋体" w:hAnsi="宋体" w:hint="eastAsia"/>
          <w:bCs/>
        </w:rPr>
        <w:t>对于需要精确装配的明亮洁净加工面的货物，加工面应采用优良、耐久的保护层（不得用油漆）以防止在安装前发生锈蚀和损坏。</w:t>
      </w:r>
    </w:p>
    <w:p w14:paraId="5243115B" w14:textId="77777777" w:rsidR="00484D31" w:rsidRPr="007A490E" w:rsidRDefault="00984619">
      <w:pPr>
        <w:numPr>
          <w:ilvl w:val="1"/>
          <w:numId w:val="4"/>
        </w:numPr>
        <w:spacing w:before="60" w:after="60" w:line="360" w:lineRule="auto"/>
        <w:rPr>
          <w:rFonts w:ascii="宋体"/>
          <w:bCs/>
        </w:rPr>
      </w:pPr>
      <w:r w:rsidRPr="007A490E">
        <w:rPr>
          <w:rFonts w:ascii="宋体" w:hAnsi="宋体" w:hint="eastAsia"/>
          <w:bCs/>
        </w:rPr>
        <w:t>对于裸装货物，卖方应采取特殊措施保护货物及方便搬运。</w:t>
      </w:r>
    </w:p>
    <w:p w14:paraId="71FDA8C5" w14:textId="77777777" w:rsidR="00484D31" w:rsidRPr="007A490E" w:rsidRDefault="00984619">
      <w:pPr>
        <w:numPr>
          <w:ilvl w:val="1"/>
          <w:numId w:val="4"/>
        </w:numPr>
        <w:spacing w:before="60" w:after="60" w:line="360" w:lineRule="auto"/>
        <w:rPr>
          <w:rFonts w:ascii="宋体"/>
          <w:bCs/>
        </w:rPr>
      </w:pPr>
      <w:r w:rsidRPr="007A490E">
        <w:rPr>
          <w:rFonts w:ascii="宋体" w:hAnsi="宋体" w:hint="eastAsia"/>
          <w:bCs/>
        </w:rPr>
        <w:t>技术文件</w:t>
      </w:r>
    </w:p>
    <w:p w14:paraId="2B40902B"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 xml:space="preserve">        卖方应对交付的技术文件进行妥善的包装，以适应长途运输、多次搬运，并采取防潮、防雨措施。每个技术文件包装箱内应附有装箱清单二份，正本一份，副本一份，并注明资料编号、名称、总页数（本数）。</w:t>
      </w:r>
    </w:p>
    <w:p w14:paraId="66E78C2C" w14:textId="77777777" w:rsidR="00484D31" w:rsidRPr="007A490E" w:rsidRDefault="00984619">
      <w:pPr>
        <w:numPr>
          <w:ilvl w:val="1"/>
          <w:numId w:val="4"/>
        </w:numPr>
        <w:spacing w:before="60" w:after="60" w:line="360" w:lineRule="auto"/>
        <w:rPr>
          <w:rFonts w:ascii="宋体" w:hAnsi="宋体"/>
          <w:bCs/>
        </w:rPr>
      </w:pPr>
      <w:r w:rsidRPr="007A490E">
        <w:rPr>
          <w:rFonts w:ascii="宋体" w:hAnsi="宋体" w:hint="eastAsia"/>
          <w:bCs/>
        </w:rPr>
        <w:t>随箱文件</w:t>
      </w:r>
    </w:p>
    <w:p w14:paraId="5BF969EC"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 xml:space="preserve">        每个包装箱的内外部应附有装箱文件，装箱文件内必须包含但不限于有详细的货物清单，说明货物名称、规格、数量、使用站点名称以及必要的技术文件（包括合格证、检验报告和说明书等）。</w:t>
      </w:r>
    </w:p>
    <w:p w14:paraId="0A6158D5" w14:textId="77777777" w:rsidR="00484D31" w:rsidRPr="007A490E" w:rsidRDefault="00984619">
      <w:pPr>
        <w:numPr>
          <w:ilvl w:val="1"/>
          <w:numId w:val="4"/>
        </w:numPr>
        <w:spacing w:before="60" w:after="60" w:line="360" w:lineRule="auto"/>
        <w:rPr>
          <w:rFonts w:ascii="宋体" w:hAnsi="宋体"/>
          <w:bCs/>
        </w:rPr>
      </w:pPr>
      <w:r w:rsidRPr="007A490E">
        <w:rPr>
          <w:rFonts w:ascii="宋体" w:hAnsi="宋体" w:hint="eastAsia"/>
          <w:bCs/>
        </w:rPr>
        <w:t>凡因卖方对货物包装不善或标记不当导致货物损失、损坏或丢失时，或因此引起事故时，其一切责任由卖方承担。</w:t>
      </w:r>
    </w:p>
    <w:p w14:paraId="53998B8A"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374" w:name="_Toc126682467"/>
      <w:bookmarkStart w:id="375" w:name="_Toc112750650"/>
      <w:bookmarkStart w:id="376" w:name="_Toc91908159"/>
      <w:bookmarkStart w:id="377" w:name="_Toc91918919"/>
      <w:bookmarkStart w:id="378" w:name="_Toc126682074"/>
      <w:bookmarkStart w:id="379" w:name="_Toc126681652"/>
      <w:bookmarkStart w:id="380" w:name="_Toc87954491"/>
      <w:bookmarkStart w:id="381" w:name="_Toc209926874"/>
      <w:bookmarkStart w:id="382" w:name="_Toc126681914"/>
      <w:bookmarkStart w:id="383" w:name="_Toc126684263"/>
      <w:bookmarkStart w:id="384" w:name="_Toc36652051"/>
      <w:bookmarkStart w:id="385" w:name="_Toc91936653"/>
      <w:bookmarkStart w:id="386" w:name="_Toc91940041"/>
      <w:bookmarkStart w:id="387" w:name="_Toc112747938"/>
      <w:bookmarkStart w:id="388" w:name="_Toc485001675"/>
      <w:bookmarkStart w:id="389" w:name="_Toc101296231"/>
      <w:bookmarkStart w:id="390" w:name="_Toc126686284"/>
      <w:bookmarkStart w:id="391" w:name="_Toc91938176"/>
      <w:bookmarkStart w:id="392" w:name="_Toc92111824"/>
      <w:bookmarkStart w:id="393" w:name="_Toc126584490"/>
      <w:bookmarkStart w:id="394" w:name="_Toc91908050"/>
      <w:bookmarkStart w:id="395" w:name="_Toc122530992"/>
      <w:bookmarkStart w:id="396" w:name="_Toc26506"/>
      <w:bookmarkStart w:id="397" w:name="_Toc36651790"/>
      <w:bookmarkStart w:id="398" w:name="_Toc126584262"/>
      <w:bookmarkStart w:id="399" w:name="_Toc126682260"/>
      <w:bookmarkStart w:id="400" w:name="_Toc126682705"/>
      <w:bookmarkStart w:id="401" w:name="_Toc91773931"/>
      <w:bookmarkStart w:id="402" w:name="_Toc92096279"/>
      <w:r w:rsidRPr="007A490E">
        <w:rPr>
          <w:rFonts w:hAnsi="宋体" w:hint="eastAsia"/>
          <w:sz w:val="28"/>
          <w:szCs w:val="28"/>
        </w:rPr>
        <w:t>交货和单据</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448B14C2" w14:textId="77777777" w:rsidR="00484D31" w:rsidRPr="007A490E" w:rsidRDefault="00984619">
      <w:pPr>
        <w:spacing w:before="60" w:after="60" w:line="360" w:lineRule="auto"/>
        <w:ind w:left="824" w:hanging="824"/>
        <w:rPr>
          <w:bCs/>
        </w:rPr>
      </w:pPr>
      <w:r w:rsidRPr="007A490E">
        <w:rPr>
          <w:rFonts w:ascii="宋体"/>
          <w:bCs/>
        </w:rPr>
        <w:t>10.1</w:t>
      </w:r>
      <w:r w:rsidRPr="007A490E">
        <w:rPr>
          <w:rFonts w:ascii="宋体"/>
          <w:bCs/>
        </w:rPr>
        <w:tab/>
      </w:r>
      <w:r w:rsidRPr="007A490E">
        <w:rPr>
          <w:rFonts w:hint="eastAsia"/>
          <w:bCs/>
        </w:rPr>
        <w:t>卖方应负责将货物交到合同规定的交货地点并负责货物交到交货地点的一切费用，包括运输、装卸、清关（如有）、保险等费用。卖方应提供的装运细节和</w:t>
      </w:r>
      <w:r w:rsidRPr="007A490E">
        <w:rPr>
          <w:bCs/>
        </w:rPr>
        <w:t>/</w:t>
      </w:r>
      <w:r w:rsidRPr="007A490E">
        <w:rPr>
          <w:rFonts w:hint="eastAsia"/>
          <w:bCs/>
        </w:rPr>
        <w:t>或其他单据在专用条款第</w:t>
      </w:r>
      <w:r w:rsidRPr="007A490E">
        <w:rPr>
          <w:rFonts w:hint="eastAsia"/>
          <w:bCs/>
        </w:rPr>
        <w:t>8</w:t>
      </w:r>
      <w:r w:rsidRPr="007A490E">
        <w:rPr>
          <w:rFonts w:hint="eastAsia"/>
          <w:bCs/>
        </w:rPr>
        <w:t>和</w:t>
      </w:r>
      <w:r w:rsidRPr="007A490E">
        <w:rPr>
          <w:rFonts w:hint="eastAsia"/>
          <w:bCs/>
        </w:rPr>
        <w:t>9</w:t>
      </w:r>
      <w:r w:rsidRPr="007A490E">
        <w:rPr>
          <w:rFonts w:hint="eastAsia"/>
          <w:bCs/>
        </w:rPr>
        <w:t>条中有具体规定。货物运至交货地点后买方可以协助卖方卸货（卸货费用和风险仍由卖方负责）。买方可为卖方提供开箱检验前货物在买方仓库</w:t>
      </w:r>
      <w:r w:rsidRPr="007A490E">
        <w:rPr>
          <w:rFonts w:hint="eastAsia"/>
          <w:bCs/>
        </w:rPr>
        <w:t>/</w:t>
      </w:r>
      <w:r w:rsidRPr="007A490E">
        <w:rPr>
          <w:rFonts w:hint="eastAsia"/>
          <w:bCs/>
        </w:rPr>
        <w:t>工地的保管场地，但不影响根据通用合同条款第</w:t>
      </w:r>
      <w:r w:rsidRPr="007A490E">
        <w:rPr>
          <w:rFonts w:hint="eastAsia"/>
          <w:bCs/>
        </w:rPr>
        <w:t>11</w:t>
      </w:r>
      <w:r w:rsidRPr="007A490E">
        <w:rPr>
          <w:rFonts w:hint="eastAsia"/>
          <w:bCs/>
        </w:rPr>
        <w:t>条所述的货物所有权和货物毁损、灭失的风险的转移。</w:t>
      </w:r>
    </w:p>
    <w:p w14:paraId="26A83856" w14:textId="77777777" w:rsidR="00484D31" w:rsidRPr="007A490E" w:rsidRDefault="00984619">
      <w:pPr>
        <w:spacing w:before="60" w:after="60" w:line="360" w:lineRule="auto"/>
        <w:ind w:left="840" w:hangingChars="400" w:hanging="840"/>
      </w:pPr>
      <w:r w:rsidRPr="007A490E">
        <w:rPr>
          <w:rFonts w:ascii="宋体"/>
          <w:bCs/>
        </w:rPr>
        <w:t>10.</w:t>
      </w:r>
      <w:r w:rsidRPr="007A490E">
        <w:rPr>
          <w:rFonts w:ascii="宋体" w:hint="eastAsia"/>
          <w:bCs/>
        </w:rPr>
        <w:t>2</w:t>
      </w:r>
      <w:r w:rsidRPr="007A490E">
        <w:rPr>
          <w:rFonts w:ascii="宋体"/>
          <w:bCs/>
        </w:rPr>
        <w:tab/>
      </w:r>
      <w:r w:rsidRPr="007A490E">
        <w:rPr>
          <w:rFonts w:ascii="宋体" w:hint="eastAsia"/>
          <w:bCs/>
        </w:rPr>
        <w:t>每件包装应附有详细装箱单（应说明合同名称、货物名称、型号 规格、数量等）、及必要的技术文件和质量合格证及原产地证明各两套，一套在包装箱内，一套在包装箱外。该装箱清单应与合同清单保持一致</w:t>
      </w:r>
      <w:r w:rsidRPr="007A490E">
        <w:rPr>
          <w:rFonts w:hint="eastAsia"/>
        </w:rPr>
        <w:t>。</w:t>
      </w:r>
    </w:p>
    <w:p w14:paraId="1E85F743"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403" w:name="_Toc126584263"/>
      <w:bookmarkStart w:id="404" w:name="_Toc87954492"/>
      <w:bookmarkStart w:id="405" w:name="_Toc91940042"/>
      <w:bookmarkStart w:id="406" w:name="_Toc126686285"/>
      <w:bookmarkStart w:id="407" w:name="_Toc101296232"/>
      <w:bookmarkStart w:id="408" w:name="_Toc126682706"/>
      <w:bookmarkStart w:id="409" w:name="_Toc92111825"/>
      <w:bookmarkStart w:id="410" w:name="_Toc126682261"/>
      <w:bookmarkStart w:id="411" w:name="_Toc112747939"/>
      <w:bookmarkStart w:id="412" w:name="_Toc92096280"/>
      <w:bookmarkStart w:id="413" w:name="_Toc126584491"/>
      <w:bookmarkStart w:id="414" w:name="_Toc126682468"/>
      <w:bookmarkStart w:id="415" w:name="_Toc112750651"/>
      <w:bookmarkStart w:id="416" w:name="_Toc126684264"/>
      <w:bookmarkStart w:id="417" w:name="_Toc91773932"/>
      <w:bookmarkStart w:id="418" w:name="_Toc36651791"/>
      <w:bookmarkStart w:id="419" w:name="_Toc126682075"/>
      <w:bookmarkStart w:id="420" w:name="_Toc36652052"/>
      <w:bookmarkStart w:id="421" w:name="_Toc17115"/>
      <w:bookmarkStart w:id="422" w:name="_Toc91938177"/>
      <w:bookmarkStart w:id="423" w:name="_Toc126681653"/>
      <w:bookmarkStart w:id="424" w:name="_Toc91908160"/>
      <w:bookmarkStart w:id="425" w:name="_Toc485001676"/>
      <w:bookmarkStart w:id="426" w:name="_Toc126681915"/>
      <w:bookmarkStart w:id="427" w:name="_Toc209926875"/>
      <w:bookmarkStart w:id="428" w:name="_Toc91908051"/>
      <w:bookmarkStart w:id="429" w:name="_Toc122530993"/>
      <w:bookmarkStart w:id="430" w:name="_Toc91918920"/>
      <w:bookmarkStart w:id="431" w:name="_Toc91936654"/>
      <w:r w:rsidRPr="007A490E">
        <w:rPr>
          <w:rFonts w:hAnsi="宋体" w:hint="eastAsia"/>
          <w:sz w:val="28"/>
          <w:szCs w:val="28"/>
        </w:rPr>
        <w:t>所有权与风险转移</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146B8BC7" w14:textId="77777777" w:rsidR="00484D31" w:rsidRPr="007A490E" w:rsidRDefault="00984619">
      <w:pPr>
        <w:spacing w:before="60" w:after="60" w:line="360" w:lineRule="auto"/>
        <w:ind w:left="839" w:hanging="839"/>
        <w:rPr>
          <w:rFonts w:ascii="宋体"/>
          <w:bCs/>
        </w:rPr>
      </w:pPr>
      <w:bookmarkStart w:id="432" w:name="_Toc485001677"/>
      <w:r w:rsidRPr="007A490E">
        <w:rPr>
          <w:rFonts w:ascii="宋体" w:hint="eastAsia"/>
          <w:bCs/>
        </w:rPr>
        <w:t>11.1</w:t>
      </w:r>
      <w:r w:rsidRPr="007A490E">
        <w:rPr>
          <w:rFonts w:ascii="宋体" w:hint="eastAsia"/>
          <w:bCs/>
        </w:rPr>
        <w:tab/>
        <w:t>货物的所有权，只有卖方将货物运至交货地点且出具相应报告时由卖方转移至买方。</w:t>
      </w:r>
      <w:r w:rsidRPr="007A490E">
        <w:rPr>
          <w:rFonts w:ascii="宋体" w:hint="eastAsia"/>
          <w:bCs/>
        </w:rPr>
        <w:lastRenderedPageBreak/>
        <w:t>所有权的转移不免除卖方的质量责任。</w:t>
      </w:r>
    </w:p>
    <w:p w14:paraId="7CDDFAE0" w14:textId="77777777" w:rsidR="00484D31" w:rsidRPr="007A490E" w:rsidRDefault="00984619">
      <w:pPr>
        <w:spacing w:before="60" w:after="60" w:line="360" w:lineRule="auto"/>
        <w:ind w:left="839" w:hanging="839"/>
        <w:rPr>
          <w:rFonts w:ascii="宋体"/>
          <w:bCs/>
        </w:rPr>
      </w:pPr>
      <w:r w:rsidRPr="007A490E">
        <w:rPr>
          <w:rFonts w:ascii="宋体" w:hint="eastAsia"/>
          <w:bCs/>
        </w:rPr>
        <w:t>11.2</w:t>
      </w:r>
      <w:r w:rsidRPr="007A490E">
        <w:rPr>
          <w:rFonts w:ascii="宋体" w:hint="eastAsia"/>
          <w:bCs/>
        </w:rPr>
        <w:tab/>
      </w:r>
      <w:r w:rsidRPr="007A490E">
        <w:rPr>
          <w:rFonts w:hint="eastAsia"/>
        </w:rPr>
        <w:t>货物灭失的风险在货物到达买方仓库并经到货检查且出具相应报告时由卖方转移至买方。货物毁损的风险及其它风险在货物到达买方仓库并经买方开箱检验且出具相应报告时由卖方转移至买方</w:t>
      </w:r>
      <w:r w:rsidRPr="007A490E">
        <w:rPr>
          <w:rFonts w:ascii="宋体" w:hint="eastAsia"/>
          <w:bCs/>
        </w:rPr>
        <w:t>。</w:t>
      </w:r>
    </w:p>
    <w:p w14:paraId="6AEE5C4F" w14:textId="77777777" w:rsidR="00484D31" w:rsidRPr="007A490E" w:rsidRDefault="00984619">
      <w:pPr>
        <w:spacing w:before="60" w:after="60" w:line="360" w:lineRule="auto"/>
        <w:ind w:left="839" w:hanging="839"/>
        <w:rPr>
          <w:rFonts w:ascii="宋体"/>
          <w:bCs/>
        </w:rPr>
      </w:pPr>
      <w:r w:rsidRPr="007A490E">
        <w:rPr>
          <w:rFonts w:ascii="宋体" w:hint="eastAsia"/>
          <w:bCs/>
        </w:rPr>
        <w:t>11.3</w:t>
      </w:r>
      <w:r w:rsidRPr="007A490E">
        <w:rPr>
          <w:rFonts w:ascii="宋体" w:hint="eastAsia"/>
          <w:bCs/>
        </w:rPr>
        <w:tab/>
        <w:t>在拒收情况下，或者解除合同的，货物毁损、灭失的风险由卖方承担。</w:t>
      </w:r>
    </w:p>
    <w:p w14:paraId="55582322" w14:textId="77777777" w:rsidR="00484D31" w:rsidRPr="007A490E" w:rsidRDefault="00984619">
      <w:pPr>
        <w:spacing w:before="60" w:after="60" w:line="360" w:lineRule="auto"/>
        <w:ind w:left="839" w:hanging="839"/>
        <w:rPr>
          <w:rFonts w:ascii="宋体"/>
          <w:bCs/>
        </w:rPr>
      </w:pPr>
      <w:r w:rsidRPr="007A490E">
        <w:rPr>
          <w:rFonts w:ascii="宋体" w:hAnsi="宋体" w:hint="eastAsia"/>
        </w:rPr>
        <w:t>11.4</w:t>
      </w:r>
      <w:r w:rsidRPr="007A490E">
        <w:rPr>
          <w:rFonts w:hint="eastAsia"/>
        </w:rPr>
        <w:t xml:space="preserve">    </w:t>
      </w:r>
      <w:r w:rsidRPr="007A490E">
        <w:rPr>
          <w:rFonts w:hint="eastAsia"/>
        </w:rPr>
        <w:t>所有权和风险的转移，如另有约定的从其约定。所有权和风险的转移，不影响因卖方履行义务不符合约定，买方要求其承担违约责任的权利。</w:t>
      </w:r>
    </w:p>
    <w:p w14:paraId="3148A080"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433" w:name="_Toc126681654"/>
      <w:bookmarkStart w:id="434" w:name="_Toc91908052"/>
      <w:bookmarkStart w:id="435" w:name="_Toc126584492"/>
      <w:bookmarkStart w:id="436" w:name="_Toc30265"/>
      <w:bookmarkStart w:id="437" w:name="_Toc91936655"/>
      <w:bookmarkStart w:id="438" w:name="_Toc126682469"/>
      <w:bookmarkStart w:id="439" w:name="_Toc92096281"/>
      <w:bookmarkStart w:id="440" w:name="_Toc126682076"/>
      <w:bookmarkStart w:id="441" w:name="_Toc126682707"/>
      <w:bookmarkStart w:id="442" w:name="_Toc126686286"/>
      <w:bookmarkStart w:id="443" w:name="_Toc91918921"/>
      <w:bookmarkStart w:id="444" w:name="_Toc209926876"/>
      <w:bookmarkStart w:id="445" w:name="_Toc36651792"/>
      <w:bookmarkStart w:id="446" w:name="_Toc87954493"/>
      <w:bookmarkStart w:id="447" w:name="_Toc91940043"/>
      <w:bookmarkStart w:id="448" w:name="_Toc101296233"/>
      <w:bookmarkStart w:id="449" w:name="_Toc91908161"/>
      <w:bookmarkStart w:id="450" w:name="_Toc126681916"/>
      <w:bookmarkStart w:id="451" w:name="_Toc112747940"/>
      <w:bookmarkStart w:id="452" w:name="_Toc36652053"/>
      <w:bookmarkStart w:id="453" w:name="_Toc126682262"/>
      <w:bookmarkStart w:id="454" w:name="_Toc112750652"/>
      <w:bookmarkStart w:id="455" w:name="_Toc126684265"/>
      <w:bookmarkStart w:id="456" w:name="_Toc122530994"/>
      <w:bookmarkStart w:id="457" w:name="_Toc91938178"/>
      <w:bookmarkStart w:id="458" w:name="_Toc91773933"/>
      <w:bookmarkStart w:id="459" w:name="_Toc126584264"/>
      <w:bookmarkStart w:id="460" w:name="_Toc92111826"/>
      <w:r w:rsidRPr="007A490E">
        <w:rPr>
          <w:rFonts w:hAnsi="宋体" w:hint="eastAsia"/>
          <w:sz w:val="28"/>
          <w:szCs w:val="28"/>
        </w:rPr>
        <w:t>风险和保险</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4A421D79" w14:textId="77777777" w:rsidR="00484D31" w:rsidRPr="007A490E" w:rsidRDefault="00984619">
      <w:pPr>
        <w:numPr>
          <w:ilvl w:val="1"/>
          <w:numId w:val="4"/>
        </w:numPr>
        <w:spacing w:before="60" w:after="60" w:line="360" w:lineRule="auto"/>
        <w:rPr>
          <w:rFonts w:ascii="宋体" w:hAnsi="宋体"/>
          <w:bCs/>
        </w:rPr>
      </w:pPr>
      <w:r w:rsidRPr="007A490E">
        <w:rPr>
          <w:rFonts w:ascii="宋体" w:hAnsi="宋体" w:hint="eastAsia"/>
          <w:bCs/>
        </w:rPr>
        <w:t>项目的风险</w:t>
      </w:r>
    </w:p>
    <w:p w14:paraId="65719607" w14:textId="77777777" w:rsidR="00484D31" w:rsidRPr="007A490E" w:rsidRDefault="00984619">
      <w:pPr>
        <w:numPr>
          <w:ilvl w:val="2"/>
          <w:numId w:val="4"/>
        </w:numPr>
        <w:spacing w:before="60" w:after="60" w:line="360" w:lineRule="auto"/>
        <w:rPr>
          <w:rFonts w:ascii="宋体" w:hAnsi="宋体"/>
          <w:bCs/>
        </w:rPr>
      </w:pPr>
      <w:r w:rsidRPr="007A490E">
        <w:rPr>
          <w:rFonts w:ascii="宋体" w:hAnsi="宋体" w:hint="eastAsia"/>
          <w:bCs/>
        </w:rPr>
        <w:t>买方的风险是：因买方使用或占用合同项下货物的某一部分而造成的损失或破坏，但合同中规定的除外。</w:t>
      </w:r>
    </w:p>
    <w:p w14:paraId="51957A09" w14:textId="77777777" w:rsidR="00484D31" w:rsidRPr="007A490E" w:rsidRDefault="00984619">
      <w:pPr>
        <w:numPr>
          <w:ilvl w:val="2"/>
          <w:numId w:val="4"/>
        </w:numPr>
        <w:spacing w:before="60" w:after="60" w:line="360" w:lineRule="auto"/>
        <w:rPr>
          <w:rFonts w:ascii="宋体" w:hAnsi="宋体"/>
          <w:bCs/>
        </w:rPr>
      </w:pPr>
      <w:r w:rsidRPr="007A490E">
        <w:rPr>
          <w:rFonts w:ascii="宋体" w:hAnsi="宋体" w:hint="eastAsia"/>
          <w:bCs/>
        </w:rPr>
        <w:t>不可抗力</w:t>
      </w:r>
    </w:p>
    <w:p w14:paraId="6E778FE5" w14:textId="77777777" w:rsidR="00484D31" w:rsidRPr="007A490E" w:rsidRDefault="00984619">
      <w:pPr>
        <w:spacing w:before="60" w:after="60" w:line="360" w:lineRule="auto"/>
        <w:ind w:leftChars="380" w:left="798"/>
      </w:pPr>
      <w:r w:rsidRPr="007A490E">
        <w:rPr>
          <w:rFonts w:ascii="宋体" w:hAnsi="宋体" w:hint="eastAsia"/>
          <w:bCs/>
        </w:rPr>
        <w:t>本条所说的“不可抗力”系指那些双方无法控制，不可预见的，并且它的发生及其后果是无法避免和无法克服的客观情况，但不包括双方的违约或疏忽。不可抗力包括但不限于：战争或革命、洪水、传染病（含新冠肺炎）的防疫限制和禁运。</w:t>
      </w:r>
    </w:p>
    <w:p w14:paraId="7BD84238" w14:textId="77777777" w:rsidR="00484D31" w:rsidRPr="007A490E" w:rsidRDefault="00984619">
      <w:pPr>
        <w:numPr>
          <w:ilvl w:val="1"/>
          <w:numId w:val="4"/>
        </w:numPr>
        <w:spacing w:before="60" w:after="60" w:line="360" w:lineRule="auto"/>
        <w:rPr>
          <w:rFonts w:ascii="宋体"/>
          <w:bCs/>
        </w:rPr>
      </w:pPr>
      <w:r w:rsidRPr="007A490E">
        <w:rPr>
          <w:rFonts w:ascii="宋体" w:hint="eastAsia"/>
          <w:bCs/>
        </w:rPr>
        <w:t>保险</w:t>
      </w:r>
    </w:p>
    <w:p w14:paraId="32714C44" w14:textId="57208971" w:rsidR="00484D31" w:rsidRPr="007A490E" w:rsidRDefault="00984619">
      <w:pPr>
        <w:numPr>
          <w:ilvl w:val="2"/>
          <w:numId w:val="4"/>
        </w:numPr>
        <w:spacing w:before="60" w:after="60" w:line="360" w:lineRule="auto"/>
        <w:rPr>
          <w:rFonts w:ascii="宋体" w:hAnsi="宋体"/>
          <w:bCs/>
        </w:rPr>
      </w:pPr>
      <w:r w:rsidRPr="007A490E">
        <w:rPr>
          <w:rFonts w:ascii="宋体" w:hAnsi="宋体" w:hint="eastAsia"/>
          <w:bCs/>
        </w:rPr>
        <w:t>卖方应对货物在制造、购置、运输、装卸等直至交付买方为止的全过程中的损失等以合同规定的货币进行全面保险，并以买方为</w:t>
      </w:r>
      <w:r w:rsidR="003F6CD5" w:rsidRPr="007A490E">
        <w:rPr>
          <w:rFonts w:ascii="宋体" w:hAnsi="宋体" w:hint="eastAsia"/>
          <w:bCs/>
        </w:rPr>
        <w:t>第一</w:t>
      </w:r>
      <w:r w:rsidR="00FC267E" w:rsidRPr="007A490E">
        <w:rPr>
          <w:rFonts w:ascii="宋体" w:hAnsi="宋体" w:hint="eastAsia"/>
          <w:bCs/>
        </w:rPr>
        <w:t>受益</w:t>
      </w:r>
      <w:r w:rsidRPr="007A490E">
        <w:rPr>
          <w:rFonts w:ascii="宋体" w:hAnsi="宋体" w:hint="eastAsia"/>
          <w:bCs/>
        </w:rPr>
        <w:t>人。</w:t>
      </w:r>
    </w:p>
    <w:p w14:paraId="3F879229" w14:textId="77777777" w:rsidR="00484D31" w:rsidRPr="007A490E" w:rsidRDefault="00984619">
      <w:pPr>
        <w:numPr>
          <w:ilvl w:val="2"/>
          <w:numId w:val="4"/>
        </w:numPr>
        <w:spacing w:before="60" w:after="60" w:line="360" w:lineRule="auto"/>
        <w:rPr>
          <w:rFonts w:ascii="宋体"/>
          <w:bCs/>
        </w:rPr>
      </w:pPr>
      <w:r w:rsidRPr="007A490E">
        <w:rPr>
          <w:rFonts w:ascii="宋体" w:hAnsi="宋体" w:hint="eastAsia"/>
          <w:bCs/>
        </w:rPr>
        <w:t>卖方应对他为此项目雇用的人员承担工伤事故保险的责任，在整个合同履行期内持续这种保险，该等费用由卖方自行承担。</w:t>
      </w:r>
    </w:p>
    <w:p w14:paraId="4EFF1758"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461" w:name="_Toc126682708"/>
      <w:bookmarkStart w:id="462" w:name="_Toc126684266"/>
      <w:bookmarkStart w:id="463" w:name="_Toc126584265"/>
      <w:bookmarkStart w:id="464" w:name="_Toc91940044"/>
      <w:bookmarkStart w:id="465" w:name="_Toc122530995"/>
      <w:bookmarkStart w:id="466" w:name="_Toc126682077"/>
      <w:bookmarkStart w:id="467" w:name="_Toc101296234"/>
      <w:bookmarkStart w:id="468" w:name="_Toc126584493"/>
      <w:bookmarkStart w:id="469" w:name="_Toc112750653"/>
      <w:bookmarkStart w:id="470" w:name="_Toc91938179"/>
      <w:bookmarkStart w:id="471" w:name="_Toc126682470"/>
      <w:bookmarkStart w:id="472" w:name="_Toc87954494"/>
      <w:bookmarkStart w:id="473" w:name="_Toc91936656"/>
      <w:bookmarkStart w:id="474" w:name="_Toc36652054"/>
      <w:bookmarkStart w:id="475" w:name="_Toc92111827"/>
      <w:bookmarkStart w:id="476" w:name="_Toc91908162"/>
      <w:bookmarkStart w:id="477" w:name="_Toc36651793"/>
      <w:bookmarkStart w:id="478" w:name="_Toc126686287"/>
      <w:bookmarkStart w:id="479" w:name="_Toc91918922"/>
      <w:bookmarkStart w:id="480" w:name="_Toc485001678"/>
      <w:bookmarkStart w:id="481" w:name="_Toc1440"/>
      <w:bookmarkStart w:id="482" w:name="_Toc112747941"/>
      <w:bookmarkStart w:id="483" w:name="_Toc91773934"/>
      <w:bookmarkStart w:id="484" w:name="_Toc126681917"/>
      <w:bookmarkStart w:id="485" w:name="_Toc126682263"/>
      <w:bookmarkStart w:id="486" w:name="_Toc91908053"/>
      <w:bookmarkStart w:id="487" w:name="_Toc126681655"/>
      <w:bookmarkStart w:id="488" w:name="_Toc92096282"/>
      <w:bookmarkStart w:id="489" w:name="_Toc209926877"/>
      <w:r w:rsidRPr="007A490E">
        <w:rPr>
          <w:rFonts w:hAnsi="宋体" w:hint="eastAsia"/>
          <w:sz w:val="28"/>
          <w:szCs w:val="28"/>
        </w:rPr>
        <w:t>运输</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2B2F6CC0" w14:textId="77777777" w:rsidR="00484D31" w:rsidRPr="007A490E" w:rsidRDefault="00984619">
      <w:pPr>
        <w:spacing w:before="60" w:after="60" w:line="360" w:lineRule="auto"/>
        <w:ind w:leftChars="400" w:left="840"/>
        <w:rPr>
          <w:rFonts w:ascii="宋体" w:hAnsi="宋体"/>
          <w:bCs/>
        </w:rPr>
      </w:pPr>
      <w:r w:rsidRPr="007A490E">
        <w:rPr>
          <w:rFonts w:ascii="宋体" w:hAnsi="宋体" w:hint="eastAsia"/>
          <w:bCs/>
        </w:rPr>
        <w:t>除非另有说明，否则：</w:t>
      </w:r>
    </w:p>
    <w:p w14:paraId="556BDD29" w14:textId="77777777" w:rsidR="00484D31" w:rsidRPr="007A490E" w:rsidRDefault="00984619">
      <w:pPr>
        <w:numPr>
          <w:ilvl w:val="1"/>
          <w:numId w:val="4"/>
        </w:numPr>
        <w:spacing w:before="60" w:after="60" w:line="360" w:lineRule="auto"/>
        <w:rPr>
          <w:rFonts w:ascii="宋体" w:hAnsi="宋体"/>
          <w:bCs/>
        </w:rPr>
      </w:pPr>
      <w:r w:rsidRPr="007A490E">
        <w:rPr>
          <w:rFonts w:ascii="宋体" w:hAnsi="宋体" w:hint="eastAsia"/>
          <w:bCs/>
        </w:rPr>
        <w:t>卖方应在任何货物运送现场日期前</w:t>
      </w:r>
      <w:r w:rsidRPr="007A490E">
        <w:rPr>
          <w:rFonts w:ascii="宋体" w:hAnsi="宋体"/>
          <w:bCs/>
        </w:rPr>
        <w:t>21</w:t>
      </w:r>
      <w:r w:rsidRPr="007A490E">
        <w:rPr>
          <w:rFonts w:ascii="宋体" w:hAnsi="宋体" w:hint="eastAsia"/>
          <w:bCs/>
        </w:rPr>
        <w:t>天，通知买方。</w:t>
      </w:r>
    </w:p>
    <w:p w14:paraId="26105ED0" w14:textId="77777777" w:rsidR="00484D31" w:rsidRPr="007A490E" w:rsidRDefault="00984619">
      <w:pPr>
        <w:numPr>
          <w:ilvl w:val="1"/>
          <w:numId w:val="4"/>
        </w:numPr>
        <w:spacing w:before="60" w:after="60" w:line="360" w:lineRule="auto"/>
      </w:pPr>
      <w:r w:rsidRPr="007A490E">
        <w:rPr>
          <w:rFonts w:ascii="宋体" w:hAnsi="宋体" w:hint="eastAsia"/>
          <w:bCs/>
        </w:rPr>
        <w:t>卖方应对工程所需的所有货物和其他物品的包装、装载、运输、接收、卸货、保存和保护负责。</w:t>
      </w:r>
    </w:p>
    <w:p w14:paraId="5D122123" w14:textId="77777777" w:rsidR="00484D31" w:rsidRPr="007A490E" w:rsidRDefault="00984619">
      <w:pPr>
        <w:numPr>
          <w:ilvl w:val="1"/>
          <w:numId w:val="4"/>
        </w:numPr>
        <w:spacing w:before="60" w:after="60" w:line="360" w:lineRule="auto"/>
      </w:pPr>
      <w:r w:rsidRPr="007A490E">
        <w:rPr>
          <w:rFonts w:ascii="宋体" w:hAnsi="宋体" w:hint="eastAsia"/>
          <w:bCs/>
        </w:rPr>
        <w:t>卖方应保障并使买方免于因为货物运输的损坏而遭受损害、损失和开支（包括法律费用和开支），并应协商及支付由于运输所导致的索赔。</w:t>
      </w:r>
    </w:p>
    <w:p w14:paraId="1B8E11CF" w14:textId="77777777" w:rsidR="00484D31" w:rsidRPr="007A490E" w:rsidRDefault="00984619">
      <w:pPr>
        <w:numPr>
          <w:ilvl w:val="1"/>
          <w:numId w:val="4"/>
        </w:numPr>
        <w:spacing w:before="60" w:after="60" w:line="360" w:lineRule="auto"/>
      </w:pPr>
      <w:r w:rsidRPr="007A490E">
        <w:rPr>
          <w:rFonts w:ascii="宋体" w:hAnsi="宋体" w:hint="eastAsia"/>
          <w:bCs/>
        </w:rPr>
        <w:t>根据设备的特点和运输的不同要求，采用适当标志（如：“小心轻放”、“勿倒置”、“防潮”“重心”和“吊装点”）等运输标记，以在运输、装卸和搬运中妥善的保护货物。</w:t>
      </w:r>
    </w:p>
    <w:p w14:paraId="344E00BA" w14:textId="77777777" w:rsidR="00484D31" w:rsidRPr="007A490E" w:rsidRDefault="00984619">
      <w:pPr>
        <w:numPr>
          <w:ilvl w:val="1"/>
          <w:numId w:val="4"/>
        </w:numPr>
        <w:spacing w:before="60" w:after="60" w:line="360" w:lineRule="auto"/>
      </w:pPr>
      <w:r w:rsidRPr="007A490E">
        <w:rPr>
          <w:rFonts w:ascii="宋体" w:hAnsi="宋体" w:hint="eastAsia"/>
          <w:bCs/>
        </w:rPr>
        <w:lastRenderedPageBreak/>
        <w:t>卖方负责将货物运至买方国内指定的目的地（买方仓库或工地），卖方应负责货物运至买方指定目的地（买方仓库或工地）的一切费用。卖方负责在买方指定目的地的卸货工作，上述费用已包括在合同总价中。</w:t>
      </w:r>
    </w:p>
    <w:p w14:paraId="2F7EA0D6"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490" w:name="_Toc485001679"/>
      <w:bookmarkStart w:id="491" w:name="_Toc122530996"/>
      <w:bookmarkStart w:id="492" w:name="_Toc126682264"/>
      <w:bookmarkStart w:id="493" w:name="_Toc126584494"/>
      <w:bookmarkStart w:id="494" w:name="_Toc36652055"/>
      <w:bookmarkStart w:id="495" w:name="_Toc112747942"/>
      <w:bookmarkStart w:id="496" w:name="_Toc112750654"/>
      <w:bookmarkStart w:id="497" w:name="_Toc92111828"/>
      <w:bookmarkStart w:id="498" w:name="_Toc92096283"/>
      <w:bookmarkStart w:id="499" w:name="_Toc209926878"/>
      <w:bookmarkStart w:id="500" w:name="_Toc36651794"/>
      <w:bookmarkStart w:id="501" w:name="_Toc91773935"/>
      <w:bookmarkStart w:id="502" w:name="_Toc126584266"/>
      <w:bookmarkStart w:id="503" w:name="_Toc126681918"/>
      <w:bookmarkStart w:id="504" w:name="_Toc91938180"/>
      <w:bookmarkStart w:id="505" w:name="_Toc126682709"/>
      <w:bookmarkStart w:id="506" w:name="_Toc91940045"/>
      <w:bookmarkStart w:id="507" w:name="_Toc126682078"/>
      <w:bookmarkStart w:id="508" w:name="_Toc91908163"/>
      <w:bookmarkStart w:id="509" w:name="_Toc101296235"/>
      <w:bookmarkStart w:id="510" w:name="_Toc91908054"/>
      <w:bookmarkStart w:id="511" w:name="_Toc91936657"/>
      <w:bookmarkStart w:id="512" w:name="_Toc87954495"/>
      <w:bookmarkStart w:id="513" w:name="_Toc126681656"/>
      <w:bookmarkStart w:id="514" w:name="_Toc91918923"/>
      <w:bookmarkStart w:id="515" w:name="_Toc126684267"/>
      <w:bookmarkStart w:id="516" w:name="_Toc11928"/>
      <w:bookmarkStart w:id="517" w:name="_Toc126686288"/>
      <w:bookmarkStart w:id="518" w:name="_Toc126682471"/>
      <w:r w:rsidRPr="007A490E">
        <w:rPr>
          <w:rFonts w:hAnsi="宋体" w:hint="eastAsia"/>
          <w:sz w:val="28"/>
          <w:szCs w:val="28"/>
        </w:rPr>
        <w:t>伴随服务</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27ECED3D" w14:textId="77777777" w:rsidR="00484D31" w:rsidRPr="007A490E" w:rsidRDefault="00984619">
      <w:pPr>
        <w:spacing w:before="60" w:after="60" w:line="360" w:lineRule="auto"/>
        <w:ind w:left="824" w:hanging="824"/>
        <w:rPr>
          <w:rFonts w:ascii="宋体"/>
          <w:bCs/>
        </w:rPr>
      </w:pPr>
      <w:r w:rsidRPr="007A490E">
        <w:rPr>
          <w:rFonts w:ascii="宋体"/>
          <w:bCs/>
        </w:rPr>
        <w:t>1</w:t>
      </w:r>
      <w:r w:rsidRPr="007A490E">
        <w:rPr>
          <w:rFonts w:ascii="宋体" w:hint="eastAsia"/>
          <w:bCs/>
        </w:rPr>
        <w:t>4</w:t>
      </w:r>
      <w:r w:rsidRPr="007A490E">
        <w:rPr>
          <w:rFonts w:ascii="宋体"/>
          <w:bCs/>
        </w:rPr>
        <w:t>.1</w:t>
      </w:r>
      <w:r w:rsidRPr="007A490E">
        <w:rPr>
          <w:rFonts w:ascii="宋体"/>
          <w:bCs/>
        </w:rPr>
        <w:tab/>
      </w:r>
      <w:r w:rsidRPr="007A490E">
        <w:rPr>
          <w:rFonts w:ascii="宋体" w:hAnsi="宋体" w:hint="eastAsia"/>
          <w:bCs/>
        </w:rPr>
        <w:t>卖方须按买方要求提供包括但不限于下列服务</w:t>
      </w:r>
      <w:r w:rsidRPr="007A490E">
        <w:rPr>
          <w:rFonts w:ascii="宋体" w:hint="eastAsia"/>
          <w:bCs/>
        </w:rPr>
        <w:t>：</w:t>
      </w:r>
    </w:p>
    <w:p w14:paraId="4755F92D" w14:textId="77777777" w:rsidR="00484D31" w:rsidRPr="007A490E" w:rsidRDefault="00984619">
      <w:pPr>
        <w:spacing w:before="60" w:after="60" w:line="360" w:lineRule="auto"/>
        <w:rPr>
          <w:rFonts w:ascii="宋体"/>
          <w:bCs/>
        </w:rPr>
      </w:pPr>
      <w:r w:rsidRPr="007A490E">
        <w:rPr>
          <w:rFonts w:ascii="宋体" w:hint="eastAsia"/>
          <w:bCs/>
        </w:rPr>
        <w:t xml:space="preserve">        （</w:t>
      </w:r>
      <w:r w:rsidRPr="007A490E">
        <w:rPr>
          <w:rFonts w:ascii="宋体"/>
          <w:bCs/>
        </w:rPr>
        <w:t>1</w:t>
      </w:r>
      <w:r w:rsidRPr="007A490E">
        <w:rPr>
          <w:rFonts w:ascii="宋体" w:hint="eastAsia"/>
          <w:bCs/>
        </w:rPr>
        <w:t>）所供货物的组装调试和试运行；</w:t>
      </w:r>
    </w:p>
    <w:p w14:paraId="48452025" w14:textId="77777777" w:rsidR="00484D31" w:rsidRPr="007A490E" w:rsidRDefault="00984619">
      <w:pPr>
        <w:spacing w:before="60" w:after="60" w:line="360" w:lineRule="auto"/>
        <w:rPr>
          <w:rFonts w:ascii="宋体"/>
          <w:bCs/>
        </w:rPr>
      </w:pPr>
      <w:r w:rsidRPr="007A490E">
        <w:rPr>
          <w:rFonts w:ascii="宋体" w:hint="eastAsia"/>
          <w:bCs/>
        </w:rPr>
        <w:t xml:space="preserve">        （</w:t>
      </w:r>
      <w:r w:rsidRPr="007A490E">
        <w:rPr>
          <w:rFonts w:ascii="宋体"/>
          <w:bCs/>
        </w:rPr>
        <w:t>2</w:t>
      </w:r>
      <w:r w:rsidRPr="007A490E">
        <w:rPr>
          <w:rFonts w:ascii="宋体" w:hint="eastAsia"/>
          <w:bCs/>
        </w:rPr>
        <w:t>）提供货物组装和维修所需的工具和仪器；</w:t>
      </w:r>
    </w:p>
    <w:p w14:paraId="1EEEFB64" w14:textId="77777777" w:rsidR="00484D31" w:rsidRPr="007A490E" w:rsidRDefault="00984619">
      <w:pPr>
        <w:spacing w:before="60" w:after="60" w:line="360" w:lineRule="auto"/>
        <w:rPr>
          <w:rFonts w:ascii="宋体"/>
          <w:bCs/>
        </w:rPr>
      </w:pPr>
      <w:r w:rsidRPr="007A490E">
        <w:rPr>
          <w:rFonts w:ascii="宋体" w:hint="eastAsia"/>
          <w:bCs/>
        </w:rPr>
        <w:t xml:space="preserve">        （</w:t>
      </w:r>
      <w:r w:rsidRPr="007A490E">
        <w:rPr>
          <w:rFonts w:ascii="宋体"/>
          <w:bCs/>
        </w:rPr>
        <w:t>3</w:t>
      </w:r>
      <w:r w:rsidRPr="007A490E">
        <w:rPr>
          <w:rFonts w:ascii="宋体" w:hint="eastAsia"/>
          <w:bCs/>
        </w:rPr>
        <w:t>）为所供货物提供详细的操作和维护手册；</w:t>
      </w:r>
    </w:p>
    <w:p w14:paraId="512EFDE6" w14:textId="77777777" w:rsidR="00484D31" w:rsidRPr="007A490E" w:rsidRDefault="00984619">
      <w:pPr>
        <w:spacing w:before="60" w:after="60" w:line="360" w:lineRule="auto"/>
        <w:ind w:left="1400" w:hanging="1400"/>
        <w:rPr>
          <w:rFonts w:ascii="宋体"/>
          <w:bCs/>
        </w:rPr>
      </w:pPr>
      <w:r w:rsidRPr="007A490E">
        <w:rPr>
          <w:rFonts w:ascii="宋体" w:hint="eastAsia"/>
          <w:bCs/>
        </w:rPr>
        <w:t xml:space="preserve">        （</w:t>
      </w:r>
      <w:r w:rsidRPr="007A490E">
        <w:rPr>
          <w:rFonts w:ascii="宋体"/>
          <w:bCs/>
        </w:rPr>
        <w:t>4</w:t>
      </w:r>
      <w:r w:rsidRPr="007A490E">
        <w:rPr>
          <w:rFonts w:ascii="宋体" w:hint="eastAsia"/>
          <w:bCs/>
        </w:rPr>
        <w:t>）</w:t>
      </w:r>
      <w:r w:rsidRPr="007A490E">
        <w:rPr>
          <w:rFonts w:ascii="宋体"/>
          <w:bCs/>
        </w:rPr>
        <w:tab/>
      </w:r>
      <w:r w:rsidRPr="007A490E">
        <w:rPr>
          <w:rFonts w:ascii="宋体" w:hint="eastAsia"/>
          <w:bCs/>
        </w:rPr>
        <w:t>在双方商定的一定期限内对所供货物进行运行或安装/调试、维护/修理等服务，但前提条件是该服务并不能免除卖方在合同保证期内所承担的义务；和</w:t>
      </w:r>
    </w:p>
    <w:p w14:paraId="12CF40D7" w14:textId="77777777" w:rsidR="00484D31" w:rsidRPr="007A490E" w:rsidRDefault="00984619">
      <w:pPr>
        <w:spacing w:before="60" w:after="60" w:line="360" w:lineRule="auto"/>
        <w:ind w:left="1400" w:hanging="1400"/>
        <w:rPr>
          <w:rFonts w:ascii="宋体"/>
          <w:bCs/>
        </w:rPr>
      </w:pPr>
      <w:r w:rsidRPr="007A490E">
        <w:rPr>
          <w:rFonts w:ascii="宋体" w:hint="eastAsia"/>
          <w:bCs/>
        </w:rPr>
        <w:t xml:space="preserve">        （</w:t>
      </w:r>
      <w:r w:rsidRPr="007A490E">
        <w:rPr>
          <w:rFonts w:ascii="宋体"/>
          <w:bCs/>
        </w:rPr>
        <w:t>5</w:t>
      </w:r>
      <w:r w:rsidRPr="007A490E">
        <w:rPr>
          <w:rFonts w:ascii="宋体" w:hint="eastAsia"/>
          <w:bCs/>
        </w:rPr>
        <w:t>）</w:t>
      </w:r>
      <w:r w:rsidRPr="007A490E">
        <w:rPr>
          <w:rFonts w:ascii="宋体"/>
          <w:bCs/>
        </w:rPr>
        <w:tab/>
      </w:r>
      <w:r w:rsidRPr="007A490E">
        <w:rPr>
          <w:rFonts w:ascii="宋体" w:hint="eastAsia"/>
          <w:bCs/>
        </w:rPr>
        <w:t>在卖方工厂和</w:t>
      </w:r>
      <w:r w:rsidRPr="007A490E">
        <w:rPr>
          <w:rFonts w:ascii="宋体"/>
          <w:bCs/>
        </w:rPr>
        <w:t>/</w:t>
      </w:r>
      <w:r w:rsidRPr="007A490E">
        <w:rPr>
          <w:rFonts w:ascii="宋体" w:hint="eastAsia"/>
          <w:bCs/>
        </w:rPr>
        <w:t>或在项目现场就所供货物的组装、启动，运行、维护和修理对买方人员进行培训。</w:t>
      </w:r>
    </w:p>
    <w:p w14:paraId="33F73B3E" w14:textId="77777777" w:rsidR="00484D31" w:rsidRPr="007A490E" w:rsidRDefault="00984619">
      <w:pPr>
        <w:spacing w:before="60" w:after="60" w:line="360" w:lineRule="auto"/>
        <w:ind w:left="1400" w:hanging="1400"/>
        <w:rPr>
          <w:rFonts w:ascii="宋体"/>
          <w:bCs/>
        </w:rPr>
      </w:pPr>
      <w:r w:rsidRPr="007A490E">
        <w:rPr>
          <w:rFonts w:ascii="宋体" w:hint="eastAsia"/>
          <w:bCs/>
        </w:rPr>
        <w:t xml:space="preserve">        （6）在卖方工厂和</w:t>
      </w:r>
      <w:r w:rsidRPr="007A490E">
        <w:rPr>
          <w:rFonts w:ascii="宋体"/>
          <w:bCs/>
        </w:rPr>
        <w:t>/</w:t>
      </w:r>
      <w:r w:rsidRPr="007A490E">
        <w:rPr>
          <w:rFonts w:ascii="宋体" w:hint="eastAsia"/>
          <w:bCs/>
        </w:rPr>
        <w:t>或在项目现场/或外协件产地进行的交流、考察、联络等。</w:t>
      </w:r>
    </w:p>
    <w:p w14:paraId="2EA889C6" w14:textId="77777777" w:rsidR="00484D31" w:rsidRPr="007A490E" w:rsidRDefault="00984619">
      <w:pPr>
        <w:spacing w:before="60" w:after="60" w:line="360" w:lineRule="auto"/>
      </w:pPr>
      <w:r w:rsidRPr="007A490E">
        <w:rPr>
          <w:rFonts w:ascii="宋体"/>
          <w:bCs/>
        </w:rPr>
        <w:t>1</w:t>
      </w:r>
      <w:r w:rsidRPr="007A490E">
        <w:rPr>
          <w:rFonts w:ascii="宋体" w:hint="eastAsia"/>
          <w:bCs/>
        </w:rPr>
        <w:t>4</w:t>
      </w:r>
      <w:r w:rsidRPr="007A490E">
        <w:rPr>
          <w:rFonts w:ascii="宋体"/>
          <w:bCs/>
        </w:rPr>
        <w:t>.2</w:t>
      </w:r>
      <w:r w:rsidRPr="007A490E">
        <w:rPr>
          <w:bCs/>
        </w:rPr>
        <w:tab/>
      </w:r>
      <w:r w:rsidRPr="007A490E">
        <w:rPr>
          <w:rFonts w:hint="eastAsia"/>
          <w:bCs/>
        </w:rPr>
        <w:t>卖方提供的上述伴随服务的费用已含在合同</w:t>
      </w:r>
      <w:r w:rsidRPr="007A490E">
        <w:rPr>
          <w:rFonts w:ascii="宋体" w:hAnsi="宋体" w:hint="eastAsia"/>
          <w:bCs/>
        </w:rPr>
        <w:t>总</w:t>
      </w:r>
      <w:r w:rsidRPr="007A490E">
        <w:rPr>
          <w:rFonts w:hint="eastAsia"/>
          <w:bCs/>
        </w:rPr>
        <w:t>价中</w:t>
      </w:r>
      <w:r w:rsidRPr="007A490E">
        <w:rPr>
          <w:rFonts w:hint="eastAsia"/>
        </w:rPr>
        <w:t>。</w:t>
      </w:r>
      <w:bookmarkStart w:id="519" w:name="_Toc485001680"/>
    </w:p>
    <w:p w14:paraId="12BA3904"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520" w:name="_随机附件"/>
      <w:bookmarkStart w:id="521" w:name="_Toc209926879"/>
      <w:bookmarkStart w:id="522" w:name="_Toc29464"/>
      <w:bookmarkStart w:id="523" w:name="_Toc36651795"/>
      <w:bookmarkStart w:id="524" w:name="_Toc36652056"/>
      <w:bookmarkStart w:id="525" w:name="_Toc101296236"/>
      <w:bookmarkEnd w:id="519"/>
      <w:bookmarkEnd w:id="520"/>
      <w:r w:rsidRPr="007A490E">
        <w:rPr>
          <w:rFonts w:hAnsi="宋体" w:hint="eastAsia"/>
          <w:sz w:val="28"/>
          <w:szCs w:val="28"/>
        </w:rPr>
        <w:t>随机附件</w:t>
      </w:r>
      <w:bookmarkEnd w:id="521"/>
      <w:bookmarkEnd w:id="522"/>
      <w:bookmarkEnd w:id="523"/>
      <w:bookmarkEnd w:id="524"/>
      <w:bookmarkEnd w:id="525"/>
    </w:p>
    <w:p w14:paraId="0D29F7E4" w14:textId="77777777" w:rsidR="00484D31" w:rsidRPr="007A490E" w:rsidRDefault="00984619">
      <w:pPr>
        <w:spacing w:before="60" w:after="60" w:line="360" w:lineRule="auto"/>
        <w:ind w:leftChars="390" w:left="819"/>
        <w:rPr>
          <w:rFonts w:ascii="宋体"/>
          <w:bCs/>
        </w:rPr>
      </w:pPr>
      <w:r w:rsidRPr="007A490E">
        <w:rPr>
          <w:rFonts w:ascii="宋体" w:hint="eastAsia"/>
          <w:bCs/>
        </w:rPr>
        <w:t>卖方应提供下列由卖方制造或分</w:t>
      </w:r>
      <w:r w:rsidRPr="007A490E">
        <w:rPr>
          <w:rFonts w:hint="eastAsia"/>
          <w:bCs/>
        </w:rPr>
        <w:t>销的</w:t>
      </w:r>
      <w:r w:rsidRPr="007A490E">
        <w:rPr>
          <w:rFonts w:ascii="宋体" w:hint="eastAsia"/>
          <w:bCs/>
        </w:rPr>
        <w:t>与随机附件有关的材料、通知和资料：</w:t>
      </w:r>
    </w:p>
    <w:p w14:paraId="1E17AA77" w14:textId="77777777" w:rsidR="00484D31" w:rsidRPr="007A490E" w:rsidRDefault="00984619">
      <w:pPr>
        <w:spacing w:before="60" w:after="60" w:line="360" w:lineRule="auto"/>
        <w:ind w:left="1400" w:hanging="1400"/>
        <w:rPr>
          <w:rFonts w:ascii="宋体"/>
          <w:bCs/>
        </w:rPr>
      </w:pPr>
      <w:r w:rsidRPr="007A490E">
        <w:rPr>
          <w:rFonts w:ascii="宋体" w:hint="eastAsia"/>
          <w:bCs/>
        </w:rPr>
        <w:t xml:space="preserve">        （</w:t>
      </w:r>
      <w:r w:rsidRPr="007A490E">
        <w:rPr>
          <w:rFonts w:ascii="宋体"/>
          <w:bCs/>
        </w:rPr>
        <w:t>1</w:t>
      </w:r>
      <w:r w:rsidRPr="007A490E">
        <w:rPr>
          <w:rFonts w:ascii="宋体" w:hint="eastAsia"/>
          <w:bCs/>
        </w:rPr>
        <w:t>）</w:t>
      </w:r>
      <w:r w:rsidRPr="007A490E">
        <w:rPr>
          <w:rFonts w:ascii="宋体"/>
          <w:bCs/>
        </w:rPr>
        <w:tab/>
      </w:r>
      <w:r w:rsidRPr="007A490E">
        <w:rPr>
          <w:rFonts w:ascii="宋体" w:hint="eastAsia"/>
          <w:bCs/>
        </w:rPr>
        <w:t>买方从卖方选购的随机附件，但前提条件是该选择并不能免除卖方在合同保证期内所承担的义务；和</w:t>
      </w:r>
    </w:p>
    <w:p w14:paraId="0CF35965" w14:textId="77777777" w:rsidR="00484D31" w:rsidRPr="007A490E" w:rsidRDefault="00984619">
      <w:pPr>
        <w:spacing w:before="60" w:after="60" w:line="360" w:lineRule="auto"/>
        <w:rPr>
          <w:rFonts w:ascii="宋体"/>
          <w:bCs/>
        </w:rPr>
      </w:pPr>
      <w:r w:rsidRPr="007A490E">
        <w:rPr>
          <w:rFonts w:ascii="宋体" w:hint="eastAsia"/>
          <w:bCs/>
        </w:rPr>
        <w:t xml:space="preserve">        （</w:t>
      </w:r>
      <w:r w:rsidRPr="007A490E">
        <w:rPr>
          <w:rFonts w:ascii="宋体"/>
          <w:bCs/>
        </w:rPr>
        <w:t>2</w:t>
      </w:r>
      <w:r w:rsidRPr="007A490E">
        <w:rPr>
          <w:rFonts w:ascii="宋体" w:hint="eastAsia"/>
          <w:bCs/>
        </w:rPr>
        <w:t>）在随机附件停止生产的情况下：</w:t>
      </w:r>
    </w:p>
    <w:p w14:paraId="6EB93A13" w14:textId="77777777" w:rsidR="00484D31" w:rsidRPr="007A490E" w:rsidRDefault="00984619">
      <w:pPr>
        <w:pStyle w:val="25"/>
        <w:widowControl w:val="0"/>
        <w:numPr>
          <w:ilvl w:val="1"/>
          <w:numId w:val="5"/>
        </w:numPr>
        <w:tabs>
          <w:tab w:val="clear" w:pos="2130"/>
          <w:tab w:val="left" w:pos="1800"/>
        </w:tabs>
        <w:spacing w:before="60" w:after="60"/>
        <w:ind w:left="1800" w:hanging="750"/>
        <w:jc w:val="both"/>
      </w:pPr>
      <w:r w:rsidRPr="007A490E">
        <w:rPr>
          <w:rFonts w:hint="eastAsia"/>
        </w:rPr>
        <w:t>事先将要停止生产的计划通知买方使买方有足够的时间采购所需的随机附件，和</w:t>
      </w:r>
    </w:p>
    <w:p w14:paraId="52F5E88E" w14:textId="77777777" w:rsidR="00484D31" w:rsidRPr="007A490E" w:rsidRDefault="00984619">
      <w:pPr>
        <w:numPr>
          <w:ilvl w:val="1"/>
          <w:numId w:val="5"/>
        </w:numPr>
        <w:tabs>
          <w:tab w:val="clear" w:pos="2130"/>
        </w:tabs>
        <w:spacing w:before="60" w:after="60" w:line="360" w:lineRule="auto"/>
        <w:ind w:left="1800" w:hanging="750"/>
        <w:rPr>
          <w:rFonts w:ascii="宋体"/>
          <w:bCs/>
        </w:rPr>
      </w:pPr>
      <w:r w:rsidRPr="007A490E">
        <w:rPr>
          <w:rFonts w:ascii="宋体" w:hint="eastAsia"/>
          <w:bCs/>
        </w:rPr>
        <w:t>协助寻找买方可接受的替代品或提供有效的解决方案，和</w:t>
      </w:r>
    </w:p>
    <w:p w14:paraId="3EE780F4" w14:textId="77777777" w:rsidR="00484D31" w:rsidRPr="007A490E" w:rsidRDefault="00984619">
      <w:pPr>
        <w:pStyle w:val="25"/>
        <w:widowControl w:val="0"/>
        <w:numPr>
          <w:ilvl w:val="1"/>
          <w:numId w:val="5"/>
        </w:numPr>
        <w:tabs>
          <w:tab w:val="clear" w:pos="2130"/>
          <w:tab w:val="left" w:pos="1800"/>
        </w:tabs>
        <w:spacing w:before="60" w:after="60"/>
        <w:ind w:left="1800" w:hanging="750"/>
        <w:jc w:val="both"/>
      </w:pPr>
      <w:r w:rsidRPr="007A490E">
        <w:rPr>
          <w:rFonts w:hint="eastAsia"/>
        </w:rPr>
        <w:t>卖方须免费向买方提供卖方拥有的上述随机附件的图纸和规格，以及属于卖方所有的有关模具、模型、工具的图纸；并免费向买方提供任何卖方及其分包商可能拥有的，使买方自己能生产随机附件的其他信息和资料；卖方须免费给予买方充分自主使用上述随机附件的非独家专利权、许可权制造（仅限于制造）上述随机附件。</w:t>
      </w:r>
    </w:p>
    <w:p w14:paraId="524AE3A9" w14:textId="77777777" w:rsidR="00484D31" w:rsidRPr="007A490E" w:rsidRDefault="00984619">
      <w:pPr>
        <w:spacing w:before="60" w:after="60" w:line="360" w:lineRule="auto"/>
        <w:ind w:firstLineChars="400" w:firstLine="840"/>
      </w:pPr>
      <w:r w:rsidRPr="007A490E">
        <w:rPr>
          <w:rFonts w:hint="eastAsia"/>
          <w:bCs/>
        </w:rPr>
        <w:t>（</w:t>
      </w:r>
      <w:r w:rsidRPr="007A490E">
        <w:rPr>
          <w:rFonts w:hint="eastAsia"/>
          <w:bCs/>
        </w:rPr>
        <w:t>3</w:t>
      </w:r>
      <w:r w:rsidRPr="007A490E">
        <w:rPr>
          <w:rFonts w:hint="eastAsia"/>
          <w:bCs/>
        </w:rPr>
        <w:t>）卖方应在分包合同中要求分包商满足本条款要求</w:t>
      </w:r>
      <w:r w:rsidRPr="007A490E">
        <w:rPr>
          <w:rFonts w:ascii="宋体" w:hint="eastAsia"/>
        </w:rPr>
        <w:t>。</w:t>
      </w:r>
      <w:bookmarkStart w:id="526" w:name="_Toc485001681"/>
    </w:p>
    <w:p w14:paraId="1E0CAE20"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527" w:name="_Toc91908165"/>
      <w:bookmarkStart w:id="528" w:name="_Toc126682266"/>
      <w:bookmarkStart w:id="529" w:name="_Toc91773937"/>
      <w:bookmarkStart w:id="530" w:name="_Toc126686290"/>
      <w:bookmarkStart w:id="531" w:name="_Toc126681920"/>
      <w:bookmarkStart w:id="532" w:name="_Toc126681658"/>
      <w:bookmarkStart w:id="533" w:name="_Toc22665"/>
      <w:bookmarkStart w:id="534" w:name="_Toc92096285"/>
      <w:bookmarkStart w:id="535" w:name="_Toc112747944"/>
      <w:bookmarkStart w:id="536" w:name="_Toc112750656"/>
      <w:bookmarkStart w:id="537" w:name="_Toc92111830"/>
      <w:bookmarkStart w:id="538" w:name="_Toc126682080"/>
      <w:bookmarkStart w:id="539" w:name="_Toc36651796"/>
      <w:bookmarkStart w:id="540" w:name="_Toc91936659"/>
      <w:bookmarkStart w:id="541" w:name="_Toc126682711"/>
      <w:bookmarkStart w:id="542" w:name="_Toc122530998"/>
      <w:bookmarkStart w:id="543" w:name="_Toc126584268"/>
      <w:bookmarkStart w:id="544" w:name="_Toc91918925"/>
      <w:bookmarkStart w:id="545" w:name="_Toc91938182"/>
      <w:bookmarkStart w:id="546" w:name="_Toc209926880"/>
      <w:bookmarkStart w:id="547" w:name="_Toc91908056"/>
      <w:bookmarkStart w:id="548" w:name="_Toc126584496"/>
      <w:bookmarkStart w:id="549" w:name="_Toc126684269"/>
      <w:bookmarkStart w:id="550" w:name="_Toc87954497"/>
      <w:bookmarkStart w:id="551" w:name="_Toc101296237"/>
      <w:bookmarkStart w:id="552" w:name="_Toc36652057"/>
      <w:bookmarkStart w:id="553" w:name="_Toc91940047"/>
      <w:bookmarkStart w:id="554" w:name="_Toc126682473"/>
      <w:r w:rsidRPr="007A490E">
        <w:rPr>
          <w:rFonts w:hAnsi="宋体" w:hint="eastAsia"/>
          <w:sz w:val="28"/>
          <w:szCs w:val="28"/>
        </w:rPr>
        <w:lastRenderedPageBreak/>
        <w:t>保证</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6780D265" w14:textId="77777777" w:rsidR="00484D31" w:rsidRPr="007A490E" w:rsidRDefault="00984619">
      <w:pPr>
        <w:numPr>
          <w:ilvl w:val="1"/>
          <w:numId w:val="4"/>
        </w:numPr>
        <w:spacing w:line="360" w:lineRule="auto"/>
        <w:rPr>
          <w:rFonts w:ascii="宋体" w:hAnsi="宋体"/>
          <w:bCs/>
        </w:rPr>
      </w:pPr>
      <w:r w:rsidRPr="007A490E">
        <w:rPr>
          <w:rFonts w:ascii="宋体" w:hAnsi="宋体" w:hint="eastAsia"/>
          <w:bCs/>
        </w:rPr>
        <w:t>卖方的一般义务</w:t>
      </w:r>
    </w:p>
    <w:p w14:paraId="5414658D" w14:textId="77777777" w:rsidR="00484D31" w:rsidRPr="007A490E" w:rsidRDefault="00984619">
      <w:pPr>
        <w:numPr>
          <w:ilvl w:val="2"/>
          <w:numId w:val="4"/>
        </w:numPr>
        <w:spacing w:line="360" w:lineRule="auto"/>
        <w:rPr>
          <w:rFonts w:ascii="宋体"/>
          <w:bCs/>
        </w:rPr>
      </w:pPr>
      <w:r w:rsidRPr="007A490E">
        <w:rPr>
          <w:rFonts w:ascii="宋体" w:hint="eastAsia"/>
          <w:bCs/>
        </w:rPr>
        <w:t>卖方应按照买方的指示进行合同规定的设计、建造、施工和竣工工作，并修补其任何缺陷。</w:t>
      </w:r>
    </w:p>
    <w:p w14:paraId="2D88AB8A" w14:textId="77777777" w:rsidR="00484D31" w:rsidRPr="007A490E" w:rsidRDefault="00984619">
      <w:pPr>
        <w:numPr>
          <w:ilvl w:val="2"/>
          <w:numId w:val="4"/>
        </w:numPr>
        <w:spacing w:line="360" w:lineRule="auto"/>
        <w:rPr>
          <w:rFonts w:ascii="宋体" w:hAnsi="宋体"/>
          <w:bCs/>
        </w:rPr>
      </w:pPr>
      <w:r w:rsidRPr="007A490E">
        <w:rPr>
          <w:rFonts w:ascii="宋体" w:hint="eastAsia"/>
          <w:bCs/>
        </w:rPr>
        <w:t>卖方应为工程的设计、建造、施工、竣工以及修补缺陷提供所需的临时性或永久性的设施或装备、合同中注明的卖方的文件、所有卖方的人员、货物、消耗品以及其他物品或服务。</w:t>
      </w:r>
    </w:p>
    <w:p w14:paraId="6F299463" w14:textId="77777777" w:rsidR="00484D31" w:rsidRPr="007A490E" w:rsidRDefault="00984619">
      <w:pPr>
        <w:numPr>
          <w:ilvl w:val="2"/>
          <w:numId w:val="4"/>
        </w:numPr>
        <w:spacing w:line="360" w:lineRule="auto"/>
        <w:rPr>
          <w:rFonts w:ascii="宋体" w:hAnsi="宋体"/>
          <w:bCs/>
        </w:rPr>
      </w:pPr>
      <w:r w:rsidRPr="007A490E">
        <w:rPr>
          <w:rFonts w:ascii="宋体" w:hint="eastAsia"/>
          <w:bCs/>
        </w:rPr>
        <w:t>卖方应对所有现场作业和工作方法的完备性、稳定性和安全性负责。除合同中规定的范围，卖方应对所有卖方的文件、临时工程和按照合同规定对每项货物和材料的所做的设计负责。</w:t>
      </w:r>
    </w:p>
    <w:p w14:paraId="292E9034" w14:textId="77777777" w:rsidR="00484D31" w:rsidRPr="007A490E" w:rsidRDefault="00984619">
      <w:pPr>
        <w:numPr>
          <w:ilvl w:val="2"/>
          <w:numId w:val="4"/>
        </w:numPr>
        <w:spacing w:line="360" w:lineRule="auto"/>
        <w:rPr>
          <w:rFonts w:ascii="宋体" w:hAnsi="宋体"/>
          <w:bCs/>
        </w:rPr>
      </w:pPr>
      <w:r w:rsidRPr="007A490E">
        <w:rPr>
          <w:rFonts w:ascii="宋体" w:hint="eastAsia"/>
          <w:bCs/>
        </w:rPr>
        <w:t>在买方的要求下，卖方应提交为实施工程拟采用的方法以及所作安排的详细说明。在事先未通知买方的情况下，不得对此类安排和方法进行重大修改。</w:t>
      </w:r>
    </w:p>
    <w:p w14:paraId="7A5EE6A4" w14:textId="77777777" w:rsidR="00484D31" w:rsidRPr="007A490E" w:rsidRDefault="00984619">
      <w:pPr>
        <w:numPr>
          <w:ilvl w:val="2"/>
          <w:numId w:val="4"/>
        </w:numPr>
        <w:spacing w:line="360" w:lineRule="auto"/>
        <w:rPr>
          <w:rFonts w:ascii="宋体" w:hAnsi="宋体"/>
          <w:bCs/>
        </w:rPr>
      </w:pPr>
      <w:r w:rsidRPr="007A490E">
        <w:rPr>
          <w:rFonts w:ascii="宋体" w:hint="eastAsia"/>
          <w:bCs/>
        </w:rPr>
        <w:t>如果合同中明确规定由卖方设计，除非专用条件中另有规定，否则：</w:t>
      </w:r>
    </w:p>
    <w:p w14:paraId="25C313EC" w14:textId="77777777" w:rsidR="00484D31" w:rsidRPr="007A490E" w:rsidRDefault="00984619">
      <w:pPr>
        <w:numPr>
          <w:ilvl w:val="2"/>
          <w:numId w:val="5"/>
        </w:numPr>
        <w:tabs>
          <w:tab w:val="clear" w:pos="2550"/>
          <w:tab w:val="left" w:pos="1620"/>
        </w:tabs>
        <w:spacing w:line="360" w:lineRule="auto"/>
        <w:ind w:left="1620" w:hanging="720"/>
        <w:rPr>
          <w:rFonts w:ascii="宋体"/>
          <w:bCs/>
        </w:rPr>
      </w:pPr>
      <w:r w:rsidRPr="007A490E">
        <w:rPr>
          <w:rFonts w:ascii="宋体" w:hint="eastAsia"/>
          <w:bCs/>
        </w:rPr>
        <w:t>卖方应按照合同中说明的程序向买方提交该部分的卖方的文件；</w:t>
      </w:r>
    </w:p>
    <w:p w14:paraId="47DFFF67" w14:textId="77777777" w:rsidR="00484D31" w:rsidRPr="007A490E" w:rsidRDefault="00984619">
      <w:pPr>
        <w:numPr>
          <w:ilvl w:val="2"/>
          <w:numId w:val="5"/>
        </w:numPr>
        <w:tabs>
          <w:tab w:val="clear" w:pos="2550"/>
          <w:tab w:val="left" w:pos="1620"/>
        </w:tabs>
        <w:spacing w:line="360" w:lineRule="auto"/>
        <w:ind w:left="1620" w:hanging="720"/>
        <w:rPr>
          <w:rFonts w:ascii="宋体"/>
          <w:bCs/>
        </w:rPr>
      </w:pPr>
      <w:r w:rsidRPr="007A490E">
        <w:rPr>
          <w:rFonts w:ascii="宋体" w:hint="eastAsia"/>
          <w:bCs/>
        </w:rPr>
        <w:t>卖方的文件必须符合规范和图纸，并使用合同规定的法律和语言，还应包括买方要求的为统一各方设计而应加入图纸中的附加信息；</w:t>
      </w:r>
    </w:p>
    <w:p w14:paraId="7755F4DF" w14:textId="77777777" w:rsidR="00484D31" w:rsidRPr="007A490E" w:rsidRDefault="00984619">
      <w:pPr>
        <w:numPr>
          <w:ilvl w:val="2"/>
          <w:numId w:val="5"/>
        </w:numPr>
        <w:tabs>
          <w:tab w:val="clear" w:pos="2550"/>
          <w:tab w:val="left" w:pos="1620"/>
        </w:tabs>
        <w:spacing w:line="360" w:lineRule="auto"/>
        <w:ind w:left="1620" w:hanging="720"/>
        <w:rPr>
          <w:rFonts w:ascii="宋体"/>
          <w:bCs/>
        </w:rPr>
      </w:pPr>
      <w:r w:rsidRPr="007A490E">
        <w:rPr>
          <w:rFonts w:ascii="宋体" w:hint="eastAsia"/>
          <w:bCs/>
        </w:rPr>
        <w:t>卖方应对该部分工程负责，并且该部分工程完工后应适合于合同规定；</w:t>
      </w:r>
    </w:p>
    <w:p w14:paraId="37A002C7" w14:textId="77777777" w:rsidR="00484D31" w:rsidRPr="007A490E" w:rsidRDefault="00984619">
      <w:pPr>
        <w:numPr>
          <w:ilvl w:val="2"/>
          <w:numId w:val="5"/>
        </w:numPr>
        <w:tabs>
          <w:tab w:val="clear" w:pos="2550"/>
          <w:tab w:val="left" w:pos="1620"/>
        </w:tabs>
        <w:spacing w:line="360" w:lineRule="auto"/>
        <w:ind w:left="1620" w:hanging="720"/>
        <w:rPr>
          <w:rFonts w:ascii="宋体"/>
          <w:bCs/>
        </w:rPr>
      </w:pPr>
      <w:r w:rsidRPr="007A490E">
        <w:rPr>
          <w:rFonts w:ascii="宋体" w:hint="eastAsia"/>
          <w:bCs/>
        </w:rPr>
        <w:t>在开始竣工检验之前，卖方应按照规范规定向买方提交竣工文件以及操作和维修手册，且应足够详细，以使买方能够操作、维修、拆卸、重新安装、调整和修理该部分工程。在将此类文件和手册提交买方之前，依据接收的规定，不得认为为接收之目的该部分工程已完成。</w:t>
      </w:r>
    </w:p>
    <w:p w14:paraId="10975833" w14:textId="77777777" w:rsidR="00484D31" w:rsidRPr="007A490E" w:rsidRDefault="00984619">
      <w:pPr>
        <w:numPr>
          <w:ilvl w:val="2"/>
          <w:numId w:val="4"/>
        </w:numPr>
        <w:spacing w:line="360" w:lineRule="auto"/>
        <w:rPr>
          <w:rFonts w:ascii="宋体"/>
          <w:bCs/>
        </w:rPr>
      </w:pPr>
      <w:r w:rsidRPr="007A490E">
        <w:rPr>
          <w:rFonts w:ascii="宋体" w:hint="eastAsia"/>
          <w:bCs/>
        </w:rPr>
        <w:t>卖方应保证合同项下所供货物是全新的、未使用过的，并且是用质量优良的原材料和良好的工艺设计和制造，并经严格检验；完全满足规范标准和合同对设备规定的所有有关安全、质量要求。不应该存在货物因设计错误或不合理、材料选用不当、工艺粗糙、检验缺漏而造成的缺陷。</w:t>
      </w:r>
    </w:p>
    <w:p w14:paraId="191F5015" w14:textId="77777777" w:rsidR="00484D31" w:rsidRPr="007A490E" w:rsidRDefault="00984619">
      <w:pPr>
        <w:numPr>
          <w:ilvl w:val="2"/>
          <w:numId w:val="4"/>
        </w:numPr>
        <w:spacing w:line="360" w:lineRule="auto"/>
        <w:rPr>
          <w:rFonts w:ascii="宋体"/>
          <w:bCs/>
        </w:rPr>
      </w:pPr>
      <w:r w:rsidRPr="007A490E">
        <w:rPr>
          <w:rFonts w:ascii="宋体" w:hint="eastAsia"/>
          <w:bCs/>
        </w:rPr>
        <w:t>卖方应在安装现场和东莞轨道建设工程现有条件下，保证合同项下的设备在正常操作维护情况下不会因卖方或卖方分包商在设计和制造过程中的缺陷、错误或原材料选用及制造工艺上的缺陷而产生故障。</w:t>
      </w:r>
    </w:p>
    <w:p w14:paraId="614FE7E7" w14:textId="77777777" w:rsidR="00484D31" w:rsidRPr="007A490E" w:rsidRDefault="00984619">
      <w:pPr>
        <w:numPr>
          <w:ilvl w:val="2"/>
          <w:numId w:val="4"/>
        </w:numPr>
        <w:spacing w:line="360" w:lineRule="auto"/>
        <w:rPr>
          <w:rFonts w:ascii="宋体"/>
          <w:bCs/>
        </w:rPr>
      </w:pPr>
      <w:r w:rsidRPr="007A490E">
        <w:rPr>
          <w:rFonts w:ascii="宋体" w:hint="eastAsia"/>
          <w:bCs/>
        </w:rPr>
        <w:t>卖方应保证设备符合合同规定的寿命要求，对明显不符合寿命要求的部件卖方应随时更换和负进一步责任，同时卖方保证设备在正常的寿命周期内，在正常使用维护条件下，不会因为任何潜在缺陷发生安全事故。若由于设备的潜在缺陷而导致安全事故，所有因此造成的损失和进一步的责任应由卖方负责。</w:t>
      </w:r>
    </w:p>
    <w:p w14:paraId="5180848D" w14:textId="77777777" w:rsidR="00484D31" w:rsidRPr="007A490E" w:rsidRDefault="00984619">
      <w:pPr>
        <w:numPr>
          <w:ilvl w:val="2"/>
          <w:numId w:val="4"/>
        </w:numPr>
        <w:spacing w:line="360" w:lineRule="auto"/>
        <w:rPr>
          <w:rFonts w:ascii="宋体"/>
          <w:bCs/>
        </w:rPr>
      </w:pPr>
      <w:r w:rsidRPr="007A490E">
        <w:rPr>
          <w:rFonts w:ascii="宋体" w:hint="eastAsia"/>
          <w:bCs/>
        </w:rPr>
        <w:t>卖方应保证本合同项下支付的款项专用于本合同有关的项目。</w:t>
      </w:r>
    </w:p>
    <w:p w14:paraId="4A69E3D2" w14:textId="77777777" w:rsidR="00484D31" w:rsidRPr="007A490E" w:rsidRDefault="00984619">
      <w:pPr>
        <w:numPr>
          <w:ilvl w:val="2"/>
          <w:numId w:val="4"/>
        </w:numPr>
        <w:spacing w:line="360" w:lineRule="auto"/>
        <w:rPr>
          <w:rFonts w:ascii="宋体" w:hAnsi="Times New Roman"/>
          <w:bCs/>
          <w:szCs w:val="24"/>
        </w:rPr>
      </w:pPr>
      <w:r w:rsidRPr="007A490E">
        <w:rPr>
          <w:rFonts w:ascii="宋体" w:hAnsi="Times New Roman" w:hint="eastAsia"/>
          <w:bCs/>
          <w:szCs w:val="24"/>
        </w:rPr>
        <w:lastRenderedPageBreak/>
        <w:t>卖方应保证配合买方完成设计联络、样机验收、出场验收、培训等相关工作。</w:t>
      </w:r>
    </w:p>
    <w:p w14:paraId="5B55DDE2" w14:textId="77777777" w:rsidR="00484D31" w:rsidRPr="007A490E" w:rsidRDefault="00984619">
      <w:pPr>
        <w:numPr>
          <w:ilvl w:val="1"/>
          <w:numId w:val="4"/>
        </w:numPr>
        <w:spacing w:line="360" w:lineRule="auto"/>
        <w:rPr>
          <w:rFonts w:ascii="宋体"/>
          <w:bCs/>
        </w:rPr>
      </w:pPr>
      <w:r w:rsidRPr="007A490E">
        <w:rPr>
          <w:rFonts w:ascii="宋体" w:hAnsi="宋体" w:hint="eastAsia"/>
          <w:bCs/>
        </w:rPr>
        <w:t>项目组织和卖方的代表</w:t>
      </w:r>
    </w:p>
    <w:p w14:paraId="082E04D7" w14:textId="77777777" w:rsidR="00484D31" w:rsidRPr="007A490E" w:rsidRDefault="00984619">
      <w:pPr>
        <w:numPr>
          <w:ilvl w:val="2"/>
          <w:numId w:val="4"/>
        </w:numPr>
        <w:spacing w:line="360" w:lineRule="auto"/>
        <w:rPr>
          <w:rFonts w:ascii="宋体"/>
          <w:bCs/>
        </w:rPr>
      </w:pPr>
      <w:r w:rsidRPr="007A490E">
        <w:rPr>
          <w:rFonts w:ascii="宋体" w:hint="eastAsia"/>
          <w:bCs/>
        </w:rPr>
        <w:t>为保证工程如期顺利完成，卖方必须建立一套完整可行的项目管理体系，使工程的进行满足合同的规定。</w:t>
      </w:r>
    </w:p>
    <w:p w14:paraId="687C687F" w14:textId="77777777" w:rsidR="00484D31" w:rsidRPr="007A490E" w:rsidRDefault="00984619">
      <w:pPr>
        <w:numPr>
          <w:ilvl w:val="2"/>
          <w:numId w:val="4"/>
        </w:numPr>
        <w:spacing w:line="360" w:lineRule="auto"/>
        <w:rPr>
          <w:rFonts w:ascii="宋体"/>
          <w:bCs/>
        </w:rPr>
      </w:pPr>
      <w:r w:rsidRPr="007A490E">
        <w:rPr>
          <w:rFonts w:ascii="宋体" w:hint="eastAsia"/>
          <w:bCs/>
        </w:rPr>
        <w:t>卖方必须接受买方在合同履行过程中的协调和为合同的目的在买方现场的管理。</w:t>
      </w:r>
    </w:p>
    <w:p w14:paraId="07C1B96A" w14:textId="77777777" w:rsidR="00484D31" w:rsidRPr="007A490E" w:rsidRDefault="00984619">
      <w:pPr>
        <w:numPr>
          <w:ilvl w:val="2"/>
          <w:numId w:val="4"/>
        </w:numPr>
        <w:spacing w:line="360" w:lineRule="auto"/>
        <w:rPr>
          <w:rFonts w:ascii="宋体"/>
          <w:bCs/>
        </w:rPr>
      </w:pPr>
      <w:r w:rsidRPr="007A490E">
        <w:rPr>
          <w:rFonts w:ascii="宋体" w:hint="eastAsia"/>
          <w:bCs/>
        </w:rPr>
        <w:t>凡是买方或卖方当地政府颁布的或以后颁布的与本合同执行有关的管理规定，卖方都必须遵照执行。这些规定由买方向卖方解释，并由买方监督卖方执行，因卖方违反这些规定，买方将计算由此产生的损失，经买方确认后由卖方负责支付给损失方。</w:t>
      </w:r>
    </w:p>
    <w:p w14:paraId="2DF2D2DA" w14:textId="77777777" w:rsidR="00484D31" w:rsidRPr="007A490E" w:rsidRDefault="00984619">
      <w:pPr>
        <w:numPr>
          <w:ilvl w:val="2"/>
          <w:numId w:val="4"/>
        </w:numPr>
        <w:spacing w:line="360" w:lineRule="auto"/>
        <w:rPr>
          <w:rFonts w:ascii="宋体"/>
          <w:bCs/>
        </w:rPr>
      </w:pPr>
      <w:r w:rsidRPr="007A490E">
        <w:rPr>
          <w:rFonts w:ascii="宋体" w:hint="eastAsia"/>
          <w:bCs/>
        </w:rPr>
        <w:t>卖方应根据合同的相关条款提交项目管理组织架构图。</w:t>
      </w:r>
    </w:p>
    <w:p w14:paraId="578FC9A3" w14:textId="77777777" w:rsidR="00484D31" w:rsidRPr="007A490E" w:rsidRDefault="00984619">
      <w:pPr>
        <w:numPr>
          <w:ilvl w:val="2"/>
          <w:numId w:val="4"/>
        </w:numPr>
        <w:spacing w:line="360" w:lineRule="auto"/>
        <w:rPr>
          <w:rFonts w:ascii="宋体"/>
          <w:bCs/>
        </w:rPr>
      </w:pPr>
      <w:r w:rsidRPr="007A490E">
        <w:rPr>
          <w:rFonts w:ascii="宋体" w:hint="eastAsia"/>
          <w:bCs/>
        </w:rPr>
        <w:t>卖方应任命卖方的代表，并授予他在按照合同代表卖方工作时所必需的一切权力。</w:t>
      </w:r>
    </w:p>
    <w:p w14:paraId="42376741" w14:textId="77777777" w:rsidR="00484D31" w:rsidRPr="007A490E" w:rsidRDefault="00984619">
      <w:pPr>
        <w:numPr>
          <w:ilvl w:val="2"/>
          <w:numId w:val="4"/>
        </w:numPr>
        <w:spacing w:line="360" w:lineRule="auto"/>
        <w:rPr>
          <w:rFonts w:ascii="宋体"/>
          <w:bCs/>
        </w:rPr>
      </w:pPr>
      <w:r w:rsidRPr="007A490E">
        <w:rPr>
          <w:rFonts w:ascii="宋体" w:hint="eastAsia"/>
          <w:bCs/>
        </w:rPr>
        <w:t>没有买方的事先同意，卖方不得撤销对卖方的代表的任命或对其进行更换。否则，视为卖方违约，违约金为合同总价的1%。</w:t>
      </w:r>
    </w:p>
    <w:p w14:paraId="6280F7D0" w14:textId="77777777" w:rsidR="00484D31" w:rsidRPr="007A490E" w:rsidRDefault="00984619">
      <w:pPr>
        <w:numPr>
          <w:ilvl w:val="2"/>
          <w:numId w:val="4"/>
        </w:numPr>
        <w:spacing w:line="360" w:lineRule="auto"/>
        <w:rPr>
          <w:rFonts w:ascii="宋体"/>
          <w:bCs/>
        </w:rPr>
      </w:pPr>
      <w:r w:rsidRPr="007A490E">
        <w:rPr>
          <w:rFonts w:ascii="宋体" w:hint="eastAsia"/>
          <w:bCs/>
        </w:rPr>
        <w:t>卖方的代表及其委托人应能流利地使用合同中规定的语言进行日常交流。</w:t>
      </w:r>
    </w:p>
    <w:p w14:paraId="08AFC02E" w14:textId="77777777" w:rsidR="00484D31" w:rsidRPr="007A490E" w:rsidRDefault="00984619">
      <w:pPr>
        <w:numPr>
          <w:ilvl w:val="1"/>
          <w:numId w:val="4"/>
        </w:numPr>
        <w:spacing w:line="360" w:lineRule="auto"/>
        <w:rPr>
          <w:rFonts w:ascii="宋体"/>
          <w:bCs/>
        </w:rPr>
      </w:pPr>
      <w:r w:rsidRPr="007A490E">
        <w:rPr>
          <w:rFonts w:ascii="宋体" w:hAnsi="宋体" w:hint="eastAsia"/>
          <w:bCs/>
        </w:rPr>
        <w:t>合作</w:t>
      </w:r>
    </w:p>
    <w:p w14:paraId="596C617A" w14:textId="77777777" w:rsidR="00484D31" w:rsidRPr="007A490E" w:rsidRDefault="00984619">
      <w:pPr>
        <w:numPr>
          <w:ilvl w:val="2"/>
          <w:numId w:val="4"/>
        </w:numPr>
        <w:spacing w:line="360" w:lineRule="auto"/>
        <w:rPr>
          <w:rFonts w:ascii="宋体"/>
          <w:bCs/>
        </w:rPr>
      </w:pPr>
      <w:r w:rsidRPr="007A490E">
        <w:rPr>
          <w:rFonts w:ascii="宋体" w:hint="eastAsia"/>
          <w:bCs/>
        </w:rPr>
        <w:t>卖方保证给予买方人员在卖方工厂检查其质保体系和生产流程，检验验收设备的任一环节提供方便，并承担相关费用。</w:t>
      </w:r>
    </w:p>
    <w:p w14:paraId="2DE46B13" w14:textId="77777777" w:rsidR="00484D31" w:rsidRPr="007A490E" w:rsidRDefault="00984619">
      <w:pPr>
        <w:numPr>
          <w:ilvl w:val="2"/>
          <w:numId w:val="4"/>
        </w:numPr>
        <w:spacing w:line="360" w:lineRule="auto"/>
        <w:rPr>
          <w:rFonts w:ascii="宋体"/>
          <w:bCs/>
        </w:rPr>
      </w:pPr>
      <w:r w:rsidRPr="007A490E">
        <w:rPr>
          <w:rFonts w:ascii="宋体" w:hint="eastAsia"/>
          <w:bCs/>
        </w:rPr>
        <w:t>卖方应按照合同的规定或买方的指示，为下述人员从事其工作提供一切适当的条件：</w:t>
      </w:r>
    </w:p>
    <w:p w14:paraId="2EEC8501" w14:textId="77777777" w:rsidR="00484D31" w:rsidRPr="007A490E" w:rsidRDefault="00984619">
      <w:pPr>
        <w:numPr>
          <w:ilvl w:val="1"/>
          <w:numId w:val="6"/>
        </w:numPr>
        <w:tabs>
          <w:tab w:val="clear" w:pos="1980"/>
          <w:tab w:val="left" w:pos="1440"/>
        </w:tabs>
        <w:spacing w:line="360" w:lineRule="auto"/>
        <w:ind w:left="1440" w:hanging="540"/>
        <w:rPr>
          <w:rFonts w:ascii="宋体"/>
          <w:bCs/>
        </w:rPr>
      </w:pPr>
      <w:r w:rsidRPr="007A490E">
        <w:rPr>
          <w:rFonts w:ascii="宋体" w:hint="eastAsia"/>
          <w:bCs/>
        </w:rPr>
        <w:t>买方的人员：</w:t>
      </w:r>
    </w:p>
    <w:p w14:paraId="42B74DAE" w14:textId="77777777" w:rsidR="00484D31" w:rsidRPr="007A490E" w:rsidRDefault="00984619">
      <w:pPr>
        <w:numPr>
          <w:ilvl w:val="1"/>
          <w:numId w:val="6"/>
        </w:numPr>
        <w:tabs>
          <w:tab w:val="clear" w:pos="1980"/>
          <w:tab w:val="left" w:pos="1440"/>
        </w:tabs>
        <w:spacing w:line="360" w:lineRule="auto"/>
        <w:ind w:left="1440" w:hanging="540"/>
        <w:rPr>
          <w:rFonts w:ascii="宋体"/>
          <w:bCs/>
        </w:rPr>
      </w:pPr>
      <w:r w:rsidRPr="007A490E">
        <w:rPr>
          <w:rFonts w:ascii="宋体" w:hint="eastAsia"/>
          <w:bCs/>
        </w:rPr>
        <w:t>买方雇用的任何其他卖方；</w:t>
      </w:r>
    </w:p>
    <w:p w14:paraId="0D2BEFA5" w14:textId="77777777" w:rsidR="00484D31" w:rsidRPr="007A490E" w:rsidRDefault="00984619">
      <w:pPr>
        <w:numPr>
          <w:ilvl w:val="1"/>
          <w:numId w:val="6"/>
        </w:numPr>
        <w:tabs>
          <w:tab w:val="clear" w:pos="1980"/>
          <w:tab w:val="left" w:pos="1440"/>
        </w:tabs>
        <w:spacing w:line="360" w:lineRule="auto"/>
        <w:ind w:left="1440" w:hanging="540"/>
        <w:rPr>
          <w:rFonts w:ascii="宋体"/>
          <w:bCs/>
        </w:rPr>
      </w:pPr>
      <w:r w:rsidRPr="007A490E">
        <w:rPr>
          <w:rFonts w:ascii="宋体" w:hint="eastAsia"/>
          <w:bCs/>
        </w:rPr>
        <w:t>任何合法公共机构的人员。</w:t>
      </w:r>
    </w:p>
    <w:p w14:paraId="699541D7" w14:textId="77777777" w:rsidR="00484D31" w:rsidRPr="007A490E" w:rsidRDefault="00984619">
      <w:pPr>
        <w:numPr>
          <w:ilvl w:val="2"/>
          <w:numId w:val="4"/>
        </w:numPr>
        <w:spacing w:line="360" w:lineRule="auto"/>
        <w:rPr>
          <w:rFonts w:ascii="宋体"/>
          <w:bCs/>
        </w:rPr>
      </w:pPr>
      <w:r w:rsidRPr="007A490E">
        <w:rPr>
          <w:rFonts w:ascii="宋体" w:hint="eastAsia"/>
          <w:bCs/>
        </w:rPr>
        <w:t>这些人员可能被雇用于现场或于现场附近从事合同中未包括的任何工作。</w:t>
      </w:r>
    </w:p>
    <w:p w14:paraId="1E0BB817" w14:textId="77777777" w:rsidR="00484D31" w:rsidRPr="007A490E" w:rsidRDefault="00984619">
      <w:pPr>
        <w:numPr>
          <w:ilvl w:val="2"/>
          <w:numId w:val="4"/>
        </w:numPr>
        <w:spacing w:line="360" w:lineRule="auto"/>
        <w:rPr>
          <w:rFonts w:ascii="宋体"/>
          <w:bCs/>
        </w:rPr>
      </w:pPr>
      <w:r w:rsidRPr="007A490E">
        <w:rPr>
          <w:rFonts w:ascii="宋体" w:hint="eastAsia"/>
          <w:bCs/>
        </w:rPr>
        <w:t>如果按照合同规定，要求买方按照卖方的文件给予卖方对任何基础、结构、货物或通行手段的占用，卖方应在规定的时间内以规定的方式向买方或监理工程师提交此类文件。</w:t>
      </w:r>
    </w:p>
    <w:p w14:paraId="42A1FBCF" w14:textId="77777777" w:rsidR="00484D31" w:rsidRPr="007A490E" w:rsidRDefault="00984619">
      <w:pPr>
        <w:numPr>
          <w:ilvl w:val="1"/>
          <w:numId w:val="4"/>
        </w:numPr>
        <w:spacing w:line="360" w:lineRule="auto"/>
        <w:rPr>
          <w:rFonts w:ascii="宋体"/>
          <w:bCs/>
        </w:rPr>
      </w:pPr>
      <w:r w:rsidRPr="007A490E">
        <w:rPr>
          <w:rFonts w:ascii="宋体" w:hint="eastAsia"/>
          <w:bCs/>
        </w:rPr>
        <w:t>安全措施</w:t>
      </w:r>
    </w:p>
    <w:p w14:paraId="5B46098B" w14:textId="77777777" w:rsidR="00484D31" w:rsidRPr="007A490E" w:rsidRDefault="00984619">
      <w:pPr>
        <w:numPr>
          <w:ilvl w:val="2"/>
          <w:numId w:val="4"/>
        </w:numPr>
        <w:spacing w:line="360" w:lineRule="auto"/>
        <w:rPr>
          <w:rFonts w:ascii="宋体"/>
          <w:bCs/>
        </w:rPr>
      </w:pPr>
      <w:r w:rsidRPr="007A490E">
        <w:rPr>
          <w:rFonts w:ascii="宋体" w:hint="eastAsia"/>
          <w:bCs/>
        </w:rPr>
        <w:t>卖方应该：</w:t>
      </w:r>
    </w:p>
    <w:p w14:paraId="28E8EF11" w14:textId="77777777" w:rsidR="00484D31" w:rsidRPr="007A490E" w:rsidRDefault="00984619">
      <w:pPr>
        <w:numPr>
          <w:ilvl w:val="0"/>
          <w:numId w:val="7"/>
        </w:numPr>
        <w:tabs>
          <w:tab w:val="clear" w:pos="1980"/>
          <w:tab w:val="left" w:pos="1620"/>
        </w:tabs>
        <w:spacing w:line="360" w:lineRule="auto"/>
        <w:ind w:left="1620" w:hanging="540"/>
        <w:rPr>
          <w:rFonts w:ascii="宋体"/>
          <w:bCs/>
        </w:rPr>
      </w:pPr>
      <w:r w:rsidRPr="007A490E">
        <w:rPr>
          <w:rFonts w:ascii="宋体" w:hint="eastAsia"/>
          <w:bCs/>
        </w:rPr>
        <w:t>遵守所有适用的安全规章；</w:t>
      </w:r>
    </w:p>
    <w:p w14:paraId="0B28234A" w14:textId="77777777" w:rsidR="00484D31" w:rsidRPr="007A490E" w:rsidRDefault="00984619">
      <w:pPr>
        <w:numPr>
          <w:ilvl w:val="0"/>
          <w:numId w:val="7"/>
        </w:numPr>
        <w:tabs>
          <w:tab w:val="clear" w:pos="1980"/>
          <w:tab w:val="left" w:pos="1620"/>
        </w:tabs>
        <w:spacing w:line="360" w:lineRule="auto"/>
        <w:ind w:left="1620" w:hanging="540"/>
        <w:rPr>
          <w:rFonts w:ascii="宋体"/>
          <w:bCs/>
        </w:rPr>
      </w:pPr>
      <w:r w:rsidRPr="007A490E">
        <w:rPr>
          <w:rFonts w:ascii="宋体" w:hint="eastAsia"/>
          <w:bCs/>
        </w:rPr>
        <w:t>注意有权进入现场的所有人员的安全；</w:t>
      </w:r>
    </w:p>
    <w:p w14:paraId="1DDE85A2" w14:textId="77777777" w:rsidR="00484D31" w:rsidRPr="007A490E" w:rsidRDefault="00984619">
      <w:pPr>
        <w:numPr>
          <w:ilvl w:val="0"/>
          <w:numId w:val="7"/>
        </w:numPr>
        <w:tabs>
          <w:tab w:val="clear" w:pos="1980"/>
          <w:tab w:val="left" w:pos="1620"/>
        </w:tabs>
        <w:spacing w:line="360" w:lineRule="auto"/>
        <w:ind w:left="1620" w:hanging="540"/>
        <w:rPr>
          <w:rFonts w:ascii="宋体"/>
          <w:bCs/>
        </w:rPr>
      </w:pPr>
      <w:r w:rsidRPr="007A490E">
        <w:rPr>
          <w:rFonts w:ascii="宋体" w:hint="eastAsia"/>
          <w:bCs/>
        </w:rPr>
        <w:t>付出合理的努力清理现场和工程不必要的障碍，以避免对这些人员造成伤害；</w:t>
      </w:r>
    </w:p>
    <w:p w14:paraId="7CB950B8" w14:textId="77777777" w:rsidR="00484D31" w:rsidRPr="007A490E" w:rsidRDefault="00984619">
      <w:pPr>
        <w:numPr>
          <w:ilvl w:val="1"/>
          <w:numId w:val="4"/>
        </w:numPr>
        <w:spacing w:line="360" w:lineRule="auto"/>
        <w:rPr>
          <w:rFonts w:ascii="宋体"/>
          <w:bCs/>
        </w:rPr>
      </w:pPr>
      <w:r w:rsidRPr="007A490E">
        <w:rPr>
          <w:rFonts w:ascii="宋体" w:hint="eastAsia"/>
          <w:bCs/>
        </w:rPr>
        <w:t>质量保证</w:t>
      </w:r>
    </w:p>
    <w:p w14:paraId="6C5A9DE0" w14:textId="77777777" w:rsidR="00484D31" w:rsidRPr="007A490E" w:rsidRDefault="00984619">
      <w:pPr>
        <w:numPr>
          <w:ilvl w:val="2"/>
          <w:numId w:val="4"/>
        </w:numPr>
        <w:spacing w:line="360" w:lineRule="auto"/>
        <w:rPr>
          <w:rFonts w:ascii="宋体"/>
          <w:bCs/>
        </w:rPr>
      </w:pPr>
      <w:r w:rsidRPr="007A490E">
        <w:rPr>
          <w:rFonts w:ascii="宋体" w:hint="eastAsia"/>
          <w:bCs/>
        </w:rPr>
        <w:t>卖方应按照合同的要求建立一套</w:t>
      </w:r>
      <w:r w:rsidRPr="007A490E">
        <w:rPr>
          <w:rFonts w:ascii="宋体"/>
          <w:bCs/>
        </w:rPr>
        <w:t>ISO900</w:t>
      </w:r>
      <w:r w:rsidRPr="007A490E">
        <w:rPr>
          <w:rFonts w:ascii="宋体" w:hint="eastAsia"/>
          <w:bCs/>
        </w:rPr>
        <w:t>0系列标准要求的质量保证体系，以保证符合合同要求。该体系应符合合同中规定的细节。买方有权审查质量保证体系的任何方面。</w:t>
      </w:r>
    </w:p>
    <w:p w14:paraId="6B677E1A" w14:textId="77777777" w:rsidR="00484D31" w:rsidRPr="007A490E" w:rsidRDefault="00984619">
      <w:pPr>
        <w:numPr>
          <w:ilvl w:val="2"/>
          <w:numId w:val="4"/>
        </w:numPr>
        <w:spacing w:line="360" w:lineRule="auto"/>
        <w:rPr>
          <w:rFonts w:ascii="宋体"/>
          <w:bCs/>
        </w:rPr>
      </w:pPr>
      <w:r w:rsidRPr="007A490E">
        <w:rPr>
          <w:rFonts w:ascii="宋体" w:hint="eastAsia"/>
          <w:bCs/>
        </w:rPr>
        <w:lastRenderedPageBreak/>
        <w:t>在每一设计和实施阶段开始之前均应将所有程序的细节和执行文件提交买方，供其参考。</w:t>
      </w:r>
    </w:p>
    <w:p w14:paraId="7C5DA2A7" w14:textId="77777777" w:rsidR="00484D31" w:rsidRPr="007A490E" w:rsidRDefault="00984619">
      <w:pPr>
        <w:numPr>
          <w:ilvl w:val="2"/>
          <w:numId w:val="4"/>
        </w:numPr>
        <w:spacing w:line="360" w:lineRule="auto"/>
        <w:rPr>
          <w:rFonts w:ascii="宋体"/>
          <w:bCs/>
        </w:rPr>
      </w:pPr>
      <w:r w:rsidRPr="007A490E">
        <w:rPr>
          <w:rFonts w:ascii="宋体" w:hint="eastAsia"/>
          <w:bCs/>
        </w:rPr>
        <w:t>任何具有技术特性的文件发给买方时，必须有明显的证据表明卖方对该文件的事先批准。</w:t>
      </w:r>
    </w:p>
    <w:p w14:paraId="2F35E092" w14:textId="77777777" w:rsidR="00484D31" w:rsidRPr="007A490E" w:rsidRDefault="00984619">
      <w:pPr>
        <w:numPr>
          <w:ilvl w:val="2"/>
          <w:numId w:val="4"/>
        </w:numPr>
        <w:spacing w:line="360" w:lineRule="auto"/>
        <w:rPr>
          <w:rFonts w:ascii="宋体"/>
          <w:bCs/>
        </w:rPr>
      </w:pPr>
      <w:r w:rsidRPr="007A490E">
        <w:rPr>
          <w:rFonts w:ascii="宋体" w:hint="eastAsia"/>
          <w:bCs/>
        </w:rPr>
        <w:t>遵守该质量保证体系不应解除卖方依据合同具有的任何职责、义务和责任。</w:t>
      </w:r>
    </w:p>
    <w:p w14:paraId="40F51D47" w14:textId="77777777" w:rsidR="00484D31" w:rsidRPr="007A490E" w:rsidRDefault="00984619">
      <w:pPr>
        <w:numPr>
          <w:ilvl w:val="1"/>
          <w:numId w:val="4"/>
        </w:numPr>
        <w:spacing w:line="360" w:lineRule="auto"/>
        <w:rPr>
          <w:rFonts w:ascii="宋体"/>
          <w:bCs/>
        </w:rPr>
      </w:pPr>
      <w:r w:rsidRPr="007A490E">
        <w:rPr>
          <w:rFonts w:ascii="宋体" w:hint="eastAsia"/>
          <w:bCs/>
        </w:rPr>
        <w:t>现场数据</w:t>
      </w:r>
    </w:p>
    <w:p w14:paraId="1670F746" w14:textId="77777777" w:rsidR="00484D31" w:rsidRPr="007A490E" w:rsidRDefault="00984619">
      <w:pPr>
        <w:numPr>
          <w:ilvl w:val="2"/>
          <w:numId w:val="4"/>
        </w:numPr>
        <w:spacing w:line="360" w:lineRule="auto"/>
        <w:rPr>
          <w:rFonts w:ascii="宋体"/>
          <w:bCs/>
        </w:rPr>
      </w:pPr>
      <w:r w:rsidRPr="007A490E">
        <w:rPr>
          <w:rFonts w:ascii="宋体" w:hint="eastAsia"/>
          <w:bCs/>
        </w:rPr>
        <w:t>卖方应被认为已取得了可能对工程产生影响或作用的有关风险、意外事故及其他情况的全部必要的资料。在同一程度上，卖方也被认为在提交投标文件之前已对现场及其周围环境、上述数据及提供的其他资料进行了检查与审核，并对所有相关事宜感到满意，包括（但不限定）：</w:t>
      </w:r>
    </w:p>
    <w:p w14:paraId="06CB010A" w14:textId="77777777" w:rsidR="00484D31" w:rsidRPr="007A490E" w:rsidRDefault="00984619">
      <w:pPr>
        <w:numPr>
          <w:ilvl w:val="0"/>
          <w:numId w:val="8"/>
        </w:numPr>
        <w:spacing w:line="360" w:lineRule="auto"/>
        <w:ind w:hanging="480"/>
        <w:rPr>
          <w:rFonts w:ascii="宋体"/>
          <w:bCs/>
        </w:rPr>
      </w:pPr>
      <w:r w:rsidRPr="007A490E">
        <w:rPr>
          <w:rFonts w:ascii="宋体" w:hint="eastAsia"/>
          <w:bCs/>
        </w:rPr>
        <w:t>现场的形状和性质，包括地表以下的条件；</w:t>
      </w:r>
    </w:p>
    <w:p w14:paraId="34F3907C" w14:textId="77777777" w:rsidR="00484D31" w:rsidRPr="007A490E" w:rsidRDefault="00984619">
      <w:pPr>
        <w:numPr>
          <w:ilvl w:val="0"/>
          <w:numId w:val="8"/>
        </w:numPr>
        <w:spacing w:line="360" w:lineRule="auto"/>
        <w:ind w:hanging="480"/>
        <w:rPr>
          <w:rFonts w:ascii="宋体"/>
          <w:bCs/>
        </w:rPr>
      </w:pPr>
      <w:r w:rsidRPr="007A490E">
        <w:rPr>
          <w:rFonts w:ascii="宋体" w:hint="eastAsia"/>
          <w:bCs/>
        </w:rPr>
        <w:t>水文及气候条件；</w:t>
      </w:r>
    </w:p>
    <w:p w14:paraId="7EFAB332" w14:textId="77777777" w:rsidR="00484D31" w:rsidRPr="007A490E" w:rsidRDefault="00984619">
      <w:pPr>
        <w:numPr>
          <w:ilvl w:val="0"/>
          <w:numId w:val="8"/>
        </w:numPr>
        <w:spacing w:line="360" w:lineRule="auto"/>
        <w:ind w:hanging="480"/>
        <w:rPr>
          <w:rFonts w:ascii="宋体"/>
          <w:bCs/>
        </w:rPr>
      </w:pPr>
      <w:r w:rsidRPr="007A490E">
        <w:rPr>
          <w:rFonts w:ascii="宋体" w:hint="eastAsia"/>
          <w:bCs/>
        </w:rPr>
        <w:t>为实施和完成工程以及修补任何缺陷所需工作和货物的范围和性质；</w:t>
      </w:r>
    </w:p>
    <w:p w14:paraId="72B9704F" w14:textId="77777777" w:rsidR="00484D31" w:rsidRPr="007A490E" w:rsidRDefault="00984619">
      <w:pPr>
        <w:numPr>
          <w:ilvl w:val="0"/>
          <w:numId w:val="8"/>
        </w:numPr>
        <w:spacing w:line="360" w:lineRule="auto"/>
        <w:ind w:hanging="480"/>
        <w:rPr>
          <w:rFonts w:ascii="宋体"/>
          <w:bCs/>
        </w:rPr>
      </w:pPr>
      <w:r w:rsidRPr="007A490E">
        <w:rPr>
          <w:rFonts w:ascii="宋体" w:hint="eastAsia"/>
          <w:bCs/>
        </w:rPr>
        <w:t>中国的法律、程序和雇佣劳务的习惯作法；以及</w:t>
      </w:r>
    </w:p>
    <w:p w14:paraId="4F167D4F" w14:textId="77777777" w:rsidR="00484D31" w:rsidRPr="007A490E" w:rsidRDefault="00984619">
      <w:pPr>
        <w:numPr>
          <w:ilvl w:val="0"/>
          <w:numId w:val="8"/>
        </w:numPr>
        <w:spacing w:line="360" w:lineRule="auto"/>
        <w:ind w:hanging="480"/>
        <w:rPr>
          <w:rFonts w:ascii="宋体"/>
          <w:bCs/>
        </w:rPr>
      </w:pPr>
      <w:r w:rsidRPr="007A490E">
        <w:rPr>
          <w:rFonts w:ascii="宋体" w:hint="eastAsia"/>
          <w:bCs/>
        </w:rPr>
        <w:t>卖方要求的通行道路、食宿、设施、人员、电力、交通、水及其他服务。</w:t>
      </w:r>
    </w:p>
    <w:p w14:paraId="2CD22E38" w14:textId="77777777" w:rsidR="00484D31" w:rsidRPr="007A490E" w:rsidRDefault="00984619">
      <w:pPr>
        <w:numPr>
          <w:ilvl w:val="1"/>
          <w:numId w:val="4"/>
        </w:numPr>
        <w:spacing w:line="360" w:lineRule="auto"/>
        <w:rPr>
          <w:rFonts w:ascii="宋体"/>
          <w:bCs/>
        </w:rPr>
      </w:pPr>
      <w:r w:rsidRPr="007A490E">
        <w:rPr>
          <w:rFonts w:ascii="宋体" w:hint="eastAsia"/>
          <w:bCs/>
        </w:rPr>
        <w:t>道路通行权和设施</w:t>
      </w:r>
    </w:p>
    <w:p w14:paraId="1643F11D" w14:textId="77777777" w:rsidR="00484D31" w:rsidRPr="007A490E" w:rsidRDefault="00984619">
      <w:pPr>
        <w:numPr>
          <w:ilvl w:val="2"/>
          <w:numId w:val="4"/>
        </w:numPr>
        <w:spacing w:line="360" w:lineRule="auto"/>
        <w:rPr>
          <w:rFonts w:ascii="宋体"/>
          <w:bCs/>
        </w:rPr>
      </w:pPr>
      <w:r w:rsidRPr="007A490E">
        <w:rPr>
          <w:rFonts w:ascii="宋体" w:hint="eastAsia"/>
          <w:bCs/>
        </w:rPr>
        <w:t>卖方应为包括进入现场在内的他所需的特殊和（或）临时的道路通行权承担全部费用和开支。卖方还应自担风险和费用获得为工程目的其自身所需的现场以外的任何附加设施。</w:t>
      </w:r>
    </w:p>
    <w:p w14:paraId="4785A60C" w14:textId="77777777" w:rsidR="00484D31" w:rsidRPr="007A490E" w:rsidRDefault="00984619">
      <w:pPr>
        <w:numPr>
          <w:ilvl w:val="1"/>
          <w:numId w:val="4"/>
        </w:numPr>
        <w:spacing w:line="360" w:lineRule="auto"/>
        <w:rPr>
          <w:rFonts w:ascii="宋体"/>
          <w:bCs/>
        </w:rPr>
      </w:pPr>
      <w:r w:rsidRPr="007A490E">
        <w:rPr>
          <w:rFonts w:ascii="宋体" w:hint="eastAsia"/>
          <w:bCs/>
        </w:rPr>
        <w:t>避免干扰</w:t>
      </w:r>
    </w:p>
    <w:p w14:paraId="6D400342" w14:textId="77777777" w:rsidR="00484D31" w:rsidRPr="007A490E" w:rsidRDefault="00984619">
      <w:pPr>
        <w:numPr>
          <w:ilvl w:val="2"/>
          <w:numId w:val="4"/>
        </w:numPr>
        <w:spacing w:line="360" w:lineRule="auto"/>
        <w:rPr>
          <w:rFonts w:ascii="宋体"/>
          <w:bCs/>
        </w:rPr>
      </w:pPr>
      <w:r w:rsidRPr="007A490E">
        <w:rPr>
          <w:rFonts w:ascii="宋体" w:hint="eastAsia"/>
          <w:bCs/>
        </w:rPr>
        <w:t>卖方不应干扰:</w:t>
      </w:r>
    </w:p>
    <w:p w14:paraId="4BC9E034" w14:textId="77777777" w:rsidR="00484D31" w:rsidRPr="007A490E" w:rsidRDefault="00984619">
      <w:pPr>
        <w:numPr>
          <w:ilvl w:val="1"/>
          <w:numId w:val="8"/>
        </w:numPr>
        <w:tabs>
          <w:tab w:val="clear" w:pos="1680"/>
          <w:tab w:val="left" w:pos="1620"/>
        </w:tabs>
        <w:spacing w:line="360" w:lineRule="auto"/>
        <w:ind w:left="1620" w:hanging="540"/>
        <w:rPr>
          <w:rFonts w:ascii="宋体"/>
          <w:bCs/>
        </w:rPr>
      </w:pPr>
      <w:r w:rsidRPr="007A490E">
        <w:rPr>
          <w:rFonts w:ascii="宋体" w:hint="eastAsia"/>
          <w:bCs/>
        </w:rPr>
        <w:t>公众的方便；</w:t>
      </w:r>
    </w:p>
    <w:p w14:paraId="1AAB1405" w14:textId="77777777" w:rsidR="00484D31" w:rsidRPr="007A490E" w:rsidRDefault="00984619">
      <w:pPr>
        <w:numPr>
          <w:ilvl w:val="1"/>
          <w:numId w:val="8"/>
        </w:numPr>
        <w:tabs>
          <w:tab w:val="clear" w:pos="1680"/>
          <w:tab w:val="left" w:pos="1620"/>
        </w:tabs>
        <w:spacing w:line="360" w:lineRule="auto"/>
        <w:ind w:left="1620" w:hanging="540"/>
        <w:rPr>
          <w:rFonts w:ascii="宋体"/>
          <w:bCs/>
        </w:rPr>
      </w:pPr>
      <w:r w:rsidRPr="007A490E">
        <w:rPr>
          <w:rFonts w:ascii="宋体" w:hint="eastAsia"/>
          <w:bCs/>
        </w:rPr>
        <w:t>进入和使用以及占用所有道路和人行道，不论这些道路和人行道是公共的或是在买方或其他人的占用之下。</w:t>
      </w:r>
    </w:p>
    <w:p w14:paraId="302BB139" w14:textId="77777777" w:rsidR="00484D31" w:rsidRPr="007A490E" w:rsidRDefault="00984619">
      <w:pPr>
        <w:numPr>
          <w:ilvl w:val="2"/>
          <w:numId w:val="4"/>
        </w:numPr>
        <w:spacing w:line="360" w:lineRule="auto"/>
        <w:rPr>
          <w:rFonts w:ascii="宋体"/>
          <w:bCs/>
        </w:rPr>
      </w:pPr>
      <w:r w:rsidRPr="007A490E">
        <w:rPr>
          <w:rFonts w:ascii="宋体" w:hint="eastAsia"/>
          <w:bCs/>
        </w:rPr>
        <w:t>卖方应保障并使买方免于因上述干扰带来的后果而遭受的损害、损失和开支（包括法律费用和开支）。</w:t>
      </w:r>
    </w:p>
    <w:p w14:paraId="173AB465" w14:textId="77777777" w:rsidR="00484D31" w:rsidRPr="007A490E" w:rsidRDefault="00984619">
      <w:pPr>
        <w:numPr>
          <w:ilvl w:val="1"/>
          <w:numId w:val="4"/>
        </w:numPr>
        <w:spacing w:line="360" w:lineRule="auto"/>
        <w:rPr>
          <w:rFonts w:ascii="宋体"/>
          <w:bCs/>
        </w:rPr>
      </w:pPr>
      <w:r w:rsidRPr="007A490E">
        <w:rPr>
          <w:rFonts w:ascii="宋体" w:hint="eastAsia"/>
          <w:bCs/>
        </w:rPr>
        <w:t>进场路线</w:t>
      </w:r>
    </w:p>
    <w:p w14:paraId="4227549E" w14:textId="77777777" w:rsidR="00484D31" w:rsidRPr="007A490E" w:rsidRDefault="00984619">
      <w:pPr>
        <w:numPr>
          <w:ilvl w:val="2"/>
          <w:numId w:val="4"/>
        </w:numPr>
        <w:spacing w:line="360" w:lineRule="auto"/>
        <w:rPr>
          <w:rFonts w:ascii="宋体"/>
          <w:bCs/>
        </w:rPr>
      </w:pPr>
      <w:r w:rsidRPr="007A490E">
        <w:rPr>
          <w:rFonts w:ascii="宋体" w:hint="eastAsia"/>
          <w:bCs/>
        </w:rPr>
        <w:t>卖方应自行选择进场路线。卖方应保护这些道路或桥梁免于因为卖方的交通运输或卖方的人员而遭受损坏。包括适当地使用合适的运输工具和路线。</w:t>
      </w:r>
    </w:p>
    <w:p w14:paraId="79E607A3" w14:textId="77777777" w:rsidR="00484D31" w:rsidRPr="007A490E" w:rsidRDefault="00984619">
      <w:pPr>
        <w:spacing w:line="360" w:lineRule="auto"/>
        <w:rPr>
          <w:rFonts w:ascii="宋体"/>
          <w:bCs/>
        </w:rPr>
      </w:pPr>
      <w:r w:rsidRPr="007A490E">
        <w:rPr>
          <w:rFonts w:ascii="宋体" w:hint="eastAsia"/>
          <w:bCs/>
        </w:rPr>
        <w:t xml:space="preserve">        除合同中另有说明者外：</w:t>
      </w:r>
    </w:p>
    <w:p w14:paraId="08BFFB0B" w14:textId="77777777" w:rsidR="00484D31" w:rsidRPr="007A490E" w:rsidRDefault="00984619">
      <w:pPr>
        <w:numPr>
          <w:ilvl w:val="0"/>
          <w:numId w:val="9"/>
        </w:numPr>
        <w:tabs>
          <w:tab w:val="clear" w:pos="1560"/>
          <w:tab w:val="left" w:pos="1440"/>
        </w:tabs>
        <w:spacing w:line="360" w:lineRule="auto"/>
        <w:ind w:left="1440" w:hanging="600"/>
        <w:rPr>
          <w:rFonts w:ascii="宋体"/>
          <w:bCs/>
        </w:rPr>
      </w:pPr>
      <w:r w:rsidRPr="007A490E">
        <w:rPr>
          <w:rFonts w:ascii="宋体" w:hint="eastAsia"/>
          <w:bCs/>
        </w:rPr>
        <w:t>卖方应该负责他使用的进场路线的任何必要的维护；</w:t>
      </w:r>
    </w:p>
    <w:p w14:paraId="480E8E2B" w14:textId="77777777" w:rsidR="00484D31" w:rsidRPr="007A490E" w:rsidRDefault="00984619">
      <w:pPr>
        <w:numPr>
          <w:ilvl w:val="0"/>
          <w:numId w:val="9"/>
        </w:numPr>
        <w:tabs>
          <w:tab w:val="clear" w:pos="1560"/>
          <w:tab w:val="left" w:pos="1440"/>
        </w:tabs>
        <w:spacing w:line="360" w:lineRule="auto"/>
        <w:ind w:left="1440" w:hanging="600"/>
        <w:rPr>
          <w:rFonts w:ascii="宋体"/>
          <w:bCs/>
        </w:rPr>
      </w:pPr>
      <w:r w:rsidRPr="007A490E">
        <w:rPr>
          <w:rFonts w:ascii="宋体" w:hint="eastAsia"/>
          <w:bCs/>
        </w:rPr>
        <w:t>卖方应提供所有沿进场路线必需的标志或方向指示，并应为使用此类进场路线、标志和方向指示，取得有关部门的批准。</w:t>
      </w:r>
    </w:p>
    <w:p w14:paraId="7170D1CC" w14:textId="77777777" w:rsidR="00484D31" w:rsidRPr="007A490E" w:rsidRDefault="00984619">
      <w:pPr>
        <w:numPr>
          <w:ilvl w:val="0"/>
          <w:numId w:val="9"/>
        </w:numPr>
        <w:tabs>
          <w:tab w:val="clear" w:pos="1560"/>
          <w:tab w:val="left" w:pos="1440"/>
        </w:tabs>
        <w:spacing w:line="360" w:lineRule="auto"/>
        <w:ind w:left="1440" w:hanging="600"/>
        <w:rPr>
          <w:rFonts w:ascii="宋体"/>
          <w:bCs/>
        </w:rPr>
      </w:pPr>
      <w:r w:rsidRPr="007A490E">
        <w:rPr>
          <w:rFonts w:ascii="宋体" w:hint="eastAsia"/>
          <w:bCs/>
        </w:rPr>
        <w:t>买方不对由于任何进场路线的采用或其他原因引起的索赔负责；</w:t>
      </w:r>
    </w:p>
    <w:p w14:paraId="102D7892" w14:textId="77777777" w:rsidR="00484D31" w:rsidRPr="007A490E" w:rsidRDefault="00984619">
      <w:pPr>
        <w:numPr>
          <w:ilvl w:val="0"/>
          <w:numId w:val="9"/>
        </w:numPr>
        <w:tabs>
          <w:tab w:val="clear" w:pos="1560"/>
          <w:tab w:val="left" w:pos="1440"/>
        </w:tabs>
        <w:spacing w:line="360" w:lineRule="auto"/>
        <w:ind w:left="1440" w:hanging="600"/>
        <w:rPr>
          <w:rFonts w:ascii="宋体"/>
          <w:bCs/>
        </w:rPr>
      </w:pPr>
      <w:r w:rsidRPr="007A490E">
        <w:rPr>
          <w:rFonts w:ascii="宋体" w:hint="eastAsia"/>
          <w:bCs/>
        </w:rPr>
        <w:lastRenderedPageBreak/>
        <w:t>买方不保证任何特定的进场路线的适宜性和可用性；</w:t>
      </w:r>
    </w:p>
    <w:p w14:paraId="3B773D73" w14:textId="77777777" w:rsidR="00484D31" w:rsidRPr="007A490E" w:rsidRDefault="00984619">
      <w:pPr>
        <w:numPr>
          <w:ilvl w:val="0"/>
          <w:numId w:val="9"/>
        </w:numPr>
        <w:tabs>
          <w:tab w:val="clear" w:pos="1560"/>
          <w:tab w:val="left" w:pos="1440"/>
        </w:tabs>
        <w:spacing w:line="360" w:lineRule="auto"/>
        <w:ind w:left="1440" w:hanging="600"/>
        <w:rPr>
          <w:rFonts w:ascii="宋体"/>
          <w:bCs/>
        </w:rPr>
      </w:pPr>
      <w:r w:rsidRPr="007A490E">
        <w:rPr>
          <w:rFonts w:ascii="宋体" w:hint="eastAsia"/>
          <w:bCs/>
        </w:rPr>
        <w:t>因卖方所需的使用的进场路线的不适宜性或不可用性而导致的费用，由卖方承担。</w:t>
      </w:r>
    </w:p>
    <w:p w14:paraId="687D3865" w14:textId="77777777" w:rsidR="00484D31" w:rsidRPr="007A490E" w:rsidRDefault="00984619">
      <w:pPr>
        <w:numPr>
          <w:ilvl w:val="1"/>
          <w:numId w:val="4"/>
        </w:numPr>
        <w:spacing w:line="360" w:lineRule="auto"/>
        <w:rPr>
          <w:rFonts w:ascii="宋体"/>
          <w:bCs/>
        </w:rPr>
      </w:pPr>
      <w:r w:rsidRPr="007A490E">
        <w:rPr>
          <w:rFonts w:ascii="宋体" w:hint="eastAsia"/>
          <w:bCs/>
        </w:rPr>
        <w:t>买方的设施及装备</w:t>
      </w:r>
    </w:p>
    <w:p w14:paraId="26E96FCE" w14:textId="77777777" w:rsidR="00484D31" w:rsidRPr="007A490E" w:rsidRDefault="00984619">
      <w:pPr>
        <w:spacing w:line="360" w:lineRule="auto"/>
        <w:ind w:leftChars="400" w:left="840"/>
        <w:rPr>
          <w:rFonts w:ascii="宋体"/>
          <w:bCs/>
        </w:rPr>
      </w:pPr>
      <w:r w:rsidRPr="007A490E">
        <w:rPr>
          <w:rFonts w:ascii="宋体" w:hint="eastAsia"/>
          <w:bCs/>
        </w:rPr>
        <w:t>卖方应对所有卖方的设施及装备负责。所有卖方的设施及装备一经运至现场，都应视为专门用于该工程的实施。没有买方的同意，卖方不得将任何主要的卖方的设施及装备移出现场。但负责将货物或卖方的人员运离现场的运输工具，不必经过同意。</w:t>
      </w:r>
    </w:p>
    <w:p w14:paraId="64730800" w14:textId="77777777" w:rsidR="00484D31" w:rsidRPr="007A490E" w:rsidRDefault="00984619">
      <w:pPr>
        <w:numPr>
          <w:ilvl w:val="1"/>
          <w:numId w:val="4"/>
        </w:numPr>
        <w:spacing w:line="360" w:lineRule="auto"/>
        <w:rPr>
          <w:rFonts w:ascii="宋体"/>
          <w:bCs/>
        </w:rPr>
      </w:pPr>
      <w:r w:rsidRPr="007A490E">
        <w:rPr>
          <w:rFonts w:ascii="宋体" w:hint="eastAsia"/>
          <w:bCs/>
        </w:rPr>
        <w:t>环境保护</w:t>
      </w:r>
    </w:p>
    <w:p w14:paraId="2C06E3DC" w14:textId="77777777" w:rsidR="00484D31" w:rsidRPr="007A490E" w:rsidRDefault="00984619">
      <w:pPr>
        <w:numPr>
          <w:ilvl w:val="2"/>
          <w:numId w:val="4"/>
        </w:numPr>
        <w:spacing w:line="360" w:lineRule="auto"/>
        <w:rPr>
          <w:rFonts w:ascii="宋体"/>
          <w:bCs/>
        </w:rPr>
      </w:pPr>
      <w:r w:rsidRPr="007A490E">
        <w:rPr>
          <w:rFonts w:ascii="宋体" w:hint="eastAsia"/>
          <w:bCs/>
        </w:rPr>
        <w:t>卖方应采取一切合理步骤保护现场内外的环境，并限制因其施工作业引起的污染、噪音及其他后果对公众和财产造成的损害和妨碍。</w:t>
      </w:r>
    </w:p>
    <w:p w14:paraId="1F602C11" w14:textId="77777777" w:rsidR="00484D31" w:rsidRPr="007A490E" w:rsidRDefault="00984619">
      <w:pPr>
        <w:numPr>
          <w:ilvl w:val="2"/>
          <w:numId w:val="4"/>
        </w:numPr>
        <w:spacing w:line="360" w:lineRule="auto"/>
        <w:rPr>
          <w:rFonts w:ascii="宋体"/>
          <w:bCs/>
        </w:rPr>
      </w:pPr>
      <w:r w:rsidRPr="007A490E">
        <w:rPr>
          <w:rFonts w:ascii="宋体" w:hint="eastAsia"/>
          <w:bCs/>
        </w:rPr>
        <w:t>卖方应保证卖方产生的散发物、地面排水及排污不能超过规范中规定的数值，也不能超过法律规定的数值。</w:t>
      </w:r>
    </w:p>
    <w:p w14:paraId="4787440B" w14:textId="77777777" w:rsidR="00484D31" w:rsidRPr="007A490E" w:rsidRDefault="00984619">
      <w:pPr>
        <w:numPr>
          <w:ilvl w:val="1"/>
          <w:numId w:val="4"/>
        </w:numPr>
        <w:spacing w:line="360" w:lineRule="auto"/>
        <w:rPr>
          <w:rFonts w:ascii="宋体"/>
          <w:bCs/>
        </w:rPr>
      </w:pPr>
      <w:r w:rsidRPr="007A490E">
        <w:rPr>
          <w:rFonts w:ascii="宋体" w:hint="eastAsia"/>
          <w:bCs/>
        </w:rPr>
        <w:t>水、电、气</w:t>
      </w:r>
    </w:p>
    <w:p w14:paraId="2B4A38DB" w14:textId="77777777" w:rsidR="00484D31" w:rsidRPr="007A490E" w:rsidRDefault="00984619">
      <w:pPr>
        <w:numPr>
          <w:ilvl w:val="2"/>
          <w:numId w:val="4"/>
        </w:numPr>
        <w:spacing w:line="360" w:lineRule="auto"/>
        <w:rPr>
          <w:rFonts w:ascii="宋体"/>
          <w:bCs/>
        </w:rPr>
      </w:pPr>
      <w:r w:rsidRPr="007A490E">
        <w:rPr>
          <w:rFonts w:ascii="宋体" w:hint="eastAsia"/>
          <w:bCs/>
        </w:rPr>
        <w:t>除以下说明外，卖方应对其所需的所有电力、水及其他服务的供应负责。</w:t>
      </w:r>
    </w:p>
    <w:p w14:paraId="597401BF" w14:textId="77777777" w:rsidR="00484D31" w:rsidRPr="007A490E" w:rsidRDefault="00984619">
      <w:pPr>
        <w:numPr>
          <w:ilvl w:val="2"/>
          <w:numId w:val="4"/>
        </w:numPr>
        <w:spacing w:line="360" w:lineRule="auto"/>
        <w:rPr>
          <w:rFonts w:ascii="宋体"/>
          <w:bCs/>
        </w:rPr>
      </w:pPr>
      <w:r w:rsidRPr="007A490E">
        <w:rPr>
          <w:rFonts w:ascii="宋体" w:hint="eastAsia"/>
          <w:bCs/>
        </w:rPr>
        <w:t>为工程之目的卖方有权享用现场供应的电、水、气及其他设施，卖方应自担风险和自付费用，为此类设施的使用以及所消耗的数量的测定提供任何必需的仪器。</w:t>
      </w:r>
    </w:p>
    <w:p w14:paraId="5273F492" w14:textId="77777777" w:rsidR="00484D31" w:rsidRPr="007A490E" w:rsidRDefault="00984619">
      <w:pPr>
        <w:numPr>
          <w:ilvl w:val="1"/>
          <w:numId w:val="4"/>
        </w:numPr>
        <w:spacing w:line="360" w:lineRule="auto"/>
        <w:rPr>
          <w:rFonts w:ascii="宋体"/>
          <w:bCs/>
        </w:rPr>
      </w:pPr>
      <w:r w:rsidRPr="007A490E">
        <w:rPr>
          <w:rFonts w:ascii="宋体" w:hAnsi="宋体" w:hint="eastAsia"/>
          <w:bCs/>
        </w:rPr>
        <w:t>买方的设施和提供的材料</w:t>
      </w:r>
    </w:p>
    <w:p w14:paraId="457A6C5D" w14:textId="77777777" w:rsidR="00484D31" w:rsidRPr="007A490E" w:rsidRDefault="00984619">
      <w:pPr>
        <w:numPr>
          <w:ilvl w:val="2"/>
          <w:numId w:val="4"/>
        </w:numPr>
        <w:spacing w:line="360" w:lineRule="auto"/>
        <w:rPr>
          <w:rFonts w:ascii="宋体"/>
          <w:bCs/>
        </w:rPr>
      </w:pPr>
      <w:r w:rsidRPr="007A490E">
        <w:rPr>
          <w:rFonts w:ascii="宋体" w:hint="eastAsia"/>
          <w:bCs/>
        </w:rPr>
        <w:t>买方应按合同规定的细节、安排和价格，在实施工程中向卖方提供买方的设施（如有时）。</w:t>
      </w:r>
    </w:p>
    <w:p w14:paraId="049C1823" w14:textId="77777777" w:rsidR="00484D31" w:rsidRPr="007A490E" w:rsidRDefault="00984619">
      <w:pPr>
        <w:numPr>
          <w:ilvl w:val="2"/>
          <w:numId w:val="4"/>
        </w:numPr>
        <w:spacing w:line="360" w:lineRule="auto"/>
        <w:rPr>
          <w:rFonts w:ascii="宋体"/>
          <w:bCs/>
        </w:rPr>
      </w:pPr>
      <w:r w:rsidRPr="007A490E">
        <w:rPr>
          <w:rFonts w:ascii="宋体" w:hint="eastAsia"/>
          <w:bCs/>
        </w:rPr>
        <w:t>除非规范中另有规定，否则：</w:t>
      </w:r>
    </w:p>
    <w:p w14:paraId="73569CDA" w14:textId="77777777" w:rsidR="00484D31" w:rsidRPr="007A490E" w:rsidRDefault="00984619">
      <w:pPr>
        <w:numPr>
          <w:ilvl w:val="0"/>
          <w:numId w:val="10"/>
        </w:numPr>
        <w:tabs>
          <w:tab w:val="clear" w:pos="1560"/>
          <w:tab w:val="left" w:pos="1440"/>
        </w:tabs>
        <w:spacing w:line="360" w:lineRule="auto"/>
        <w:ind w:left="1440" w:hanging="540"/>
        <w:rPr>
          <w:rFonts w:ascii="宋体"/>
          <w:bCs/>
        </w:rPr>
      </w:pPr>
      <w:r w:rsidRPr="007A490E">
        <w:rPr>
          <w:rFonts w:ascii="宋体" w:hint="eastAsia"/>
          <w:bCs/>
        </w:rPr>
        <w:t>买方应对买方的设施负责，但是，</w:t>
      </w:r>
    </w:p>
    <w:p w14:paraId="5CCC427E" w14:textId="77777777" w:rsidR="00484D31" w:rsidRPr="007A490E" w:rsidRDefault="00984619">
      <w:pPr>
        <w:numPr>
          <w:ilvl w:val="0"/>
          <w:numId w:val="10"/>
        </w:numPr>
        <w:tabs>
          <w:tab w:val="clear" w:pos="1560"/>
          <w:tab w:val="left" w:pos="1440"/>
        </w:tabs>
        <w:spacing w:line="360" w:lineRule="auto"/>
        <w:ind w:left="1440" w:hanging="540"/>
        <w:rPr>
          <w:rFonts w:ascii="宋体"/>
          <w:bCs/>
        </w:rPr>
      </w:pPr>
      <w:r w:rsidRPr="007A490E">
        <w:rPr>
          <w:rFonts w:ascii="宋体" w:hint="eastAsia"/>
          <w:bCs/>
        </w:rPr>
        <w:t>当卖方的任何人员在操作、驾驶、指导、占有或控制买方的设施时，卖方应对每项买方的设施负责。</w:t>
      </w:r>
    </w:p>
    <w:p w14:paraId="231FB9CF" w14:textId="77777777" w:rsidR="00484D31" w:rsidRPr="007A490E" w:rsidRDefault="00984619">
      <w:pPr>
        <w:numPr>
          <w:ilvl w:val="2"/>
          <w:numId w:val="4"/>
        </w:numPr>
        <w:spacing w:line="360" w:lineRule="auto"/>
        <w:rPr>
          <w:rFonts w:ascii="宋体"/>
          <w:bCs/>
        </w:rPr>
      </w:pPr>
      <w:r w:rsidRPr="007A490E">
        <w:rPr>
          <w:rFonts w:ascii="宋体" w:hint="eastAsia"/>
          <w:bCs/>
        </w:rPr>
        <w:t>买方工程师应对使用买方的设施的合适数量及应支付的款额做出决定。卖方应向买方支付该项款额。</w:t>
      </w:r>
    </w:p>
    <w:p w14:paraId="13281278" w14:textId="77777777" w:rsidR="00484D31" w:rsidRPr="007A490E" w:rsidRDefault="00984619">
      <w:pPr>
        <w:numPr>
          <w:ilvl w:val="2"/>
          <w:numId w:val="4"/>
        </w:numPr>
        <w:spacing w:line="360" w:lineRule="auto"/>
        <w:rPr>
          <w:rFonts w:ascii="宋体"/>
          <w:bCs/>
        </w:rPr>
      </w:pPr>
      <w:r w:rsidRPr="007A490E">
        <w:rPr>
          <w:rFonts w:ascii="宋体" w:hint="eastAsia"/>
          <w:bCs/>
        </w:rPr>
        <w:t>在目测检查后，提供的材料将归卖方照管、监护和控制。卖方检查、照管、监护和控制的义务，不应解除买方对此材料目测检查时不明显的短缺、缺陷或损坏所负有的责任。</w:t>
      </w:r>
    </w:p>
    <w:p w14:paraId="03593806" w14:textId="77777777" w:rsidR="00484D31" w:rsidRPr="007A490E" w:rsidRDefault="00984619">
      <w:pPr>
        <w:numPr>
          <w:ilvl w:val="1"/>
          <w:numId w:val="4"/>
        </w:numPr>
        <w:spacing w:line="360" w:lineRule="auto"/>
        <w:rPr>
          <w:rFonts w:ascii="宋体"/>
          <w:bCs/>
        </w:rPr>
      </w:pPr>
      <w:r w:rsidRPr="007A490E">
        <w:rPr>
          <w:rFonts w:ascii="宋体" w:hAnsi="宋体" w:hint="eastAsia"/>
          <w:bCs/>
        </w:rPr>
        <w:t>进度报告</w:t>
      </w:r>
    </w:p>
    <w:p w14:paraId="10C6FB06" w14:textId="77777777" w:rsidR="00484D31" w:rsidRPr="007A490E" w:rsidRDefault="00984619">
      <w:pPr>
        <w:numPr>
          <w:ilvl w:val="2"/>
          <w:numId w:val="4"/>
        </w:numPr>
        <w:spacing w:line="360" w:lineRule="auto"/>
        <w:rPr>
          <w:rFonts w:ascii="宋体"/>
          <w:bCs/>
        </w:rPr>
      </w:pPr>
      <w:r w:rsidRPr="007A490E">
        <w:rPr>
          <w:rFonts w:ascii="宋体" w:hint="eastAsia"/>
          <w:bCs/>
        </w:rPr>
        <w:t>除非另有说明，卖方应按用户需求书等文件要求编制月进度报告，并将</w:t>
      </w:r>
      <w:r w:rsidRPr="007A490E">
        <w:rPr>
          <w:rFonts w:ascii="宋体"/>
          <w:bCs/>
        </w:rPr>
        <w:t>6</w:t>
      </w:r>
      <w:r w:rsidRPr="007A490E">
        <w:rPr>
          <w:rFonts w:ascii="宋体" w:hint="eastAsia"/>
          <w:bCs/>
        </w:rPr>
        <w:t>份提交给买方。</w:t>
      </w:r>
    </w:p>
    <w:p w14:paraId="3C98DB8A" w14:textId="77777777" w:rsidR="00484D31" w:rsidRPr="007A490E" w:rsidRDefault="00984619">
      <w:pPr>
        <w:numPr>
          <w:ilvl w:val="2"/>
          <w:numId w:val="4"/>
        </w:numPr>
        <w:spacing w:line="360" w:lineRule="auto"/>
        <w:rPr>
          <w:rFonts w:ascii="宋体"/>
          <w:bCs/>
        </w:rPr>
      </w:pPr>
      <w:r w:rsidRPr="007A490E">
        <w:rPr>
          <w:rFonts w:ascii="宋体" w:hint="eastAsia"/>
          <w:bCs/>
        </w:rPr>
        <w:t>报告应持续至卖方完成了工程接收证书上注明的完工日期时尚未完成的所有工作为止。每份报告应包括：</w:t>
      </w:r>
    </w:p>
    <w:p w14:paraId="4F2B061D" w14:textId="77777777" w:rsidR="00484D31" w:rsidRPr="007A490E" w:rsidRDefault="00984619">
      <w:pPr>
        <w:numPr>
          <w:ilvl w:val="0"/>
          <w:numId w:val="11"/>
        </w:numPr>
        <w:tabs>
          <w:tab w:val="clear" w:pos="1560"/>
          <w:tab w:val="left" w:pos="1440"/>
        </w:tabs>
        <w:spacing w:line="360" w:lineRule="auto"/>
        <w:ind w:left="1440" w:hanging="600"/>
        <w:rPr>
          <w:rFonts w:ascii="宋体"/>
          <w:bCs/>
        </w:rPr>
      </w:pPr>
      <w:r w:rsidRPr="007A490E">
        <w:rPr>
          <w:rFonts w:ascii="宋体" w:hint="eastAsia"/>
          <w:bCs/>
        </w:rPr>
        <w:t>设计（如有时）、卖方的文件、采购、制造、货物运达现场、施工、安装和调</w:t>
      </w:r>
      <w:r w:rsidRPr="007A490E">
        <w:rPr>
          <w:rFonts w:ascii="宋体" w:hint="eastAsia"/>
          <w:bCs/>
        </w:rPr>
        <w:lastRenderedPageBreak/>
        <w:t>试的每一阶段以及指定分包商实施工程的这些阶段进展情况的图表与详细说明；</w:t>
      </w:r>
    </w:p>
    <w:p w14:paraId="40965D3A" w14:textId="77777777" w:rsidR="00484D31" w:rsidRPr="007A490E" w:rsidRDefault="00984619">
      <w:pPr>
        <w:numPr>
          <w:ilvl w:val="0"/>
          <w:numId w:val="11"/>
        </w:numPr>
        <w:tabs>
          <w:tab w:val="clear" w:pos="1560"/>
          <w:tab w:val="left" w:pos="1440"/>
        </w:tabs>
        <w:spacing w:line="360" w:lineRule="auto"/>
        <w:ind w:left="1440" w:hanging="600"/>
        <w:rPr>
          <w:rFonts w:ascii="宋体"/>
          <w:bCs/>
        </w:rPr>
      </w:pPr>
      <w:r w:rsidRPr="007A490E">
        <w:rPr>
          <w:rFonts w:ascii="宋体" w:hint="eastAsia"/>
          <w:bCs/>
        </w:rPr>
        <w:t>表明制造和现场进展状况的照片；</w:t>
      </w:r>
    </w:p>
    <w:p w14:paraId="638359FA" w14:textId="77777777" w:rsidR="00484D31" w:rsidRPr="007A490E" w:rsidRDefault="00984619">
      <w:pPr>
        <w:numPr>
          <w:ilvl w:val="0"/>
          <w:numId w:val="11"/>
        </w:numPr>
        <w:tabs>
          <w:tab w:val="clear" w:pos="1560"/>
          <w:tab w:val="left" w:pos="1440"/>
        </w:tabs>
        <w:spacing w:line="360" w:lineRule="auto"/>
        <w:ind w:left="1440" w:hanging="600"/>
        <w:rPr>
          <w:rFonts w:ascii="宋体"/>
          <w:bCs/>
        </w:rPr>
      </w:pPr>
      <w:r w:rsidRPr="007A490E">
        <w:rPr>
          <w:rFonts w:ascii="宋体" w:hint="eastAsia"/>
          <w:bCs/>
        </w:rPr>
        <w:t>与每项主要设备和材料制造有关的制造商名称、制造地点、进度百分比，以及以下各项的实际或预期进度：</w:t>
      </w:r>
    </w:p>
    <w:p w14:paraId="411FB8D7" w14:textId="77777777" w:rsidR="00484D31" w:rsidRPr="007A490E" w:rsidRDefault="00984619">
      <w:pPr>
        <w:numPr>
          <w:ilvl w:val="1"/>
          <w:numId w:val="11"/>
        </w:numPr>
        <w:spacing w:line="360" w:lineRule="auto"/>
        <w:ind w:hanging="540"/>
        <w:rPr>
          <w:rFonts w:ascii="宋体"/>
          <w:bCs/>
        </w:rPr>
      </w:pPr>
      <w:r w:rsidRPr="007A490E">
        <w:rPr>
          <w:rFonts w:ascii="宋体" w:hint="eastAsia"/>
          <w:bCs/>
        </w:rPr>
        <w:t>开始制造；</w:t>
      </w:r>
    </w:p>
    <w:p w14:paraId="7902F4F5" w14:textId="77777777" w:rsidR="00484D31" w:rsidRPr="007A490E" w:rsidRDefault="00984619">
      <w:pPr>
        <w:numPr>
          <w:ilvl w:val="1"/>
          <w:numId w:val="11"/>
        </w:numPr>
        <w:spacing w:line="360" w:lineRule="auto"/>
        <w:ind w:hanging="540"/>
        <w:rPr>
          <w:rFonts w:ascii="宋体"/>
          <w:bCs/>
        </w:rPr>
      </w:pPr>
      <w:r w:rsidRPr="007A490E">
        <w:rPr>
          <w:rFonts w:ascii="宋体" w:hint="eastAsia"/>
          <w:bCs/>
        </w:rPr>
        <w:t>买方的检查；</w:t>
      </w:r>
    </w:p>
    <w:p w14:paraId="017C4794" w14:textId="77777777" w:rsidR="00484D31" w:rsidRPr="007A490E" w:rsidRDefault="00984619">
      <w:pPr>
        <w:numPr>
          <w:ilvl w:val="1"/>
          <w:numId w:val="11"/>
        </w:numPr>
        <w:spacing w:line="360" w:lineRule="auto"/>
        <w:ind w:hanging="540"/>
        <w:rPr>
          <w:rFonts w:ascii="宋体"/>
          <w:bCs/>
        </w:rPr>
      </w:pPr>
      <w:r w:rsidRPr="007A490E">
        <w:rPr>
          <w:rFonts w:ascii="宋体" w:hint="eastAsia"/>
          <w:bCs/>
        </w:rPr>
        <w:t>检验；</w:t>
      </w:r>
    </w:p>
    <w:p w14:paraId="17D2B3E3" w14:textId="77777777" w:rsidR="00484D31" w:rsidRPr="007A490E" w:rsidRDefault="00984619">
      <w:pPr>
        <w:numPr>
          <w:ilvl w:val="1"/>
          <w:numId w:val="11"/>
        </w:numPr>
        <w:spacing w:line="360" w:lineRule="auto"/>
        <w:ind w:hanging="540"/>
        <w:rPr>
          <w:rFonts w:ascii="宋体"/>
          <w:bCs/>
        </w:rPr>
      </w:pPr>
      <w:r w:rsidRPr="007A490E">
        <w:rPr>
          <w:rFonts w:ascii="宋体" w:hint="eastAsia"/>
          <w:bCs/>
        </w:rPr>
        <w:t>运输和到达现场。</w:t>
      </w:r>
    </w:p>
    <w:p w14:paraId="094BCB02" w14:textId="77777777" w:rsidR="00484D31" w:rsidRPr="007A490E" w:rsidRDefault="00984619">
      <w:pPr>
        <w:numPr>
          <w:ilvl w:val="0"/>
          <w:numId w:val="11"/>
        </w:numPr>
        <w:tabs>
          <w:tab w:val="clear" w:pos="1560"/>
          <w:tab w:val="left" w:pos="1440"/>
        </w:tabs>
        <w:spacing w:line="360" w:lineRule="auto"/>
        <w:ind w:left="1440" w:hanging="600"/>
        <w:rPr>
          <w:rFonts w:ascii="宋体"/>
          <w:bCs/>
        </w:rPr>
      </w:pPr>
      <w:r w:rsidRPr="007A490E">
        <w:rPr>
          <w:rFonts w:ascii="宋体" w:hint="eastAsia"/>
          <w:bCs/>
        </w:rPr>
        <w:t>卖方的人员和设备的记录的详细情况；</w:t>
      </w:r>
    </w:p>
    <w:p w14:paraId="3BB7CBE7" w14:textId="77777777" w:rsidR="00484D31" w:rsidRPr="007A490E" w:rsidRDefault="00984619">
      <w:pPr>
        <w:numPr>
          <w:ilvl w:val="0"/>
          <w:numId w:val="11"/>
        </w:numPr>
        <w:tabs>
          <w:tab w:val="clear" w:pos="1560"/>
          <w:tab w:val="left" w:pos="1440"/>
        </w:tabs>
        <w:spacing w:line="360" w:lineRule="auto"/>
        <w:ind w:left="1440" w:hanging="600"/>
        <w:rPr>
          <w:rFonts w:ascii="宋体"/>
          <w:bCs/>
        </w:rPr>
      </w:pPr>
      <w:r w:rsidRPr="007A490E">
        <w:rPr>
          <w:rFonts w:ascii="宋体" w:hint="eastAsia"/>
          <w:bCs/>
        </w:rPr>
        <w:t>若干份质量保证文件、材料的检验结果及证书；</w:t>
      </w:r>
    </w:p>
    <w:p w14:paraId="151639A5" w14:textId="77777777" w:rsidR="00484D31" w:rsidRPr="007A490E" w:rsidRDefault="00984619">
      <w:pPr>
        <w:numPr>
          <w:ilvl w:val="0"/>
          <w:numId w:val="11"/>
        </w:numPr>
        <w:tabs>
          <w:tab w:val="clear" w:pos="1560"/>
          <w:tab w:val="left" w:pos="1440"/>
        </w:tabs>
        <w:spacing w:line="360" w:lineRule="auto"/>
        <w:ind w:left="1440" w:hanging="600"/>
        <w:rPr>
          <w:rFonts w:ascii="宋体"/>
          <w:bCs/>
        </w:rPr>
      </w:pPr>
      <w:r w:rsidRPr="007A490E">
        <w:rPr>
          <w:rFonts w:ascii="宋体" w:hint="eastAsia"/>
          <w:bCs/>
        </w:rPr>
        <w:t>依据索赔的通知清单；</w:t>
      </w:r>
    </w:p>
    <w:p w14:paraId="10AE2D23" w14:textId="77777777" w:rsidR="00484D31" w:rsidRPr="007A490E" w:rsidRDefault="00984619">
      <w:pPr>
        <w:numPr>
          <w:ilvl w:val="0"/>
          <w:numId w:val="11"/>
        </w:numPr>
        <w:tabs>
          <w:tab w:val="clear" w:pos="1560"/>
          <w:tab w:val="left" w:pos="1440"/>
        </w:tabs>
        <w:spacing w:line="360" w:lineRule="auto"/>
        <w:ind w:left="1440" w:hanging="600"/>
        <w:rPr>
          <w:rFonts w:ascii="宋体"/>
          <w:bCs/>
        </w:rPr>
      </w:pPr>
      <w:r w:rsidRPr="007A490E">
        <w:rPr>
          <w:rFonts w:ascii="宋体" w:hint="eastAsia"/>
          <w:bCs/>
        </w:rPr>
        <w:t>安全统计，包括涉及环境和公共关系方面的任何危险事件与活动的详情；</w:t>
      </w:r>
    </w:p>
    <w:p w14:paraId="0506420E" w14:textId="77777777" w:rsidR="00484D31" w:rsidRPr="007A490E" w:rsidRDefault="00984619">
      <w:pPr>
        <w:numPr>
          <w:ilvl w:val="0"/>
          <w:numId w:val="11"/>
        </w:numPr>
        <w:tabs>
          <w:tab w:val="clear" w:pos="1560"/>
          <w:tab w:val="left" w:pos="1440"/>
        </w:tabs>
        <w:spacing w:line="360" w:lineRule="auto"/>
        <w:ind w:left="1440" w:hanging="600"/>
        <w:rPr>
          <w:rFonts w:ascii="宋体"/>
          <w:bCs/>
        </w:rPr>
      </w:pPr>
      <w:r w:rsidRPr="007A490E">
        <w:rPr>
          <w:rFonts w:ascii="宋体" w:hint="eastAsia"/>
          <w:bCs/>
        </w:rPr>
        <w:t>实际进度与计划进度的对比，包括可能影响按照合同完工的任何事件和情况的详情，以及为消除延误而正在（或准备）采取的措施。</w:t>
      </w:r>
    </w:p>
    <w:p w14:paraId="5C20B840" w14:textId="77777777" w:rsidR="00484D31" w:rsidRPr="007A490E" w:rsidRDefault="00984619">
      <w:pPr>
        <w:numPr>
          <w:ilvl w:val="1"/>
          <w:numId w:val="4"/>
        </w:numPr>
        <w:spacing w:line="360" w:lineRule="auto"/>
        <w:rPr>
          <w:rFonts w:ascii="宋体"/>
          <w:bCs/>
        </w:rPr>
      </w:pPr>
      <w:r w:rsidRPr="007A490E">
        <w:rPr>
          <w:rFonts w:ascii="宋体" w:hAnsi="宋体" w:hint="eastAsia"/>
          <w:bCs/>
        </w:rPr>
        <w:t>现场保安</w:t>
      </w:r>
    </w:p>
    <w:p w14:paraId="6E494CAF" w14:textId="77777777" w:rsidR="00484D31" w:rsidRPr="007A490E" w:rsidRDefault="00984619">
      <w:pPr>
        <w:spacing w:line="360" w:lineRule="auto"/>
        <w:ind w:firstLineChars="200" w:firstLine="420"/>
        <w:rPr>
          <w:rFonts w:ascii="宋体"/>
          <w:bCs/>
        </w:rPr>
      </w:pPr>
      <w:r w:rsidRPr="007A490E">
        <w:rPr>
          <w:rFonts w:ascii="宋体" w:hint="eastAsia"/>
          <w:bCs/>
        </w:rPr>
        <w:t xml:space="preserve">    除非专用条件中另有规定：</w:t>
      </w:r>
    </w:p>
    <w:p w14:paraId="0D0FC2D3" w14:textId="77777777" w:rsidR="00484D31" w:rsidRPr="007A490E" w:rsidRDefault="00984619">
      <w:pPr>
        <w:numPr>
          <w:ilvl w:val="1"/>
          <w:numId w:val="7"/>
        </w:numPr>
        <w:tabs>
          <w:tab w:val="clear" w:pos="1140"/>
          <w:tab w:val="left" w:pos="1440"/>
        </w:tabs>
        <w:spacing w:line="360" w:lineRule="auto"/>
        <w:ind w:left="1440" w:hanging="540"/>
        <w:rPr>
          <w:rFonts w:ascii="宋体"/>
          <w:bCs/>
        </w:rPr>
      </w:pPr>
      <w:r w:rsidRPr="007A490E">
        <w:rPr>
          <w:rFonts w:ascii="宋体" w:hint="eastAsia"/>
          <w:bCs/>
        </w:rPr>
        <w:t>卖方应负责阻止未获授权的人员进入现场；</w:t>
      </w:r>
    </w:p>
    <w:p w14:paraId="30B1C5D6" w14:textId="77777777" w:rsidR="00484D31" w:rsidRPr="007A490E" w:rsidRDefault="00984619">
      <w:pPr>
        <w:numPr>
          <w:ilvl w:val="1"/>
          <w:numId w:val="7"/>
        </w:numPr>
        <w:tabs>
          <w:tab w:val="clear" w:pos="1140"/>
          <w:tab w:val="left" w:pos="1440"/>
        </w:tabs>
        <w:spacing w:line="360" w:lineRule="auto"/>
        <w:ind w:left="1440" w:hanging="540"/>
        <w:rPr>
          <w:rFonts w:ascii="宋体"/>
          <w:bCs/>
        </w:rPr>
      </w:pPr>
      <w:r w:rsidRPr="007A490E">
        <w:rPr>
          <w:rFonts w:ascii="宋体" w:hint="eastAsia"/>
          <w:bCs/>
        </w:rPr>
        <w:t>授权人员仅限于卖方的人员和买方的人员，以及由买方通知了卖方的任何其他人员。</w:t>
      </w:r>
    </w:p>
    <w:p w14:paraId="2EFF6A86" w14:textId="77777777" w:rsidR="00484D31" w:rsidRPr="007A490E" w:rsidRDefault="00984619">
      <w:pPr>
        <w:numPr>
          <w:ilvl w:val="1"/>
          <w:numId w:val="4"/>
        </w:numPr>
        <w:spacing w:line="360" w:lineRule="auto"/>
        <w:rPr>
          <w:rFonts w:ascii="宋体"/>
          <w:bCs/>
        </w:rPr>
      </w:pPr>
      <w:r w:rsidRPr="007A490E">
        <w:rPr>
          <w:rFonts w:ascii="宋体" w:hAnsi="宋体" w:hint="eastAsia"/>
          <w:bCs/>
        </w:rPr>
        <w:t>卖方的现场工作</w:t>
      </w:r>
    </w:p>
    <w:p w14:paraId="17A670F9" w14:textId="77777777" w:rsidR="00484D31" w:rsidRPr="007A490E" w:rsidRDefault="00984619">
      <w:pPr>
        <w:numPr>
          <w:ilvl w:val="2"/>
          <w:numId w:val="4"/>
        </w:numPr>
        <w:spacing w:line="360" w:lineRule="auto"/>
        <w:rPr>
          <w:rFonts w:ascii="宋体"/>
          <w:bCs/>
        </w:rPr>
      </w:pPr>
      <w:r w:rsidRPr="007A490E">
        <w:rPr>
          <w:rFonts w:ascii="宋体" w:hint="eastAsia"/>
          <w:bCs/>
        </w:rPr>
        <w:t>卖方应将其工作限制在现场以及卖方可能得到并获得买方同意作为工作区的任何附加区域。卖方应采取一切必要的预防措施以保证他的人员与设备处在现场及此类附加区域之内，并避免他们进入邻地。</w:t>
      </w:r>
    </w:p>
    <w:p w14:paraId="6748AF36" w14:textId="77777777" w:rsidR="00484D31" w:rsidRPr="007A490E" w:rsidRDefault="00984619">
      <w:pPr>
        <w:numPr>
          <w:ilvl w:val="2"/>
          <w:numId w:val="4"/>
        </w:numPr>
        <w:spacing w:line="360" w:lineRule="auto"/>
        <w:rPr>
          <w:rFonts w:ascii="宋体"/>
          <w:bCs/>
        </w:rPr>
      </w:pPr>
      <w:r w:rsidRPr="007A490E">
        <w:rPr>
          <w:rFonts w:ascii="宋体" w:hint="eastAsia"/>
          <w:bCs/>
        </w:rPr>
        <w:t>在工程实施期间，卖方应使现场避免出现一切不必要的障碍物，存放并妥善处置卖方的任何设备或剩余材料。卖方应从现场清除并运走任何残物、垃圾或不再需要的临时设施。</w:t>
      </w:r>
    </w:p>
    <w:p w14:paraId="6A7691A4" w14:textId="77777777" w:rsidR="00484D31" w:rsidRPr="007A490E" w:rsidRDefault="00984619">
      <w:pPr>
        <w:numPr>
          <w:ilvl w:val="2"/>
          <w:numId w:val="4"/>
        </w:numPr>
        <w:spacing w:line="360" w:lineRule="auto"/>
        <w:rPr>
          <w:rFonts w:ascii="宋体"/>
          <w:bCs/>
        </w:rPr>
      </w:pPr>
      <w:r w:rsidRPr="007A490E">
        <w:rPr>
          <w:rFonts w:ascii="宋体" w:hint="eastAsia"/>
          <w:bCs/>
        </w:rPr>
        <w:t>在颁发接收证书后，卖方应立即从该接收证书涉及的那部分现场和工程中清除并运走卖方的所有设备、剩余材料、残物、垃圾和临时设施。卖方应保持该部分现场和工程处于清洁和安全状况。但是，卖方可以在现场保留在缺陷通知期间内为履行合同中规定的义务所需的货物。</w:t>
      </w:r>
    </w:p>
    <w:p w14:paraId="61BE376A" w14:textId="77777777" w:rsidR="00484D31" w:rsidRPr="007A490E" w:rsidRDefault="00984619">
      <w:pPr>
        <w:numPr>
          <w:ilvl w:val="1"/>
          <w:numId w:val="4"/>
        </w:numPr>
        <w:spacing w:line="360" w:lineRule="auto"/>
        <w:rPr>
          <w:rFonts w:ascii="宋体"/>
          <w:bCs/>
        </w:rPr>
      </w:pPr>
      <w:r w:rsidRPr="007A490E">
        <w:rPr>
          <w:rFonts w:ascii="宋体" w:hAnsi="宋体" w:hint="eastAsia"/>
          <w:bCs/>
        </w:rPr>
        <w:t>质量保证期</w:t>
      </w:r>
    </w:p>
    <w:p w14:paraId="5960BA7E" w14:textId="77777777" w:rsidR="00484D31" w:rsidRPr="007A490E" w:rsidRDefault="00984619">
      <w:pPr>
        <w:numPr>
          <w:ilvl w:val="2"/>
          <w:numId w:val="4"/>
        </w:numPr>
        <w:spacing w:line="360" w:lineRule="auto"/>
        <w:rPr>
          <w:rFonts w:ascii="宋体" w:hAnsi="宋体"/>
        </w:rPr>
      </w:pPr>
      <w:r w:rsidRPr="007A490E">
        <w:rPr>
          <w:rFonts w:ascii="宋体" w:hAnsi="宋体" w:hint="eastAsia"/>
        </w:rPr>
        <w:t>除合同专用条款另有约定外，合同货物和服务的质保期以货物和服务的初步验收证书中规定之日起算，买方规定的质量保证期即质保期。</w:t>
      </w:r>
    </w:p>
    <w:p w14:paraId="6EDF5D92" w14:textId="77777777" w:rsidR="00484D31" w:rsidRPr="007A490E" w:rsidRDefault="00984619">
      <w:pPr>
        <w:numPr>
          <w:ilvl w:val="2"/>
          <w:numId w:val="4"/>
        </w:numPr>
        <w:spacing w:line="360" w:lineRule="auto"/>
        <w:rPr>
          <w:rFonts w:ascii="宋体"/>
          <w:bCs/>
        </w:rPr>
      </w:pPr>
      <w:r w:rsidRPr="007A490E">
        <w:rPr>
          <w:rFonts w:ascii="宋体" w:hAnsi="宋体" w:hint="eastAsia"/>
          <w:bCs/>
        </w:rPr>
        <w:lastRenderedPageBreak/>
        <w:t>在正常质量保证期内，卖方应对质保期内出现或产生的缺陷或工程任何部分的损害，根据合同条款规定向买方承担责任，并满足买方的要求，除非该缺陷或损坏是由于买方不遵守卖方的说明而操作及保养设备和材料造成的。</w:t>
      </w:r>
    </w:p>
    <w:p w14:paraId="0A15962A" w14:textId="77777777" w:rsidR="00484D31" w:rsidRPr="007A490E" w:rsidRDefault="00984619">
      <w:pPr>
        <w:numPr>
          <w:ilvl w:val="2"/>
          <w:numId w:val="4"/>
        </w:numPr>
        <w:spacing w:line="360" w:lineRule="auto"/>
        <w:rPr>
          <w:rFonts w:ascii="宋体"/>
          <w:bCs/>
        </w:rPr>
      </w:pPr>
      <w:r w:rsidRPr="007A490E">
        <w:rPr>
          <w:rFonts w:ascii="宋体" w:hAnsi="宋体" w:hint="eastAsia"/>
          <w:bCs/>
        </w:rPr>
        <w:t>若部分设备、系统和材料在质保期内需要更换、重新设计、修改或更新，这部分设备、系统和材料的质保期自双方确认的修复完成日起重新计算质保期。</w:t>
      </w:r>
    </w:p>
    <w:p w14:paraId="792E80ED" w14:textId="77777777" w:rsidR="00484D31" w:rsidRPr="007A490E" w:rsidRDefault="00984619">
      <w:pPr>
        <w:numPr>
          <w:ilvl w:val="2"/>
          <w:numId w:val="4"/>
        </w:numPr>
        <w:spacing w:line="360" w:lineRule="auto"/>
        <w:rPr>
          <w:rFonts w:ascii="宋体"/>
          <w:bCs/>
        </w:rPr>
      </w:pPr>
      <w:r w:rsidRPr="007A490E">
        <w:rPr>
          <w:rFonts w:ascii="宋体" w:hAnsi="宋体" w:hint="eastAsia"/>
          <w:bCs/>
        </w:rPr>
        <w:t>保证期内所发现的缺陷买方会尽快以书面形式通知卖方，向卖方提出索赔，并说明其缺陷或损坏的程度以及要求弥补缺陷或损坏的办法。卖方需根据买方的要求，尽快免费修复、更换、重新设计或修改、更新设备和材料中有缺陷的部分。</w:t>
      </w:r>
    </w:p>
    <w:p w14:paraId="081502BB" w14:textId="77777777" w:rsidR="00484D31" w:rsidRPr="007A490E" w:rsidRDefault="00984619">
      <w:pPr>
        <w:numPr>
          <w:ilvl w:val="2"/>
          <w:numId w:val="4"/>
        </w:numPr>
        <w:spacing w:line="360" w:lineRule="auto"/>
        <w:rPr>
          <w:rFonts w:ascii="宋体"/>
          <w:bCs/>
        </w:rPr>
      </w:pPr>
      <w:r w:rsidRPr="007A490E">
        <w:rPr>
          <w:rFonts w:ascii="宋体" w:hAnsi="宋体" w:hint="eastAsia"/>
          <w:bCs/>
        </w:rPr>
        <w:t>卖方收到通知后应在规定的时间内依合理的速度免费维修或更换有缺陷的货物或部件，使设备和材料的相应部分恢复到合同规定的状态和规格。被修理或更换的货物或部件往返出厂地至买方规定的最终目的地的运保费及其它相关费用由卖方承担。</w:t>
      </w:r>
    </w:p>
    <w:p w14:paraId="29167283" w14:textId="77777777" w:rsidR="00484D31" w:rsidRPr="007A490E" w:rsidRDefault="00984619">
      <w:pPr>
        <w:numPr>
          <w:ilvl w:val="2"/>
          <w:numId w:val="4"/>
        </w:numPr>
        <w:spacing w:line="360" w:lineRule="auto"/>
        <w:rPr>
          <w:rFonts w:ascii="宋体"/>
          <w:bCs/>
        </w:rPr>
      </w:pPr>
      <w:r w:rsidRPr="007A490E">
        <w:rPr>
          <w:rFonts w:ascii="宋体" w:hAnsi="宋体" w:hint="eastAsia"/>
          <w:bCs/>
        </w:rPr>
        <w:t>如果卖方收到通知后在规定的时间内没有以合理的速度弥补缺陷，买方可采取必要的补救措施，但其风险和费用将由卖方承担，买方根据合同规定对卖方行使的其他权力不受影响。</w:t>
      </w:r>
    </w:p>
    <w:p w14:paraId="5D33D65E" w14:textId="77777777" w:rsidR="00484D31" w:rsidRPr="007A490E" w:rsidRDefault="00984619">
      <w:pPr>
        <w:numPr>
          <w:ilvl w:val="2"/>
          <w:numId w:val="4"/>
        </w:numPr>
        <w:spacing w:line="360" w:lineRule="auto"/>
        <w:rPr>
          <w:rFonts w:ascii="宋体"/>
          <w:bCs/>
        </w:rPr>
      </w:pPr>
      <w:r w:rsidRPr="007A490E">
        <w:rPr>
          <w:rFonts w:ascii="宋体" w:hAnsi="宋体" w:hint="eastAsia"/>
          <w:bCs/>
        </w:rPr>
        <w:t>如果任何缺损部分卖方不能在所规定的期限或双方商定的合理期限内修补，则买方可在通知卖方后自行修补缺损，其费用和风险由卖方承担，但不影响合同规定的卖方责任；经卖方认可，买方可对细小缺陷进行修理或调整，但由此产生的全部费用由卖方承担。</w:t>
      </w:r>
    </w:p>
    <w:p w14:paraId="28B3B8A1" w14:textId="77777777" w:rsidR="00484D31" w:rsidRPr="007A490E" w:rsidRDefault="00984619">
      <w:pPr>
        <w:numPr>
          <w:ilvl w:val="2"/>
          <w:numId w:val="4"/>
        </w:numPr>
        <w:spacing w:line="360" w:lineRule="auto"/>
        <w:rPr>
          <w:rFonts w:ascii="宋体"/>
          <w:bCs/>
        </w:rPr>
      </w:pPr>
      <w:r w:rsidRPr="007A490E">
        <w:rPr>
          <w:rFonts w:ascii="宋体" w:hAnsi="宋体" w:hint="eastAsia"/>
          <w:bCs/>
        </w:rPr>
        <w:t>在质保期内，如果发现的故障之原因属于材料质量问题，或元器件、零部件设计或生产中出现的严重缺陷，或者在系统中某类部件之更换或维修次数/比例超过用户需求书规定的次数/比例，买方有权要求卖方自费更换所有设备中的全部此类零部件，包括那些仍在维持使用的同类零部件。</w:t>
      </w:r>
    </w:p>
    <w:p w14:paraId="11BEC239" w14:textId="77777777" w:rsidR="00484D31" w:rsidRPr="007A490E" w:rsidRDefault="00984619">
      <w:pPr>
        <w:numPr>
          <w:ilvl w:val="2"/>
          <w:numId w:val="4"/>
        </w:numPr>
        <w:spacing w:line="360" w:lineRule="auto"/>
        <w:rPr>
          <w:rFonts w:ascii="宋体"/>
          <w:bCs/>
        </w:rPr>
      </w:pPr>
      <w:r w:rsidRPr="007A490E">
        <w:rPr>
          <w:rFonts w:ascii="宋体" w:hAnsi="宋体" w:hint="eastAsia"/>
          <w:bCs/>
        </w:rPr>
        <w:t>卖方还必须按照合同附件规定完善质量保证期的执行。</w:t>
      </w:r>
    </w:p>
    <w:p w14:paraId="5E2DADFE"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555" w:name="_Toc112747945"/>
      <w:bookmarkStart w:id="556" w:name="_Toc36652058"/>
      <w:bookmarkStart w:id="557" w:name="_Toc126682267"/>
      <w:bookmarkStart w:id="558" w:name="_Toc91908166"/>
      <w:bookmarkStart w:id="559" w:name="_Toc91938183"/>
      <w:bookmarkStart w:id="560" w:name="_Toc126584269"/>
      <w:bookmarkStart w:id="561" w:name="_Toc485001682"/>
      <w:bookmarkStart w:id="562" w:name="_Toc112750657"/>
      <w:bookmarkStart w:id="563" w:name="_Toc92111831"/>
      <w:bookmarkStart w:id="564" w:name="_Toc126682081"/>
      <w:bookmarkStart w:id="565" w:name="_Toc122530999"/>
      <w:bookmarkStart w:id="566" w:name="_Toc91936660"/>
      <w:bookmarkStart w:id="567" w:name="_Toc87954498"/>
      <w:bookmarkStart w:id="568" w:name="_Toc36651797"/>
      <w:bookmarkStart w:id="569" w:name="_Toc91918926"/>
      <w:bookmarkStart w:id="570" w:name="_Toc92096286"/>
      <w:bookmarkStart w:id="571" w:name="_Toc91908057"/>
      <w:bookmarkStart w:id="572" w:name="_Toc101296238"/>
      <w:bookmarkStart w:id="573" w:name="_Toc126682712"/>
      <w:bookmarkStart w:id="574" w:name="_Toc126681921"/>
      <w:bookmarkStart w:id="575" w:name="_Toc126682474"/>
      <w:bookmarkStart w:id="576" w:name="_Toc91940048"/>
      <w:bookmarkStart w:id="577" w:name="_Toc126584497"/>
      <w:bookmarkStart w:id="578" w:name="_Toc126686291"/>
      <w:bookmarkStart w:id="579" w:name="_Toc209926881"/>
      <w:bookmarkStart w:id="580" w:name="_Toc126681659"/>
      <w:bookmarkStart w:id="581" w:name="_Toc31702"/>
      <w:bookmarkStart w:id="582" w:name="_Toc91773938"/>
      <w:bookmarkStart w:id="583" w:name="_Toc126684270"/>
      <w:r w:rsidRPr="007A490E">
        <w:rPr>
          <w:rFonts w:hAnsi="宋体" w:hint="eastAsia"/>
          <w:sz w:val="28"/>
          <w:szCs w:val="28"/>
        </w:rPr>
        <w:t>付款</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1978C656" w14:textId="77777777" w:rsidR="00484D31" w:rsidRPr="007A490E" w:rsidRDefault="00984619">
      <w:pPr>
        <w:numPr>
          <w:ilvl w:val="1"/>
          <w:numId w:val="4"/>
        </w:numPr>
        <w:spacing w:line="360" w:lineRule="auto"/>
        <w:rPr>
          <w:rFonts w:ascii="宋体" w:hAnsi="宋体"/>
          <w:bCs/>
        </w:rPr>
      </w:pPr>
      <w:r w:rsidRPr="007A490E">
        <w:rPr>
          <w:rFonts w:ascii="宋体" w:hAnsi="宋体" w:hint="eastAsia"/>
          <w:bCs/>
        </w:rPr>
        <w:t>预付款</w:t>
      </w:r>
    </w:p>
    <w:p w14:paraId="495D9BA5" w14:textId="77777777" w:rsidR="00484D31" w:rsidRPr="007A490E" w:rsidRDefault="00984619">
      <w:pPr>
        <w:numPr>
          <w:ilvl w:val="2"/>
          <w:numId w:val="4"/>
        </w:numPr>
        <w:spacing w:line="360" w:lineRule="auto"/>
        <w:rPr>
          <w:rFonts w:ascii="宋体"/>
          <w:bCs/>
        </w:rPr>
      </w:pPr>
      <w:r w:rsidRPr="007A490E">
        <w:rPr>
          <w:rFonts w:ascii="宋体" w:hint="eastAsia"/>
          <w:bCs/>
        </w:rPr>
        <w:t>当卖方根据本款提交了银行预付款保函时，买方应向卖方支付一笔预付款。</w:t>
      </w:r>
    </w:p>
    <w:p w14:paraId="2728F0F2" w14:textId="77777777" w:rsidR="00484D31" w:rsidRPr="007A490E" w:rsidRDefault="00984619">
      <w:pPr>
        <w:numPr>
          <w:ilvl w:val="2"/>
          <w:numId w:val="4"/>
        </w:numPr>
        <w:spacing w:line="360" w:lineRule="auto"/>
        <w:rPr>
          <w:rFonts w:ascii="宋体" w:hAnsi="宋体"/>
          <w:bCs/>
        </w:rPr>
      </w:pPr>
      <w:r w:rsidRPr="007A490E">
        <w:rPr>
          <w:rFonts w:ascii="宋体" w:hint="eastAsia"/>
          <w:bCs/>
        </w:rPr>
        <w:t>在买方收到支付申请，并且买方收到了由卖方提交的（</w:t>
      </w:r>
      <w:proofErr w:type="spellStart"/>
      <w:r w:rsidRPr="007A490E">
        <w:rPr>
          <w:rFonts w:ascii="宋体"/>
          <w:bCs/>
        </w:rPr>
        <w:t>i</w:t>
      </w:r>
      <w:proofErr w:type="spellEnd"/>
      <w:r w:rsidRPr="007A490E">
        <w:rPr>
          <w:rFonts w:ascii="宋体" w:hint="eastAsia"/>
          <w:bCs/>
        </w:rPr>
        <w:t>）规定的履约担保，以及（</w:t>
      </w:r>
      <w:r w:rsidRPr="007A490E">
        <w:rPr>
          <w:rFonts w:ascii="宋体"/>
          <w:bCs/>
        </w:rPr>
        <w:t>ii</w:t>
      </w:r>
      <w:r w:rsidRPr="007A490E">
        <w:rPr>
          <w:rFonts w:ascii="宋体" w:hint="eastAsia"/>
          <w:bCs/>
        </w:rPr>
        <w:t>）一份金额和货币与预付款相同的银行预付款保函后，买方应为付款颁发一份支付证书。该银行保函必须是买方可接受的在中国的卖方指定银行开立的、以买方为受益人、可凭买方首次申索即作无条件付款、金额为本条款所述预付款金额的不可撤销的人民币银行保函。一旦买方就保函项下事宜提出索赔，则银行应无条件支付。该保函应由买方认可的机构签发，并且应使用买方认可的格式。</w:t>
      </w:r>
    </w:p>
    <w:p w14:paraId="68B02BE2" w14:textId="77777777" w:rsidR="00484D31" w:rsidRPr="007A490E" w:rsidRDefault="00984619">
      <w:pPr>
        <w:numPr>
          <w:ilvl w:val="2"/>
          <w:numId w:val="4"/>
        </w:numPr>
        <w:spacing w:line="360" w:lineRule="auto"/>
        <w:rPr>
          <w:rFonts w:ascii="宋体" w:hAnsi="宋体"/>
          <w:bCs/>
        </w:rPr>
      </w:pPr>
      <w:r w:rsidRPr="007A490E">
        <w:rPr>
          <w:rFonts w:ascii="宋体" w:hint="eastAsia"/>
          <w:bCs/>
        </w:rPr>
        <w:lastRenderedPageBreak/>
        <w:t>卖方应保证预付款保函一直有效直至预付款抵扣完毕之日为止。如果该银行保函的条款中规定了截止日期，而该截止日期小于合同规定的日期，并且在此截止日期前</w:t>
      </w:r>
      <w:r w:rsidRPr="007A490E">
        <w:rPr>
          <w:rFonts w:ascii="宋体"/>
          <w:bCs/>
        </w:rPr>
        <w:t xml:space="preserve">28 </w:t>
      </w:r>
      <w:r w:rsidRPr="007A490E">
        <w:rPr>
          <w:rFonts w:ascii="宋体" w:hint="eastAsia"/>
          <w:bCs/>
        </w:rPr>
        <w:t>天，则卖方应该相应的延长银行保函的期限。</w:t>
      </w:r>
    </w:p>
    <w:p w14:paraId="4990713D" w14:textId="77777777" w:rsidR="00484D31" w:rsidRPr="007A490E" w:rsidRDefault="00984619">
      <w:pPr>
        <w:numPr>
          <w:ilvl w:val="1"/>
          <w:numId w:val="4"/>
        </w:numPr>
        <w:spacing w:line="360" w:lineRule="auto"/>
        <w:rPr>
          <w:rFonts w:ascii="宋体" w:hAnsi="宋体"/>
          <w:bCs/>
        </w:rPr>
      </w:pPr>
      <w:r w:rsidRPr="007A490E">
        <w:rPr>
          <w:rFonts w:ascii="宋体" w:hAnsi="宋体" w:hint="eastAsia"/>
          <w:bCs/>
        </w:rPr>
        <w:t>期中支付申请</w:t>
      </w:r>
    </w:p>
    <w:p w14:paraId="45551FD4" w14:textId="77777777" w:rsidR="00484D31" w:rsidRPr="007A490E" w:rsidRDefault="00984619">
      <w:pPr>
        <w:numPr>
          <w:ilvl w:val="2"/>
          <w:numId w:val="4"/>
        </w:numPr>
        <w:spacing w:line="360" w:lineRule="auto"/>
        <w:rPr>
          <w:rFonts w:ascii="宋体"/>
          <w:bCs/>
        </w:rPr>
      </w:pPr>
      <w:r w:rsidRPr="007A490E">
        <w:rPr>
          <w:rFonts w:ascii="宋体" w:hint="eastAsia"/>
          <w:bCs/>
        </w:rPr>
        <w:t>卖方应按买方批准的格式在专用条款规定付款条件达到后向买方提交报表，详细说明卖方认为自己有权得到的款额，同时提交各证明文件。</w:t>
      </w:r>
    </w:p>
    <w:p w14:paraId="6DB2ECB7" w14:textId="77777777" w:rsidR="00484D31" w:rsidRPr="007A490E" w:rsidRDefault="00984619">
      <w:pPr>
        <w:numPr>
          <w:ilvl w:val="2"/>
          <w:numId w:val="4"/>
        </w:numPr>
        <w:spacing w:line="360" w:lineRule="auto"/>
      </w:pPr>
      <w:r w:rsidRPr="007A490E">
        <w:rPr>
          <w:rFonts w:ascii="宋体" w:hint="eastAsia"/>
          <w:bCs/>
        </w:rPr>
        <w:t>期中支付证书的颁发</w:t>
      </w:r>
    </w:p>
    <w:p w14:paraId="04302D7B" w14:textId="77777777" w:rsidR="00484D31" w:rsidRPr="007A490E" w:rsidRDefault="00984619">
      <w:pPr>
        <w:numPr>
          <w:ilvl w:val="2"/>
          <w:numId w:val="7"/>
        </w:numPr>
        <w:tabs>
          <w:tab w:val="clear" w:pos="1200"/>
          <w:tab w:val="left" w:pos="1260"/>
        </w:tabs>
        <w:spacing w:line="360" w:lineRule="auto"/>
        <w:ind w:left="1260"/>
        <w:rPr>
          <w:rFonts w:ascii="宋体"/>
          <w:bCs/>
        </w:rPr>
      </w:pPr>
      <w:r w:rsidRPr="007A490E">
        <w:rPr>
          <w:rFonts w:ascii="宋体" w:hint="eastAsia"/>
          <w:bCs/>
        </w:rPr>
        <w:t>在收到卖方的报表和证明文件后30</w:t>
      </w:r>
      <w:r w:rsidRPr="007A490E">
        <w:rPr>
          <w:rFonts w:ascii="宋体"/>
          <w:bCs/>
        </w:rPr>
        <w:t xml:space="preserve"> </w:t>
      </w:r>
      <w:r w:rsidRPr="007A490E">
        <w:rPr>
          <w:rFonts w:ascii="宋体" w:hint="eastAsia"/>
          <w:bCs/>
        </w:rPr>
        <w:t>天内，买方应向卖方签发期中支付证书，列出买方认为应支付卖方的金额，并提交详细证明资料。但</w:t>
      </w:r>
    </w:p>
    <w:p w14:paraId="474D8B0B" w14:textId="77777777" w:rsidR="00484D31" w:rsidRPr="007A490E" w:rsidRDefault="00984619">
      <w:pPr>
        <w:numPr>
          <w:ilvl w:val="0"/>
          <w:numId w:val="12"/>
        </w:numPr>
        <w:tabs>
          <w:tab w:val="clear" w:pos="1140"/>
          <w:tab w:val="left" w:pos="1980"/>
        </w:tabs>
        <w:spacing w:line="360" w:lineRule="auto"/>
        <w:ind w:left="1980"/>
        <w:rPr>
          <w:rFonts w:ascii="宋体"/>
          <w:bCs/>
        </w:rPr>
      </w:pPr>
      <w:r w:rsidRPr="007A490E">
        <w:rPr>
          <w:rFonts w:ascii="宋体" w:hint="eastAsia"/>
          <w:bCs/>
        </w:rPr>
        <w:t>如果卖方所提供的物品或已完成的工作不符合合同要求，则可扣发修正或重置的费用，直至修正或重置工作完成；</w:t>
      </w:r>
    </w:p>
    <w:p w14:paraId="087E35E4" w14:textId="76B4F853" w:rsidR="00484D31" w:rsidRPr="007A490E" w:rsidRDefault="00984619">
      <w:pPr>
        <w:numPr>
          <w:ilvl w:val="0"/>
          <w:numId w:val="12"/>
        </w:numPr>
        <w:tabs>
          <w:tab w:val="clear" w:pos="1140"/>
          <w:tab w:val="left" w:pos="1980"/>
        </w:tabs>
        <w:spacing w:line="360" w:lineRule="auto"/>
        <w:ind w:left="1980"/>
        <w:rPr>
          <w:rFonts w:ascii="宋体"/>
          <w:bCs/>
        </w:rPr>
      </w:pPr>
      <w:r w:rsidRPr="007A490E">
        <w:rPr>
          <w:rFonts w:ascii="宋体" w:hint="eastAsia"/>
          <w:bCs/>
        </w:rPr>
        <w:t>如果卖方未能按照合同规定，进行工作或履行义务，并且买方已经通知卖方，则可扣留该工作或义务的价值，直至该工作或义务被履行为止。</w:t>
      </w:r>
    </w:p>
    <w:p w14:paraId="6CE61663" w14:textId="77777777" w:rsidR="00484D31" w:rsidRPr="007A490E" w:rsidRDefault="00984619">
      <w:pPr>
        <w:numPr>
          <w:ilvl w:val="2"/>
          <w:numId w:val="7"/>
        </w:numPr>
        <w:tabs>
          <w:tab w:val="clear" w:pos="1200"/>
          <w:tab w:val="left" w:pos="1260"/>
        </w:tabs>
        <w:spacing w:line="360" w:lineRule="auto"/>
        <w:ind w:left="1260"/>
      </w:pPr>
      <w:r w:rsidRPr="007A490E">
        <w:rPr>
          <w:rFonts w:ascii="宋体" w:hint="eastAsia"/>
          <w:bCs/>
        </w:rPr>
        <w:t>买方可在任何支付证书中对任何以前的证书给予恰当的改正或修正。支付证书不应被视为是买方的接受、批准、同意或满意的意思表示。</w:t>
      </w:r>
    </w:p>
    <w:p w14:paraId="51F5B466" w14:textId="77777777" w:rsidR="00484D31" w:rsidRPr="007A490E" w:rsidRDefault="00984619">
      <w:pPr>
        <w:numPr>
          <w:ilvl w:val="1"/>
          <w:numId w:val="4"/>
        </w:numPr>
        <w:spacing w:line="360" w:lineRule="auto"/>
      </w:pPr>
      <w:r w:rsidRPr="007A490E">
        <w:rPr>
          <w:rFonts w:ascii="宋体" w:hAnsi="宋体" w:hint="eastAsia"/>
          <w:bCs/>
        </w:rPr>
        <w:t>预验收支付证书的申请</w:t>
      </w:r>
    </w:p>
    <w:p w14:paraId="5A167E33" w14:textId="77777777" w:rsidR="00484D31" w:rsidRPr="007A490E" w:rsidRDefault="00984619">
      <w:pPr>
        <w:numPr>
          <w:ilvl w:val="2"/>
          <w:numId w:val="4"/>
        </w:numPr>
        <w:spacing w:line="360" w:lineRule="auto"/>
        <w:rPr>
          <w:rFonts w:ascii="宋体"/>
          <w:bCs/>
        </w:rPr>
      </w:pPr>
      <w:r w:rsidRPr="007A490E">
        <w:rPr>
          <w:rFonts w:ascii="宋体" w:hint="eastAsia"/>
          <w:bCs/>
        </w:rPr>
        <w:t>在收到工程的预验收合格证书后30天内，卖方应向买方提交按其批准的格式编制的竣工报表，并附证明文件，详细说明。</w:t>
      </w:r>
    </w:p>
    <w:p w14:paraId="2BF45FDE" w14:textId="77777777" w:rsidR="00484D31" w:rsidRPr="007A490E" w:rsidRDefault="00984619">
      <w:pPr>
        <w:numPr>
          <w:ilvl w:val="0"/>
          <w:numId w:val="13"/>
        </w:numPr>
        <w:spacing w:line="360" w:lineRule="auto"/>
        <w:rPr>
          <w:rFonts w:ascii="宋体"/>
          <w:bCs/>
        </w:rPr>
      </w:pPr>
      <w:r w:rsidRPr="007A490E">
        <w:rPr>
          <w:rFonts w:ascii="宋体" w:hint="eastAsia"/>
          <w:bCs/>
        </w:rPr>
        <w:t>到工程的接收证书注明的日期为止，根据合同所完成的所有工作的价值，</w:t>
      </w:r>
    </w:p>
    <w:p w14:paraId="590E8C5B" w14:textId="77777777" w:rsidR="00484D31" w:rsidRPr="007A490E" w:rsidRDefault="00984619">
      <w:pPr>
        <w:numPr>
          <w:ilvl w:val="0"/>
          <w:numId w:val="13"/>
        </w:numPr>
        <w:spacing w:line="360" w:lineRule="auto"/>
      </w:pPr>
      <w:r w:rsidRPr="007A490E">
        <w:rPr>
          <w:rFonts w:ascii="宋体" w:hint="eastAsia"/>
          <w:bCs/>
        </w:rPr>
        <w:t>卖方认为应进一步支付给他的任何款项，</w:t>
      </w:r>
    </w:p>
    <w:p w14:paraId="1E2B6E8E" w14:textId="77777777" w:rsidR="00484D31" w:rsidRPr="007A490E" w:rsidRDefault="00984619">
      <w:pPr>
        <w:numPr>
          <w:ilvl w:val="0"/>
          <w:numId w:val="13"/>
        </w:numPr>
        <w:spacing w:line="360" w:lineRule="auto"/>
      </w:pPr>
      <w:r w:rsidRPr="007A490E">
        <w:rPr>
          <w:rFonts w:ascii="宋体" w:hint="eastAsia"/>
          <w:bCs/>
        </w:rPr>
        <w:t>卖方认为根据合同将应支付给他的任何其他估算款额。估算款额应在此竣工报表中单独列出。</w:t>
      </w:r>
    </w:p>
    <w:p w14:paraId="033CFBDB" w14:textId="77777777" w:rsidR="00484D31" w:rsidRPr="007A490E" w:rsidRDefault="00984619">
      <w:pPr>
        <w:numPr>
          <w:ilvl w:val="1"/>
          <w:numId w:val="4"/>
        </w:numPr>
        <w:spacing w:line="360" w:lineRule="auto"/>
      </w:pPr>
      <w:r w:rsidRPr="007A490E">
        <w:rPr>
          <w:rFonts w:ascii="宋体" w:hAnsi="宋体" w:hint="eastAsia"/>
          <w:bCs/>
        </w:rPr>
        <w:t>申请最终支付证书</w:t>
      </w:r>
    </w:p>
    <w:p w14:paraId="5596B1DC" w14:textId="77777777" w:rsidR="00484D31" w:rsidRPr="007A490E" w:rsidRDefault="00984619">
      <w:pPr>
        <w:numPr>
          <w:ilvl w:val="2"/>
          <w:numId w:val="4"/>
        </w:numPr>
        <w:spacing w:line="360" w:lineRule="auto"/>
        <w:rPr>
          <w:rFonts w:ascii="宋体"/>
          <w:bCs/>
        </w:rPr>
      </w:pPr>
      <w:r w:rsidRPr="007A490E">
        <w:rPr>
          <w:rFonts w:ascii="宋体" w:hint="eastAsia"/>
          <w:bCs/>
        </w:rPr>
        <w:t>在颁发最终验收30天内，卖方应向买方提交按其批准的格式编制的最终报表草案，并附证明文件，详细说明以下内容。</w:t>
      </w:r>
    </w:p>
    <w:p w14:paraId="113232B3" w14:textId="77777777" w:rsidR="00484D31" w:rsidRPr="007A490E" w:rsidRDefault="00984619">
      <w:pPr>
        <w:numPr>
          <w:ilvl w:val="0"/>
          <w:numId w:val="14"/>
        </w:numPr>
        <w:spacing w:line="360" w:lineRule="auto"/>
        <w:rPr>
          <w:rFonts w:ascii="宋体"/>
          <w:bCs/>
        </w:rPr>
      </w:pPr>
      <w:r w:rsidRPr="007A490E">
        <w:rPr>
          <w:rFonts w:ascii="宋体" w:hint="eastAsia"/>
          <w:bCs/>
        </w:rPr>
        <w:t>根据合同所完成的所有工作的价值，</w:t>
      </w:r>
    </w:p>
    <w:p w14:paraId="4DCFA51D" w14:textId="77777777" w:rsidR="00484D31" w:rsidRPr="007A490E" w:rsidRDefault="00984619">
      <w:pPr>
        <w:numPr>
          <w:ilvl w:val="0"/>
          <w:numId w:val="14"/>
        </w:numPr>
        <w:spacing w:line="360" w:lineRule="auto"/>
        <w:rPr>
          <w:rFonts w:ascii="宋体"/>
          <w:bCs/>
        </w:rPr>
      </w:pPr>
      <w:r w:rsidRPr="007A490E">
        <w:rPr>
          <w:rFonts w:ascii="宋体" w:hint="eastAsia"/>
          <w:bCs/>
        </w:rPr>
        <w:t>卖方认为根据合同或其他规定应进一步支付给他的任何款项。</w:t>
      </w:r>
    </w:p>
    <w:p w14:paraId="31FE2A32" w14:textId="77777777" w:rsidR="00484D31" w:rsidRPr="007A490E" w:rsidRDefault="00984619">
      <w:pPr>
        <w:numPr>
          <w:ilvl w:val="2"/>
          <w:numId w:val="4"/>
        </w:numPr>
        <w:spacing w:line="360" w:lineRule="auto"/>
      </w:pPr>
      <w:r w:rsidRPr="007A490E">
        <w:rPr>
          <w:rFonts w:ascii="宋体" w:hint="eastAsia"/>
          <w:bCs/>
        </w:rPr>
        <w:t>如果买方不同意或不能证实该最终报表草案中的某一部分，卖方应根据买方的合理要求提交进一步的的资料，并就双方所达成的一致意见对草案进行修改。随后，卖方应编制并向买方提交双方同意的最终报表。在本条件中，该双方同意的报表被称为“最终报表”。</w:t>
      </w:r>
    </w:p>
    <w:p w14:paraId="7EA57FC6" w14:textId="77777777" w:rsidR="00484D31" w:rsidRPr="007A490E" w:rsidRDefault="00984619">
      <w:pPr>
        <w:spacing w:line="360" w:lineRule="auto"/>
        <w:ind w:leftChars="400" w:left="840"/>
      </w:pPr>
      <w:r w:rsidRPr="007A490E">
        <w:rPr>
          <w:rFonts w:ascii="宋体" w:hint="eastAsia"/>
          <w:bCs/>
        </w:rPr>
        <w:t>但是如果买方和卖方讨论并对最终报表草案进行了双方同意的修改后，仍明显存在争议，应向买方送交一份最终报表中双方协商一致的支付证书，同时将一副本送交</w:t>
      </w:r>
      <w:r w:rsidRPr="007A490E">
        <w:rPr>
          <w:rFonts w:ascii="宋体" w:hint="eastAsia"/>
          <w:bCs/>
        </w:rPr>
        <w:lastRenderedPageBreak/>
        <w:t>卖方。此后，如果存在的争议最终根据合同规定得到解决，卖方随后应根据争议解决的结果编制一份最终报表提交给买方。</w:t>
      </w:r>
    </w:p>
    <w:p w14:paraId="2E23D74D" w14:textId="77777777" w:rsidR="00484D31" w:rsidRPr="007A490E" w:rsidRDefault="00984619">
      <w:pPr>
        <w:numPr>
          <w:ilvl w:val="1"/>
          <w:numId w:val="4"/>
        </w:numPr>
        <w:spacing w:line="360" w:lineRule="auto"/>
      </w:pPr>
      <w:r w:rsidRPr="007A490E">
        <w:rPr>
          <w:rFonts w:ascii="宋体" w:hAnsi="宋体" w:hint="eastAsia"/>
          <w:bCs/>
        </w:rPr>
        <w:t>支付</w:t>
      </w:r>
    </w:p>
    <w:p w14:paraId="30076EEE" w14:textId="77777777" w:rsidR="00484D31" w:rsidRPr="007A490E" w:rsidRDefault="00984619">
      <w:pPr>
        <w:spacing w:line="360" w:lineRule="auto"/>
        <w:ind w:leftChars="400" w:left="840"/>
      </w:pPr>
      <w:r w:rsidRPr="007A490E">
        <w:rPr>
          <w:rFonts w:ascii="宋体" w:hint="eastAsia"/>
          <w:bCs/>
        </w:rPr>
        <w:t>买方向卖方支付：应在不晚于卖方提交合格的发票和支付申请后六十（</w:t>
      </w:r>
      <w:r w:rsidRPr="007A490E">
        <w:rPr>
          <w:rFonts w:ascii="宋体"/>
          <w:bCs/>
        </w:rPr>
        <w:t>60</w:t>
      </w:r>
      <w:r w:rsidRPr="007A490E">
        <w:rPr>
          <w:rFonts w:ascii="宋体" w:hint="eastAsia"/>
          <w:bCs/>
        </w:rPr>
        <w:t>）天内及时支付费用。</w:t>
      </w:r>
    </w:p>
    <w:p w14:paraId="28375EA7" w14:textId="77777777" w:rsidR="00484D31" w:rsidRPr="007A490E" w:rsidRDefault="00984619">
      <w:pPr>
        <w:numPr>
          <w:ilvl w:val="1"/>
          <w:numId w:val="4"/>
        </w:numPr>
        <w:spacing w:line="360" w:lineRule="auto"/>
      </w:pPr>
      <w:r w:rsidRPr="007A490E">
        <w:rPr>
          <w:rFonts w:ascii="宋体" w:hAnsi="宋体" w:hint="eastAsia"/>
          <w:bCs/>
        </w:rPr>
        <w:t>延误的支付</w:t>
      </w:r>
    </w:p>
    <w:p w14:paraId="6F36FD5D" w14:textId="77777777" w:rsidR="00484D31" w:rsidRPr="007A490E" w:rsidRDefault="00984619">
      <w:pPr>
        <w:numPr>
          <w:ilvl w:val="2"/>
          <w:numId w:val="4"/>
        </w:numPr>
        <w:spacing w:line="360" w:lineRule="auto"/>
        <w:rPr>
          <w:rFonts w:ascii="宋体"/>
          <w:bCs/>
        </w:rPr>
      </w:pPr>
      <w:r w:rsidRPr="007A490E">
        <w:rPr>
          <w:rFonts w:ascii="宋体" w:hint="eastAsia"/>
          <w:bCs/>
        </w:rPr>
        <w:t>如果卖方没有收到根据第</w:t>
      </w:r>
      <w:r w:rsidRPr="007A490E">
        <w:rPr>
          <w:rFonts w:ascii="宋体"/>
          <w:bCs/>
        </w:rPr>
        <w:t xml:space="preserve">17.4 </w:t>
      </w:r>
      <w:r w:rsidRPr="007A490E">
        <w:rPr>
          <w:rFonts w:ascii="宋体" w:hint="eastAsia"/>
          <w:bCs/>
        </w:rPr>
        <w:t>款应获得的任何款额，卖方应有权就未付款额按月所计单利收取延误期的利息。延误期应认为是从第</w:t>
      </w:r>
      <w:r w:rsidRPr="007A490E">
        <w:rPr>
          <w:rFonts w:ascii="宋体"/>
          <w:bCs/>
        </w:rPr>
        <w:t xml:space="preserve">17.4 </w:t>
      </w:r>
      <w:r w:rsidRPr="007A490E">
        <w:rPr>
          <w:rFonts w:ascii="宋体" w:hint="eastAsia"/>
          <w:bCs/>
        </w:rPr>
        <w:t>款规定的支付日期开始计算的，而不考虑（当（</w:t>
      </w:r>
      <w:r w:rsidRPr="007A490E">
        <w:rPr>
          <w:rFonts w:ascii="宋体"/>
          <w:bCs/>
        </w:rPr>
        <w:t>b</w:t>
      </w:r>
      <w:r w:rsidRPr="007A490E">
        <w:rPr>
          <w:rFonts w:ascii="宋体" w:hint="eastAsia"/>
          <w:bCs/>
        </w:rPr>
        <w:t>）段的情况发生时）期中支付证书颁发的日期。</w:t>
      </w:r>
    </w:p>
    <w:p w14:paraId="2BA2CAAD" w14:textId="77777777" w:rsidR="00484D31" w:rsidRPr="007A490E" w:rsidRDefault="00984619">
      <w:pPr>
        <w:numPr>
          <w:ilvl w:val="2"/>
          <w:numId w:val="4"/>
        </w:numPr>
        <w:spacing w:line="360" w:lineRule="auto"/>
      </w:pPr>
      <w:r w:rsidRPr="007A490E">
        <w:rPr>
          <w:rFonts w:ascii="宋体" w:hint="eastAsia"/>
          <w:bCs/>
        </w:rPr>
        <w:t>除非在专用条件中另有规定，此利息应以中国人民银行的年活期利率计算。</w:t>
      </w:r>
    </w:p>
    <w:p w14:paraId="1F462C49" w14:textId="77777777" w:rsidR="00484D31" w:rsidRPr="007A490E" w:rsidRDefault="00984619">
      <w:pPr>
        <w:numPr>
          <w:ilvl w:val="1"/>
          <w:numId w:val="4"/>
        </w:numPr>
        <w:spacing w:line="360" w:lineRule="auto"/>
      </w:pPr>
      <w:r w:rsidRPr="007A490E">
        <w:rPr>
          <w:rFonts w:ascii="宋体" w:hAnsi="宋体" w:hint="eastAsia"/>
          <w:bCs/>
        </w:rPr>
        <w:t>赔偿和违约金的支付</w:t>
      </w:r>
    </w:p>
    <w:p w14:paraId="621DB366" w14:textId="77777777" w:rsidR="00484D31" w:rsidRPr="007A490E" w:rsidRDefault="00984619">
      <w:pPr>
        <w:spacing w:line="360" w:lineRule="auto"/>
        <w:ind w:leftChars="400" w:left="840"/>
      </w:pPr>
      <w:r w:rsidRPr="007A490E">
        <w:rPr>
          <w:rFonts w:ascii="宋体" w:hint="eastAsia"/>
          <w:bCs/>
        </w:rPr>
        <w:t>合同项下买方应得的担保或相似的可追偿的金额应划到买方开户银行账号上。同时买方有权从专用条款的支付款中扣除任何赔偿的相应金额。</w:t>
      </w:r>
    </w:p>
    <w:p w14:paraId="287849D1" w14:textId="77777777" w:rsidR="00484D31" w:rsidRPr="007A490E" w:rsidRDefault="00984619">
      <w:pPr>
        <w:numPr>
          <w:ilvl w:val="1"/>
          <w:numId w:val="4"/>
        </w:numPr>
        <w:spacing w:line="360" w:lineRule="auto"/>
      </w:pPr>
      <w:r w:rsidRPr="007A490E">
        <w:rPr>
          <w:rFonts w:ascii="宋体" w:hAnsi="宋体" w:hint="eastAsia"/>
          <w:bCs/>
        </w:rPr>
        <w:t>变更付款</w:t>
      </w:r>
    </w:p>
    <w:p w14:paraId="29B490C6" w14:textId="77777777" w:rsidR="00484D31" w:rsidRPr="007A490E" w:rsidRDefault="00984619">
      <w:pPr>
        <w:tabs>
          <w:tab w:val="left" w:pos="840"/>
        </w:tabs>
        <w:spacing w:line="360" w:lineRule="auto"/>
        <w:ind w:left="840"/>
      </w:pPr>
      <w:r w:rsidRPr="007A490E">
        <w:rPr>
          <w:rFonts w:ascii="宋体" w:hint="eastAsia"/>
          <w:bCs/>
        </w:rPr>
        <w:t>变更支付按东莞市财政局《东莞市住房和城乡建设局关于印发东莞市财政性资金投资基本建设项目工程价款管理办法的通知》（东财[2021]20号）执行。</w:t>
      </w:r>
    </w:p>
    <w:p w14:paraId="0F22B81A" w14:textId="77777777" w:rsidR="00484D31" w:rsidRPr="007A490E" w:rsidRDefault="00984619">
      <w:pPr>
        <w:numPr>
          <w:ilvl w:val="1"/>
          <w:numId w:val="4"/>
        </w:numPr>
        <w:spacing w:line="360" w:lineRule="auto"/>
      </w:pPr>
      <w:r w:rsidRPr="007A490E">
        <w:rPr>
          <w:rFonts w:ascii="宋体" w:hAnsi="宋体" w:hint="eastAsia"/>
          <w:bCs/>
        </w:rPr>
        <w:t>银行费用</w:t>
      </w:r>
    </w:p>
    <w:p w14:paraId="41FD6B74" w14:textId="77777777" w:rsidR="00484D31" w:rsidRPr="007A490E" w:rsidRDefault="00984619">
      <w:pPr>
        <w:tabs>
          <w:tab w:val="left" w:pos="840"/>
        </w:tabs>
        <w:spacing w:line="360" w:lineRule="auto"/>
        <w:ind w:left="840"/>
      </w:pPr>
      <w:r w:rsidRPr="007A490E">
        <w:rPr>
          <w:rFonts w:ascii="宋体" w:hint="eastAsia"/>
          <w:bCs/>
        </w:rPr>
        <w:t>在买方银行发生的费用由买方承担，在卖方银行发生的费用由卖方承担。</w:t>
      </w:r>
    </w:p>
    <w:p w14:paraId="321008D9"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584" w:name="_Toc122531000"/>
      <w:bookmarkStart w:id="585" w:name="_Toc112747946"/>
      <w:bookmarkStart w:id="586" w:name="_Toc92111832"/>
      <w:bookmarkStart w:id="587" w:name="_Toc91938184"/>
      <w:bookmarkStart w:id="588" w:name="_Toc126682082"/>
      <w:bookmarkStart w:id="589" w:name="_Toc91936661"/>
      <w:bookmarkStart w:id="590" w:name="_Toc126584270"/>
      <w:bookmarkStart w:id="591" w:name="_Toc112750658"/>
      <w:bookmarkStart w:id="592" w:name="_Toc101296239"/>
      <w:bookmarkStart w:id="593" w:name="_Toc485001683"/>
      <w:bookmarkStart w:id="594" w:name="_Toc126682268"/>
      <w:bookmarkStart w:id="595" w:name="_Toc126682713"/>
      <w:bookmarkStart w:id="596" w:name="_Toc126681660"/>
      <w:bookmarkStart w:id="597" w:name="_Toc126682475"/>
      <w:bookmarkStart w:id="598" w:name="_Toc36651798"/>
      <w:bookmarkStart w:id="599" w:name="_Toc91940049"/>
      <w:bookmarkStart w:id="600" w:name="_Toc209926882"/>
      <w:bookmarkStart w:id="601" w:name="_Toc91908058"/>
      <w:bookmarkStart w:id="602" w:name="_Toc92096287"/>
      <w:bookmarkStart w:id="603" w:name="_Toc91773939"/>
      <w:bookmarkStart w:id="604" w:name="_Toc91908167"/>
      <w:bookmarkStart w:id="605" w:name="_Toc36652059"/>
      <w:bookmarkStart w:id="606" w:name="_Toc4546"/>
      <w:bookmarkStart w:id="607" w:name="_Toc126686292"/>
      <w:bookmarkStart w:id="608" w:name="_Toc91918927"/>
      <w:bookmarkStart w:id="609" w:name="_Toc126684271"/>
      <w:bookmarkStart w:id="610" w:name="_Toc87954499"/>
      <w:bookmarkStart w:id="611" w:name="_Toc126681922"/>
      <w:bookmarkStart w:id="612" w:name="_Toc126584498"/>
      <w:r w:rsidRPr="007A490E">
        <w:rPr>
          <w:rFonts w:hAnsi="宋体" w:hint="eastAsia"/>
          <w:sz w:val="28"/>
          <w:szCs w:val="28"/>
        </w:rPr>
        <w:t>价格</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2C304027" w14:textId="77777777" w:rsidR="00484D31" w:rsidRPr="007A490E" w:rsidRDefault="00984619">
      <w:pPr>
        <w:numPr>
          <w:ilvl w:val="1"/>
          <w:numId w:val="4"/>
        </w:numPr>
        <w:spacing w:line="360" w:lineRule="auto"/>
      </w:pPr>
      <w:bookmarkStart w:id="613" w:name="_Toc485001684"/>
      <w:r w:rsidRPr="007A490E">
        <w:rPr>
          <w:rFonts w:ascii="宋体" w:hAnsi="宋体" w:hint="eastAsia"/>
          <w:bCs/>
        </w:rPr>
        <w:t>合同价格包括完成一切合同责任的所有费用及由卖方为本项目支付的税费，包括合同文本的印刷费等</w:t>
      </w:r>
      <w:r w:rsidRPr="007A490E">
        <w:rPr>
          <w:rFonts w:hint="eastAsia"/>
        </w:rPr>
        <w:t>。</w:t>
      </w:r>
    </w:p>
    <w:p w14:paraId="5219F168" w14:textId="77777777" w:rsidR="00484D31" w:rsidRPr="007A490E" w:rsidRDefault="00984619">
      <w:pPr>
        <w:numPr>
          <w:ilvl w:val="1"/>
          <w:numId w:val="4"/>
        </w:numPr>
        <w:spacing w:line="360" w:lineRule="auto"/>
      </w:pPr>
      <w:r w:rsidRPr="007A490E">
        <w:rPr>
          <w:rFonts w:ascii="宋体" w:hAnsi="宋体" w:hint="eastAsia"/>
          <w:bCs/>
        </w:rPr>
        <w:t>应当认为卖方已经彻底查清，并在合同价格中充分考虑到了以下几项：</w:t>
      </w:r>
    </w:p>
    <w:p w14:paraId="484F096F" w14:textId="77777777" w:rsidR="00484D31" w:rsidRPr="007A490E" w:rsidRDefault="00984619">
      <w:pPr>
        <w:numPr>
          <w:ilvl w:val="2"/>
          <w:numId w:val="4"/>
        </w:numPr>
        <w:spacing w:line="360" w:lineRule="auto"/>
        <w:rPr>
          <w:rFonts w:ascii="宋体"/>
          <w:bCs/>
        </w:rPr>
      </w:pPr>
      <w:r w:rsidRPr="007A490E">
        <w:rPr>
          <w:rFonts w:ascii="宋体" w:hint="eastAsia"/>
          <w:bCs/>
        </w:rPr>
        <w:t>影响到合同价格的全部条件和情况；</w:t>
      </w:r>
    </w:p>
    <w:p w14:paraId="1B29BB52" w14:textId="77777777" w:rsidR="00484D31" w:rsidRPr="007A490E" w:rsidRDefault="00984619">
      <w:pPr>
        <w:numPr>
          <w:ilvl w:val="2"/>
          <w:numId w:val="4"/>
        </w:numPr>
        <w:spacing w:line="360" w:lineRule="auto"/>
      </w:pPr>
      <w:r w:rsidRPr="007A490E">
        <w:rPr>
          <w:rFonts w:ascii="宋体" w:hint="eastAsia"/>
          <w:bCs/>
        </w:rPr>
        <w:t>完成合同所述项目的所有可能性；</w:t>
      </w:r>
    </w:p>
    <w:p w14:paraId="2B040405" w14:textId="77777777" w:rsidR="00484D31" w:rsidRPr="007A490E" w:rsidRDefault="00984619">
      <w:pPr>
        <w:numPr>
          <w:ilvl w:val="2"/>
          <w:numId w:val="4"/>
        </w:numPr>
        <w:spacing w:line="360" w:lineRule="auto"/>
      </w:pPr>
      <w:r w:rsidRPr="007A490E">
        <w:rPr>
          <w:rFonts w:ascii="宋体" w:hint="eastAsia"/>
          <w:bCs/>
        </w:rPr>
        <w:t>现场的综合情况；</w:t>
      </w:r>
    </w:p>
    <w:p w14:paraId="541AF561" w14:textId="77777777" w:rsidR="00484D31" w:rsidRPr="007A490E" w:rsidRDefault="00984619">
      <w:pPr>
        <w:numPr>
          <w:ilvl w:val="2"/>
          <w:numId w:val="4"/>
        </w:numPr>
        <w:spacing w:line="360" w:lineRule="auto"/>
      </w:pPr>
      <w:r w:rsidRPr="007A490E">
        <w:rPr>
          <w:rFonts w:ascii="宋体" w:hint="eastAsia"/>
          <w:bCs/>
        </w:rPr>
        <w:t>现场总的劳务情况；</w:t>
      </w:r>
    </w:p>
    <w:p w14:paraId="2944619B" w14:textId="77777777" w:rsidR="00484D31" w:rsidRPr="007A490E" w:rsidRDefault="00984619">
      <w:pPr>
        <w:numPr>
          <w:ilvl w:val="2"/>
          <w:numId w:val="4"/>
        </w:numPr>
        <w:spacing w:line="360" w:lineRule="auto"/>
      </w:pPr>
      <w:r w:rsidRPr="007A490E">
        <w:rPr>
          <w:rFonts w:ascii="宋体" w:hint="eastAsia"/>
          <w:bCs/>
        </w:rPr>
        <w:t>对本合同现场的环境条件以及用于设备运行的资料完全知晓，并对国家和地方的法律、法规完全知晓。</w:t>
      </w:r>
    </w:p>
    <w:p w14:paraId="3F614935" w14:textId="77777777" w:rsidR="00484D31" w:rsidRPr="007A490E" w:rsidRDefault="00984619">
      <w:pPr>
        <w:numPr>
          <w:ilvl w:val="1"/>
          <w:numId w:val="4"/>
        </w:numPr>
        <w:spacing w:line="360" w:lineRule="auto"/>
        <w:rPr>
          <w:rFonts w:ascii="宋体" w:hAnsi="宋体"/>
          <w:bCs/>
        </w:rPr>
      </w:pPr>
      <w:r w:rsidRPr="007A490E">
        <w:rPr>
          <w:rFonts w:ascii="宋体" w:hAnsi="宋体" w:hint="eastAsia"/>
          <w:bCs/>
        </w:rPr>
        <w:t>除非合同中另有规定，卖方为其履行本合同而要求买方支付的合同金额应与其投标报价一致。</w:t>
      </w:r>
    </w:p>
    <w:p w14:paraId="12423E30"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614" w:name="_Toc112750659"/>
      <w:bookmarkStart w:id="615" w:name="_Toc91936662"/>
      <w:bookmarkStart w:id="616" w:name="_Toc126682476"/>
      <w:bookmarkStart w:id="617" w:name="_Toc87954500"/>
      <w:bookmarkStart w:id="618" w:name="_Toc91940050"/>
      <w:bookmarkStart w:id="619" w:name="_Toc126584499"/>
      <w:bookmarkStart w:id="620" w:name="_Toc126584271"/>
      <w:bookmarkStart w:id="621" w:name="_Toc92096288"/>
      <w:bookmarkStart w:id="622" w:name="_Toc126681661"/>
      <w:bookmarkStart w:id="623" w:name="_Toc91908059"/>
      <w:bookmarkStart w:id="624" w:name="_Toc126682269"/>
      <w:bookmarkStart w:id="625" w:name="_Toc126682714"/>
      <w:bookmarkStart w:id="626" w:name="_Toc91908168"/>
      <w:bookmarkStart w:id="627" w:name="_Toc92111833"/>
      <w:bookmarkStart w:id="628" w:name="_Toc91918928"/>
      <w:bookmarkStart w:id="629" w:name="_Toc112747947"/>
      <w:bookmarkStart w:id="630" w:name="_Toc126681923"/>
      <w:bookmarkStart w:id="631" w:name="_Toc209926883"/>
      <w:bookmarkStart w:id="632" w:name="_Toc101296240"/>
      <w:bookmarkStart w:id="633" w:name="_Toc126682083"/>
      <w:bookmarkStart w:id="634" w:name="_Toc126684272"/>
      <w:bookmarkStart w:id="635" w:name="_Toc91938185"/>
      <w:bookmarkStart w:id="636" w:name="_Toc36651799"/>
      <w:bookmarkStart w:id="637" w:name="_Toc36652060"/>
      <w:bookmarkStart w:id="638" w:name="_Toc8308"/>
      <w:bookmarkStart w:id="639" w:name="_Toc122531001"/>
      <w:bookmarkStart w:id="640" w:name="_Toc91773940"/>
      <w:bookmarkStart w:id="641" w:name="_Toc126686293"/>
      <w:r w:rsidRPr="007A490E">
        <w:rPr>
          <w:rFonts w:hAnsi="宋体" w:hint="eastAsia"/>
          <w:sz w:val="28"/>
          <w:szCs w:val="28"/>
        </w:rPr>
        <w:t>合同变更</w:t>
      </w:r>
      <w:bookmarkEnd w:id="613"/>
      <w:r w:rsidRPr="007A490E">
        <w:rPr>
          <w:rFonts w:hAnsi="宋体" w:hint="eastAsia"/>
          <w:sz w:val="28"/>
          <w:szCs w:val="28"/>
        </w:rPr>
        <w:t>与修改</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1258794D" w14:textId="77777777" w:rsidR="00484D31" w:rsidRPr="007A490E" w:rsidRDefault="00984619">
      <w:pPr>
        <w:spacing w:before="60" w:after="60" w:line="360" w:lineRule="auto"/>
        <w:ind w:left="840" w:hangingChars="400" w:hanging="840"/>
        <w:rPr>
          <w:rFonts w:ascii="宋体"/>
          <w:bCs/>
        </w:rPr>
      </w:pPr>
      <w:bookmarkStart w:id="642" w:name="_Toc485001685"/>
      <w:r w:rsidRPr="007A490E">
        <w:rPr>
          <w:rFonts w:ascii="宋体" w:hint="eastAsia"/>
          <w:bCs/>
        </w:rPr>
        <w:t>19.1    买方根据工程实际进度和工程需要，可以在任何时候书面向卖方发出通知，在本</w:t>
      </w:r>
      <w:r w:rsidRPr="007A490E">
        <w:rPr>
          <w:rFonts w:ascii="宋体" w:hint="eastAsia"/>
          <w:bCs/>
        </w:rPr>
        <w:lastRenderedPageBreak/>
        <w:t>合同的一般范围内变更/修改/补充包括但不限于下述一项或几项：</w:t>
      </w:r>
    </w:p>
    <w:p w14:paraId="67324BD9" w14:textId="77777777" w:rsidR="00484D31" w:rsidRPr="007A490E" w:rsidRDefault="00984619">
      <w:pPr>
        <w:spacing w:before="60" w:after="60" w:line="360" w:lineRule="auto"/>
        <w:rPr>
          <w:rFonts w:ascii="宋体"/>
          <w:bCs/>
        </w:rPr>
      </w:pPr>
      <w:r w:rsidRPr="007A490E">
        <w:rPr>
          <w:rFonts w:ascii="宋体"/>
          <w:bCs/>
        </w:rPr>
        <w:t xml:space="preserve">   </w:t>
      </w:r>
      <w:r w:rsidRPr="007A490E">
        <w:rPr>
          <w:rFonts w:ascii="宋体" w:hint="eastAsia"/>
          <w:bCs/>
        </w:rPr>
        <w:t xml:space="preserve">   </w:t>
      </w:r>
      <w:r w:rsidRPr="007A490E">
        <w:rPr>
          <w:rFonts w:ascii="宋体"/>
          <w:bCs/>
        </w:rPr>
        <w:t xml:space="preserve">  </w:t>
      </w:r>
      <w:r w:rsidRPr="007A490E">
        <w:rPr>
          <w:rFonts w:ascii="宋体" w:hint="eastAsia"/>
          <w:bCs/>
        </w:rPr>
        <w:t xml:space="preserve">  a．合同项下提供的货物变更图纸、设计或规格；</w:t>
      </w:r>
    </w:p>
    <w:p w14:paraId="0F94AB9C" w14:textId="77777777" w:rsidR="00484D31" w:rsidRPr="007A490E" w:rsidRDefault="00984619">
      <w:pPr>
        <w:tabs>
          <w:tab w:val="center" w:pos="4535"/>
        </w:tabs>
        <w:spacing w:before="60" w:after="60" w:line="360" w:lineRule="auto"/>
        <w:rPr>
          <w:rFonts w:ascii="宋体"/>
          <w:bCs/>
        </w:rPr>
      </w:pPr>
      <w:r w:rsidRPr="007A490E">
        <w:rPr>
          <w:rFonts w:ascii="宋体"/>
          <w:bCs/>
        </w:rPr>
        <w:t xml:space="preserve">     </w:t>
      </w:r>
      <w:r w:rsidRPr="007A490E">
        <w:rPr>
          <w:rFonts w:ascii="宋体" w:hint="eastAsia"/>
          <w:bCs/>
        </w:rPr>
        <w:t xml:space="preserve">     b．运输或包装的方法；</w:t>
      </w:r>
      <w:r w:rsidRPr="007A490E">
        <w:rPr>
          <w:rFonts w:ascii="宋体"/>
          <w:bCs/>
        </w:rPr>
        <w:tab/>
      </w:r>
    </w:p>
    <w:p w14:paraId="5588491A" w14:textId="77777777" w:rsidR="00484D31" w:rsidRPr="007A490E" w:rsidRDefault="00984619">
      <w:pPr>
        <w:spacing w:before="60" w:after="60" w:line="360" w:lineRule="auto"/>
        <w:rPr>
          <w:rFonts w:ascii="宋体"/>
          <w:bCs/>
        </w:rPr>
      </w:pPr>
      <w:r w:rsidRPr="007A490E">
        <w:rPr>
          <w:rFonts w:ascii="宋体"/>
          <w:bCs/>
        </w:rPr>
        <w:t xml:space="preserve">     </w:t>
      </w:r>
      <w:r w:rsidRPr="007A490E">
        <w:rPr>
          <w:rFonts w:ascii="宋体" w:hint="eastAsia"/>
          <w:bCs/>
        </w:rPr>
        <w:t xml:space="preserve">     c．交货地点：</w:t>
      </w:r>
    </w:p>
    <w:p w14:paraId="68694495" w14:textId="77777777" w:rsidR="00484D31" w:rsidRPr="007A490E" w:rsidRDefault="00984619">
      <w:pPr>
        <w:spacing w:before="60" w:after="60" w:line="360" w:lineRule="auto"/>
        <w:ind w:firstLineChars="500" w:firstLine="1050"/>
        <w:rPr>
          <w:rFonts w:ascii="宋体"/>
          <w:bCs/>
        </w:rPr>
      </w:pPr>
      <w:r w:rsidRPr="007A490E">
        <w:rPr>
          <w:rFonts w:ascii="宋体" w:hint="eastAsia"/>
          <w:bCs/>
        </w:rPr>
        <w:t>d. 卖方提供的货物数量及服务；</w:t>
      </w:r>
    </w:p>
    <w:p w14:paraId="2978F5AD" w14:textId="77777777" w:rsidR="00484D31" w:rsidRPr="007A490E" w:rsidRDefault="00984619">
      <w:pPr>
        <w:spacing w:before="60" w:after="60" w:line="360" w:lineRule="auto"/>
        <w:ind w:firstLineChars="500" w:firstLine="1050"/>
        <w:rPr>
          <w:rFonts w:ascii="宋体"/>
          <w:bCs/>
        </w:rPr>
      </w:pPr>
      <w:r w:rsidRPr="007A490E">
        <w:rPr>
          <w:rFonts w:ascii="宋体" w:hint="eastAsia"/>
          <w:bCs/>
        </w:rPr>
        <w:t>e. 其他。</w:t>
      </w:r>
    </w:p>
    <w:p w14:paraId="2075B6C1" w14:textId="0E6C5C29" w:rsidR="00484D31" w:rsidRPr="007A490E" w:rsidRDefault="00984619">
      <w:pPr>
        <w:spacing w:before="60" w:after="60" w:line="360" w:lineRule="auto"/>
        <w:ind w:left="840" w:hangingChars="400" w:hanging="840"/>
        <w:rPr>
          <w:rFonts w:ascii="宋体"/>
          <w:bCs/>
        </w:rPr>
      </w:pPr>
      <w:r w:rsidRPr="007A490E">
        <w:rPr>
          <w:rFonts w:ascii="宋体" w:hint="eastAsia"/>
          <w:bCs/>
        </w:rPr>
        <w:t>19.2    如果上述变更使卖方履行合同义务的费用或时间增加或减少，经买卖双方商定并达成</w:t>
      </w:r>
      <w:r w:rsidR="00683888" w:rsidRPr="007A490E">
        <w:rPr>
          <w:rFonts w:ascii="宋体" w:hint="eastAsia"/>
          <w:bCs/>
        </w:rPr>
        <w:t>一致意见</w:t>
      </w:r>
      <w:r w:rsidRPr="007A490E">
        <w:rPr>
          <w:rFonts w:ascii="宋体" w:hint="eastAsia"/>
          <w:bCs/>
        </w:rPr>
        <w:t>后，可对合同价格或交货时间或两者进行公平的调整，同时相应修改合同。卖方根据本条进行调整的要求必须在收到买方的变更通知后十（10）天内以书面方式提出。如果卖方未依约提出的，视卖方接受买方提出的变更通知。</w:t>
      </w:r>
    </w:p>
    <w:p w14:paraId="5EF0D9D6" w14:textId="77777777" w:rsidR="00484D31" w:rsidRPr="007A490E" w:rsidRDefault="00984619">
      <w:pPr>
        <w:spacing w:before="60" w:after="60" w:line="360" w:lineRule="auto"/>
        <w:ind w:left="840" w:hangingChars="400" w:hanging="840"/>
        <w:rPr>
          <w:rFonts w:ascii="宋体"/>
          <w:bCs/>
        </w:rPr>
      </w:pPr>
      <w:r w:rsidRPr="007A490E">
        <w:rPr>
          <w:rFonts w:ascii="宋体" w:hint="eastAsia"/>
          <w:bCs/>
        </w:rPr>
        <w:t>19.3    除非买方书面提出，卖方不得对工程进行任何变更。但是，卖方可以随时向买方提出为改进工程质量、效率和安全性方面的变更建议。</w:t>
      </w:r>
    </w:p>
    <w:p w14:paraId="58E1CAC5" w14:textId="77777777" w:rsidR="00484D31" w:rsidRPr="007A490E" w:rsidRDefault="00984619">
      <w:pPr>
        <w:spacing w:before="60" w:after="60" w:line="360" w:lineRule="auto"/>
        <w:ind w:left="840" w:hangingChars="400" w:hanging="840"/>
        <w:rPr>
          <w:rFonts w:ascii="宋体"/>
          <w:bCs/>
        </w:rPr>
      </w:pPr>
      <w:r w:rsidRPr="007A490E">
        <w:rPr>
          <w:rFonts w:ascii="宋体" w:hint="eastAsia"/>
          <w:bCs/>
        </w:rPr>
        <w:t>19.4    买方在执行合同期间的任何时间内有权对工程作变更、修改、删除、增加或做其它改变。这些变更被视为合同的组成部分，卖方履行这些变更并受同样条件约束。</w:t>
      </w:r>
    </w:p>
    <w:p w14:paraId="692CD436" w14:textId="77777777" w:rsidR="00484D31" w:rsidRPr="007A490E" w:rsidRDefault="00984619">
      <w:pPr>
        <w:spacing w:before="60" w:after="60" w:line="360" w:lineRule="auto"/>
        <w:ind w:left="840" w:hangingChars="400" w:hanging="840"/>
        <w:rPr>
          <w:rFonts w:ascii="宋体"/>
          <w:bCs/>
        </w:rPr>
      </w:pPr>
      <w:r w:rsidRPr="007A490E">
        <w:rPr>
          <w:rFonts w:ascii="宋体" w:hint="eastAsia"/>
          <w:bCs/>
        </w:rPr>
        <w:t xml:space="preserve">19.5 </w:t>
      </w:r>
      <w:r w:rsidRPr="007A490E">
        <w:rPr>
          <w:rFonts w:ascii="宋体" w:hint="eastAsia"/>
          <w:bCs/>
        </w:rPr>
        <w:tab/>
        <w:t>如买方根据本条款要作出合同变更，买方将此类变更的性质和方式通知卖方。</w:t>
      </w:r>
    </w:p>
    <w:p w14:paraId="77D603FD" w14:textId="77777777" w:rsidR="00484D31" w:rsidRPr="007A490E" w:rsidRDefault="00984619">
      <w:pPr>
        <w:spacing w:before="60" w:after="60" w:line="360" w:lineRule="auto"/>
        <w:ind w:left="840" w:hangingChars="400" w:hanging="840"/>
        <w:rPr>
          <w:rFonts w:ascii="宋体"/>
          <w:bCs/>
        </w:rPr>
      </w:pPr>
      <w:r w:rsidRPr="007A490E">
        <w:rPr>
          <w:rFonts w:ascii="宋体" w:hint="eastAsia"/>
          <w:bCs/>
        </w:rPr>
        <w:t xml:space="preserve">        在收到该通知后，卖方在十（10）天向买方提交变更申请报告，内容包括：</w:t>
      </w:r>
    </w:p>
    <w:p w14:paraId="68640216" w14:textId="77777777" w:rsidR="00484D31" w:rsidRPr="007A490E" w:rsidRDefault="00984619">
      <w:pPr>
        <w:spacing w:before="60" w:after="60" w:line="360" w:lineRule="auto"/>
        <w:ind w:left="840" w:hangingChars="400" w:hanging="840"/>
        <w:rPr>
          <w:rFonts w:ascii="宋体"/>
          <w:bCs/>
        </w:rPr>
      </w:pPr>
      <w:r w:rsidRPr="007A490E">
        <w:rPr>
          <w:rFonts w:ascii="宋体" w:hint="eastAsia"/>
          <w:bCs/>
        </w:rPr>
        <w:t xml:space="preserve">         （a） 将要实施的工作的说明（如有时）以及工作的实施进度计划；和</w:t>
      </w:r>
    </w:p>
    <w:p w14:paraId="5FB0E586" w14:textId="77777777" w:rsidR="00484D31" w:rsidRPr="007A490E" w:rsidRDefault="00984619">
      <w:pPr>
        <w:spacing w:before="60" w:after="60" w:line="360" w:lineRule="auto"/>
        <w:ind w:left="840" w:hangingChars="400" w:hanging="840"/>
        <w:rPr>
          <w:rFonts w:ascii="宋体"/>
          <w:bCs/>
        </w:rPr>
      </w:pPr>
      <w:r w:rsidRPr="007A490E">
        <w:rPr>
          <w:rFonts w:ascii="宋体" w:hint="eastAsia"/>
          <w:bCs/>
        </w:rPr>
        <w:t xml:space="preserve">         （b） 对进度计划或对本合同项下的卖方义务进行任何必要的修改的建议；和</w:t>
      </w:r>
    </w:p>
    <w:p w14:paraId="20623639" w14:textId="77777777" w:rsidR="00484D31" w:rsidRPr="007A490E" w:rsidRDefault="00984619">
      <w:pPr>
        <w:spacing w:before="60" w:after="60" w:line="360" w:lineRule="auto"/>
        <w:ind w:left="1541" w:hangingChars="734" w:hanging="1541"/>
        <w:rPr>
          <w:rFonts w:ascii="宋体"/>
          <w:bCs/>
        </w:rPr>
      </w:pPr>
      <w:r w:rsidRPr="007A490E">
        <w:rPr>
          <w:rFonts w:ascii="宋体" w:hint="eastAsia"/>
          <w:bCs/>
        </w:rPr>
        <w:t xml:space="preserve">         （c） 卖方对合同价格调整的建议。含设备材料单价、服务和/或安装费率、数量、管理费、税费及总价等与价格有关的信息。</w:t>
      </w:r>
    </w:p>
    <w:p w14:paraId="72C6FBCD" w14:textId="77777777" w:rsidR="00484D31" w:rsidRPr="007A490E" w:rsidRDefault="00984619">
      <w:pPr>
        <w:spacing w:before="60" w:after="60" w:line="360" w:lineRule="auto"/>
        <w:ind w:left="840" w:hangingChars="400" w:hanging="840"/>
        <w:rPr>
          <w:rFonts w:ascii="宋体"/>
          <w:bCs/>
        </w:rPr>
      </w:pPr>
      <w:r w:rsidRPr="007A490E">
        <w:rPr>
          <w:rFonts w:ascii="宋体" w:hint="eastAsia"/>
          <w:bCs/>
        </w:rPr>
        <w:t xml:space="preserve">        收到卖方的上述递呈，并在与卖方适当协商后，买方尽快决定是否进行变更。</w:t>
      </w:r>
    </w:p>
    <w:p w14:paraId="56B6D22B" w14:textId="77777777" w:rsidR="00484D31" w:rsidRPr="007A490E" w:rsidRDefault="00984619">
      <w:pPr>
        <w:spacing w:before="60" w:after="60" w:line="360" w:lineRule="auto"/>
        <w:ind w:left="840" w:hangingChars="400" w:hanging="840"/>
        <w:rPr>
          <w:rFonts w:ascii="宋体"/>
          <w:bCs/>
        </w:rPr>
      </w:pPr>
      <w:r w:rsidRPr="007A490E">
        <w:rPr>
          <w:rFonts w:ascii="宋体" w:hint="eastAsia"/>
          <w:bCs/>
        </w:rPr>
        <w:t>19.6    合同变更/修改时，合同买卖双方按下述方式确定调整合同价格：</w:t>
      </w:r>
    </w:p>
    <w:p w14:paraId="3EA9AEA3" w14:textId="77777777" w:rsidR="00484D31" w:rsidRPr="007A490E" w:rsidRDefault="00984619">
      <w:pPr>
        <w:spacing w:before="60" w:after="60" w:line="360" w:lineRule="auto"/>
        <w:ind w:leftChars="350" w:left="1260" w:hangingChars="250" w:hanging="525"/>
        <w:rPr>
          <w:rFonts w:ascii="宋体"/>
          <w:bCs/>
        </w:rPr>
      </w:pPr>
      <w:r w:rsidRPr="007A490E">
        <w:rPr>
          <w:rFonts w:ascii="宋体" w:hint="eastAsia"/>
          <w:bCs/>
        </w:rPr>
        <w:t>（1）买方</w:t>
      </w:r>
      <w:r w:rsidRPr="007A490E">
        <w:rPr>
          <w:rFonts w:ascii="宋体" w:hAnsi="宋体" w:hint="eastAsia"/>
        </w:rPr>
        <w:t>有权根据实际需要增减设备数量。</w:t>
      </w:r>
      <w:r w:rsidRPr="007A490E">
        <w:rPr>
          <w:rFonts w:ascii="宋体" w:hint="eastAsia"/>
          <w:bCs/>
        </w:rPr>
        <w:t>对合同中已有项目的增加或删除，按合同已列明的单价计算调整合同价格；</w:t>
      </w:r>
    </w:p>
    <w:p w14:paraId="0E9D7617" w14:textId="77777777" w:rsidR="00484D31" w:rsidRPr="007A490E" w:rsidRDefault="00984619">
      <w:pPr>
        <w:spacing w:before="60" w:after="60" w:line="360" w:lineRule="auto"/>
        <w:ind w:leftChars="350" w:left="840" w:hangingChars="50" w:hanging="105"/>
        <w:rPr>
          <w:rFonts w:ascii="宋体"/>
          <w:bCs/>
        </w:rPr>
      </w:pPr>
      <w:r w:rsidRPr="007A490E">
        <w:rPr>
          <w:rFonts w:ascii="宋体" w:hint="eastAsia"/>
          <w:bCs/>
        </w:rPr>
        <w:t>（2）对合同中已明确并有定价的选项及替代方案，按合同列明的相应的金额计；</w:t>
      </w:r>
    </w:p>
    <w:p w14:paraId="49C7FFC9" w14:textId="77777777" w:rsidR="00484D31" w:rsidRPr="007A490E" w:rsidRDefault="00984619">
      <w:pPr>
        <w:spacing w:before="60" w:after="60" w:line="360" w:lineRule="auto"/>
        <w:ind w:leftChars="350" w:left="1260" w:hangingChars="250" w:hanging="525"/>
        <w:rPr>
          <w:rFonts w:ascii="宋体"/>
          <w:bCs/>
        </w:rPr>
      </w:pPr>
      <w:r w:rsidRPr="007A490E">
        <w:rPr>
          <w:rFonts w:ascii="宋体" w:hint="eastAsia"/>
          <w:bCs/>
        </w:rPr>
        <w:t>（3）对合同中尚未明确和定价的选项及替代方案，其金额须由合同买卖双方按以下一种或多种方法协商确定，</w:t>
      </w:r>
      <w:r w:rsidRPr="007A490E">
        <w:rPr>
          <w:rFonts w:ascii="宋体" w:hAnsi="宋体" w:hint="eastAsia"/>
        </w:rPr>
        <w:t>但买方保留将该型号重新采购的权利</w:t>
      </w:r>
      <w:r w:rsidRPr="007A490E">
        <w:rPr>
          <w:rFonts w:ascii="宋体" w:hint="eastAsia"/>
          <w:bCs/>
        </w:rPr>
        <w:t>：</w:t>
      </w:r>
    </w:p>
    <w:p w14:paraId="18AC9B09" w14:textId="77777777" w:rsidR="00484D31" w:rsidRPr="007A490E" w:rsidRDefault="00984619">
      <w:pPr>
        <w:spacing w:before="60" w:after="60" w:line="360" w:lineRule="auto"/>
        <w:ind w:leftChars="400" w:left="840" w:firstLineChars="150" w:firstLine="315"/>
        <w:rPr>
          <w:rFonts w:ascii="宋体"/>
          <w:bCs/>
        </w:rPr>
      </w:pPr>
      <w:r w:rsidRPr="007A490E">
        <w:rPr>
          <w:rFonts w:ascii="宋体" w:hint="eastAsia"/>
          <w:bCs/>
        </w:rPr>
        <w:t>（A） 根据合同规定的原则计出总价；</w:t>
      </w:r>
    </w:p>
    <w:p w14:paraId="30C47A04" w14:textId="77777777" w:rsidR="00484D31" w:rsidRPr="007A490E" w:rsidRDefault="00984619">
      <w:pPr>
        <w:spacing w:before="60" w:after="60" w:line="360" w:lineRule="auto"/>
        <w:ind w:leftChars="400" w:left="840" w:firstLineChars="150" w:firstLine="315"/>
        <w:rPr>
          <w:rFonts w:ascii="宋体"/>
          <w:bCs/>
        </w:rPr>
      </w:pPr>
      <w:r w:rsidRPr="007A490E">
        <w:rPr>
          <w:rFonts w:ascii="宋体" w:hint="eastAsia"/>
          <w:bCs/>
        </w:rPr>
        <w:t>（B） 根据合同中类似货物单价和/或单位费率计算而计出总价；</w:t>
      </w:r>
    </w:p>
    <w:p w14:paraId="7C89CBCF" w14:textId="77777777" w:rsidR="00484D31" w:rsidRPr="007A490E" w:rsidRDefault="00984619">
      <w:pPr>
        <w:spacing w:before="60" w:after="60" w:line="360" w:lineRule="auto"/>
        <w:ind w:leftChars="400" w:left="840" w:firstLineChars="150" w:firstLine="315"/>
        <w:rPr>
          <w:rFonts w:ascii="宋体"/>
          <w:bCs/>
        </w:rPr>
      </w:pPr>
      <w:r w:rsidRPr="007A490E">
        <w:rPr>
          <w:rFonts w:ascii="宋体" w:hint="eastAsia"/>
          <w:bCs/>
        </w:rPr>
        <w:t>（C） 根据合同价格类推和/或按比例计算而计出总价；</w:t>
      </w:r>
    </w:p>
    <w:p w14:paraId="4D5CB4AB" w14:textId="77777777" w:rsidR="00484D31" w:rsidRPr="007A490E" w:rsidRDefault="00984619">
      <w:pPr>
        <w:spacing w:before="60" w:after="60" w:line="360" w:lineRule="auto"/>
        <w:ind w:leftChars="400" w:left="840" w:firstLineChars="150" w:firstLine="315"/>
        <w:rPr>
          <w:rFonts w:ascii="宋体"/>
          <w:bCs/>
        </w:rPr>
      </w:pPr>
      <w:r w:rsidRPr="007A490E">
        <w:rPr>
          <w:rFonts w:ascii="宋体" w:hint="eastAsia"/>
          <w:bCs/>
        </w:rPr>
        <w:t>（D） 根据合同规定的相应成本确定。</w:t>
      </w:r>
    </w:p>
    <w:p w14:paraId="788BD052" w14:textId="77777777" w:rsidR="00484D31" w:rsidRPr="007A490E" w:rsidRDefault="00984619">
      <w:pPr>
        <w:spacing w:before="60" w:after="60" w:line="360" w:lineRule="auto"/>
        <w:ind w:firstLineChars="342" w:firstLine="718"/>
        <w:rPr>
          <w:rFonts w:ascii="宋体"/>
          <w:bCs/>
        </w:rPr>
      </w:pPr>
      <w:r w:rsidRPr="007A490E">
        <w:rPr>
          <w:rFonts w:ascii="宋体" w:hint="eastAsia"/>
          <w:bCs/>
        </w:rPr>
        <w:lastRenderedPageBreak/>
        <w:t>（4）如果买方决定变更，卖方应有权得到下列付款：</w:t>
      </w:r>
    </w:p>
    <w:p w14:paraId="26C3CF94" w14:textId="77777777" w:rsidR="00484D31" w:rsidRPr="007A490E" w:rsidRDefault="00984619">
      <w:pPr>
        <w:spacing w:before="60" w:after="60" w:line="360" w:lineRule="auto"/>
        <w:ind w:leftChars="350" w:left="840" w:hangingChars="50" w:hanging="105"/>
        <w:rPr>
          <w:rFonts w:ascii="宋体"/>
          <w:bCs/>
        </w:rPr>
      </w:pPr>
      <w:r w:rsidRPr="007A490E">
        <w:rPr>
          <w:rFonts w:ascii="宋体" w:hint="eastAsia"/>
          <w:bCs/>
        </w:rPr>
        <w:t xml:space="preserve">    （a） 由于此类变更而使部分已实施的工程变为无用而导致的费用；及</w:t>
      </w:r>
    </w:p>
    <w:p w14:paraId="40FF28EC" w14:textId="77777777" w:rsidR="00484D31" w:rsidRPr="007A490E" w:rsidRDefault="00984619">
      <w:pPr>
        <w:spacing w:before="60" w:after="60" w:line="360" w:lineRule="auto"/>
        <w:ind w:leftChars="350" w:left="1785" w:hangingChars="500" w:hanging="1050"/>
        <w:rPr>
          <w:rFonts w:ascii="宋体"/>
          <w:bCs/>
        </w:rPr>
      </w:pPr>
      <w:r w:rsidRPr="007A490E">
        <w:rPr>
          <w:rFonts w:ascii="宋体" w:hint="eastAsia"/>
          <w:bCs/>
        </w:rPr>
        <w:t xml:space="preserve">    （b） 对已经制造或正在制造的设备进行必要改动的费用，或对任何已做但因此类变更而必须进行改动工作所产生的额外费用。</w:t>
      </w:r>
    </w:p>
    <w:p w14:paraId="17D1BC81" w14:textId="77777777" w:rsidR="00484D31" w:rsidRPr="007A490E" w:rsidRDefault="00984619">
      <w:pPr>
        <w:spacing w:before="60" w:after="60" w:line="360" w:lineRule="auto"/>
        <w:ind w:leftChars="342" w:left="1256" w:hangingChars="256" w:hanging="538"/>
        <w:rPr>
          <w:rFonts w:ascii="宋体"/>
          <w:bCs/>
        </w:rPr>
      </w:pPr>
      <w:r w:rsidRPr="007A490E">
        <w:rPr>
          <w:rFonts w:ascii="宋体" w:hint="eastAsia"/>
          <w:bCs/>
        </w:rPr>
        <w:t>（5）买方应在此基础上确定费率或价格，并考虑到有部分资金卖方可以从第三者得到补偿的情况。</w:t>
      </w:r>
    </w:p>
    <w:p w14:paraId="64396160" w14:textId="6E1847E4" w:rsidR="00484D31" w:rsidRPr="007A490E" w:rsidRDefault="00984619">
      <w:pPr>
        <w:spacing w:before="60" w:after="60" w:line="360" w:lineRule="auto"/>
        <w:ind w:left="840" w:hangingChars="400" w:hanging="840"/>
        <w:rPr>
          <w:rFonts w:ascii="宋体"/>
          <w:bCs/>
        </w:rPr>
      </w:pPr>
      <w:r w:rsidRPr="007A490E">
        <w:rPr>
          <w:rFonts w:ascii="宋体" w:hint="eastAsia"/>
          <w:bCs/>
        </w:rPr>
        <w:t>19.7   如果卖方认为，任何修改方案可能阻碍或不利于履行合同义务，则卖方应按通用条款第19.5条的规定以书面形式向买方提出其意见。</w:t>
      </w:r>
    </w:p>
    <w:p w14:paraId="085988C7" w14:textId="77777777" w:rsidR="00484D31" w:rsidRPr="007A490E" w:rsidRDefault="00984619">
      <w:pPr>
        <w:spacing w:before="60" w:after="60" w:line="360" w:lineRule="auto"/>
        <w:ind w:left="840" w:hangingChars="400" w:hanging="840"/>
        <w:rPr>
          <w:rFonts w:ascii="宋体"/>
          <w:bCs/>
        </w:rPr>
      </w:pPr>
      <w:r w:rsidRPr="007A490E">
        <w:rPr>
          <w:rFonts w:ascii="宋体" w:hint="eastAsia"/>
          <w:bCs/>
        </w:rPr>
        <w:t>19.8</w:t>
      </w:r>
      <w:r w:rsidRPr="007A490E">
        <w:rPr>
          <w:rFonts w:ascii="宋体" w:hint="eastAsia"/>
          <w:bCs/>
        </w:rPr>
        <w:tab/>
        <w:t>如果卖方认为，买方的指示、指令、决定、其它行为或疏漏，或与合同要求不符的行为，将会或已经对其履行合同造成负面影响，对卖方履约费用或进度计划或商业运行日期的执行有影响，则卖方应立即以书面形式按规定的格式向买方发出“变更申请报告”。</w:t>
      </w:r>
    </w:p>
    <w:p w14:paraId="60082702" w14:textId="6A11BCE1" w:rsidR="00484D31" w:rsidRPr="007A490E" w:rsidRDefault="00984619">
      <w:pPr>
        <w:spacing w:before="60" w:after="60" w:line="360" w:lineRule="auto"/>
        <w:ind w:left="840" w:hangingChars="400" w:hanging="840"/>
        <w:rPr>
          <w:rFonts w:ascii="宋体"/>
          <w:bCs/>
        </w:rPr>
      </w:pPr>
      <w:r w:rsidRPr="007A490E">
        <w:rPr>
          <w:rFonts w:ascii="宋体" w:hint="eastAsia"/>
          <w:bCs/>
        </w:rPr>
        <w:t>19.9    合同双方接受经过合同变更会审（附变更报告）后的文件作为合同的变更/修改文件。</w:t>
      </w:r>
    </w:p>
    <w:p w14:paraId="33CD6366"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643" w:name="_Toc92096289"/>
      <w:bookmarkStart w:id="644" w:name="_Toc126682477"/>
      <w:bookmarkStart w:id="645" w:name="_Toc91908060"/>
      <w:bookmarkStart w:id="646" w:name="_Toc91936663"/>
      <w:bookmarkStart w:id="647" w:name="_Toc209926884"/>
      <w:bookmarkStart w:id="648" w:name="_Toc126584500"/>
      <w:bookmarkStart w:id="649" w:name="_Toc112750660"/>
      <w:bookmarkStart w:id="650" w:name="_Toc126682715"/>
      <w:bookmarkStart w:id="651" w:name="_Toc112747948"/>
      <w:bookmarkStart w:id="652" w:name="_Toc126682084"/>
      <w:bookmarkStart w:id="653" w:name="_Toc122531002"/>
      <w:bookmarkStart w:id="654" w:name="_Toc36652061"/>
      <w:bookmarkStart w:id="655" w:name="_Toc126682270"/>
      <w:bookmarkStart w:id="656" w:name="_Toc126681662"/>
      <w:bookmarkStart w:id="657" w:name="_Toc91908169"/>
      <w:bookmarkStart w:id="658" w:name="_Toc92111834"/>
      <w:bookmarkStart w:id="659" w:name="_Toc126684273"/>
      <w:bookmarkStart w:id="660" w:name="_Toc91940051"/>
      <w:bookmarkStart w:id="661" w:name="_Toc87954501"/>
      <w:bookmarkStart w:id="662" w:name="_Toc91938186"/>
      <w:bookmarkStart w:id="663" w:name="_Toc126686294"/>
      <w:bookmarkStart w:id="664" w:name="_Toc126584272"/>
      <w:bookmarkStart w:id="665" w:name="_Toc91918929"/>
      <w:bookmarkStart w:id="666" w:name="_Toc21292"/>
      <w:bookmarkStart w:id="667" w:name="_Toc91773941"/>
      <w:bookmarkStart w:id="668" w:name="_Toc101296241"/>
      <w:bookmarkStart w:id="669" w:name="_Toc126681924"/>
      <w:bookmarkStart w:id="670" w:name="_Toc36651800"/>
      <w:bookmarkEnd w:id="642"/>
      <w:r w:rsidRPr="007A490E">
        <w:rPr>
          <w:rFonts w:hAnsi="宋体" w:hint="eastAsia"/>
          <w:sz w:val="28"/>
          <w:szCs w:val="28"/>
        </w:rPr>
        <w:t>转让和分包</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696B1A91" w14:textId="77777777" w:rsidR="00484D31" w:rsidRPr="007A490E" w:rsidRDefault="00984619">
      <w:pPr>
        <w:spacing w:before="60" w:after="60" w:line="360" w:lineRule="auto"/>
        <w:ind w:left="822" w:hanging="822"/>
        <w:rPr>
          <w:rFonts w:ascii="宋体"/>
          <w:bCs/>
        </w:rPr>
      </w:pPr>
      <w:bookmarkStart w:id="671" w:name="_Toc485001686"/>
      <w:r w:rsidRPr="007A490E">
        <w:rPr>
          <w:rFonts w:ascii="宋体" w:hint="eastAsia"/>
          <w:bCs/>
        </w:rPr>
        <w:t>20.1    除买方事先书面同意外，卖方不得将其合同权利、责任和义务部分转让或全部转让或转移给第三方。</w:t>
      </w:r>
    </w:p>
    <w:p w14:paraId="4CE716B3" w14:textId="77777777" w:rsidR="00484D31" w:rsidRPr="007A490E" w:rsidRDefault="00984619">
      <w:pPr>
        <w:spacing w:before="60" w:after="60" w:line="360" w:lineRule="auto"/>
        <w:ind w:left="822" w:hanging="822"/>
        <w:rPr>
          <w:rFonts w:ascii="宋体"/>
          <w:bCs/>
        </w:rPr>
      </w:pPr>
      <w:r w:rsidRPr="007A490E">
        <w:rPr>
          <w:rFonts w:ascii="宋体" w:hint="eastAsia"/>
          <w:bCs/>
        </w:rPr>
        <w:t>20.2    卖方须按合同格式（附件10）列出本合同中的主要部件供货商清单。若买方要求，卖方应书面向买方提交卖方在本合同中所分包的分包资料，但分包状况并不能减轻卖方履行本合同而须承担的责任和义务。</w:t>
      </w:r>
    </w:p>
    <w:p w14:paraId="585EABB0" w14:textId="77777777" w:rsidR="00484D31" w:rsidRPr="007A490E" w:rsidRDefault="00984619">
      <w:pPr>
        <w:spacing w:before="60" w:after="60" w:line="360" w:lineRule="auto"/>
        <w:ind w:left="822" w:hanging="822"/>
        <w:rPr>
          <w:rFonts w:ascii="宋体"/>
          <w:bCs/>
        </w:rPr>
      </w:pPr>
      <w:r w:rsidRPr="007A490E">
        <w:rPr>
          <w:rFonts w:ascii="宋体" w:hint="eastAsia"/>
          <w:bCs/>
        </w:rPr>
        <w:t>20.3    分包合同必须符合通用条款第3条的规定。</w:t>
      </w:r>
    </w:p>
    <w:p w14:paraId="42ED76E6" w14:textId="77777777" w:rsidR="00484D31" w:rsidRPr="007A490E" w:rsidRDefault="00984619">
      <w:pPr>
        <w:spacing w:before="60" w:after="60" w:line="360" w:lineRule="auto"/>
        <w:ind w:left="822" w:hanging="822"/>
        <w:rPr>
          <w:rFonts w:ascii="宋体"/>
          <w:bCs/>
        </w:rPr>
      </w:pPr>
      <w:r w:rsidRPr="007A490E">
        <w:rPr>
          <w:rFonts w:ascii="宋体" w:hint="eastAsia"/>
          <w:bCs/>
        </w:rPr>
        <w:t>20.4    卖方选定的所有制造商、服务提供者，均须经买方认可。如果买方要求，卖方必须提供其及其分包商在设备的制造方式、零部件和材料的来源、完成能力等方面所有的细节以及相关资料给买方，同时安排买方或其代表在上述地点进行合理的检查。</w:t>
      </w:r>
    </w:p>
    <w:p w14:paraId="2AF727FA" w14:textId="77777777" w:rsidR="00484D31" w:rsidRPr="007A490E" w:rsidRDefault="00984619">
      <w:pPr>
        <w:spacing w:before="60" w:after="60" w:line="360" w:lineRule="auto"/>
        <w:ind w:left="822" w:hanging="822"/>
        <w:rPr>
          <w:rFonts w:ascii="宋体"/>
          <w:bCs/>
        </w:rPr>
      </w:pPr>
      <w:r w:rsidRPr="007A490E">
        <w:rPr>
          <w:rFonts w:ascii="宋体" w:hint="eastAsia"/>
          <w:bCs/>
        </w:rPr>
        <w:t>20.5    本合同规定的产地和制造厂的任何改变须经买方同意。</w:t>
      </w:r>
    </w:p>
    <w:p w14:paraId="66C5742A" w14:textId="77777777" w:rsidR="00484D31" w:rsidRPr="007A490E" w:rsidRDefault="00984619">
      <w:pPr>
        <w:spacing w:before="60" w:after="60" w:line="360" w:lineRule="auto"/>
        <w:ind w:left="822" w:hanging="822"/>
        <w:rPr>
          <w:rFonts w:ascii="宋体"/>
          <w:bCs/>
        </w:rPr>
      </w:pPr>
      <w:r w:rsidRPr="007A490E">
        <w:rPr>
          <w:rFonts w:ascii="宋体" w:hint="eastAsia"/>
          <w:bCs/>
        </w:rPr>
        <w:t>20.6    卖方须自费协调所有分包商的工作，以确保不同分包商提供的设备之间的接口匹配、有效并可靠。卖方有责任保证设备、系统、材料及服务供应的完整性，在任何情况下，分包商的介入不减轻、不解除卖方在本合同下须承担的任何责任和义务。</w:t>
      </w:r>
    </w:p>
    <w:p w14:paraId="40066100" w14:textId="77777777" w:rsidR="00484D31" w:rsidRPr="007A490E" w:rsidRDefault="00984619">
      <w:pPr>
        <w:spacing w:before="60" w:after="60" w:line="360" w:lineRule="auto"/>
        <w:ind w:left="822" w:hanging="822"/>
        <w:rPr>
          <w:rFonts w:ascii="宋体"/>
          <w:bCs/>
        </w:rPr>
      </w:pPr>
      <w:r w:rsidRPr="007A490E">
        <w:rPr>
          <w:rFonts w:ascii="宋体" w:hint="eastAsia"/>
          <w:bCs/>
        </w:rPr>
        <w:t>20.7    卖方应将任何分包商及其代理人或雇员的行为、违约或疏忽，看作与卖方及其代理人或雇员的行为、违约或疏忽一样，并为之完全负责。</w:t>
      </w:r>
    </w:p>
    <w:p w14:paraId="4FC40C80"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672" w:name="_Toc112750661"/>
      <w:bookmarkStart w:id="673" w:name="_Toc91940052"/>
      <w:bookmarkStart w:id="674" w:name="_Toc126681663"/>
      <w:bookmarkStart w:id="675" w:name="_Toc36652062"/>
      <w:bookmarkStart w:id="676" w:name="_Toc126686295"/>
      <w:bookmarkStart w:id="677" w:name="_Toc126681925"/>
      <w:bookmarkStart w:id="678" w:name="_Toc126682716"/>
      <w:bookmarkStart w:id="679" w:name="_Toc126584501"/>
      <w:bookmarkStart w:id="680" w:name="_Toc87954502"/>
      <w:bookmarkStart w:id="681" w:name="_Toc36651801"/>
      <w:bookmarkStart w:id="682" w:name="_Toc101296242"/>
      <w:bookmarkStart w:id="683" w:name="_Toc209926885"/>
      <w:bookmarkStart w:id="684" w:name="_Toc122531003"/>
      <w:bookmarkStart w:id="685" w:name="_Toc112747949"/>
      <w:bookmarkStart w:id="686" w:name="_Toc91908061"/>
      <w:bookmarkStart w:id="687" w:name="_Toc28173"/>
      <w:bookmarkStart w:id="688" w:name="_Toc91908170"/>
      <w:bookmarkStart w:id="689" w:name="_Toc92096290"/>
      <w:bookmarkStart w:id="690" w:name="_Toc126682271"/>
      <w:bookmarkStart w:id="691" w:name="_Toc91936664"/>
      <w:bookmarkStart w:id="692" w:name="_Toc485001691"/>
      <w:bookmarkStart w:id="693" w:name="_Toc126684274"/>
      <w:bookmarkStart w:id="694" w:name="_Toc91918930"/>
      <w:bookmarkStart w:id="695" w:name="_Toc126682478"/>
      <w:bookmarkStart w:id="696" w:name="_Toc91773942"/>
      <w:bookmarkStart w:id="697" w:name="_Toc126682085"/>
      <w:bookmarkStart w:id="698" w:name="_Toc91938187"/>
      <w:bookmarkStart w:id="699" w:name="_Toc92111835"/>
      <w:bookmarkStart w:id="700" w:name="_Toc126584273"/>
      <w:bookmarkEnd w:id="671"/>
      <w:r w:rsidRPr="007A490E">
        <w:rPr>
          <w:rFonts w:hAnsi="宋体" w:hint="eastAsia"/>
          <w:sz w:val="28"/>
          <w:szCs w:val="28"/>
        </w:rPr>
        <w:lastRenderedPageBreak/>
        <w:t>不可抗力</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2F2059A0" w14:textId="77777777" w:rsidR="00484D31" w:rsidRPr="007A490E" w:rsidRDefault="00984619">
      <w:pPr>
        <w:spacing w:before="60" w:after="60" w:line="360" w:lineRule="auto"/>
        <w:ind w:left="822" w:hanging="822"/>
        <w:rPr>
          <w:rFonts w:ascii="宋体"/>
          <w:bCs/>
        </w:rPr>
      </w:pPr>
      <w:r w:rsidRPr="007A490E">
        <w:rPr>
          <w:rFonts w:ascii="宋体"/>
          <w:bCs/>
        </w:rPr>
        <w:t>2</w:t>
      </w:r>
      <w:r w:rsidRPr="007A490E">
        <w:rPr>
          <w:rFonts w:ascii="宋体" w:hint="eastAsia"/>
          <w:bCs/>
        </w:rPr>
        <w:t>1</w:t>
      </w:r>
      <w:r w:rsidRPr="007A490E">
        <w:rPr>
          <w:rFonts w:ascii="宋体"/>
          <w:bCs/>
        </w:rPr>
        <w:t>.</w:t>
      </w:r>
      <w:r w:rsidRPr="007A490E">
        <w:rPr>
          <w:rFonts w:ascii="宋体" w:hint="eastAsia"/>
          <w:bCs/>
        </w:rPr>
        <w:t xml:space="preserve">1    </w:t>
      </w:r>
      <w:r w:rsidRPr="007A490E">
        <w:rPr>
          <w:rFonts w:hint="eastAsia"/>
        </w:rPr>
        <w:t>本条所述的“不可抗力”系指那些双方无法控制，不可预见的，并且它的发生及其后果是无法避免和无法克服的客观情况，但不包括双方的违约或疏忽。不可抗力包括但不限于：战争或革命、洪水、传染病（含新冠肺炎）的防疫限制和禁运。</w:t>
      </w:r>
    </w:p>
    <w:p w14:paraId="071B21C6" w14:textId="77777777" w:rsidR="00484D31" w:rsidRPr="007A490E" w:rsidRDefault="00984619">
      <w:pPr>
        <w:spacing w:before="60" w:after="60" w:line="360" w:lineRule="auto"/>
        <w:ind w:left="822" w:hanging="822"/>
        <w:rPr>
          <w:rFonts w:ascii="宋体"/>
          <w:bCs/>
        </w:rPr>
      </w:pPr>
      <w:r w:rsidRPr="007A490E">
        <w:rPr>
          <w:rFonts w:ascii="宋体" w:hint="eastAsia"/>
          <w:bCs/>
        </w:rPr>
        <w:t xml:space="preserve">21.2  </w:t>
      </w:r>
      <w:r w:rsidRPr="007A490E">
        <w:rPr>
          <w:rFonts w:ascii="宋体" w:hint="eastAsia"/>
          <w:bCs/>
        </w:rPr>
        <w:tab/>
        <w:t>若不可抗力发生使合同执行受阻，则合同执行时间根据受影响的时间相应延长，但合同价格不得调整。</w:t>
      </w:r>
    </w:p>
    <w:p w14:paraId="36EB69D2" w14:textId="77777777" w:rsidR="00484D31" w:rsidRPr="007A490E" w:rsidRDefault="00984619">
      <w:pPr>
        <w:spacing w:before="60" w:after="60" w:line="360" w:lineRule="auto"/>
        <w:ind w:left="822" w:hanging="822"/>
        <w:rPr>
          <w:rFonts w:ascii="宋体"/>
          <w:bCs/>
        </w:rPr>
      </w:pPr>
      <w:r w:rsidRPr="007A490E">
        <w:rPr>
          <w:rFonts w:ascii="宋体" w:hint="eastAsia"/>
          <w:bCs/>
        </w:rPr>
        <w:t xml:space="preserve">21.3  </w:t>
      </w:r>
      <w:r w:rsidRPr="007A490E">
        <w:rPr>
          <w:rFonts w:ascii="宋体" w:hint="eastAsia"/>
          <w:bCs/>
        </w:rPr>
        <w:tab/>
        <w:t>受阻方在不可抗力事件发生后十四（14）天内，以书面形式将不可抗力的情况和原因通知另一方，并附上有关证明材料。</w:t>
      </w:r>
    </w:p>
    <w:p w14:paraId="00475C4F" w14:textId="77777777" w:rsidR="00484D31" w:rsidRPr="007A490E" w:rsidRDefault="00984619">
      <w:pPr>
        <w:spacing w:before="60" w:after="60" w:line="360" w:lineRule="auto"/>
        <w:ind w:left="822" w:hanging="822"/>
        <w:rPr>
          <w:rFonts w:ascii="宋体"/>
          <w:bCs/>
        </w:rPr>
      </w:pPr>
      <w:r w:rsidRPr="007A490E">
        <w:rPr>
          <w:rFonts w:ascii="宋体" w:hint="eastAsia"/>
          <w:bCs/>
        </w:rPr>
        <w:t xml:space="preserve">21.4  </w:t>
      </w:r>
      <w:r w:rsidRPr="007A490E">
        <w:rPr>
          <w:rFonts w:ascii="宋体" w:hint="eastAsia"/>
          <w:bCs/>
        </w:rPr>
        <w:tab/>
        <w:t>任何因不可抗力所导致延误履行合同或不能履行合同，受阻方将不因此而构成违约。</w:t>
      </w:r>
    </w:p>
    <w:p w14:paraId="4CACECF5" w14:textId="77777777" w:rsidR="00484D31" w:rsidRPr="007A490E" w:rsidRDefault="00984619">
      <w:pPr>
        <w:spacing w:before="60" w:after="60" w:line="360" w:lineRule="auto"/>
        <w:ind w:left="822" w:hanging="822"/>
        <w:rPr>
          <w:rFonts w:ascii="宋体"/>
          <w:bCs/>
        </w:rPr>
      </w:pPr>
      <w:r w:rsidRPr="007A490E">
        <w:rPr>
          <w:rFonts w:ascii="宋体" w:hint="eastAsia"/>
          <w:bCs/>
        </w:rPr>
        <w:t xml:space="preserve">21.5 </w:t>
      </w:r>
      <w:r w:rsidRPr="007A490E">
        <w:rPr>
          <w:rFonts w:ascii="宋体" w:hint="eastAsia"/>
          <w:bCs/>
        </w:rPr>
        <w:tab/>
        <w:t>在发生任何不可抗力的情况时，只要合理可行，买卖双方须尽力继续履行其合同中的义务，并通知对方准备采取的措施，包括不可抗力不能阻止的任何合理的替代履约方法。</w:t>
      </w:r>
    </w:p>
    <w:p w14:paraId="210B5DEE" w14:textId="77777777" w:rsidR="00484D31" w:rsidRPr="007A490E" w:rsidRDefault="00984619">
      <w:pPr>
        <w:spacing w:before="60" w:after="60" w:line="360" w:lineRule="auto"/>
        <w:ind w:left="822" w:hanging="822"/>
        <w:rPr>
          <w:rFonts w:ascii="宋体"/>
          <w:bCs/>
        </w:rPr>
      </w:pPr>
      <w:r w:rsidRPr="007A490E">
        <w:rPr>
          <w:rFonts w:ascii="宋体" w:hint="eastAsia"/>
          <w:bCs/>
        </w:rPr>
        <w:t xml:space="preserve">21.6 </w:t>
      </w:r>
      <w:r w:rsidRPr="007A490E">
        <w:rPr>
          <w:rFonts w:ascii="宋体" w:hint="eastAsia"/>
          <w:bCs/>
        </w:rPr>
        <w:tab/>
        <w:t>如果不可抗力已发生并持续一百八十（180）天，则尽管由于此原因可能已允许卖方延长工期，双方中任何一方均有权在通知对方三十（30）天后终止合同。如果三十（30）天的期限到期后不可抗力仍在持续，本合同即告终止。</w:t>
      </w:r>
    </w:p>
    <w:p w14:paraId="4C1F3D0A" w14:textId="77777777" w:rsidR="00484D31" w:rsidRPr="007A490E" w:rsidRDefault="00984619">
      <w:pPr>
        <w:spacing w:before="60" w:after="60" w:line="360" w:lineRule="auto"/>
        <w:ind w:left="822" w:hanging="822"/>
        <w:rPr>
          <w:rFonts w:ascii="宋体"/>
          <w:bCs/>
        </w:rPr>
      </w:pPr>
      <w:r w:rsidRPr="007A490E">
        <w:rPr>
          <w:rFonts w:ascii="宋体"/>
          <w:bCs/>
        </w:rPr>
        <w:t>2</w:t>
      </w:r>
      <w:r w:rsidRPr="007A490E">
        <w:rPr>
          <w:rFonts w:ascii="宋体" w:hint="eastAsia"/>
          <w:bCs/>
        </w:rPr>
        <w:t>1</w:t>
      </w:r>
      <w:r w:rsidRPr="007A490E">
        <w:rPr>
          <w:rFonts w:ascii="宋体"/>
          <w:bCs/>
        </w:rPr>
        <w:t>.</w:t>
      </w:r>
      <w:r w:rsidRPr="007A490E">
        <w:rPr>
          <w:rFonts w:ascii="宋体" w:hint="eastAsia"/>
          <w:bCs/>
        </w:rPr>
        <w:t>7</w:t>
      </w:r>
      <w:r w:rsidRPr="007A490E">
        <w:rPr>
          <w:rFonts w:ascii="宋体" w:hint="eastAsia"/>
          <w:bCs/>
        </w:rPr>
        <w:tab/>
        <w:t>如果不可抗力的情况发生并因此根据民法典双方均被解除进一步履行合同，卖方的履约保证金不被没收。</w:t>
      </w:r>
    </w:p>
    <w:p w14:paraId="657590B5"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701" w:name="_Toc126682086"/>
      <w:bookmarkStart w:id="702" w:name="_Toc36652063"/>
      <w:bookmarkStart w:id="703" w:name="_Toc92096291"/>
      <w:bookmarkStart w:id="704" w:name="_Toc101296243"/>
      <w:bookmarkStart w:id="705" w:name="_Toc87954503"/>
      <w:bookmarkStart w:id="706" w:name="_Toc126682479"/>
      <w:bookmarkStart w:id="707" w:name="_Toc126681926"/>
      <w:bookmarkStart w:id="708" w:name="_Toc91908062"/>
      <w:bookmarkStart w:id="709" w:name="_Toc209926886"/>
      <w:bookmarkStart w:id="710" w:name="_Toc112747950"/>
      <w:bookmarkStart w:id="711" w:name="_Toc92111836"/>
      <w:bookmarkStart w:id="712" w:name="_Toc126684275"/>
      <w:bookmarkStart w:id="713" w:name="_Toc122531004"/>
      <w:bookmarkStart w:id="714" w:name="_Toc126584274"/>
      <w:bookmarkStart w:id="715" w:name="_Toc126682272"/>
      <w:bookmarkStart w:id="716" w:name="_Toc126584502"/>
      <w:bookmarkStart w:id="717" w:name="_Toc36651802"/>
      <w:bookmarkStart w:id="718" w:name="_Toc91940053"/>
      <w:bookmarkStart w:id="719" w:name="_Toc126686296"/>
      <w:bookmarkStart w:id="720" w:name="_Toc91938188"/>
      <w:bookmarkStart w:id="721" w:name="_Toc91773943"/>
      <w:bookmarkStart w:id="722" w:name="_Toc91908171"/>
      <w:bookmarkStart w:id="723" w:name="_Toc91918931"/>
      <w:bookmarkStart w:id="724" w:name="_Toc91936665"/>
      <w:bookmarkStart w:id="725" w:name="_Toc22016"/>
      <w:bookmarkStart w:id="726" w:name="_Toc112750662"/>
      <w:bookmarkStart w:id="727" w:name="_Toc126681664"/>
      <w:bookmarkStart w:id="728" w:name="_Toc126682717"/>
      <w:bookmarkStart w:id="729" w:name="_Toc485001692"/>
      <w:r w:rsidRPr="007A490E">
        <w:rPr>
          <w:rFonts w:hAnsi="宋体" w:hint="eastAsia"/>
          <w:sz w:val="28"/>
          <w:szCs w:val="28"/>
        </w:rPr>
        <w:t>违约索赔和赔偿</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6A3D550E" w14:textId="77777777" w:rsidR="00484D31" w:rsidRPr="007A490E" w:rsidRDefault="00984619">
      <w:pPr>
        <w:numPr>
          <w:ilvl w:val="1"/>
          <w:numId w:val="4"/>
        </w:numPr>
        <w:spacing w:line="360" w:lineRule="auto"/>
      </w:pPr>
      <w:r w:rsidRPr="007A490E">
        <w:rPr>
          <w:rFonts w:ascii="宋体" w:hint="eastAsia"/>
          <w:bCs/>
        </w:rPr>
        <w:t>短装索赔</w:t>
      </w:r>
    </w:p>
    <w:p w14:paraId="4DF4EA1A" w14:textId="77777777" w:rsidR="00484D31" w:rsidRPr="007A490E" w:rsidRDefault="00984619">
      <w:pPr>
        <w:numPr>
          <w:ilvl w:val="2"/>
          <w:numId w:val="4"/>
        </w:numPr>
        <w:spacing w:line="360" w:lineRule="auto"/>
        <w:rPr>
          <w:rFonts w:ascii="宋体"/>
          <w:bCs/>
        </w:rPr>
      </w:pPr>
      <w:r w:rsidRPr="007A490E">
        <w:rPr>
          <w:rFonts w:ascii="宋体" w:hint="eastAsia"/>
          <w:bCs/>
        </w:rPr>
        <w:t>由卖方负责装运之设备和材料，一经发现短缺、误装或因卖方原因引起的损坏，买方即通知卖方并附上由买方和卖方代表签署的证明短装、误装和破损的确认书/检查结果确认书或附上买方国家检验机构出具的证明。因卖方自身原因未能到场而签署的确认书可作为向卖方索赔的依据。国家检验机构的检验、出证费用由索赔事件的过错方承担。</w:t>
      </w:r>
    </w:p>
    <w:p w14:paraId="47C5D67D" w14:textId="77777777" w:rsidR="00484D31" w:rsidRPr="007A490E" w:rsidRDefault="00984619">
      <w:pPr>
        <w:numPr>
          <w:ilvl w:val="2"/>
          <w:numId w:val="4"/>
        </w:numPr>
        <w:spacing w:line="360" w:lineRule="auto"/>
      </w:pPr>
      <w:r w:rsidRPr="007A490E">
        <w:rPr>
          <w:rFonts w:ascii="宋体" w:hint="eastAsia"/>
          <w:bCs/>
        </w:rPr>
        <w:t>一旦收到买方发出的索赔文件，卖方应及时无偿地补足短装货物，替换错装或损坏的货物。</w:t>
      </w:r>
    </w:p>
    <w:p w14:paraId="0BC25A98" w14:textId="77777777" w:rsidR="00484D31" w:rsidRPr="007A490E" w:rsidRDefault="00984619">
      <w:pPr>
        <w:numPr>
          <w:ilvl w:val="2"/>
          <w:numId w:val="4"/>
        </w:numPr>
        <w:spacing w:line="360" w:lineRule="auto"/>
      </w:pPr>
      <w:r w:rsidRPr="007A490E">
        <w:rPr>
          <w:rFonts w:ascii="宋体" w:hint="eastAsia"/>
          <w:bCs/>
        </w:rPr>
        <w:t>若索赔属于保险赔偿范围，则卖方应自行处理保险索赔，且不应影响第22.1.2条的执行。</w:t>
      </w:r>
    </w:p>
    <w:p w14:paraId="3A1A4340" w14:textId="77777777" w:rsidR="00484D31" w:rsidRPr="007A490E" w:rsidRDefault="00984619">
      <w:pPr>
        <w:numPr>
          <w:ilvl w:val="1"/>
          <w:numId w:val="4"/>
        </w:numPr>
        <w:spacing w:line="360" w:lineRule="auto"/>
      </w:pPr>
      <w:r w:rsidRPr="007A490E">
        <w:rPr>
          <w:rFonts w:ascii="宋体" w:hint="eastAsia"/>
          <w:bCs/>
        </w:rPr>
        <w:t>质量索赔</w:t>
      </w:r>
    </w:p>
    <w:p w14:paraId="1C92B369" w14:textId="77777777" w:rsidR="00484D31" w:rsidRPr="007A490E" w:rsidRDefault="00984619">
      <w:pPr>
        <w:numPr>
          <w:ilvl w:val="2"/>
          <w:numId w:val="4"/>
        </w:numPr>
        <w:spacing w:line="360" w:lineRule="auto"/>
        <w:rPr>
          <w:rFonts w:ascii="宋体"/>
          <w:bCs/>
        </w:rPr>
      </w:pPr>
      <w:r w:rsidRPr="007A490E">
        <w:rPr>
          <w:rFonts w:ascii="宋体" w:hAnsi="宋体" w:hint="eastAsia"/>
        </w:rPr>
        <w:t>若由于卖方所提供货物的潜在缺陷而导致安全事故，或在检验、调试、验收过程中，发现货物的质量不能达到国家规范、合同规定的要求，</w:t>
      </w:r>
      <w:r w:rsidRPr="007A490E">
        <w:rPr>
          <w:rFonts w:ascii="宋体" w:hint="eastAsia"/>
          <w:bCs/>
        </w:rPr>
        <w:t>买方附上下列文件之一作为向卖方进行索赔的依据：</w:t>
      </w:r>
    </w:p>
    <w:p w14:paraId="42F98FB9" w14:textId="0ABACED5" w:rsidR="00484D31" w:rsidRPr="007A490E" w:rsidRDefault="00984619">
      <w:pPr>
        <w:numPr>
          <w:ilvl w:val="0"/>
          <w:numId w:val="15"/>
        </w:numPr>
        <w:spacing w:line="360" w:lineRule="auto"/>
        <w:rPr>
          <w:rFonts w:ascii="宋体"/>
          <w:bCs/>
        </w:rPr>
      </w:pPr>
      <w:r w:rsidRPr="007A490E">
        <w:rPr>
          <w:rFonts w:ascii="宋体" w:hint="eastAsia"/>
          <w:bCs/>
        </w:rPr>
        <w:lastRenderedPageBreak/>
        <w:t>由</w:t>
      </w:r>
      <w:r w:rsidR="003F6CD5" w:rsidRPr="007A490E">
        <w:rPr>
          <w:rFonts w:ascii="宋体" w:hint="eastAsia"/>
          <w:bCs/>
        </w:rPr>
        <w:t>参建各方</w:t>
      </w:r>
      <w:r w:rsidRPr="007A490E">
        <w:rPr>
          <w:rFonts w:ascii="宋体" w:hint="eastAsia"/>
          <w:bCs/>
        </w:rPr>
        <w:t>授权代表签署的检验结果记录或开箱检验单；</w:t>
      </w:r>
    </w:p>
    <w:p w14:paraId="7B0B781B" w14:textId="77777777" w:rsidR="00484D31" w:rsidRPr="007A490E" w:rsidRDefault="00984619">
      <w:pPr>
        <w:numPr>
          <w:ilvl w:val="0"/>
          <w:numId w:val="15"/>
        </w:numPr>
        <w:spacing w:line="360" w:lineRule="auto"/>
        <w:rPr>
          <w:rFonts w:ascii="宋体"/>
          <w:bCs/>
        </w:rPr>
      </w:pPr>
      <w:r w:rsidRPr="007A490E">
        <w:rPr>
          <w:rFonts w:ascii="宋体" w:hint="eastAsia"/>
          <w:bCs/>
        </w:rPr>
        <w:t>证明系统及设备材料的质量不能达到合同要求的试/检验报告结果；</w:t>
      </w:r>
    </w:p>
    <w:p w14:paraId="020BA417" w14:textId="77777777" w:rsidR="00484D31" w:rsidRPr="007A490E" w:rsidRDefault="00984619">
      <w:pPr>
        <w:numPr>
          <w:ilvl w:val="0"/>
          <w:numId w:val="15"/>
        </w:numPr>
        <w:spacing w:line="360" w:lineRule="auto"/>
        <w:rPr>
          <w:rFonts w:ascii="宋体"/>
          <w:bCs/>
        </w:rPr>
      </w:pPr>
      <w:r w:rsidRPr="007A490E">
        <w:rPr>
          <w:rFonts w:ascii="宋体" w:hint="eastAsia"/>
          <w:bCs/>
        </w:rPr>
        <w:t>出入境检验检疫局或国家质量监督检验检疫总局出具的检验证书。</w:t>
      </w:r>
    </w:p>
    <w:p w14:paraId="13A2B8A3" w14:textId="77777777" w:rsidR="00484D31" w:rsidRPr="007A490E" w:rsidRDefault="00984619">
      <w:pPr>
        <w:spacing w:line="360" w:lineRule="auto"/>
        <w:ind w:left="840"/>
        <w:rPr>
          <w:rFonts w:ascii="宋体"/>
          <w:bCs/>
        </w:rPr>
      </w:pPr>
      <w:r w:rsidRPr="007A490E">
        <w:rPr>
          <w:rFonts w:ascii="宋体" w:hint="eastAsia"/>
          <w:bCs/>
        </w:rPr>
        <w:t>上述检验、出证的相关费用由责任方承担。</w:t>
      </w:r>
    </w:p>
    <w:p w14:paraId="6491F41F" w14:textId="77777777" w:rsidR="00484D31" w:rsidRPr="007A490E" w:rsidRDefault="00984619">
      <w:pPr>
        <w:numPr>
          <w:ilvl w:val="2"/>
          <w:numId w:val="4"/>
        </w:numPr>
        <w:spacing w:line="360" w:lineRule="auto"/>
      </w:pPr>
      <w:r w:rsidRPr="007A490E">
        <w:rPr>
          <w:rFonts w:ascii="宋体" w:hint="eastAsia"/>
          <w:bCs/>
        </w:rPr>
        <w:t>卖方应在收到买方的索赔文件后三（3）天内作出书面答复以确认是否接受买方的索赔要求。如卖方在收到索赔文件三（3）天内不作书面答复，则应视为该索赔要求已被卖方接受。</w:t>
      </w:r>
    </w:p>
    <w:p w14:paraId="4E4F2EDD" w14:textId="77777777" w:rsidR="00484D31" w:rsidRPr="007A490E" w:rsidRDefault="00984619">
      <w:pPr>
        <w:numPr>
          <w:ilvl w:val="2"/>
          <w:numId w:val="4"/>
        </w:numPr>
        <w:spacing w:line="360" w:lineRule="auto"/>
      </w:pPr>
      <w:r w:rsidRPr="007A490E">
        <w:rPr>
          <w:rFonts w:ascii="宋体" w:hint="eastAsia"/>
          <w:bCs/>
        </w:rPr>
        <w:t>按本通用条款第22.2.1规定对设备和材料提出的质量索赔，若卖方根据本通用条款第22.2.3（1）和本通用条款第22.2.3（2）的方式在买方确认的时间内未能修复系统设备和材料的缺陷，则按22.2.4支付违约金并按本通用条款第22.2.3（3）和本通用条款第22.2.3（4）两者之一的方式处理。</w:t>
      </w:r>
    </w:p>
    <w:p w14:paraId="4EC5B9D0" w14:textId="77777777" w:rsidR="00484D31" w:rsidRPr="007A490E" w:rsidRDefault="00984619">
      <w:pPr>
        <w:numPr>
          <w:ilvl w:val="0"/>
          <w:numId w:val="16"/>
        </w:numPr>
        <w:spacing w:line="360" w:lineRule="auto"/>
        <w:rPr>
          <w:rFonts w:ascii="宋体"/>
          <w:bCs/>
        </w:rPr>
      </w:pPr>
      <w:r w:rsidRPr="007A490E">
        <w:rPr>
          <w:rFonts w:ascii="宋体" w:hint="eastAsia"/>
          <w:bCs/>
        </w:rPr>
        <w:t>修理</w:t>
      </w:r>
    </w:p>
    <w:p w14:paraId="12763F20" w14:textId="77777777" w:rsidR="00484D31" w:rsidRPr="007A490E" w:rsidRDefault="00984619">
      <w:pPr>
        <w:spacing w:line="360" w:lineRule="auto"/>
        <w:ind w:leftChars="750" w:left="1575"/>
        <w:rPr>
          <w:rFonts w:ascii="宋体"/>
          <w:bCs/>
        </w:rPr>
      </w:pPr>
      <w:r w:rsidRPr="007A490E">
        <w:rPr>
          <w:rFonts w:ascii="宋体" w:hint="eastAsia"/>
          <w:bCs/>
        </w:rPr>
        <w:t>卖方应自费对有缺陷的系统设备和材料进行修理，使之符合合同规定的技术要求。除买方特别许可外，修理应在十（</w:t>
      </w:r>
      <w:r w:rsidRPr="007A490E">
        <w:rPr>
          <w:rFonts w:ascii="宋体"/>
          <w:bCs/>
        </w:rPr>
        <w:t>10</w:t>
      </w:r>
      <w:r w:rsidRPr="007A490E">
        <w:rPr>
          <w:rFonts w:ascii="宋体" w:hint="eastAsia"/>
          <w:bCs/>
        </w:rPr>
        <w:t>）天内完成。经修理的系统设备和材料在通过规定的测试后，买方应予以接受。</w:t>
      </w:r>
    </w:p>
    <w:p w14:paraId="5D606AF1" w14:textId="77777777" w:rsidR="00484D31" w:rsidRPr="007A490E" w:rsidRDefault="00984619">
      <w:pPr>
        <w:numPr>
          <w:ilvl w:val="0"/>
          <w:numId w:val="16"/>
        </w:numPr>
        <w:spacing w:line="360" w:lineRule="auto"/>
      </w:pPr>
      <w:r w:rsidRPr="007A490E">
        <w:rPr>
          <w:rFonts w:ascii="宋体" w:hint="eastAsia"/>
          <w:bCs/>
        </w:rPr>
        <w:t>替换</w:t>
      </w:r>
    </w:p>
    <w:p w14:paraId="56F381DB" w14:textId="77777777" w:rsidR="00484D31" w:rsidRPr="007A490E" w:rsidRDefault="00984619">
      <w:pPr>
        <w:spacing w:line="360" w:lineRule="auto"/>
        <w:ind w:leftChars="750" w:left="1575"/>
        <w:rPr>
          <w:rFonts w:ascii="宋体"/>
          <w:bCs/>
        </w:rPr>
      </w:pPr>
      <w:bookmarkStart w:id="730" w:name="_Hlk96443419"/>
      <w:r w:rsidRPr="007A490E">
        <w:rPr>
          <w:rFonts w:ascii="宋体" w:hint="eastAsia"/>
          <w:bCs/>
        </w:rPr>
        <w:t>卖方应以全新及合格的系统设备和材料替换有缺陷的设备和材料，费用由卖方自理。除买方特别许可外，替换应在十五（1</w:t>
      </w:r>
      <w:r w:rsidRPr="007A490E">
        <w:rPr>
          <w:rFonts w:ascii="宋体"/>
          <w:bCs/>
        </w:rPr>
        <w:t>5</w:t>
      </w:r>
      <w:r w:rsidRPr="007A490E">
        <w:rPr>
          <w:rFonts w:ascii="宋体" w:hint="eastAsia"/>
          <w:bCs/>
        </w:rPr>
        <w:t>）天内完成。经替换的系统设备和材料在通过规定的测试后，买方应予以接受。</w:t>
      </w:r>
    </w:p>
    <w:bookmarkEnd w:id="730"/>
    <w:p w14:paraId="56C99463" w14:textId="77777777" w:rsidR="00484D31" w:rsidRPr="007A490E" w:rsidRDefault="00984619">
      <w:pPr>
        <w:numPr>
          <w:ilvl w:val="0"/>
          <w:numId w:val="16"/>
        </w:numPr>
        <w:spacing w:line="360" w:lineRule="auto"/>
      </w:pPr>
      <w:r w:rsidRPr="007A490E">
        <w:rPr>
          <w:rFonts w:ascii="宋体" w:hint="eastAsia"/>
          <w:bCs/>
        </w:rPr>
        <w:t>退货</w:t>
      </w:r>
    </w:p>
    <w:p w14:paraId="0E4E6E0A" w14:textId="77777777" w:rsidR="00484D31" w:rsidRPr="007A490E" w:rsidRDefault="00984619">
      <w:pPr>
        <w:spacing w:line="360" w:lineRule="auto"/>
        <w:ind w:leftChars="750" w:left="1575"/>
        <w:rPr>
          <w:rFonts w:ascii="宋体"/>
          <w:bCs/>
        </w:rPr>
      </w:pPr>
      <w:r w:rsidRPr="007A490E">
        <w:rPr>
          <w:rFonts w:ascii="宋体" w:hint="eastAsia"/>
          <w:bCs/>
        </w:rPr>
        <w:t>买方拒绝接受索赔项下的系统设备和材料，并退回给卖方。卖方应赔偿买方索赔项下的设备和材料的一切费用及额外支出，包括买方从其他地方采购替换设备和材料的费用。</w:t>
      </w:r>
    </w:p>
    <w:p w14:paraId="71E02177" w14:textId="77777777" w:rsidR="00484D31" w:rsidRPr="007A490E" w:rsidRDefault="00984619">
      <w:pPr>
        <w:spacing w:line="360" w:lineRule="auto"/>
        <w:ind w:leftChars="400" w:left="840" w:firstLineChars="350" w:firstLine="735"/>
      </w:pPr>
      <w:r w:rsidRPr="007A490E">
        <w:rPr>
          <w:rFonts w:ascii="宋体" w:hint="eastAsia"/>
          <w:bCs/>
        </w:rPr>
        <w:t>拒收设备和材料的运输和保险费用及其它相关费用应由卖方支付。</w:t>
      </w:r>
    </w:p>
    <w:p w14:paraId="3E70B609" w14:textId="77777777" w:rsidR="00484D31" w:rsidRPr="007A490E" w:rsidRDefault="00984619">
      <w:pPr>
        <w:numPr>
          <w:ilvl w:val="0"/>
          <w:numId w:val="16"/>
        </w:numPr>
        <w:spacing w:line="360" w:lineRule="auto"/>
      </w:pPr>
      <w:r w:rsidRPr="007A490E">
        <w:rPr>
          <w:rFonts w:ascii="宋体" w:hint="eastAsia"/>
          <w:bCs/>
        </w:rPr>
        <w:t>削价处理</w:t>
      </w:r>
    </w:p>
    <w:p w14:paraId="05044F04" w14:textId="77777777" w:rsidR="00484D31" w:rsidRPr="007A490E" w:rsidRDefault="00984619">
      <w:pPr>
        <w:spacing w:line="360" w:lineRule="auto"/>
        <w:ind w:leftChars="750" w:left="1575"/>
        <w:rPr>
          <w:rFonts w:ascii="宋体"/>
          <w:bCs/>
        </w:rPr>
      </w:pPr>
      <w:r w:rsidRPr="007A490E">
        <w:rPr>
          <w:rFonts w:ascii="宋体" w:hint="eastAsia"/>
          <w:bCs/>
        </w:rPr>
        <w:t>索赔项下的系统设备和材料，只有在买卖双方同意的情况下，可作降价处理。为此，买方可接受由根据原价格和规格妥协得出的具有新规格的系统设备和材料。如能达成协议，则合同价格与所降低价格的差额应退还给买方。新的规格应交买方确认，系统设备和材料的测试验收应根据新的规格进行。</w:t>
      </w:r>
    </w:p>
    <w:p w14:paraId="1157F478" w14:textId="77777777" w:rsidR="00484D31" w:rsidRPr="007A490E" w:rsidRDefault="00984619">
      <w:pPr>
        <w:numPr>
          <w:ilvl w:val="1"/>
          <w:numId w:val="4"/>
        </w:numPr>
        <w:spacing w:line="360" w:lineRule="auto"/>
      </w:pPr>
      <w:r w:rsidRPr="007A490E">
        <w:rPr>
          <w:rFonts w:ascii="宋体" w:hint="eastAsia"/>
          <w:bCs/>
        </w:rPr>
        <w:t>延迟到货违约金</w:t>
      </w:r>
    </w:p>
    <w:p w14:paraId="764A52EB" w14:textId="77777777" w:rsidR="00484D31" w:rsidRPr="007A490E" w:rsidRDefault="00984619">
      <w:pPr>
        <w:spacing w:line="360" w:lineRule="auto"/>
        <w:ind w:leftChars="400" w:left="840"/>
        <w:rPr>
          <w:rFonts w:ascii="宋体"/>
          <w:bCs/>
        </w:rPr>
      </w:pPr>
      <w:r w:rsidRPr="007A490E">
        <w:rPr>
          <w:rFonts w:ascii="宋体" w:hint="eastAsia"/>
          <w:bCs/>
        </w:rPr>
        <w:t>除非买方书面同意延迟到货外，若卖方未能按合同规定的或双方协商确定的到货期到货，则卖方应根据以下标准向买方支付违约金：（到货时间以交接单或入库单之一的买方签字时间为准）</w:t>
      </w:r>
    </w:p>
    <w:p w14:paraId="1C5BEB79" w14:textId="77777777" w:rsidR="00484D31" w:rsidRPr="007A490E" w:rsidRDefault="00984619">
      <w:pPr>
        <w:spacing w:line="360" w:lineRule="auto"/>
        <w:ind w:leftChars="400" w:left="840"/>
        <w:rPr>
          <w:rFonts w:ascii="宋体"/>
          <w:bCs/>
        </w:rPr>
      </w:pPr>
      <w:r w:rsidRPr="007A490E">
        <w:rPr>
          <w:rFonts w:ascii="宋体" w:hint="eastAsia"/>
          <w:bCs/>
        </w:rPr>
        <w:lastRenderedPageBreak/>
        <w:t>（1） 从延迟到货的第三周至第四周，每周违约金金额为该批到货金额的1.5%；</w:t>
      </w:r>
    </w:p>
    <w:p w14:paraId="0D653C3B" w14:textId="77777777" w:rsidR="00484D31" w:rsidRPr="007A490E" w:rsidRDefault="00984619">
      <w:pPr>
        <w:spacing w:line="360" w:lineRule="auto"/>
        <w:ind w:leftChars="400" w:left="840"/>
        <w:rPr>
          <w:rFonts w:ascii="宋体"/>
          <w:bCs/>
        </w:rPr>
      </w:pPr>
      <w:r w:rsidRPr="007A490E">
        <w:rPr>
          <w:rFonts w:ascii="宋体" w:hint="eastAsia"/>
          <w:bCs/>
        </w:rPr>
        <w:t>（2） 从延迟到货的第五周至第八周，每周违约金金额为该批到货金额的1.8%；</w:t>
      </w:r>
    </w:p>
    <w:p w14:paraId="7FC44A8B" w14:textId="77777777" w:rsidR="00484D31" w:rsidRPr="007A490E" w:rsidRDefault="00984619">
      <w:pPr>
        <w:spacing w:line="360" w:lineRule="auto"/>
        <w:ind w:left="840"/>
        <w:rPr>
          <w:rFonts w:ascii="宋体"/>
          <w:bCs/>
        </w:rPr>
      </w:pPr>
      <w:r w:rsidRPr="007A490E">
        <w:rPr>
          <w:rFonts w:ascii="宋体" w:hint="eastAsia"/>
          <w:bCs/>
        </w:rPr>
        <w:t>（3） 从延迟到货的第九周后，每周违约金金额为该批到货金额的3.0%；</w:t>
      </w:r>
    </w:p>
    <w:p w14:paraId="40D29BED" w14:textId="77777777" w:rsidR="00484D31" w:rsidRPr="007A490E" w:rsidRDefault="00984619">
      <w:pPr>
        <w:spacing w:line="360" w:lineRule="auto"/>
        <w:ind w:left="840"/>
        <w:rPr>
          <w:rFonts w:ascii="宋体"/>
          <w:bCs/>
        </w:rPr>
      </w:pPr>
      <w:r w:rsidRPr="007A490E">
        <w:rPr>
          <w:rFonts w:ascii="宋体" w:hint="eastAsia"/>
          <w:bCs/>
        </w:rPr>
        <w:t>本条规定的违约金最多不超过合同总价的5%。</w:t>
      </w:r>
    </w:p>
    <w:p w14:paraId="6AB4B759" w14:textId="77777777" w:rsidR="00484D31" w:rsidRPr="007A490E" w:rsidRDefault="00984619">
      <w:pPr>
        <w:spacing w:line="360" w:lineRule="auto"/>
        <w:ind w:left="840"/>
      </w:pPr>
      <w:r w:rsidRPr="007A490E">
        <w:rPr>
          <w:rFonts w:ascii="宋体" w:hint="eastAsia"/>
          <w:bCs/>
        </w:rPr>
        <w:t>上述标准中，一周为七（7）天，不足一周的按一周计算。</w:t>
      </w:r>
    </w:p>
    <w:p w14:paraId="31EAD2E2" w14:textId="77777777" w:rsidR="00484D31" w:rsidRPr="007A490E" w:rsidRDefault="00984619">
      <w:pPr>
        <w:numPr>
          <w:ilvl w:val="1"/>
          <w:numId w:val="4"/>
        </w:numPr>
        <w:spacing w:line="360" w:lineRule="auto"/>
      </w:pPr>
      <w:r w:rsidRPr="007A490E">
        <w:rPr>
          <w:rFonts w:ascii="宋体" w:hint="eastAsia"/>
          <w:bCs/>
        </w:rPr>
        <w:t>开通时间延迟违约金</w:t>
      </w:r>
    </w:p>
    <w:p w14:paraId="18A9041E" w14:textId="77777777" w:rsidR="00484D31" w:rsidRPr="007A490E" w:rsidRDefault="00984619">
      <w:pPr>
        <w:numPr>
          <w:ilvl w:val="2"/>
          <w:numId w:val="4"/>
        </w:numPr>
        <w:spacing w:line="360" w:lineRule="auto"/>
        <w:rPr>
          <w:rFonts w:ascii="宋体"/>
          <w:bCs/>
        </w:rPr>
      </w:pPr>
      <w:r w:rsidRPr="007A490E">
        <w:rPr>
          <w:rFonts w:ascii="宋体" w:hint="eastAsia"/>
          <w:bCs/>
        </w:rPr>
        <w:t>若因卖方原因导致合同规定的开通时间延迟，则卖方应根据本条款规定，向买方支付违约金。</w:t>
      </w:r>
    </w:p>
    <w:p w14:paraId="270FA879" w14:textId="77777777" w:rsidR="00484D31" w:rsidRPr="007A490E" w:rsidRDefault="00984619">
      <w:pPr>
        <w:numPr>
          <w:ilvl w:val="2"/>
          <w:numId w:val="4"/>
        </w:numPr>
        <w:spacing w:line="360" w:lineRule="auto"/>
      </w:pPr>
      <w:r w:rsidRPr="007A490E">
        <w:rPr>
          <w:rFonts w:ascii="宋体" w:hint="eastAsia"/>
          <w:bCs/>
        </w:rPr>
        <w:t>开通时间因卖方原因每延迟七（7）天违约金为合同总价的0.5%，不足七（7）天按七（7）天计算。本条款规定的违约金最高不应超过合同总价的10%。</w:t>
      </w:r>
    </w:p>
    <w:p w14:paraId="1EBEFEEE" w14:textId="77777777" w:rsidR="00484D31" w:rsidRPr="007A490E" w:rsidRDefault="00984619">
      <w:pPr>
        <w:numPr>
          <w:ilvl w:val="2"/>
          <w:numId w:val="4"/>
        </w:numPr>
        <w:spacing w:line="360" w:lineRule="auto"/>
      </w:pPr>
      <w:r w:rsidRPr="007A490E">
        <w:rPr>
          <w:rFonts w:ascii="宋体" w:hint="eastAsia"/>
          <w:bCs/>
        </w:rPr>
        <w:t>违约金的支付只能作为开通时间延误的补偿，卖方仍然应负责完成整个工程至结束。</w:t>
      </w:r>
    </w:p>
    <w:p w14:paraId="2046A331" w14:textId="77777777" w:rsidR="00484D31" w:rsidRPr="007A490E" w:rsidRDefault="00984619">
      <w:pPr>
        <w:numPr>
          <w:ilvl w:val="1"/>
          <w:numId w:val="4"/>
        </w:numPr>
        <w:spacing w:line="360" w:lineRule="auto"/>
      </w:pPr>
      <w:r w:rsidRPr="007A490E">
        <w:rPr>
          <w:rFonts w:ascii="宋体" w:hint="eastAsia"/>
          <w:bCs/>
        </w:rPr>
        <w:t>文件提交延误赔偿</w:t>
      </w:r>
    </w:p>
    <w:p w14:paraId="50EF4127" w14:textId="6604C437" w:rsidR="00484D31" w:rsidRPr="007A490E" w:rsidRDefault="00984619">
      <w:pPr>
        <w:numPr>
          <w:ilvl w:val="2"/>
          <w:numId w:val="4"/>
        </w:numPr>
        <w:spacing w:line="360" w:lineRule="auto"/>
        <w:rPr>
          <w:rFonts w:ascii="宋体"/>
          <w:bCs/>
        </w:rPr>
      </w:pPr>
      <w:r w:rsidRPr="007A490E">
        <w:rPr>
          <w:rFonts w:ascii="宋体" w:hint="eastAsia"/>
          <w:bCs/>
        </w:rPr>
        <w:t>若因卖方的原因导致卖方提供的文件（图纸、手册和技术文件）未按合同规定的时间提供给买方，则卖方应根据本</w:t>
      </w:r>
      <w:r w:rsidR="00431171" w:rsidRPr="007A490E">
        <w:rPr>
          <w:rFonts w:ascii="宋体" w:hint="eastAsia"/>
          <w:bCs/>
        </w:rPr>
        <w:t>通用</w:t>
      </w:r>
      <w:r w:rsidRPr="007A490E">
        <w:rPr>
          <w:rFonts w:ascii="宋体" w:hint="eastAsia"/>
          <w:bCs/>
        </w:rPr>
        <w:t>条款规定，向买方支付赔偿。</w:t>
      </w:r>
    </w:p>
    <w:p w14:paraId="05A35169" w14:textId="77777777" w:rsidR="00484D31" w:rsidRPr="007A490E" w:rsidRDefault="00984619">
      <w:pPr>
        <w:numPr>
          <w:ilvl w:val="2"/>
          <w:numId w:val="4"/>
        </w:numPr>
        <w:spacing w:line="360" w:lineRule="auto"/>
      </w:pPr>
      <w:r w:rsidRPr="007A490E">
        <w:rPr>
          <w:rFonts w:ascii="宋体" w:hint="eastAsia"/>
          <w:bCs/>
        </w:rPr>
        <w:t>上述第22.5.1条的文件提交延误赔偿按每延误七（7）天赔偿金额为人民币500元；不足七（7）天按七（7）天计算；如果因卖方交付文件延误引起预验收时间延迟，则按本通用条款第22.4条执行。</w:t>
      </w:r>
    </w:p>
    <w:p w14:paraId="6576CD42" w14:textId="77777777" w:rsidR="00484D31" w:rsidRPr="007A490E" w:rsidRDefault="00984619">
      <w:pPr>
        <w:numPr>
          <w:ilvl w:val="1"/>
          <w:numId w:val="4"/>
        </w:numPr>
        <w:spacing w:line="360" w:lineRule="auto"/>
      </w:pPr>
      <w:r w:rsidRPr="007A490E">
        <w:rPr>
          <w:rFonts w:ascii="宋体" w:hint="eastAsia"/>
          <w:bCs/>
        </w:rPr>
        <w:t>质保期赔偿</w:t>
      </w:r>
    </w:p>
    <w:p w14:paraId="19AD4BF3" w14:textId="77777777" w:rsidR="00484D31" w:rsidRPr="007A490E" w:rsidRDefault="00984619">
      <w:pPr>
        <w:numPr>
          <w:ilvl w:val="2"/>
          <w:numId w:val="4"/>
        </w:numPr>
        <w:spacing w:line="360" w:lineRule="auto"/>
        <w:rPr>
          <w:rFonts w:ascii="宋体" w:hAnsi="宋体"/>
        </w:rPr>
      </w:pPr>
      <w:r w:rsidRPr="007A490E">
        <w:rPr>
          <w:rFonts w:ascii="宋体" w:hAnsi="宋体" w:hint="eastAsia"/>
        </w:rPr>
        <w:t>在质保期和质保期延长期限内提出的索赔应根据合同条款的规定进行处理。</w:t>
      </w:r>
    </w:p>
    <w:p w14:paraId="28475D21" w14:textId="77777777" w:rsidR="00484D31" w:rsidRPr="007A490E" w:rsidRDefault="00984619">
      <w:pPr>
        <w:numPr>
          <w:ilvl w:val="1"/>
          <w:numId w:val="4"/>
        </w:numPr>
        <w:spacing w:line="360" w:lineRule="auto"/>
      </w:pPr>
      <w:r w:rsidRPr="007A490E">
        <w:rPr>
          <w:rFonts w:ascii="宋体" w:hint="eastAsia"/>
          <w:bCs/>
        </w:rPr>
        <w:t>其它服务违约的赔偿</w:t>
      </w:r>
    </w:p>
    <w:p w14:paraId="54CC8923" w14:textId="77777777" w:rsidR="00484D31" w:rsidRPr="007A490E" w:rsidRDefault="00984619">
      <w:pPr>
        <w:numPr>
          <w:ilvl w:val="2"/>
          <w:numId w:val="4"/>
        </w:numPr>
        <w:spacing w:line="360" w:lineRule="auto"/>
        <w:rPr>
          <w:rFonts w:ascii="宋体"/>
          <w:bCs/>
        </w:rPr>
      </w:pPr>
      <w:r w:rsidRPr="007A490E">
        <w:rPr>
          <w:rFonts w:ascii="宋体" w:hint="eastAsia"/>
          <w:bCs/>
        </w:rPr>
        <w:t>因卖方安装督导人员的工作疏忽、失误造成的安装进度延误、买方及安装单位的误工等直接损失由卖方负责，具体损失由买方计算，经买卖双方协商确认后由卖方支付给损失方。</w:t>
      </w:r>
    </w:p>
    <w:p w14:paraId="45B5EEDD" w14:textId="77777777" w:rsidR="00484D31" w:rsidRPr="007A490E" w:rsidRDefault="00984619">
      <w:pPr>
        <w:numPr>
          <w:ilvl w:val="2"/>
          <w:numId w:val="4"/>
        </w:numPr>
        <w:spacing w:line="360" w:lineRule="auto"/>
      </w:pPr>
      <w:r w:rsidRPr="007A490E">
        <w:rPr>
          <w:rFonts w:ascii="宋体" w:hint="eastAsia"/>
          <w:bCs/>
        </w:rPr>
        <w:t>卖方安装督导人员在未经买方同意的情况下，缺席参加安装督导工作和/或缺席参加买方组织并通知卖方参加的工程会议，按每缺席一次罚款人民币500元计算。此外，因此造成的损失按本通用条款第22.7.1条处理。</w:t>
      </w:r>
    </w:p>
    <w:p w14:paraId="6F996462" w14:textId="77777777" w:rsidR="00484D31" w:rsidRPr="007A490E" w:rsidRDefault="00984619">
      <w:pPr>
        <w:numPr>
          <w:ilvl w:val="2"/>
          <w:numId w:val="4"/>
        </w:numPr>
        <w:spacing w:line="360" w:lineRule="auto"/>
      </w:pPr>
      <w:r w:rsidRPr="007A490E">
        <w:rPr>
          <w:rFonts w:ascii="宋体" w:hint="eastAsia"/>
          <w:bCs/>
        </w:rPr>
        <w:t>卖方负责的培训任务应达到合同要求。如买方有充分理由证明卖方的培训服务未达到合同的规定，则买方有权提出索赔。</w:t>
      </w:r>
    </w:p>
    <w:p w14:paraId="6AACE41B" w14:textId="77777777" w:rsidR="00484D31" w:rsidRPr="007A490E" w:rsidRDefault="00984619">
      <w:pPr>
        <w:numPr>
          <w:ilvl w:val="2"/>
          <w:numId w:val="4"/>
        </w:numPr>
        <w:spacing w:line="360" w:lineRule="auto"/>
      </w:pPr>
      <w:r w:rsidRPr="007A490E">
        <w:rPr>
          <w:rFonts w:ascii="宋体" w:hint="eastAsia"/>
          <w:bCs/>
        </w:rPr>
        <w:t>因卖方原因提供资料错误而导致的工程损失的直接费用应由买方依据合同或实际情况计算合理的费用，经买方和卖方确认后由卖方负责赔偿。</w:t>
      </w:r>
    </w:p>
    <w:p w14:paraId="05B7DE37" w14:textId="77777777" w:rsidR="00484D31" w:rsidRPr="007A490E" w:rsidRDefault="00984619">
      <w:pPr>
        <w:numPr>
          <w:ilvl w:val="2"/>
          <w:numId w:val="4"/>
        </w:numPr>
        <w:spacing w:line="360" w:lineRule="auto"/>
      </w:pPr>
      <w:r w:rsidRPr="007A490E">
        <w:rPr>
          <w:rFonts w:ascii="宋体" w:hint="eastAsia"/>
          <w:bCs/>
        </w:rPr>
        <w:t>卖方服务的违约导致系统预验收时间的延迟的赔偿按本通用条款第22.4条的规定执行。</w:t>
      </w:r>
    </w:p>
    <w:p w14:paraId="79D4A7DD" w14:textId="77777777" w:rsidR="00484D31" w:rsidRPr="007A490E" w:rsidRDefault="00984619">
      <w:pPr>
        <w:numPr>
          <w:ilvl w:val="1"/>
          <w:numId w:val="4"/>
        </w:numPr>
        <w:spacing w:line="360" w:lineRule="auto"/>
      </w:pPr>
      <w:r w:rsidRPr="007A490E">
        <w:rPr>
          <w:rFonts w:ascii="宋体" w:hint="eastAsia"/>
          <w:bCs/>
        </w:rPr>
        <w:t>赔偿或违约金金额计算</w:t>
      </w:r>
    </w:p>
    <w:p w14:paraId="6E38B8DA" w14:textId="77777777" w:rsidR="00484D31" w:rsidRPr="007A490E" w:rsidRDefault="00984619">
      <w:pPr>
        <w:spacing w:line="360" w:lineRule="auto"/>
        <w:ind w:leftChars="400" w:left="840"/>
      </w:pPr>
      <w:r w:rsidRPr="007A490E">
        <w:rPr>
          <w:rFonts w:ascii="宋体" w:hint="eastAsia"/>
          <w:bCs/>
        </w:rPr>
        <w:t>本合同项下涉及的所有赔偿或违约金金额均由买方依据合同的规定计算。如合同未</w:t>
      </w:r>
      <w:r w:rsidRPr="007A490E">
        <w:rPr>
          <w:rFonts w:ascii="宋体" w:hint="eastAsia"/>
          <w:bCs/>
        </w:rPr>
        <w:lastRenderedPageBreak/>
        <w:t>有明确规定的，则由买方根据国家或地方有关规定、惯例、行业规定等合理地估算，并将结果交由卖方确认。</w:t>
      </w:r>
    </w:p>
    <w:p w14:paraId="11186EDF" w14:textId="77777777" w:rsidR="00484D31" w:rsidRPr="007A490E" w:rsidRDefault="00984619">
      <w:pPr>
        <w:numPr>
          <w:ilvl w:val="1"/>
          <w:numId w:val="4"/>
        </w:numPr>
        <w:spacing w:line="360" w:lineRule="auto"/>
      </w:pPr>
      <w:r w:rsidRPr="007A490E">
        <w:rPr>
          <w:rFonts w:ascii="宋体" w:hint="eastAsia"/>
          <w:bCs/>
        </w:rPr>
        <w:t>违约金和赔偿的支付</w:t>
      </w:r>
    </w:p>
    <w:p w14:paraId="7162153C" w14:textId="77777777" w:rsidR="00484D31" w:rsidRPr="007A490E" w:rsidRDefault="00984619">
      <w:pPr>
        <w:spacing w:line="360" w:lineRule="auto"/>
        <w:ind w:leftChars="400" w:left="840"/>
      </w:pPr>
      <w:r w:rsidRPr="007A490E">
        <w:rPr>
          <w:rFonts w:ascii="宋体" w:hint="eastAsia"/>
          <w:bCs/>
        </w:rPr>
        <w:t>对于合同中所列的违约金和赔偿，买方有权直接从保函中获取，或直接从卖方的后续货款中扣除，或要求卖方以电汇方式向买方支付偿还。在电汇方式的情况下，卖方应在收到买方索赔文件之日起一（1）个月内以电汇方式向买方支付所有违约金和索赔偿还。</w:t>
      </w:r>
    </w:p>
    <w:p w14:paraId="5AD58FCA" w14:textId="77777777" w:rsidR="00484D31" w:rsidRPr="007A490E" w:rsidRDefault="00984619">
      <w:pPr>
        <w:numPr>
          <w:ilvl w:val="1"/>
          <w:numId w:val="4"/>
        </w:numPr>
        <w:spacing w:line="360" w:lineRule="auto"/>
      </w:pPr>
      <w:r w:rsidRPr="007A490E">
        <w:rPr>
          <w:rFonts w:ascii="宋体" w:hint="eastAsia"/>
          <w:bCs/>
        </w:rPr>
        <w:t>卖方须据合同规定，对工程质量负完全责任。卖方承担因其产品质量给买方造成的损失，赔偿以合同总价为限。本合同规定的责任限制不适用于因合同一方故意行为导致的损害、损失及人身伤亡。</w:t>
      </w:r>
    </w:p>
    <w:p w14:paraId="4DFA0EED" w14:textId="77777777" w:rsidR="00484D31" w:rsidRPr="007A490E" w:rsidRDefault="00984619">
      <w:pPr>
        <w:spacing w:line="360" w:lineRule="auto"/>
        <w:ind w:leftChars="400" w:left="840"/>
      </w:pPr>
      <w:r w:rsidRPr="007A490E">
        <w:rPr>
          <w:rFonts w:ascii="宋体" w:hint="eastAsia"/>
          <w:bCs/>
        </w:rPr>
        <w:t>卖方应承担由其责任导致的买方的财产损失。卖方对其产品质量引起的人身伤亡的责任受有关适用法律的制约。</w:t>
      </w:r>
    </w:p>
    <w:p w14:paraId="0D1B6C13" w14:textId="77777777" w:rsidR="00484D31" w:rsidRPr="007A490E" w:rsidRDefault="00984619">
      <w:pPr>
        <w:numPr>
          <w:ilvl w:val="1"/>
          <w:numId w:val="4"/>
        </w:numPr>
        <w:spacing w:line="360" w:lineRule="auto"/>
      </w:pPr>
      <w:r w:rsidRPr="007A490E">
        <w:rPr>
          <w:rFonts w:ascii="宋体" w:hint="eastAsia"/>
          <w:bCs/>
        </w:rPr>
        <w:t>所有违约金和赔偿的支付不减轻卖方合同项下的任何责任和义务。</w:t>
      </w:r>
    </w:p>
    <w:p w14:paraId="700DBD70" w14:textId="77777777" w:rsidR="00484D31" w:rsidRPr="007A490E" w:rsidRDefault="00984619">
      <w:pPr>
        <w:numPr>
          <w:ilvl w:val="1"/>
          <w:numId w:val="4"/>
        </w:numPr>
        <w:spacing w:line="360" w:lineRule="auto"/>
      </w:pPr>
      <w:r w:rsidRPr="007A490E">
        <w:rPr>
          <w:rFonts w:ascii="宋体" w:hint="eastAsia"/>
          <w:bCs/>
        </w:rPr>
        <w:t>卖方对赔偿或罚款的所有异议应按本条款第22.2.2条规定的时间向买方提出，买方收到后十四（14）天内组织有关各方协商解决。但异议的协商不能影响合同项下的其它工作的继续进行。</w:t>
      </w:r>
    </w:p>
    <w:p w14:paraId="5A2955CA" w14:textId="77777777" w:rsidR="00484D31" w:rsidRPr="007A490E" w:rsidRDefault="00984619">
      <w:pPr>
        <w:numPr>
          <w:ilvl w:val="1"/>
          <w:numId w:val="4"/>
        </w:numPr>
        <w:spacing w:line="360" w:lineRule="auto"/>
      </w:pPr>
      <w:r w:rsidRPr="007A490E">
        <w:rPr>
          <w:rFonts w:ascii="宋体" w:hint="eastAsia"/>
          <w:bCs/>
        </w:rPr>
        <w:t>本通用条款规定的卖方处理质量问题的时间如果与合同规定的关键节点时间有冲突，应首先满足关键节点时间。</w:t>
      </w:r>
    </w:p>
    <w:p w14:paraId="7ECD19FE"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731" w:name="_Toc91908063"/>
      <w:bookmarkStart w:id="732" w:name="_Toc92111837"/>
      <w:bookmarkStart w:id="733" w:name="_Toc16212"/>
      <w:bookmarkStart w:id="734" w:name="_Toc36652064"/>
      <w:bookmarkStart w:id="735" w:name="_Toc91908172"/>
      <w:bookmarkStart w:id="736" w:name="_Toc209926887"/>
      <w:bookmarkStart w:id="737" w:name="_Toc91940054"/>
      <w:bookmarkStart w:id="738" w:name="_Toc126682273"/>
      <w:bookmarkStart w:id="739" w:name="_Toc91936666"/>
      <w:bookmarkStart w:id="740" w:name="_Toc126681927"/>
      <w:bookmarkStart w:id="741" w:name="_Toc126584275"/>
      <w:bookmarkStart w:id="742" w:name="_Toc87954504"/>
      <w:bookmarkStart w:id="743" w:name="_Toc126686297"/>
      <w:bookmarkStart w:id="744" w:name="_Toc126584503"/>
      <w:bookmarkStart w:id="745" w:name="_Toc92096292"/>
      <w:bookmarkStart w:id="746" w:name="_Toc112750663"/>
      <w:bookmarkStart w:id="747" w:name="_Toc36651803"/>
      <w:bookmarkStart w:id="748" w:name="_Toc91918932"/>
      <w:bookmarkStart w:id="749" w:name="_Toc126684276"/>
      <w:bookmarkStart w:id="750" w:name="_Toc126681665"/>
      <w:bookmarkStart w:id="751" w:name="_Toc122531005"/>
      <w:bookmarkStart w:id="752" w:name="_Toc126682087"/>
      <w:bookmarkStart w:id="753" w:name="_Toc101296244"/>
      <w:bookmarkStart w:id="754" w:name="_Toc91938189"/>
      <w:bookmarkStart w:id="755" w:name="_Toc91773944"/>
      <w:bookmarkStart w:id="756" w:name="_Toc112747951"/>
      <w:bookmarkStart w:id="757" w:name="_Toc126682480"/>
      <w:bookmarkStart w:id="758" w:name="_Toc126682718"/>
      <w:r w:rsidRPr="007A490E">
        <w:rPr>
          <w:rFonts w:hAnsi="宋体" w:hint="eastAsia"/>
          <w:sz w:val="28"/>
          <w:szCs w:val="28"/>
        </w:rPr>
        <w:t>合同终止和暂停</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D6B2FE5" w14:textId="77777777" w:rsidR="00484D31" w:rsidRPr="007A490E" w:rsidRDefault="00984619">
      <w:pPr>
        <w:numPr>
          <w:ilvl w:val="1"/>
          <w:numId w:val="4"/>
        </w:numPr>
        <w:spacing w:line="360" w:lineRule="auto"/>
      </w:pPr>
      <w:r w:rsidRPr="007A490E">
        <w:rPr>
          <w:rFonts w:hint="eastAsia"/>
        </w:rPr>
        <w:t>合同终止。</w:t>
      </w:r>
    </w:p>
    <w:p w14:paraId="3419192B" w14:textId="77777777" w:rsidR="00484D31" w:rsidRPr="007A490E" w:rsidRDefault="00984619">
      <w:pPr>
        <w:spacing w:line="360" w:lineRule="auto"/>
        <w:ind w:firstLineChars="400" w:firstLine="840"/>
        <w:rPr>
          <w:rFonts w:ascii="宋体"/>
          <w:bCs/>
        </w:rPr>
      </w:pPr>
      <w:r w:rsidRPr="007A490E">
        <w:rPr>
          <w:rFonts w:ascii="宋体" w:hint="eastAsia"/>
          <w:bCs/>
        </w:rPr>
        <w:t>合同终止包括以下几种情形：</w:t>
      </w:r>
    </w:p>
    <w:p w14:paraId="41E74A35" w14:textId="77777777" w:rsidR="00484D31" w:rsidRPr="007A490E" w:rsidRDefault="00984619">
      <w:pPr>
        <w:numPr>
          <w:ilvl w:val="0"/>
          <w:numId w:val="18"/>
        </w:numPr>
        <w:spacing w:line="360" w:lineRule="auto"/>
        <w:rPr>
          <w:rFonts w:ascii="宋体"/>
          <w:bCs/>
        </w:rPr>
      </w:pPr>
      <w:r w:rsidRPr="007A490E">
        <w:rPr>
          <w:rFonts w:ascii="宋体" w:hint="eastAsia"/>
          <w:bCs/>
        </w:rPr>
        <w:t>当买卖双方完成了合同中规定的所有责任和义务，合同终止；</w:t>
      </w:r>
    </w:p>
    <w:p w14:paraId="6116A6F2" w14:textId="77777777" w:rsidR="00484D31" w:rsidRPr="007A490E" w:rsidRDefault="00984619">
      <w:pPr>
        <w:numPr>
          <w:ilvl w:val="0"/>
          <w:numId w:val="18"/>
        </w:numPr>
        <w:spacing w:line="360" w:lineRule="auto"/>
      </w:pPr>
      <w:r w:rsidRPr="007A490E">
        <w:rPr>
          <w:rFonts w:ascii="宋体" w:hint="eastAsia"/>
          <w:bCs/>
        </w:rPr>
        <w:t>卖方违约时的终止和买方违约时的终止；</w:t>
      </w:r>
    </w:p>
    <w:p w14:paraId="3D0F8DFF" w14:textId="77777777" w:rsidR="00484D31" w:rsidRPr="007A490E" w:rsidRDefault="00984619">
      <w:pPr>
        <w:numPr>
          <w:ilvl w:val="0"/>
          <w:numId w:val="18"/>
        </w:numPr>
        <w:spacing w:line="360" w:lineRule="auto"/>
      </w:pPr>
      <w:r w:rsidRPr="007A490E">
        <w:rPr>
          <w:rFonts w:ascii="宋体" w:hint="eastAsia"/>
          <w:bCs/>
        </w:rPr>
        <w:t>因买方的便利而终止合同。</w:t>
      </w:r>
    </w:p>
    <w:p w14:paraId="18C741B0" w14:textId="77777777" w:rsidR="00484D31" w:rsidRPr="007A490E" w:rsidRDefault="00984619">
      <w:pPr>
        <w:numPr>
          <w:ilvl w:val="1"/>
          <w:numId w:val="4"/>
        </w:numPr>
        <w:spacing w:line="360" w:lineRule="auto"/>
      </w:pPr>
      <w:r w:rsidRPr="007A490E">
        <w:rPr>
          <w:rFonts w:ascii="宋体" w:hint="eastAsia"/>
          <w:bCs/>
        </w:rPr>
        <w:t>催告通知</w:t>
      </w:r>
    </w:p>
    <w:p w14:paraId="2F2FAC72" w14:textId="77777777" w:rsidR="00484D31" w:rsidRPr="007A490E" w:rsidRDefault="00984619">
      <w:pPr>
        <w:spacing w:line="360" w:lineRule="auto"/>
        <w:ind w:leftChars="400" w:left="840"/>
      </w:pPr>
      <w:r w:rsidRPr="007A490E">
        <w:rPr>
          <w:rFonts w:ascii="宋体" w:hint="eastAsia"/>
          <w:bCs/>
        </w:rPr>
        <w:t>如果卖方未按合同执行或因疏忽而未能履行本合同项下义务以致影响工程进行时，买方书面通知卖方，要求限期内补救上述失误或疏忽。</w:t>
      </w:r>
    </w:p>
    <w:p w14:paraId="52F74B08" w14:textId="58355EB1" w:rsidR="00484D31" w:rsidRPr="007A490E" w:rsidRDefault="007F5BEE">
      <w:pPr>
        <w:numPr>
          <w:ilvl w:val="1"/>
          <w:numId w:val="4"/>
        </w:numPr>
        <w:spacing w:line="360" w:lineRule="auto"/>
      </w:pPr>
      <w:r w:rsidRPr="007A490E">
        <w:rPr>
          <w:rFonts w:ascii="宋体" w:hint="eastAsia"/>
          <w:bCs/>
        </w:rPr>
        <w:t>除本合同另有约定外，卖方违约时的终止按以下约定处理：</w:t>
      </w:r>
    </w:p>
    <w:p w14:paraId="740665E4" w14:textId="77777777" w:rsidR="00484D31" w:rsidRPr="007A490E" w:rsidRDefault="00984619">
      <w:pPr>
        <w:numPr>
          <w:ilvl w:val="2"/>
          <w:numId w:val="4"/>
        </w:numPr>
        <w:spacing w:line="360" w:lineRule="auto"/>
        <w:rPr>
          <w:rFonts w:ascii="宋体"/>
          <w:bCs/>
        </w:rPr>
      </w:pPr>
      <w:r w:rsidRPr="007A490E">
        <w:rPr>
          <w:rFonts w:ascii="宋体" w:hint="eastAsia"/>
          <w:bCs/>
        </w:rPr>
        <w:t>如果卖方有以下情形之一：</w:t>
      </w:r>
    </w:p>
    <w:p w14:paraId="347FE2ED" w14:textId="77777777" w:rsidR="00484D31" w:rsidRPr="007A490E" w:rsidRDefault="00984619">
      <w:pPr>
        <w:numPr>
          <w:ilvl w:val="1"/>
          <w:numId w:val="18"/>
        </w:numPr>
        <w:tabs>
          <w:tab w:val="clear" w:pos="1635"/>
          <w:tab w:val="left" w:pos="1260"/>
        </w:tabs>
        <w:spacing w:line="360" w:lineRule="auto"/>
        <w:ind w:left="1260"/>
        <w:rPr>
          <w:rFonts w:ascii="宋体"/>
          <w:bCs/>
        </w:rPr>
      </w:pPr>
      <w:r w:rsidRPr="007A490E">
        <w:rPr>
          <w:rFonts w:ascii="宋体" w:hint="eastAsia"/>
          <w:bCs/>
        </w:rPr>
        <w:t>在收到本条款23.2的催告通知后二十八(28)天内未在要求期限内予以改正、补救。</w:t>
      </w:r>
    </w:p>
    <w:p w14:paraId="293164C2" w14:textId="77777777" w:rsidR="00484D31" w:rsidRPr="007A490E" w:rsidRDefault="00984619">
      <w:pPr>
        <w:numPr>
          <w:ilvl w:val="1"/>
          <w:numId w:val="18"/>
        </w:numPr>
        <w:tabs>
          <w:tab w:val="clear" w:pos="1635"/>
          <w:tab w:val="left" w:pos="1260"/>
        </w:tabs>
        <w:spacing w:line="360" w:lineRule="auto"/>
        <w:ind w:left="1260"/>
        <w:rPr>
          <w:rFonts w:ascii="宋体"/>
          <w:bCs/>
        </w:rPr>
      </w:pPr>
      <w:r w:rsidRPr="007A490E">
        <w:rPr>
          <w:rFonts w:ascii="宋体" w:hint="eastAsia"/>
          <w:bCs/>
        </w:rPr>
        <w:t>没有买方的书面同意转让合同或将工程分包。</w:t>
      </w:r>
    </w:p>
    <w:p w14:paraId="66F324F7" w14:textId="77777777" w:rsidR="00484D31" w:rsidRPr="007A490E" w:rsidRDefault="00984619">
      <w:pPr>
        <w:numPr>
          <w:ilvl w:val="1"/>
          <w:numId w:val="18"/>
        </w:numPr>
        <w:tabs>
          <w:tab w:val="clear" w:pos="1635"/>
          <w:tab w:val="left" w:pos="1260"/>
        </w:tabs>
        <w:spacing w:line="360" w:lineRule="auto"/>
        <w:ind w:left="1260"/>
        <w:rPr>
          <w:rFonts w:ascii="宋体"/>
          <w:bCs/>
        </w:rPr>
      </w:pPr>
      <w:r w:rsidRPr="007A490E">
        <w:rPr>
          <w:rFonts w:ascii="宋体" w:hint="eastAsia"/>
          <w:bCs/>
        </w:rPr>
        <w:t>破产或无力偿还债务，收到法院对他发出的宣告破产并指定破产财产管理人的</w:t>
      </w:r>
      <w:r w:rsidRPr="007A490E">
        <w:rPr>
          <w:rFonts w:ascii="宋体" w:hint="eastAsia"/>
          <w:bCs/>
        </w:rPr>
        <w:lastRenderedPageBreak/>
        <w:t>命令或与债权人达成有关协议，或为了其债权人的利益在财产管理人、财产委托人或财务管理人的监督下营业或停业清理。</w:t>
      </w:r>
    </w:p>
    <w:p w14:paraId="18DE044E" w14:textId="77777777" w:rsidR="00484D31" w:rsidRPr="007A490E" w:rsidRDefault="00984619">
      <w:pPr>
        <w:numPr>
          <w:ilvl w:val="1"/>
          <w:numId w:val="18"/>
        </w:numPr>
        <w:tabs>
          <w:tab w:val="clear" w:pos="1635"/>
          <w:tab w:val="left" w:pos="1260"/>
        </w:tabs>
        <w:spacing w:line="360" w:lineRule="auto"/>
        <w:ind w:left="1260"/>
        <w:rPr>
          <w:rFonts w:ascii="宋体"/>
          <w:bCs/>
        </w:rPr>
      </w:pPr>
      <w:r w:rsidRPr="007A490E">
        <w:rPr>
          <w:rFonts w:ascii="宋体" w:hint="eastAsia"/>
          <w:bCs/>
        </w:rPr>
        <w:t>如果卖方在本合同的竞争和实施过程中有腐败行为和欺诈行为。</w:t>
      </w:r>
    </w:p>
    <w:p w14:paraId="1857DF62" w14:textId="77777777" w:rsidR="00484D31" w:rsidRPr="007A490E" w:rsidRDefault="00984619">
      <w:pPr>
        <w:numPr>
          <w:ilvl w:val="1"/>
          <w:numId w:val="16"/>
        </w:numPr>
        <w:spacing w:line="360" w:lineRule="auto"/>
        <w:rPr>
          <w:rFonts w:ascii="宋体"/>
          <w:bCs/>
        </w:rPr>
      </w:pPr>
      <w:r w:rsidRPr="007A490E">
        <w:rPr>
          <w:rFonts w:ascii="宋体"/>
          <w:bCs/>
        </w:rPr>
        <w:t>“</w:t>
      </w:r>
      <w:r w:rsidRPr="007A490E">
        <w:rPr>
          <w:rFonts w:ascii="宋体" w:hint="eastAsia"/>
          <w:bCs/>
        </w:rPr>
        <w:t>腐败行为”是指提供、给予、接受或索取任何有价值的东西来影响公共官员在采购过程或合同实施过程中的行为；和</w:t>
      </w:r>
    </w:p>
    <w:p w14:paraId="7E216B2B" w14:textId="77777777" w:rsidR="00484D31" w:rsidRPr="007A490E" w:rsidRDefault="00984619">
      <w:pPr>
        <w:numPr>
          <w:ilvl w:val="1"/>
          <w:numId w:val="16"/>
        </w:numPr>
        <w:spacing w:line="360" w:lineRule="auto"/>
        <w:rPr>
          <w:rFonts w:ascii="宋体"/>
          <w:bCs/>
        </w:rPr>
      </w:pPr>
      <w:r w:rsidRPr="007A490E">
        <w:rPr>
          <w:rFonts w:ascii="宋体"/>
          <w:bCs/>
        </w:rPr>
        <w:t>“</w:t>
      </w:r>
      <w:r w:rsidRPr="007A490E">
        <w:rPr>
          <w:rFonts w:ascii="宋体" w:hint="eastAsia"/>
          <w:bCs/>
        </w:rPr>
        <w:t>欺诈行为”是指为了影响采购过程或合同实施过程而谎报事实，损害买方的利益。</w:t>
      </w:r>
    </w:p>
    <w:p w14:paraId="63195624" w14:textId="77777777" w:rsidR="00484D31" w:rsidRPr="007A490E" w:rsidRDefault="00984619">
      <w:pPr>
        <w:numPr>
          <w:ilvl w:val="1"/>
          <w:numId w:val="18"/>
        </w:numPr>
        <w:tabs>
          <w:tab w:val="clear" w:pos="1635"/>
          <w:tab w:val="left" w:pos="1260"/>
        </w:tabs>
        <w:spacing w:line="360" w:lineRule="auto"/>
        <w:ind w:left="1260"/>
        <w:rPr>
          <w:rFonts w:ascii="宋体"/>
          <w:bCs/>
        </w:rPr>
      </w:pPr>
      <w:r w:rsidRPr="007A490E">
        <w:rPr>
          <w:rFonts w:ascii="宋体" w:hint="eastAsia"/>
          <w:bCs/>
        </w:rPr>
        <w:t>由于卖方违约而导致卖方支付违约金达到本合同规定的任一最高限额。</w:t>
      </w:r>
    </w:p>
    <w:p w14:paraId="5E0A974A" w14:textId="77777777" w:rsidR="00484D31" w:rsidRPr="007A490E" w:rsidRDefault="00984619">
      <w:pPr>
        <w:spacing w:line="360" w:lineRule="auto"/>
        <w:ind w:left="1275"/>
        <w:rPr>
          <w:rFonts w:ascii="宋体"/>
          <w:bCs/>
        </w:rPr>
      </w:pPr>
      <w:r w:rsidRPr="007A490E">
        <w:rPr>
          <w:rFonts w:ascii="宋体" w:hint="eastAsia"/>
          <w:bCs/>
        </w:rPr>
        <w:t>则买方可在向卖方发出终止通知后选择终止部分或全部合同。但是，卖方应继续执行合同中未终止的部分。</w:t>
      </w:r>
    </w:p>
    <w:p w14:paraId="575AE785" w14:textId="77777777" w:rsidR="00484D31" w:rsidRPr="007A490E" w:rsidRDefault="00984619">
      <w:pPr>
        <w:spacing w:line="360" w:lineRule="auto"/>
        <w:ind w:left="1275"/>
        <w:rPr>
          <w:rFonts w:ascii="宋体"/>
          <w:bCs/>
        </w:rPr>
      </w:pPr>
      <w:r w:rsidRPr="007A490E">
        <w:rPr>
          <w:rFonts w:ascii="宋体" w:hint="eastAsia"/>
          <w:bCs/>
        </w:rPr>
        <w:t>在此种终止后，买方可自己或由任何其他承包商完成工程，卖方必须向买方补偿因此造成工程全部直接费用。包括但不限于买方为此而多支付的价款、税费或因终止造成的其他经济损失等。</w:t>
      </w:r>
    </w:p>
    <w:p w14:paraId="60988B90" w14:textId="79E654A1" w:rsidR="00484D31" w:rsidRPr="007A490E" w:rsidRDefault="00984619" w:rsidP="007F5BEE">
      <w:pPr>
        <w:numPr>
          <w:ilvl w:val="2"/>
          <w:numId w:val="4"/>
        </w:numPr>
        <w:spacing w:line="360" w:lineRule="auto"/>
        <w:rPr>
          <w:rFonts w:ascii="宋体"/>
          <w:bCs/>
        </w:rPr>
      </w:pPr>
      <w:r w:rsidRPr="007A490E">
        <w:rPr>
          <w:rFonts w:ascii="宋体" w:hint="eastAsia"/>
          <w:bCs/>
        </w:rPr>
        <w:t>在按上述条款23.3.1 1</w:t>
      </w:r>
      <w:r w:rsidRPr="007A490E">
        <w:rPr>
          <w:rFonts w:ascii="宋体"/>
          <w:bCs/>
        </w:rPr>
        <w:t>)</w:t>
      </w:r>
      <w:r w:rsidRPr="007A490E">
        <w:rPr>
          <w:rFonts w:ascii="宋体" w:hint="eastAsia"/>
          <w:bCs/>
        </w:rPr>
        <w:t>、2</w:t>
      </w:r>
      <w:r w:rsidRPr="007A490E">
        <w:rPr>
          <w:rFonts w:ascii="宋体"/>
          <w:bCs/>
        </w:rPr>
        <w:t>)</w:t>
      </w:r>
      <w:r w:rsidRPr="007A490E">
        <w:rPr>
          <w:rFonts w:ascii="宋体" w:hint="eastAsia"/>
          <w:bCs/>
        </w:rPr>
        <w:t>、3</w:t>
      </w:r>
      <w:r w:rsidRPr="007A490E">
        <w:rPr>
          <w:rFonts w:ascii="宋体"/>
          <w:bCs/>
        </w:rPr>
        <w:t>)</w:t>
      </w:r>
      <w:r w:rsidRPr="007A490E">
        <w:rPr>
          <w:rFonts w:ascii="宋体" w:hint="eastAsia"/>
          <w:bCs/>
        </w:rPr>
        <w:t>、4)、5）终止合同之后，</w:t>
      </w:r>
      <w:r w:rsidR="007F5BEE" w:rsidRPr="007A490E">
        <w:rPr>
          <w:rFonts w:ascii="宋体" w:hint="eastAsia"/>
          <w:bCs/>
        </w:rPr>
        <w:t>在工程完成之前，买方没有义务向卖方支付任何进一步的款项。工程完成后，在根据条款23.3.2中考虑应支付给卖方的任何金额中，买方有权从卖方应得款项中扣除为完成工程所招致的额外费用(如有，包括但不限于违约金、赔偿金、多支付的价款等)。且买方有权选择没收卖方的履约保证金</w:t>
      </w:r>
      <w:r w:rsidRPr="007A490E">
        <w:rPr>
          <w:rFonts w:ascii="宋体" w:hint="eastAsia"/>
          <w:bCs/>
        </w:rPr>
        <w:t>。</w:t>
      </w:r>
    </w:p>
    <w:p w14:paraId="572EF970" w14:textId="77777777" w:rsidR="00484D31" w:rsidRPr="007A490E" w:rsidRDefault="00984619">
      <w:pPr>
        <w:spacing w:line="360" w:lineRule="auto"/>
        <w:ind w:left="840" w:hangingChars="400" w:hanging="840"/>
      </w:pPr>
      <w:r w:rsidRPr="007A490E">
        <w:rPr>
          <w:rFonts w:ascii="宋体" w:hint="eastAsia"/>
          <w:bCs/>
        </w:rPr>
        <w:t xml:space="preserve">        如果买方按上述条款23.3.1</w:t>
      </w:r>
      <w:r w:rsidRPr="007A490E">
        <w:rPr>
          <w:rFonts w:ascii="宋体"/>
          <w:bCs/>
        </w:rPr>
        <w:t>(</w:t>
      </w:r>
      <w:r w:rsidRPr="007A490E">
        <w:rPr>
          <w:rFonts w:ascii="宋体" w:hint="eastAsia"/>
          <w:bCs/>
        </w:rPr>
        <w:t>3</w:t>
      </w:r>
      <w:r w:rsidRPr="007A490E">
        <w:rPr>
          <w:rFonts w:ascii="宋体"/>
          <w:bCs/>
        </w:rPr>
        <w:t>)</w:t>
      </w:r>
      <w:r w:rsidRPr="007A490E">
        <w:rPr>
          <w:rFonts w:ascii="宋体" w:hint="eastAsia"/>
          <w:bCs/>
        </w:rPr>
        <w:t>和(4</w:t>
      </w:r>
      <w:r w:rsidRPr="007A490E">
        <w:rPr>
          <w:rFonts w:ascii="宋体"/>
          <w:bCs/>
        </w:rPr>
        <w:t>)</w:t>
      </w:r>
      <w:r w:rsidRPr="007A490E">
        <w:rPr>
          <w:rFonts w:ascii="宋体" w:hint="eastAsia"/>
          <w:bCs/>
        </w:rPr>
        <w:t>终止合同，买方可以不给卖方任何补偿，且该终止合同将不损害或影响买方已经采取或将要采取的任何行动或补救措施的权利。</w:t>
      </w:r>
    </w:p>
    <w:p w14:paraId="40242DA1" w14:textId="77777777" w:rsidR="00484D31" w:rsidRPr="007A490E" w:rsidRDefault="00984619">
      <w:pPr>
        <w:numPr>
          <w:ilvl w:val="1"/>
          <w:numId w:val="4"/>
        </w:numPr>
        <w:spacing w:line="360" w:lineRule="auto"/>
      </w:pPr>
      <w:r w:rsidRPr="007A490E">
        <w:rPr>
          <w:rFonts w:ascii="宋体" w:hint="eastAsia"/>
          <w:bCs/>
        </w:rPr>
        <w:t>买方违约时的终止</w:t>
      </w:r>
    </w:p>
    <w:p w14:paraId="46F76190" w14:textId="77777777" w:rsidR="00484D31" w:rsidRPr="007A490E" w:rsidRDefault="00984619">
      <w:pPr>
        <w:numPr>
          <w:ilvl w:val="2"/>
          <w:numId w:val="4"/>
        </w:numPr>
        <w:spacing w:line="360" w:lineRule="auto"/>
        <w:rPr>
          <w:rFonts w:ascii="宋体"/>
          <w:bCs/>
        </w:rPr>
      </w:pPr>
      <w:r w:rsidRPr="007A490E">
        <w:rPr>
          <w:rFonts w:ascii="宋体" w:hint="eastAsia"/>
          <w:bCs/>
        </w:rPr>
        <w:t>如果买方破产或无力偿还债务，收到法院对买方发出的宣告破产并指定破产财产管理人的命令或与债权人达成有关协议，或为了其债权人的利益在财产管理人、财产委托人或财务管理人的监督下营业或停业清理。</w:t>
      </w:r>
    </w:p>
    <w:p w14:paraId="1B66B69E" w14:textId="77777777" w:rsidR="00484D31" w:rsidRPr="007A490E" w:rsidRDefault="00984619">
      <w:pPr>
        <w:spacing w:line="360" w:lineRule="auto"/>
        <w:ind w:firstLineChars="400" w:firstLine="840"/>
        <w:rPr>
          <w:rFonts w:ascii="宋体"/>
          <w:bCs/>
        </w:rPr>
      </w:pPr>
      <w:r w:rsidRPr="007A490E">
        <w:rPr>
          <w:rFonts w:ascii="宋体" w:hint="eastAsia"/>
          <w:bCs/>
        </w:rPr>
        <w:t>卖方在向买方发出通知后可终止合同。</w:t>
      </w:r>
    </w:p>
    <w:p w14:paraId="4E78950D" w14:textId="77777777" w:rsidR="00484D31" w:rsidRPr="007A490E" w:rsidRDefault="00984619">
      <w:pPr>
        <w:spacing w:line="360" w:lineRule="auto"/>
        <w:ind w:firstLineChars="400" w:firstLine="840"/>
        <w:rPr>
          <w:rFonts w:ascii="宋体"/>
          <w:bCs/>
        </w:rPr>
      </w:pPr>
      <w:r w:rsidRPr="007A490E">
        <w:rPr>
          <w:rFonts w:ascii="宋体" w:hint="eastAsia"/>
          <w:bCs/>
        </w:rPr>
        <w:t>任何此类终止均不应损害本合同项下买方的任何其它权利。</w:t>
      </w:r>
    </w:p>
    <w:p w14:paraId="02FB02C5" w14:textId="77777777" w:rsidR="00484D31" w:rsidRPr="007A490E" w:rsidRDefault="00984619">
      <w:pPr>
        <w:numPr>
          <w:ilvl w:val="2"/>
          <w:numId w:val="4"/>
        </w:numPr>
        <w:spacing w:line="360" w:lineRule="auto"/>
      </w:pPr>
      <w:r w:rsidRPr="007A490E">
        <w:rPr>
          <w:rFonts w:ascii="宋体" w:hint="eastAsia"/>
          <w:bCs/>
        </w:rPr>
        <w:t>倘若发生上述条款23.4.1终止时，买方应将在终止合同日期将卖方应得的所有金额向卖方支付。</w:t>
      </w:r>
    </w:p>
    <w:p w14:paraId="72A5FA62" w14:textId="77777777" w:rsidR="00484D31" w:rsidRPr="007A490E" w:rsidRDefault="00984619">
      <w:pPr>
        <w:numPr>
          <w:ilvl w:val="1"/>
          <w:numId w:val="4"/>
        </w:numPr>
        <w:spacing w:line="360" w:lineRule="auto"/>
      </w:pPr>
      <w:r w:rsidRPr="007A490E">
        <w:rPr>
          <w:rFonts w:ascii="宋体" w:hint="eastAsia"/>
          <w:bCs/>
        </w:rPr>
        <w:t>因买方的便利而终止合同</w:t>
      </w:r>
    </w:p>
    <w:p w14:paraId="648371FF" w14:textId="77777777" w:rsidR="00484D31" w:rsidRPr="007A490E" w:rsidRDefault="00984619">
      <w:pPr>
        <w:numPr>
          <w:ilvl w:val="2"/>
          <w:numId w:val="4"/>
        </w:numPr>
        <w:spacing w:line="360" w:lineRule="auto"/>
        <w:rPr>
          <w:rFonts w:ascii="宋体"/>
          <w:bCs/>
        </w:rPr>
      </w:pPr>
      <w:r w:rsidRPr="007A490E">
        <w:rPr>
          <w:rFonts w:ascii="宋体" w:hint="eastAsia"/>
          <w:bCs/>
        </w:rPr>
        <w:t>买方可在任何时候出于自身的便利向卖方发出书面通知全部或部分终止合同，终止通知应明确该终止合同是出于买方的便利，合同终止的程度，以及终止的生效日期。</w:t>
      </w:r>
    </w:p>
    <w:p w14:paraId="21B91FE0" w14:textId="77777777" w:rsidR="00484D31" w:rsidRPr="007A490E" w:rsidRDefault="00984619">
      <w:pPr>
        <w:numPr>
          <w:ilvl w:val="2"/>
          <w:numId w:val="4"/>
        </w:numPr>
        <w:spacing w:line="360" w:lineRule="auto"/>
      </w:pPr>
      <w:r w:rsidRPr="007A490E">
        <w:rPr>
          <w:rFonts w:ascii="宋体" w:hint="eastAsia"/>
          <w:bCs/>
        </w:rPr>
        <w:t>对卖方在收到终止通知后三十</w:t>
      </w:r>
      <w:r w:rsidRPr="007A490E">
        <w:rPr>
          <w:rFonts w:ascii="宋体"/>
          <w:bCs/>
        </w:rPr>
        <w:t>（30）</w:t>
      </w:r>
      <w:r w:rsidRPr="007A490E">
        <w:rPr>
          <w:rFonts w:ascii="宋体" w:hint="eastAsia"/>
          <w:bCs/>
        </w:rPr>
        <w:t>天内已完成并准备装运的货物，买方应按原合同价格和条款予以接受，对于剩下的货物，买方可：</w:t>
      </w:r>
    </w:p>
    <w:p w14:paraId="56089EDA" w14:textId="77777777" w:rsidR="00484D31" w:rsidRPr="007A490E" w:rsidRDefault="00984619">
      <w:pPr>
        <w:numPr>
          <w:ilvl w:val="0"/>
          <w:numId w:val="19"/>
        </w:numPr>
        <w:spacing w:line="360" w:lineRule="auto"/>
        <w:rPr>
          <w:rFonts w:ascii="宋体"/>
          <w:bCs/>
        </w:rPr>
      </w:pPr>
      <w:r w:rsidRPr="007A490E">
        <w:rPr>
          <w:rFonts w:ascii="宋体" w:hint="eastAsia"/>
          <w:bCs/>
        </w:rPr>
        <w:lastRenderedPageBreak/>
        <w:t>按照原来的合同价格和条款来完成和交货；和</w:t>
      </w:r>
      <w:r w:rsidRPr="007A490E">
        <w:rPr>
          <w:rFonts w:ascii="宋体"/>
          <w:bCs/>
        </w:rPr>
        <w:t>/</w:t>
      </w:r>
      <w:r w:rsidRPr="007A490E">
        <w:rPr>
          <w:rFonts w:ascii="宋体" w:hint="eastAsia"/>
          <w:bCs/>
        </w:rPr>
        <w:t>或</w:t>
      </w:r>
    </w:p>
    <w:p w14:paraId="23C3002B" w14:textId="77777777" w:rsidR="00484D31" w:rsidRPr="007A490E" w:rsidRDefault="00984619">
      <w:pPr>
        <w:numPr>
          <w:ilvl w:val="0"/>
          <w:numId w:val="19"/>
        </w:numPr>
        <w:spacing w:line="360" w:lineRule="auto"/>
      </w:pPr>
      <w:r w:rsidRPr="007A490E">
        <w:rPr>
          <w:rFonts w:ascii="宋体" w:hint="eastAsia"/>
          <w:bCs/>
        </w:rPr>
        <w:t>取消该剩下的货物，并按双方商定的金额向卖方支付部分完成的货物和服务以及卖方合同终止前已采购的材料和部件的费用。</w:t>
      </w:r>
    </w:p>
    <w:p w14:paraId="0AEA257A" w14:textId="77777777" w:rsidR="00484D31" w:rsidRPr="007A490E" w:rsidRDefault="00984619">
      <w:pPr>
        <w:numPr>
          <w:ilvl w:val="1"/>
          <w:numId w:val="4"/>
        </w:numPr>
        <w:spacing w:line="360" w:lineRule="auto"/>
      </w:pPr>
      <w:r w:rsidRPr="007A490E">
        <w:rPr>
          <w:rFonts w:ascii="宋体" w:hint="eastAsia"/>
          <w:bCs/>
        </w:rPr>
        <w:t>合同暂停</w:t>
      </w:r>
    </w:p>
    <w:p w14:paraId="53AC611B" w14:textId="77777777" w:rsidR="00484D31" w:rsidRPr="007A490E" w:rsidRDefault="00984619">
      <w:pPr>
        <w:numPr>
          <w:ilvl w:val="2"/>
          <w:numId w:val="4"/>
        </w:numPr>
        <w:spacing w:line="360" w:lineRule="auto"/>
        <w:rPr>
          <w:rFonts w:ascii="宋体"/>
          <w:bCs/>
        </w:rPr>
      </w:pPr>
      <w:r w:rsidRPr="007A490E">
        <w:rPr>
          <w:rFonts w:ascii="宋体" w:hint="eastAsia"/>
          <w:bCs/>
        </w:rPr>
        <w:t>买方可随时指示令卖方：</w:t>
      </w:r>
    </w:p>
    <w:p w14:paraId="171633F5" w14:textId="77777777" w:rsidR="00484D31" w:rsidRPr="007A490E" w:rsidRDefault="00984619">
      <w:pPr>
        <w:numPr>
          <w:ilvl w:val="0"/>
          <w:numId w:val="20"/>
        </w:numPr>
        <w:spacing w:line="360" w:lineRule="auto"/>
        <w:rPr>
          <w:rFonts w:ascii="宋体"/>
          <w:bCs/>
        </w:rPr>
      </w:pPr>
      <w:r w:rsidRPr="007A490E">
        <w:rPr>
          <w:rFonts w:ascii="宋体" w:hint="eastAsia"/>
          <w:bCs/>
        </w:rPr>
        <w:t>暂停提供合同供货及服务；或</w:t>
      </w:r>
    </w:p>
    <w:p w14:paraId="49D40E1A" w14:textId="77777777" w:rsidR="00484D31" w:rsidRPr="007A490E" w:rsidRDefault="00984619">
      <w:pPr>
        <w:numPr>
          <w:ilvl w:val="0"/>
          <w:numId w:val="20"/>
        </w:numPr>
        <w:spacing w:line="360" w:lineRule="auto"/>
        <w:rPr>
          <w:rFonts w:ascii="宋体"/>
          <w:bCs/>
        </w:rPr>
      </w:pPr>
      <w:r w:rsidRPr="007A490E">
        <w:rPr>
          <w:rFonts w:ascii="宋体" w:hint="eastAsia"/>
          <w:bCs/>
        </w:rPr>
        <w:t>暂停发运按进度计划中规定时间(或者如未规定时间，按拟定的适当发运时间准备运往现场的合同货物或卖方自备的设备；或</w:t>
      </w:r>
    </w:p>
    <w:p w14:paraId="672DDBF3" w14:textId="77777777" w:rsidR="00484D31" w:rsidRPr="007A490E" w:rsidRDefault="00984619">
      <w:pPr>
        <w:numPr>
          <w:ilvl w:val="0"/>
          <w:numId w:val="20"/>
        </w:numPr>
        <w:spacing w:line="360" w:lineRule="auto"/>
        <w:rPr>
          <w:rFonts w:ascii="宋体"/>
          <w:bCs/>
        </w:rPr>
      </w:pPr>
      <w:r w:rsidRPr="007A490E">
        <w:rPr>
          <w:rFonts w:ascii="宋体" w:hint="eastAsia"/>
          <w:bCs/>
        </w:rPr>
        <w:t>暂停安装业已运至现场的合同货物。</w:t>
      </w:r>
    </w:p>
    <w:p w14:paraId="655BF7AE" w14:textId="77777777" w:rsidR="00484D31" w:rsidRPr="007A490E" w:rsidRDefault="00984619">
      <w:pPr>
        <w:spacing w:line="360" w:lineRule="auto"/>
        <w:ind w:left="840"/>
        <w:rPr>
          <w:rFonts w:ascii="宋体"/>
          <w:bCs/>
        </w:rPr>
      </w:pPr>
      <w:r w:rsidRPr="007A490E">
        <w:rPr>
          <w:rFonts w:ascii="宋体" w:hint="eastAsia"/>
          <w:bCs/>
        </w:rPr>
        <w:t>当买方书面阻止卖方按进度计划发运合同货物时，即应认为买方已下达了暂时停工的指令，除非此类阻止是由于卖方的违约或不可抗力或第三方原因引起，或者双方已达成新的工期。</w:t>
      </w:r>
    </w:p>
    <w:p w14:paraId="1439B876" w14:textId="77777777" w:rsidR="00484D31" w:rsidRPr="007A490E" w:rsidRDefault="00984619">
      <w:pPr>
        <w:spacing w:line="360" w:lineRule="auto"/>
        <w:ind w:leftChars="400" w:left="840"/>
        <w:rPr>
          <w:rFonts w:ascii="宋体"/>
          <w:bCs/>
        </w:rPr>
      </w:pPr>
      <w:r w:rsidRPr="007A490E">
        <w:rPr>
          <w:rFonts w:ascii="宋体" w:hint="eastAsia"/>
          <w:bCs/>
        </w:rPr>
        <w:t>在暂时停工期间，卖方应保护并保障处在卖方的工厂或其它地方或现场(视情况而定)受到影响的工程或合同货物免受任何损蚀、损失或损害。</w:t>
      </w:r>
    </w:p>
    <w:p w14:paraId="05665013" w14:textId="77777777" w:rsidR="00484D31" w:rsidRPr="007A490E" w:rsidRDefault="00984619">
      <w:pPr>
        <w:spacing w:line="360" w:lineRule="auto"/>
        <w:ind w:leftChars="400" w:left="840"/>
        <w:rPr>
          <w:rFonts w:ascii="宋体"/>
          <w:bCs/>
        </w:rPr>
      </w:pPr>
      <w:r w:rsidRPr="007A490E">
        <w:rPr>
          <w:rFonts w:ascii="宋体" w:hint="eastAsia"/>
          <w:bCs/>
        </w:rPr>
        <w:t>出现合同暂停的情形后，卖方未将货物运至交货地点并经到货检查出具相应报告前，货物损毁灭失的风险由卖方承担。</w:t>
      </w:r>
    </w:p>
    <w:p w14:paraId="411AAE23" w14:textId="77777777" w:rsidR="00484D31" w:rsidRPr="007A490E" w:rsidRDefault="00984619">
      <w:pPr>
        <w:numPr>
          <w:ilvl w:val="2"/>
          <w:numId w:val="4"/>
        </w:numPr>
        <w:spacing w:line="360" w:lineRule="auto"/>
      </w:pPr>
      <w:r w:rsidRPr="007A490E">
        <w:rPr>
          <w:rFonts w:ascii="宋体" w:hint="eastAsia"/>
          <w:bCs/>
        </w:rPr>
        <w:t>如合同货物的发运被暂停超过六十（60）天，卖方因对货物进行保护、保障和保险，遵守买方根据条款23.</w:t>
      </w:r>
      <w:r w:rsidRPr="007A490E">
        <w:rPr>
          <w:rFonts w:ascii="宋体"/>
          <w:bCs/>
        </w:rPr>
        <w:t>6</w:t>
      </w:r>
      <w:r w:rsidRPr="007A490E">
        <w:rPr>
          <w:rFonts w:ascii="宋体" w:hint="eastAsia"/>
          <w:bCs/>
        </w:rPr>
        <w:t>.1下达的指令以及复工而招致的额外费用应加到合同价格中。</w:t>
      </w:r>
    </w:p>
    <w:p w14:paraId="37974843" w14:textId="77777777" w:rsidR="00484D31" w:rsidRPr="007A490E" w:rsidRDefault="00984619">
      <w:pPr>
        <w:spacing w:line="360" w:lineRule="auto"/>
        <w:rPr>
          <w:rFonts w:ascii="宋体"/>
          <w:bCs/>
        </w:rPr>
      </w:pPr>
      <w:r w:rsidRPr="007A490E">
        <w:rPr>
          <w:rFonts w:ascii="宋体" w:hint="eastAsia"/>
          <w:bCs/>
        </w:rPr>
        <w:t xml:space="preserve">        如果由于卖方一方违约而导致必须停工时，则卖方无权取得任何额外费用。</w:t>
      </w:r>
    </w:p>
    <w:p w14:paraId="41BBFA1F" w14:textId="77777777" w:rsidR="00484D31" w:rsidRPr="007A490E" w:rsidRDefault="00984619">
      <w:pPr>
        <w:spacing w:line="360" w:lineRule="auto"/>
        <w:ind w:left="840" w:hangingChars="400" w:hanging="840"/>
      </w:pPr>
      <w:r w:rsidRPr="007A490E">
        <w:rPr>
          <w:rFonts w:hint="eastAsia"/>
        </w:rPr>
        <w:t xml:space="preserve">        </w:t>
      </w:r>
      <w:r w:rsidRPr="007A490E">
        <w:rPr>
          <w:rFonts w:ascii="宋体" w:hint="eastAsia"/>
          <w:bCs/>
        </w:rPr>
        <w:t>除非卖方在收到暂停提供合同供货及服务或暂停发运货物的命令后十(10)天内，或根据条款23.</w:t>
      </w:r>
      <w:r w:rsidRPr="007A490E">
        <w:rPr>
          <w:rFonts w:ascii="宋体"/>
          <w:bCs/>
        </w:rPr>
        <w:t>6</w:t>
      </w:r>
      <w:r w:rsidRPr="007A490E">
        <w:rPr>
          <w:rFonts w:ascii="宋体" w:hint="eastAsia"/>
          <w:bCs/>
        </w:rPr>
        <w:t>.1条确认暂停的日期后十(10)天内，把要求进行该项索赔的意图通知买方，否则卖方亦无权取得额外费用。</w:t>
      </w:r>
    </w:p>
    <w:p w14:paraId="6377518C" w14:textId="77777777" w:rsidR="00484D31" w:rsidRPr="007A490E" w:rsidRDefault="00984619">
      <w:pPr>
        <w:numPr>
          <w:ilvl w:val="2"/>
          <w:numId w:val="4"/>
        </w:numPr>
        <w:spacing w:line="360" w:lineRule="auto"/>
      </w:pPr>
      <w:r w:rsidRPr="007A490E">
        <w:rPr>
          <w:rFonts w:ascii="宋体" w:hint="eastAsia"/>
          <w:bCs/>
        </w:rPr>
        <w:t>如果有关合同货物的发运被暂停超过六十(60)天，则卖方有权获得该批未被运至现场的合同货物按合同价格应支付的款项，但应满足以下条件：</w:t>
      </w:r>
    </w:p>
    <w:p w14:paraId="73806357" w14:textId="77777777" w:rsidR="00484D31" w:rsidRPr="007A490E" w:rsidRDefault="00984619">
      <w:pPr>
        <w:numPr>
          <w:ilvl w:val="0"/>
          <w:numId w:val="21"/>
        </w:numPr>
        <w:spacing w:line="360" w:lineRule="auto"/>
        <w:rPr>
          <w:rFonts w:ascii="宋体"/>
          <w:bCs/>
        </w:rPr>
      </w:pPr>
      <w:r w:rsidRPr="007A490E">
        <w:rPr>
          <w:rFonts w:ascii="宋体" w:hint="eastAsia"/>
          <w:bCs/>
        </w:rPr>
        <w:t>根据买方的指令，卖方已把这些合同货物标记为买方的财产；</w:t>
      </w:r>
    </w:p>
    <w:p w14:paraId="1F6FE7A2" w14:textId="77777777" w:rsidR="00484D31" w:rsidRPr="007A490E" w:rsidRDefault="00984619">
      <w:pPr>
        <w:numPr>
          <w:ilvl w:val="0"/>
          <w:numId w:val="21"/>
        </w:numPr>
        <w:spacing w:line="360" w:lineRule="auto"/>
      </w:pPr>
      <w:r w:rsidRPr="007A490E">
        <w:rPr>
          <w:rFonts w:ascii="宋体" w:hint="eastAsia"/>
          <w:bCs/>
        </w:rPr>
        <w:t>暂停的原因是由于买方引起。</w:t>
      </w:r>
    </w:p>
    <w:p w14:paraId="23160267" w14:textId="77777777" w:rsidR="00484D31" w:rsidRPr="007A490E" w:rsidRDefault="00984619">
      <w:pPr>
        <w:numPr>
          <w:ilvl w:val="2"/>
          <w:numId w:val="4"/>
        </w:numPr>
        <w:spacing w:line="360" w:lineRule="auto"/>
        <w:rPr>
          <w:rFonts w:ascii="宋体"/>
          <w:bCs/>
        </w:rPr>
      </w:pPr>
      <w:r w:rsidRPr="007A490E">
        <w:rPr>
          <w:rFonts w:ascii="宋体" w:hint="eastAsia"/>
          <w:bCs/>
        </w:rPr>
        <w:t>卖方必须配合买方在本专用条款所述指令发出后的后续处理工作。</w:t>
      </w:r>
    </w:p>
    <w:p w14:paraId="1E66E703"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759" w:name="_Toc126681666"/>
      <w:bookmarkStart w:id="760" w:name="_Toc126686298"/>
      <w:bookmarkStart w:id="761" w:name="_Toc122531006"/>
      <w:bookmarkStart w:id="762" w:name="_Toc126684277"/>
      <w:bookmarkStart w:id="763" w:name="_Toc101296245"/>
      <w:bookmarkStart w:id="764" w:name="_Toc91918933"/>
      <w:bookmarkStart w:id="765" w:name="_Toc126681928"/>
      <w:bookmarkStart w:id="766" w:name="_Toc91938190"/>
      <w:bookmarkStart w:id="767" w:name="_Toc126682481"/>
      <w:bookmarkStart w:id="768" w:name="_Toc36652065"/>
      <w:bookmarkStart w:id="769" w:name="_Toc126584276"/>
      <w:bookmarkStart w:id="770" w:name="_Toc126682719"/>
      <w:bookmarkStart w:id="771" w:name="_Toc209926888"/>
      <w:bookmarkStart w:id="772" w:name="_Toc126682274"/>
      <w:bookmarkStart w:id="773" w:name="_Toc91908173"/>
      <w:bookmarkStart w:id="774" w:name="_Toc126682088"/>
      <w:bookmarkStart w:id="775" w:name="_Toc36651804"/>
      <w:bookmarkStart w:id="776" w:name="_Toc126584504"/>
      <w:bookmarkStart w:id="777" w:name="_Toc91940055"/>
      <w:bookmarkStart w:id="778" w:name="_Toc87954505"/>
      <w:bookmarkStart w:id="779" w:name="_Toc91908064"/>
      <w:bookmarkStart w:id="780" w:name="_Toc32511"/>
      <w:bookmarkStart w:id="781" w:name="_Toc91936667"/>
      <w:bookmarkStart w:id="782" w:name="_Toc91773945"/>
      <w:bookmarkStart w:id="783" w:name="_Toc112750664"/>
      <w:bookmarkStart w:id="784" w:name="_Toc92096293"/>
      <w:bookmarkStart w:id="785" w:name="_Toc485001694"/>
      <w:bookmarkStart w:id="786" w:name="_Toc112747952"/>
      <w:bookmarkStart w:id="787" w:name="_Toc92111838"/>
      <w:bookmarkEnd w:id="729"/>
      <w:r w:rsidRPr="007A490E">
        <w:rPr>
          <w:rFonts w:hAnsi="宋体" w:hint="eastAsia"/>
          <w:sz w:val="28"/>
          <w:szCs w:val="28"/>
        </w:rPr>
        <w:t>争端的解决</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6CB91D67" w14:textId="77777777" w:rsidR="00484D31" w:rsidRPr="007A490E" w:rsidRDefault="00984619">
      <w:pPr>
        <w:spacing w:before="60" w:after="60" w:line="360" w:lineRule="auto"/>
        <w:ind w:left="840" w:hangingChars="400" w:hanging="840"/>
        <w:rPr>
          <w:rFonts w:ascii="宋体" w:hAnsi="宋体"/>
          <w:bCs/>
        </w:rPr>
      </w:pPr>
      <w:bookmarkStart w:id="788" w:name="_Toc485001695"/>
      <w:r w:rsidRPr="007A490E">
        <w:rPr>
          <w:rFonts w:ascii="宋体" w:hAnsi="宋体" w:hint="eastAsia"/>
          <w:bCs/>
        </w:rPr>
        <w:t>24.1    凡与合同有关的一切争端，买卖双方应首先通过友好协商解决。如果友好协商后还不能解决，双方同意任何一方可以向买方所在地法院起诉。</w:t>
      </w:r>
    </w:p>
    <w:p w14:paraId="14A9E4EB" w14:textId="77777777" w:rsidR="00484D31" w:rsidRPr="007A490E" w:rsidRDefault="00984619">
      <w:pPr>
        <w:spacing w:before="60" w:after="60" w:line="360" w:lineRule="auto"/>
        <w:rPr>
          <w:bCs/>
        </w:rPr>
      </w:pPr>
      <w:r w:rsidRPr="007A490E">
        <w:rPr>
          <w:rFonts w:ascii="宋体" w:hAnsi="宋体" w:hint="eastAsia"/>
        </w:rPr>
        <w:t>24.2</w:t>
      </w:r>
      <w:r w:rsidRPr="007A490E">
        <w:rPr>
          <w:rFonts w:hint="eastAsia"/>
        </w:rPr>
        <w:t xml:space="preserve">    </w:t>
      </w:r>
      <w:r w:rsidRPr="007A490E">
        <w:rPr>
          <w:rFonts w:hint="eastAsia"/>
          <w:bCs/>
        </w:rPr>
        <w:t>诉讼地为买方住所地。</w:t>
      </w:r>
    </w:p>
    <w:p w14:paraId="54BFBF72" w14:textId="77777777" w:rsidR="00484D31" w:rsidRPr="007A490E" w:rsidRDefault="00984619">
      <w:pPr>
        <w:spacing w:before="60" w:after="60" w:line="360" w:lineRule="auto"/>
        <w:rPr>
          <w:bCs/>
        </w:rPr>
      </w:pPr>
      <w:r w:rsidRPr="007A490E">
        <w:rPr>
          <w:rFonts w:ascii="宋体" w:hAnsi="宋体" w:hint="eastAsia"/>
          <w:bCs/>
        </w:rPr>
        <w:t>24.3</w:t>
      </w:r>
      <w:r w:rsidRPr="007A490E">
        <w:rPr>
          <w:rFonts w:hint="eastAsia"/>
          <w:bCs/>
        </w:rPr>
        <w:t xml:space="preserve">    </w:t>
      </w:r>
      <w:r w:rsidRPr="007A490E">
        <w:rPr>
          <w:rFonts w:hint="eastAsia"/>
          <w:bCs/>
        </w:rPr>
        <w:t>法院的判决对双方均具有约束力。</w:t>
      </w:r>
    </w:p>
    <w:p w14:paraId="5B205B78" w14:textId="77777777" w:rsidR="00484D31" w:rsidRPr="007A490E" w:rsidRDefault="00984619">
      <w:pPr>
        <w:spacing w:before="60" w:after="60" w:line="360" w:lineRule="auto"/>
        <w:rPr>
          <w:bCs/>
        </w:rPr>
      </w:pPr>
      <w:r w:rsidRPr="007A490E">
        <w:rPr>
          <w:rFonts w:ascii="宋体" w:hAnsi="宋体" w:hint="eastAsia"/>
          <w:bCs/>
        </w:rPr>
        <w:lastRenderedPageBreak/>
        <w:t xml:space="preserve">24.4    </w:t>
      </w:r>
      <w:r w:rsidRPr="007A490E">
        <w:rPr>
          <w:rFonts w:hint="eastAsia"/>
          <w:bCs/>
        </w:rPr>
        <w:t>诉讼发生的费用除法院另有判决外均应由败诉方负担。</w:t>
      </w:r>
    </w:p>
    <w:p w14:paraId="0361E962" w14:textId="77777777" w:rsidR="00484D31" w:rsidRPr="007A490E" w:rsidRDefault="00984619">
      <w:pPr>
        <w:spacing w:before="60" w:after="60" w:line="360" w:lineRule="auto"/>
        <w:rPr>
          <w:rFonts w:ascii="宋体" w:hAnsi="宋体"/>
        </w:rPr>
      </w:pPr>
      <w:r w:rsidRPr="007A490E">
        <w:rPr>
          <w:rFonts w:ascii="宋体" w:hAnsi="宋体" w:hint="eastAsia"/>
          <w:bCs/>
        </w:rPr>
        <w:t>24.5    法院的审理不影响本合同的履行，除非法院已作出明确的判决或裁定。</w:t>
      </w:r>
    </w:p>
    <w:p w14:paraId="5E42FF76"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789" w:name="_Toc122531007"/>
      <w:bookmarkStart w:id="790" w:name="_Toc126584277"/>
      <w:bookmarkStart w:id="791" w:name="_Toc112747953"/>
      <w:bookmarkStart w:id="792" w:name="_Toc126681929"/>
      <w:bookmarkStart w:id="793" w:name="_Toc91936668"/>
      <w:bookmarkStart w:id="794" w:name="_Toc126686299"/>
      <w:bookmarkStart w:id="795" w:name="_Toc92096294"/>
      <w:bookmarkStart w:id="796" w:name="_Toc126682720"/>
      <w:bookmarkStart w:id="797" w:name="_Toc87954506"/>
      <w:bookmarkStart w:id="798" w:name="_Toc91908065"/>
      <w:bookmarkStart w:id="799" w:name="_Toc91938191"/>
      <w:bookmarkStart w:id="800" w:name="_Toc126682482"/>
      <w:bookmarkStart w:id="801" w:name="_Toc91773946"/>
      <w:bookmarkStart w:id="802" w:name="_Toc126682275"/>
      <w:bookmarkStart w:id="803" w:name="_Toc209926889"/>
      <w:bookmarkStart w:id="804" w:name="_Toc36652066"/>
      <w:bookmarkStart w:id="805" w:name="_Toc91918934"/>
      <w:bookmarkStart w:id="806" w:name="_Toc101296246"/>
      <w:bookmarkStart w:id="807" w:name="_Toc28540"/>
      <w:bookmarkStart w:id="808" w:name="_Toc92111839"/>
      <w:bookmarkStart w:id="809" w:name="_Toc112750665"/>
      <w:bookmarkStart w:id="810" w:name="_Toc91908174"/>
      <w:bookmarkStart w:id="811" w:name="_Toc91940056"/>
      <w:bookmarkStart w:id="812" w:name="_Toc126682089"/>
      <w:bookmarkStart w:id="813" w:name="_Toc36651805"/>
      <w:bookmarkStart w:id="814" w:name="_Toc126681667"/>
      <w:bookmarkStart w:id="815" w:name="_Toc126684278"/>
      <w:bookmarkStart w:id="816" w:name="_Toc126584505"/>
      <w:r w:rsidRPr="007A490E">
        <w:rPr>
          <w:rFonts w:hAnsi="宋体" w:hint="eastAsia"/>
          <w:sz w:val="28"/>
          <w:szCs w:val="28"/>
        </w:rPr>
        <w:t>主导语言</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4B4F27CF" w14:textId="77777777" w:rsidR="00484D31" w:rsidRPr="007A490E" w:rsidRDefault="00984619">
      <w:pPr>
        <w:spacing w:before="60" w:after="60" w:line="360" w:lineRule="auto"/>
        <w:ind w:left="851" w:hanging="851"/>
        <w:rPr>
          <w:rFonts w:ascii="宋体" w:hAnsi="宋体"/>
          <w:bCs/>
        </w:rPr>
      </w:pPr>
      <w:r w:rsidRPr="007A490E">
        <w:rPr>
          <w:rFonts w:ascii="宋体" w:hAnsi="宋体" w:hint="eastAsia"/>
          <w:bCs/>
        </w:rPr>
        <w:t>25</w:t>
      </w:r>
      <w:r w:rsidRPr="007A490E">
        <w:rPr>
          <w:rFonts w:ascii="宋体" w:hAnsi="宋体"/>
          <w:bCs/>
        </w:rPr>
        <w:t>.1</w:t>
      </w:r>
      <w:r w:rsidRPr="007A490E">
        <w:rPr>
          <w:rFonts w:ascii="宋体" w:hAnsi="宋体"/>
          <w:bCs/>
        </w:rPr>
        <w:tab/>
      </w:r>
      <w:r w:rsidRPr="007A490E">
        <w:rPr>
          <w:rFonts w:ascii="宋体" w:hAnsi="宋体" w:hint="eastAsia"/>
          <w:bCs/>
        </w:rPr>
        <w:t>本合同语言为中文。</w:t>
      </w:r>
    </w:p>
    <w:p w14:paraId="36B71727" w14:textId="77777777" w:rsidR="00484D31" w:rsidRPr="007A490E" w:rsidRDefault="00984619">
      <w:pPr>
        <w:spacing w:before="60" w:after="60" w:line="360" w:lineRule="auto"/>
        <w:ind w:left="851" w:hanging="851"/>
        <w:rPr>
          <w:rFonts w:ascii="宋体" w:hAnsi="宋体"/>
          <w:bCs/>
        </w:rPr>
      </w:pPr>
      <w:r w:rsidRPr="007A490E">
        <w:rPr>
          <w:rFonts w:ascii="宋体" w:hAnsi="宋体" w:hint="eastAsia"/>
        </w:rPr>
        <w:t>25.2</w:t>
      </w:r>
      <w:r w:rsidRPr="007A490E">
        <w:rPr>
          <w:rFonts w:ascii="宋体" w:hAnsi="宋体" w:hint="eastAsia"/>
        </w:rPr>
        <w:tab/>
        <w:t>除非另有规定，双方交换的与合同有关的信件和其他文件应用中文。</w:t>
      </w:r>
    </w:p>
    <w:p w14:paraId="28FFFCAD"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817" w:name="_Toc91773947"/>
      <w:bookmarkStart w:id="818" w:name="_Toc122531008"/>
      <w:bookmarkStart w:id="819" w:name="_Toc87954507"/>
      <w:bookmarkStart w:id="820" w:name="_Toc101296247"/>
      <w:bookmarkStart w:id="821" w:name="_Toc91936669"/>
      <w:bookmarkStart w:id="822" w:name="_Toc91918935"/>
      <w:bookmarkStart w:id="823" w:name="_Toc91938192"/>
      <w:bookmarkStart w:id="824" w:name="_Toc91908175"/>
      <w:bookmarkStart w:id="825" w:name="_Toc485001696"/>
      <w:bookmarkStart w:id="826" w:name="_Toc36652067"/>
      <w:bookmarkStart w:id="827" w:name="_Toc92111840"/>
      <w:bookmarkStart w:id="828" w:name="_Toc126684279"/>
      <w:bookmarkStart w:id="829" w:name="_Toc126682276"/>
      <w:bookmarkStart w:id="830" w:name="_Toc126682483"/>
      <w:bookmarkStart w:id="831" w:name="_Toc126681668"/>
      <w:bookmarkStart w:id="832" w:name="_Toc92096295"/>
      <w:bookmarkStart w:id="833" w:name="_Toc126584278"/>
      <w:bookmarkStart w:id="834" w:name="_Toc91908066"/>
      <w:bookmarkStart w:id="835" w:name="_Toc126681930"/>
      <w:bookmarkStart w:id="836" w:name="_Toc126682090"/>
      <w:bookmarkStart w:id="837" w:name="_Toc26681"/>
      <w:bookmarkStart w:id="838" w:name="_Toc112747954"/>
      <w:bookmarkStart w:id="839" w:name="_Toc112750666"/>
      <w:bookmarkStart w:id="840" w:name="_Toc126682721"/>
      <w:bookmarkStart w:id="841" w:name="_Toc126584506"/>
      <w:bookmarkStart w:id="842" w:name="_Toc126686300"/>
      <w:bookmarkStart w:id="843" w:name="_Toc209926890"/>
      <w:bookmarkStart w:id="844" w:name="_Toc91940057"/>
      <w:bookmarkStart w:id="845" w:name="_Toc36651806"/>
      <w:r w:rsidRPr="007A490E">
        <w:rPr>
          <w:rFonts w:hAnsi="宋体" w:hint="eastAsia"/>
          <w:sz w:val="28"/>
          <w:szCs w:val="28"/>
        </w:rPr>
        <w:t>适用法律</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7F8D3396" w14:textId="77777777" w:rsidR="00484D31" w:rsidRPr="007A490E" w:rsidRDefault="00984619">
      <w:pPr>
        <w:numPr>
          <w:ilvl w:val="1"/>
          <w:numId w:val="4"/>
        </w:numPr>
        <w:spacing w:line="360" w:lineRule="auto"/>
        <w:rPr>
          <w:rFonts w:ascii="宋体" w:hAnsi="宋体"/>
        </w:rPr>
      </w:pPr>
      <w:r w:rsidRPr="007A490E">
        <w:rPr>
          <w:rFonts w:ascii="宋体" w:hAnsi="宋体" w:hint="eastAsia"/>
        </w:rPr>
        <w:t>本合同适用中华人民共和国现行法律法规和最高人民法院的司法解释。</w:t>
      </w:r>
    </w:p>
    <w:p w14:paraId="67011147"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846" w:name="_Toc126584279"/>
      <w:bookmarkStart w:id="847" w:name="_Toc91940058"/>
      <w:bookmarkStart w:id="848" w:name="_Toc21843"/>
      <w:bookmarkStart w:id="849" w:name="_Toc126681931"/>
      <w:bookmarkStart w:id="850" w:name="_Toc126682091"/>
      <w:bookmarkStart w:id="851" w:name="_Toc122531009"/>
      <w:bookmarkStart w:id="852" w:name="_Toc112750667"/>
      <w:bookmarkStart w:id="853" w:name="_Toc91938193"/>
      <w:bookmarkStart w:id="854" w:name="_Toc126682722"/>
      <w:bookmarkStart w:id="855" w:name="_Toc91936670"/>
      <w:bookmarkStart w:id="856" w:name="_Toc485001697"/>
      <w:bookmarkStart w:id="857" w:name="_Toc126681669"/>
      <w:bookmarkStart w:id="858" w:name="_Toc126682277"/>
      <w:bookmarkStart w:id="859" w:name="_Toc91908176"/>
      <w:bookmarkStart w:id="860" w:name="_Toc209926891"/>
      <w:bookmarkStart w:id="861" w:name="_Toc92096296"/>
      <w:bookmarkStart w:id="862" w:name="_Toc126684280"/>
      <w:bookmarkStart w:id="863" w:name="_Toc101296248"/>
      <w:bookmarkStart w:id="864" w:name="_Toc126686301"/>
      <w:bookmarkStart w:id="865" w:name="_Toc91918936"/>
      <w:bookmarkStart w:id="866" w:name="_Toc92111841"/>
      <w:bookmarkStart w:id="867" w:name="_Toc36652068"/>
      <w:bookmarkStart w:id="868" w:name="_Toc87954508"/>
      <w:bookmarkStart w:id="869" w:name="_Toc36651807"/>
      <w:bookmarkStart w:id="870" w:name="_Toc126584507"/>
      <w:bookmarkStart w:id="871" w:name="_Toc126682484"/>
      <w:bookmarkStart w:id="872" w:name="_Toc91773948"/>
      <w:bookmarkStart w:id="873" w:name="_Toc112747955"/>
      <w:bookmarkStart w:id="874" w:name="_Toc91908067"/>
      <w:r w:rsidRPr="007A490E">
        <w:rPr>
          <w:rFonts w:hAnsi="宋体" w:hint="eastAsia"/>
          <w:sz w:val="28"/>
          <w:szCs w:val="28"/>
        </w:rPr>
        <w:t>通知</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2F00C083" w14:textId="77777777" w:rsidR="00484D31" w:rsidRPr="007A490E" w:rsidRDefault="00984619">
      <w:pPr>
        <w:spacing w:before="60" w:after="60" w:line="360" w:lineRule="auto"/>
        <w:ind w:left="873" w:hanging="873"/>
        <w:rPr>
          <w:rFonts w:ascii="宋体" w:hAnsi="宋体"/>
          <w:bCs/>
        </w:rPr>
      </w:pPr>
      <w:r w:rsidRPr="007A490E">
        <w:rPr>
          <w:rFonts w:ascii="宋体" w:hAnsi="宋体" w:hint="eastAsia"/>
          <w:bCs/>
        </w:rPr>
        <w:t>27.1    本合同一方给对方的通知应用书面形式或电报、电传或传真送到合同中规定的对方的地址，电报、电传或传真要经书面确认。</w:t>
      </w:r>
    </w:p>
    <w:p w14:paraId="4AE634C3" w14:textId="77777777" w:rsidR="00484D31" w:rsidRPr="007A490E" w:rsidRDefault="00984619">
      <w:pPr>
        <w:spacing w:before="60" w:after="60" w:line="360" w:lineRule="auto"/>
        <w:rPr>
          <w:rFonts w:ascii="宋体" w:hAnsi="宋体"/>
          <w:bCs/>
        </w:rPr>
      </w:pPr>
      <w:r w:rsidRPr="007A490E">
        <w:rPr>
          <w:rFonts w:ascii="宋体" w:hAnsi="宋体" w:hint="eastAsia"/>
        </w:rPr>
        <w:t>27.2    通知以送达日期或通知书中注明的生效日期为生效日期，两者中以晚的日期为准。</w:t>
      </w:r>
      <w:bookmarkStart w:id="875" w:name="_Toc485001698"/>
    </w:p>
    <w:p w14:paraId="7C82E824"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876" w:name="_Toc9791"/>
      <w:bookmarkStart w:id="877" w:name="_Toc36651808"/>
      <w:bookmarkStart w:id="878" w:name="_Toc126684281"/>
      <w:bookmarkStart w:id="879" w:name="_Toc91908068"/>
      <w:bookmarkStart w:id="880" w:name="_Toc91908177"/>
      <w:bookmarkStart w:id="881" w:name="_Toc126584280"/>
      <w:bookmarkStart w:id="882" w:name="_Toc91936671"/>
      <w:bookmarkStart w:id="883" w:name="_Toc36652069"/>
      <w:bookmarkStart w:id="884" w:name="_Toc209926892"/>
      <w:bookmarkStart w:id="885" w:name="_Toc126681932"/>
      <w:bookmarkStart w:id="886" w:name="_Toc112747956"/>
      <w:bookmarkStart w:id="887" w:name="_Toc101296249"/>
      <w:bookmarkStart w:id="888" w:name="_Toc92096297"/>
      <w:bookmarkStart w:id="889" w:name="_Toc112750668"/>
      <w:bookmarkStart w:id="890" w:name="_Toc126682723"/>
      <w:bookmarkStart w:id="891" w:name="_Toc91938194"/>
      <w:bookmarkStart w:id="892" w:name="_Toc126584508"/>
      <w:bookmarkStart w:id="893" w:name="_Toc122531010"/>
      <w:bookmarkStart w:id="894" w:name="_Toc91918937"/>
      <w:bookmarkStart w:id="895" w:name="_Toc91940059"/>
      <w:bookmarkStart w:id="896" w:name="_Toc126682092"/>
      <w:bookmarkStart w:id="897" w:name="_Toc91773949"/>
      <w:bookmarkStart w:id="898" w:name="_Toc126682485"/>
      <w:bookmarkStart w:id="899" w:name="_Toc87954509"/>
      <w:bookmarkStart w:id="900" w:name="_Toc126682278"/>
      <w:bookmarkStart w:id="901" w:name="_Toc126681670"/>
      <w:bookmarkStart w:id="902" w:name="_Toc92111842"/>
      <w:bookmarkStart w:id="903" w:name="_Toc126686302"/>
      <w:r w:rsidRPr="007A490E">
        <w:rPr>
          <w:rFonts w:hAnsi="宋体" w:hint="eastAsia"/>
          <w:sz w:val="28"/>
          <w:szCs w:val="28"/>
        </w:rPr>
        <w:t>税和关税</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45109BF9" w14:textId="77777777" w:rsidR="00484D31" w:rsidRPr="007A490E" w:rsidRDefault="00984619">
      <w:pPr>
        <w:spacing w:before="60" w:after="60" w:line="360" w:lineRule="auto"/>
        <w:ind w:left="822" w:hanging="822"/>
        <w:rPr>
          <w:rFonts w:ascii="宋体"/>
          <w:bCs/>
        </w:rPr>
      </w:pPr>
      <w:r w:rsidRPr="007A490E">
        <w:rPr>
          <w:rFonts w:ascii="宋体" w:hint="eastAsia"/>
          <w:bCs/>
        </w:rPr>
        <w:t>28.1    中国政府根据现行税法及相关法规规定对买方征收的与本合同有关的一切税费均应由买方负担。</w:t>
      </w:r>
    </w:p>
    <w:p w14:paraId="293C72B4" w14:textId="77777777" w:rsidR="00484D31" w:rsidRPr="007A490E" w:rsidRDefault="00984619">
      <w:pPr>
        <w:spacing w:before="60" w:after="60" w:line="360" w:lineRule="auto"/>
        <w:ind w:left="822" w:hanging="822"/>
        <w:rPr>
          <w:rFonts w:ascii="宋体"/>
          <w:bCs/>
        </w:rPr>
      </w:pPr>
      <w:r w:rsidRPr="007A490E">
        <w:rPr>
          <w:rFonts w:ascii="宋体" w:hint="eastAsia"/>
          <w:bCs/>
        </w:rPr>
        <w:t>28.2    中国政府根据现行的税法及相关法规规定对卖方及其雇员征收的与本合同有关的一切税费</w:t>
      </w:r>
      <w:r w:rsidRPr="007A490E">
        <w:rPr>
          <w:rFonts w:hint="eastAsia"/>
          <w:bCs/>
        </w:rPr>
        <w:t>（包括但不限于对设备及服务费征收的税费）均由卖</w:t>
      </w:r>
      <w:r w:rsidRPr="007A490E">
        <w:rPr>
          <w:rFonts w:ascii="宋体" w:hint="eastAsia"/>
          <w:bCs/>
        </w:rPr>
        <w:t>方负担，并已包含在合同总价中。</w:t>
      </w:r>
    </w:p>
    <w:p w14:paraId="0F0935AA" w14:textId="77777777" w:rsidR="00484D31" w:rsidRPr="007A490E" w:rsidRDefault="00984619">
      <w:pPr>
        <w:spacing w:before="60" w:after="60" w:line="360" w:lineRule="auto"/>
        <w:ind w:left="822" w:hanging="822"/>
        <w:rPr>
          <w:bCs/>
        </w:rPr>
      </w:pPr>
      <w:bookmarkStart w:id="904" w:name="_Toc485001699"/>
      <w:bookmarkStart w:id="905" w:name="_Toc122531011"/>
      <w:bookmarkStart w:id="906" w:name="_Toc126686303"/>
      <w:bookmarkStart w:id="907" w:name="_Toc126682724"/>
      <w:bookmarkStart w:id="908" w:name="_Toc126682486"/>
      <w:bookmarkStart w:id="909" w:name="_Toc126684282"/>
      <w:bookmarkStart w:id="910" w:name="_Toc91918938"/>
      <w:bookmarkStart w:id="911" w:name="_Toc126584509"/>
      <w:bookmarkStart w:id="912" w:name="_Toc91908178"/>
      <w:bookmarkStart w:id="913" w:name="_Toc126681671"/>
      <w:bookmarkStart w:id="914" w:name="_Toc91908069"/>
      <w:bookmarkStart w:id="915" w:name="_Toc92111843"/>
      <w:bookmarkStart w:id="916" w:name="_Toc91940060"/>
      <w:bookmarkStart w:id="917" w:name="_Toc112750669"/>
      <w:bookmarkStart w:id="918" w:name="_Toc87954510"/>
      <w:bookmarkStart w:id="919" w:name="_Toc91938195"/>
      <w:bookmarkStart w:id="920" w:name="_Toc126584281"/>
      <w:bookmarkStart w:id="921" w:name="_Toc126682093"/>
      <w:bookmarkStart w:id="922" w:name="_Toc126681933"/>
      <w:bookmarkStart w:id="923" w:name="_Toc126682279"/>
      <w:bookmarkStart w:id="924" w:name="_Toc112747957"/>
      <w:bookmarkStart w:id="925" w:name="_Toc91773950"/>
      <w:bookmarkStart w:id="926" w:name="_Toc91936672"/>
      <w:bookmarkStart w:id="927" w:name="_Toc92096298"/>
      <w:r w:rsidRPr="007A490E">
        <w:rPr>
          <w:rFonts w:hint="eastAsia"/>
          <w:bCs/>
        </w:rPr>
        <w:t xml:space="preserve">28.3    </w:t>
      </w:r>
      <w:r w:rsidRPr="007A490E">
        <w:rPr>
          <w:rFonts w:hint="eastAsia"/>
          <w:bCs/>
        </w:rPr>
        <w:t>在中国境外和</w:t>
      </w:r>
      <w:r w:rsidRPr="007A490E">
        <w:rPr>
          <w:rFonts w:ascii="宋体" w:hint="eastAsia"/>
          <w:bCs/>
        </w:rPr>
        <w:t>香港</w:t>
      </w:r>
      <w:r w:rsidRPr="007A490E">
        <w:rPr>
          <w:rFonts w:hint="eastAsia"/>
          <w:bCs/>
        </w:rPr>
        <w:t>、澳门及台湾区域发生的与本合同执行有关的一切税费均应由卖方负担。</w:t>
      </w:r>
      <w:bookmarkStart w:id="928" w:name="_Hlt491764503"/>
      <w:bookmarkEnd w:id="928"/>
    </w:p>
    <w:p w14:paraId="6F5C7F2A" w14:textId="77777777" w:rsidR="00484D31" w:rsidRPr="007A490E" w:rsidRDefault="00984619">
      <w:pPr>
        <w:pStyle w:val="3"/>
        <w:keepNext/>
        <w:keepLines/>
        <w:numPr>
          <w:ilvl w:val="0"/>
          <w:numId w:val="4"/>
        </w:numPr>
        <w:tabs>
          <w:tab w:val="clear" w:pos="709"/>
          <w:tab w:val="clear" w:pos="851"/>
        </w:tabs>
        <w:spacing w:beforeLines="50" w:before="120" w:afterLines="50" w:after="120"/>
        <w:rPr>
          <w:rFonts w:hAnsi="宋体"/>
          <w:sz w:val="28"/>
          <w:szCs w:val="28"/>
        </w:rPr>
      </w:pPr>
      <w:bookmarkStart w:id="929" w:name="_Toc101296250"/>
      <w:bookmarkStart w:id="930" w:name="_Toc36652070"/>
      <w:bookmarkStart w:id="931" w:name="_Toc20540"/>
      <w:bookmarkStart w:id="932" w:name="_Toc36651809"/>
      <w:bookmarkStart w:id="933" w:name="_Toc209926893"/>
      <w:r w:rsidRPr="007A490E">
        <w:rPr>
          <w:rFonts w:hAnsi="宋体" w:hint="eastAsia"/>
          <w:sz w:val="28"/>
          <w:szCs w:val="28"/>
        </w:rPr>
        <w:t>合同生效</w:t>
      </w:r>
      <w:bookmarkEnd w:id="904"/>
      <w:r w:rsidRPr="007A490E">
        <w:rPr>
          <w:rFonts w:hAnsi="宋体" w:hint="eastAsia"/>
          <w:sz w:val="28"/>
          <w:szCs w:val="28"/>
        </w:rPr>
        <w:t>和签约地</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9"/>
      <w:bookmarkEnd w:id="930"/>
      <w:bookmarkEnd w:id="931"/>
      <w:bookmarkEnd w:id="932"/>
      <w:bookmarkEnd w:id="933"/>
    </w:p>
    <w:p w14:paraId="4A87683E" w14:textId="77777777" w:rsidR="00484D31" w:rsidRPr="007A490E" w:rsidRDefault="00984619">
      <w:pPr>
        <w:tabs>
          <w:tab w:val="left" w:pos="800"/>
        </w:tabs>
        <w:spacing w:before="60" w:after="60" w:line="360" w:lineRule="auto"/>
        <w:rPr>
          <w:rFonts w:ascii="宋体"/>
          <w:bCs/>
        </w:rPr>
      </w:pPr>
      <w:r w:rsidRPr="007A490E">
        <w:rPr>
          <w:rFonts w:ascii="宋体" w:hint="eastAsia"/>
          <w:bCs/>
        </w:rPr>
        <w:t>29.1   本合同生效条件：</w:t>
      </w:r>
    </w:p>
    <w:p w14:paraId="47B6E146" w14:textId="7C3A42A5" w:rsidR="00484D31" w:rsidRPr="007A490E" w:rsidRDefault="00984619">
      <w:pPr>
        <w:spacing w:before="60" w:after="60" w:line="360" w:lineRule="auto"/>
        <w:ind w:left="735" w:hanging="735"/>
        <w:rPr>
          <w:bCs/>
        </w:rPr>
      </w:pPr>
      <w:r w:rsidRPr="007A490E">
        <w:rPr>
          <w:rFonts w:ascii="宋体" w:hint="eastAsia"/>
          <w:bCs/>
        </w:rPr>
        <w:t xml:space="preserve">      </w:t>
      </w:r>
      <w:r w:rsidRPr="007A490E">
        <w:rPr>
          <w:rFonts w:hint="eastAsia"/>
          <w:bCs/>
        </w:rPr>
        <w:t xml:space="preserve"> </w:t>
      </w:r>
      <w:r w:rsidRPr="007A490E">
        <w:rPr>
          <w:rFonts w:hint="eastAsia"/>
          <w:bCs/>
        </w:rPr>
        <w:t>合同各方法定代表人或合同各方授权代表签字并加盖公章</w:t>
      </w:r>
      <w:r w:rsidR="00BA26D8" w:rsidRPr="007A490E">
        <w:rPr>
          <w:rFonts w:hint="eastAsia"/>
          <w:bCs/>
        </w:rPr>
        <w:t>/</w:t>
      </w:r>
      <w:r w:rsidR="00BA26D8" w:rsidRPr="007A490E">
        <w:rPr>
          <w:rFonts w:hint="eastAsia"/>
          <w:bCs/>
        </w:rPr>
        <w:t>合同专用章</w:t>
      </w:r>
      <w:r w:rsidRPr="007A490E">
        <w:rPr>
          <w:rFonts w:hint="eastAsia"/>
          <w:bCs/>
        </w:rPr>
        <w:t>后本合同生效，合同生效日期以最后签字盖章日为准。</w:t>
      </w:r>
    </w:p>
    <w:p w14:paraId="4DED1099" w14:textId="77777777" w:rsidR="00484D31" w:rsidRPr="007A490E" w:rsidRDefault="00984619">
      <w:pPr>
        <w:spacing w:before="60" w:after="60" w:line="360" w:lineRule="auto"/>
        <w:ind w:left="800" w:hanging="800"/>
        <w:rPr>
          <w:rFonts w:ascii="宋体"/>
          <w:bCs/>
        </w:rPr>
      </w:pPr>
      <w:r w:rsidRPr="007A490E">
        <w:rPr>
          <w:rFonts w:ascii="宋体" w:hint="eastAsia"/>
          <w:bCs/>
        </w:rPr>
        <w:t>29.2   合同签约地</w:t>
      </w:r>
    </w:p>
    <w:p w14:paraId="1AA29314" w14:textId="77777777" w:rsidR="00484D31" w:rsidRPr="007A490E" w:rsidRDefault="00984619">
      <w:pPr>
        <w:spacing w:before="60" w:after="60" w:line="360" w:lineRule="auto"/>
        <w:ind w:firstLineChars="350" w:firstLine="735"/>
        <w:rPr>
          <w:rFonts w:ascii="宋体"/>
        </w:rPr>
      </w:pPr>
      <w:r w:rsidRPr="007A490E">
        <w:rPr>
          <w:rFonts w:ascii="宋体" w:hint="eastAsia"/>
          <w:bCs/>
        </w:rPr>
        <w:t>本合同签约地为中华人民共和国广东省东莞市</w:t>
      </w:r>
      <w:r w:rsidRPr="007A490E">
        <w:rPr>
          <w:rFonts w:hint="eastAsia"/>
        </w:rPr>
        <w:t>。</w:t>
      </w:r>
    </w:p>
    <w:p w14:paraId="69F12368" w14:textId="77777777" w:rsidR="00484D31" w:rsidRPr="007A490E" w:rsidRDefault="00484D31">
      <w:pPr>
        <w:pageBreakBefore/>
        <w:rPr>
          <w:rFonts w:ascii="宋体"/>
        </w:rPr>
      </w:pPr>
    </w:p>
    <w:p w14:paraId="62E82F03" w14:textId="77777777" w:rsidR="00484D31" w:rsidRPr="007A490E" w:rsidRDefault="00484D31">
      <w:pPr>
        <w:rPr>
          <w:rFonts w:ascii="宋体"/>
          <w:sz w:val="36"/>
          <w:szCs w:val="36"/>
        </w:rPr>
        <w:sectPr w:rsidR="00484D31" w:rsidRPr="007A490E">
          <w:type w:val="continuous"/>
          <w:pgSz w:w="11907" w:h="16840"/>
          <w:pgMar w:top="1440" w:right="1800" w:bottom="1440" w:left="1800" w:header="794" w:footer="850" w:gutter="0"/>
          <w:cols w:space="720"/>
          <w:docGrid w:linePitch="312"/>
        </w:sectPr>
      </w:pPr>
    </w:p>
    <w:p w14:paraId="006064F4" w14:textId="77777777" w:rsidR="00484D31" w:rsidRPr="007A490E" w:rsidRDefault="00484D31">
      <w:pPr>
        <w:rPr>
          <w:sz w:val="36"/>
          <w:szCs w:val="36"/>
        </w:rPr>
      </w:pPr>
    </w:p>
    <w:p w14:paraId="0D0D9679" w14:textId="77777777" w:rsidR="00484D31" w:rsidRPr="007A490E" w:rsidRDefault="00484D31">
      <w:pPr>
        <w:rPr>
          <w:sz w:val="36"/>
          <w:szCs w:val="36"/>
        </w:rPr>
      </w:pPr>
    </w:p>
    <w:p w14:paraId="5D524B6A" w14:textId="77777777" w:rsidR="00484D31" w:rsidRPr="007A490E" w:rsidRDefault="00484D31">
      <w:pPr>
        <w:rPr>
          <w:sz w:val="36"/>
          <w:szCs w:val="36"/>
        </w:rPr>
      </w:pPr>
    </w:p>
    <w:p w14:paraId="39241736" w14:textId="77777777" w:rsidR="00484D31" w:rsidRPr="007A490E" w:rsidRDefault="00484D31">
      <w:pPr>
        <w:rPr>
          <w:sz w:val="36"/>
          <w:szCs w:val="36"/>
        </w:rPr>
      </w:pPr>
    </w:p>
    <w:p w14:paraId="389B4AE2" w14:textId="77777777" w:rsidR="00484D31" w:rsidRPr="007A490E" w:rsidRDefault="00484D31">
      <w:pPr>
        <w:rPr>
          <w:sz w:val="36"/>
          <w:szCs w:val="36"/>
        </w:rPr>
      </w:pPr>
    </w:p>
    <w:p w14:paraId="774DB1F7" w14:textId="77777777" w:rsidR="00484D31" w:rsidRPr="007A490E" w:rsidRDefault="00984619">
      <w:pPr>
        <w:jc w:val="center"/>
        <w:rPr>
          <w:b/>
          <w:bCs/>
          <w:sz w:val="44"/>
        </w:rPr>
      </w:pPr>
      <w:r w:rsidRPr="007A490E">
        <w:rPr>
          <w:rFonts w:hint="eastAsia"/>
          <w:b/>
          <w:bCs/>
          <w:sz w:val="44"/>
        </w:rPr>
        <w:t>第三章</w:t>
      </w:r>
      <w:r w:rsidRPr="007A490E">
        <w:rPr>
          <w:rFonts w:hint="eastAsia"/>
          <w:b/>
          <w:bCs/>
          <w:sz w:val="44"/>
        </w:rPr>
        <w:t xml:space="preserve"> </w:t>
      </w:r>
      <w:r w:rsidRPr="007A490E">
        <w:rPr>
          <w:rFonts w:hint="eastAsia"/>
          <w:b/>
          <w:bCs/>
          <w:sz w:val="44"/>
        </w:rPr>
        <w:t>合同条款</w:t>
      </w:r>
    </w:p>
    <w:p w14:paraId="7AB15606" w14:textId="77777777" w:rsidR="00484D31" w:rsidRPr="007A490E" w:rsidRDefault="00984619">
      <w:pPr>
        <w:pStyle w:val="2"/>
        <w:keepNext w:val="0"/>
        <w:keepLines w:val="0"/>
        <w:numPr>
          <w:ilvl w:val="0"/>
          <w:numId w:val="0"/>
        </w:numPr>
        <w:jc w:val="center"/>
        <w:rPr>
          <w:sz w:val="44"/>
        </w:rPr>
      </w:pPr>
      <w:bookmarkStart w:id="934" w:name="_Toc126681672"/>
      <w:bookmarkStart w:id="935" w:name="_Toc36652071"/>
      <w:bookmarkStart w:id="936" w:name="_Toc122518423"/>
      <w:bookmarkStart w:id="937" w:name="_Toc126682280"/>
      <w:bookmarkStart w:id="938" w:name="_Toc36651810"/>
      <w:bookmarkStart w:id="939" w:name="_Toc126680231"/>
      <w:bookmarkStart w:id="940" w:name="_Toc126681018"/>
      <w:bookmarkStart w:id="941" w:name="_Toc216083877"/>
      <w:bookmarkStart w:id="942" w:name="_Toc126682487"/>
      <w:bookmarkStart w:id="943" w:name="_Toc329961712"/>
      <w:bookmarkStart w:id="944" w:name="_Toc329961397"/>
      <w:bookmarkStart w:id="945" w:name="_Toc126684283"/>
      <w:bookmarkStart w:id="946" w:name="_Toc101296251"/>
      <w:bookmarkStart w:id="947" w:name="_Toc215984967"/>
      <w:bookmarkStart w:id="948" w:name="_Toc122839652"/>
      <w:bookmarkStart w:id="949" w:name="_Toc335743274"/>
      <w:bookmarkStart w:id="950" w:name="_Toc126686304"/>
      <w:bookmarkStart w:id="951" w:name="_Toc2998"/>
      <w:bookmarkStart w:id="952" w:name="_Toc335807662"/>
      <w:bookmarkStart w:id="953" w:name="_Toc126584510"/>
      <w:bookmarkStart w:id="954" w:name="_Toc126682725"/>
      <w:bookmarkStart w:id="955" w:name="_Toc126680867"/>
      <w:bookmarkStart w:id="956" w:name="_Toc126682094"/>
      <w:bookmarkStart w:id="957" w:name="_Toc112748027"/>
      <w:bookmarkStart w:id="958" w:name="_Toc126682650"/>
      <w:bookmarkStart w:id="959" w:name="_Toc215985043"/>
      <w:bookmarkStart w:id="960" w:name="_Toc329961213"/>
      <w:bookmarkStart w:id="961" w:name="_Toc329961335"/>
      <w:bookmarkStart w:id="962" w:name="_Toc126681934"/>
      <w:bookmarkStart w:id="963" w:name="_Toc212003280"/>
      <w:bookmarkStart w:id="964" w:name="_Toc112748047"/>
      <w:bookmarkStart w:id="965" w:name="_Toc126584282"/>
      <w:r w:rsidRPr="007A490E">
        <w:rPr>
          <w:rFonts w:eastAsia="宋体" w:hint="eastAsia"/>
          <w:sz w:val="44"/>
        </w:rPr>
        <w:t>（二）专用合同条款</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7A6A1FD1" w14:textId="77777777" w:rsidR="00484D31" w:rsidRPr="007A490E" w:rsidRDefault="00484D31">
      <w:pPr>
        <w:sectPr w:rsidR="00484D31" w:rsidRPr="007A490E">
          <w:headerReference w:type="even" r:id="rId13"/>
          <w:type w:val="continuous"/>
          <w:pgSz w:w="11907" w:h="16840"/>
          <w:pgMar w:top="1440" w:right="1800" w:bottom="1440" w:left="1800" w:header="794" w:footer="737" w:gutter="0"/>
          <w:cols w:space="720"/>
          <w:docGrid w:linePitch="312"/>
        </w:sectPr>
      </w:pPr>
    </w:p>
    <w:p w14:paraId="54538864" w14:textId="77777777" w:rsidR="00484D31" w:rsidRPr="007A490E" w:rsidRDefault="00984619">
      <w:pPr>
        <w:pageBreakBefore/>
        <w:jc w:val="center"/>
        <w:rPr>
          <w:b/>
          <w:bCs/>
          <w:sz w:val="32"/>
        </w:rPr>
      </w:pPr>
      <w:r w:rsidRPr="007A490E">
        <w:rPr>
          <w:rFonts w:hint="eastAsia"/>
          <w:b/>
          <w:bCs/>
          <w:sz w:val="32"/>
        </w:rPr>
        <w:lastRenderedPageBreak/>
        <w:t>目录</w:t>
      </w:r>
    </w:p>
    <w:p w14:paraId="23A43AB9" w14:textId="77777777" w:rsidR="00484D31" w:rsidRPr="007A490E" w:rsidRDefault="00984619">
      <w:pPr>
        <w:pStyle w:val="TOC3"/>
        <w:tabs>
          <w:tab w:val="left" w:pos="426"/>
          <w:tab w:val="right" w:leader="dot" w:pos="8949"/>
        </w:tabs>
        <w:spacing w:line="360" w:lineRule="auto"/>
        <w:ind w:left="0"/>
        <w:rPr>
          <w:rStyle w:val="afffc"/>
          <w:rFonts w:hAnsi="宋体"/>
          <w:i w:val="0"/>
          <w:iCs w:val="0"/>
          <w:noProof/>
          <w:color w:val="auto"/>
          <w:u w:val="none"/>
        </w:rPr>
      </w:pPr>
      <w:r w:rsidRPr="007A490E">
        <w:rPr>
          <w:rStyle w:val="afffc"/>
          <w:rFonts w:hAnsi="宋体"/>
          <w:i w:val="0"/>
          <w:iCs w:val="0"/>
          <w:color w:val="auto"/>
          <w:u w:val="none"/>
        </w:rPr>
        <w:fldChar w:fldCharType="begin"/>
      </w:r>
      <w:r w:rsidRPr="007A490E">
        <w:rPr>
          <w:rStyle w:val="afffc"/>
          <w:rFonts w:hAnsi="宋体"/>
          <w:i w:val="0"/>
          <w:iCs w:val="0"/>
          <w:color w:val="auto"/>
          <w:u w:val="none"/>
        </w:rPr>
        <w:instrText xml:space="preserve"> TOC \o "1-4" \h \z </w:instrText>
      </w:r>
      <w:r w:rsidRPr="007A490E">
        <w:rPr>
          <w:rStyle w:val="afffc"/>
          <w:rFonts w:hAnsi="宋体"/>
          <w:i w:val="0"/>
          <w:iCs w:val="0"/>
          <w:color w:val="auto"/>
          <w:u w:val="none"/>
        </w:rPr>
        <w:fldChar w:fldCharType="separate"/>
      </w:r>
    </w:p>
    <w:p w14:paraId="6E6D8F3D" w14:textId="418FF229"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11" w:history="1">
        <w:r w:rsidR="00984619" w:rsidRPr="007A490E">
          <w:rPr>
            <w:rStyle w:val="afffc"/>
            <w:rFonts w:hAnsi="宋体"/>
            <w:i w:val="0"/>
            <w:iCs w:val="0"/>
            <w:noProof/>
            <w:color w:val="auto"/>
            <w:u w:val="none"/>
          </w:rPr>
          <w:t>1.</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定义及解释</w:t>
        </w:r>
        <w:r w:rsidR="00984619" w:rsidRPr="007A490E">
          <w:rPr>
            <w:rStyle w:val="afffc"/>
            <w:rFonts w:hAnsi="宋体"/>
            <w:i w:val="0"/>
            <w:iCs w:val="0"/>
            <w:noProof/>
            <w:color w:val="auto"/>
            <w:u w:val="none"/>
          </w:rPr>
          <w:t>(</w:t>
        </w:r>
        <w:r w:rsidR="00984619" w:rsidRPr="007A490E">
          <w:rPr>
            <w:rStyle w:val="afffc"/>
            <w:rFonts w:hAnsi="宋体"/>
            <w:i w:val="0"/>
            <w:iCs w:val="0"/>
            <w:noProof/>
            <w:color w:val="auto"/>
            <w:u w:val="none"/>
          </w:rPr>
          <w:t>通用条款第</w:t>
        </w:r>
        <w:r w:rsidR="00984619" w:rsidRPr="007A490E">
          <w:rPr>
            <w:rStyle w:val="afffc"/>
            <w:rFonts w:hAnsi="宋体"/>
            <w:i w:val="0"/>
            <w:iCs w:val="0"/>
            <w:noProof/>
            <w:color w:val="auto"/>
            <w:u w:val="none"/>
          </w:rPr>
          <w:t>1</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_Toc36651811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37</w:t>
        </w:r>
        <w:r w:rsidR="00984619" w:rsidRPr="007A490E">
          <w:rPr>
            <w:rStyle w:val="afffc"/>
            <w:rFonts w:hAnsi="宋体"/>
            <w:i w:val="0"/>
            <w:iCs w:val="0"/>
            <w:noProof/>
            <w:color w:val="auto"/>
            <w:u w:val="none"/>
          </w:rPr>
          <w:fldChar w:fldCharType="end"/>
        </w:r>
      </w:hyperlink>
    </w:p>
    <w:p w14:paraId="7C1D14A9" w14:textId="12804E4E"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12" w:history="1">
        <w:r w:rsidR="00984619" w:rsidRPr="007A490E">
          <w:rPr>
            <w:rStyle w:val="afffc"/>
            <w:rFonts w:hAnsi="宋体"/>
            <w:i w:val="0"/>
            <w:iCs w:val="0"/>
            <w:noProof/>
            <w:color w:val="auto"/>
            <w:u w:val="none"/>
          </w:rPr>
          <w:t>2.</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合同标的（新增专用条款第</w:t>
        </w:r>
        <w:r w:rsidR="00984619" w:rsidRPr="007A490E">
          <w:rPr>
            <w:rStyle w:val="afffc"/>
            <w:rFonts w:hAnsi="宋体"/>
            <w:i w:val="0"/>
            <w:iCs w:val="0"/>
            <w:noProof/>
            <w:color w:val="auto"/>
            <w:u w:val="none"/>
          </w:rPr>
          <w:t>2</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_Toc36651812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37</w:t>
        </w:r>
        <w:r w:rsidR="00984619" w:rsidRPr="007A490E">
          <w:rPr>
            <w:rStyle w:val="afffc"/>
            <w:rFonts w:hAnsi="宋体"/>
            <w:i w:val="0"/>
            <w:iCs w:val="0"/>
            <w:noProof/>
            <w:color w:val="auto"/>
            <w:u w:val="none"/>
          </w:rPr>
          <w:fldChar w:fldCharType="end"/>
        </w:r>
      </w:hyperlink>
    </w:p>
    <w:p w14:paraId="02AEA131" w14:textId="05F2FC62"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13" w:history="1">
        <w:r w:rsidR="00984619" w:rsidRPr="007A490E">
          <w:rPr>
            <w:rStyle w:val="afffc"/>
            <w:rFonts w:hAnsi="宋体"/>
            <w:i w:val="0"/>
            <w:iCs w:val="0"/>
            <w:noProof/>
            <w:color w:val="auto"/>
            <w:u w:val="none"/>
          </w:rPr>
          <w:t>3.</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履约保证金（通用条款第</w:t>
        </w:r>
        <w:r w:rsidR="00984619" w:rsidRPr="007A490E">
          <w:rPr>
            <w:rStyle w:val="afffc"/>
            <w:rFonts w:hAnsi="宋体"/>
            <w:i w:val="0"/>
            <w:iCs w:val="0"/>
            <w:noProof/>
            <w:color w:val="auto"/>
            <w:u w:val="none"/>
          </w:rPr>
          <w:t>7</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_Toc36651813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38</w:t>
        </w:r>
        <w:r w:rsidR="00984619" w:rsidRPr="007A490E">
          <w:rPr>
            <w:rStyle w:val="afffc"/>
            <w:rFonts w:hAnsi="宋体"/>
            <w:i w:val="0"/>
            <w:iCs w:val="0"/>
            <w:noProof/>
            <w:color w:val="auto"/>
            <w:u w:val="none"/>
          </w:rPr>
          <w:fldChar w:fldCharType="end"/>
        </w:r>
      </w:hyperlink>
    </w:p>
    <w:p w14:paraId="006A89C7" w14:textId="17944EEF"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14" w:history="1">
        <w:r w:rsidR="00984619" w:rsidRPr="007A490E">
          <w:rPr>
            <w:rStyle w:val="afffc"/>
            <w:rFonts w:hAnsi="宋体"/>
            <w:i w:val="0"/>
            <w:iCs w:val="0"/>
            <w:noProof/>
            <w:color w:val="auto"/>
            <w:u w:val="none"/>
          </w:rPr>
          <w:t>4.</w:t>
        </w:r>
        <w:r w:rsidR="00984619" w:rsidRPr="007A490E">
          <w:rPr>
            <w:rStyle w:val="afffc"/>
            <w:rFonts w:hAnsi="宋体"/>
            <w:i w:val="0"/>
            <w:iCs w:val="0"/>
            <w:noProof/>
            <w:color w:val="auto"/>
            <w:u w:val="none"/>
          </w:rPr>
          <w:tab/>
        </w:r>
        <w:r w:rsidR="00984619" w:rsidRPr="007A490E">
          <w:rPr>
            <w:rStyle w:val="afffc"/>
            <w:rFonts w:hAnsi="宋体" w:hint="eastAsia"/>
            <w:i w:val="0"/>
            <w:iCs w:val="0"/>
            <w:noProof/>
            <w:color w:val="auto"/>
            <w:u w:val="none"/>
          </w:rPr>
          <w:t>车站设备</w:t>
        </w:r>
        <w:r w:rsidR="00984619" w:rsidRPr="007A490E">
          <w:rPr>
            <w:rStyle w:val="afffc"/>
            <w:rFonts w:hAnsi="宋体"/>
            <w:i w:val="0"/>
            <w:iCs w:val="0"/>
            <w:noProof/>
            <w:color w:val="auto"/>
            <w:u w:val="none"/>
          </w:rPr>
          <w:t>集成服务商（新增专用条款第</w:t>
        </w:r>
        <w:r w:rsidR="00984619" w:rsidRPr="007A490E">
          <w:rPr>
            <w:rStyle w:val="afffc"/>
            <w:rFonts w:hAnsi="宋体"/>
            <w:i w:val="0"/>
            <w:iCs w:val="0"/>
            <w:noProof/>
            <w:color w:val="auto"/>
            <w:u w:val="none"/>
          </w:rPr>
          <w:t>4</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_Toc36651814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39</w:t>
        </w:r>
        <w:r w:rsidR="00984619" w:rsidRPr="007A490E">
          <w:rPr>
            <w:rStyle w:val="afffc"/>
            <w:rFonts w:hAnsi="宋体"/>
            <w:i w:val="0"/>
            <w:iCs w:val="0"/>
            <w:noProof/>
            <w:color w:val="auto"/>
            <w:u w:val="none"/>
          </w:rPr>
          <w:fldChar w:fldCharType="end"/>
        </w:r>
      </w:hyperlink>
    </w:p>
    <w:p w14:paraId="12345AE2" w14:textId="6306E5C1"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15" w:history="1">
        <w:r w:rsidR="00984619" w:rsidRPr="007A490E">
          <w:rPr>
            <w:rStyle w:val="afffc"/>
            <w:rFonts w:hAnsi="宋体"/>
            <w:i w:val="0"/>
            <w:iCs w:val="0"/>
            <w:noProof/>
            <w:color w:val="auto"/>
            <w:u w:val="none"/>
          </w:rPr>
          <w:t>5.</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价格</w:t>
        </w:r>
        <w:r w:rsidR="00984619" w:rsidRPr="007A490E">
          <w:rPr>
            <w:rStyle w:val="afffc"/>
            <w:rFonts w:hAnsi="宋体"/>
            <w:i w:val="0"/>
            <w:iCs w:val="0"/>
            <w:noProof/>
            <w:color w:val="auto"/>
            <w:u w:val="none"/>
          </w:rPr>
          <w:t>(</w:t>
        </w:r>
        <w:r w:rsidR="00984619" w:rsidRPr="007A490E">
          <w:rPr>
            <w:rStyle w:val="afffc"/>
            <w:rFonts w:hAnsi="宋体"/>
            <w:i w:val="0"/>
            <w:iCs w:val="0"/>
            <w:noProof/>
            <w:color w:val="auto"/>
            <w:u w:val="none"/>
          </w:rPr>
          <w:t>通用条款第</w:t>
        </w:r>
        <w:r w:rsidR="00984619" w:rsidRPr="007A490E">
          <w:rPr>
            <w:rStyle w:val="afffc"/>
            <w:rFonts w:hAnsi="宋体"/>
            <w:i w:val="0"/>
            <w:iCs w:val="0"/>
            <w:noProof/>
            <w:color w:val="auto"/>
            <w:u w:val="none"/>
          </w:rPr>
          <w:t>18</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_Toc36651815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41</w:t>
        </w:r>
        <w:r w:rsidR="00984619" w:rsidRPr="007A490E">
          <w:rPr>
            <w:rStyle w:val="afffc"/>
            <w:rFonts w:hAnsi="宋体"/>
            <w:i w:val="0"/>
            <w:iCs w:val="0"/>
            <w:noProof/>
            <w:color w:val="auto"/>
            <w:u w:val="none"/>
          </w:rPr>
          <w:fldChar w:fldCharType="end"/>
        </w:r>
      </w:hyperlink>
    </w:p>
    <w:p w14:paraId="7D8F546D" w14:textId="6197C379"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16" w:history="1">
        <w:r w:rsidR="00984619" w:rsidRPr="007A490E">
          <w:rPr>
            <w:rStyle w:val="afffc"/>
            <w:rFonts w:hAnsi="宋体"/>
            <w:i w:val="0"/>
            <w:iCs w:val="0"/>
            <w:noProof/>
            <w:color w:val="auto"/>
            <w:u w:val="none"/>
          </w:rPr>
          <w:t>6.</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付款（通用条款第</w:t>
        </w:r>
        <w:r w:rsidR="00984619" w:rsidRPr="007A490E">
          <w:rPr>
            <w:rStyle w:val="afffc"/>
            <w:rFonts w:hAnsi="宋体"/>
            <w:i w:val="0"/>
            <w:iCs w:val="0"/>
            <w:noProof/>
            <w:color w:val="auto"/>
            <w:u w:val="none"/>
          </w:rPr>
          <w:t>17</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_Toc36651816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43</w:t>
        </w:r>
        <w:r w:rsidR="00984619" w:rsidRPr="007A490E">
          <w:rPr>
            <w:rStyle w:val="afffc"/>
            <w:rFonts w:hAnsi="宋体"/>
            <w:i w:val="0"/>
            <w:iCs w:val="0"/>
            <w:noProof/>
            <w:color w:val="auto"/>
            <w:u w:val="none"/>
          </w:rPr>
          <w:fldChar w:fldCharType="end"/>
        </w:r>
      </w:hyperlink>
    </w:p>
    <w:p w14:paraId="7EA6DFD9" w14:textId="36FE8B95"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17" w:history="1">
        <w:r w:rsidR="00984619" w:rsidRPr="007A490E">
          <w:rPr>
            <w:rStyle w:val="afffc"/>
            <w:rFonts w:hAnsi="宋体"/>
            <w:i w:val="0"/>
            <w:iCs w:val="0"/>
            <w:noProof/>
            <w:color w:val="auto"/>
            <w:u w:val="none"/>
          </w:rPr>
          <w:t>7.</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合同执行进度计划（新增专用条款第</w:t>
        </w:r>
        <w:r w:rsidR="00984619" w:rsidRPr="007A490E">
          <w:rPr>
            <w:rStyle w:val="afffc"/>
            <w:rFonts w:hAnsi="宋体"/>
            <w:i w:val="0"/>
            <w:iCs w:val="0"/>
            <w:noProof/>
            <w:color w:val="auto"/>
            <w:u w:val="none"/>
          </w:rPr>
          <w:t>7</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_Toc36651817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47</w:t>
        </w:r>
        <w:r w:rsidR="00984619" w:rsidRPr="007A490E">
          <w:rPr>
            <w:rStyle w:val="afffc"/>
            <w:rFonts w:hAnsi="宋体"/>
            <w:i w:val="0"/>
            <w:iCs w:val="0"/>
            <w:noProof/>
            <w:color w:val="auto"/>
            <w:u w:val="none"/>
          </w:rPr>
          <w:fldChar w:fldCharType="end"/>
        </w:r>
      </w:hyperlink>
    </w:p>
    <w:p w14:paraId="62E67CCB" w14:textId="00100D09"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18" w:history="1">
        <w:r w:rsidR="00984619" w:rsidRPr="007A490E">
          <w:rPr>
            <w:rStyle w:val="afffc"/>
            <w:rFonts w:hAnsi="宋体"/>
            <w:i w:val="0"/>
            <w:iCs w:val="0"/>
            <w:noProof/>
            <w:color w:val="auto"/>
            <w:u w:val="none"/>
          </w:rPr>
          <w:t>8.</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包装（通用条款第</w:t>
        </w:r>
        <w:r w:rsidR="00984619" w:rsidRPr="007A490E">
          <w:rPr>
            <w:rStyle w:val="afffc"/>
            <w:rFonts w:hAnsi="宋体"/>
            <w:i w:val="0"/>
            <w:iCs w:val="0"/>
            <w:noProof/>
            <w:color w:val="auto"/>
            <w:u w:val="none"/>
          </w:rPr>
          <w:t>9</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_Toc36651818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47</w:t>
        </w:r>
        <w:r w:rsidR="00984619" w:rsidRPr="007A490E">
          <w:rPr>
            <w:rStyle w:val="afffc"/>
            <w:rFonts w:hAnsi="宋体"/>
            <w:i w:val="0"/>
            <w:iCs w:val="0"/>
            <w:noProof/>
            <w:color w:val="auto"/>
            <w:u w:val="none"/>
          </w:rPr>
          <w:fldChar w:fldCharType="end"/>
        </w:r>
      </w:hyperlink>
    </w:p>
    <w:p w14:paraId="3F4E666A" w14:textId="1EA95D47"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19" w:history="1">
        <w:r w:rsidR="00984619" w:rsidRPr="007A490E">
          <w:rPr>
            <w:rStyle w:val="afffc"/>
            <w:rFonts w:hAnsi="宋体"/>
            <w:i w:val="0"/>
            <w:iCs w:val="0"/>
            <w:noProof/>
            <w:color w:val="auto"/>
            <w:u w:val="none"/>
          </w:rPr>
          <w:t>9.</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装运（新增专用条款第</w:t>
        </w:r>
        <w:r w:rsidR="00984619" w:rsidRPr="007A490E">
          <w:rPr>
            <w:rStyle w:val="afffc"/>
            <w:rFonts w:hAnsi="宋体"/>
            <w:i w:val="0"/>
            <w:iCs w:val="0"/>
            <w:noProof/>
            <w:color w:val="auto"/>
            <w:u w:val="none"/>
          </w:rPr>
          <w:t>9</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_Toc36651819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47</w:t>
        </w:r>
        <w:r w:rsidR="00984619" w:rsidRPr="007A490E">
          <w:rPr>
            <w:rStyle w:val="afffc"/>
            <w:rFonts w:hAnsi="宋体"/>
            <w:i w:val="0"/>
            <w:iCs w:val="0"/>
            <w:noProof/>
            <w:color w:val="auto"/>
            <w:u w:val="none"/>
          </w:rPr>
          <w:fldChar w:fldCharType="end"/>
        </w:r>
      </w:hyperlink>
    </w:p>
    <w:p w14:paraId="3DBBD536" w14:textId="6B3EC83E"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20" w:history="1">
        <w:r w:rsidR="00984619" w:rsidRPr="007A490E">
          <w:rPr>
            <w:rStyle w:val="afffc"/>
            <w:rFonts w:hAnsi="宋体"/>
            <w:i w:val="0"/>
            <w:iCs w:val="0"/>
            <w:noProof/>
            <w:color w:val="auto"/>
            <w:u w:val="none"/>
          </w:rPr>
          <w:t>10.</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伴随服务（通用条款第</w:t>
        </w:r>
        <w:r w:rsidR="00984619" w:rsidRPr="007A490E">
          <w:rPr>
            <w:rStyle w:val="afffc"/>
            <w:rFonts w:hAnsi="宋体"/>
            <w:i w:val="0"/>
            <w:iCs w:val="0"/>
            <w:noProof/>
            <w:color w:val="auto"/>
            <w:u w:val="none"/>
          </w:rPr>
          <w:t>14</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_Toc36651820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49</w:t>
        </w:r>
        <w:r w:rsidR="00984619" w:rsidRPr="007A490E">
          <w:rPr>
            <w:rStyle w:val="afffc"/>
            <w:rFonts w:hAnsi="宋体"/>
            <w:i w:val="0"/>
            <w:iCs w:val="0"/>
            <w:noProof/>
            <w:color w:val="auto"/>
            <w:u w:val="none"/>
          </w:rPr>
          <w:fldChar w:fldCharType="end"/>
        </w:r>
      </w:hyperlink>
    </w:p>
    <w:p w14:paraId="69EF5740" w14:textId="04F774ED"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21" w:history="1">
        <w:r w:rsidR="00984619" w:rsidRPr="007A490E">
          <w:rPr>
            <w:rStyle w:val="afffc"/>
            <w:rFonts w:hAnsi="宋体"/>
            <w:i w:val="0"/>
            <w:iCs w:val="0"/>
            <w:noProof/>
            <w:color w:val="auto"/>
            <w:u w:val="none"/>
          </w:rPr>
          <w:t>11.</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检验和测试（通用条款第</w:t>
        </w:r>
        <w:r w:rsidR="00984619" w:rsidRPr="007A490E">
          <w:rPr>
            <w:rStyle w:val="afffc"/>
            <w:rFonts w:hAnsi="宋体"/>
            <w:i w:val="0"/>
            <w:iCs w:val="0"/>
            <w:noProof/>
            <w:color w:val="auto"/>
            <w:u w:val="none"/>
          </w:rPr>
          <w:t>8</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_Toc36651821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55</w:t>
        </w:r>
        <w:r w:rsidR="00984619" w:rsidRPr="007A490E">
          <w:rPr>
            <w:rStyle w:val="afffc"/>
            <w:rFonts w:hAnsi="宋体"/>
            <w:i w:val="0"/>
            <w:iCs w:val="0"/>
            <w:noProof/>
            <w:color w:val="auto"/>
            <w:u w:val="none"/>
          </w:rPr>
          <w:fldChar w:fldCharType="end"/>
        </w:r>
      </w:hyperlink>
    </w:p>
    <w:p w14:paraId="1DF31BE7" w14:textId="4945AAFA"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22" w:history="1">
        <w:r w:rsidR="00984619" w:rsidRPr="007A490E">
          <w:rPr>
            <w:rStyle w:val="afffc"/>
            <w:rFonts w:hAnsi="宋体"/>
            <w:i w:val="0"/>
            <w:iCs w:val="0"/>
            <w:noProof/>
            <w:color w:val="auto"/>
            <w:u w:val="none"/>
          </w:rPr>
          <w:t>12.</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保证（通用条款第</w:t>
        </w:r>
        <w:r w:rsidR="00984619" w:rsidRPr="007A490E">
          <w:rPr>
            <w:rStyle w:val="afffc"/>
            <w:rFonts w:hAnsi="宋体"/>
            <w:i w:val="0"/>
            <w:iCs w:val="0"/>
            <w:noProof/>
            <w:color w:val="auto"/>
            <w:u w:val="none"/>
          </w:rPr>
          <w:t>16</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_Toc36651822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58</w:t>
        </w:r>
        <w:r w:rsidR="00984619" w:rsidRPr="007A490E">
          <w:rPr>
            <w:rStyle w:val="afffc"/>
            <w:rFonts w:hAnsi="宋体"/>
            <w:i w:val="0"/>
            <w:iCs w:val="0"/>
            <w:noProof/>
            <w:color w:val="auto"/>
            <w:u w:val="none"/>
          </w:rPr>
          <w:fldChar w:fldCharType="end"/>
        </w:r>
      </w:hyperlink>
    </w:p>
    <w:p w14:paraId="128224BE" w14:textId="3F765B18"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23" w:history="1">
        <w:r w:rsidR="00984619" w:rsidRPr="007A490E">
          <w:rPr>
            <w:rStyle w:val="afffc"/>
            <w:rFonts w:hAnsi="宋体"/>
            <w:i w:val="0"/>
            <w:iCs w:val="0"/>
            <w:noProof/>
            <w:color w:val="auto"/>
            <w:u w:val="none"/>
          </w:rPr>
          <w:t>13.</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随机附件</w:t>
        </w:r>
        <w:r w:rsidR="00984619" w:rsidRPr="007A490E">
          <w:rPr>
            <w:rStyle w:val="afffc"/>
            <w:rFonts w:hAnsi="宋体"/>
            <w:i w:val="0"/>
            <w:iCs w:val="0"/>
            <w:noProof/>
            <w:color w:val="auto"/>
            <w:u w:val="none"/>
          </w:rPr>
          <w:t>(</w:t>
        </w:r>
        <w:r w:rsidR="00984619" w:rsidRPr="007A490E">
          <w:rPr>
            <w:rStyle w:val="afffc"/>
            <w:rFonts w:hAnsi="宋体"/>
            <w:i w:val="0"/>
            <w:iCs w:val="0"/>
            <w:noProof/>
            <w:color w:val="auto"/>
            <w:u w:val="none"/>
          </w:rPr>
          <w:t>通用条款第</w:t>
        </w:r>
        <w:r w:rsidR="00984619" w:rsidRPr="007A490E">
          <w:rPr>
            <w:rStyle w:val="afffc"/>
            <w:rFonts w:hAnsi="宋体"/>
            <w:i w:val="0"/>
            <w:iCs w:val="0"/>
            <w:noProof/>
            <w:color w:val="auto"/>
            <w:u w:val="none"/>
          </w:rPr>
          <w:t>15</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_Toc36651823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58</w:t>
        </w:r>
        <w:r w:rsidR="00984619" w:rsidRPr="007A490E">
          <w:rPr>
            <w:rStyle w:val="afffc"/>
            <w:rFonts w:hAnsi="宋体"/>
            <w:i w:val="0"/>
            <w:iCs w:val="0"/>
            <w:noProof/>
            <w:color w:val="auto"/>
            <w:u w:val="none"/>
          </w:rPr>
          <w:fldChar w:fldCharType="end"/>
        </w:r>
      </w:hyperlink>
    </w:p>
    <w:p w14:paraId="25C84CDD" w14:textId="7B047E0A"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24" w:history="1">
        <w:r w:rsidR="00984619" w:rsidRPr="007A490E">
          <w:rPr>
            <w:rStyle w:val="afffc"/>
            <w:rFonts w:hAnsi="宋体"/>
            <w:i w:val="0"/>
            <w:iCs w:val="0"/>
            <w:noProof/>
            <w:color w:val="auto"/>
            <w:u w:val="none"/>
          </w:rPr>
          <w:t>14.</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违约索赔与赔偿（通用条款第</w:t>
        </w:r>
        <w:r w:rsidR="00984619" w:rsidRPr="007A490E">
          <w:rPr>
            <w:rStyle w:val="afffc"/>
            <w:rFonts w:hAnsi="宋体"/>
            <w:i w:val="0"/>
            <w:iCs w:val="0"/>
            <w:noProof/>
            <w:color w:val="auto"/>
            <w:u w:val="none"/>
          </w:rPr>
          <w:t>22</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_Toc36651824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59</w:t>
        </w:r>
        <w:r w:rsidR="00984619" w:rsidRPr="007A490E">
          <w:rPr>
            <w:rStyle w:val="afffc"/>
            <w:rFonts w:hAnsi="宋体"/>
            <w:i w:val="0"/>
            <w:iCs w:val="0"/>
            <w:noProof/>
            <w:color w:val="auto"/>
            <w:u w:val="none"/>
          </w:rPr>
          <w:fldChar w:fldCharType="end"/>
        </w:r>
      </w:hyperlink>
    </w:p>
    <w:p w14:paraId="10398AD6" w14:textId="00D20951"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25" w:history="1">
        <w:r w:rsidR="00984619" w:rsidRPr="007A490E">
          <w:rPr>
            <w:rStyle w:val="afffc"/>
            <w:rFonts w:hAnsi="宋体"/>
            <w:i w:val="0"/>
            <w:iCs w:val="0"/>
            <w:noProof/>
            <w:color w:val="auto"/>
            <w:u w:val="none"/>
          </w:rPr>
          <w:t>15.</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项目验收（新增条款第</w:t>
        </w:r>
        <w:r w:rsidR="00984619" w:rsidRPr="007A490E">
          <w:rPr>
            <w:rStyle w:val="afffc"/>
            <w:rFonts w:hAnsi="宋体"/>
            <w:i w:val="0"/>
            <w:iCs w:val="0"/>
            <w:noProof/>
            <w:color w:val="auto"/>
            <w:u w:val="none"/>
          </w:rPr>
          <w:t>15</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_Toc36651825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60</w:t>
        </w:r>
        <w:r w:rsidR="00984619" w:rsidRPr="007A490E">
          <w:rPr>
            <w:rStyle w:val="afffc"/>
            <w:rFonts w:hAnsi="宋体"/>
            <w:i w:val="0"/>
            <w:iCs w:val="0"/>
            <w:noProof/>
            <w:color w:val="auto"/>
            <w:u w:val="none"/>
          </w:rPr>
          <w:fldChar w:fldCharType="end"/>
        </w:r>
      </w:hyperlink>
    </w:p>
    <w:p w14:paraId="0A8FF156" w14:textId="0F92BE14"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26" w:history="1">
        <w:r w:rsidR="00984619" w:rsidRPr="007A490E">
          <w:rPr>
            <w:rStyle w:val="afffc"/>
            <w:rFonts w:hAnsi="宋体"/>
            <w:i w:val="0"/>
            <w:iCs w:val="0"/>
            <w:noProof/>
            <w:color w:val="auto"/>
            <w:u w:val="none"/>
          </w:rPr>
          <w:t>16.</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合同文件和资料（通用条款第</w:t>
        </w:r>
        <w:r w:rsidR="00984619" w:rsidRPr="007A490E">
          <w:rPr>
            <w:rStyle w:val="afffc"/>
            <w:rFonts w:hAnsi="宋体"/>
            <w:i w:val="0"/>
            <w:iCs w:val="0"/>
            <w:noProof/>
            <w:color w:val="auto"/>
            <w:u w:val="none"/>
          </w:rPr>
          <w:t>5</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_Toc36651826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61</w:t>
        </w:r>
        <w:r w:rsidR="00984619" w:rsidRPr="007A490E">
          <w:rPr>
            <w:rStyle w:val="afffc"/>
            <w:rFonts w:hAnsi="宋体"/>
            <w:i w:val="0"/>
            <w:iCs w:val="0"/>
            <w:noProof/>
            <w:color w:val="auto"/>
            <w:u w:val="none"/>
          </w:rPr>
          <w:fldChar w:fldCharType="end"/>
        </w:r>
      </w:hyperlink>
    </w:p>
    <w:p w14:paraId="4F2A2F8E" w14:textId="15F5BC13" w:rsidR="00484D31" w:rsidRPr="007A490E" w:rsidRDefault="00B51B1D">
      <w:pPr>
        <w:pStyle w:val="TOC3"/>
        <w:tabs>
          <w:tab w:val="left" w:pos="426"/>
          <w:tab w:val="right" w:leader="dot" w:pos="8949"/>
        </w:tabs>
        <w:spacing w:line="360" w:lineRule="auto"/>
        <w:ind w:left="0"/>
        <w:rPr>
          <w:rStyle w:val="afffc"/>
          <w:rFonts w:hAnsi="宋体"/>
          <w:i w:val="0"/>
          <w:iCs w:val="0"/>
          <w:noProof/>
          <w:color w:val="auto"/>
          <w:u w:val="none"/>
        </w:rPr>
      </w:pPr>
      <w:hyperlink w:anchor="_Toc36651827" w:history="1">
        <w:r w:rsidR="00984619" w:rsidRPr="007A490E">
          <w:rPr>
            <w:rStyle w:val="afffc"/>
            <w:rFonts w:hAnsi="宋体"/>
            <w:i w:val="0"/>
            <w:iCs w:val="0"/>
            <w:noProof/>
            <w:color w:val="auto"/>
            <w:u w:val="none"/>
          </w:rPr>
          <w:t>17.</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t>其它（新增专用条款第</w:t>
        </w:r>
        <w:r w:rsidR="00984619" w:rsidRPr="007A490E">
          <w:rPr>
            <w:rStyle w:val="afffc"/>
            <w:rFonts w:hAnsi="宋体"/>
            <w:i w:val="0"/>
            <w:iCs w:val="0"/>
            <w:noProof/>
            <w:color w:val="auto"/>
            <w:u w:val="none"/>
          </w:rPr>
          <w:t>17</w:t>
        </w:r>
        <w:r w:rsidR="00984619" w:rsidRPr="007A490E">
          <w:rPr>
            <w:rStyle w:val="afffc"/>
            <w:rFonts w:hAnsi="宋体"/>
            <w:i w:val="0"/>
            <w:iCs w:val="0"/>
            <w:noProof/>
            <w:color w:val="auto"/>
            <w:u w:val="none"/>
          </w:rPr>
          <w:t>条）</w:t>
        </w:r>
        <w:r w:rsidR="00984619" w:rsidRPr="007A490E">
          <w:rPr>
            <w:rStyle w:val="afffc"/>
            <w:rFonts w:hAnsi="宋体"/>
            <w:i w:val="0"/>
            <w:iCs w:val="0"/>
            <w:noProof/>
            <w:color w:val="auto"/>
            <w:u w:val="none"/>
          </w:rPr>
          <w:tab/>
        </w:r>
        <w:r w:rsidR="00984619" w:rsidRPr="007A490E">
          <w:rPr>
            <w:rStyle w:val="afffc"/>
            <w:rFonts w:hAnsi="宋体"/>
            <w:i w:val="0"/>
            <w:iCs w:val="0"/>
            <w:noProof/>
            <w:color w:val="auto"/>
            <w:u w:val="none"/>
          </w:rPr>
          <w:fldChar w:fldCharType="begin"/>
        </w:r>
        <w:r w:rsidR="00984619" w:rsidRPr="007A490E">
          <w:rPr>
            <w:rStyle w:val="afffc"/>
            <w:rFonts w:hAnsi="宋体"/>
            <w:i w:val="0"/>
            <w:iCs w:val="0"/>
            <w:noProof/>
            <w:color w:val="auto"/>
            <w:u w:val="none"/>
          </w:rPr>
          <w:instrText xml:space="preserve"> PAGEREF _Toc36651827 \h </w:instrText>
        </w:r>
        <w:r w:rsidR="00984619" w:rsidRPr="007A490E">
          <w:rPr>
            <w:rStyle w:val="afffc"/>
            <w:rFonts w:hAnsi="宋体"/>
            <w:i w:val="0"/>
            <w:iCs w:val="0"/>
            <w:noProof/>
            <w:color w:val="auto"/>
            <w:u w:val="none"/>
          </w:rPr>
        </w:r>
        <w:r w:rsidR="00984619" w:rsidRPr="007A490E">
          <w:rPr>
            <w:rStyle w:val="afffc"/>
            <w:rFonts w:hAnsi="宋体"/>
            <w:i w:val="0"/>
            <w:iCs w:val="0"/>
            <w:noProof/>
            <w:color w:val="auto"/>
            <w:u w:val="none"/>
          </w:rPr>
          <w:fldChar w:fldCharType="separate"/>
        </w:r>
        <w:r>
          <w:rPr>
            <w:rStyle w:val="afffc"/>
            <w:rFonts w:hAnsi="宋体"/>
            <w:i w:val="0"/>
            <w:iCs w:val="0"/>
            <w:noProof/>
            <w:color w:val="auto"/>
            <w:u w:val="none"/>
          </w:rPr>
          <w:t>62</w:t>
        </w:r>
        <w:r w:rsidR="00984619" w:rsidRPr="007A490E">
          <w:rPr>
            <w:rStyle w:val="afffc"/>
            <w:rFonts w:hAnsi="宋体"/>
            <w:i w:val="0"/>
            <w:iCs w:val="0"/>
            <w:noProof/>
            <w:color w:val="auto"/>
            <w:u w:val="none"/>
          </w:rPr>
          <w:fldChar w:fldCharType="end"/>
        </w:r>
      </w:hyperlink>
    </w:p>
    <w:p w14:paraId="206F4716" w14:textId="77777777" w:rsidR="00484D31" w:rsidRPr="007A490E" w:rsidRDefault="00984619">
      <w:pPr>
        <w:pStyle w:val="TOC3"/>
        <w:tabs>
          <w:tab w:val="left" w:pos="426"/>
          <w:tab w:val="right" w:leader="dot" w:pos="8949"/>
        </w:tabs>
        <w:spacing w:line="360" w:lineRule="auto"/>
        <w:ind w:left="0"/>
        <w:rPr>
          <w:b/>
          <w:bCs/>
          <w:sz w:val="32"/>
        </w:rPr>
      </w:pPr>
      <w:r w:rsidRPr="007A490E">
        <w:rPr>
          <w:rStyle w:val="afffc"/>
          <w:rFonts w:hAnsi="宋体"/>
          <w:i w:val="0"/>
          <w:iCs w:val="0"/>
          <w:color w:val="auto"/>
          <w:u w:val="none"/>
        </w:rPr>
        <w:fldChar w:fldCharType="end"/>
      </w:r>
      <w:bookmarkStart w:id="966" w:name="_Toc126680232"/>
      <w:bookmarkStart w:id="967" w:name="_Toc126681019"/>
      <w:bookmarkStart w:id="968" w:name="_Toc126584511"/>
      <w:bookmarkStart w:id="969" w:name="_Toc126584283"/>
      <w:bookmarkStart w:id="970" w:name="_Toc126681673"/>
    </w:p>
    <w:p w14:paraId="6806CB11" w14:textId="77777777" w:rsidR="00484D31" w:rsidRPr="007A490E" w:rsidRDefault="00984619">
      <w:pPr>
        <w:pageBreakBefore/>
        <w:jc w:val="center"/>
        <w:rPr>
          <w:b/>
          <w:sz w:val="32"/>
          <w:szCs w:val="32"/>
        </w:rPr>
      </w:pPr>
      <w:r w:rsidRPr="007A490E">
        <w:rPr>
          <w:rFonts w:hint="eastAsia"/>
          <w:b/>
          <w:sz w:val="32"/>
          <w:szCs w:val="32"/>
        </w:rPr>
        <w:lastRenderedPageBreak/>
        <w:t>专用合同条款</w:t>
      </w:r>
      <w:bookmarkEnd w:id="966"/>
      <w:bookmarkEnd w:id="967"/>
      <w:bookmarkEnd w:id="968"/>
      <w:bookmarkEnd w:id="969"/>
      <w:bookmarkEnd w:id="970"/>
    </w:p>
    <w:p w14:paraId="67A92E3B" w14:textId="77777777" w:rsidR="00484D31" w:rsidRPr="007A490E" w:rsidRDefault="00484D31">
      <w:pPr>
        <w:pStyle w:val="a2"/>
      </w:pPr>
    </w:p>
    <w:p w14:paraId="605F6C37" w14:textId="77777777" w:rsidR="00484D31" w:rsidRPr="007A490E" w:rsidRDefault="00984619">
      <w:pPr>
        <w:snapToGrid w:val="0"/>
        <w:spacing w:before="60" w:after="60" w:line="360" w:lineRule="auto"/>
        <w:ind w:firstLineChars="200" w:firstLine="420"/>
        <w:rPr>
          <w:bCs/>
        </w:rPr>
      </w:pPr>
      <w:bookmarkStart w:id="971" w:name="_Toc126584284"/>
      <w:bookmarkStart w:id="972" w:name="_Toc530536712"/>
      <w:bookmarkStart w:id="973" w:name="_Toc122531012"/>
      <w:bookmarkStart w:id="974" w:name="_Toc126686305"/>
      <w:bookmarkStart w:id="975" w:name="_Toc29110705"/>
      <w:bookmarkStart w:id="976" w:name="_Toc87954511"/>
      <w:bookmarkStart w:id="977" w:name="_Toc91908179"/>
      <w:bookmarkStart w:id="978" w:name="_Toc126684284"/>
      <w:bookmarkStart w:id="979" w:name="_Toc91773951"/>
      <w:bookmarkStart w:id="980" w:name="_Toc91908070"/>
      <w:bookmarkStart w:id="981" w:name="_Toc126681020"/>
      <w:bookmarkStart w:id="982" w:name="_Toc92096300"/>
      <w:bookmarkStart w:id="983" w:name="_Toc112747958"/>
      <w:bookmarkStart w:id="984" w:name="_Toc126681935"/>
      <w:bookmarkStart w:id="985" w:name="_Toc91918940"/>
      <w:bookmarkStart w:id="986" w:name="_Toc112750670"/>
      <w:bookmarkStart w:id="987" w:name="_Toc91940062"/>
      <w:bookmarkStart w:id="988" w:name="_Toc126682095"/>
      <w:bookmarkStart w:id="989" w:name="_Toc91938197"/>
      <w:bookmarkStart w:id="990" w:name="_Toc126682281"/>
      <w:bookmarkStart w:id="991" w:name="_Toc112747862"/>
      <w:bookmarkStart w:id="992" w:name="_Toc92111845"/>
      <w:bookmarkStart w:id="993" w:name="_Toc91936674"/>
      <w:bookmarkStart w:id="994" w:name="_Toc126682726"/>
      <w:bookmarkStart w:id="995" w:name="_Toc126584512"/>
      <w:bookmarkStart w:id="996" w:name="_Toc126682488"/>
      <w:r w:rsidRPr="007A490E">
        <w:rPr>
          <w:rFonts w:hint="eastAsia"/>
          <w:bCs/>
        </w:rPr>
        <w:t>下列专用合同条款是对通用合同条款的补充。如果专用合同条款与通用合同条款有矛盾，下述规定将取代通用合同条款的规定。相应的通用合同条款和新的专用合同条款的编号在括号中说明。</w:t>
      </w:r>
    </w:p>
    <w:p w14:paraId="47C77191"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997" w:name="_Toc36652072"/>
      <w:bookmarkStart w:id="998" w:name="_Toc329961214"/>
      <w:bookmarkStart w:id="999" w:name="_Toc212003281"/>
      <w:bookmarkStart w:id="1000" w:name="_Toc209926894"/>
      <w:bookmarkStart w:id="1001" w:name="_Toc15848"/>
      <w:bookmarkStart w:id="1002" w:name="_Toc101296252"/>
      <w:bookmarkStart w:id="1003" w:name="_Toc36651811"/>
      <w:r w:rsidRPr="007A490E">
        <w:rPr>
          <w:rFonts w:hAnsi="宋体" w:hint="eastAsia"/>
          <w:sz w:val="28"/>
          <w:szCs w:val="28"/>
        </w:rPr>
        <w:t>定义及解释</w:t>
      </w:r>
      <w:r w:rsidRPr="007A490E">
        <w:rPr>
          <w:rFonts w:hAnsi="宋体"/>
          <w:sz w:val="28"/>
          <w:szCs w:val="28"/>
        </w:rPr>
        <w:t>(</w:t>
      </w:r>
      <w:r w:rsidRPr="007A490E">
        <w:rPr>
          <w:rFonts w:hAnsi="宋体" w:hint="eastAsia"/>
          <w:sz w:val="28"/>
          <w:szCs w:val="28"/>
        </w:rPr>
        <w:t>通用条款第</w:t>
      </w:r>
      <w:r w:rsidRPr="007A490E">
        <w:rPr>
          <w:rFonts w:hAnsi="宋体"/>
          <w:sz w:val="28"/>
          <w:szCs w:val="28"/>
        </w:rPr>
        <w:t>1</w:t>
      </w:r>
      <w:r w:rsidRPr="007A490E">
        <w:rPr>
          <w:rFonts w:hAnsi="宋体" w:hint="eastAsia"/>
          <w:sz w:val="28"/>
          <w:szCs w:val="28"/>
        </w:rPr>
        <w:t>条</w:t>
      </w:r>
      <w:r w:rsidRPr="007A490E">
        <w:rPr>
          <w:rFonts w:hAnsi="宋体"/>
          <w:sz w:val="28"/>
          <w:szCs w:val="28"/>
        </w:rPr>
        <w:t>)</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495C9D9E" w14:textId="77777777" w:rsidR="00484D31" w:rsidRPr="007A490E" w:rsidRDefault="00984619">
      <w:pPr>
        <w:spacing w:before="60" w:after="60" w:line="360" w:lineRule="auto"/>
        <w:rPr>
          <w:rFonts w:ascii="宋体" w:hAnsi="宋体"/>
        </w:rPr>
      </w:pPr>
      <w:r w:rsidRPr="007A490E">
        <w:rPr>
          <w:rFonts w:ascii="宋体" w:hint="eastAsia"/>
        </w:rPr>
        <w:t xml:space="preserve">        </w:t>
      </w:r>
      <w:r w:rsidRPr="007A490E">
        <w:rPr>
          <w:rFonts w:ascii="宋体" w:hAnsi="宋体" w:hint="eastAsia"/>
        </w:rPr>
        <w:t>在通用条款第</w:t>
      </w:r>
      <w:r w:rsidRPr="007A490E">
        <w:rPr>
          <w:rFonts w:ascii="宋体" w:hAnsi="宋体"/>
        </w:rPr>
        <w:t>1</w:t>
      </w:r>
      <w:r w:rsidRPr="007A490E">
        <w:rPr>
          <w:rFonts w:ascii="宋体" w:hAnsi="宋体" w:hint="eastAsia"/>
        </w:rPr>
        <w:t>条中增加下列定义：</w:t>
      </w:r>
    </w:p>
    <w:p w14:paraId="01179D5B" w14:textId="77777777" w:rsidR="00484D31" w:rsidRPr="007A490E" w:rsidRDefault="00984619">
      <w:pPr>
        <w:spacing w:line="360" w:lineRule="auto"/>
        <w:ind w:leftChars="300" w:left="1365" w:hangingChars="350" w:hanging="735"/>
        <w:rPr>
          <w:rFonts w:ascii="宋体" w:hAnsi="宋体"/>
          <w:bCs/>
        </w:rPr>
      </w:pPr>
      <w:r w:rsidRPr="007A490E">
        <w:rPr>
          <w:rFonts w:ascii="宋体" w:hAnsi="宋体" w:hint="eastAsia"/>
          <w:bCs/>
        </w:rPr>
        <w:t>（18）“质保期”是指专用条款第12条规定的质量保证期。</w:t>
      </w:r>
    </w:p>
    <w:p w14:paraId="01FC4F34" w14:textId="77777777" w:rsidR="00484D31" w:rsidRPr="007A490E" w:rsidRDefault="00984619">
      <w:pPr>
        <w:spacing w:line="360" w:lineRule="auto"/>
        <w:ind w:leftChars="300" w:left="1365" w:hangingChars="350" w:hanging="735"/>
        <w:rPr>
          <w:rFonts w:ascii="宋体" w:hAnsi="宋体"/>
          <w:bCs/>
        </w:rPr>
      </w:pPr>
      <w:r w:rsidRPr="007A490E">
        <w:rPr>
          <w:rFonts w:ascii="宋体" w:hAnsi="宋体" w:hint="eastAsia"/>
          <w:bCs/>
        </w:rPr>
        <w:t>（19）“现场”是指买方提供并由卖方进行工作，或提供设备及材料交货、安装、调试及运行之场地。</w:t>
      </w:r>
    </w:p>
    <w:p w14:paraId="477738A3" w14:textId="77777777" w:rsidR="00484D31" w:rsidRPr="007A490E" w:rsidRDefault="00984619">
      <w:pPr>
        <w:spacing w:line="360" w:lineRule="auto"/>
        <w:ind w:leftChars="300" w:left="1365" w:hangingChars="350" w:hanging="735"/>
        <w:rPr>
          <w:rFonts w:ascii="宋体" w:hAnsi="宋体"/>
          <w:bCs/>
        </w:rPr>
      </w:pPr>
      <w:r w:rsidRPr="007A490E">
        <w:rPr>
          <w:rFonts w:ascii="宋体" w:hAnsi="宋体" w:hint="eastAsia"/>
          <w:bCs/>
        </w:rPr>
        <w:t>（20）“系统”是指工程中各个分离的，功能上可独立并可以运行的部分。</w:t>
      </w:r>
    </w:p>
    <w:p w14:paraId="43C493C6" w14:textId="1C56AFA9" w:rsidR="00484D31" w:rsidRPr="007A490E" w:rsidRDefault="00984619">
      <w:pPr>
        <w:spacing w:line="360" w:lineRule="auto"/>
        <w:ind w:leftChars="300" w:left="1365" w:hangingChars="350" w:hanging="735"/>
        <w:rPr>
          <w:rFonts w:ascii="宋体" w:hAnsi="宋体"/>
          <w:bCs/>
        </w:rPr>
      </w:pPr>
      <w:r w:rsidRPr="007A490E">
        <w:rPr>
          <w:rFonts w:ascii="宋体" w:hAnsi="宋体" w:hint="eastAsia"/>
          <w:bCs/>
        </w:rPr>
        <w:t>（21）</w:t>
      </w:r>
      <w:r w:rsidRPr="007A490E">
        <w:rPr>
          <w:rFonts w:ascii="宋体" w:hAnsi="宋体"/>
          <w:bCs/>
        </w:rPr>
        <w:t>“</w:t>
      </w:r>
      <w:r w:rsidRPr="007A490E">
        <w:rPr>
          <w:rFonts w:ascii="宋体" w:hAnsi="宋体" w:hint="eastAsia"/>
          <w:bCs/>
        </w:rPr>
        <w:t>工程”是指卖方根据合同规定为买方提供的东莞市城市轨道交通1号线一期工程（望洪站～黄江中心站段）自动扶梯设备采购项目所有货物和服务而进行的全部工作。</w:t>
      </w:r>
    </w:p>
    <w:p w14:paraId="6765FA41" w14:textId="77777777" w:rsidR="00484D31" w:rsidRPr="007A490E" w:rsidRDefault="00984619">
      <w:pPr>
        <w:spacing w:line="360" w:lineRule="auto"/>
        <w:ind w:leftChars="300" w:left="1365" w:hangingChars="350" w:hanging="735"/>
        <w:rPr>
          <w:rFonts w:ascii="宋体" w:hAnsi="宋体"/>
          <w:bCs/>
        </w:rPr>
      </w:pPr>
      <w:r w:rsidRPr="007A490E">
        <w:rPr>
          <w:rFonts w:ascii="宋体" w:hAnsi="宋体" w:hint="eastAsia"/>
          <w:bCs/>
        </w:rPr>
        <w:t>（22）</w:t>
      </w:r>
      <w:r w:rsidRPr="007A490E">
        <w:rPr>
          <w:rFonts w:ascii="宋体" w:hAnsi="宋体"/>
          <w:bCs/>
        </w:rPr>
        <w:t>“</w:t>
      </w:r>
      <w:r w:rsidRPr="007A490E">
        <w:rPr>
          <w:rFonts w:ascii="宋体" w:hAnsi="宋体" w:hint="eastAsia"/>
          <w:bCs/>
        </w:rPr>
        <w:t>预验收证书”是指买方根据专用条款第</w:t>
      </w:r>
      <w:r w:rsidRPr="007A490E">
        <w:rPr>
          <w:rFonts w:ascii="宋体" w:hAnsi="宋体"/>
          <w:bCs/>
        </w:rPr>
        <w:t>1</w:t>
      </w:r>
      <w:r w:rsidRPr="007A490E">
        <w:rPr>
          <w:rFonts w:ascii="宋体" w:hAnsi="宋体" w:hint="eastAsia"/>
          <w:bCs/>
        </w:rPr>
        <w:t>5条向卖方颁发的</w:t>
      </w:r>
      <w:r w:rsidRPr="007A490E">
        <w:rPr>
          <w:rFonts w:ascii="宋体" w:hint="eastAsia"/>
          <w:bCs/>
        </w:rPr>
        <w:t>合同设备预验收合格</w:t>
      </w:r>
      <w:r w:rsidRPr="007A490E">
        <w:rPr>
          <w:rFonts w:ascii="宋体" w:hAnsi="宋体" w:hint="eastAsia"/>
          <w:bCs/>
        </w:rPr>
        <w:t>证书。</w:t>
      </w:r>
    </w:p>
    <w:p w14:paraId="4E3E7BF6" w14:textId="6CC8D5D2" w:rsidR="00484D31" w:rsidRPr="007A490E" w:rsidRDefault="00984619">
      <w:pPr>
        <w:spacing w:line="360" w:lineRule="auto"/>
        <w:ind w:leftChars="300" w:left="1365" w:hangingChars="350" w:hanging="735"/>
        <w:rPr>
          <w:rFonts w:ascii="宋体" w:hAnsi="宋体"/>
          <w:bCs/>
        </w:rPr>
      </w:pPr>
      <w:r w:rsidRPr="007A490E">
        <w:rPr>
          <w:rFonts w:ascii="宋体" w:hAnsi="宋体" w:hint="eastAsia"/>
          <w:bCs/>
        </w:rPr>
        <w:t>（23）</w:t>
      </w:r>
      <w:r w:rsidRPr="007A490E">
        <w:rPr>
          <w:rFonts w:ascii="宋体" w:hAnsi="宋体"/>
          <w:bCs/>
        </w:rPr>
        <w:t>“</w:t>
      </w:r>
      <w:r w:rsidRPr="007A490E">
        <w:rPr>
          <w:rFonts w:ascii="宋体" w:hAnsi="宋体" w:hint="eastAsia"/>
          <w:bCs/>
        </w:rPr>
        <w:t>最终验收证书”是根据专用条款第</w:t>
      </w:r>
      <w:r w:rsidRPr="007A490E">
        <w:rPr>
          <w:rFonts w:ascii="宋体" w:hAnsi="宋体"/>
          <w:bCs/>
        </w:rPr>
        <w:t>15</w:t>
      </w:r>
      <w:r w:rsidRPr="007A490E">
        <w:rPr>
          <w:rFonts w:ascii="宋体" w:hAnsi="宋体" w:hint="eastAsia"/>
          <w:bCs/>
        </w:rPr>
        <w:t>条由买方颁发给卖方的证书。</w:t>
      </w:r>
    </w:p>
    <w:p w14:paraId="4E2658DE" w14:textId="2011F42D" w:rsidR="00484D31" w:rsidRPr="007A490E" w:rsidRDefault="00984619">
      <w:pPr>
        <w:spacing w:line="360" w:lineRule="auto"/>
        <w:ind w:leftChars="300" w:left="1365" w:hangingChars="350" w:hanging="735"/>
        <w:rPr>
          <w:rFonts w:ascii="宋体" w:hAnsi="宋体"/>
          <w:bCs/>
        </w:rPr>
      </w:pPr>
      <w:r w:rsidRPr="007A490E">
        <w:rPr>
          <w:rFonts w:ascii="宋体" w:hAnsi="宋体" w:hint="eastAsia"/>
          <w:bCs/>
        </w:rPr>
        <w:t>（24）</w:t>
      </w:r>
      <w:r w:rsidRPr="007A490E">
        <w:rPr>
          <w:rFonts w:ascii="宋体" w:hAnsi="宋体"/>
          <w:bCs/>
        </w:rPr>
        <w:t>“</w:t>
      </w:r>
      <w:r w:rsidRPr="007A490E">
        <w:rPr>
          <w:rFonts w:ascii="宋体" w:hAnsi="宋体" w:hint="eastAsia"/>
          <w:bCs/>
        </w:rPr>
        <w:t>车站设备集成服务商”或“集成服务商”即</w:t>
      </w:r>
      <w:r w:rsidRPr="007A490E">
        <w:rPr>
          <w:rFonts w:ascii="宋体" w:hAnsi="宋体" w:hint="eastAsia"/>
          <w:bCs/>
          <w:u w:val="single"/>
        </w:rPr>
        <w:t>中铁电气化勘测设计研究院有限</w:t>
      </w:r>
      <w:r w:rsidRPr="007A490E">
        <w:rPr>
          <w:rFonts w:ascii="宋体" w:hAnsi="宋体" w:hint="eastAsia"/>
          <w:bCs/>
        </w:rPr>
        <w:t>公司，由买方委托，代表买方对自动扶梯设备供货实行集成管理。</w:t>
      </w:r>
    </w:p>
    <w:p w14:paraId="302C27F2" w14:textId="77777777" w:rsidR="00484D31" w:rsidRPr="007A490E" w:rsidRDefault="00984619">
      <w:pPr>
        <w:spacing w:line="360" w:lineRule="auto"/>
        <w:ind w:leftChars="300" w:left="1365" w:hangingChars="350" w:hanging="735"/>
        <w:rPr>
          <w:rFonts w:ascii="宋体" w:hAnsi="宋体"/>
          <w:bCs/>
        </w:rPr>
      </w:pPr>
      <w:r w:rsidRPr="007A490E">
        <w:rPr>
          <w:rFonts w:ascii="宋体" w:hAnsi="宋体" w:hint="eastAsia"/>
          <w:bCs/>
        </w:rPr>
        <w:t>（25）“集成服务”指由买方委托相关机构对设备合同执行的管理，包括但不限于</w:t>
      </w:r>
      <w:bookmarkStart w:id="1004" w:name="_Hlk106267934"/>
      <w:bookmarkStart w:id="1005" w:name="_Hlk106267568"/>
      <w:r w:rsidRPr="007A490E">
        <w:rPr>
          <w:rFonts w:ascii="宋体" w:hAnsi="宋体" w:hint="eastAsia"/>
          <w:bCs/>
        </w:rPr>
        <w:t>设备采购招标、合同谈判、</w:t>
      </w:r>
      <w:bookmarkEnd w:id="1004"/>
      <w:r w:rsidRPr="007A490E">
        <w:rPr>
          <w:rFonts w:ascii="宋体" w:hAnsi="宋体" w:hint="eastAsia"/>
          <w:bCs/>
        </w:rPr>
        <w:t>组织设计联络与审查、生产制造、进度控制、接口协调与管理、设备出厂检验、到货管理、技术文件管理、安装调试管理、联调、预验收、试运行、最终验收、质保等一系列系统集成工作</w:t>
      </w:r>
      <w:bookmarkEnd w:id="1005"/>
      <w:r w:rsidRPr="007A490E">
        <w:rPr>
          <w:rFonts w:ascii="宋体" w:hAnsi="宋体" w:hint="eastAsia"/>
          <w:bCs/>
        </w:rPr>
        <w:t>，卖方必须服从并配合。</w:t>
      </w:r>
    </w:p>
    <w:p w14:paraId="29054CF3" w14:textId="77777777" w:rsidR="00484D31" w:rsidRPr="007A490E" w:rsidRDefault="00984619">
      <w:pPr>
        <w:spacing w:line="360" w:lineRule="auto"/>
        <w:ind w:leftChars="300" w:left="1365" w:hangingChars="350" w:hanging="735"/>
        <w:rPr>
          <w:rFonts w:ascii="宋体" w:hAnsi="宋体"/>
          <w:bCs/>
        </w:rPr>
      </w:pPr>
      <w:r w:rsidRPr="007A490E">
        <w:rPr>
          <w:rFonts w:ascii="宋体" w:hAnsi="宋体" w:hint="eastAsia"/>
          <w:bCs/>
        </w:rPr>
        <w:t>（26）“服务”系指卖方提供的设计联络、外协考察、样机制造（如有）、配合监造、检验验收、安装（如有）、安装督导、单机调试、联调配合、培训、售后服务、技术支持等服务。</w:t>
      </w:r>
    </w:p>
    <w:p w14:paraId="4B65DE8B" w14:textId="77777777" w:rsidR="00484D31" w:rsidRPr="007A490E" w:rsidRDefault="00484D31">
      <w:pPr>
        <w:spacing w:line="360" w:lineRule="auto"/>
        <w:rPr>
          <w:rFonts w:ascii="宋体" w:hAnsi="宋体"/>
          <w:bCs/>
        </w:rPr>
      </w:pPr>
    </w:p>
    <w:p w14:paraId="1E17534A"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006" w:name="_Toc112747863"/>
      <w:bookmarkStart w:id="1007" w:name="_Toc212003282"/>
      <w:bookmarkStart w:id="1008" w:name="_Toc126682727"/>
      <w:bookmarkStart w:id="1009" w:name="_Toc1695"/>
      <w:bookmarkStart w:id="1010" w:name="_Toc87954512"/>
      <w:bookmarkStart w:id="1011" w:name="_Toc530536713"/>
      <w:bookmarkStart w:id="1012" w:name="_Toc91773952"/>
      <w:bookmarkStart w:id="1013" w:name="_Toc91908180"/>
      <w:bookmarkStart w:id="1014" w:name="_Toc92111846"/>
      <w:bookmarkStart w:id="1015" w:name="_Toc126584513"/>
      <w:bookmarkStart w:id="1016" w:name="_Toc126684285"/>
      <w:bookmarkStart w:id="1017" w:name="_Toc122531013"/>
      <w:bookmarkStart w:id="1018" w:name="_Toc126682282"/>
      <w:bookmarkStart w:id="1019" w:name="_Toc101296253"/>
      <w:bookmarkStart w:id="1020" w:name="_Toc91940063"/>
      <w:bookmarkStart w:id="1021" w:name="_Toc209926895"/>
      <w:bookmarkStart w:id="1022" w:name="_Toc126584285"/>
      <w:bookmarkStart w:id="1023" w:name="_Toc126686306"/>
      <w:bookmarkStart w:id="1024" w:name="_Toc29110706"/>
      <w:bookmarkStart w:id="1025" w:name="_Toc91936675"/>
      <w:bookmarkStart w:id="1026" w:name="_Toc329961215"/>
      <w:bookmarkStart w:id="1027" w:name="_Toc91908071"/>
      <w:bookmarkStart w:id="1028" w:name="_Toc126681936"/>
      <w:bookmarkStart w:id="1029" w:name="_Toc91938198"/>
      <w:bookmarkStart w:id="1030" w:name="_Toc126682096"/>
      <w:bookmarkStart w:id="1031" w:name="_Toc112747959"/>
      <w:bookmarkStart w:id="1032" w:name="_Toc91918941"/>
      <w:bookmarkStart w:id="1033" w:name="_Toc92096301"/>
      <w:bookmarkStart w:id="1034" w:name="_Toc36652073"/>
      <w:bookmarkStart w:id="1035" w:name="_Toc36651812"/>
      <w:bookmarkStart w:id="1036" w:name="_Toc126682489"/>
      <w:bookmarkStart w:id="1037" w:name="_Toc112750671"/>
      <w:bookmarkStart w:id="1038" w:name="_Toc126681021"/>
      <w:r w:rsidRPr="007A490E">
        <w:rPr>
          <w:rFonts w:hAnsi="宋体" w:hint="eastAsia"/>
          <w:sz w:val="28"/>
          <w:szCs w:val="28"/>
        </w:rPr>
        <w:t>合同标的（新增专用条款第2条）</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7FE2FAB9" w14:textId="3D22E430"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2.1     合同生效后，买方同意采购，卖方同意提供东莞市城市轨道交通1号线一期工程（望洪站～黄江中心站段）自动扶梯设备及其随机附件、易损件/消耗性材料、专用/特种工具、试验仪器和服务。工程范围如下：</w:t>
      </w:r>
    </w:p>
    <w:p w14:paraId="41B977EE" w14:textId="7E98D622"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lastRenderedPageBreak/>
        <w:t>2.1.1</w:t>
      </w:r>
      <w:r w:rsidRPr="007A490E">
        <w:rPr>
          <w:rFonts w:ascii="宋体" w:hAnsi="宋体" w:hint="eastAsia"/>
          <w:bCs/>
        </w:rPr>
        <w:tab/>
        <w:t>卖方的所有供货及服务必须使交付的自动扶梯设备完全满足技术规格书的要求，技术规格书详见合同附件1“技术规格书”；</w:t>
      </w:r>
    </w:p>
    <w:p w14:paraId="033AAE85" w14:textId="485BC83E"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2.1.2   卖方为买方设计制造并提供自动扶梯设备和材料，详细清单见合同附件2“供货范围”和 第四章“价格清单”；</w:t>
      </w:r>
    </w:p>
    <w:p w14:paraId="7D45DB9C" w14:textId="041DCFF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2.1.3   卖方向买方提供自动扶梯设备所需的各种随机附件、易损件/消耗性材料，详细清单见合同附件2“供货范围”和 “价格清单”；</w:t>
      </w:r>
    </w:p>
    <w:p w14:paraId="7C06F1D2" w14:textId="06BFD741"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2.1.4   卖方向买方提供自动扶梯设备所需的各种专用/特种工具及试验仪器，详细清单见合同附件2“供货范围”和 “价格清单”；</w:t>
      </w:r>
    </w:p>
    <w:p w14:paraId="317809B0" w14:textId="08B185A6"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2.1.5   卖方向买方提供足够的自动扶梯设备设计、试验、安装、调试、运行、维修及其他所需的所有技术文件（以下统称技术文件），见合同附件 “技术文件”；</w:t>
      </w:r>
    </w:p>
    <w:p w14:paraId="65187D47" w14:textId="1D60EB2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2.1.6   卖方向买方提供所供货物的以下服务：设计联络、外协考察、样机制造（如有）、配合监造、检验验收、安装（如有）、安装督导、单机调试、联调配合、培训、售后服务、技术支持等服务。具体要求在合同条款和附件中规定；</w:t>
      </w:r>
    </w:p>
    <w:p w14:paraId="778AEC8C"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2.1.7   卖方负责实施本专用条款2.1.1至2.1.5条项下的货物至交货地点所有运输、保险、清关（如有）并提供相关单据，具体要求在合同条款中规定；</w:t>
      </w:r>
    </w:p>
    <w:p w14:paraId="27A1BC4F"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2.1.8   供货范围应完全满足合同规定的技术规范、标准、质量、性能及功能上的要求。</w:t>
      </w:r>
    </w:p>
    <w:p w14:paraId="02C1E983"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2.2     在买方依照合同规定履行其合同义务的条件下，卖方应承担依照合同规定而履行其合同义务所产生的全部费用。</w:t>
      </w:r>
    </w:p>
    <w:p w14:paraId="6427ECA7"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2.3     卖方应对本合同项下其承担的全部工作实施有效管理：</w:t>
      </w:r>
    </w:p>
    <w:p w14:paraId="6AAEA6FF" w14:textId="77777777" w:rsidR="00484D31" w:rsidRPr="007A490E" w:rsidRDefault="00984619">
      <w:pPr>
        <w:spacing w:before="60" w:after="60" w:line="360" w:lineRule="auto"/>
        <w:ind w:leftChars="417" w:left="1401" w:hangingChars="250" w:hanging="525"/>
        <w:rPr>
          <w:rFonts w:ascii="宋体" w:hAnsi="宋体"/>
          <w:bCs/>
        </w:rPr>
      </w:pPr>
      <w:r w:rsidRPr="007A490E">
        <w:rPr>
          <w:rFonts w:ascii="宋体" w:hAnsi="宋体" w:hint="eastAsia"/>
          <w:bCs/>
        </w:rPr>
        <w:t>(1)  工作的进度符合专用条款第7条及合同附件的要求，且符合车站设备集成服务商制定并经买方确认的项目进度；</w:t>
      </w:r>
    </w:p>
    <w:p w14:paraId="49497DCC" w14:textId="77777777" w:rsidR="00484D31" w:rsidRPr="007A490E" w:rsidRDefault="00984619">
      <w:pPr>
        <w:tabs>
          <w:tab w:val="left" w:pos="900"/>
        </w:tabs>
        <w:spacing w:before="60" w:after="60" w:line="360" w:lineRule="auto"/>
        <w:ind w:leftChars="417" w:left="1401" w:hangingChars="250" w:hanging="525"/>
        <w:rPr>
          <w:rFonts w:ascii="宋体" w:hAnsi="宋体"/>
          <w:bCs/>
        </w:rPr>
      </w:pPr>
      <w:r w:rsidRPr="007A490E">
        <w:rPr>
          <w:rFonts w:ascii="宋体" w:hAnsi="宋体" w:hint="eastAsia"/>
          <w:bCs/>
        </w:rPr>
        <w:t>(2)</w:t>
      </w:r>
      <w:r w:rsidRPr="007A490E">
        <w:rPr>
          <w:rFonts w:ascii="宋体" w:hAnsi="宋体" w:hint="eastAsia"/>
          <w:bCs/>
        </w:rPr>
        <w:tab/>
        <w:t>设备质量良好、符合合同规定；</w:t>
      </w:r>
    </w:p>
    <w:p w14:paraId="236BC9F0" w14:textId="77777777" w:rsidR="00484D31" w:rsidRPr="007A490E" w:rsidRDefault="00984619">
      <w:pPr>
        <w:spacing w:before="60" w:after="60" w:line="360" w:lineRule="auto"/>
        <w:ind w:leftChars="417" w:left="1401" w:hangingChars="250" w:hanging="525"/>
        <w:rPr>
          <w:rFonts w:ascii="宋体" w:hAnsi="宋体"/>
          <w:bCs/>
        </w:rPr>
      </w:pPr>
      <w:r w:rsidRPr="007A490E">
        <w:rPr>
          <w:rFonts w:ascii="宋体" w:hAnsi="宋体" w:hint="eastAsia"/>
          <w:bCs/>
        </w:rPr>
        <w:t>(3)</w:t>
      </w:r>
      <w:r w:rsidRPr="007A490E">
        <w:rPr>
          <w:rFonts w:ascii="宋体" w:hAnsi="宋体" w:hint="eastAsia"/>
          <w:bCs/>
        </w:rPr>
        <w:tab/>
        <w:t>保证设备的内外部接口正确、完整，与相关系统或系统设备能有机地组合在一起。</w:t>
      </w:r>
    </w:p>
    <w:p w14:paraId="792EB2F5"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2.4     卖方必须接受车站设备集成服务商的管理和协调，并执行集成管理细则的有关规定。</w:t>
      </w:r>
    </w:p>
    <w:p w14:paraId="0F9458BE"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039" w:name="_Toc329961216"/>
      <w:bookmarkStart w:id="1040" w:name="_Toc91908181"/>
      <w:bookmarkStart w:id="1041" w:name="_Toc212003283"/>
      <w:bookmarkStart w:id="1042" w:name="_Toc112747960"/>
      <w:bookmarkStart w:id="1043" w:name="_Toc122531014"/>
      <w:bookmarkStart w:id="1044" w:name="_Toc91940064"/>
      <w:bookmarkStart w:id="1045" w:name="_Toc126681022"/>
      <w:bookmarkStart w:id="1046" w:name="_Toc91908072"/>
      <w:bookmarkStart w:id="1047" w:name="_Toc126682728"/>
      <w:bookmarkStart w:id="1048" w:name="_Toc91938199"/>
      <w:bookmarkStart w:id="1049" w:name="_Toc87954513"/>
      <w:bookmarkStart w:id="1050" w:name="_Toc91773953"/>
      <w:bookmarkStart w:id="1051" w:name="_Toc126682283"/>
      <w:bookmarkStart w:id="1052" w:name="_Toc530536714"/>
      <w:bookmarkStart w:id="1053" w:name="_Toc209926896"/>
      <w:bookmarkStart w:id="1054" w:name="_Toc92111847"/>
      <w:bookmarkStart w:id="1055" w:name="_Toc29110707"/>
      <w:bookmarkStart w:id="1056" w:name="_Toc92096302"/>
      <w:bookmarkStart w:id="1057" w:name="_Toc9990"/>
      <w:bookmarkStart w:id="1058" w:name="_Toc126584286"/>
      <w:bookmarkStart w:id="1059" w:name="_Toc126686307"/>
      <w:bookmarkStart w:id="1060" w:name="_Toc112750672"/>
      <w:bookmarkStart w:id="1061" w:name="_Toc126682490"/>
      <w:bookmarkStart w:id="1062" w:name="_Toc126684286"/>
      <w:bookmarkStart w:id="1063" w:name="_Toc36651813"/>
      <w:bookmarkStart w:id="1064" w:name="_Toc91918942"/>
      <w:bookmarkStart w:id="1065" w:name="_Toc112747864"/>
      <w:bookmarkStart w:id="1066" w:name="_Toc91936676"/>
      <w:bookmarkStart w:id="1067" w:name="_Toc101296254"/>
      <w:bookmarkStart w:id="1068" w:name="_Toc126681937"/>
      <w:bookmarkStart w:id="1069" w:name="_Toc126584514"/>
      <w:bookmarkStart w:id="1070" w:name="_Toc126682097"/>
      <w:bookmarkStart w:id="1071" w:name="_Toc36652074"/>
      <w:r w:rsidRPr="007A490E">
        <w:rPr>
          <w:rFonts w:hAnsi="宋体" w:hint="eastAsia"/>
          <w:sz w:val="28"/>
          <w:szCs w:val="28"/>
        </w:rPr>
        <w:t>履约保证金（通用条款第7条）</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14:paraId="491D2EB0" w14:textId="77777777" w:rsidR="00484D31" w:rsidRPr="007A490E" w:rsidRDefault="00984619">
      <w:pPr>
        <w:tabs>
          <w:tab w:val="left" w:pos="824"/>
        </w:tabs>
        <w:spacing w:before="60" w:after="60" w:line="360" w:lineRule="auto"/>
      </w:pPr>
      <w:r w:rsidRPr="007A490E">
        <w:rPr>
          <w:rFonts w:ascii="宋体" w:hAnsi="宋体" w:hint="eastAsia"/>
        </w:rPr>
        <w:t xml:space="preserve">       </w:t>
      </w:r>
      <w:r w:rsidRPr="007A490E">
        <w:rPr>
          <w:rFonts w:hint="eastAsia"/>
        </w:rPr>
        <w:t>通用条款第</w:t>
      </w:r>
      <w:r w:rsidRPr="007A490E">
        <w:t>7</w:t>
      </w:r>
      <w:r w:rsidRPr="007A490E">
        <w:rPr>
          <w:rFonts w:hint="eastAsia"/>
        </w:rPr>
        <w:t>条修改为：</w:t>
      </w:r>
    </w:p>
    <w:p w14:paraId="7F950294" w14:textId="37FDEA7B" w:rsidR="00484D31" w:rsidRPr="007A490E" w:rsidRDefault="00984619">
      <w:pPr>
        <w:spacing w:before="60" w:after="60" w:line="360" w:lineRule="auto"/>
        <w:ind w:left="840" w:hangingChars="400" w:hanging="840"/>
        <w:rPr>
          <w:rFonts w:ascii="宋体" w:hAnsi="宋体"/>
          <w:bCs/>
        </w:rPr>
      </w:pPr>
      <w:r w:rsidRPr="007A490E">
        <w:rPr>
          <w:rFonts w:ascii="宋体" w:hAnsi="宋体"/>
          <w:bCs/>
        </w:rPr>
        <w:t>7</w:t>
      </w:r>
      <w:r w:rsidRPr="007A490E">
        <w:rPr>
          <w:rFonts w:ascii="宋体" w:hAnsi="宋体" w:hint="eastAsia"/>
          <w:bCs/>
        </w:rPr>
        <w:t>.1</w:t>
      </w:r>
      <w:r w:rsidRPr="007A490E">
        <w:rPr>
          <w:rFonts w:ascii="宋体" w:hAnsi="宋体"/>
          <w:bCs/>
        </w:rPr>
        <w:t xml:space="preserve">    </w:t>
      </w:r>
      <w:r w:rsidRPr="007A490E">
        <w:rPr>
          <w:rFonts w:ascii="宋体" w:hAnsi="宋体" w:hint="eastAsia"/>
          <w:bCs/>
        </w:rPr>
        <w:t>卖方应在合同签订</w:t>
      </w:r>
      <w:r w:rsidR="00BA26D8" w:rsidRPr="007A490E">
        <w:rPr>
          <w:rFonts w:ascii="宋体" w:hAnsi="宋体" w:hint="eastAsia"/>
          <w:bCs/>
        </w:rPr>
        <w:t>前</w:t>
      </w:r>
      <w:r w:rsidRPr="007A490E">
        <w:rPr>
          <w:rFonts w:ascii="宋体" w:hAnsi="宋体" w:hint="eastAsia"/>
          <w:bCs/>
        </w:rPr>
        <w:t>，按要求提供履约保证金或履约保函。</w:t>
      </w:r>
    </w:p>
    <w:p w14:paraId="1290F682"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bCs/>
        </w:rPr>
        <w:t>7</w:t>
      </w:r>
      <w:r w:rsidRPr="007A490E">
        <w:rPr>
          <w:rFonts w:ascii="宋体" w:hAnsi="宋体" w:hint="eastAsia"/>
          <w:bCs/>
        </w:rPr>
        <w:t>.2</w:t>
      </w:r>
      <w:r w:rsidRPr="007A490E">
        <w:rPr>
          <w:rFonts w:ascii="宋体" w:hAnsi="宋体"/>
          <w:bCs/>
        </w:rPr>
        <w:t xml:space="preserve">    </w:t>
      </w:r>
      <w:r w:rsidRPr="007A490E">
        <w:rPr>
          <w:rFonts w:ascii="宋体" w:hAnsi="宋体" w:hint="eastAsia"/>
          <w:bCs/>
        </w:rPr>
        <w:t>履约担保分两阶段执行：</w:t>
      </w:r>
    </w:p>
    <w:p w14:paraId="5E4D8DC0" w14:textId="01B11448" w:rsidR="00484D31" w:rsidRPr="007A490E" w:rsidRDefault="00984619">
      <w:pPr>
        <w:spacing w:before="60" w:after="60" w:line="360" w:lineRule="auto"/>
        <w:ind w:leftChars="400" w:left="1890" w:hangingChars="500" w:hanging="1050"/>
        <w:rPr>
          <w:rFonts w:ascii="宋体" w:hAnsi="宋体"/>
          <w:bCs/>
        </w:rPr>
      </w:pPr>
      <w:r w:rsidRPr="007A490E">
        <w:rPr>
          <w:rFonts w:ascii="宋体" w:hAnsi="宋体" w:hint="eastAsia"/>
          <w:bCs/>
        </w:rPr>
        <w:t>第一阶段：为合同签订日至买方向卖方颁发预验收证书后30日内，卖方应提供该</w:t>
      </w:r>
      <w:r w:rsidRPr="007A490E">
        <w:rPr>
          <w:rFonts w:ascii="宋体" w:hAnsi="宋体" w:hint="eastAsia"/>
          <w:bCs/>
        </w:rPr>
        <w:lastRenderedPageBreak/>
        <w:t>时段的履约保函担保金额为合同总价的10％。</w:t>
      </w:r>
    </w:p>
    <w:p w14:paraId="6043E540" w14:textId="77777777" w:rsidR="00484D31" w:rsidRPr="007A490E" w:rsidRDefault="00984619">
      <w:pPr>
        <w:spacing w:before="60" w:after="60" w:line="360" w:lineRule="auto"/>
        <w:ind w:leftChars="400" w:left="1890" w:hangingChars="500" w:hanging="1050"/>
        <w:rPr>
          <w:rFonts w:ascii="宋体" w:hAnsi="宋体"/>
          <w:bCs/>
        </w:rPr>
      </w:pPr>
      <w:r w:rsidRPr="007A490E">
        <w:rPr>
          <w:rFonts w:ascii="宋体" w:hAnsi="宋体" w:hint="eastAsia"/>
          <w:bCs/>
        </w:rPr>
        <w:t>第二阶段：买方向卖方颁发预验收证书至结算经合同双方签章确认后30日内，卖方应提供该时段的履约保函担保金额为合同总价的5％。</w:t>
      </w:r>
    </w:p>
    <w:p w14:paraId="27BEB4AC"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bCs/>
        </w:rPr>
        <w:t>7</w:t>
      </w:r>
      <w:r w:rsidRPr="007A490E">
        <w:rPr>
          <w:rFonts w:ascii="宋体" w:hAnsi="宋体" w:hint="eastAsia"/>
          <w:bCs/>
        </w:rPr>
        <w:t>.3</w:t>
      </w:r>
      <w:r w:rsidRPr="007A490E">
        <w:rPr>
          <w:rFonts w:ascii="宋体" w:hAnsi="宋体"/>
          <w:bCs/>
        </w:rPr>
        <w:t xml:space="preserve">    </w:t>
      </w:r>
      <w:r w:rsidRPr="007A490E">
        <w:rPr>
          <w:rFonts w:ascii="宋体" w:hAnsi="宋体" w:hint="eastAsia"/>
          <w:bCs/>
        </w:rPr>
        <w:t>如卖方的履约担保是以银行保函的形式提供，则履约保函必须是无条件不可撤销、见索即付的独立保函。</w:t>
      </w:r>
    </w:p>
    <w:p w14:paraId="5A25FDF4" w14:textId="22A3B036" w:rsidR="00484D31" w:rsidRPr="007A490E" w:rsidRDefault="00984619">
      <w:pPr>
        <w:spacing w:before="60" w:after="60" w:line="360" w:lineRule="auto"/>
        <w:ind w:left="840" w:hangingChars="400" w:hanging="840"/>
        <w:rPr>
          <w:rFonts w:ascii="宋体" w:hAnsi="宋体"/>
          <w:bCs/>
        </w:rPr>
      </w:pPr>
      <w:r w:rsidRPr="007A490E">
        <w:rPr>
          <w:rFonts w:ascii="宋体" w:hAnsi="宋体"/>
          <w:bCs/>
        </w:rPr>
        <w:t>7</w:t>
      </w:r>
      <w:r w:rsidRPr="007A490E">
        <w:rPr>
          <w:rFonts w:ascii="宋体" w:hAnsi="宋体" w:hint="eastAsia"/>
          <w:bCs/>
        </w:rPr>
        <w:t>.4</w:t>
      </w:r>
      <w:r w:rsidRPr="007A490E">
        <w:rPr>
          <w:rFonts w:ascii="宋体" w:hAnsi="宋体"/>
          <w:bCs/>
        </w:rPr>
        <w:t xml:space="preserve">    </w:t>
      </w:r>
      <w:r w:rsidRPr="007A490E">
        <w:rPr>
          <w:rFonts w:ascii="宋体" w:hAnsi="宋体" w:hint="eastAsia"/>
          <w:bCs/>
        </w:rPr>
        <w:t>履约保函必须由国有商业银行或股份制商业银行的支行或其他以上级别银行出具，执行本款时所发生的费用由卖方负担。</w:t>
      </w:r>
    </w:p>
    <w:p w14:paraId="7E8C60D0" w14:textId="7CABD40A" w:rsidR="00484D31" w:rsidRPr="007A490E" w:rsidRDefault="00984619">
      <w:pPr>
        <w:spacing w:before="60" w:after="60" w:line="360" w:lineRule="auto"/>
        <w:ind w:left="840" w:hangingChars="400" w:hanging="840"/>
        <w:rPr>
          <w:rFonts w:ascii="宋体" w:hAnsi="宋体"/>
          <w:bCs/>
        </w:rPr>
      </w:pPr>
      <w:r w:rsidRPr="007A490E">
        <w:rPr>
          <w:rFonts w:ascii="宋体" w:hAnsi="宋体"/>
          <w:bCs/>
        </w:rPr>
        <w:t>7</w:t>
      </w:r>
      <w:r w:rsidRPr="007A490E">
        <w:rPr>
          <w:rFonts w:ascii="宋体" w:hAnsi="宋体" w:hint="eastAsia"/>
          <w:bCs/>
        </w:rPr>
        <w:t>.5</w:t>
      </w:r>
      <w:r w:rsidRPr="007A490E">
        <w:rPr>
          <w:rFonts w:ascii="宋体" w:hAnsi="宋体"/>
          <w:bCs/>
        </w:rPr>
        <w:t xml:space="preserve">    </w:t>
      </w:r>
      <w:r w:rsidRPr="007A490E">
        <w:rPr>
          <w:rFonts w:ascii="宋体" w:hAnsi="宋体" w:hint="eastAsia"/>
          <w:bCs/>
        </w:rPr>
        <w:t>履约保函、承诺函格式应采用合同附录中提供格式，如使用其他格式的履约保函，须事先经买方的同意。</w:t>
      </w:r>
    </w:p>
    <w:p w14:paraId="6A6B1055" w14:textId="7D3DBB0C" w:rsidR="00484D31" w:rsidRPr="007A490E" w:rsidRDefault="00984619">
      <w:pPr>
        <w:spacing w:before="60" w:after="60" w:line="360" w:lineRule="auto"/>
        <w:ind w:left="840" w:hangingChars="400" w:hanging="840"/>
        <w:rPr>
          <w:rFonts w:ascii="宋体" w:hAnsi="宋体"/>
          <w:bCs/>
        </w:rPr>
      </w:pPr>
      <w:r w:rsidRPr="007A490E">
        <w:rPr>
          <w:rFonts w:ascii="宋体" w:hAnsi="宋体"/>
          <w:bCs/>
        </w:rPr>
        <w:t>7</w:t>
      </w:r>
      <w:r w:rsidRPr="007A490E">
        <w:rPr>
          <w:rFonts w:ascii="宋体" w:hAnsi="宋体" w:hint="eastAsia"/>
          <w:bCs/>
        </w:rPr>
        <w:t>.6</w:t>
      </w:r>
      <w:r w:rsidRPr="007A490E">
        <w:rPr>
          <w:rFonts w:ascii="宋体" w:hAnsi="宋体"/>
          <w:bCs/>
        </w:rPr>
        <w:t xml:space="preserve">     </w:t>
      </w:r>
      <w:r w:rsidRPr="007A490E">
        <w:rPr>
          <w:rFonts w:ascii="宋体" w:hAnsi="宋体" w:hint="eastAsia"/>
          <w:bCs/>
        </w:rPr>
        <w:t>履约保函从签发之日起生效，直至工程竣工验收合格并经相关主管部门按有关规定审核结算后30天内保持有效。如果卖方提交的履约保函的有效期届满时间先于招标文件、合同文件要求的，卖方应在原提交的履约保函有效期届满前15天内，无条件办理保函续期手续，否则视为卖方违约，买方可在保函到期前将保函金额转为现金存入履约保证金专户。</w:t>
      </w:r>
    </w:p>
    <w:p w14:paraId="285E87FD" w14:textId="77777777" w:rsidR="00484D31" w:rsidRPr="007A490E" w:rsidRDefault="00984619">
      <w:pPr>
        <w:spacing w:before="60" w:after="60" w:line="360" w:lineRule="auto"/>
        <w:ind w:leftChars="400" w:left="840"/>
        <w:rPr>
          <w:rFonts w:ascii="宋体" w:hAnsi="宋体"/>
          <w:bCs/>
        </w:rPr>
      </w:pPr>
      <w:r w:rsidRPr="007A490E">
        <w:rPr>
          <w:rFonts w:ascii="宋体" w:hAnsi="宋体" w:hint="eastAsia"/>
          <w:bCs/>
        </w:rPr>
        <w:t>账户名称：东莞市轨道一号线建设发展有限公司</w:t>
      </w:r>
    </w:p>
    <w:p w14:paraId="4D93B918" w14:textId="77777777" w:rsidR="00484D31" w:rsidRPr="007A490E" w:rsidRDefault="00984619">
      <w:pPr>
        <w:spacing w:before="60" w:after="60" w:line="360" w:lineRule="auto"/>
        <w:ind w:leftChars="400" w:left="840"/>
        <w:rPr>
          <w:rFonts w:ascii="宋体" w:hAnsi="宋体"/>
          <w:bCs/>
        </w:rPr>
      </w:pPr>
      <w:r w:rsidRPr="007A490E">
        <w:rPr>
          <w:rFonts w:ascii="宋体" w:hAnsi="宋体" w:hint="eastAsia"/>
          <w:bCs/>
        </w:rPr>
        <w:t>开户行：广发银行股份有限公司东莞南城支行</w:t>
      </w:r>
    </w:p>
    <w:p w14:paraId="3730B2CC" w14:textId="77777777" w:rsidR="00484D31" w:rsidRPr="007A490E" w:rsidRDefault="00984619">
      <w:pPr>
        <w:spacing w:before="60" w:after="60" w:line="360" w:lineRule="auto"/>
        <w:ind w:leftChars="400" w:left="840"/>
        <w:rPr>
          <w:rFonts w:ascii="宋体" w:hAnsi="宋体"/>
          <w:bCs/>
        </w:rPr>
      </w:pPr>
      <w:r w:rsidRPr="007A490E">
        <w:rPr>
          <w:rFonts w:ascii="宋体" w:hAnsi="宋体" w:hint="eastAsia"/>
          <w:bCs/>
        </w:rPr>
        <w:t>账号：9550880215310600132</w:t>
      </w:r>
    </w:p>
    <w:p w14:paraId="62481738" w14:textId="77777777" w:rsidR="00484D31" w:rsidRPr="007A490E" w:rsidRDefault="00984619">
      <w:pPr>
        <w:spacing w:before="60" w:after="60" w:line="360" w:lineRule="auto"/>
        <w:ind w:leftChars="400" w:left="840"/>
        <w:rPr>
          <w:rFonts w:ascii="宋体" w:hAnsi="宋体"/>
          <w:bCs/>
        </w:rPr>
      </w:pPr>
      <w:r w:rsidRPr="007A490E">
        <w:rPr>
          <w:rFonts w:ascii="宋体" w:hAnsi="宋体" w:hint="eastAsia"/>
          <w:bCs/>
        </w:rPr>
        <w:t>注：履约保证金可采用电汇、银行转账方式提交，但不可采用现金方式（包括存现方式）提交，卖方必须保证上述资金是以卖方的名称（以分公司或子公司汇款无效）在约定的日期前到账（以银行收到为准），即仅接受卖方银行账户转入的履约保证金，在汇入上述保证金时在汇款单备注中注明“本项目中标通知书编号”。</w:t>
      </w:r>
    </w:p>
    <w:p w14:paraId="02AFBAC1"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072" w:name="_Toc12696703"/>
      <w:bookmarkStart w:id="1073" w:name="_Toc91908073"/>
      <w:bookmarkStart w:id="1074" w:name="_Toc101296255"/>
      <w:bookmarkStart w:id="1075" w:name="_Toc92111848"/>
      <w:bookmarkStart w:id="1076" w:name="_Toc209926897"/>
      <w:bookmarkStart w:id="1077" w:name="_Toc91936677"/>
      <w:bookmarkStart w:id="1078" w:name="_Toc126682491"/>
      <w:bookmarkStart w:id="1079" w:name="_Toc126684287"/>
      <w:bookmarkStart w:id="1080" w:name="_Toc19671"/>
      <w:bookmarkStart w:id="1081" w:name="_Toc126681023"/>
      <w:bookmarkStart w:id="1082" w:name="_Toc126681938"/>
      <w:bookmarkStart w:id="1083" w:name="_Toc126584515"/>
      <w:bookmarkStart w:id="1084" w:name="_Toc91918943"/>
      <w:bookmarkStart w:id="1085" w:name="_Toc92096303"/>
      <w:bookmarkStart w:id="1086" w:name="_Toc126682284"/>
      <w:bookmarkStart w:id="1087" w:name="_Toc126682729"/>
      <w:bookmarkStart w:id="1088" w:name="_Toc91773954"/>
      <w:bookmarkStart w:id="1089" w:name="_Toc212003284"/>
      <w:bookmarkStart w:id="1090" w:name="_Toc126584287"/>
      <w:bookmarkStart w:id="1091" w:name="_Toc91908182"/>
      <w:bookmarkStart w:id="1092" w:name="_Toc87954514"/>
      <w:bookmarkStart w:id="1093" w:name="_Toc112747961"/>
      <w:bookmarkStart w:id="1094" w:name="_Toc126682098"/>
      <w:bookmarkStart w:id="1095" w:name="_Toc91940065"/>
      <w:bookmarkStart w:id="1096" w:name="_Toc329961217"/>
      <w:bookmarkStart w:id="1097" w:name="_Toc91938200"/>
      <w:bookmarkStart w:id="1098" w:name="_Toc122531015"/>
      <w:bookmarkStart w:id="1099" w:name="_Toc36651814"/>
      <w:bookmarkStart w:id="1100" w:name="_Toc36652075"/>
      <w:bookmarkStart w:id="1101" w:name="_Toc112747865"/>
      <w:bookmarkStart w:id="1102" w:name="_Toc126686308"/>
      <w:bookmarkStart w:id="1103" w:name="_Toc112750673"/>
      <w:bookmarkStart w:id="1104" w:name="_Toc29110708"/>
      <w:r w:rsidRPr="007A490E">
        <w:rPr>
          <w:rFonts w:hAnsi="宋体" w:hint="eastAsia"/>
          <w:sz w:val="28"/>
          <w:szCs w:val="28"/>
        </w:rPr>
        <w:t>车站设备集成服务商（新增专用条款第</w:t>
      </w:r>
      <w:r w:rsidRPr="007A490E">
        <w:rPr>
          <w:rFonts w:hAnsi="宋体"/>
          <w:sz w:val="28"/>
          <w:szCs w:val="28"/>
        </w:rPr>
        <w:t>4条）</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14:paraId="2A9C37CF"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4.1     车站设备集成服务商的授权</w:t>
      </w:r>
    </w:p>
    <w:p w14:paraId="4615D4CC" w14:textId="77777777" w:rsidR="00484D31" w:rsidRPr="007A490E" w:rsidRDefault="00984619">
      <w:pPr>
        <w:spacing w:before="60" w:after="60" w:line="360" w:lineRule="auto"/>
        <w:ind w:leftChars="400" w:left="840"/>
        <w:rPr>
          <w:rFonts w:ascii="宋体" w:hAnsi="宋体"/>
          <w:bCs/>
        </w:rPr>
      </w:pPr>
      <w:r w:rsidRPr="007A490E">
        <w:rPr>
          <w:rFonts w:ascii="宋体" w:hAnsi="宋体" w:hint="eastAsia"/>
          <w:bCs/>
        </w:rPr>
        <w:t>本项目合同签订后，买方应将车站设备集成服务商的姓名及所赋予的权限、服务内容以书面形式通知卖方。如有人员变动时，应由买方以书面形式通知卖方。</w:t>
      </w:r>
    </w:p>
    <w:p w14:paraId="4E91635C"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4.2     车站设备集成服务商在合同授权的范围内独立开展工作，并受买方委托对本项目合同的实施实行监督管理。</w:t>
      </w:r>
    </w:p>
    <w:p w14:paraId="3A9DA4AD"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4.3     车站设备集成服务商权限的一般描述（最终以买方授权为准）：</w:t>
      </w:r>
    </w:p>
    <w:p w14:paraId="4CC35C09" w14:textId="1AD4D8A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4.3.1   车站设备集成服务商是受买方委托，运用项目管理的方法，在东莞市城市轨道交通1号线一期工程（望洪站～黄江中心站段）自动扶梯设备采购及安装项目1529标、1530标项目实施过程中代表和协助买方对本项目实施的全过程进行管理。</w:t>
      </w:r>
    </w:p>
    <w:p w14:paraId="7DAEA147"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lastRenderedPageBreak/>
        <w:t>4.3.2   车站设备集成服务商的权利</w:t>
      </w:r>
    </w:p>
    <w:p w14:paraId="2F6E2318" w14:textId="728841E0" w:rsidR="00484D31" w:rsidRPr="007A490E" w:rsidRDefault="00984619">
      <w:pPr>
        <w:spacing w:before="60" w:after="60" w:line="360" w:lineRule="auto"/>
        <w:ind w:firstLineChars="400" w:firstLine="840"/>
        <w:rPr>
          <w:rFonts w:ascii="宋体" w:hAnsi="宋体"/>
          <w:bCs/>
        </w:rPr>
      </w:pPr>
      <w:r w:rsidRPr="007A490E">
        <w:rPr>
          <w:rFonts w:ascii="宋体" w:hAnsi="宋体" w:hint="eastAsia"/>
          <w:bCs/>
        </w:rPr>
        <w:t>为实施项目管理，买方授予车站设备集成服务商以下权利：</w:t>
      </w:r>
    </w:p>
    <w:p w14:paraId="2F4524C4" w14:textId="77777777" w:rsidR="00484D31" w:rsidRPr="007A490E" w:rsidRDefault="00984619">
      <w:pPr>
        <w:spacing w:before="60" w:after="60" w:line="360" w:lineRule="auto"/>
        <w:ind w:leftChars="417" w:left="1401" w:hangingChars="250" w:hanging="525"/>
        <w:rPr>
          <w:rFonts w:ascii="宋体" w:hAnsi="宋体"/>
          <w:bCs/>
        </w:rPr>
      </w:pPr>
      <w:r w:rsidRPr="007A490E">
        <w:rPr>
          <w:rFonts w:ascii="宋体" w:hAnsi="宋体" w:hint="eastAsia"/>
          <w:bCs/>
        </w:rPr>
        <w:t>(1）参与车站设备材料供货商招标工作；</w:t>
      </w:r>
    </w:p>
    <w:p w14:paraId="0AA02CE7" w14:textId="77777777" w:rsidR="00484D31" w:rsidRPr="007A490E" w:rsidRDefault="00984619">
      <w:pPr>
        <w:spacing w:before="60" w:after="60" w:line="360" w:lineRule="auto"/>
        <w:ind w:leftChars="417" w:left="1401" w:hangingChars="250" w:hanging="525"/>
        <w:rPr>
          <w:rFonts w:ascii="宋体" w:hAnsi="宋体"/>
          <w:bCs/>
        </w:rPr>
      </w:pPr>
      <w:r w:rsidRPr="007A490E">
        <w:rPr>
          <w:rFonts w:ascii="宋体" w:hAnsi="宋体" w:hint="eastAsia"/>
          <w:bCs/>
        </w:rPr>
        <w:t>(2）对供货商提出审查与建议意见；</w:t>
      </w:r>
    </w:p>
    <w:p w14:paraId="3DE74826" w14:textId="77777777" w:rsidR="00484D31" w:rsidRPr="007A490E" w:rsidRDefault="00984619">
      <w:pPr>
        <w:spacing w:before="60" w:after="60" w:line="360" w:lineRule="auto"/>
        <w:ind w:leftChars="417" w:left="1401" w:hangingChars="250" w:hanging="525"/>
        <w:rPr>
          <w:rFonts w:ascii="宋体" w:hAnsi="宋体"/>
          <w:bCs/>
        </w:rPr>
      </w:pPr>
      <w:r w:rsidRPr="007A490E">
        <w:rPr>
          <w:rFonts w:ascii="宋体" w:hAnsi="宋体" w:hint="eastAsia"/>
          <w:bCs/>
        </w:rPr>
        <w:t>(3）项目管理有关事项的建议权；</w:t>
      </w:r>
    </w:p>
    <w:p w14:paraId="6CC7B66A" w14:textId="77777777" w:rsidR="00484D31" w:rsidRPr="007A490E" w:rsidRDefault="00984619">
      <w:pPr>
        <w:spacing w:before="60" w:after="60" w:line="360" w:lineRule="auto"/>
        <w:ind w:leftChars="417" w:left="1401" w:hangingChars="250" w:hanging="525"/>
        <w:rPr>
          <w:rFonts w:ascii="宋体" w:hAnsi="宋体"/>
          <w:bCs/>
        </w:rPr>
      </w:pPr>
      <w:r w:rsidRPr="007A490E">
        <w:rPr>
          <w:rFonts w:ascii="宋体" w:hAnsi="宋体" w:hint="eastAsia"/>
          <w:bCs/>
        </w:rPr>
        <w:t>(4）项目有关的设计的技术问题，向买方的建议权；</w:t>
      </w:r>
    </w:p>
    <w:p w14:paraId="44ADEDD4" w14:textId="77777777" w:rsidR="00484D31" w:rsidRPr="007A490E" w:rsidRDefault="00984619">
      <w:pPr>
        <w:spacing w:before="60" w:after="60" w:line="360" w:lineRule="auto"/>
        <w:ind w:leftChars="417" w:left="1401" w:hangingChars="250" w:hanging="525"/>
        <w:rPr>
          <w:rFonts w:ascii="宋体" w:hAnsi="宋体"/>
          <w:bCs/>
        </w:rPr>
      </w:pPr>
      <w:r w:rsidRPr="007A490E">
        <w:rPr>
          <w:rFonts w:ascii="宋体" w:hAnsi="宋体" w:hint="eastAsia"/>
          <w:bCs/>
        </w:rPr>
        <w:t>(5）项目管理有关的协作单位的组织协调的主持权；</w:t>
      </w:r>
    </w:p>
    <w:p w14:paraId="5F89B874" w14:textId="77777777" w:rsidR="00484D31" w:rsidRPr="007A490E" w:rsidRDefault="00984619">
      <w:pPr>
        <w:spacing w:before="60" w:after="60" w:line="360" w:lineRule="auto"/>
        <w:ind w:leftChars="417" w:left="1401" w:hangingChars="250" w:hanging="525"/>
        <w:rPr>
          <w:rFonts w:ascii="宋体" w:hAnsi="宋体"/>
          <w:bCs/>
        </w:rPr>
      </w:pPr>
      <w:r w:rsidRPr="007A490E">
        <w:rPr>
          <w:rFonts w:ascii="宋体" w:hAnsi="宋体" w:hint="eastAsia"/>
          <w:bCs/>
        </w:rPr>
        <w:t>(6）对车站设备供货商付款的审核和签字权，车站设备供货合同设计变更和合同变更的审查权，但车站设备集成服务商对卖方付款的审核不构成本合同工程最终的结算依据；</w:t>
      </w:r>
    </w:p>
    <w:p w14:paraId="41761D32" w14:textId="77777777" w:rsidR="00484D31" w:rsidRPr="007A490E" w:rsidRDefault="00984619">
      <w:pPr>
        <w:spacing w:before="60" w:after="60" w:line="360" w:lineRule="auto"/>
        <w:ind w:leftChars="417" w:left="1401" w:hangingChars="250" w:hanging="525"/>
        <w:rPr>
          <w:rFonts w:ascii="宋体" w:hAnsi="宋体"/>
          <w:bCs/>
        </w:rPr>
      </w:pPr>
      <w:r w:rsidRPr="007A490E">
        <w:rPr>
          <w:rFonts w:ascii="宋体" w:hAnsi="宋体" w:hint="eastAsia"/>
          <w:bCs/>
        </w:rPr>
        <w:t>(7）车站设备使用材料和车站设备质量的检验权；</w:t>
      </w:r>
    </w:p>
    <w:p w14:paraId="6B4AE5F2" w14:textId="77777777" w:rsidR="00484D31" w:rsidRPr="007A490E" w:rsidRDefault="00984619">
      <w:pPr>
        <w:spacing w:before="60" w:after="60" w:line="360" w:lineRule="auto"/>
        <w:ind w:leftChars="417" w:left="1401" w:hangingChars="250" w:hanging="525"/>
        <w:rPr>
          <w:rFonts w:ascii="宋体" w:hAnsi="宋体"/>
          <w:bCs/>
        </w:rPr>
      </w:pPr>
      <w:r w:rsidRPr="007A490E">
        <w:rPr>
          <w:rFonts w:ascii="宋体" w:hAnsi="宋体" w:hint="eastAsia"/>
          <w:bCs/>
        </w:rPr>
        <w:t>(8）项目进度的检查、监督权；</w:t>
      </w:r>
    </w:p>
    <w:p w14:paraId="33646C80" w14:textId="77777777" w:rsidR="00484D31" w:rsidRPr="007A490E" w:rsidRDefault="00984619">
      <w:pPr>
        <w:spacing w:before="60" w:after="60" w:line="360" w:lineRule="auto"/>
        <w:ind w:leftChars="417" w:left="1401" w:hangingChars="250" w:hanging="525"/>
        <w:rPr>
          <w:rFonts w:ascii="宋体" w:hAnsi="宋体"/>
          <w:bCs/>
        </w:rPr>
      </w:pPr>
      <w:r w:rsidRPr="007A490E">
        <w:rPr>
          <w:rFonts w:ascii="宋体" w:hAnsi="宋体" w:hint="eastAsia"/>
          <w:bCs/>
        </w:rPr>
        <w:t>(9）项目质量事故的调查权和处理建议权；</w:t>
      </w:r>
    </w:p>
    <w:p w14:paraId="2EA34072" w14:textId="77777777" w:rsidR="00484D31" w:rsidRPr="007A490E" w:rsidRDefault="00984619">
      <w:pPr>
        <w:spacing w:before="60" w:after="60" w:line="360" w:lineRule="auto"/>
        <w:ind w:leftChars="417" w:left="1401" w:hangingChars="250" w:hanging="525"/>
        <w:rPr>
          <w:rFonts w:ascii="宋体" w:hAnsi="宋体"/>
          <w:bCs/>
        </w:rPr>
      </w:pPr>
      <w:r w:rsidRPr="007A490E">
        <w:rPr>
          <w:rFonts w:ascii="宋体" w:hAnsi="宋体" w:hint="eastAsia"/>
          <w:bCs/>
        </w:rPr>
        <w:t>(10）卖方违约时，按合同规定向卖方提出支付赔偿的指令；</w:t>
      </w:r>
    </w:p>
    <w:p w14:paraId="47EC1601" w14:textId="77777777" w:rsidR="00484D31" w:rsidRPr="007A490E" w:rsidRDefault="00984619">
      <w:pPr>
        <w:spacing w:before="60" w:after="60" w:line="360" w:lineRule="auto"/>
        <w:ind w:leftChars="417" w:left="1401" w:hangingChars="250" w:hanging="525"/>
        <w:rPr>
          <w:rFonts w:ascii="宋体" w:hAnsi="宋体"/>
          <w:bCs/>
        </w:rPr>
      </w:pPr>
      <w:r w:rsidRPr="007A490E">
        <w:rPr>
          <w:rFonts w:ascii="宋体" w:hAnsi="宋体" w:hint="eastAsia"/>
          <w:bCs/>
        </w:rPr>
        <w:t>(11）买方根据项目管理需要赋予车站设备集成服务商的其它权利。</w:t>
      </w:r>
    </w:p>
    <w:p w14:paraId="4714EDDE"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4.3.3   车站设备集成服务商项目管理职责矩阵</w:t>
      </w:r>
    </w:p>
    <w:p w14:paraId="08F63EC2" w14:textId="682719F6" w:rsidR="00484D31" w:rsidRPr="007A490E" w:rsidRDefault="00984619">
      <w:pPr>
        <w:snapToGrid w:val="0"/>
        <w:spacing w:before="60" w:after="60" w:line="360" w:lineRule="auto"/>
        <w:ind w:firstLineChars="200" w:firstLine="420"/>
        <w:rPr>
          <w:bCs/>
        </w:rPr>
      </w:pPr>
      <w:r w:rsidRPr="007A490E">
        <w:rPr>
          <w:rFonts w:hint="eastAsia"/>
          <w:bCs/>
        </w:rPr>
        <w:t>项目管理是从项目开始到结束的全过程管理，车站设备集成服务商的任务和职责包括但不限于：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7" w:type="dxa"/>
          <w:right w:w="97" w:type="dxa"/>
        </w:tblCellMar>
        <w:tblLook w:val="04A0" w:firstRow="1" w:lastRow="0" w:firstColumn="1" w:lastColumn="0" w:noHBand="0" w:noVBand="1"/>
      </w:tblPr>
      <w:tblGrid>
        <w:gridCol w:w="787"/>
        <w:gridCol w:w="3873"/>
        <w:gridCol w:w="3637"/>
      </w:tblGrid>
      <w:tr w:rsidR="007A490E" w:rsidRPr="007A490E" w14:paraId="6ABC818A"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69D25B89" w14:textId="77777777" w:rsidR="00484D31" w:rsidRPr="007A490E" w:rsidRDefault="00984619">
            <w:pPr>
              <w:spacing w:line="360" w:lineRule="auto"/>
              <w:jc w:val="center"/>
              <w:rPr>
                <w:rFonts w:ascii="宋体" w:hAnsi="宋体"/>
                <w:bCs/>
              </w:rPr>
            </w:pPr>
            <w:bookmarkStart w:id="1105" w:name="_Hlk100180989"/>
            <w:r w:rsidRPr="007A490E">
              <w:rPr>
                <w:rFonts w:ascii="宋体" w:hAnsi="宋体" w:hint="eastAsia"/>
                <w:bCs/>
              </w:rPr>
              <w:lastRenderedPageBreak/>
              <w:t>序号</w:t>
            </w:r>
          </w:p>
        </w:tc>
        <w:tc>
          <w:tcPr>
            <w:tcW w:w="2334" w:type="pct"/>
            <w:tcBorders>
              <w:top w:val="single" w:sz="4" w:space="0" w:color="auto"/>
              <w:left w:val="single" w:sz="4" w:space="0" w:color="auto"/>
              <w:bottom w:val="single" w:sz="4" w:space="0" w:color="auto"/>
              <w:right w:val="single" w:sz="4" w:space="0" w:color="auto"/>
            </w:tcBorders>
            <w:vAlign w:val="center"/>
          </w:tcPr>
          <w:p w14:paraId="460E866A" w14:textId="77777777" w:rsidR="00484D31" w:rsidRPr="007A490E" w:rsidRDefault="00984619">
            <w:pPr>
              <w:spacing w:line="360" w:lineRule="auto"/>
              <w:jc w:val="center"/>
              <w:rPr>
                <w:rFonts w:ascii="宋体" w:hAnsi="宋体"/>
                <w:bCs/>
              </w:rPr>
            </w:pPr>
            <w:r w:rsidRPr="007A490E">
              <w:rPr>
                <w:rFonts w:ascii="宋体" w:hAnsi="宋体" w:hint="eastAsia"/>
                <w:bCs/>
              </w:rPr>
              <w:t>任务</w:t>
            </w:r>
          </w:p>
        </w:tc>
        <w:tc>
          <w:tcPr>
            <w:tcW w:w="2192" w:type="pct"/>
            <w:tcBorders>
              <w:top w:val="single" w:sz="4" w:space="0" w:color="auto"/>
              <w:left w:val="single" w:sz="4" w:space="0" w:color="auto"/>
              <w:bottom w:val="single" w:sz="4" w:space="0" w:color="auto"/>
              <w:right w:val="single" w:sz="4" w:space="0" w:color="auto"/>
            </w:tcBorders>
            <w:vAlign w:val="center"/>
          </w:tcPr>
          <w:p w14:paraId="36475CB6" w14:textId="77777777" w:rsidR="00484D31" w:rsidRPr="007A490E" w:rsidRDefault="00984619">
            <w:pPr>
              <w:spacing w:line="360" w:lineRule="auto"/>
              <w:jc w:val="center"/>
              <w:rPr>
                <w:rFonts w:ascii="宋体" w:hAnsi="宋体"/>
                <w:bCs/>
              </w:rPr>
            </w:pPr>
            <w:r w:rsidRPr="007A490E">
              <w:rPr>
                <w:rFonts w:ascii="宋体" w:hAnsi="宋体" w:hint="eastAsia"/>
                <w:bCs/>
              </w:rPr>
              <w:t>车站设备集成服务商</w:t>
            </w:r>
          </w:p>
        </w:tc>
      </w:tr>
      <w:tr w:rsidR="007A490E" w:rsidRPr="007A490E" w14:paraId="785D346D"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5CC279A7" w14:textId="77777777" w:rsidR="00484D31" w:rsidRPr="007A490E" w:rsidRDefault="00984619">
            <w:pPr>
              <w:spacing w:line="360" w:lineRule="auto"/>
              <w:jc w:val="center"/>
              <w:rPr>
                <w:rFonts w:ascii="宋体" w:hAnsi="宋体"/>
                <w:bCs/>
              </w:rPr>
            </w:pPr>
            <w:r w:rsidRPr="007A490E">
              <w:rPr>
                <w:rFonts w:ascii="宋体" w:hAnsi="宋体" w:hint="eastAsia"/>
                <w:bCs/>
              </w:rPr>
              <w:t>1</w:t>
            </w:r>
          </w:p>
        </w:tc>
        <w:tc>
          <w:tcPr>
            <w:tcW w:w="2334" w:type="pct"/>
            <w:tcBorders>
              <w:top w:val="single" w:sz="4" w:space="0" w:color="auto"/>
              <w:left w:val="single" w:sz="4" w:space="0" w:color="auto"/>
              <w:bottom w:val="single" w:sz="4" w:space="0" w:color="auto"/>
              <w:right w:val="single" w:sz="4" w:space="0" w:color="auto"/>
            </w:tcBorders>
            <w:vAlign w:val="center"/>
          </w:tcPr>
          <w:p w14:paraId="2BC1D270" w14:textId="77777777" w:rsidR="00484D31" w:rsidRPr="007A490E" w:rsidRDefault="00984619">
            <w:pPr>
              <w:spacing w:line="360" w:lineRule="auto"/>
              <w:jc w:val="center"/>
              <w:rPr>
                <w:rFonts w:ascii="宋体" w:hAnsi="宋体"/>
                <w:bCs/>
              </w:rPr>
            </w:pPr>
            <w:r w:rsidRPr="007A490E">
              <w:rPr>
                <w:rFonts w:ascii="宋体" w:hAnsi="宋体" w:hint="eastAsia"/>
                <w:bCs/>
              </w:rPr>
              <w:t>甲供设备招标</w:t>
            </w:r>
          </w:p>
        </w:tc>
        <w:tc>
          <w:tcPr>
            <w:tcW w:w="2192" w:type="pct"/>
            <w:tcBorders>
              <w:top w:val="single" w:sz="4" w:space="0" w:color="auto"/>
              <w:left w:val="single" w:sz="4" w:space="0" w:color="auto"/>
              <w:bottom w:val="single" w:sz="4" w:space="0" w:color="auto"/>
              <w:right w:val="single" w:sz="4" w:space="0" w:color="auto"/>
            </w:tcBorders>
            <w:vAlign w:val="center"/>
          </w:tcPr>
          <w:p w14:paraId="45B2D333" w14:textId="77777777" w:rsidR="00484D31" w:rsidRPr="007A490E" w:rsidRDefault="00984619">
            <w:pPr>
              <w:spacing w:line="360" w:lineRule="auto"/>
              <w:jc w:val="center"/>
              <w:rPr>
                <w:rFonts w:ascii="宋体" w:hAnsi="宋体"/>
                <w:bCs/>
              </w:rPr>
            </w:pPr>
            <w:r w:rsidRPr="007A490E">
              <w:rPr>
                <w:rFonts w:ascii="宋体" w:hAnsi="宋体" w:hint="eastAsia"/>
                <w:bCs/>
              </w:rPr>
              <w:t>协助</w:t>
            </w:r>
          </w:p>
        </w:tc>
      </w:tr>
      <w:tr w:rsidR="007A490E" w:rsidRPr="007A490E" w14:paraId="2BB82580"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2AB11ED4" w14:textId="77777777" w:rsidR="00484D31" w:rsidRPr="007A490E" w:rsidRDefault="00984619">
            <w:pPr>
              <w:spacing w:line="360" w:lineRule="auto"/>
              <w:jc w:val="center"/>
              <w:rPr>
                <w:rFonts w:ascii="宋体" w:hAnsi="宋体"/>
                <w:bCs/>
              </w:rPr>
            </w:pPr>
            <w:r w:rsidRPr="007A490E">
              <w:rPr>
                <w:rFonts w:ascii="宋体" w:hAnsi="宋体" w:hint="eastAsia"/>
                <w:bCs/>
              </w:rPr>
              <w:t>2</w:t>
            </w:r>
          </w:p>
        </w:tc>
        <w:tc>
          <w:tcPr>
            <w:tcW w:w="2334" w:type="pct"/>
            <w:tcBorders>
              <w:top w:val="single" w:sz="4" w:space="0" w:color="auto"/>
              <w:left w:val="single" w:sz="4" w:space="0" w:color="auto"/>
              <w:bottom w:val="single" w:sz="4" w:space="0" w:color="auto"/>
              <w:right w:val="single" w:sz="4" w:space="0" w:color="auto"/>
            </w:tcBorders>
            <w:vAlign w:val="center"/>
          </w:tcPr>
          <w:p w14:paraId="67F86DC6" w14:textId="77777777" w:rsidR="00484D31" w:rsidRPr="007A490E" w:rsidRDefault="00984619">
            <w:pPr>
              <w:spacing w:line="360" w:lineRule="auto"/>
              <w:jc w:val="center"/>
              <w:rPr>
                <w:rFonts w:ascii="宋体" w:hAnsi="宋体"/>
                <w:bCs/>
              </w:rPr>
            </w:pPr>
            <w:r w:rsidRPr="007A490E">
              <w:rPr>
                <w:rFonts w:ascii="宋体" w:hAnsi="宋体" w:hint="eastAsia"/>
                <w:bCs/>
              </w:rPr>
              <w:t>甲供设备合同谈判</w:t>
            </w:r>
          </w:p>
        </w:tc>
        <w:tc>
          <w:tcPr>
            <w:tcW w:w="2192" w:type="pct"/>
            <w:tcBorders>
              <w:top w:val="single" w:sz="4" w:space="0" w:color="auto"/>
              <w:left w:val="single" w:sz="4" w:space="0" w:color="auto"/>
              <w:bottom w:val="single" w:sz="4" w:space="0" w:color="auto"/>
              <w:right w:val="single" w:sz="4" w:space="0" w:color="auto"/>
            </w:tcBorders>
            <w:vAlign w:val="center"/>
          </w:tcPr>
          <w:p w14:paraId="40983F10" w14:textId="77777777" w:rsidR="00484D31" w:rsidRPr="007A490E" w:rsidRDefault="00984619">
            <w:pPr>
              <w:spacing w:line="360" w:lineRule="auto"/>
              <w:jc w:val="center"/>
              <w:rPr>
                <w:rFonts w:ascii="宋体" w:hAnsi="宋体"/>
                <w:bCs/>
              </w:rPr>
            </w:pPr>
            <w:r w:rsidRPr="007A490E">
              <w:rPr>
                <w:rFonts w:ascii="宋体" w:hAnsi="宋体" w:hint="eastAsia"/>
                <w:bCs/>
              </w:rPr>
              <w:t>协助、审评</w:t>
            </w:r>
          </w:p>
        </w:tc>
      </w:tr>
      <w:tr w:rsidR="007A490E" w:rsidRPr="007A490E" w14:paraId="33D9C210"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52836D6D" w14:textId="77777777" w:rsidR="00484D31" w:rsidRPr="007A490E" w:rsidRDefault="00984619">
            <w:pPr>
              <w:spacing w:line="360" w:lineRule="auto"/>
              <w:jc w:val="center"/>
              <w:rPr>
                <w:rFonts w:ascii="宋体" w:hAnsi="宋体"/>
                <w:bCs/>
              </w:rPr>
            </w:pPr>
            <w:r w:rsidRPr="007A490E">
              <w:rPr>
                <w:rFonts w:ascii="宋体" w:hAnsi="宋体" w:hint="eastAsia"/>
                <w:bCs/>
              </w:rPr>
              <w:t>3</w:t>
            </w:r>
          </w:p>
        </w:tc>
        <w:tc>
          <w:tcPr>
            <w:tcW w:w="2334" w:type="pct"/>
            <w:tcBorders>
              <w:top w:val="single" w:sz="4" w:space="0" w:color="auto"/>
              <w:left w:val="single" w:sz="4" w:space="0" w:color="auto"/>
              <w:bottom w:val="single" w:sz="4" w:space="0" w:color="auto"/>
              <w:right w:val="single" w:sz="4" w:space="0" w:color="auto"/>
            </w:tcBorders>
            <w:vAlign w:val="center"/>
          </w:tcPr>
          <w:p w14:paraId="1709C4D8" w14:textId="77777777" w:rsidR="00484D31" w:rsidRPr="007A490E" w:rsidRDefault="00984619">
            <w:pPr>
              <w:spacing w:line="360" w:lineRule="auto"/>
              <w:jc w:val="center"/>
              <w:rPr>
                <w:rFonts w:ascii="宋体" w:hAnsi="宋体"/>
                <w:bCs/>
              </w:rPr>
            </w:pPr>
            <w:r w:rsidRPr="007A490E">
              <w:rPr>
                <w:rFonts w:ascii="宋体" w:hAnsi="宋体" w:hint="eastAsia"/>
                <w:bCs/>
              </w:rPr>
              <w:t>甲供设备进度控制</w:t>
            </w:r>
          </w:p>
        </w:tc>
        <w:tc>
          <w:tcPr>
            <w:tcW w:w="2192" w:type="pct"/>
            <w:tcBorders>
              <w:top w:val="single" w:sz="4" w:space="0" w:color="auto"/>
              <w:left w:val="single" w:sz="4" w:space="0" w:color="auto"/>
              <w:bottom w:val="single" w:sz="4" w:space="0" w:color="auto"/>
              <w:right w:val="single" w:sz="4" w:space="0" w:color="auto"/>
            </w:tcBorders>
            <w:vAlign w:val="center"/>
          </w:tcPr>
          <w:p w14:paraId="6CD14891" w14:textId="77777777" w:rsidR="00484D31" w:rsidRPr="007A490E" w:rsidRDefault="00984619">
            <w:pPr>
              <w:spacing w:line="360" w:lineRule="auto"/>
              <w:jc w:val="center"/>
              <w:rPr>
                <w:rFonts w:ascii="宋体" w:hAnsi="宋体"/>
                <w:bCs/>
              </w:rPr>
            </w:pPr>
            <w:r w:rsidRPr="007A490E">
              <w:rPr>
                <w:rFonts w:ascii="宋体" w:hAnsi="宋体" w:hint="eastAsia"/>
                <w:bCs/>
              </w:rPr>
              <w:t>负责</w:t>
            </w:r>
          </w:p>
        </w:tc>
      </w:tr>
      <w:tr w:rsidR="007A490E" w:rsidRPr="007A490E" w14:paraId="303AE3F9"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43F69C21" w14:textId="77777777" w:rsidR="00484D31" w:rsidRPr="007A490E" w:rsidRDefault="00984619">
            <w:pPr>
              <w:spacing w:line="360" w:lineRule="auto"/>
              <w:jc w:val="center"/>
              <w:rPr>
                <w:rFonts w:ascii="宋体" w:hAnsi="宋体"/>
                <w:bCs/>
              </w:rPr>
            </w:pPr>
            <w:r w:rsidRPr="007A490E">
              <w:rPr>
                <w:rFonts w:ascii="宋体" w:hAnsi="宋体" w:hint="eastAsia"/>
                <w:bCs/>
              </w:rPr>
              <w:t>4</w:t>
            </w:r>
          </w:p>
        </w:tc>
        <w:tc>
          <w:tcPr>
            <w:tcW w:w="2334" w:type="pct"/>
            <w:tcBorders>
              <w:top w:val="single" w:sz="4" w:space="0" w:color="auto"/>
              <w:left w:val="single" w:sz="4" w:space="0" w:color="auto"/>
              <w:bottom w:val="single" w:sz="4" w:space="0" w:color="auto"/>
              <w:right w:val="single" w:sz="4" w:space="0" w:color="auto"/>
            </w:tcBorders>
            <w:vAlign w:val="center"/>
          </w:tcPr>
          <w:p w14:paraId="66D0804B" w14:textId="77777777" w:rsidR="00484D31" w:rsidRPr="007A490E" w:rsidRDefault="00984619">
            <w:pPr>
              <w:spacing w:line="360" w:lineRule="auto"/>
              <w:jc w:val="center"/>
              <w:rPr>
                <w:rFonts w:ascii="宋体" w:hAnsi="宋体"/>
                <w:bCs/>
              </w:rPr>
            </w:pPr>
            <w:r w:rsidRPr="007A490E">
              <w:rPr>
                <w:rFonts w:ascii="宋体" w:hAnsi="宋体" w:hint="eastAsia"/>
                <w:bCs/>
              </w:rPr>
              <w:t>甲供设备质量控制</w:t>
            </w:r>
          </w:p>
        </w:tc>
        <w:tc>
          <w:tcPr>
            <w:tcW w:w="2192" w:type="pct"/>
            <w:tcBorders>
              <w:top w:val="single" w:sz="4" w:space="0" w:color="auto"/>
              <w:left w:val="single" w:sz="4" w:space="0" w:color="auto"/>
              <w:bottom w:val="single" w:sz="4" w:space="0" w:color="auto"/>
              <w:right w:val="single" w:sz="4" w:space="0" w:color="auto"/>
            </w:tcBorders>
            <w:vAlign w:val="center"/>
          </w:tcPr>
          <w:p w14:paraId="67D6A312" w14:textId="77777777" w:rsidR="00484D31" w:rsidRPr="007A490E" w:rsidRDefault="00984619">
            <w:pPr>
              <w:spacing w:line="360" w:lineRule="auto"/>
              <w:jc w:val="center"/>
              <w:rPr>
                <w:rFonts w:ascii="宋体" w:hAnsi="宋体"/>
                <w:bCs/>
              </w:rPr>
            </w:pPr>
            <w:r w:rsidRPr="007A490E">
              <w:rPr>
                <w:rFonts w:ascii="宋体" w:hAnsi="宋体" w:hint="eastAsia"/>
                <w:bCs/>
              </w:rPr>
              <w:t>制定、管理</w:t>
            </w:r>
          </w:p>
        </w:tc>
      </w:tr>
      <w:tr w:rsidR="007A490E" w:rsidRPr="007A490E" w14:paraId="1CD7CD68"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5E4899A7" w14:textId="77777777" w:rsidR="00484D31" w:rsidRPr="007A490E" w:rsidRDefault="00984619">
            <w:pPr>
              <w:spacing w:line="360" w:lineRule="auto"/>
              <w:jc w:val="center"/>
              <w:rPr>
                <w:rFonts w:ascii="宋体" w:hAnsi="宋体"/>
                <w:bCs/>
              </w:rPr>
            </w:pPr>
            <w:r w:rsidRPr="007A490E">
              <w:rPr>
                <w:rFonts w:ascii="宋体" w:hAnsi="宋体" w:hint="eastAsia"/>
                <w:bCs/>
              </w:rPr>
              <w:t>5</w:t>
            </w:r>
          </w:p>
        </w:tc>
        <w:tc>
          <w:tcPr>
            <w:tcW w:w="2334" w:type="pct"/>
            <w:tcBorders>
              <w:top w:val="single" w:sz="4" w:space="0" w:color="auto"/>
              <w:left w:val="single" w:sz="4" w:space="0" w:color="auto"/>
              <w:bottom w:val="single" w:sz="4" w:space="0" w:color="auto"/>
              <w:right w:val="single" w:sz="4" w:space="0" w:color="auto"/>
            </w:tcBorders>
            <w:vAlign w:val="center"/>
          </w:tcPr>
          <w:p w14:paraId="223B7F79" w14:textId="77777777" w:rsidR="00484D31" w:rsidRPr="007A490E" w:rsidRDefault="00984619">
            <w:pPr>
              <w:spacing w:line="360" w:lineRule="auto"/>
              <w:jc w:val="center"/>
              <w:rPr>
                <w:rFonts w:ascii="宋体" w:hAnsi="宋体"/>
                <w:bCs/>
              </w:rPr>
            </w:pPr>
            <w:r w:rsidRPr="007A490E">
              <w:rPr>
                <w:rFonts w:ascii="宋体" w:hAnsi="宋体" w:hint="eastAsia"/>
                <w:bCs/>
              </w:rPr>
              <w:t>甲供设备合同资金控制</w:t>
            </w:r>
          </w:p>
        </w:tc>
        <w:tc>
          <w:tcPr>
            <w:tcW w:w="2192" w:type="pct"/>
            <w:tcBorders>
              <w:top w:val="single" w:sz="4" w:space="0" w:color="auto"/>
              <w:left w:val="single" w:sz="4" w:space="0" w:color="auto"/>
              <w:bottom w:val="single" w:sz="4" w:space="0" w:color="auto"/>
              <w:right w:val="single" w:sz="4" w:space="0" w:color="auto"/>
            </w:tcBorders>
            <w:vAlign w:val="center"/>
          </w:tcPr>
          <w:p w14:paraId="5F961CB2" w14:textId="77777777" w:rsidR="00484D31" w:rsidRPr="007A490E" w:rsidRDefault="00984619">
            <w:pPr>
              <w:spacing w:line="360" w:lineRule="auto"/>
              <w:jc w:val="center"/>
              <w:rPr>
                <w:rFonts w:ascii="宋体" w:hAnsi="宋体"/>
                <w:bCs/>
              </w:rPr>
            </w:pPr>
            <w:r w:rsidRPr="007A490E">
              <w:rPr>
                <w:rFonts w:ascii="宋体" w:hAnsi="宋体" w:hint="eastAsia"/>
                <w:bCs/>
              </w:rPr>
              <w:t>制定、管理</w:t>
            </w:r>
          </w:p>
        </w:tc>
      </w:tr>
      <w:tr w:rsidR="007A490E" w:rsidRPr="007A490E" w14:paraId="696CF67B"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1DEFC21C" w14:textId="77777777" w:rsidR="00484D31" w:rsidRPr="007A490E" w:rsidRDefault="00984619">
            <w:pPr>
              <w:spacing w:line="360" w:lineRule="auto"/>
              <w:jc w:val="center"/>
              <w:rPr>
                <w:rFonts w:ascii="宋体" w:hAnsi="宋体"/>
                <w:bCs/>
              </w:rPr>
            </w:pPr>
            <w:r w:rsidRPr="007A490E">
              <w:rPr>
                <w:rFonts w:ascii="宋体" w:hAnsi="宋体" w:hint="eastAsia"/>
                <w:bCs/>
              </w:rPr>
              <w:t>6</w:t>
            </w:r>
          </w:p>
        </w:tc>
        <w:tc>
          <w:tcPr>
            <w:tcW w:w="2334" w:type="pct"/>
            <w:tcBorders>
              <w:top w:val="single" w:sz="4" w:space="0" w:color="auto"/>
              <w:left w:val="single" w:sz="4" w:space="0" w:color="auto"/>
              <w:bottom w:val="single" w:sz="4" w:space="0" w:color="auto"/>
              <w:right w:val="single" w:sz="4" w:space="0" w:color="auto"/>
            </w:tcBorders>
            <w:vAlign w:val="center"/>
          </w:tcPr>
          <w:p w14:paraId="11F66FE9" w14:textId="77777777" w:rsidR="00484D31" w:rsidRPr="007A490E" w:rsidRDefault="00984619">
            <w:pPr>
              <w:spacing w:line="360" w:lineRule="auto"/>
              <w:jc w:val="center"/>
              <w:rPr>
                <w:rFonts w:ascii="宋体" w:hAnsi="宋体"/>
                <w:bCs/>
              </w:rPr>
            </w:pPr>
            <w:r w:rsidRPr="007A490E">
              <w:rPr>
                <w:rFonts w:ascii="宋体" w:hAnsi="宋体" w:hint="eastAsia"/>
                <w:bCs/>
              </w:rPr>
              <w:t>甲供设备设计联络</w:t>
            </w:r>
          </w:p>
        </w:tc>
        <w:tc>
          <w:tcPr>
            <w:tcW w:w="2192" w:type="pct"/>
            <w:tcBorders>
              <w:top w:val="single" w:sz="4" w:space="0" w:color="auto"/>
              <w:left w:val="single" w:sz="4" w:space="0" w:color="auto"/>
              <w:bottom w:val="single" w:sz="4" w:space="0" w:color="auto"/>
              <w:right w:val="single" w:sz="4" w:space="0" w:color="auto"/>
            </w:tcBorders>
            <w:vAlign w:val="center"/>
          </w:tcPr>
          <w:p w14:paraId="362FF8EA" w14:textId="77777777" w:rsidR="00484D31" w:rsidRPr="007A490E" w:rsidRDefault="00984619">
            <w:pPr>
              <w:spacing w:line="360" w:lineRule="auto"/>
              <w:jc w:val="center"/>
              <w:rPr>
                <w:rFonts w:ascii="宋体" w:hAnsi="宋体"/>
                <w:bCs/>
              </w:rPr>
            </w:pPr>
            <w:r w:rsidRPr="007A490E">
              <w:rPr>
                <w:rFonts w:ascii="宋体" w:hAnsi="宋体" w:hint="eastAsia"/>
                <w:bCs/>
              </w:rPr>
              <w:t>制定、管理</w:t>
            </w:r>
          </w:p>
        </w:tc>
      </w:tr>
      <w:tr w:rsidR="007A490E" w:rsidRPr="007A490E" w14:paraId="686E20F9"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1438C5D8" w14:textId="77777777" w:rsidR="00484D31" w:rsidRPr="007A490E" w:rsidRDefault="00984619">
            <w:pPr>
              <w:spacing w:line="360" w:lineRule="auto"/>
              <w:jc w:val="center"/>
              <w:rPr>
                <w:rFonts w:ascii="宋体" w:hAnsi="宋体"/>
                <w:bCs/>
              </w:rPr>
            </w:pPr>
            <w:r w:rsidRPr="007A490E">
              <w:rPr>
                <w:rFonts w:ascii="宋体" w:hAnsi="宋体" w:hint="eastAsia"/>
                <w:bCs/>
              </w:rPr>
              <w:t>7</w:t>
            </w:r>
          </w:p>
        </w:tc>
        <w:tc>
          <w:tcPr>
            <w:tcW w:w="2334" w:type="pct"/>
            <w:tcBorders>
              <w:top w:val="single" w:sz="4" w:space="0" w:color="auto"/>
              <w:left w:val="single" w:sz="4" w:space="0" w:color="auto"/>
              <w:bottom w:val="single" w:sz="4" w:space="0" w:color="auto"/>
              <w:right w:val="single" w:sz="4" w:space="0" w:color="auto"/>
            </w:tcBorders>
            <w:vAlign w:val="center"/>
          </w:tcPr>
          <w:p w14:paraId="610ABE4B" w14:textId="77777777" w:rsidR="00484D31" w:rsidRPr="007A490E" w:rsidRDefault="00984619">
            <w:pPr>
              <w:spacing w:line="360" w:lineRule="auto"/>
              <w:jc w:val="center"/>
              <w:rPr>
                <w:rFonts w:ascii="宋体" w:hAnsi="宋体"/>
                <w:bCs/>
              </w:rPr>
            </w:pPr>
            <w:r w:rsidRPr="007A490E">
              <w:rPr>
                <w:rFonts w:ascii="宋体" w:hAnsi="宋体" w:hint="eastAsia"/>
                <w:bCs/>
              </w:rPr>
              <w:t>甲供设备产品设计</w:t>
            </w:r>
          </w:p>
        </w:tc>
        <w:tc>
          <w:tcPr>
            <w:tcW w:w="2192" w:type="pct"/>
            <w:tcBorders>
              <w:top w:val="single" w:sz="4" w:space="0" w:color="auto"/>
              <w:left w:val="single" w:sz="4" w:space="0" w:color="auto"/>
              <w:bottom w:val="single" w:sz="4" w:space="0" w:color="auto"/>
              <w:right w:val="single" w:sz="4" w:space="0" w:color="auto"/>
            </w:tcBorders>
            <w:vAlign w:val="center"/>
          </w:tcPr>
          <w:p w14:paraId="74332061" w14:textId="77777777" w:rsidR="00484D31" w:rsidRPr="007A490E" w:rsidRDefault="00984619">
            <w:pPr>
              <w:spacing w:line="360" w:lineRule="auto"/>
              <w:jc w:val="center"/>
              <w:rPr>
                <w:rFonts w:ascii="宋体" w:hAnsi="宋体"/>
                <w:bCs/>
              </w:rPr>
            </w:pPr>
            <w:r w:rsidRPr="007A490E">
              <w:rPr>
                <w:rFonts w:ascii="宋体" w:hAnsi="宋体" w:hint="eastAsia"/>
                <w:bCs/>
              </w:rPr>
              <w:t>管理、审评</w:t>
            </w:r>
          </w:p>
        </w:tc>
      </w:tr>
      <w:tr w:rsidR="007A490E" w:rsidRPr="007A490E" w14:paraId="4D2A2AA9"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63F3D47C" w14:textId="77777777" w:rsidR="00484D31" w:rsidRPr="007A490E" w:rsidRDefault="00984619">
            <w:pPr>
              <w:spacing w:line="360" w:lineRule="auto"/>
              <w:jc w:val="center"/>
              <w:rPr>
                <w:rFonts w:ascii="宋体" w:hAnsi="宋体"/>
                <w:bCs/>
              </w:rPr>
            </w:pPr>
            <w:r w:rsidRPr="007A490E">
              <w:rPr>
                <w:rFonts w:ascii="宋体" w:hAnsi="宋体" w:hint="eastAsia"/>
                <w:bCs/>
              </w:rPr>
              <w:t>8</w:t>
            </w:r>
          </w:p>
        </w:tc>
        <w:tc>
          <w:tcPr>
            <w:tcW w:w="2334" w:type="pct"/>
            <w:tcBorders>
              <w:top w:val="single" w:sz="4" w:space="0" w:color="auto"/>
              <w:left w:val="single" w:sz="4" w:space="0" w:color="auto"/>
              <w:bottom w:val="single" w:sz="4" w:space="0" w:color="auto"/>
              <w:right w:val="single" w:sz="4" w:space="0" w:color="auto"/>
            </w:tcBorders>
            <w:vAlign w:val="center"/>
          </w:tcPr>
          <w:p w14:paraId="1C2B85B2" w14:textId="77777777" w:rsidR="00484D31" w:rsidRPr="007A490E" w:rsidRDefault="00984619">
            <w:pPr>
              <w:spacing w:line="360" w:lineRule="auto"/>
              <w:jc w:val="center"/>
              <w:rPr>
                <w:rFonts w:ascii="宋体" w:hAnsi="宋体"/>
                <w:bCs/>
              </w:rPr>
            </w:pPr>
            <w:r w:rsidRPr="007A490E">
              <w:rPr>
                <w:rFonts w:ascii="宋体" w:hAnsi="宋体" w:hint="eastAsia"/>
                <w:bCs/>
              </w:rPr>
              <w:t>本系统内接口</w:t>
            </w:r>
          </w:p>
        </w:tc>
        <w:tc>
          <w:tcPr>
            <w:tcW w:w="2192" w:type="pct"/>
            <w:tcBorders>
              <w:top w:val="single" w:sz="4" w:space="0" w:color="auto"/>
              <w:left w:val="single" w:sz="4" w:space="0" w:color="auto"/>
              <w:bottom w:val="single" w:sz="4" w:space="0" w:color="auto"/>
              <w:right w:val="single" w:sz="4" w:space="0" w:color="auto"/>
            </w:tcBorders>
            <w:vAlign w:val="center"/>
          </w:tcPr>
          <w:p w14:paraId="4CB4BFAD" w14:textId="77777777" w:rsidR="00484D31" w:rsidRPr="007A490E" w:rsidRDefault="00984619">
            <w:pPr>
              <w:spacing w:line="360" w:lineRule="auto"/>
              <w:jc w:val="center"/>
              <w:rPr>
                <w:rFonts w:ascii="宋体" w:hAnsi="宋体"/>
                <w:bCs/>
              </w:rPr>
            </w:pPr>
            <w:r w:rsidRPr="007A490E">
              <w:rPr>
                <w:rFonts w:ascii="宋体" w:hAnsi="宋体" w:hint="eastAsia"/>
                <w:bCs/>
              </w:rPr>
              <w:t>负责、管理</w:t>
            </w:r>
          </w:p>
        </w:tc>
      </w:tr>
      <w:tr w:rsidR="007A490E" w:rsidRPr="007A490E" w14:paraId="7AB1172E"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65B374ED" w14:textId="77777777" w:rsidR="00484D31" w:rsidRPr="007A490E" w:rsidRDefault="00984619">
            <w:pPr>
              <w:spacing w:line="360" w:lineRule="auto"/>
              <w:jc w:val="center"/>
              <w:rPr>
                <w:rFonts w:ascii="宋体" w:hAnsi="宋体"/>
                <w:bCs/>
              </w:rPr>
            </w:pPr>
            <w:r w:rsidRPr="007A490E">
              <w:rPr>
                <w:rFonts w:ascii="宋体" w:hAnsi="宋体" w:hint="eastAsia"/>
                <w:bCs/>
              </w:rPr>
              <w:t>9</w:t>
            </w:r>
          </w:p>
        </w:tc>
        <w:tc>
          <w:tcPr>
            <w:tcW w:w="2334" w:type="pct"/>
            <w:tcBorders>
              <w:top w:val="single" w:sz="4" w:space="0" w:color="auto"/>
              <w:left w:val="single" w:sz="4" w:space="0" w:color="auto"/>
              <w:bottom w:val="single" w:sz="4" w:space="0" w:color="auto"/>
              <w:right w:val="single" w:sz="4" w:space="0" w:color="auto"/>
            </w:tcBorders>
            <w:vAlign w:val="center"/>
          </w:tcPr>
          <w:p w14:paraId="309998A4" w14:textId="77777777" w:rsidR="00484D31" w:rsidRPr="007A490E" w:rsidRDefault="00984619">
            <w:pPr>
              <w:spacing w:line="360" w:lineRule="auto"/>
              <w:jc w:val="center"/>
              <w:rPr>
                <w:rFonts w:ascii="宋体" w:hAnsi="宋体"/>
                <w:bCs/>
              </w:rPr>
            </w:pPr>
            <w:r w:rsidRPr="007A490E">
              <w:rPr>
                <w:rFonts w:ascii="宋体" w:hAnsi="宋体" w:hint="eastAsia"/>
                <w:bCs/>
              </w:rPr>
              <w:t>本系统与其他相关系统间接口</w:t>
            </w:r>
          </w:p>
        </w:tc>
        <w:tc>
          <w:tcPr>
            <w:tcW w:w="2192" w:type="pct"/>
            <w:tcBorders>
              <w:top w:val="single" w:sz="4" w:space="0" w:color="auto"/>
              <w:left w:val="single" w:sz="4" w:space="0" w:color="auto"/>
              <w:bottom w:val="single" w:sz="4" w:space="0" w:color="auto"/>
              <w:right w:val="single" w:sz="4" w:space="0" w:color="auto"/>
            </w:tcBorders>
            <w:vAlign w:val="center"/>
          </w:tcPr>
          <w:p w14:paraId="0F819EAD" w14:textId="3F1BE8FB" w:rsidR="00484D31" w:rsidRPr="007A490E" w:rsidRDefault="00984619">
            <w:pPr>
              <w:spacing w:line="360" w:lineRule="auto"/>
              <w:jc w:val="center"/>
              <w:rPr>
                <w:rFonts w:ascii="宋体" w:hAnsi="宋体"/>
                <w:bCs/>
              </w:rPr>
            </w:pPr>
            <w:r w:rsidRPr="007A490E">
              <w:rPr>
                <w:rFonts w:ascii="宋体" w:hAnsi="宋体" w:hint="eastAsia"/>
                <w:bCs/>
              </w:rPr>
              <w:t>协调</w:t>
            </w:r>
          </w:p>
        </w:tc>
      </w:tr>
      <w:tr w:rsidR="007A490E" w:rsidRPr="007A490E" w14:paraId="01EC7140"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76D332B9" w14:textId="77777777" w:rsidR="00484D31" w:rsidRPr="007A490E" w:rsidRDefault="00984619">
            <w:pPr>
              <w:spacing w:line="360" w:lineRule="auto"/>
              <w:jc w:val="center"/>
              <w:rPr>
                <w:rFonts w:ascii="宋体" w:hAnsi="宋体"/>
                <w:bCs/>
              </w:rPr>
            </w:pPr>
            <w:r w:rsidRPr="007A490E">
              <w:rPr>
                <w:rFonts w:ascii="宋体" w:hAnsi="宋体" w:hint="eastAsia"/>
                <w:bCs/>
              </w:rPr>
              <w:t>10</w:t>
            </w:r>
          </w:p>
        </w:tc>
        <w:tc>
          <w:tcPr>
            <w:tcW w:w="2334" w:type="pct"/>
            <w:tcBorders>
              <w:top w:val="single" w:sz="4" w:space="0" w:color="auto"/>
              <w:left w:val="single" w:sz="4" w:space="0" w:color="auto"/>
              <w:bottom w:val="single" w:sz="4" w:space="0" w:color="auto"/>
              <w:right w:val="single" w:sz="4" w:space="0" w:color="auto"/>
            </w:tcBorders>
            <w:vAlign w:val="center"/>
          </w:tcPr>
          <w:p w14:paraId="1F4DDC85" w14:textId="77777777" w:rsidR="00484D31" w:rsidRPr="007A490E" w:rsidRDefault="00984619">
            <w:pPr>
              <w:spacing w:line="360" w:lineRule="auto"/>
              <w:jc w:val="center"/>
              <w:rPr>
                <w:rFonts w:ascii="宋体" w:hAnsi="宋体"/>
                <w:bCs/>
              </w:rPr>
            </w:pPr>
            <w:r w:rsidRPr="007A490E">
              <w:rPr>
                <w:rFonts w:ascii="宋体" w:hAnsi="宋体" w:hint="eastAsia"/>
                <w:bCs/>
              </w:rPr>
              <w:t>甲供设备设备监造</w:t>
            </w:r>
          </w:p>
        </w:tc>
        <w:tc>
          <w:tcPr>
            <w:tcW w:w="2192" w:type="pct"/>
            <w:tcBorders>
              <w:top w:val="single" w:sz="4" w:space="0" w:color="auto"/>
              <w:left w:val="single" w:sz="4" w:space="0" w:color="auto"/>
              <w:bottom w:val="single" w:sz="4" w:space="0" w:color="auto"/>
              <w:right w:val="single" w:sz="4" w:space="0" w:color="auto"/>
            </w:tcBorders>
            <w:vAlign w:val="center"/>
          </w:tcPr>
          <w:p w14:paraId="091190CB" w14:textId="77777777" w:rsidR="00484D31" w:rsidRPr="007A490E" w:rsidRDefault="00984619">
            <w:pPr>
              <w:spacing w:line="360" w:lineRule="auto"/>
              <w:jc w:val="center"/>
              <w:rPr>
                <w:rFonts w:ascii="宋体" w:hAnsi="宋体"/>
                <w:bCs/>
              </w:rPr>
            </w:pPr>
            <w:r w:rsidRPr="007A490E">
              <w:rPr>
                <w:rFonts w:ascii="宋体" w:hAnsi="宋体" w:hint="eastAsia"/>
                <w:bCs/>
              </w:rPr>
              <w:t>负责</w:t>
            </w:r>
          </w:p>
        </w:tc>
      </w:tr>
      <w:tr w:rsidR="007A490E" w:rsidRPr="007A490E" w14:paraId="65243A7E"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66C14BE3" w14:textId="77777777" w:rsidR="00484D31" w:rsidRPr="007A490E" w:rsidRDefault="00984619">
            <w:pPr>
              <w:spacing w:line="360" w:lineRule="auto"/>
              <w:jc w:val="center"/>
              <w:rPr>
                <w:rFonts w:ascii="宋体" w:hAnsi="宋体"/>
                <w:bCs/>
              </w:rPr>
            </w:pPr>
            <w:r w:rsidRPr="007A490E">
              <w:rPr>
                <w:rFonts w:ascii="宋体" w:hAnsi="宋体" w:hint="eastAsia"/>
                <w:bCs/>
              </w:rPr>
              <w:t>11</w:t>
            </w:r>
          </w:p>
        </w:tc>
        <w:tc>
          <w:tcPr>
            <w:tcW w:w="2334" w:type="pct"/>
            <w:tcBorders>
              <w:top w:val="single" w:sz="4" w:space="0" w:color="auto"/>
              <w:left w:val="single" w:sz="4" w:space="0" w:color="auto"/>
              <w:bottom w:val="single" w:sz="4" w:space="0" w:color="auto"/>
              <w:right w:val="single" w:sz="4" w:space="0" w:color="auto"/>
            </w:tcBorders>
            <w:vAlign w:val="center"/>
          </w:tcPr>
          <w:p w14:paraId="208920AE" w14:textId="77777777" w:rsidR="00484D31" w:rsidRPr="007A490E" w:rsidRDefault="00984619">
            <w:pPr>
              <w:spacing w:line="360" w:lineRule="auto"/>
              <w:jc w:val="center"/>
              <w:rPr>
                <w:rFonts w:ascii="宋体" w:hAnsi="宋体"/>
                <w:bCs/>
              </w:rPr>
            </w:pPr>
            <w:r w:rsidRPr="007A490E">
              <w:rPr>
                <w:rFonts w:ascii="宋体" w:hAnsi="宋体" w:hint="eastAsia"/>
                <w:bCs/>
              </w:rPr>
              <w:t>甲供设备工厂例行试验</w:t>
            </w:r>
          </w:p>
        </w:tc>
        <w:tc>
          <w:tcPr>
            <w:tcW w:w="2192" w:type="pct"/>
            <w:tcBorders>
              <w:top w:val="single" w:sz="4" w:space="0" w:color="auto"/>
              <w:left w:val="single" w:sz="4" w:space="0" w:color="auto"/>
              <w:bottom w:val="single" w:sz="4" w:space="0" w:color="auto"/>
              <w:right w:val="single" w:sz="4" w:space="0" w:color="auto"/>
            </w:tcBorders>
            <w:vAlign w:val="center"/>
          </w:tcPr>
          <w:p w14:paraId="47B77C31" w14:textId="77777777" w:rsidR="00484D31" w:rsidRPr="007A490E" w:rsidRDefault="00984619">
            <w:pPr>
              <w:spacing w:line="360" w:lineRule="auto"/>
              <w:jc w:val="center"/>
              <w:rPr>
                <w:rFonts w:ascii="宋体" w:hAnsi="宋体"/>
                <w:bCs/>
              </w:rPr>
            </w:pPr>
            <w:r w:rsidRPr="007A490E">
              <w:rPr>
                <w:rFonts w:ascii="宋体" w:hAnsi="宋体" w:hint="eastAsia"/>
                <w:bCs/>
              </w:rPr>
              <w:t>审评、管理</w:t>
            </w:r>
          </w:p>
        </w:tc>
      </w:tr>
      <w:tr w:rsidR="007A490E" w:rsidRPr="007A490E" w14:paraId="17D44818"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39E4D3AF" w14:textId="77777777" w:rsidR="00484D31" w:rsidRPr="007A490E" w:rsidRDefault="00984619">
            <w:pPr>
              <w:spacing w:line="360" w:lineRule="auto"/>
              <w:jc w:val="center"/>
              <w:rPr>
                <w:rFonts w:ascii="宋体" w:hAnsi="宋体"/>
                <w:bCs/>
              </w:rPr>
            </w:pPr>
            <w:r w:rsidRPr="007A490E">
              <w:rPr>
                <w:rFonts w:ascii="宋体" w:hAnsi="宋体" w:hint="eastAsia"/>
                <w:bCs/>
              </w:rPr>
              <w:t>12</w:t>
            </w:r>
          </w:p>
        </w:tc>
        <w:tc>
          <w:tcPr>
            <w:tcW w:w="2334" w:type="pct"/>
            <w:tcBorders>
              <w:top w:val="single" w:sz="4" w:space="0" w:color="auto"/>
              <w:left w:val="single" w:sz="4" w:space="0" w:color="auto"/>
              <w:bottom w:val="single" w:sz="4" w:space="0" w:color="auto"/>
              <w:right w:val="single" w:sz="4" w:space="0" w:color="auto"/>
            </w:tcBorders>
            <w:vAlign w:val="center"/>
          </w:tcPr>
          <w:p w14:paraId="1A99A73C" w14:textId="77777777" w:rsidR="00484D31" w:rsidRPr="007A490E" w:rsidRDefault="00984619">
            <w:pPr>
              <w:spacing w:line="360" w:lineRule="auto"/>
              <w:jc w:val="center"/>
              <w:rPr>
                <w:rFonts w:ascii="宋体" w:hAnsi="宋体"/>
                <w:bCs/>
              </w:rPr>
            </w:pPr>
            <w:r w:rsidRPr="007A490E">
              <w:rPr>
                <w:rFonts w:ascii="宋体" w:hAnsi="宋体" w:hint="eastAsia"/>
                <w:bCs/>
              </w:rPr>
              <w:t>甲供设备出厂检验</w:t>
            </w:r>
          </w:p>
        </w:tc>
        <w:tc>
          <w:tcPr>
            <w:tcW w:w="2192" w:type="pct"/>
            <w:tcBorders>
              <w:top w:val="single" w:sz="4" w:space="0" w:color="auto"/>
              <w:left w:val="single" w:sz="4" w:space="0" w:color="auto"/>
              <w:bottom w:val="single" w:sz="4" w:space="0" w:color="auto"/>
              <w:right w:val="single" w:sz="4" w:space="0" w:color="auto"/>
            </w:tcBorders>
            <w:vAlign w:val="center"/>
          </w:tcPr>
          <w:p w14:paraId="13B1674A" w14:textId="77777777" w:rsidR="00484D31" w:rsidRPr="007A490E" w:rsidRDefault="00984619">
            <w:pPr>
              <w:spacing w:line="360" w:lineRule="auto"/>
              <w:jc w:val="center"/>
              <w:rPr>
                <w:rFonts w:ascii="宋体" w:hAnsi="宋体"/>
                <w:bCs/>
              </w:rPr>
            </w:pPr>
            <w:r w:rsidRPr="007A490E">
              <w:rPr>
                <w:rFonts w:ascii="宋体" w:hAnsi="宋体" w:hint="eastAsia"/>
                <w:bCs/>
              </w:rPr>
              <w:t>管理</w:t>
            </w:r>
          </w:p>
        </w:tc>
      </w:tr>
      <w:tr w:rsidR="007A490E" w:rsidRPr="007A490E" w14:paraId="689E350E"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45DE7BC3" w14:textId="77777777" w:rsidR="00484D31" w:rsidRPr="007A490E" w:rsidRDefault="00984619">
            <w:pPr>
              <w:spacing w:line="360" w:lineRule="auto"/>
              <w:jc w:val="center"/>
              <w:rPr>
                <w:rFonts w:ascii="宋体" w:hAnsi="宋体"/>
                <w:bCs/>
              </w:rPr>
            </w:pPr>
            <w:r w:rsidRPr="007A490E">
              <w:rPr>
                <w:rFonts w:ascii="宋体" w:hAnsi="宋体" w:hint="eastAsia"/>
                <w:bCs/>
              </w:rPr>
              <w:t>13</w:t>
            </w:r>
          </w:p>
        </w:tc>
        <w:tc>
          <w:tcPr>
            <w:tcW w:w="2334" w:type="pct"/>
            <w:tcBorders>
              <w:top w:val="single" w:sz="4" w:space="0" w:color="auto"/>
              <w:left w:val="single" w:sz="4" w:space="0" w:color="auto"/>
              <w:bottom w:val="single" w:sz="4" w:space="0" w:color="auto"/>
              <w:right w:val="single" w:sz="4" w:space="0" w:color="auto"/>
            </w:tcBorders>
            <w:vAlign w:val="center"/>
          </w:tcPr>
          <w:p w14:paraId="033EC6C7" w14:textId="77777777" w:rsidR="00484D31" w:rsidRPr="007A490E" w:rsidRDefault="00984619">
            <w:pPr>
              <w:spacing w:line="360" w:lineRule="auto"/>
              <w:jc w:val="center"/>
              <w:rPr>
                <w:rFonts w:ascii="宋体" w:hAnsi="宋体"/>
                <w:bCs/>
              </w:rPr>
            </w:pPr>
            <w:r w:rsidRPr="007A490E">
              <w:rPr>
                <w:rFonts w:ascii="宋体" w:hAnsi="宋体" w:hint="eastAsia"/>
                <w:bCs/>
              </w:rPr>
              <w:t>甲供设备到货</w:t>
            </w:r>
          </w:p>
        </w:tc>
        <w:tc>
          <w:tcPr>
            <w:tcW w:w="2192" w:type="pct"/>
            <w:tcBorders>
              <w:top w:val="single" w:sz="4" w:space="0" w:color="auto"/>
              <w:left w:val="single" w:sz="4" w:space="0" w:color="auto"/>
              <w:bottom w:val="single" w:sz="4" w:space="0" w:color="auto"/>
              <w:right w:val="single" w:sz="4" w:space="0" w:color="auto"/>
            </w:tcBorders>
            <w:vAlign w:val="center"/>
          </w:tcPr>
          <w:p w14:paraId="1A5C7917" w14:textId="77777777" w:rsidR="00484D31" w:rsidRPr="007A490E" w:rsidRDefault="00984619">
            <w:pPr>
              <w:spacing w:line="360" w:lineRule="auto"/>
              <w:jc w:val="center"/>
              <w:rPr>
                <w:rFonts w:ascii="宋体" w:hAnsi="宋体"/>
                <w:bCs/>
              </w:rPr>
            </w:pPr>
            <w:r w:rsidRPr="007A490E">
              <w:rPr>
                <w:rFonts w:ascii="宋体" w:hAnsi="宋体" w:hint="eastAsia"/>
                <w:bCs/>
              </w:rPr>
              <w:t>管理</w:t>
            </w:r>
          </w:p>
        </w:tc>
      </w:tr>
      <w:tr w:rsidR="007A490E" w:rsidRPr="007A490E" w14:paraId="67BE8AFD"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186658CB" w14:textId="77777777" w:rsidR="00484D31" w:rsidRPr="007A490E" w:rsidRDefault="00984619">
            <w:pPr>
              <w:spacing w:line="360" w:lineRule="auto"/>
              <w:jc w:val="center"/>
              <w:rPr>
                <w:rFonts w:ascii="宋体" w:hAnsi="宋体"/>
                <w:bCs/>
              </w:rPr>
            </w:pPr>
            <w:r w:rsidRPr="007A490E">
              <w:rPr>
                <w:rFonts w:ascii="宋体" w:hAnsi="宋体" w:hint="eastAsia"/>
                <w:bCs/>
              </w:rPr>
              <w:t>14</w:t>
            </w:r>
          </w:p>
        </w:tc>
        <w:tc>
          <w:tcPr>
            <w:tcW w:w="2334" w:type="pct"/>
            <w:tcBorders>
              <w:top w:val="single" w:sz="4" w:space="0" w:color="auto"/>
              <w:left w:val="single" w:sz="4" w:space="0" w:color="auto"/>
              <w:bottom w:val="single" w:sz="4" w:space="0" w:color="auto"/>
              <w:right w:val="single" w:sz="4" w:space="0" w:color="auto"/>
            </w:tcBorders>
            <w:vAlign w:val="center"/>
          </w:tcPr>
          <w:p w14:paraId="29691D25" w14:textId="77777777" w:rsidR="00484D31" w:rsidRPr="007A490E" w:rsidRDefault="00984619">
            <w:pPr>
              <w:spacing w:line="360" w:lineRule="auto"/>
              <w:jc w:val="center"/>
              <w:rPr>
                <w:rFonts w:ascii="宋体" w:hAnsi="宋体"/>
                <w:bCs/>
              </w:rPr>
            </w:pPr>
            <w:r w:rsidRPr="007A490E">
              <w:rPr>
                <w:rFonts w:ascii="宋体" w:hAnsi="宋体" w:hint="eastAsia"/>
                <w:bCs/>
              </w:rPr>
              <w:t>甲供设备开箱检查</w:t>
            </w:r>
          </w:p>
        </w:tc>
        <w:tc>
          <w:tcPr>
            <w:tcW w:w="2192" w:type="pct"/>
            <w:tcBorders>
              <w:top w:val="single" w:sz="4" w:space="0" w:color="auto"/>
              <w:left w:val="single" w:sz="4" w:space="0" w:color="auto"/>
              <w:bottom w:val="single" w:sz="4" w:space="0" w:color="auto"/>
              <w:right w:val="single" w:sz="4" w:space="0" w:color="auto"/>
            </w:tcBorders>
            <w:vAlign w:val="center"/>
          </w:tcPr>
          <w:p w14:paraId="408FCD2A" w14:textId="77777777" w:rsidR="00484D31" w:rsidRPr="007A490E" w:rsidRDefault="00984619">
            <w:pPr>
              <w:spacing w:line="360" w:lineRule="auto"/>
              <w:jc w:val="center"/>
              <w:rPr>
                <w:rFonts w:ascii="宋体" w:hAnsi="宋体"/>
                <w:bCs/>
              </w:rPr>
            </w:pPr>
            <w:r w:rsidRPr="007A490E">
              <w:rPr>
                <w:rFonts w:ascii="宋体" w:hAnsi="宋体" w:hint="eastAsia"/>
                <w:bCs/>
              </w:rPr>
              <w:t>管理</w:t>
            </w:r>
          </w:p>
        </w:tc>
      </w:tr>
      <w:tr w:rsidR="007A490E" w:rsidRPr="007A490E" w14:paraId="11F8E904"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13E6F7BC" w14:textId="77777777" w:rsidR="00484D31" w:rsidRPr="007A490E" w:rsidRDefault="00984619">
            <w:pPr>
              <w:spacing w:line="360" w:lineRule="auto"/>
              <w:jc w:val="center"/>
              <w:rPr>
                <w:rFonts w:ascii="宋体" w:hAnsi="宋体"/>
                <w:bCs/>
              </w:rPr>
            </w:pPr>
            <w:r w:rsidRPr="007A490E">
              <w:rPr>
                <w:rFonts w:ascii="宋体" w:hAnsi="宋体" w:hint="eastAsia"/>
                <w:bCs/>
              </w:rPr>
              <w:t>15</w:t>
            </w:r>
          </w:p>
        </w:tc>
        <w:tc>
          <w:tcPr>
            <w:tcW w:w="2334" w:type="pct"/>
            <w:tcBorders>
              <w:top w:val="single" w:sz="4" w:space="0" w:color="auto"/>
              <w:left w:val="single" w:sz="4" w:space="0" w:color="auto"/>
              <w:bottom w:val="single" w:sz="4" w:space="0" w:color="auto"/>
              <w:right w:val="single" w:sz="4" w:space="0" w:color="auto"/>
            </w:tcBorders>
            <w:vAlign w:val="center"/>
          </w:tcPr>
          <w:p w14:paraId="1EBAA963" w14:textId="77777777" w:rsidR="00484D31" w:rsidRPr="007A490E" w:rsidRDefault="00984619">
            <w:pPr>
              <w:spacing w:line="360" w:lineRule="auto"/>
              <w:jc w:val="center"/>
              <w:rPr>
                <w:rFonts w:ascii="宋体" w:hAnsi="宋体"/>
                <w:bCs/>
              </w:rPr>
            </w:pPr>
            <w:r w:rsidRPr="007A490E">
              <w:rPr>
                <w:rFonts w:ascii="宋体" w:hAnsi="宋体" w:hint="eastAsia"/>
                <w:bCs/>
              </w:rPr>
              <w:t>甲供设备安装调试、督导</w:t>
            </w:r>
          </w:p>
        </w:tc>
        <w:tc>
          <w:tcPr>
            <w:tcW w:w="2192" w:type="pct"/>
            <w:tcBorders>
              <w:top w:val="single" w:sz="4" w:space="0" w:color="auto"/>
              <w:left w:val="single" w:sz="4" w:space="0" w:color="auto"/>
              <w:bottom w:val="single" w:sz="4" w:space="0" w:color="auto"/>
              <w:right w:val="single" w:sz="4" w:space="0" w:color="auto"/>
            </w:tcBorders>
            <w:vAlign w:val="center"/>
          </w:tcPr>
          <w:p w14:paraId="7A00F661" w14:textId="2CC5AD44" w:rsidR="00484D31" w:rsidRPr="007A490E" w:rsidRDefault="00984619">
            <w:pPr>
              <w:spacing w:line="360" w:lineRule="auto"/>
              <w:jc w:val="center"/>
              <w:rPr>
                <w:rFonts w:ascii="宋体" w:hAnsi="宋体"/>
                <w:bCs/>
              </w:rPr>
            </w:pPr>
            <w:r w:rsidRPr="007A490E">
              <w:rPr>
                <w:rFonts w:ascii="宋体" w:hAnsi="宋体" w:hint="eastAsia"/>
                <w:bCs/>
              </w:rPr>
              <w:t>管理</w:t>
            </w:r>
          </w:p>
        </w:tc>
      </w:tr>
      <w:tr w:rsidR="007A490E" w:rsidRPr="007A490E" w14:paraId="3B7963B4"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15100902" w14:textId="77777777" w:rsidR="00484D31" w:rsidRPr="007A490E" w:rsidRDefault="00984619">
            <w:pPr>
              <w:spacing w:line="360" w:lineRule="auto"/>
              <w:jc w:val="center"/>
              <w:rPr>
                <w:rFonts w:ascii="宋体" w:hAnsi="宋体"/>
                <w:bCs/>
              </w:rPr>
            </w:pPr>
            <w:r w:rsidRPr="007A490E">
              <w:rPr>
                <w:rFonts w:ascii="宋体" w:hAnsi="宋体" w:hint="eastAsia"/>
                <w:bCs/>
              </w:rPr>
              <w:t>16</w:t>
            </w:r>
          </w:p>
        </w:tc>
        <w:tc>
          <w:tcPr>
            <w:tcW w:w="2334" w:type="pct"/>
            <w:tcBorders>
              <w:top w:val="single" w:sz="4" w:space="0" w:color="auto"/>
              <w:left w:val="single" w:sz="4" w:space="0" w:color="auto"/>
              <w:bottom w:val="single" w:sz="4" w:space="0" w:color="auto"/>
              <w:right w:val="single" w:sz="4" w:space="0" w:color="auto"/>
            </w:tcBorders>
            <w:vAlign w:val="center"/>
          </w:tcPr>
          <w:p w14:paraId="2336614D" w14:textId="77777777" w:rsidR="00484D31" w:rsidRPr="007A490E" w:rsidRDefault="00984619">
            <w:pPr>
              <w:spacing w:line="360" w:lineRule="auto"/>
              <w:jc w:val="center"/>
              <w:rPr>
                <w:rFonts w:ascii="宋体" w:hAnsi="宋体"/>
                <w:bCs/>
              </w:rPr>
            </w:pPr>
            <w:r w:rsidRPr="007A490E">
              <w:rPr>
                <w:rFonts w:ascii="宋体" w:hAnsi="宋体" w:hint="eastAsia"/>
                <w:bCs/>
              </w:rPr>
              <w:t>单系统联调</w:t>
            </w:r>
          </w:p>
        </w:tc>
        <w:tc>
          <w:tcPr>
            <w:tcW w:w="2192" w:type="pct"/>
            <w:tcBorders>
              <w:top w:val="single" w:sz="4" w:space="0" w:color="auto"/>
              <w:left w:val="single" w:sz="4" w:space="0" w:color="auto"/>
              <w:bottom w:val="single" w:sz="4" w:space="0" w:color="auto"/>
              <w:right w:val="single" w:sz="4" w:space="0" w:color="auto"/>
            </w:tcBorders>
            <w:vAlign w:val="center"/>
          </w:tcPr>
          <w:p w14:paraId="783F9D10" w14:textId="77777777" w:rsidR="00484D31" w:rsidRPr="007A490E" w:rsidRDefault="00984619">
            <w:pPr>
              <w:spacing w:line="360" w:lineRule="auto"/>
              <w:jc w:val="center"/>
              <w:rPr>
                <w:rFonts w:ascii="宋体" w:hAnsi="宋体"/>
                <w:bCs/>
              </w:rPr>
            </w:pPr>
            <w:r w:rsidRPr="007A490E">
              <w:rPr>
                <w:rFonts w:ascii="宋体" w:hAnsi="宋体" w:hint="eastAsia"/>
                <w:bCs/>
              </w:rPr>
              <w:t>负责</w:t>
            </w:r>
          </w:p>
        </w:tc>
      </w:tr>
      <w:tr w:rsidR="007A490E" w:rsidRPr="007A490E" w14:paraId="63C3843E"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3AF2B1A7" w14:textId="77777777" w:rsidR="00484D31" w:rsidRPr="007A490E" w:rsidRDefault="00984619">
            <w:pPr>
              <w:spacing w:line="360" w:lineRule="auto"/>
              <w:jc w:val="center"/>
              <w:rPr>
                <w:rFonts w:ascii="宋体" w:hAnsi="宋体"/>
                <w:bCs/>
              </w:rPr>
            </w:pPr>
            <w:r w:rsidRPr="007A490E">
              <w:rPr>
                <w:rFonts w:ascii="宋体" w:hAnsi="宋体" w:hint="eastAsia"/>
                <w:bCs/>
              </w:rPr>
              <w:t>17</w:t>
            </w:r>
          </w:p>
        </w:tc>
        <w:tc>
          <w:tcPr>
            <w:tcW w:w="2334" w:type="pct"/>
            <w:tcBorders>
              <w:top w:val="single" w:sz="4" w:space="0" w:color="auto"/>
              <w:left w:val="single" w:sz="4" w:space="0" w:color="auto"/>
              <w:bottom w:val="single" w:sz="4" w:space="0" w:color="auto"/>
              <w:right w:val="single" w:sz="4" w:space="0" w:color="auto"/>
            </w:tcBorders>
            <w:vAlign w:val="center"/>
          </w:tcPr>
          <w:p w14:paraId="0B963587" w14:textId="77777777" w:rsidR="00484D31" w:rsidRPr="007A490E" w:rsidRDefault="00984619">
            <w:pPr>
              <w:spacing w:line="360" w:lineRule="auto"/>
              <w:jc w:val="center"/>
              <w:rPr>
                <w:rFonts w:ascii="宋体" w:hAnsi="宋体"/>
                <w:bCs/>
              </w:rPr>
            </w:pPr>
            <w:r w:rsidRPr="007A490E">
              <w:rPr>
                <w:rFonts w:ascii="宋体" w:hAnsi="宋体" w:hint="eastAsia"/>
                <w:bCs/>
              </w:rPr>
              <w:t>系统大联调</w:t>
            </w:r>
          </w:p>
        </w:tc>
        <w:tc>
          <w:tcPr>
            <w:tcW w:w="2192" w:type="pct"/>
            <w:tcBorders>
              <w:top w:val="single" w:sz="4" w:space="0" w:color="auto"/>
              <w:left w:val="single" w:sz="4" w:space="0" w:color="auto"/>
              <w:bottom w:val="single" w:sz="4" w:space="0" w:color="auto"/>
              <w:right w:val="single" w:sz="4" w:space="0" w:color="auto"/>
            </w:tcBorders>
            <w:vAlign w:val="center"/>
          </w:tcPr>
          <w:p w14:paraId="1C903810" w14:textId="77777777" w:rsidR="00484D31" w:rsidRPr="007A490E" w:rsidRDefault="00984619">
            <w:pPr>
              <w:spacing w:line="360" w:lineRule="auto"/>
              <w:jc w:val="center"/>
              <w:rPr>
                <w:rFonts w:ascii="宋体" w:hAnsi="宋体"/>
                <w:bCs/>
              </w:rPr>
            </w:pPr>
            <w:r w:rsidRPr="007A490E">
              <w:rPr>
                <w:rFonts w:ascii="宋体" w:hAnsi="宋体" w:hint="eastAsia"/>
                <w:bCs/>
              </w:rPr>
              <w:t>协助</w:t>
            </w:r>
          </w:p>
        </w:tc>
      </w:tr>
      <w:tr w:rsidR="007A490E" w:rsidRPr="007A490E" w14:paraId="00AD6A79"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5EB534D5" w14:textId="77777777" w:rsidR="00484D31" w:rsidRPr="007A490E" w:rsidRDefault="00984619">
            <w:pPr>
              <w:spacing w:line="360" w:lineRule="auto"/>
              <w:jc w:val="center"/>
              <w:rPr>
                <w:rFonts w:ascii="宋体" w:hAnsi="宋体"/>
                <w:bCs/>
              </w:rPr>
            </w:pPr>
            <w:r w:rsidRPr="007A490E">
              <w:rPr>
                <w:rFonts w:ascii="宋体" w:hAnsi="宋体" w:hint="eastAsia"/>
                <w:bCs/>
              </w:rPr>
              <w:t>18</w:t>
            </w:r>
          </w:p>
        </w:tc>
        <w:tc>
          <w:tcPr>
            <w:tcW w:w="2334" w:type="pct"/>
            <w:tcBorders>
              <w:top w:val="single" w:sz="4" w:space="0" w:color="auto"/>
              <w:left w:val="single" w:sz="4" w:space="0" w:color="auto"/>
              <w:bottom w:val="single" w:sz="4" w:space="0" w:color="auto"/>
              <w:right w:val="single" w:sz="4" w:space="0" w:color="auto"/>
            </w:tcBorders>
            <w:vAlign w:val="center"/>
          </w:tcPr>
          <w:p w14:paraId="68B8C850" w14:textId="77777777" w:rsidR="00484D31" w:rsidRPr="007A490E" w:rsidRDefault="00984619">
            <w:pPr>
              <w:spacing w:line="360" w:lineRule="auto"/>
              <w:jc w:val="center"/>
              <w:rPr>
                <w:rFonts w:ascii="宋体" w:hAnsi="宋体"/>
                <w:bCs/>
              </w:rPr>
            </w:pPr>
            <w:r w:rsidRPr="007A490E">
              <w:rPr>
                <w:rFonts w:ascii="宋体" w:hAnsi="宋体" w:hint="eastAsia"/>
                <w:bCs/>
              </w:rPr>
              <w:t>试运行</w:t>
            </w:r>
          </w:p>
        </w:tc>
        <w:tc>
          <w:tcPr>
            <w:tcW w:w="2192" w:type="pct"/>
            <w:tcBorders>
              <w:top w:val="single" w:sz="4" w:space="0" w:color="auto"/>
              <w:left w:val="single" w:sz="4" w:space="0" w:color="auto"/>
              <w:bottom w:val="single" w:sz="4" w:space="0" w:color="auto"/>
              <w:right w:val="single" w:sz="4" w:space="0" w:color="auto"/>
            </w:tcBorders>
            <w:vAlign w:val="center"/>
          </w:tcPr>
          <w:p w14:paraId="13E98559" w14:textId="77777777" w:rsidR="00484D31" w:rsidRPr="007A490E" w:rsidRDefault="00984619">
            <w:pPr>
              <w:spacing w:line="360" w:lineRule="auto"/>
              <w:jc w:val="center"/>
              <w:rPr>
                <w:rFonts w:ascii="宋体" w:hAnsi="宋体"/>
                <w:bCs/>
              </w:rPr>
            </w:pPr>
            <w:r w:rsidRPr="007A490E">
              <w:rPr>
                <w:rFonts w:ascii="宋体" w:hAnsi="宋体" w:hint="eastAsia"/>
                <w:bCs/>
              </w:rPr>
              <w:t>协助</w:t>
            </w:r>
          </w:p>
        </w:tc>
      </w:tr>
      <w:tr w:rsidR="007A490E" w:rsidRPr="007A490E" w14:paraId="01CDCAF7"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17DA4DD8" w14:textId="77777777" w:rsidR="00484D31" w:rsidRPr="007A490E" w:rsidRDefault="00984619">
            <w:pPr>
              <w:spacing w:line="360" w:lineRule="auto"/>
              <w:jc w:val="center"/>
              <w:rPr>
                <w:rFonts w:ascii="宋体" w:hAnsi="宋体"/>
                <w:bCs/>
              </w:rPr>
            </w:pPr>
            <w:r w:rsidRPr="007A490E">
              <w:rPr>
                <w:rFonts w:ascii="宋体" w:hAnsi="宋体" w:hint="eastAsia"/>
                <w:bCs/>
              </w:rPr>
              <w:t>19</w:t>
            </w:r>
          </w:p>
        </w:tc>
        <w:tc>
          <w:tcPr>
            <w:tcW w:w="2334" w:type="pct"/>
            <w:tcBorders>
              <w:top w:val="single" w:sz="4" w:space="0" w:color="auto"/>
              <w:left w:val="single" w:sz="4" w:space="0" w:color="auto"/>
              <w:bottom w:val="single" w:sz="4" w:space="0" w:color="auto"/>
              <w:right w:val="single" w:sz="4" w:space="0" w:color="auto"/>
            </w:tcBorders>
            <w:vAlign w:val="center"/>
          </w:tcPr>
          <w:p w14:paraId="2CE91F8D" w14:textId="77777777" w:rsidR="00484D31" w:rsidRPr="007A490E" w:rsidRDefault="00984619">
            <w:pPr>
              <w:spacing w:line="360" w:lineRule="auto"/>
              <w:jc w:val="center"/>
              <w:rPr>
                <w:rFonts w:ascii="宋体" w:hAnsi="宋体"/>
                <w:bCs/>
              </w:rPr>
            </w:pPr>
            <w:r w:rsidRPr="007A490E">
              <w:rPr>
                <w:rFonts w:ascii="宋体" w:hAnsi="宋体" w:hint="eastAsia"/>
                <w:bCs/>
              </w:rPr>
              <w:t>甲供设备验收</w:t>
            </w:r>
          </w:p>
        </w:tc>
        <w:tc>
          <w:tcPr>
            <w:tcW w:w="2192" w:type="pct"/>
            <w:tcBorders>
              <w:top w:val="single" w:sz="4" w:space="0" w:color="auto"/>
              <w:left w:val="single" w:sz="4" w:space="0" w:color="auto"/>
              <w:bottom w:val="single" w:sz="4" w:space="0" w:color="auto"/>
              <w:right w:val="single" w:sz="4" w:space="0" w:color="auto"/>
            </w:tcBorders>
            <w:vAlign w:val="center"/>
          </w:tcPr>
          <w:p w14:paraId="066C3F87" w14:textId="77777777" w:rsidR="00484D31" w:rsidRPr="007A490E" w:rsidRDefault="00984619">
            <w:pPr>
              <w:spacing w:line="360" w:lineRule="auto"/>
              <w:jc w:val="center"/>
              <w:rPr>
                <w:rFonts w:ascii="宋体" w:hAnsi="宋体"/>
                <w:bCs/>
              </w:rPr>
            </w:pPr>
            <w:r w:rsidRPr="007A490E">
              <w:rPr>
                <w:rFonts w:ascii="宋体" w:hAnsi="宋体" w:hint="eastAsia"/>
                <w:bCs/>
              </w:rPr>
              <w:t>协助</w:t>
            </w:r>
          </w:p>
        </w:tc>
      </w:tr>
      <w:tr w:rsidR="007A490E" w:rsidRPr="007A490E" w14:paraId="13404AEF"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4EF0284E" w14:textId="77777777" w:rsidR="00484D31" w:rsidRPr="007A490E" w:rsidRDefault="00984619">
            <w:pPr>
              <w:spacing w:line="360" w:lineRule="auto"/>
              <w:jc w:val="center"/>
              <w:rPr>
                <w:rFonts w:ascii="宋体" w:hAnsi="宋体"/>
                <w:bCs/>
              </w:rPr>
            </w:pPr>
            <w:r w:rsidRPr="007A490E">
              <w:rPr>
                <w:rFonts w:ascii="宋体" w:hAnsi="宋体" w:hint="eastAsia"/>
                <w:bCs/>
              </w:rPr>
              <w:t>20</w:t>
            </w:r>
          </w:p>
        </w:tc>
        <w:tc>
          <w:tcPr>
            <w:tcW w:w="2334" w:type="pct"/>
            <w:tcBorders>
              <w:top w:val="single" w:sz="4" w:space="0" w:color="auto"/>
              <w:left w:val="single" w:sz="4" w:space="0" w:color="auto"/>
              <w:bottom w:val="single" w:sz="4" w:space="0" w:color="auto"/>
              <w:right w:val="single" w:sz="4" w:space="0" w:color="auto"/>
            </w:tcBorders>
            <w:vAlign w:val="center"/>
          </w:tcPr>
          <w:p w14:paraId="6E470DDE" w14:textId="77777777" w:rsidR="00484D31" w:rsidRPr="007A490E" w:rsidRDefault="00984619">
            <w:pPr>
              <w:spacing w:line="360" w:lineRule="auto"/>
              <w:jc w:val="center"/>
              <w:rPr>
                <w:rFonts w:ascii="宋体" w:hAnsi="宋体"/>
                <w:bCs/>
              </w:rPr>
            </w:pPr>
            <w:r w:rsidRPr="007A490E">
              <w:rPr>
                <w:rFonts w:ascii="宋体" w:hAnsi="宋体" w:hint="eastAsia"/>
                <w:bCs/>
              </w:rPr>
              <w:t>甲供设备培训</w:t>
            </w:r>
          </w:p>
        </w:tc>
        <w:tc>
          <w:tcPr>
            <w:tcW w:w="2192" w:type="pct"/>
            <w:tcBorders>
              <w:top w:val="single" w:sz="4" w:space="0" w:color="auto"/>
              <w:left w:val="single" w:sz="4" w:space="0" w:color="auto"/>
              <w:bottom w:val="single" w:sz="4" w:space="0" w:color="auto"/>
              <w:right w:val="single" w:sz="4" w:space="0" w:color="auto"/>
            </w:tcBorders>
            <w:vAlign w:val="center"/>
          </w:tcPr>
          <w:p w14:paraId="36EBE86C" w14:textId="77777777" w:rsidR="00484D31" w:rsidRPr="007A490E" w:rsidRDefault="00984619">
            <w:pPr>
              <w:spacing w:line="360" w:lineRule="auto"/>
              <w:jc w:val="center"/>
              <w:rPr>
                <w:rFonts w:ascii="宋体" w:hAnsi="宋体"/>
                <w:bCs/>
              </w:rPr>
            </w:pPr>
            <w:r w:rsidRPr="007A490E">
              <w:rPr>
                <w:rFonts w:ascii="宋体" w:hAnsi="宋体" w:hint="eastAsia"/>
                <w:bCs/>
              </w:rPr>
              <w:t>管理</w:t>
            </w:r>
          </w:p>
        </w:tc>
      </w:tr>
      <w:tr w:rsidR="007A490E" w:rsidRPr="007A490E" w14:paraId="0CD0281B"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2487622E" w14:textId="77777777" w:rsidR="00484D31" w:rsidRPr="007A490E" w:rsidRDefault="00984619">
            <w:pPr>
              <w:spacing w:line="360" w:lineRule="auto"/>
              <w:jc w:val="center"/>
              <w:rPr>
                <w:rFonts w:ascii="宋体" w:hAnsi="宋体"/>
                <w:bCs/>
              </w:rPr>
            </w:pPr>
            <w:r w:rsidRPr="007A490E">
              <w:rPr>
                <w:rFonts w:ascii="宋体" w:hAnsi="宋体" w:hint="eastAsia"/>
                <w:bCs/>
              </w:rPr>
              <w:t>21</w:t>
            </w:r>
          </w:p>
        </w:tc>
        <w:tc>
          <w:tcPr>
            <w:tcW w:w="2334" w:type="pct"/>
            <w:tcBorders>
              <w:top w:val="single" w:sz="4" w:space="0" w:color="auto"/>
              <w:left w:val="single" w:sz="4" w:space="0" w:color="auto"/>
              <w:bottom w:val="single" w:sz="4" w:space="0" w:color="auto"/>
              <w:right w:val="single" w:sz="4" w:space="0" w:color="auto"/>
            </w:tcBorders>
            <w:vAlign w:val="center"/>
          </w:tcPr>
          <w:p w14:paraId="78CE50C1" w14:textId="77777777" w:rsidR="00484D31" w:rsidRPr="007A490E" w:rsidRDefault="00984619">
            <w:pPr>
              <w:spacing w:line="360" w:lineRule="auto"/>
              <w:jc w:val="center"/>
              <w:rPr>
                <w:rFonts w:ascii="宋体" w:hAnsi="宋体"/>
                <w:bCs/>
              </w:rPr>
            </w:pPr>
            <w:r w:rsidRPr="007A490E">
              <w:rPr>
                <w:rFonts w:ascii="宋体" w:hAnsi="宋体" w:hint="eastAsia"/>
                <w:bCs/>
              </w:rPr>
              <w:t>甲供设备质量保证期</w:t>
            </w:r>
          </w:p>
        </w:tc>
        <w:tc>
          <w:tcPr>
            <w:tcW w:w="2192" w:type="pct"/>
            <w:tcBorders>
              <w:top w:val="single" w:sz="4" w:space="0" w:color="auto"/>
              <w:left w:val="single" w:sz="4" w:space="0" w:color="auto"/>
              <w:bottom w:val="single" w:sz="4" w:space="0" w:color="auto"/>
              <w:right w:val="single" w:sz="4" w:space="0" w:color="auto"/>
            </w:tcBorders>
            <w:vAlign w:val="center"/>
          </w:tcPr>
          <w:p w14:paraId="1DFCF859" w14:textId="77777777" w:rsidR="00484D31" w:rsidRPr="007A490E" w:rsidRDefault="00984619">
            <w:pPr>
              <w:spacing w:line="360" w:lineRule="auto"/>
              <w:jc w:val="center"/>
              <w:rPr>
                <w:rFonts w:ascii="宋体" w:hAnsi="宋体"/>
                <w:bCs/>
              </w:rPr>
            </w:pPr>
            <w:r w:rsidRPr="007A490E">
              <w:rPr>
                <w:rFonts w:ascii="宋体" w:hAnsi="宋体" w:hint="eastAsia"/>
                <w:bCs/>
              </w:rPr>
              <w:t>协调</w:t>
            </w:r>
          </w:p>
        </w:tc>
      </w:tr>
      <w:tr w:rsidR="007A490E" w:rsidRPr="007A490E" w14:paraId="0A00DCB2"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289F4902" w14:textId="77777777" w:rsidR="00484D31" w:rsidRPr="007A490E" w:rsidRDefault="00984619">
            <w:pPr>
              <w:spacing w:line="360" w:lineRule="auto"/>
              <w:jc w:val="center"/>
              <w:rPr>
                <w:rFonts w:ascii="宋体" w:hAnsi="宋体"/>
                <w:bCs/>
              </w:rPr>
            </w:pPr>
            <w:r w:rsidRPr="007A490E">
              <w:rPr>
                <w:rFonts w:ascii="宋体" w:hAnsi="宋体" w:hint="eastAsia"/>
                <w:bCs/>
              </w:rPr>
              <w:t>22</w:t>
            </w:r>
          </w:p>
        </w:tc>
        <w:tc>
          <w:tcPr>
            <w:tcW w:w="2334" w:type="pct"/>
            <w:tcBorders>
              <w:top w:val="single" w:sz="4" w:space="0" w:color="auto"/>
              <w:left w:val="single" w:sz="4" w:space="0" w:color="auto"/>
              <w:bottom w:val="single" w:sz="4" w:space="0" w:color="auto"/>
              <w:right w:val="single" w:sz="4" w:space="0" w:color="auto"/>
            </w:tcBorders>
            <w:vAlign w:val="center"/>
          </w:tcPr>
          <w:p w14:paraId="01C0AA39" w14:textId="77777777" w:rsidR="00484D31" w:rsidRPr="007A490E" w:rsidRDefault="00984619">
            <w:pPr>
              <w:spacing w:line="360" w:lineRule="auto"/>
              <w:jc w:val="center"/>
              <w:rPr>
                <w:rFonts w:ascii="宋体" w:hAnsi="宋体"/>
                <w:bCs/>
              </w:rPr>
            </w:pPr>
            <w:r w:rsidRPr="007A490E">
              <w:rPr>
                <w:rFonts w:ascii="宋体" w:hAnsi="宋体" w:hint="eastAsia"/>
                <w:bCs/>
              </w:rPr>
              <w:t>甲供设备索赔管理</w:t>
            </w:r>
          </w:p>
        </w:tc>
        <w:tc>
          <w:tcPr>
            <w:tcW w:w="2192" w:type="pct"/>
            <w:tcBorders>
              <w:top w:val="single" w:sz="4" w:space="0" w:color="auto"/>
              <w:left w:val="single" w:sz="4" w:space="0" w:color="auto"/>
              <w:bottom w:val="single" w:sz="4" w:space="0" w:color="auto"/>
              <w:right w:val="single" w:sz="4" w:space="0" w:color="auto"/>
            </w:tcBorders>
            <w:vAlign w:val="center"/>
          </w:tcPr>
          <w:p w14:paraId="574EEDAD" w14:textId="77777777" w:rsidR="00484D31" w:rsidRPr="007A490E" w:rsidRDefault="00984619">
            <w:pPr>
              <w:spacing w:line="360" w:lineRule="auto"/>
              <w:jc w:val="center"/>
              <w:rPr>
                <w:rFonts w:ascii="宋体" w:hAnsi="宋体"/>
                <w:bCs/>
              </w:rPr>
            </w:pPr>
            <w:r w:rsidRPr="007A490E">
              <w:rPr>
                <w:rFonts w:ascii="宋体" w:hAnsi="宋体" w:hint="eastAsia"/>
                <w:bCs/>
              </w:rPr>
              <w:t>协助</w:t>
            </w:r>
          </w:p>
        </w:tc>
      </w:tr>
      <w:tr w:rsidR="007A490E" w:rsidRPr="007A490E" w14:paraId="5E6D44F3"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5E1F50C9" w14:textId="77777777" w:rsidR="00484D31" w:rsidRPr="007A490E" w:rsidRDefault="00984619">
            <w:pPr>
              <w:spacing w:line="360" w:lineRule="auto"/>
              <w:jc w:val="center"/>
              <w:rPr>
                <w:rFonts w:ascii="宋体" w:hAnsi="宋体"/>
                <w:bCs/>
              </w:rPr>
            </w:pPr>
            <w:r w:rsidRPr="007A490E">
              <w:rPr>
                <w:rFonts w:ascii="宋体" w:hAnsi="宋体" w:hint="eastAsia"/>
                <w:bCs/>
              </w:rPr>
              <w:t>23</w:t>
            </w:r>
          </w:p>
        </w:tc>
        <w:tc>
          <w:tcPr>
            <w:tcW w:w="2334" w:type="pct"/>
            <w:tcBorders>
              <w:top w:val="single" w:sz="4" w:space="0" w:color="auto"/>
              <w:left w:val="single" w:sz="4" w:space="0" w:color="auto"/>
              <w:bottom w:val="single" w:sz="4" w:space="0" w:color="auto"/>
              <w:right w:val="single" w:sz="4" w:space="0" w:color="auto"/>
            </w:tcBorders>
            <w:vAlign w:val="center"/>
          </w:tcPr>
          <w:p w14:paraId="726B0ABB" w14:textId="77777777" w:rsidR="00484D31" w:rsidRPr="007A490E" w:rsidRDefault="00984619">
            <w:pPr>
              <w:spacing w:line="360" w:lineRule="auto"/>
              <w:jc w:val="center"/>
              <w:rPr>
                <w:rFonts w:ascii="宋体" w:hAnsi="宋体"/>
                <w:bCs/>
              </w:rPr>
            </w:pPr>
            <w:r w:rsidRPr="007A490E">
              <w:rPr>
                <w:rFonts w:ascii="宋体" w:hAnsi="宋体" w:hint="eastAsia"/>
                <w:bCs/>
              </w:rPr>
              <w:t>甲供设备变更管理</w:t>
            </w:r>
          </w:p>
        </w:tc>
        <w:tc>
          <w:tcPr>
            <w:tcW w:w="2192" w:type="pct"/>
            <w:tcBorders>
              <w:top w:val="single" w:sz="4" w:space="0" w:color="auto"/>
              <w:left w:val="single" w:sz="4" w:space="0" w:color="auto"/>
              <w:bottom w:val="single" w:sz="4" w:space="0" w:color="auto"/>
              <w:right w:val="single" w:sz="4" w:space="0" w:color="auto"/>
            </w:tcBorders>
            <w:vAlign w:val="center"/>
          </w:tcPr>
          <w:p w14:paraId="0F878E5D" w14:textId="77777777" w:rsidR="00484D31" w:rsidRPr="007A490E" w:rsidRDefault="00984619">
            <w:pPr>
              <w:spacing w:line="360" w:lineRule="auto"/>
              <w:jc w:val="center"/>
              <w:rPr>
                <w:rFonts w:ascii="宋体" w:hAnsi="宋体"/>
                <w:bCs/>
              </w:rPr>
            </w:pPr>
            <w:r w:rsidRPr="007A490E">
              <w:rPr>
                <w:rFonts w:ascii="宋体" w:hAnsi="宋体" w:hint="eastAsia"/>
                <w:bCs/>
              </w:rPr>
              <w:t>审评</w:t>
            </w:r>
          </w:p>
        </w:tc>
      </w:tr>
      <w:tr w:rsidR="007A490E" w:rsidRPr="007A490E" w14:paraId="456D40F6" w14:textId="77777777">
        <w:trPr>
          <w:trHeight w:val="340"/>
          <w:tblHeader/>
        </w:trPr>
        <w:tc>
          <w:tcPr>
            <w:tcW w:w="474" w:type="pct"/>
            <w:tcBorders>
              <w:top w:val="single" w:sz="4" w:space="0" w:color="auto"/>
              <w:left w:val="single" w:sz="4" w:space="0" w:color="auto"/>
              <w:bottom w:val="single" w:sz="4" w:space="0" w:color="auto"/>
              <w:right w:val="single" w:sz="4" w:space="0" w:color="auto"/>
            </w:tcBorders>
            <w:vAlign w:val="center"/>
          </w:tcPr>
          <w:p w14:paraId="20FAFCD7" w14:textId="77777777" w:rsidR="00484D31" w:rsidRPr="007A490E" w:rsidRDefault="00984619">
            <w:pPr>
              <w:spacing w:line="360" w:lineRule="auto"/>
              <w:jc w:val="center"/>
              <w:rPr>
                <w:rFonts w:ascii="宋体" w:hAnsi="宋体"/>
                <w:bCs/>
              </w:rPr>
            </w:pPr>
            <w:r w:rsidRPr="007A490E">
              <w:rPr>
                <w:rFonts w:ascii="宋体" w:hAnsi="宋体" w:hint="eastAsia"/>
                <w:bCs/>
              </w:rPr>
              <w:t>24</w:t>
            </w:r>
          </w:p>
        </w:tc>
        <w:tc>
          <w:tcPr>
            <w:tcW w:w="2334" w:type="pct"/>
            <w:tcBorders>
              <w:top w:val="single" w:sz="4" w:space="0" w:color="auto"/>
              <w:left w:val="single" w:sz="4" w:space="0" w:color="auto"/>
              <w:bottom w:val="single" w:sz="4" w:space="0" w:color="auto"/>
              <w:right w:val="single" w:sz="4" w:space="0" w:color="auto"/>
            </w:tcBorders>
            <w:vAlign w:val="center"/>
          </w:tcPr>
          <w:p w14:paraId="57C2806C" w14:textId="77777777" w:rsidR="00484D31" w:rsidRPr="007A490E" w:rsidRDefault="00984619">
            <w:pPr>
              <w:spacing w:line="360" w:lineRule="auto"/>
              <w:jc w:val="center"/>
              <w:rPr>
                <w:rFonts w:ascii="宋体" w:hAnsi="宋体"/>
                <w:bCs/>
              </w:rPr>
            </w:pPr>
            <w:r w:rsidRPr="007A490E">
              <w:rPr>
                <w:rFonts w:ascii="宋体" w:hAnsi="宋体" w:hint="eastAsia"/>
                <w:bCs/>
              </w:rPr>
              <w:t>甲供设备付款审查</w:t>
            </w:r>
          </w:p>
        </w:tc>
        <w:tc>
          <w:tcPr>
            <w:tcW w:w="2192" w:type="pct"/>
            <w:tcBorders>
              <w:top w:val="single" w:sz="4" w:space="0" w:color="auto"/>
              <w:left w:val="single" w:sz="4" w:space="0" w:color="auto"/>
              <w:bottom w:val="single" w:sz="4" w:space="0" w:color="auto"/>
              <w:right w:val="single" w:sz="4" w:space="0" w:color="auto"/>
            </w:tcBorders>
            <w:vAlign w:val="center"/>
          </w:tcPr>
          <w:p w14:paraId="5BC5918A" w14:textId="77777777" w:rsidR="00484D31" w:rsidRPr="007A490E" w:rsidRDefault="00984619">
            <w:pPr>
              <w:spacing w:line="360" w:lineRule="auto"/>
              <w:jc w:val="center"/>
              <w:rPr>
                <w:rFonts w:ascii="宋体" w:hAnsi="宋体"/>
                <w:bCs/>
              </w:rPr>
            </w:pPr>
            <w:r w:rsidRPr="007A490E">
              <w:rPr>
                <w:rFonts w:ascii="宋体" w:hAnsi="宋体" w:hint="eastAsia"/>
                <w:bCs/>
              </w:rPr>
              <w:t>审评</w:t>
            </w:r>
          </w:p>
        </w:tc>
      </w:tr>
    </w:tbl>
    <w:p w14:paraId="0B61F171" w14:textId="77777777" w:rsidR="00484D31" w:rsidRPr="007A490E" w:rsidRDefault="00984619">
      <w:pPr>
        <w:snapToGrid w:val="0"/>
        <w:spacing w:before="60" w:after="60" w:line="360" w:lineRule="auto"/>
        <w:ind w:firstLineChars="200" w:firstLine="422"/>
        <w:rPr>
          <w:b/>
        </w:rPr>
      </w:pPr>
      <w:bookmarkStart w:id="1106" w:name="_Toc91908074"/>
      <w:bookmarkStart w:id="1107" w:name="_Toc36651815"/>
      <w:bookmarkStart w:id="1108" w:name="_Toc92111849"/>
      <w:bookmarkStart w:id="1109" w:name="_Toc112750674"/>
      <w:bookmarkStart w:id="1110" w:name="_Toc212003285"/>
      <w:bookmarkStart w:id="1111" w:name="_Toc91918944"/>
      <w:bookmarkStart w:id="1112" w:name="_Toc92096304"/>
      <w:bookmarkStart w:id="1113" w:name="_Toc126682730"/>
      <w:bookmarkStart w:id="1114" w:name="_Toc101296256"/>
      <w:bookmarkStart w:id="1115" w:name="_Toc87954515"/>
      <w:bookmarkStart w:id="1116" w:name="_Toc91938201"/>
      <w:bookmarkStart w:id="1117" w:name="_Toc91908183"/>
      <w:bookmarkStart w:id="1118" w:name="_Toc209926898"/>
      <w:bookmarkStart w:id="1119" w:name="_Toc126681024"/>
      <w:bookmarkStart w:id="1120" w:name="_Toc112747866"/>
      <w:bookmarkStart w:id="1121" w:name="_Toc126584288"/>
      <w:bookmarkStart w:id="1122" w:name="_Toc126584516"/>
      <w:bookmarkStart w:id="1123" w:name="_Toc91773955"/>
      <w:bookmarkStart w:id="1124" w:name="_Toc530536715"/>
      <w:bookmarkStart w:id="1125" w:name="_Toc126682099"/>
      <w:bookmarkStart w:id="1126" w:name="_Toc91936678"/>
      <w:bookmarkStart w:id="1127" w:name="_Toc126684288"/>
      <w:bookmarkStart w:id="1128" w:name="_Toc126682285"/>
      <w:bookmarkStart w:id="1129" w:name="_Toc36652076"/>
      <w:bookmarkStart w:id="1130" w:name="_Toc29110709"/>
      <w:bookmarkStart w:id="1131" w:name="_Toc126686309"/>
      <w:bookmarkStart w:id="1132" w:name="_Toc126682492"/>
      <w:bookmarkStart w:id="1133" w:name="_Toc122531016"/>
      <w:bookmarkStart w:id="1134" w:name="_Toc91940066"/>
      <w:bookmarkStart w:id="1135" w:name="_Toc329961218"/>
      <w:bookmarkStart w:id="1136" w:name="_Toc112747962"/>
      <w:bookmarkStart w:id="1137" w:name="_Toc126681939"/>
      <w:bookmarkEnd w:id="1105"/>
      <w:r w:rsidRPr="007A490E">
        <w:rPr>
          <w:rFonts w:hint="eastAsia"/>
          <w:b/>
        </w:rPr>
        <w:t>名词定义：</w:t>
      </w:r>
    </w:p>
    <w:p w14:paraId="477827E2" w14:textId="77777777" w:rsidR="00484D31" w:rsidRPr="007A490E" w:rsidRDefault="00984619">
      <w:pPr>
        <w:snapToGrid w:val="0"/>
        <w:spacing w:before="60" w:after="60" w:line="360" w:lineRule="auto"/>
        <w:ind w:firstLineChars="200" w:firstLine="422"/>
        <w:rPr>
          <w:bCs/>
        </w:rPr>
      </w:pPr>
      <w:r w:rsidRPr="007A490E">
        <w:rPr>
          <w:rFonts w:hint="eastAsia"/>
          <w:b/>
        </w:rPr>
        <w:t>协助：</w:t>
      </w:r>
      <w:r w:rsidRPr="007A490E">
        <w:rPr>
          <w:rFonts w:hint="eastAsia"/>
          <w:bCs/>
        </w:rPr>
        <w:t>包括所有在项目执行过程中，对已定义的任务提供所有支持活动。</w:t>
      </w:r>
    </w:p>
    <w:p w14:paraId="679EECE7" w14:textId="77777777" w:rsidR="00484D31" w:rsidRPr="007A490E" w:rsidRDefault="00984619">
      <w:pPr>
        <w:snapToGrid w:val="0"/>
        <w:spacing w:before="60" w:after="60" w:line="360" w:lineRule="auto"/>
        <w:ind w:firstLineChars="200" w:firstLine="422"/>
        <w:rPr>
          <w:bCs/>
        </w:rPr>
      </w:pPr>
      <w:r w:rsidRPr="007A490E">
        <w:rPr>
          <w:rFonts w:hint="eastAsia"/>
          <w:b/>
        </w:rPr>
        <w:t>建议：</w:t>
      </w:r>
      <w:r w:rsidRPr="007A490E">
        <w:rPr>
          <w:rFonts w:hint="eastAsia"/>
          <w:bCs/>
        </w:rPr>
        <w:t>包括所有在项目执行过程中，起草一个对已定义的任务相关的文件草案或其他概念性原则的各项活动。</w:t>
      </w:r>
    </w:p>
    <w:p w14:paraId="56F35805" w14:textId="77777777" w:rsidR="00484D31" w:rsidRPr="007A490E" w:rsidRDefault="00984619">
      <w:pPr>
        <w:snapToGrid w:val="0"/>
        <w:spacing w:before="60" w:after="60" w:line="360" w:lineRule="auto"/>
        <w:ind w:firstLineChars="200" w:firstLine="422"/>
        <w:rPr>
          <w:bCs/>
        </w:rPr>
      </w:pPr>
      <w:r w:rsidRPr="007A490E">
        <w:rPr>
          <w:rFonts w:hint="eastAsia"/>
          <w:b/>
        </w:rPr>
        <w:t>制定：</w:t>
      </w:r>
      <w:r w:rsidRPr="007A490E">
        <w:rPr>
          <w:rFonts w:hint="eastAsia"/>
          <w:bCs/>
        </w:rPr>
        <w:t>包括所有为了项目执行而制订出文件或其他与被定义任务有关的解决方案的活动。</w:t>
      </w:r>
    </w:p>
    <w:p w14:paraId="5084AC8E" w14:textId="77777777" w:rsidR="00484D31" w:rsidRPr="007A490E" w:rsidRDefault="00984619">
      <w:pPr>
        <w:snapToGrid w:val="0"/>
        <w:spacing w:before="60" w:after="60" w:line="360" w:lineRule="auto"/>
        <w:ind w:firstLineChars="200" w:firstLine="422"/>
        <w:rPr>
          <w:bCs/>
        </w:rPr>
      </w:pPr>
      <w:r w:rsidRPr="007A490E">
        <w:rPr>
          <w:rFonts w:hint="eastAsia"/>
          <w:b/>
        </w:rPr>
        <w:t>审评：</w:t>
      </w:r>
      <w:r w:rsidRPr="007A490E">
        <w:rPr>
          <w:rFonts w:hint="eastAsia"/>
          <w:bCs/>
        </w:rPr>
        <w:t>包括所有为了项目执行而展开的与被定义的任务相关的文件或原则的审查评议的活动。</w:t>
      </w:r>
    </w:p>
    <w:p w14:paraId="0CDC9D47" w14:textId="77777777" w:rsidR="00484D31" w:rsidRPr="007A490E" w:rsidRDefault="00984619">
      <w:pPr>
        <w:snapToGrid w:val="0"/>
        <w:spacing w:before="60" w:after="60" w:line="360" w:lineRule="auto"/>
        <w:ind w:firstLineChars="200" w:firstLine="422"/>
        <w:rPr>
          <w:bCs/>
        </w:rPr>
      </w:pPr>
      <w:r w:rsidRPr="007A490E">
        <w:rPr>
          <w:rFonts w:hint="eastAsia"/>
          <w:b/>
        </w:rPr>
        <w:lastRenderedPageBreak/>
        <w:t>检查：</w:t>
      </w:r>
      <w:r w:rsidRPr="007A490E">
        <w:rPr>
          <w:rFonts w:hint="eastAsia"/>
          <w:bCs/>
        </w:rPr>
        <w:t>包括所有为了项目执行而展开的与被定义的任务相关的文件或原则进行详细核对的活动。</w:t>
      </w:r>
    </w:p>
    <w:p w14:paraId="068A7088" w14:textId="77777777" w:rsidR="00484D31" w:rsidRPr="007A490E" w:rsidRDefault="00984619">
      <w:pPr>
        <w:snapToGrid w:val="0"/>
        <w:spacing w:before="60" w:after="60" w:line="360" w:lineRule="auto"/>
        <w:ind w:firstLineChars="200" w:firstLine="422"/>
        <w:rPr>
          <w:bCs/>
        </w:rPr>
      </w:pPr>
      <w:r w:rsidRPr="007A490E">
        <w:rPr>
          <w:rFonts w:hint="eastAsia"/>
          <w:b/>
        </w:rPr>
        <w:t>管理：</w:t>
      </w:r>
      <w:r w:rsidRPr="007A490E">
        <w:rPr>
          <w:rFonts w:hint="eastAsia"/>
          <w:bCs/>
        </w:rPr>
        <w:t>包括对与项目执行相关的指定任务的计划、组织和操作的活动。</w:t>
      </w:r>
    </w:p>
    <w:p w14:paraId="080BCCAE" w14:textId="77777777" w:rsidR="00484D31" w:rsidRPr="007A490E" w:rsidRDefault="00984619">
      <w:pPr>
        <w:snapToGrid w:val="0"/>
        <w:spacing w:before="60" w:after="60" w:line="360" w:lineRule="auto"/>
        <w:ind w:firstLineChars="200" w:firstLine="422"/>
        <w:rPr>
          <w:bCs/>
        </w:rPr>
      </w:pPr>
      <w:r w:rsidRPr="007A490E">
        <w:rPr>
          <w:rFonts w:hint="eastAsia"/>
          <w:b/>
        </w:rPr>
        <w:t>负责：</w:t>
      </w:r>
      <w:r w:rsidRPr="007A490E">
        <w:rPr>
          <w:rFonts w:hint="eastAsia"/>
          <w:bCs/>
        </w:rPr>
        <w:t>指项目执行中的某一指定任务的组织、决定、操作并承担全部合同责任。</w:t>
      </w:r>
    </w:p>
    <w:p w14:paraId="47B7D653" w14:textId="77777777" w:rsidR="00484D31" w:rsidRPr="007A490E" w:rsidRDefault="00984619">
      <w:pPr>
        <w:snapToGrid w:val="0"/>
        <w:spacing w:before="60" w:after="60" w:line="360" w:lineRule="auto"/>
        <w:ind w:firstLineChars="200" w:firstLine="422"/>
        <w:rPr>
          <w:bCs/>
        </w:rPr>
      </w:pPr>
      <w:r w:rsidRPr="007A490E">
        <w:rPr>
          <w:rFonts w:hint="eastAsia"/>
          <w:b/>
        </w:rPr>
        <w:t>协调：</w:t>
      </w:r>
      <w:r w:rsidRPr="007A490E">
        <w:rPr>
          <w:rFonts w:hint="eastAsia"/>
          <w:bCs/>
        </w:rPr>
        <w:t>指在项目执行过程中某一指定任务出现问题时进行协助解决的活动。</w:t>
      </w:r>
    </w:p>
    <w:p w14:paraId="72A600F2"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4.3.4</w:t>
      </w:r>
      <w:r w:rsidRPr="007A490E">
        <w:rPr>
          <w:rFonts w:ascii="宋体" w:hAnsi="宋体"/>
          <w:bCs/>
        </w:rPr>
        <w:t xml:space="preserve">   </w:t>
      </w:r>
      <w:r w:rsidRPr="007A490E">
        <w:rPr>
          <w:rFonts w:ascii="宋体" w:hAnsi="宋体" w:hint="eastAsia"/>
          <w:bCs/>
        </w:rPr>
        <w:t>车站设备集成服务商的职责和管理的详细规定见合同附件。</w:t>
      </w:r>
    </w:p>
    <w:p w14:paraId="657F391A" w14:textId="77777777" w:rsidR="00484D31" w:rsidRPr="007A490E" w:rsidRDefault="00984619">
      <w:pPr>
        <w:spacing w:before="60" w:after="60" w:line="360" w:lineRule="auto"/>
        <w:ind w:left="840" w:hangingChars="400" w:hanging="840"/>
        <w:rPr>
          <w:rFonts w:ascii="宋体" w:hAnsi="宋体"/>
          <w:bCs/>
        </w:rPr>
      </w:pPr>
      <w:r w:rsidRPr="007A490E">
        <w:rPr>
          <w:rFonts w:ascii="宋体" w:hAnsi="宋体" w:hint="eastAsia"/>
          <w:bCs/>
        </w:rPr>
        <w:t>4.3.5</w:t>
      </w:r>
      <w:r w:rsidRPr="007A490E">
        <w:rPr>
          <w:rFonts w:ascii="宋体" w:hAnsi="宋体"/>
          <w:bCs/>
        </w:rPr>
        <w:t xml:space="preserve">   </w:t>
      </w:r>
      <w:r w:rsidRPr="007A490E">
        <w:rPr>
          <w:rFonts w:ascii="宋体" w:hAnsi="宋体" w:hint="eastAsia"/>
          <w:bCs/>
        </w:rPr>
        <w:t>卖方必须接受和配合车站设备集成服务商的管理。</w:t>
      </w:r>
    </w:p>
    <w:p w14:paraId="5CBE7794"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138" w:name="_Toc8771"/>
      <w:r w:rsidRPr="007A490E">
        <w:rPr>
          <w:rFonts w:hAnsi="宋体" w:hint="eastAsia"/>
          <w:sz w:val="28"/>
          <w:szCs w:val="28"/>
        </w:rPr>
        <w:t>价格</w:t>
      </w:r>
      <w:r w:rsidRPr="007A490E">
        <w:rPr>
          <w:rFonts w:hAnsi="宋体"/>
          <w:sz w:val="28"/>
          <w:szCs w:val="28"/>
        </w:rPr>
        <w:t>(</w:t>
      </w:r>
      <w:r w:rsidRPr="007A490E">
        <w:rPr>
          <w:rFonts w:hAnsi="宋体" w:hint="eastAsia"/>
          <w:sz w:val="28"/>
          <w:szCs w:val="28"/>
        </w:rPr>
        <w:t>通用条款第</w:t>
      </w:r>
      <w:r w:rsidRPr="007A490E">
        <w:rPr>
          <w:rFonts w:hAnsi="宋体"/>
          <w:sz w:val="28"/>
          <w:szCs w:val="28"/>
        </w:rPr>
        <w:t>1</w:t>
      </w:r>
      <w:r w:rsidRPr="007A490E">
        <w:rPr>
          <w:rFonts w:hAnsi="宋体" w:hint="eastAsia"/>
          <w:sz w:val="28"/>
          <w:szCs w:val="28"/>
        </w:rPr>
        <w:t>8条</w:t>
      </w:r>
      <w:r w:rsidRPr="007A490E">
        <w:rPr>
          <w:rFonts w:hAnsi="宋体"/>
          <w:sz w:val="28"/>
          <w:szCs w:val="28"/>
        </w:rPr>
        <w:t>)</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11FE6081" w14:textId="77777777" w:rsidR="00484D31" w:rsidRPr="007A490E" w:rsidRDefault="00984619">
      <w:pPr>
        <w:tabs>
          <w:tab w:val="left" w:pos="900"/>
        </w:tabs>
        <w:spacing w:before="60" w:after="60" w:line="360" w:lineRule="auto"/>
        <w:ind w:firstLineChars="400" w:firstLine="840"/>
        <w:rPr>
          <w:rFonts w:ascii="宋体" w:hAnsi="宋体"/>
        </w:rPr>
      </w:pPr>
      <w:r w:rsidRPr="007A490E">
        <w:rPr>
          <w:rFonts w:ascii="宋体" w:hAnsi="宋体" w:hint="eastAsia"/>
        </w:rPr>
        <w:t>在通用条款第18条中增加以下内容。</w:t>
      </w:r>
    </w:p>
    <w:p w14:paraId="66C8F261" w14:textId="23800713" w:rsidR="00484D31" w:rsidRPr="007A490E" w:rsidRDefault="00984619">
      <w:pPr>
        <w:tabs>
          <w:tab w:val="left" w:pos="900"/>
        </w:tabs>
        <w:spacing w:before="60" w:after="60" w:line="360" w:lineRule="auto"/>
        <w:ind w:left="840" w:hangingChars="400" w:hanging="840"/>
        <w:rPr>
          <w:rFonts w:ascii="宋体" w:hAnsi="宋体"/>
          <w:bCs/>
        </w:rPr>
      </w:pPr>
      <w:r w:rsidRPr="007A490E">
        <w:rPr>
          <w:rFonts w:ascii="宋体" w:hAnsi="宋体"/>
          <w:bCs/>
        </w:rPr>
        <w:t xml:space="preserve">18.4    </w:t>
      </w:r>
      <w:r w:rsidRPr="007A490E">
        <w:rPr>
          <w:rFonts w:ascii="宋体" w:hAnsi="宋体" w:hint="eastAsia"/>
          <w:bCs/>
        </w:rPr>
        <w:t>本合同项下设备材料、随机附件</w:t>
      </w:r>
      <w:r w:rsidR="00BA26D8" w:rsidRPr="007A490E">
        <w:rPr>
          <w:rFonts w:ascii="宋体" w:hAnsi="宋体" w:hint="eastAsia"/>
          <w:bCs/>
        </w:rPr>
        <w:t>、易损件/消耗性材料</w:t>
      </w:r>
      <w:r w:rsidRPr="007A490E">
        <w:rPr>
          <w:rFonts w:ascii="宋体" w:hAnsi="宋体" w:hint="eastAsia"/>
          <w:bCs/>
        </w:rPr>
        <w:t>、专用/特种工具和测试仪器为固定单价，合同执行期间不变。服务费合价包干，合同执行期间不变，</w:t>
      </w:r>
      <w:r w:rsidRPr="007A490E">
        <w:rPr>
          <w:rFonts w:ascii="宋体" w:hAnsi="宋体" w:cs="宋体" w:hint="eastAsia"/>
        </w:rPr>
        <w:t>卖方投标时的报价中</w:t>
      </w:r>
      <w:r w:rsidRPr="007A490E">
        <w:rPr>
          <w:rFonts w:ascii="宋体" w:hAnsi="宋体" w:hint="eastAsia"/>
        </w:rPr>
        <w:t>如存在未单独列明的费用，则视为</w:t>
      </w:r>
      <w:r w:rsidRPr="007A490E">
        <w:rPr>
          <w:rFonts w:ascii="宋体" w:hAnsi="宋体" w:cs="宋体" w:hint="eastAsia"/>
        </w:rPr>
        <w:t>已包含其他有价款的单价或合价内，买方将不另行支付。卖方投标时的报价中未填单价或合价的部分，将被视为该费用已包括在其他有价款的单价或合价内，买方将不另行支付</w:t>
      </w:r>
      <w:r w:rsidRPr="007A490E">
        <w:rPr>
          <w:rFonts w:ascii="宋体" w:hAnsi="宋体" w:hint="eastAsia"/>
          <w:bCs/>
        </w:rPr>
        <w:t>。</w:t>
      </w:r>
    </w:p>
    <w:p w14:paraId="460751F3" w14:textId="77777777" w:rsidR="00484D31" w:rsidRPr="007A490E" w:rsidRDefault="00984619">
      <w:pPr>
        <w:tabs>
          <w:tab w:val="left" w:pos="900"/>
        </w:tabs>
        <w:spacing w:before="60" w:after="60" w:line="360" w:lineRule="auto"/>
        <w:ind w:left="840" w:hangingChars="400" w:hanging="840"/>
        <w:rPr>
          <w:rFonts w:ascii="宋体" w:hAnsi="宋体"/>
          <w:bCs/>
        </w:rPr>
      </w:pPr>
      <w:r w:rsidRPr="007A490E">
        <w:rPr>
          <w:rFonts w:ascii="宋体" w:hAnsi="宋体"/>
          <w:bCs/>
        </w:rPr>
        <w:t>18.</w:t>
      </w:r>
      <w:r w:rsidRPr="007A490E">
        <w:rPr>
          <w:rFonts w:ascii="宋体" w:hAnsi="宋体" w:hint="eastAsia"/>
          <w:bCs/>
        </w:rPr>
        <w:t>5    合同价格包括设备和材料的设计、</w:t>
      </w:r>
      <w:r w:rsidRPr="007A490E">
        <w:rPr>
          <w:rFonts w:ascii="Times New Roman" w:hAnsi="Times New Roman" w:hint="eastAsia"/>
          <w:kern w:val="0"/>
        </w:rPr>
        <w:t>外协考察、</w:t>
      </w:r>
      <w:r w:rsidRPr="007A490E">
        <w:rPr>
          <w:rFonts w:ascii="宋体" w:hAnsi="宋体" w:hint="eastAsia"/>
          <w:bCs/>
        </w:rPr>
        <w:t>制造准备、制造、包装、运输、装卸、测试设备、随机附件、专用工具、设计联络、安装（如有）、安装督导、调试、接口费用（如有）、向政府机构报检（如有）、清关（如有）、检验验收、保险、培训、试运行服务及质量保证服务和项目管理等履行合同标的全过程产生的所有成本和费用以及卖方应承担的一切税费。</w:t>
      </w:r>
    </w:p>
    <w:p w14:paraId="21DFA189" w14:textId="77777777" w:rsidR="00484D31" w:rsidRPr="007A490E" w:rsidRDefault="00984619">
      <w:pPr>
        <w:tabs>
          <w:tab w:val="left" w:pos="900"/>
        </w:tabs>
        <w:spacing w:before="60" w:after="60" w:line="360" w:lineRule="auto"/>
        <w:ind w:leftChars="400" w:left="840"/>
        <w:rPr>
          <w:rFonts w:ascii="宋体" w:hAnsi="宋体"/>
          <w:bCs/>
        </w:rPr>
      </w:pPr>
      <w:r w:rsidRPr="007A490E">
        <w:rPr>
          <w:rFonts w:ascii="宋体" w:hAnsi="宋体" w:hint="eastAsia"/>
          <w:bCs/>
        </w:rPr>
        <w:t>设备、系统和材料的价格是指：买方仓库/工地人民币交货价。交货地点在专用条款第9条中规定。</w:t>
      </w:r>
    </w:p>
    <w:p w14:paraId="1B44B879" w14:textId="77777777" w:rsidR="00484D31" w:rsidRPr="007A490E" w:rsidRDefault="00984619">
      <w:pPr>
        <w:tabs>
          <w:tab w:val="left" w:pos="900"/>
        </w:tabs>
        <w:spacing w:before="60" w:after="60" w:line="360" w:lineRule="auto"/>
        <w:ind w:firstLineChars="400" w:firstLine="840"/>
        <w:rPr>
          <w:rFonts w:ascii="宋体" w:hAnsi="宋体"/>
          <w:bCs/>
        </w:rPr>
      </w:pPr>
      <w:r w:rsidRPr="007A490E">
        <w:rPr>
          <w:rFonts w:ascii="宋体" w:hAnsi="宋体" w:hint="eastAsia"/>
          <w:bCs/>
        </w:rPr>
        <w:t>服务的价款用于支付卖方根据合同在买方指定和要求的地点提供服务的费用。</w:t>
      </w:r>
    </w:p>
    <w:p w14:paraId="3665BA2C" w14:textId="77777777" w:rsidR="00484D31" w:rsidRPr="007A490E" w:rsidRDefault="00984619">
      <w:pPr>
        <w:tabs>
          <w:tab w:val="left" w:pos="900"/>
        </w:tabs>
        <w:spacing w:before="60" w:after="60" w:line="360" w:lineRule="auto"/>
        <w:ind w:left="1050" w:hangingChars="500" w:hanging="1050"/>
        <w:rPr>
          <w:rFonts w:ascii="宋体" w:hAnsi="宋体"/>
          <w:bCs/>
        </w:rPr>
      </w:pPr>
      <w:r w:rsidRPr="007A490E">
        <w:rPr>
          <w:rFonts w:ascii="宋体" w:hAnsi="宋体"/>
          <w:bCs/>
        </w:rPr>
        <w:t>18.</w:t>
      </w:r>
      <w:r w:rsidRPr="007A490E">
        <w:rPr>
          <w:rFonts w:ascii="宋体" w:hAnsi="宋体" w:hint="eastAsia"/>
          <w:bCs/>
        </w:rPr>
        <w:t>6    合同价格</w:t>
      </w:r>
    </w:p>
    <w:p w14:paraId="77A3F702" w14:textId="77777777" w:rsidR="00484D31" w:rsidRPr="007A490E" w:rsidRDefault="00984619">
      <w:pPr>
        <w:tabs>
          <w:tab w:val="left" w:pos="900"/>
        </w:tabs>
        <w:spacing w:before="60" w:after="60" w:line="360" w:lineRule="auto"/>
        <w:ind w:left="1050" w:hangingChars="500" w:hanging="1050"/>
        <w:rPr>
          <w:rFonts w:ascii="宋体" w:hAnsi="宋体"/>
          <w:bCs/>
        </w:rPr>
      </w:pPr>
      <w:r w:rsidRPr="007A490E">
        <w:rPr>
          <w:rFonts w:ascii="宋体" w:hAnsi="宋体"/>
          <w:bCs/>
        </w:rPr>
        <w:t>18.</w:t>
      </w:r>
      <w:r w:rsidRPr="007A490E">
        <w:rPr>
          <w:rFonts w:ascii="宋体" w:hAnsi="宋体" w:hint="eastAsia"/>
          <w:bCs/>
        </w:rPr>
        <w:t>6</w:t>
      </w:r>
      <w:r w:rsidRPr="007A490E">
        <w:rPr>
          <w:rFonts w:ascii="宋体" w:hAnsi="宋体"/>
          <w:bCs/>
        </w:rPr>
        <w:t>.1</w:t>
      </w:r>
      <w:r w:rsidRPr="007A490E">
        <w:rPr>
          <w:rFonts w:ascii="宋体" w:hAnsi="宋体" w:hint="eastAsia"/>
          <w:bCs/>
        </w:rPr>
        <w:t xml:space="preserve">  合同总价</w:t>
      </w:r>
    </w:p>
    <w:p w14:paraId="6847FD70" w14:textId="07989C20" w:rsidR="00484D31" w:rsidRPr="007A490E" w:rsidRDefault="00984619">
      <w:pPr>
        <w:tabs>
          <w:tab w:val="left" w:pos="720"/>
        </w:tabs>
        <w:spacing w:before="60" w:after="60" w:line="360" w:lineRule="auto"/>
        <w:ind w:left="899" w:hangingChars="428" w:hanging="899"/>
        <w:rPr>
          <w:rFonts w:ascii="宋体" w:hAnsi="宋体"/>
          <w:bCs/>
        </w:rPr>
      </w:pPr>
      <w:r w:rsidRPr="007A490E">
        <w:rPr>
          <w:rFonts w:ascii="宋体" w:hAnsi="宋体" w:hint="eastAsia"/>
          <w:bCs/>
        </w:rPr>
        <w:t xml:space="preserve">        合同项下买方向卖方支付的总金额暂定为人民币（大写）</w:t>
      </w:r>
      <w:r w:rsidRPr="007A490E">
        <w:rPr>
          <w:rFonts w:ascii="宋体" w:hAnsi="Times New Roman" w:hint="eastAsia"/>
          <w:szCs w:val="24"/>
          <w:u w:val="single"/>
        </w:rPr>
        <w:t xml:space="preserve">  </w:t>
      </w:r>
      <w:r w:rsidRPr="007A490E">
        <w:rPr>
          <w:rFonts w:ascii="宋体" w:hAnsi="Times New Roman"/>
          <w:szCs w:val="24"/>
          <w:u w:val="single"/>
        </w:rPr>
        <w:t xml:space="preserve">  </w:t>
      </w:r>
      <w:r w:rsidRPr="007A490E">
        <w:rPr>
          <w:rFonts w:ascii="宋体" w:hAnsi="Times New Roman" w:hint="eastAsia"/>
          <w:szCs w:val="24"/>
          <w:u w:val="single"/>
        </w:rPr>
        <w:t xml:space="preserve">    </w:t>
      </w:r>
      <w:r w:rsidRPr="007A490E">
        <w:rPr>
          <w:rFonts w:ascii="宋体" w:hAnsi="宋体" w:hint="eastAsia"/>
          <w:kern w:val="0"/>
        </w:rPr>
        <w:t xml:space="preserve">元，人民币（小写）： </w:t>
      </w:r>
      <w:r w:rsidRPr="007A490E">
        <w:rPr>
          <w:rFonts w:ascii="宋体" w:hAnsi="宋体" w:hint="eastAsia"/>
          <w:kern w:val="0"/>
          <w:u w:val="single"/>
        </w:rPr>
        <w:t xml:space="preserve">        </w:t>
      </w:r>
      <w:r w:rsidRPr="007A490E">
        <w:rPr>
          <w:rFonts w:ascii="宋体" w:hAnsi="宋体" w:hint="eastAsia"/>
          <w:kern w:val="0"/>
        </w:rPr>
        <w:t>元</w:t>
      </w:r>
      <w:r w:rsidRPr="007A490E">
        <w:rPr>
          <w:rFonts w:ascii="宋体" w:hAnsi="宋体" w:hint="eastAsia"/>
        </w:rPr>
        <w:t>，其中不含增值税价为</w:t>
      </w:r>
      <w:r w:rsidRPr="007A490E">
        <w:rPr>
          <w:rFonts w:ascii="宋体" w:hAnsi="宋体" w:hint="eastAsia"/>
          <w:kern w:val="0"/>
        </w:rPr>
        <w:t>人民币（小写）：</w:t>
      </w:r>
      <w:r w:rsidRPr="007A490E">
        <w:rPr>
          <w:rFonts w:ascii="宋体" w:hAnsi="宋体"/>
          <w:u w:val="single"/>
        </w:rPr>
        <w:tab/>
      </w:r>
      <w:r w:rsidRPr="007A490E">
        <w:rPr>
          <w:rFonts w:ascii="宋体" w:hAnsi="宋体"/>
          <w:u w:val="single"/>
        </w:rPr>
        <w:tab/>
      </w:r>
      <w:r w:rsidRPr="007A490E">
        <w:rPr>
          <w:rFonts w:ascii="宋体" w:hAnsi="宋体"/>
          <w:u w:val="single"/>
        </w:rPr>
        <w:tab/>
      </w:r>
      <w:r w:rsidRPr="007A490E">
        <w:rPr>
          <w:rFonts w:ascii="宋体" w:hAnsi="宋体"/>
          <w:u w:val="single"/>
        </w:rPr>
        <w:tab/>
      </w:r>
      <w:r w:rsidRPr="007A490E">
        <w:rPr>
          <w:rFonts w:ascii="宋体" w:hAnsi="宋体" w:hint="eastAsia"/>
        </w:rPr>
        <w:t>元，增值税为</w:t>
      </w:r>
      <w:r w:rsidRPr="007A490E">
        <w:rPr>
          <w:rFonts w:ascii="宋体" w:hAnsi="宋体" w:hint="eastAsia"/>
          <w:kern w:val="0"/>
        </w:rPr>
        <w:t>人民币（小写）：</w:t>
      </w:r>
      <w:r w:rsidRPr="007A490E">
        <w:rPr>
          <w:rFonts w:ascii="宋体" w:hAnsi="宋体"/>
          <w:u w:val="single"/>
        </w:rPr>
        <w:tab/>
      </w:r>
      <w:r w:rsidRPr="007A490E">
        <w:rPr>
          <w:rFonts w:ascii="宋体" w:hAnsi="宋体"/>
          <w:u w:val="single"/>
        </w:rPr>
        <w:tab/>
      </w:r>
      <w:r w:rsidRPr="007A490E">
        <w:rPr>
          <w:rFonts w:ascii="宋体" w:hAnsi="宋体"/>
          <w:u w:val="single"/>
        </w:rPr>
        <w:tab/>
      </w:r>
      <w:r w:rsidRPr="007A490E">
        <w:rPr>
          <w:rFonts w:ascii="宋体" w:hAnsi="宋体"/>
          <w:u w:val="single"/>
        </w:rPr>
        <w:tab/>
      </w:r>
      <w:r w:rsidRPr="007A490E">
        <w:rPr>
          <w:rFonts w:ascii="宋体" w:hAnsi="宋体" w:hint="eastAsia"/>
        </w:rPr>
        <w:t>元</w:t>
      </w:r>
      <w:r w:rsidRPr="007A490E">
        <w:rPr>
          <w:rFonts w:ascii="宋体" w:hAnsi="宋体" w:hint="eastAsia"/>
          <w:kern w:val="0"/>
        </w:rPr>
        <w:t>。合同期内，不含税金额不变，增值税税率以国家税法为准，</w:t>
      </w:r>
      <w:r w:rsidRPr="007A490E">
        <w:rPr>
          <w:rFonts w:ascii="宋体" w:hAnsi="宋体" w:cs="宋体" w:hint="eastAsia"/>
        </w:rPr>
        <w:t>如因国家税收政策调整，导致本合同所适用的增值税税率变化的，将根据相关文件所规定的调整日期开始，卖方提供增值税专用发票的增值税率应按政策性调整后的税率执行；买方按增值税税率调整前未结算部分金额对应的不含税价款及调整后的增值税税率计算含税价款进行结算</w:t>
      </w:r>
      <w:r w:rsidRPr="007A490E">
        <w:rPr>
          <w:rFonts w:ascii="宋体" w:hAnsi="宋体" w:hint="eastAsia"/>
          <w:kern w:val="0"/>
        </w:rPr>
        <w:t>。</w:t>
      </w:r>
    </w:p>
    <w:p w14:paraId="2CD29951" w14:textId="77777777" w:rsidR="00484D31" w:rsidRPr="007A490E" w:rsidRDefault="00984619">
      <w:pPr>
        <w:tabs>
          <w:tab w:val="left" w:pos="900"/>
        </w:tabs>
        <w:spacing w:before="60" w:after="60" w:line="360" w:lineRule="auto"/>
        <w:ind w:left="1050" w:hangingChars="500" w:hanging="1050"/>
        <w:rPr>
          <w:rFonts w:ascii="宋体" w:hAnsi="宋体"/>
          <w:bCs/>
        </w:rPr>
      </w:pPr>
      <w:r w:rsidRPr="007A490E">
        <w:rPr>
          <w:rFonts w:ascii="宋体" w:hAnsi="宋体"/>
          <w:bCs/>
        </w:rPr>
        <w:lastRenderedPageBreak/>
        <w:t>18.</w:t>
      </w:r>
      <w:r w:rsidRPr="007A490E">
        <w:rPr>
          <w:rFonts w:ascii="宋体" w:hAnsi="宋体" w:hint="eastAsia"/>
          <w:bCs/>
        </w:rPr>
        <w:t>6</w:t>
      </w:r>
      <w:r w:rsidRPr="007A490E">
        <w:rPr>
          <w:rFonts w:ascii="宋体" w:hAnsi="宋体"/>
          <w:bCs/>
        </w:rPr>
        <w:t>.1.1</w:t>
      </w:r>
      <w:r w:rsidRPr="007A490E">
        <w:rPr>
          <w:rFonts w:ascii="宋体" w:hAnsi="宋体" w:hint="eastAsia"/>
          <w:bCs/>
        </w:rPr>
        <w:t xml:space="preserve">  合同项下设备和材料合价（含运输保险费）：人民币（大写）</w:t>
      </w:r>
      <w:r w:rsidRPr="007A490E">
        <w:rPr>
          <w:rFonts w:ascii="宋体" w:hAnsi="Times New Roman" w:hint="eastAsia"/>
          <w:szCs w:val="24"/>
          <w:u w:val="single"/>
        </w:rPr>
        <w:t xml:space="preserve">  </w:t>
      </w:r>
      <w:r w:rsidRPr="007A490E">
        <w:rPr>
          <w:rFonts w:ascii="宋体" w:hAnsi="Times New Roman"/>
          <w:szCs w:val="24"/>
          <w:u w:val="single"/>
        </w:rPr>
        <w:t xml:space="preserve">  </w:t>
      </w:r>
      <w:r w:rsidRPr="007A490E">
        <w:rPr>
          <w:rFonts w:ascii="宋体" w:hAnsi="Times New Roman" w:hint="eastAsia"/>
          <w:szCs w:val="24"/>
          <w:u w:val="single"/>
        </w:rPr>
        <w:t xml:space="preserve">    </w:t>
      </w:r>
      <w:r w:rsidRPr="007A490E">
        <w:rPr>
          <w:rFonts w:ascii="宋体" w:hAnsi="宋体" w:hint="eastAsia"/>
          <w:kern w:val="0"/>
        </w:rPr>
        <w:t xml:space="preserve">元，人民币（小写）： </w:t>
      </w:r>
      <w:r w:rsidRPr="007A490E">
        <w:rPr>
          <w:rFonts w:ascii="宋体" w:hAnsi="宋体" w:hint="eastAsia"/>
          <w:kern w:val="0"/>
          <w:u w:val="single"/>
        </w:rPr>
        <w:t xml:space="preserve">        </w:t>
      </w:r>
      <w:r w:rsidRPr="007A490E">
        <w:rPr>
          <w:rFonts w:ascii="宋体" w:hAnsi="宋体" w:hint="eastAsia"/>
          <w:kern w:val="0"/>
        </w:rPr>
        <w:t>元</w:t>
      </w:r>
      <w:r w:rsidRPr="007A490E">
        <w:rPr>
          <w:rFonts w:ascii="宋体" w:hAnsi="宋体" w:hint="eastAsia"/>
          <w:bCs/>
        </w:rPr>
        <w:t>，其中不含增值税价</w:t>
      </w:r>
      <w:r w:rsidRPr="007A490E">
        <w:rPr>
          <w:rFonts w:ascii="宋体" w:hAnsi="宋体" w:hint="eastAsia"/>
        </w:rPr>
        <w:t>为</w:t>
      </w:r>
      <w:r w:rsidRPr="007A490E">
        <w:rPr>
          <w:rFonts w:ascii="宋体" w:hAnsi="宋体" w:hint="eastAsia"/>
          <w:kern w:val="0"/>
        </w:rPr>
        <w:t>人民币（小写）：</w:t>
      </w:r>
      <w:r w:rsidRPr="007A490E">
        <w:rPr>
          <w:rFonts w:ascii="宋体" w:hAnsi="宋体"/>
          <w:bCs/>
        </w:rPr>
        <w:t xml:space="preserve"> </w:t>
      </w:r>
      <w:r w:rsidRPr="007A490E">
        <w:rPr>
          <w:rFonts w:ascii="宋体" w:hAnsi="宋体"/>
          <w:b/>
          <w:bCs/>
          <w:u w:val="single"/>
        </w:rPr>
        <w:t xml:space="preserve">      </w:t>
      </w:r>
      <w:r w:rsidRPr="007A490E">
        <w:rPr>
          <w:rFonts w:ascii="宋体" w:hAnsi="宋体" w:hint="eastAsia"/>
          <w:bCs/>
          <w:u w:val="single"/>
        </w:rPr>
        <w:t xml:space="preserve">  </w:t>
      </w:r>
      <w:r w:rsidRPr="007A490E">
        <w:rPr>
          <w:rFonts w:ascii="宋体" w:hAnsi="宋体" w:hint="eastAsia"/>
          <w:bCs/>
        </w:rPr>
        <w:t>元，增值税</w:t>
      </w:r>
      <w:r w:rsidRPr="007A490E">
        <w:rPr>
          <w:rFonts w:ascii="宋体" w:hAnsi="宋体" w:hint="eastAsia"/>
        </w:rPr>
        <w:t>为</w:t>
      </w:r>
      <w:r w:rsidRPr="007A490E">
        <w:rPr>
          <w:rFonts w:ascii="宋体" w:hAnsi="宋体" w:hint="eastAsia"/>
          <w:kern w:val="0"/>
        </w:rPr>
        <w:t>人民币（小写）：</w:t>
      </w:r>
      <w:r w:rsidRPr="007A490E">
        <w:rPr>
          <w:rFonts w:ascii="宋体" w:hAnsi="宋体" w:hint="eastAsia"/>
          <w:b/>
          <w:bCs/>
          <w:u w:val="single"/>
        </w:rPr>
        <w:t xml:space="preserve"> </w:t>
      </w:r>
      <w:r w:rsidRPr="007A490E">
        <w:rPr>
          <w:rFonts w:ascii="宋体" w:hAnsi="宋体"/>
          <w:b/>
          <w:bCs/>
          <w:u w:val="single"/>
        </w:rPr>
        <w:t xml:space="preserve">      </w:t>
      </w:r>
      <w:r w:rsidRPr="007A490E">
        <w:rPr>
          <w:rFonts w:ascii="宋体" w:hAnsi="宋体" w:hint="eastAsia"/>
          <w:bCs/>
        </w:rPr>
        <w:t>元，增值税率为</w:t>
      </w:r>
      <w:r w:rsidRPr="007A490E">
        <w:rPr>
          <w:rFonts w:ascii="宋体" w:hAnsi="宋体" w:hint="eastAsia"/>
          <w:b/>
          <w:bCs/>
          <w:u w:val="single"/>
        </w:rPr>
        <w:t xml:space="preserve"> </w:t>
      </w:r>
      <w:r w:rsidRPr="007A490E">
        <w:rPr>
          <w:rFonts w:ascii="宋体" w:hAnsi="宋体"/>
          <w:b/>
          <w:bCs/>
          <w:u w:val="single"/>
        </w:rPr>
        <w:t xml:space="preserve">      </w:t>
      </w:r>
      <w:r w:rsidRPr="007A490E">
        <w:rPr>
          <w:rFonts w:ascii="宋体" w:hAnsi="宋体" w:hint="eastAsia"/>
          <w:bCs/>
          <w:u w:val="single"/>
        </w:rPr>
        <w:t xml:space="preserve">  </w:t>
      </w:r>
      <w:r w:rsidRPr="007A490E">
        <w:rPr>
          <w:rFonts w:ascii="宋体" w:hAnsi="宋体" w:hint="eastAsia"/>
          <w:bCs/>
        </w:rPr>
        <w:t>%；</w:t>
      </w:r>
    </w:p>
    <w:p w14:paraId="265073EC" w14:textId="77777777" w:rsidR="00484D31" w:rsidRPr="007A490E" w:rsidRDefault="00984619">
      <w:pPr>
        <w:tabs>
          <w:tab w:val="left" w:pos="900"/>
        </w:tabs>
        <w:spacing w:before="60" w:after="60" w:line="360" w:lineRule="auto"/>
        <w:ind w:left="1050" w:hangingChars="500" w:hanging="1050"/>
        <w:rPr>
          <w:rFonts w:ascii="宋体" w:hAnsi="宋体"/>
          <w:bCs/>
        </w:rPr>
      </w:pPr>
      <w:r w:rsidRPr="007A490E">
        <w:rPr>
          <w:rFonts w:ascii="宋体" w:hAnsi="宋体"/>
          <w:bCs/>
        </w:rPr>
        <w:t>18.</w:t>
      </w:r>
      <w:r w:rsidRPr="007A490E">
        <w:rPr>
          <w:rFonts w:ascii="宋体" w:hAnsi="宋体" w:hint="eastAsia"/>
          <w:bCs/>
        </w:rPr>
        <w:t>6</w:t>
      </w:r>
      <w:r w:rsidRPr="007A490E">
        <w:rPr>
          <w:rFonts w:ascii="宋体" w:hAnsi="宋体"/>
          <w:bCs/>
        </w:rPr>
        <w:t>.1.2</w:t>
      </w:r>
      <w:r w:rsidRPr="007A490E">
        <w:rPr>
          <w:rFonts w:ascii="宋体" w:hAnsi="宋体" w:hint="eastAsia"/>
          <w:bCs/>
        </w:rPr>
        <w:t xml:space="preserve">  合同项下专用/特种工具及测试仪器合价（含运输保险费）：人民币（大写）</w:t>
      </w:r>
      <w:r w:rsidRPr="007A490E">
        <w:rPr>
          <w:rFonts w:ascii="宋体" w:hAnsi="Times New Roman" w:hint="eastAsia"/>
          <w:szCs w:val="24"/>
          <w:u w:val="single"/>
        </w:rPr>
        <w:t xml:space="preserve">  </w:t>
      </w:r>
      <w:r w:rsidRPr="007A490E">
        <w:rPr>
          <w:rFonts w:ascii="宋体" w:hAnsi="Times New Roman"/>
          <w:szCs w:val="24"/>
          <w:u w:val="single"/>
        </w:rPr>
        <w:t xml:space="preserve">  </w:t>
      </w:r>
      <w:r w:rsidRPr="007A490E">
        <w:rPr>
          <w:rFonts w:ascii="宋体" w:hAnsi="Times New Roman" w:hint="eastAsia"/>
          <w:szCs w:val="24"/>
          <w:u w:val="single"/>
        </w:rPr>
        <w:t xml:space="preserve">    </w:t>
      </w:r>
      <w:r w:rsidRPr="007A490E">
        <w:rPr>
          <w:rFonts w:ascii="宋体" w:hAnsi="宋体" w:hint="eastAsia"/>
          <w:kern w:val="0"/>
        </w:rPr>
        <w:t xml:space="preserve">元，人民币（小写）： </w:t>
      </w:r>
      <w:r w:rsidRPr="007A490E">
        <w:rPr>
          <w:rFonts w:ascii="宋体" w:hAnsi="宋体" w:hint="eastAsia"/>
          <w:kern w:val="0"/>
          <w:u w:val="single"/>
        </w:rPr>
        <w:t xml:space="preserve">        </w:t>
      </w:r>
      <w:r w:rsidRPr="007A490E">
        <w:rPr>
          <w:rFonts w:ascii="宋体" w:hAnsi="宋体" w:hint="eastAsia"/>
          <w:kern w:val="0"/>
        </w:rPr>
        <w:t>元</w:t>
      </w:r>
      <w:r w:rsidRPr="007A490E">
        <w:rPr>
          <w:rFonts w:ascii="宋体" w:hAnsi="宋体" w:hint="eastAsia"/>
          <w:bCs/>
        </w:rPr>
        <w:t>，其中不含增值税价</w:t>
      </w:r>
      <w:r w:rsidRPr="007A490E">
        <w:rPr>
          <w:rFonts w:ascii="宋体" w:hAnsi="宋体" w:hint="eastAsia"/>
        </w:rPr>
        <w:t>为</w:t>
      </w:r>
      <w:r w:rsidRPr="007A490E">
        <w:rPr>
          <w:rFonts w:ascii="宋体" w:hAnsi="宋体" w:hint="eastAsia"/>
          <w:kern w:val="0"/>
        </w:rPr>
        <w:t>人民币（小写）：</w:t>
      </w:r>
      <w:r w:rsidRPr="007A490E">
        <w:rPr>
          <w:rFonts w:ascii="宋体" w:hAnsi="宋体" w:hint="eastAsia"/>
          <w:b/>
          <w:bCs/>
          <w:u w:val="single"/>
        </w:rPr>
        <w:t xml:space="preserve"> </w:t>
      </w:r>
      <w:r w:rsidRPr="007A490E">
        <w:rPr>
          <w:rFonts w:ascii="宋体" w:hAnsi="宋体"/>
          <w:b/>
          <w:bCs/>
          <w:u w:val="single"/>
        </w:rPr>
        <w:t xml:space="preserve">      </w:t>
      </w:r>
      <w:r w:rsidRPr="007A490E">
        <w:rPr>
          <w:rFonts w:ascii="宋体" w:hAnsi="宋体" w:hint="eastAsia"/>
          <w:bCs/>
          <w:u w:val="single"/>
        </w:rPr>
        <w:t xml:space="preserve">  </w:t>
      </w:r>
      <w:r w:rsidRPr="007A490E">
        <w:rPr>
          <w:rFonts w:ascii="宋体" w:hAnsi="宋体" w:hint="eastAsia"/>
          <w:bCs/>
        </w:rPr>
        <w:t>元，增值税</w:t>
      </w:r>
      <w:r w:rsidRPr="007A490E">
        <w:rPr>
          <w:rFonts w:ascii="宋体" w:hAnsi="宋体" w:hint="eastAsia"/>
        </w:rPr>
        <w:t>为</w:t>
      </w:r>
      <w:r w:rsidRPr="007A490E">
        <w:rPr>
          <w:rFonts w:ascii="宋体" w:hAnsi="宋体" w:hint="eastAsia"/>
          <w:kern w:val="0"/>
        </w:rPr>
        <w:t>人民币（小写）：</w:t>
      </w:r>
      <w:r w:rsidRPr="007A490E">
        <w:rPr>
          <w:rFonts w:ascii="宋体" w:hAnsi="宋体" w:hint="eastAsia"/>
          <w:b/>
          <w:bCs/>
          <w:u w:val="single"/>
        </w:rPr>
        <w:t xml:space="preserve"> </w:t>
      </w:r>
      <w:r w:rsidRPr="007A490E">
        <w:rPr>
          <w:rFonts w:ascii="宋体" w:hAnsi="宋体"/>
          <w:b/>
          <w:bCs/>
          <w:u w:val="single"/>
        </w:rPr>
        <w:t xml:space="preserve">      </w:t>
      </w:r>
      <w:r w:rsidRPr="007A490E">
        <w:rPr>
          <w:rFonts w:ascii="宋体" w:hAnsi="宋体" w:hint="eastAsia"/>
          <w:bCs/>
          <w:u w:val="single"/>
        </w:rPr>
        <w:t xml:space="preserve">  </w:t>
      </w:r>
      <w:r w:rsidRPr="007A490E">
        <w:rPr>
          <w:rFonts w:ascii="宋体" w:hAnsi="宋体" w:hint="eastAsia"/>
          <w:bCs/>
        </w:rPr>
        <w:t>元，增值税率为</w:t>
      </w:r>
      <w:r w:rsidRPr="007A490E">
        <w:rPr>
          <w:rFonts w:ascii="宋体" w:hAnsi="宋体" w:hint="eastAsia"/>
          <w:b/>
          <w:bCs/>
          <w:u w:val="single"/>
        </w:rPr>
        <w:t xml:space="preserve"> </w:t>
      </w:r>
      <w:r w:rsidRPr="007A490E">
        <w:rPr>
          <w:rFonts w:ascii="宋体" w:hAnsi="宋体"/>
          <w:b/>
          <w:bCs/>
          <w:u w:val="single"/>
        </w:rPr>
        <w:t xml:space="preserve">    </w:t>
      </w:r>
      <w:r w:rsidRPr="007A490E">
        <w:rPr>
          <w:rFonts w:ascii="宋体" w:hAnsi="宋体" w:hint="eastAsia"/>
          <w:bCs/>
          <w:u w:val="single"/>
        </w:rPr>
        <w:t xml:space="preserve"> </w:t>
      </w:r>
      <w:r w:rsidRPr="007A490E">
        <w:rPr>
          <w:rFonts w:ascii="宋体" w:hAnsi="宋体"/>
          <w:bCs/>
        </w:rPr>
        <w:t>%</w:t>
      </w:r>
      <w:r w:rsidRPr="007A490E">
        <w:rPr>
          <w:rFonts w:ascii="宋体" w:hAnsi="宋体" w:hint="eastAsia"/>
          <w:bCs/>
        </w:rPr>
        <w:t>。</w:t>
      </w:r>
    </w:p>
    <w:p w14:paraId="777BE0C0" w14:textId="48490376" w:rsidR="00484D31" w:rsidRPr="007A490E" w:rsidRDefault="00984619">
      <w:pPr>
        <w:tabs>
          <w:tab w:val="left" w:pos="900"/>
        </w:tabs>
        <w:spacing w:before="60" w:after="60" w:line="360" w:lineRule="auto"/>
        <w:ind w:left="1050" w:hangingChars="500" w:hanging="1050"/>
        <w:rPr>
          <w:rFonts w:ascii="宋体" w:hAnsi="宋体"/>
          <w:bCs/>
        </w:rPr>
      </w:pPr>
      <w:r w:rsidRPr="007A490E">
        <w:rPr>
          <w:rFonts w:ascii="宋体" w:hAnsi="宋体" w:hint="eastAsia"/>
          <w:bCs/>
        </w:rPr>
        <w:t>18.6.1.3  合同项下随机附件</w:t>
      </w:r>
      <w:r w:rsidR="007F5BEE" w:rsidRPr="007A490E">
        <w:rPr>
          <w:rFonts w:ascii="宋体" w:hAnsi="宋体" w:hint="eastAsia"/>
          <w:bCs/>
          <w:szCs w:val="24"/>
        </w:rPr>
        <w:t>、易损件/消耗性材料</w:t>
      </w:r>
      <w:r w:rsidRPr="007A490E">
        <w:rPr>
          <w:rFonts w:ascii="宋体" w:hAnsi="宋体" w:hint="eastAsia"/>
          <w:bCs/>
        </w:rPr>
        <w:t>合价（含运输保险费）：</w:t>
      </w:r>
      <w:bookmarkStart w:id="1139" w:name="_Hlk88485051"/>
      <w:r w:rsidRPr="007A490E">
        <w:rPr>
          <w:rFonts w:ascii="宋体" w:hAnsi="宋体" w:hint="eastAsia"/>
          <w:bCs/>
        </w:rPr>
        <w:t>人民币（大写）</w:t>
      </w:r>
      <w:r w:rsidRPr="007A490E">
        <w:rPr>
          <w:rFonts w:ascii="宋体" w:hAnsi="Times New Roman" w:hint="eastAsia"/>
          <w:szCs w:val="24"/>
          <w:u w:val="single"/>
        </w:rPr>
        <w:t xml:space="preserve">  </w:t>
      </w:r>
      <w:r w:rsidRPr="007A490E">
        <w:rPr>
          <w:rFonts w:ascii="宋体" w:hAnsi="Times New Roman"/>
          <w:szCs w:val="24"/>
          <w:u w:val="single"/>
        </w:rPr>
        <w:t xml:space="preserve">  </w:t>
      </w:r>
      <w:r w:rsidRPr="007A490E">
        <w:rPr>
          <w:rFonts w:ascii="宋体" w:hAnsi="Times New Roman" w:hint="eastAsia"/>
          <w:szCs w:val="24"/>
          <w:u w:val="single"/>
        </w:rPr>
        <w:t xml:space="preserve">    </w:t>
      </w:r>
      <w:r w:rsidRPr="007A490E">
        <w:rPr>
          <w:rFonts w:ascii="宋体" w:hAnsi="宋体" w:hint="eastAsia"/>
          <w:kern w:val="0"/>
        </w:rPr>
        <w:t xml:space="preserve">元，人民币（小写）： </w:t>
      </w:r>
      <w:r w:rsidRPr="007A490E">
        <w:rPr>
          <w:rFonts w:ascii="宋体" w:hAnsi="宋体" w:hint="eastAsia"/>
          <w:kern w:val="0"/>
          <w:u w:val="single"/>
        </w:rPr>
        <w:t xml:space="preserve">        </w:t>
      </w:r>
      <w:r w:rsidRPr="007A490E">
        <w:rPr>
          <w:rFonts w:ascii="宋体" w:hAnsi="宋体" w:hint="eastAsia"/>
          <w:kern w:val="0"/>
        </w:rPr>
        <w:t>元</w:t>
      </w:r>
      <w:r w:rsidRPr="007A490E">
        <w:rPr>
          <w:rFonts w:ascii="宋体" w:hAnsi="宋体" w:hint="eastAsia"/>
          <w:bCs/>
        </w:rPr>
        <w:t>，其中不含增值税价</w:t>
      </w:r>
      <w:r w:rsidRPr="007A490E">
        <w:rPr>
          <w:rFonts w:ascii="宋体" w:hAnsi="宋体" w:hint="eastAsia"/>
        </w:rPr>
        <w:t>为</w:t>
      </w:r>
      <w:r w:rsidRPr="007A490E">
        <w:rPr>
          <w:rFonts w:ascii="宋体" w:hAnsi="宋体" w:hint="eastAsia"/>
          <w:kern w:val="0"/>
        </w:rPr>
        <w:t>人民币（小写）：</w:t>
      </w:r>
      <w:r w:rsidRPr="007A490E">
        <w:rPr>
          <w:rFonts w:ascii="宋体" w:hAnsi="宋体" w:hint="eastAsia"/>
          <w:b/>
          <w:bCs/>
          <w:u w:val="single"/>
        </w:rPr>
        <w:t xml:space="preserve"> </w:t>
      </w:r>
      <w:r w:rsidRPr="007A490E">
        <w:rPr>
          <w:rFonts w:ascii="宋体" w:hAnsi="宋体"/>
          <w:b/>
          <w:bCs/>
          <w:u w:val="single"/>
        </w:rPr>
        <w:t xml:space="preserve">      </w:t>
      </w:r>
      <w:r w:rsidRPr="007A490E">
        <w:rPr>
          <w:rFonts w:ascii="宋体" w:hAnsi="宋体" w:hint="eastAsia"/>
          <w:bCs/>
          <w:u w:val="single"/>
        </w:rPr>
        <w:t xml:space="preserve">  </w:t>
      </w:r>
      <w:r w:rsidRPr="007A490E">
        <w:rPr>
          <w:rFonts w:ascii="宋体" w:hAnsi="宋体" w:hint="eastAsia"/>
          <w:bCs/>
        </w:rPr>
        <w:t>元，增值税</w:t>
      </w:r>
      <w:r w:rsidRPr="007A490E">
        <w:rPr>
          <w:rFonts w:ascii="宋体" w:hAnsi="宋体" w:hint="eastAsia"/>
        </w:rPr>
        <w:t>为</w:t>
      </w:r>
      <w:r w:rsidRPr="007A490E">
        <w:rPr>
          <w:rFonts w:ascii="宋体" w:hAnsi="宋体" w:hint="eastAsia"/>
          <w:kern w:val="0"/>
        </w:rPr>
        <w:t>人民币（小写）：</w:t>
      </w:r>
      <w:r w:rsidRPr="007A490E">
        <w:rPr>
          <w:rFonts w:ascii="宋体" w:hAnsi="宋体" w:hint="eastAsia"/>
          <w:b/>
          <w:bCs/>
          <w:u w:val="single"/>
        </w:rPr>
        <w:t xml:space="preserve"> </w:t>
      </w:r>
      <w:r w:rsidRPr="007A490E">
        <w:rPr>
          <w:rFonts w:ascii="宋体" w:hAnsi="宋体"/>
          <w:b/>
          <w:bCs/>
          <w:u w:val="single"/>
        </w:rPr>
        <w:t xml:space="preserve">      </w:t>
      </w:r>
      <w:r w:rsidRPr="007A490E">
        <w:rPr>
          <w:rFonts w:ascii="宋体" w:hAnsi="宋体" w:hint="eastAsia"/>
          <w:bCs/>
          <w:u w:val="single"/>
        </w:rPr>
        <w:t xml:space="preserve">  </w:t>
      </w:r>
      <w:r w:rsidRPr="007A490E">
        <w:rPr>
          <w:rFonts w:ascii="宋体" w:hAnsi="宋体" w:hint="eastAsia"/>
          <w:bCs/>
        </w:rPr>
        <w:t>元，增值税率为</w:t>
      </w:r>
      <w:r w:rsidRPr="007A490E">
        <w:rPr>
          <w:rFonts w:ascii="宋体" w:hAnsi="宋体" w:hint="eastAsia"/>
          <w:b/>
          <w:bCs/>
          <w:u w:val="single"/>
        </w:rPr>
        <w:t xml:space="preserve"> </w:t>
      </w:r>
      <w:r w:rsidRPr="007A490E">
        <w:rPr>
          <w:rFonts w:ascii="宋体" w:hAnsi="宋体"/>
          <w:b/>
          <w:bCs/>
          <w:u w:val="single"/>
        </w:rPr>
        <w:t xml:space="preserve">      </w:t>
      </w:r>
      <w:r w:rsidRPr="007A490E">
        <w:rPr>
          <w:rFonts w:ascii="宋体" w:hAnsi="宋体" w:hint="eastAsia"/>
          <w:bCs/>
          <w:u w:val="single"/>
        </w:rPr>
        <w:t xml:space="preserve">  </w:t>
      </w:r>
      <w:r w:rsidRPr="007A490E">
        <w:rPr>
          <w:rFonts w:ascii="宋体" w:hAnsi="宋体" w:hint="eastAsia"/>
          <w:bCs/>
        </w:rPr>
        <w:t xml:space="preserve"> %；</w:t>
      </w:r>
      <w:bookmarkEnd w:id="1139"/>
    </w:p>
    <w:p w14:paraId="0E5654D0" w14:textId="0348A3D8" w:rsidR="00484D31" w:rsidRPr="007A490E" w:rsidRDefault="00984619" w:rsidP="007F5BEE">
      <w:pPr>
        <w:tabs>
          <w:tab w:val="left" w:pos="900"/>
        </w:tabs>
        <w:spacing w:before="60" w:after="60" w:line="360" w:lineRule="auto"/>
        <w:ind w:left="1050" w:hangingChars="500" w:hanging="1050"/>
      </w:pPr>
      <w:r w:rsidRPr="007A490E">
        <w:rPr>
          <w:rFonts w:ascii="宋体" w:hAnsi="宋体"/>
          <w:bCs/>
        </w:rPr>
        <w:t>18.6.1.4  合同项下</w:t>
      </w:r>
      <w:r w:rsidRPr="007A490E">
        <w:rPr>
          <w:rFonts w:ascii="宋体" w:hAnsi="宋体" w:hint="eastAsia"/>
          <w:bCs/>
        </w:rPr>
        <w:t>安装费合价：人民币（大写）</w:t>
      </w:r>
      <w:r w:rsidRPr="007A490E">
        <w:rPr>
          <w:rFonts w:ascii="宋体" w:hAnsi="Times New Roman"/>
          <w:szCs w:val="24"/>
          <w:u w:val="single"/>
        </w:rPr>
        <w:t xml:space="preserve">        </w:t>
      </w:r>
      <w:r w:rsidRPr="007A490E">
        <w:rPr>
          <w:rFonts w:ascii="宋体" w:hAnsi="宋体" w:hint="eastAsia"/>
          <w:kern w:val="0"/>
        </w:rPr>
        <w:t>元，人民币（小写）：</w:t>
      </w:r>
      <w:r w:rsidRPr="007A490E">
        <w:rPr>
          <w:rFonts w:ascii="宋体" w:hAnsi="宋体"/>
          <w:kern w:val="0"/>
        </w:rPr>
        <w:t xml:space="preserve"> </w:t>
      </w:r>
      <w:r w:rsidRPr="007A490E">
        <w:rPr>
          <w:rFonts w:ascii="宋体" w:hAnsi="宋体"/>
          <w:kern w:val="0"/>
          <w:u w:val="single"/>
        </w:rPr>
        <w:t xml:space="preserve">        </w:t>
      </w:r>
      <w:r w:rsidRPr="007A490E">
        <w:rPr>
          <w:rFonts w:ascii="宋体" w:hAnsi="宋体" w:hint="eastAsia"/>
          <w:kern w:val="0"/>
        </w:rPr>
        <w:t>元</w:t>
      </w:r>
      <w:r w:rsidRPr="007A490E">
        <w:rPr>
          <w:rFonts w:ascii="宋体" w:hAnsi="宋体" w:hint="eastAsia"/>
          <w:bCs/>
        </w:rPr>
        <w:t>，其中不含增值税价</w:t>
      </w:r>
      <w:r w:rsidRPr="007A490E">
        <w:rPr>
          <w:rFonts w:ascii="宋体" w:hAnsi="宋体" w:hint="eastAsia"/>
        </w:rPr>
        <w:t>为</w:t>
      </w:r>
      <w:r w:rsidRPr="007A490E">
        <w:rPr>
          <w:rFonts w:ascii="宋体" w:hAnsi="宋体" w:hint="eastAsia"/>
          <w:kern w:val="0"/>
        </w:rPr>
        <w:t>人民币（小写）：</w:t>
      </w:r>
      <w:r w:rsidRPr="007A490E">
        <w:rPr>
          <w:rFonts w:ascii="宋体" w:hAnsi="宋体"/>
          <w:b/>
          <w:bCs/>
          <w:u w:val="single"/>
        </w:rPr>
        <w:t xml:space="preserve">       </w:t>
      </w:r>
      <w:r w:rsidRPr="007A490E">
        <w:rPr>
          <w:rFonts w:ascii="宋体" w:hAnsi="宋体"/>
          <w:bCs/>
          <w:u w:val="single"/>
        </w:rPr>
        <w:t xml:space="preserve">  </w:t>
      </w:r>
      <w:r w:rsidRPr="007A490E">
        <w:rPr>
          <w:rFonts w:ascii="宋体" w:hAnsi="宋体" w:hint="eastAsia"/>
          <w:bCs/>
        </w:rPr>
        <w:t>元，增值税</w:t>
      </w:r>
      <w:r w:rsidRPr="007A490E">
        <w:rPr>
          <w:rFonts w:ascii="宋体" w:hAnsi="宋体" w:hint="eastAsia"/>
        </w:rPr>
        <w:t>为</w:t>
      </w:r>
      <w:r w:rsidRPr="007A490E">
        <w:rPr>
          <w:rFonts w:ascii="宋体" w:hAnsi="宋体" w:hint="eastAsia"/>
          <w:kern w:val="0"/>
        </w:rPr>
        <w:t>人民币（小写）：</w:t>
      </w:r>
      <w:r w:rsidRPr="007A490E">
        <w:rPr>
          <w:rFonts w:ascii="宋体" w:hAnsi="宋体"/>
          <w:b/>
          <w:bCs/>
          <w:u w:val="single"/>
        </w:rPr>
        <w:t xml:space="preserve">       </w:t>
      </w:r>
      <w:r w:rsidRPr="007A490E">
        <w:rPr>
          <w:rFonts w:ascii="宋体" w:hAnsi="宋体"/>
          <w:bCs/>
          <w:u w:val="single"/>
        </w:rPr>
        <w:t xml:space="preserve">  </w:t>
      </w:r>
      <w:r w:rsidRPr="007A490E">
        <w:rPr>
          <w:rFonts w:ascii="宋体" w:hAnsi="宋体" w:hint="eastAsia"/>
          <w:bCs/>
        </w:rPr>
        <w:t>元，增值税率为</w:t>
      </w:r>
      <w:r w:rsidRPr="007A490E">
        <w:rPr>
          <w:rFonts w:ascii="宋体" w:hAnsi="宋体"/>
          <w:b/>
          <w:bCs/>
          <w:u w:val="single"/>
        </w:rPr>
        <w:t xml:space="preserve">       </w:t>
      </w:r>
      <w:r w:rsidRPr="007A490E">
        <w:rPr>
          <w:rFonts w:ascii="宋体" w:hAnsi="宋体"/>
          <w:bCs/>
          <w:u w:val="single"/>
        </w:rPr>
        <w:t xml:space="preserve">  </w:t>
      </w:r>
      <w:r w:rsidRPr="007A490E">
        <w:rPr>
          <w:rFonts w:ascii="宋体" w:hAnsi="宋体"/>
          <w:bCs/>
        </w:rPr>
        <w:t xml:space="preserve"> %；</w:t>
      </w:r>
    </w:p>
    <w:p w14:paraId="21005BC6" w14:textId="77777777" w:rsidR="00484D31" w:rsidRPr="007A490E" w:rsidRDefault="00984619">
      <w:pPr>
        <w:tabs>
          <w:tab w:val="left" w:pos="900"/>
        </w:tabs>
        <w:spacing w:before="60" w:after="60" w:line="360" w:lineRule="auto"/>
        <w:ind w:left="1050" w:hangingChars="500" w:hanging="1050"/>
        <w:rPr>
          <w:rFonts w:ascii="宋体" w:hAnsi="宋体"/>
          <w:bCs/>
        </w:rPr>
      </w:pPr>
      <w:bookmarkStart w:id="1140" w:name="_Hlk88484779"/>
      <w:r w:rsidRPr="007A490E">
        <w:rPr>
          <w:rFonts w:ascii="宋体" w:hAnsi="宋体"/>
          <w:bCs/>
        </w:rPr>
        <w:t>18.</w:t>
      </w:r>
      <w:r w:rsidRPr="007A490E">
        <w:rPr>
          <w:rFonts w:ascii="宋体" w:hAnsi="宋体" w:hint="eastAsia"/>
          <w:bCs/>
        </w:rPr>
        <w:t>6</w:t>
      </w:r>
      <w:r w:rsidRPr="007A490E">
        <w:rPr>
          <w:rFonts w:ascii="宋体" w:hAnsi="宋体"/>
          <w:bCs/>
        </w:rPr>
        <w:t>.1.</w:t>
      </w:r>
      <w:r w:rsidRPr="007A490E">
        <w:rPr>
          <w:rFonts w:ascii="宋体" w:hAnsi="宋体" w:hint="eastAsia"/>
          <w:bCs/>
        </w:rPr>
        <w:t>5  合同项下服务费合价：人民币（大写）</w:t>
      </w:r>
      <w:r w:rsidRPr="007A490E">
        <w:rPr>
          <w:rFonts w:ascii="宋体" w:hAnsi="Times New Roman" w:hint="eastAsia"/>
          <w:szCs w:val="24"/>
          <w:u w:val="single"/>
        </w:rPr>
        <w:t xml:space="preserve">  </w:t>
      </w:r>
      <w:r w:rsidRPr="007A490E">
        <w:rPr>
          <w:rFonts w:ascii="宋体" w:hAnsi="Times New Roman"/>
          <w:szCs w:val="24"/>
          <w:u w:val="single"/>
        </w:rPr>
        <w:t xml:space="preserve">  </w:t>
      </w:r>
      <w:r w:rsidRPr="007A490E">
        <w:rPr>
          <w:rFonts w:ascii="宋体" w:hAnsi="Times New Roman" w:hint="eastAsia"/>
          <w:szCs w:val="24"/>
          <w:u w:val="single"/>
        </w:rPr>
        <w:t xml:space="preserve">    </w:t>
      </w:r>
      <w:r w:rsidRPr="007A490E">
        <w:rPr>
          <w:rFonts w:ascii="宋体" w:hAnsi="宋体" w:hint="eastAsia"/>
          <w:kern w:val="0"/>
        </w:rPr>
        <w:t xml:space="preserve">元，人民币（小写）： </w:t>
      </w:r>
      <w:r w:rsidRPr="007A490E">
        <w:rPr>
          <w:rFonts w:ascii="宋体" w:hAnsi="宋体" w:hint="eastAsia"/>
          <w:kern w:val="0"/>
          <w:u w:val="single"/>
        </w:rPr>
        <w:t xml:space="preserve">        </w:t>
      </w:r>
      <w:r w:rsidRPr="007A490E">
        <w:rPr>
          <w:rFonts w:ascii="宋体" w:hAnsi="宋体" w:hint="eastAsia"/>
          <w:kern w:val="0"/>
        </w:rPr>
        <w:t>元</w:t>
      </w:r>
      <w:r w:rsidRPr="007A490E">
        <w:rPr>
          <w:rFonts w:ascii="宋体" w:hAnsi="宋体" w:hint="eastAsia"/>
          <w:bCs/>
        </w:rPr>
        <w:t>，其中不含增值税价</w:t>
      </w:r>
      <w:r w:rsidRPr="007A490E">
        <w:rPr>
          <w:rFonts w:ascii="宋体" w:hAnsi="宋体" w:hint="eastAsia"/>
        </w:rPr>
        <w:t>为</w:t>
      </w:r>
      <w:r w:rsidRPr="007A490E">
        <w:rPr>
          <w:rFonts w:ascii="宋体" w:hAnsi="宋体" w:hint="eastAsia"/>
          <w:kern w:val="0"/>
        </w:rPr>
        <w:t>人民币（小写）：</w:t>
      </w:r>
      <w:r w:rsidRPr="007A490E">
        <w:rPr>
          <w:rFonts w:ascii="宋体" w:hAnsi="宋体" w:hint="eastAsia"/>
          <w:b/>
          <w:bCs/>
          <w:u w:val="single"/>
        </w:rPr>
        <w:t xml:space="preserve"> </w:t>
      </w:r>
      <w:r w:rsidRPr="007A490E">
        <w:rPr>
          <w:rFonts w:ascii="宋体" w:hAnsi="宋体"/>
          <w:b/>
          <w:bCs/>
          <w:u w:val="single"/>
        </w:rPr>
        <w:t xml:space="preserve">      </w:t>
      </w:r>
      <w:r w:rsidRPr="007A490E">
        <w:rPr>
          <w:rFonts w:ascii="宋体" w:hAnsi="宋体" w:hint="eastAsia"/>
          <w:bCs/>
          <w:u w:val="single"/>
        </w:rPr>
        <w:t xml:space="preserve">  </w:t>
      </w:r>
      <w:r w:rsidRPr="007A490E">
        <w:rPr>
          <w:rFonts w:ascii="宋体" w:hAnsi="宋体" w:hint="eastAsia"/>
          <w:bCs/>
        </w:rPr>
        <w:t>元，增值税</w:t>
      </w:r>
      <w:r w:rsidRPr="007A490E">
        <w:rPr>
          <w:rFonts w:ascii="宋体" w:hAnsi="宋体" w:hint="eastAsia"/>
        </w:rPr>
        <w:t>为</w:t>
      </w:r>
      <w:r w:rsidRPr="007A490E">
        <w:rPr>
          <w:rFonts w:ascii="宋体" w:hAnsi="宋体" w:hint="eastAsia"/>
          <w:kern w:val="0"/>
        </w:rPr>
        <w:t>人民币（小写）：</w:t>
      </w:r>
      <w:r w:rsidRPr="007A490E">
        <w:rPr>
          <w:rFonts w:ascii="宋体" w:hAnsi="宋体" w:hint="eastAsia"/>
          <w:b/>
          <w:bCs/>
          <w:u w:val="single"/>
        </w:rPr>
        <w:t xml:space="preserve"> </w:t>
      </w:r>
      <w:r w:rsidRPr="007A490E">
        <w:rPr>
          <w:rFonts w:ascii="宋体" w:hAnsi="宋体"/>
          <w:b/>
          <w:bCs/>
          <w:u w:val="single"/>
        </w:rPr>
        <w:t xml:space="preserve">      </w:t>
      </w:r>
      <w:r w:rsidRPr="007A490E">
        <w:rPr>
          <w:rFonts w:ascii="宋体" w:hAnsi="宋体" w:hint="eastAsia"/>
          <w:bCs/>
          <w:u w:val="single"/>
        </w:rPr>
        <w:t xml:space="preserve">  </w:t>
      </w:r>
      <w:r w:rsidRPr="007A490E">
        <w:rPr>
          <w:rFonts w:ascii="宋体" w:hAnsi="宋体" w:hint="eastAsia"/>
          <w:bCs/>
        </w:rPr>
        <w:t>元，增值税率为</w:t>
      </w:r>
      <w:r w:rsidRPr="007A490E">
        <w:rPr>
          <w:rFonts w:ascii="宋体" w:hAnsi="宋体" w:hint="eastAsia"/>
          <w:b/>
          <w:bCs/>
          <w:u w:val="single"/>
        </w:rPr>
        <w:t xml:space="preserve"> </w:t>
      </w:r>
      <w:r w:rsidRPr="007A490E">
        <w:rPr>
          <w:rFonts w:ascii="宋体" w:hAnsi="宋体"/>
          <w:b/>
          <w:bCs/>
          <w:u w:val="single"/>
        </w:rPr>
        <w:t xml:space="preserve">      </w:t>
      </w:r>
      <w:r w:rsidRPr="007A490E">
        <w:rPr>
          <w:rFonts w:ascii="宋体" w:hAnsi="宋体" w:hint="eastAsia"/>
          <w:bCs/>
          <w:u w:val="single"/>
        </w:rPr>
        <w:t xml:space="preserve">  </w:t>
      </w:r>
      <w:r w:rsidRPr="007A490E">
        <w:rPr>
          <w:rFonts w:ascii="宋体" w:hAnsi="宋体" w:hint="eastAsia"/>
          <w:bCs/>
        </w:rPr>
        <w:t xml:space="preserve"> %；</w:t>
      </w:r>
    </w:p>
    <w:bookmarkEnd w:id="1140"/>
    <w:p w14:paraId="25CD74DA" w14:textId="77777777" w:rsidR="00484D31" w:rsidRPr="007A490E" w:rsidRDefault="00984619">
      <w:pPr>
        <w:tabs>
          <w:tab w:val="left" w:pos="1005"/>
        </w:tabs>
        <w:spacing w:before="60" w:after="60" w:line="360" w:lineRule="auto"/>
        <w:ind w:left="1050" w:hangingChars="500" w:hanging="1050"/>
        <w:rPr>
          <w:rFonts w:ascii="宋体" w:hAnsi="宋体"/>
          <w:bCs/>
        </w:rPr>
      </w:pPr>
      <w:r w:rsidRPr="007A490E">
        <w:rPr>
          <w:rFonts w:ascii="宋体" w:hAnsi="宋体"/>
          <w:bCs/>
        </w:rPr>
        <w:t>18.</w:t>
      </w:r>
      <w:r w:rsidRPr="007A490E">
        <w:rPr>
          <w:rFonts w:ascii="宋体" w:hAnsi="宋体" w:hint="eastAsia"/>
          <w:bCs/>
        </w:rPr>
        <w:t>6</w:t>
      </w:r>
      <w:r w:rsidRPr="007A490E">
        <w:rPr>
          <w:rFonts w:ascii="宋体" w:hAnsi="宋体"/>
          <w:bCs/>
        </w:rPr>
        <w:t>.2</w:t>
      </w:r>
      <w:r w:rsidRPr="007A490E">
        <w:rPr>
          <w:rFonts w:ascii="宋体" w:hAnsi="宋体"/>
          <w:bCs/>
        </w:rPr>
        <w:tab/>
      </w:r>
      <w:r w:rsidRPr="007A490E">
        <w:rPr>
          <w:rFonts w:ascii="宋体" w:hAnsi="宋体" w:hint="eastAsia"/>
          <w:bCs/>
        </w:rPr>
        <w:t>设备和材料、随机附件、专用/特种工具、测试仪器、安装和服务的详细价格清单见“价格清单”。</w:t>
      </w:r>
    </w:p>
    <w:p w14:paraId="56089254" w14:textId="77777777" w:rsidR="00484D31" w:rsidRPr="007A490E" w:rsidRDefault="00984619">
      <w:pPr>
        <w:tabs>
          <w:tab w:val="left" w:pos="900"/>
        </w:tabs>
        <w:spacing w:before="60" w:after="60" w:line="360" w:lineRule="auto"/>
        <w:ind w:left="1050" w:hangingChars="500" w:hanging="1050"/>
        <w:rPr>
          <w:rFonts w:ascii="宋体" w:hAnsi="宋体"/>
          <w:bCs/>
        </w:rPr>
      </w:pPr>
      <w:r w:rsidRPr="007A490E">
        <w:rPr>
          <w:rFonts w:ascii="宋体" w:hAnsi="宋体"/>
          <w:bCs/>
        </w:rPr>
        <w:t>18.</w:t>
      </w:r>
      <w:r w:rsidRPr="007A490E">
        <w:rPr>
          <w:rFonts w:ascii="宋体" w:hAnsi="宋体" w:hint="eastAsia"/>
          <w:bCs/>
        </w:rPr>
        <w:t>6</w:t>
      </w:r>
      <w:r w:rsidRPr="007A490E">
        <w:rPr>
          <w:rFonts w:ascii="宋体" w:hAnsi="宋体"/>
          <w:bCs/>
        </w:rPr>
        <w:t>.</w:t>
      </w:r>
      <w:r w:rsidRPr="007A490E">
        <w:rPr>
          <w:rFonts w:ascii="宋体" w:hAnsi="宋体" w:hint="eastAsia"/>
          <w:bCs/>
        </w:rPr>
        <w:t>3    卖方提供的专用/特种工具及测试仪器须满足本项目设备/系统维护、检修所需，须在提供时附上相应的操作说明。专用/特种工具及测试仪器的种类须齐全。</w:t>
      </w:r>
    </w:p>
    <w:p w14:paraId="21E29721"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141" w:name="_Toc126584517"/>
      <w:bookmarkStart w:id="1142" w:name="_Toc329961219"/>
      <w:bookmarkStart w:id="1143" w:name="_Toc112747867"/>
      <w:bookmarkStart w:id="1144" w:name="_Toc112747963"/>
      <w:bookmarkStart w:id="1145" w:name="_Toc126686310"/>
      <w:bookmarkStart w:id="1146" w:name="_Toc91940067"/>
      <w:bookmarkStart w:id="1147" w:name="_Toc101296257"/>
      <w:bookmarkStart w:id="1148" w:name="_Toc31128"/>
      <w:bookmarkStart w:id="1149" w:name="_Toc126682493"/>
      <w:bookmarkStart w:id="1150" w:name="_Toc212003286"/>
      <w:bookmarkStart w:id="1151" w:name="_Toc112750675"/>
      <w:bookmarkStart w:id="1152" w:name="_Toc92096305"/>
      <w:bookmarkStart w:id="1153" w:name="_Toc91918945"/>
      <w:bookmarkStart w:id="1154" w:name="_Toc91773956"/>
      <w:bookmarkStart w:id="1155" w:name="_Toc209926899"/>
      <w:bookmarkStart w:id="1156" w:name="_Toc126584289"/>
      <w:bookmarkStart w:id="1157" w:name="_Toc91908075"/>
      <w:bookmarkStart w:id="1158" w:name="_Toc126684289"/>
      <w:bookmarkStart w:id="1159" w:name="_Toc126682100"/>
      <w:bookmarkStart w:id="1160" w:name="_Toc126681025"/>
      <w:bookmarkStart w:id="1161" w:name="_Toc126681940"/>
      <w:bookmarkStart w:id="1162" w:name="_Toc91938202"/>
      <w:bookmarkStart w:id="1163" w:name="_Toc36651816"/>
      <w:bookmarkStart w:id="1164" w:name="_Toc122531017"/>
      <w:bookmarkStart w:id="1165" w:name="_Toc92111850"/>
      <w:bookmarkStart w:id="1166" w:name="_Toc91936679"/>
      <w:bookmarkStart w:id="1167" w:name="_Toc36652077"/>
      <w:bookmarkStart w:id="1168" w:name="_Toc126682286"/>
      <w:bookmarkStart w:id="1169" w:name="_Toc91908184"/>
      <w:bookmarkStart w:id="1170" w:name="_Toc126682731"/>
      <w:r w:rsidRPr="007A490E">
        <w:rPr>
          <w:rFonts w:hAnsi="宋体" w:hint="eastAsia"/>
          <w:sz w:val="28"/>
          <w:szCs w:val="28"/>
        </w:rPr>
        <w:t>付款（通用条款第17条）</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7EAA053C" w14:textId="77777777" w:rsidR="00484D31" w:rsidRPr="007A490E" w:rsidRDefault="00984619">
      <w:pPr>
        <w:spacing w:before="60" w:after="60" w:line="360" w:lineRule="auto"/>
        <w:ind w:left="840" w:hanging="735"/>
        <w:rPr>
          <w:rFonts w:ascii="宋体" w:hAnsi="宋体"/>
        </w:rPr>
      </w:pPr>
      <w:r w:rsidRPr="007A490E">
        <w:rPr>
          <w:rFonts w:ascii="宋体" w:hint="eastAsia"/>
        </w:rPr>
        <w:t xml:space="preserve">       在通用条款第17条中增加以下内容</w:t>
      </w:r>
      <w:r w:rsidRPr="007A490E">
        <w:rPr>
          <w:rFonts w:ascii="宋体" w:hAnsi="宋体" w:hint="eastAsia"/>
        </w:rPr>
        <w:t>。</w:t>
      </w:r>
    </w:p>
    <w:p w14:paraId="5B97DDAF" w14:textId="77777777" w:rsidR="00484D31" w:rsidRPr="007A490E" w:rsidRDefault="00984619">
      <w:pPr>
        <w:tabs>
          <w:tab w:val="left" w:pos="840"/>
        </w:tabs>
        <w:spacing w:before="60" w:after="60" w:line="360" w:lineRule="auto"/>
        <w:ind w:left="840" w:hanging="840"/>
        <w:rPr>
          <w:rFonts w:ascii="宋体" w:hAnsi="宋体"/>
        </w:rPr>
      </w:pPr>
      <w:r w:rsidRPr="007A490E">
        <w:rPr>
          <w:rFonts w:ascii="宋体" w:hint="eastAsia"/>
        </w:rPr>
        <w:t>17</w:t>
      </w:r>
      <w:r w:rsidRPr="007A490E">
        <w:rPr>
          <w:rFonts w:ascii="宋体"/>
        </w:rPr>
        <w:t>.1</w:t>
      </w:r>
      <w:r w:rsidRPr="007A490E">
        <w:rPr>
          <w:rFonts w:ascii="宋体" w:hint="eastAsia"/>
        </w:rPr>
        <w:t>0</w:t>
      </w:r>
      <w:r w:rsidRPr="007A490E">
        <w:rPr>
          <w:rFonts w:ascii="宋体"/>
        </w:rPr>
        <w:tab/>
      </w:r>
      <w:r w:rsidRPr="007A490E">
        <w:rPr>
          <w:rFonts w:ascii="宋体" w:hAnsi="宋体" w:hint="eastAsia"/>
        </w:rPr>
        <w:t>合同价格的支付</w:t>
      </w:r>
    </w:p>
    <w:p w14:paraId="6C206B66" w14:textId="6F0C995C" w:rsidR="00484D31" w:rsidRPr="007A490E" w:rsidRDefault="00984619">
      <w:pPr>
        <w:spacing w:before="60" w:after="60" w:line="360" w:lineRule="auto"/>
        <w:ind w:leftChars="400" w:left="840"/>
        <w:rPr>
          <w:bCs/>
        </w:rPr>
      </w:pPr>
      <w:r w:rsidRPr="007A490E">
        <w:rPr>
          <w:rFonts w:hint="eastAsia"/>
          <w:bCs/>
        </w:rPr>
        <w:t>本合同价格支付应通过买方指定的中国境内银行以电汇</w:t>
      </w:r>
      <w:r w:rsidR="00B04850" w:rsidRPr="007A490E">
        <w:rPr>
          <w:rFonts w:hint="eastAsia"/>
          <w:bCs/>
        </w:rPr>
        <w:t>/</w:t>
      </w:r>
      <w:r w:rsidR="00B04850" w:rsidRPr="007A490E">
        <w:rPr>
          <w:rFonts w:hint="eastAsia"/>
          <w:bCs/>
        </w:rPr>
        <w:t>银行承兑汇票</w:t>
      </w:r>
      <w:r w:rsidR="00B04850" w:rsidRPr="007A490E">
        <w:rPr>
          <w:rFonts w:hint="eastAsia"/>
          <w:bCs/>
        </w:rPr>
        <w:t>/</w:t>
      </w:r>
      <w:r w:rsidR="00B04850" w:rsidRPr="007A490E">
        <w:rPr>
          <w:rFonts w:hint="eastAsia"/>
          <w:bCs/>
        </w:rPr>
        <w:t>信用证</w:t>
      </w:r>
      <w:r w:rsidRPr="007A490E">
        <w:rPr>
          <w:rFonts w:hint="eastAsia"/>
          <w:bCs/>
        </w:rPr>
        <w:t>方式支付给卖方指定的中国境内银行的银行帐号。</w:t>
      </w:r>
    </w:p>
    <w:p w14:paraId="32C50651" w14:textId="77777777" w:rsidR="00484D31" w:rsidRPr="007A490E" w:rsidRDefault="00984619">
      <w:pPr>
        <w:spacing w:before="60" w:after="60" w:line="360" w:lineRule="auto"/>
        <w:ind w:leftChars="400" w:left="840"/>
        <w:rPr>
          <w:bCs/>
        </w:rPr>
      </w:pPr>
      <w:r w:rsidRPr="007A490E">
        <w:rPr>
          <w:rFonts w:hint="eastAsia"/>
          <w:bCs/>
        </w:rPr>
        <w:t>卖方在递交支付申请前</w:t>
      </w:r>
      <w:r w:rsidRPr="007A490E">
        <w:rPr>
          <w:rFonts w:hint="eastAsia"/>
          <w:bCs/>
        </w:rPr>
        <w:t>30</w:t>
      </w:r>
      <w:r w:rsidRPr="007A490E">
        <w:rPr>
          <w:rFonts w:hint="eastAsia"/>
          <w:bCs/>
        </w:rPr>
        <w:t>天向买方提交支付计划。</w:t>
      </w:r>
    </w:p>
    <w:p w14:paraId="4B901862" w14:textId="77777777" w:rsidR="00484D31" w:rsidRPr="007A490E" w:rsidRDefault="00984619">
      <w:pPr>
        <w:pStyle w:val="Bodytext10"/>
        <w:numPr>
          <w:ilvl w:val="2"/>
          <w:numId w:val="0"/>
        </w:numPr>
        <w:tabs>
          <w:tab w:val="left" w:pos="840"/>
        </w:tabs>
        <w:spacing w:before="60" w:after="60" w:line="360" w:lineRule="auto"/>
        <w:ind w:left="840" w:hanging="840"/>
        <w:rPr>
          <w:rFonts w:ascii="宋体" w:hAnsi="宋体"/>
          <w:color w:val="auto"/>
          <w:sz w:val="21"/>
          <w:szCs w:val="21"/>
        </w:rPr>
      </w:pPr>
      <w:r w:rsidRPr="007A490E">
        <w:rPr>
          <w:rFonts w:ascii="宋体" w:hAnsi="宋体" w:hint="eastAsia"/>
          <w:color w:val="auto"/>
          <w:sz w:val="21"/>
          <w:szCs w:val="21"/>
        </w:rPr>
        <w:t>17.10.1</w:t>
      </w:r>
      <w:r w:rsidRPr="007A490E">
        <w:rPr>
          <w:rFonts w:ascii="宋体" w:hAnsi="宋体" w:hint="eastAsia"/>
          <w:color w:val="auto"/>
          <w:sz w:val="21"/>
          <w:szCs w:val="21"/>
        </w:rPr>
        <w:tab/>
        <w:t>预付款</w:t>
      </w:r>
    </w:p>
    <w:p w14:paraId="720441F6" w14:textId="77777777" w:rsidR="00484D31" w:rsidRPr="007A490E" w:rsidRDefault="00984619">
      <w:pPr>
        <w:spacing w:before="60" w:after="60" w:line="360" w:lineRule="auto"/>
        <w:ind w:leftChars="400" w:left="840" w:firstLineChars="100" w:firstLine="210"/>
        <w:rPr>
          <w:bCs/>
        </w:rPr>
      </w:pPr>
      <w:r w:rsidRPr="007A490E">
        <w:rPr>
          <w:rFonts w:hint="eastAsia"/>
          <w:bCs/>
        </w:rPr>
        <w:t>专用条款第</w:t>
      </w:r>
      <w:r w:rsidRPr="007A490E">
        <w:rPr>
          <w:bCs/>
        </w:rPr>
        <w:t>5</w:t>
      </w:r>
      <w:r w:rsidRPr="007A490E">
        <w:rPr>
          <w:rFonts w:hint="eastAsia"/>
          <w:bCs/>
        </w:rPr>
        <w:t>条中</w:t>
      </w:r>
      <w:r w:rsidRPr="007A490E">
        <w:rPr>
          <w:bCs/>
        </w:rPr>
        <w:t>18.6.1</w:t>
      </w:r>
      <w:r w:rsidRPr="007A490E">
        <w:rPr>
          <w:rFonts w:hint="eastAsia"/>
          <w:bCs/>
        </w:rPr>
        <w:t>合同总价</w:t>
      </w:r>
      <w:r w:rsidRPr="007A490E">
        <w:rPr>
          <w:bCs/>
        </w:rPr>
        <w:t>的</w:t>
      </w:r>
      <w:r w:rsidRPr="007A490E">
        <w:rPr>
          <w:bCs/>
        </w:rPr>
        <w:t>10%</w:t>
      </w:r>
      <w:r w:rsidRPr="007A490E">
        <w:rPr>
          <w:bCs/>
        </w:rPr>
        <w:t>，即</w:t>
      </w:r>
      <w:r w:rsidRPr="007A490E">
        <w:rPr>
          <w:rFonts w:ascii="宋体" w:hAnsi="宋体" w:hint="eastAsia"/>
          <w:bCs/>
        </w:rPr>
        <w:t>人民币（大写）</w:t>
      </w:r>
      <w:r w:rsidRPr="007A490E">
        <w:rPr>
          <w:rFonts w:ascii="宋体" w:hAnsi="Times New Roman" w:hint="eastAsia"/>
          <w:szCs w:val="24"/>
          <w:u w:val="single"/>
        </w:rPr>
        <w:t xml:space="preserve">  </w:t>
      </w:r>
      <w:r w:rsidRPr="007A490E">
        <w:rPr>
          <w:rFonts w:ascii="宋体" w:hAnsi="Times New Roman"/>
          <w:szCs w:val="24"/>
          <w:u w:val="single"/>
        </w:rPr>
        <w:t xml:space="preserve">  </w:t>
      </w:r>
      <w:r w:rsidRPr="007A490E">
        <w:rPr>
          <w:rFonts w:ascii="宋体" w:hAnsi="Times New Roman" w:hint="eastAsia"/>
          <w:szCs w:val="24"/>
          <w:u w:val="single"/>
        </w:rPr>
        <w:t xml:space="preserve">    </w:t>
      </w:r>
      <w:r w:rsidRPr="007A490E">
        <w:rPr>
          <w:rFonts w:ascii="宋体" w:hAnsi="宋体" w:hint="eastAsia"/>
          <w:kern w:val="0"/>
        </w:rPr>
        <w:t xml:space="preserve">元，人民币（小写）： </w:t>
      </w:r>
      <w:r w:rsidRPr="007A490E">
        <w:rPr>
          <w:rFonts w:ascii="宋体" w:hAnsi="宋体" w:hint="eastAsia"/>
          <w:kern w:val="0"/>
          <w:u w:val="single"/>
        </w:rPr>
        <w:t xml:space="preserve">        </w:t>
      </w:r>
      <w:r w:rsidRPr="007A490E">
        <w:rPr>
          <w:rFonts w:ascii="宋体" w:hAnsi="宋体" w:hint="eastAsia"/>
          <w:kern w:val="0"/>
        </w:rPr>
        <w:t>元</w:t>
      </w:r>
      <w:r w:rsidRPr="007A490E">
        <w:rPr>
          <w:rFonts w:hint="eastAsia"/>
          <w:bCs/>
        </w:rPr>
        <w:t>；必须在买方收到卖方支付请求并附下列单据，经买方批准后四十（</w:t>
      </w:r>
      <w:r w:rsidRPr="007A490E">
        <w:rPr>
          <w:rFonts w:hint="eastAsia"/>
          <w:bCs/>
        </w:rPr>
        <w:t>40</w:t>
      </w:r>
      <w:r w:rsidRPr="007A490E">
        <w:rPr>
          <w:rFonts w:hint="eastAsia"/>
          <w:bCs/>
        </w:rPr>
        <w:t>）个工作日内，由买方支付给卖方。预付款从第一次申报到货付款开始扣回，按到货进度以固定比例（计量每达到合同总价的</w:t>
      </w:r>
      <w:r w:rsidRPr="007A490E">
        <w:rPr>
          <w:rFonts w:hint="eastAsia"/>
          <w:bCs/>
        </w:rPr>
        <w:t>1%</w:t>
      </w:r>
      <w:r w:rsidRPr="007A490E">
        <w:rPr>
          <w:rFonts w:hint="eastAsia"/>
          <w:bCs/>
        </w:rPr>
        <w:t>，扣回预付款的</w:t>
      </w:r>
      <w:r w:rsidRPr="007A490E">
        <w:rPr>
          <w:rFonts w:hint="eastAsia"/>
          <w:bCs/>
        </w:rPr>
        <w:t>2%</w:t>
      </w:r>
      <w:r w:rsidRPr="007A490E">
        <w:rPr>
          <w:rFonts w:hint="eastAsia"/>
          <w:bCs/>
        </w:rPr>
        <w:t>）分期从各期的进度款中扣回，全部预付款在累计计量金额达到合同总价的</w:t>
      </w:r>
      <w:r w:rsidRPr="007A490E">
        <w:rPr>
          <w:rFonts w:hint="eastAsia"/>
          <w:bCs/>
        </w:rPr>
        <w:t>50%</w:t>
      </w:r>
      <w:r w:rsidRPr="007A490E">
        <w:rPr>
          <w:rFonts w:hint="eastAsia"/>
          <w:bCs/>
        </w:rPr>
        <w:lastRenderedPageBreak/>
        <w:t>时扣完。</w:t>
      </w:r>
    </w:p>
    <w:p w14:paraId="28637CD2" w14:textId="77777777" w:rsidR="00484D31" w:rsidRPr="007A490E" w:rsidRDefault="00984619">
      <w:pPr>
        <w:spacing w:before="60" w:after="60" w:line="360" w:lineRule="auto"/>
        <w:ind w:leftChars="400" w:left="840" w:firstLineChars="100" w:firstLine="210"/>
        <w:rPr>
          <w:bCs/>
        </w:rPr>
      </w:pPr>
      <w:r w:rsidRPr="007A490E">
        <w:rPr>
          <w:rFonts w:hint="eastAsia"/>
          <w:bCs/>
        </w:rPr>
        <w:t>（</w:t>
      </w:r>
      <w:r w:rsidRPr="007A490E">
        <w:rPr>
          <w:rFonts w:hint="eastAsia"/>
          <w:bCs/>
        </w:rPr>
        <w:t>1</w:t>
      </w:r>
      <w:r w:rsidRPr="007A490E">
        <w:rPr>
          <w:rFonts w:hint="eastAsia"/>
          <w:bCs/>
        </w:rPr>
        <w:t>）</w:t>
      </w:r>
      <w:r w:rsidRPr="007A490E">
        <w:rPr>
          <w:rFonts w:hint="eastAsia"/>
          <w:bCs/>
        </w:rPr>
        <w:t xml:space="preserve"> </w:t>
      </w:r>
      <w:r w:rsidRPr="007A490E">
        <w:rPr>
          <w:rFonts w:hint="eastAsia"/>
          <w:bCs/>
        </w:rPr>
        <w:t>卖方出具的经车站设备集成服务商确认的支付请求正本一份，副本六份；</w:t>
      </w:r>
    </w:p>
    <w:p w14:paraId="0BB840E9" w14:textId="77777777" w:rsidR="00484D31" w:rsidRPr="007A490E" w:rsidRDefault="00984619">
      <w:pPr>
        <w:pStyle w:val="Bodytext10"/>
        <w:tabs>
          <w:tab w:val="clear" w:pos="1134"/>
        </w:tabs>
        <w:spacing w:before="60" w:after="60" w:line="360" w:lineRule="auto"/>
        <w:ind w:leftChars="514" w:left="1709" w:hangingChars="300" w:hanging="630"/>
        <w:rPr>
          <w:bCs/>
          <w:color w:val="auto"/>
          <w:sz w:val="21"/>
        </w:rPr>
      </w:pPr>
      <w:r w:rsidRPr="007A490E">
        <w:rPr>
          <w:rFonts w:hint="eastAsia"/>
          <w:bCs/>
          <w:color w:val="auto"/>
          <w:sz w:val="21"/>
        </w:rPr>
        <w:t>（</w:t>
      </w:r>
      <w:r w:rsidRPr="007A490E">
        <w:rPr>
          <w:rFonts w:hint="eastAsia"/>
          <w:bCs/>
          <w:color w:val="auto"/>
          <w:sz w:val="21"/>
        </w:rPr>
        <w:t>2</w:t>
      </w:r>
      <w:r w:rsidRPr="007A490E">
        <w:rPr>
          <w:rFonts w:hint="eastAsia"/>
          <w:bCs/>
          <w:color w:val="auto"/>
          <w:sz w:val="21"/>
        </w:rPr>
        <w:t>）</w:t>
      </w:r>
      <w:r w:rsidRPr="007A490E">
        <w:rPr>
          <w:rFonts w:hint="eastAsia"/>
          <w:bCs/>
          <w:color w:val="auto"/>
          <w:sz w:val="21"/>
        </w:rPr>
        <w:t xml:space="preserve"> </w:t>
      </w:r>
      <w:r w:rsidRPr="007A490E">
        <w:rPr>
          <w:rFonts w:hint="eastAsia"/>
          <w:bCs/>
          <w:color w:val="auto"/>
          <w:sz w:val="21"/>
        </w:rPr>
        <w:t>履约保函正本一份（如采用提交银行保函的）。</w:t>
      </w:r>
    </w:p>
    <w:p w14:paraId="369EDC19" w14:textId="77777777" w:rsidR="00484D31" w:rsidRPr="007A490E" w:rsidRDefault="00984619">
      <w:pPr>
        <w:pStyle w:val="Bodytext10"/>
        <w:tabs>
          <w:tab w:val="clear" w:pos="1134"/>
        </w:tabs>
        <w:spacing w:before="60" w:after="60" w:line="360" w:lineRule="auto"/>
        <w:ind w:leftChars="514" w:left="1709" w:hangingChars="300" w:hanging="630"/>
        <w:rPr>
          <w:bCs/>
          <w:color w:val="auto"/>
          <w:sz w:val="21"/>
        </w:rPr>
      </w:pPr>
      <w:r w:rsidRPr="007A490E">
        <w:rPr>
          <w:rFonts w:hint="eastAsia"/>
          <w:bCs/>
          <w:color w:val="auto"/>
          <w:sz w:val="21"/>
        </w:rPr>
        <w:t>（</w:t>
      </w:r>
      <w:r w:rsidRPr="007A490E">
        <w:rPr>
          <w:rFonts w:hint="eastAsia"/>
          <w:bCs/>
          <w:color w:val="auto"/>
          <w:sz w:val="21"/>
        </w:rPr>
        <w:t>3</w:t>
      </w:r>
      <w:r w:rsidRPr="007A490E">
        <w:rPr>
          <w:rFonts w:hint="eastAsia"/>
          <w:bCs/>
          <w:color w:val="auto"/>
          <w:sz w:val="21"/>
        </w:rPr>
        <w:t>）</w:t>
      </w:r>
      <w:r w:rsidRPr="007A490E">
        <w:rPr>
          <w:rFonts w:hint="eastAsia"/>
          <w:bCs/>
          <w:color w:val="auto"/>
          <w:sz w:val="21"/>
        </w:rPr>
        <w:t xml:space="preserve"> </w:t>
      </w:r>
      <w:r w:rsidRPr="007A490E">
        <w:rPr>
          <w:rFonts w:hint="eastAsia"/>
          <w:bCs/>
          <w:color w:val="auto"/>
          <w:sz w:val="21"/>
        </w:rPr>
        <w:t>按本次支付金额百分之一百</w:t>
      </w:r>
      <w:r w:rsidRPr="007A490E">
        <w:rPr>
          <w:rFonts w:hint="eastAsia"/>
          <w:bCs/>
          <w:color w:val="auto"/>
          <w:sz w:val="21"/>
        </w:rPr>
        <w:t>(</w:t>
      </w:r>
      <w:r w:rsidRPr="007A490E">
        <w:rPr>
          <w:bCs/>
          <w:color w:val="auto"/>
          <w:sz w:val="21"/>
        </w:rPr>
        <w:t>100%</w:t>
      </w:r>
      <w:r w:rsidRPr="007A490E">
        <w:rPr>
          <w:rFonts w:hint="eastAsia"/>
          <w:bCs/>
          <w:color w:val="auto"/>
          <w:sz w:val="21"/>
        </w:rPr>
        <w:t>)</w:t>
      </w:r>
      <w:r w:rsidRPr="007A490E">
        <w:rPr>
          <w:rFonts w:hint="eastAsia"/>
          <w:bCs/>
          <w:color w:val="auto"/>
          <w:sz w:val="21"/>
        </w:rPr>
        <w:t>出具的预付款人民币资金往来收据（加盖财务专用章或公章）。</w:t>
      </w:r>
    </w:p>
    <w:p w14:paraId="076E806E" w14:textId="66F28E53" w:rsidR="00484D31" w:rsidRPr="007A490E" w:rsidRDefault="00984619">
      <w:pPr>
        <w:pStyle w:val="Bodytext10"/>
        <w:tabs>
          <w:tab w:val="clear" w:pos="1134"/>
        </w:tabs>
        <w:spacing w:before="60" w:after="60" w:line="360" w:lineRule="auto"/>
        <w:ind w:leftChars="514" w:left="1709" w:hangingChars="300" w:hanging="630"/>
        <w:rPr>
          <w:bCs/>
          <w:color w:val="auto"/>
          <w:sz w:val="21"/>
        </w:rPr>
      </w:pPr>
      <w:r w:rsidRPr="007A490E">
        <w:rPr>
          <w:rFonts w:hint="eastAsia"/>
          <w:bCs/>
          <w:color w:val="auto"/>
          <w:sz w:val="21"/>
        </w:rPr>
        <w:t>（</w:t>
      </w:r>
      <w:r w:rsidRPr="007A490E">
        <w:rPr>
          <w:rFonts w:hint="eastAsia"/>
          <w:bCs/>
          <w:color w:val="auto"/>
          <w:sz w:val="21"/>
        </w:rPr>
        <w:t>4</w:t>
      </w:r>
      <w:r w:rsidRPr="007A490E">
        <w:rPr>
          <w:rFonts w:hint="eastAsia"/>
          <w:bCs/>
          <w:color w:val="auto"/>
          <w:sz w:val="21"/>
        </w:rPr>
        <w:t>）</w:t>
      </w:r>
      <w:r w:rsidRPr="007A490E">
        <w:rPr>
          <w:rFonts w:hint="eastAsia"/>
          <w:bCs/>
          <w:color w:val="auto"/>
          <w:sz w:val="21"/>
        </w:rPr>
        <w:t xml:space="preserve"> </w:t>
      </w:r>
      <w:r w:rsidRPr="007A490E">
        <w:rPr>
          <w:rFonts w:hint="eastAsia"/>
          <w:bCs/>
          <w:color w:val="auto"/>
          <w:sz w:val="21"/>
        </w:rPr>
        <w:t>金额为预付款金额百分之一百（</w:t>
      </w:r>
      <w:r w:rsidRPr="007A490E">
        <w:rPr>
          <w:rFonts w:hint="eastAsia"/>
          <w:bCs/>
          <w:color w:val="auto"/>
          <w:sz w:val="21"/>
        </w:rPr>
        <w:t>100%</w:t>
      </w:r>
      <w:r w:rsidRPr="007A490E">
        <w:rPr>
          <w:rFonts w:hint="eastAsia"/>
          <w:bCs/>
          <w:color w:val="auto"/>
          <w:sz w:val="21"/>
        </w:rPr>
        <w:t>）的预付款银行保函正本一份，预付款保函由国有商业银行或股份制商业银行的支行或其他以上级别银行出具的无条件不可撤销的见索即付的保函，保函不得附加任何条件。如果卖方提交的预付款保函的有效期届满时间先于招标文件、合同文件要求的，卖方应在原提交的预付款保函有效期届满前</w:t>
      </w:r>
      <w:r w:rsidRPr="007A490E">
        <w:rPr>
          <w:rFonts w:hint="eastAsia"/>
          <w:bCs/>
          <w:color w:val="auto"/>
          <w:sz w:val="21"/>
        </w:rPr>
        <w:t>15</w:t>
      </w:r>
      <w:r w:rsidRPr="007A490E">
        <w:rPr>
          <w:rFonts w:hint="eastAsia"/>
          <w:bCs/>
          <w:color w:val="auto"/>
          <w:sz w:val="21"/>
        </w:rPr>
        <w:t>天内，无条件办理保函延期手续，否则，买方可在保函到期前将保函金额转为现金存入履约保证金账户。执行本款时所发生的费用全部由卖方负担。</w:t>
      </w:r>
    </w:p>
    <w:p w14:paraId="3541AB2B" w14:textId="77777777" w:rsidR="00484D31" w:rsidRPr="007A490E" w:rsidRDefault="00984619">
      <w:pPr>
        <w:pStyle w:val="Bodytext10"/>
        <w:numPr>
          <w:ilvl w:val="2"/>
          <w:numId w:val="0"/>
        </w:numPr>
        <w:tabs>
          <w:tab w:val="left" w:pos="840"/>
        </w:tabs>
        <w:spacing w:before="60" w:after="60" w:line="360" w:lineRule="auto"/>
        <w:ind w:left="840" w:hanging="840"/>
        <w:rPr>
          <w:rFonts w:ascii="宋体" w:hAnsi="宋体"/>
          <w:color w:val="auto"/>
          <w:sz w:val="21"/>
          <w:szCs w:val="21"/>
        </w:rPr>
      </w:pPr>
      <w:r w:rsidRPr="007A490E">
        <w:rPr>
          <w:rFonts w:ascii="宋体" w:hAnsi="宋体" w:hint="eastAsia"/>
          <w:color w:val="auto"/>
          <w:sz w:val="21"/>
          <w:szCs w:val="21"/>
        </w:rPr>
        <w:t>17.10.2</w:t>
      </w:r>
      <w:r w:rsidRPr="007A490E">
        <w:rPr>
          <w:rFonts w:ascii="宋体" w:hAnsi="宋体" w:hint="eastAsia"/>
          <w:color w:val="auto"/>
          <w:sz w:val="21"/>
          <w:szCs w:val="21"/>
        </w:rPr>
        <w:tab/>
        <w:t>进度付款</w:t>
      </w:r>
    </w:p>
    <w:p w14:paraId="335054BB" w14:textId="77777777" w:rsidR="00484D31" w:rsidRPr="007A490E" w:rsidRDefault="00984619">
      <w:pPr>
        <w:spacing w:before="60" w:after="60" w:line="360" w:lineRule="auto"/>
        <w:ind w:leftChars="400" w:left="840"/>
        <w:rPr>
          <w:bCs/>
        </w:rPr>
      </w:pPr>
      <w:r w:rsidRPr="007A490E">
        <w:rPr>
          <w:rFonts w:hint="eastAsia"/>
          <w:bCs/>
        </w:rPr>
        <w:t>专用条款第</w:t>
      </w:r>
      <w:r w:rsidRPr="007A490E">
        <w:rPr>
          <w:rFonts w:hint="eastAsia"/>
          <w:bCs/>
        </w:rPr>
        <w:t>5</w:t>
      </w:r>
      <w:r w:rsidRPr="007A490E">
        <w:rPr>
          <w:rFonts w:hint="eastAsia"/>
          <w:bCs/>
        </w:rPr>
        <w:t>条中</w:t>
      </w:r>
      <w:r w:rsidRPr="007A490E">
        <w:rPr>
          <w:rFonts w:hint="eastAsia"/>
          <w:bCs/>
        </w:rPr>
        <w:t>18</w:t>
      </w:r>
      <w:r w:rsidRPr="007A490E">
        <w:rPr>
          <w:bCs/>
        </w:rPr>
        <w:t>.6.</w:t>
      </w:r>
      <w:r w:rsidRPr="007A490E">
        <w:rPr>
          <w:rFonts w:hint="eastAsia"/>
          <w:bCs/>
        </w:rPr>
        <w:t>1</w:t>
      </w:r>
      <w:r w:rsidRPr="007A490E">
        <w:rPr>
          <w:rFonts w:hint="eastAsia"/>
          <w:bCs/>
        </w:rPr>
        <w:t>合同总</w:t>
      </w:r>
      <w:r w:rsidRPr="007A490E">
        <w:rPr>
          <w:bCs/>
        </w:rPr>
        <w:t>价的</w:t>
      </w:r>
      <w:r w:rsidRPr="007A490E">
        <w:rPr>
          <w:rFonts w:hint="eastAsia"/>
          <w:bCs/>
        </w:rPr>
        <w:t>10</w:t>
      </w:r>
      <w:r w:rsidRPr="007A490E">
        <w:rPr>
          <w:bCs/>
        </w:rPr>
        <w:t>%</w:t>
      </w:r>
      <w:r w:rsidRPr="007A490E">
        <w:rPr>
          <w:bCs/>
        </w:rPr>
        <w:t>，即</w:t>
      </w:r>
      <w:r w:rsidRPr="007A490E">
        <w:rPr>
          <w:rFonts w:ascii="宋体" w:hAnsi="宋体" w:hint="eastAsia"/>
          <w:bCs/>
        </w:rPr>
        <w:t>人民币（大写）</w:t>
      </w:r>
      <w:r w:rsidRPr="007A490E">
        <w:rPr>
          <w:rFonts w:ascii="宋体" w:hAnsi="Times New Roman" w:hint="eastAsia"/>
          <w:szCs w:val="24"/>
          <w:u w:val="single"/>
        </w:rPr>
        <w:t xml:space="preserve">  </w:t>
      </w:r>
      <w:r w:rsidRPr="007A490E">
        <w:rPr>
          <w:rFonts w:ascii="宋体" w:hAnsi="Times New Roman"/>
          <w:szCs w:val="24"/>
          <w:u w:val="single"/>
        </w:rPr>
        <w:t xml:space="preserve">  </w:t>
      </w:r>
      <w:r w:rsidRPr="007A490E">
        <w:rPr>
          <w:rFonts w:ascii="宋体" w:hAnsi="Times New Roman" w:hint="eastAsia"/>
          <w:szCs w:val="24"/>
          <w:u w:val="single"/>
        </w:rPr>
        <w:t xml:space="preserve">    </w:t>
      </w:r>
      <w:r w:rsidRPr="007A490E">
        <w:rPr>
          <w:rFonts w:ascii="宋体" w:hAnsi="宋体" w:hint="eastAsia"/>
          <w:kern w:val="0"/>
        </w:rPr>
        <w:t xml:space="preserve">元，人民币（小写）： </w:t>
      </w:r>
      <w:r w:rsidRPr="007A490E">
        <w:rPr>
          <w:rFonts w:ascii="宋体" w:hAnsi="宋体" w:hint="eastAsia"/>
          <w:kern w:val="0"/>
          <w:u w:val="single"/>
        </w:rPr>
        <w:t xml:space="preserve">        </w:t>
      </w:r>
      <w:r w:rsidRPr="007A490E">
        <w:rPr>
          <w:rFonts w:ascii="宋体" w:hAnsi="宋体" w:hint="eastAsia"/>
          <w:kern w:val="0"/>
        </w:rPr>
        <w:t>元</w:t>
      </w:r>
      <w:r w:rsidRPr="007A490E">
        <w:rPr>
          <w:rFonts w:hint="eastAsia"/>
          <w:bCs/>
        </w:rPr>
        <w:t>；于最后一次设计联络完成及通过样机验收后，在买方收到卖方支付请求并附下列单据，经买方批准后四十（</w:t>
      </w:r>
      <w:r w:rsidRPr="007A490E">
        <w:rPr>
          <w:rFonts w:hint="eastAsia"/>
          <w:bCs/>
        </w:rPr>
        <w:t>40</w:t>
      </w:r>
      <w:r w:rsidRPr="007A490E">
        <w:rPr>
          <w:rFonts w:hint="eastAsia"/>
          <w:bCs/>
        </w:rPr>
        <w:t>）个工作日内，由买方支付给卖方：</w:t>
      </w:r>
    </w:p>
    <w:p w14:paraId="2BCF680C" w14:textId="77777777" w:rsidR="00484D31" w:rsidRPr="007A490E" w:rsidRDefault="00984619">
      <w:pPr>
        <w:pStyle w:val="Bodytext10"/>
        <w:numPr>
          <w:ilvl w:val="0"/>
          <w:numId w:val="23"/>
        </w:numPr>
        <w:tabs>
          <w:tab w:val="clear" w:pos="1140"/>
          <w:tab w:val="left" w:pos="1800"/>
        </w:tabs>
        <w:spacing w:before="60" w:after="60" w:line="360" w:lineRule="auto"/>
        <w:ind w:left="1800"/>
        <w:rPr>
          <w:bCs/>
          <w:color w:val="auto"/>
          <w:sz w:val="21"/>
        </w:rPr>
      </w:pPr>
      <w:r w:rsidRPr="007A490E">
        <w:rPr>
          <w:rFonts w:hint="eastAsia"/>
          <w:bCs/>
          <w:color w:val="auto"/>
          <w:sz w:val="21"/>
        </w:rPr>
        <w:t>卖方出具的经车站设备集成服务商确认的支付请求正本一份，副本六份；</w:t>
      </w:r>
    </w:p>
    <w:p w14:paraId="4ED74D3B" w14:textId="77777777" w:rsidR="00484D31" w:rsidRPr="007A490E" w:rsidRDefault="00984619">
      <w:pPr>
        <w:pStyle w:val="Bodytext10"/>
        <w:numPr>
          <w:ilvl w:val="0"/>
          <w:numId w:val="23"/>
        </w:numPr>
        <w:tabs>
          <w:tab w:val="clear" w:pos="1140"/>
          <w:tab w:val="left" w:pos="1800"/>
        </w:tabs>
        <w:spacing w:before="60" w:after="60" w:line="360" w:lineRule="auto"/>
        <w:ind w:left="1800"/>
        <w:rPr>
          <w:bCs/>
          <w:color w:val="auto"/>
          <w:sz w:val="21"/>
        </w:rPr>
      </w:pPr>
      <w:r w:rsidRPr="007A490E">
        <w:rPr>
          <w:rFonts w:hint="eastAsia"/>
          <w:bCs/>
          <w:color w:val="auto"/>
          <w:sz w:val="21"/>
        </w:rPr>
        <w:t>按本次支付金额百分之一百</w:t>
      </w:r>
      <w:r w:rsidRPr="007A490E">
        <w:rPr>
          <w:rFonts w:hint="eastAsia"/>
          <w:bCs/>
          <w:color w:val="auto"/>
          <w:sz w:val="21"/>
        </w:rPr>
        <w:t>(</w:t>
      </w:r>
      <w:r w:rsidRPr="007A490E">
        <w:rPr>
          <w:bCs/>
          <w:color w:val="auto"/>
          <w:sz w:val="21"/>
        </w:rPr>
        <w:t>100%</w:t>
      </w:r>
      <w:r w:rsidRPr="007A490E">
        <w:rPr>
          <w:rFonts w:hint="eastAsia"/>
          <w:bCs/>
          <w:color w:val="auto"/>
          <w:sz w:val="21"/>
        </w:rPr>
        <w:t>)</w:t>
      </w:r>
      <w:r w:rsidRPr="007A490E">
        <w:rPr>
          <w:rFonts w:hint="eastAsia"/>
          <w:bCs/>
          <w:color w:val="auto"/>
          <w:sz w:val="21"/>
        </w:rPr>
        <w:t>出具的进度付款人民币资金往来收据</w:t>
      </w:r>
      <w:r w:rsidRPr="007A490E">
        <w:rPr>
          <w:rFonts w:ascii="Times New Roman" w:hAnsi="Times New Roman" w:hint="eastAsia"/>
          <w:bCs/>
          <w:color w:val="auto"/>
          <w:sz w:val="21"/>
          <w:szCs w:val="21"/>
        </w:rPr>
        <w:t>（加盖财务专用章或公章）</w:t>
      </w:r>
      <w:r w:rsidRPr="007A490E">
        <w:rPr>
          <w:rFonts w:hint="eastAsia"/>
          <w:bCs/>
          <w:color w:val="auto"/>
          <w:sz w:val="21"/>
        </w:rPr>
        <w:t>。</w:t>
      </w:r>
    </w:p>
    <w:p w14:paraId="34BAA51B" w14:textId="77777777" w:rsidR="00484D31" w:rsidRPr="007A490E" w:rsidRDefault="00984619">
      <w:pPr>
        <w:pStyle w:val="Bodytext10"/>
        <w:numPr>
          <w:ilvl w:val="0"/>
          <w:numId w:val="23"/>
        </w:numPr>
        <w:tabs>
          <w:tab w:val="clear" w:pos="1140"/>
          <w:tab w:val="left" w:pos="1800"/>
        </w:tabs>
        <w:spacing w:before="60" w:after="60" w:line="360" w:lineRule="auto"/>
        <w:ind w:left="1800"/>
        <w:rPr>
          <w:bCs/>
          <w:color w:val="auto"/>
          <w:sz w:val="21"/>
        </w:rPr>
      </w:pPr>
      <w:r w:rsidRPr="007A490E">
        <w:rPr>
          <w:rFonts w:hint="eastAsia"/>
          <w:bCs/>
          <w:color w:val="auto"/>
          <w:sz w:val="21"/>
        </w:rPr>
        <w:t>买方、卖方和集成服务商签署的最后一次设计联络会议纪要及样机验收合格证书，正本一份，副本六份。</w:t>
      </w:r>
    </w:p>
    <w:p w14:paraId="775CBA06" w14:textId="1672DA16" w:rsidR="00484D31" w:rsidRPr="007A490E" w:rsidRDefault="00984619">
      <w:pPr>
        <w:pStyle w:val="Bodytext10"/>
        <w:numPr>
          <w:ilvl w:val="2"/>
          <w:numId w:val="0"/>
        </w:numPr>
        <w:tabs>
          <w:tab w:val="left" w:pos="840"/>
        </w:tabs>
        <w:spacing w:before="60" w:after="60" w:line="360" w:lineRule="auto"/>
        <w:ind w:left="840" w:hanging="840"/>
        <w:rPr>
          <w:rFonts w:ascii="宋体" w:hAnsi="宋体"/>
          <w:color w:val="auto"/>
          <w:sz w:val="21"/>
          <w:szCs w:val="21"/>
        </w:rPr>
      </w:pPr>
      <w:r w:rsidRPr="007A490E">
        <w:rPr>
          <w:rFonts w:ascii="宋体" w:hAnsi="宋体" w:hint="eastAsia"/>
          <w:color w:val="auto"/>
          <w:sz w:val="21"/>
          <w:szCs w:val="21"/>
        </w:rPr>
        <w:t>17.10.3</w:t>
      </w:r>
      <w:r w:rsidRPr="007A490E">
        <w:rPr>
          <w:rFonts w:ascii="宋体" w:hAnsi="宋体" w:hint="eastAsia"/>
          <w:color w:val="auto"/>
          <w:sz w:val="21"/>
          <w:szCs w:val="21"/>
        </w:rPr>
        <w:tab/>
        <w:t>到货</w:t>
      </w:r>
      <w:r w:rsidR="00471454" w:rsidRPr="007A490E">
        <w:rPr>
          <w:rFonts w:ascii="宋体" w:hAnsi="宋体" w:hint="eastAsia"/>
          <w:color w:val="auto"/>
          <w:sz w:val="21"/>
          <w:szCs w:val="21"/>
        </w:rPr>
        <w:t>及安装</w:t>
      </w:r>
      <w:r w:rsidRPr="007A490E">
        <w:rPr>
          <w:rFonts w:ascii="宋体" w:hAnsi="宋体" w:hint="eastAsia"/>
          <w:color w:val="auto"/>
          <w:sz w:val="21"/>
          <w:szCs w:val="21"/>
        </w:rPr>
        <w:t>付款</w:t>
      </w:r>
    </w:p>
    <w:p w14:paraId="3B596161" w14:textId="24512AAB" w:rsidR="00484D31" w:rsidRPr="007A490E" w:rsidRDefault="00984619">
      <w:pPr>
        <w:spacing w:before="60" w:after="60" w:line="360" w:lineRule="auto"/>
        <w:ind w:left="1050" w:hangingChars="500" w:hanging="1050"/>
        <w:rPr>
          <w:rFonts w:ascii="Times New Roman" w:hAnsi="Times New Roman"/>
          <w:b/>
          <w:bCs/>
          <w:szCs w:val="24"/>
        </w:rPr>
      </w:pPr>
      <w:r w:rsidRPr="007A490E">
        <w:rPr>
          <w:rFonts w:ascii="宋体" w:hAnsi="宋体" w:hint="eastAsia"/>
          <w:bCs/>
        </w:rPr>
        <w:t>17.10.3.1  于</w:t>
      </w:r>
      <w:r w:rsidRPr="007A490E">
        <w:rPr>
          <w:rFonts w:ascii="宋体" w:hAnsi="宋体" w:hint="eastAsia"/>
          <w:bCs/>
          <w:szCs w:val="24"/>
        </w:rPr>
        <w:t>每批到货验收合格后按经买方确认的该批到货设备和材料总价的</w:t>
      </w:r>
      <w:r w:rsidRPr="007A490E">
        <w:rPr>
          <w:rFonts w:ascii="宋体" w:hAnsi="宋体"/>
          <w:bCs/>
          <w:szCs w:val="24"/>
        </w:rPr>
        <w:t>7</w:t>
      </w:r>
      <w:r w:rsidRPr="007A490E">
        <w:rPr>
          <w:rFonts w:ascii="宋体" w:hAnsi="宋体" w:hint="eastAsia"/>
          <w:bCs/>
          <w:szCs w:val="24"/>
        </w:rPr>
        <w:t>0%</w:t>
      </w:r>
      <w:r w:rsidR="00471454" w:rsidRPr="007A490E">
        <w:rPr>
          <w:rFonts w:ascii="宋体" w:hAnsi="宋体" w:hint="eastAsia"/>
          <w:bCs/>
          <w:szCs w:val="24"/>
        </w:rPr>
        <w:t>及</w:t>
      </w:r>
      <w:r w:rsidR="00471454" w:rsidRPr="007A490E">
        <w:rPr>
          <w:rFonts w:ascii="宋体" w:hAnsi="宋体"/>
          <w:bCs/>
          <w:szCs w:val="24"/>
        </w:rPr>
        <w:t>18.6.1.4</w:t>
      </w:r>
      <w:r w:rsidR="00471454" w:rsidRPr="007A490E">
        <w:rPr>
          <w:rFonts w:ascii="宋体" w:hAnsi="宋体" w:hint="eastAsia"/>
          <w:bCs/>
          <w:szCs w:val="24"/>
        </w:rPr>
        <w:t>安装费合价按完成安装部分的安装费的</w:t>
      </w:r>
      <w:r w:rsidR="00471454" w:rsidRPr="007A490E">
        <w:rPr>
          <w:rFonts w:ascii="宋体" w:hAnsi="宋体"/>
          <w:bCs/>
          <w:szCs w:val="24"/>
        </w:rPr>
        <w:t>70%合并进行</w:t>
      </w:r>
      <w:r w:rsidRPr="007A490E">
        <w:rPr>
          <w:rFonts w:ascii="宋体" w:hAnsi="宋体" w:hint="eastAsia"/>
          <w:bCs/>
          <w:szCs w:val="24"/>
        </w:rPr>
        <w:t>支付。该批到货货款</w:t>
      </w:r>
      <w:r w:rsidR="00471454" w:rsidRPr="007A490E">
        <w:rPr>
          <w:rFonts w:ascii="宋体" w:hAnsi="宋体" w:hint="eastAsia"/>
          <w:bCs/>
          <w:szCs w:val="24"/>
        </w:rPr>
        <w:t>及安装款</w:t>
      </w:r>
      <w:r w:rsidRPr="007A490E">
        <w:rPr>
          <w:rFonts w:ascii="宋体" w:hAnsi="宋体" w:hint="eastAsia"/>
          <w:bCs/>
          <w:szCs w:val="24"/>
        </w:rPr>
        <w:t>在买方收到卖方支付请求并附下列单据，经买方批准后四十（40）个工作日内，由买方支付给卖方，同时扣除相应的预付款</w:t>
      </w:r>
      <w:r w:rsidRPr="007A490E">
        <w:rPr>
          <w:rFonts w:ascii="宋体" w:hAnsi="Times New Roman" w:hint="eastAsia"/>
          <w:szCs w:val="24"/>
        </w:rPr>
        <w:t>：</w:t>
      </w:r>
    </w:p>
    <w:p w14:paraId="6EF9A0F9" w14:textId="77777777" w:rsidR="00484D31" w:rsidRPr="007A490E" w:rsidRDefault="00984619">
      <w:pPr>
        <w:numPr>
          <w:ilvl w:val="0"/>
          <w:numId w:val="24"/>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卖方出具的经车站设备集成服务商确认的支付请求正本一份，副本六份。</w:t>
      </w:r>
    </w:p>
    <w:p w14:paraId="79A16F62" w14:textId="0E83D490" w:rsidR="00484D31" w:rsidRPr="007A490E" w:rsidRDefault="00984619">
      <w:pPr>
        <w:numPr>
          <w:ilvl w:val="0"/>
          <w:numId w:val="24"/>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由卖方出具的本批到货的设备和材料价格金额（</w:t>
      </w:r>
      <w:r w:rsidRPr="007A490E">
        <w:rPr>
          <w:rFonts w:ascii="Times New Roman" w:hAnsi="Times New Roman" w:hint="eastAsia"/>
          <w:bCs/>
          <w:kern w:val="0"/>
          <w:szCs w:val="20"/>
        </w:rPr>
        <w:t>100%</w:t>
      </w:r>
      <w:r w:rsidRPr="007A490E">
        <w:rPr>
          <w:rFonts w:ascii="Times New Roman" w:hAnsi="Times New Roman" w:hint="eastAsia"/>
          <w:bCs/>
          <w:kern w:val="0"/>
          <w:szCs w:val="20"/>
        </w:rPr>
        <w:t>）</w:t>
      </w:r>
      <w:r w:rsidR="00471454" w:rsidRPr="007A490E">
        <w:rPr>
          <w:rFonts w:ascii="Times New Roman" w:hAnsi="Times New Roman" w:hint="eastAsia"/>
          <w:bCs/>
          <w:kern w:val="0"/>
          <w:szCs w:val="20"/>
        </w:rPr>
        <w:t>和该批到货支付安装费</w:t>
      </w:r>
      <w:r w:rsidR="00471454" w:rsidRPr="007A490E">
        <w:rPr>
          <w:rFonts w:ascii="Times New Roman" w:hAnsi="Times New Roman"/>
          <w:bCs/>
          <w:kern w:val="0"/>
          <w:szCs w:val="20"/>
        </w:rPr>
        <w:t>100</w:t>
      </w:r>
      <w:r w:rsidR="00471454" w:rsidRPr="007A490E">
        <w:rPr>
          <w:rFonts w:ascii="Times New Roman" w:hAnsi="Times New Roman" w:hint="eastAsia"/>
          <w:bCs/>
          <w:kern w:val="0"/>
          <w:szCs w:val="20"/>
        </w:rPr>
        <w:t>％</w:t>
      </w:r>
      <w:r w:rsidRPr="007A490E">
        <w:rPr>
          <w:rFonts w:ascii="Times New Roman" w:hAnsi="Times New Roman" w:hint="eastAsia"/>
          <w:bCs/>
          <w:kern w:val="0"/>
          <w:szCs w:val="20"/>
        </w:rPr>
        <w:t>人民币的合法有效增值税专用发票。</w:t>
      </w:r>
    </w:p>
    <w:p w14:paraId="413AF76A" w14:textId="77777777" w:rsidR="00484D31" w:rsidRPr="007A490E" w:rsidRDefault="00984619">
      <w:pPr>
        <w:numPr>
          <w:ilvl w:val="0"/>
          <w:numId w:val="24"/>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出厂检验报告正本一份，副本六份；</w:t>
      </w:r>
    </w:p>
    <w:p w14:paraId="0E327E3E" w14:textId="77777777" w:rsidR="00484D31" w:rsidRPr="007A490E" w:rsidRDefault="00984619">
      <w:pPr>
        <w:numPr>
          <w:ilvl w:val="0"/>
          <w:numId w:val="24"/>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由制造厂签署的质量证明书正本一份，副本六份；</w:t>
      </w:r>
    </w:p>
    <w:p w14:paraId="4221D71B" w14:textId="77777777" w:rsidR="00484D31" w:rsidRPr="007A490E" w:rsidRDefault="00984619">
      <w:pPr>
        <w:numPr>
          <w:ilvl w:val="0"/>
          <w:numId w:val="24"/>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lastRenderedPageBreak/>
        <w:t>装运、到货开箱、检查、安装设备材料清单（如有）、移交单正本一份，副本六份；</w:t>
      </w:r>
    </w:p>
    <w:p w14:paraId="274604B2" w14:textId="77777777" w:rsidR="00484D31" w:rsidRPr="007A490E" w:rsidRDefault="00984619">
      <w:pPr>
        <w:autoSpaceDE w:val="0"/>
        <w:autoSpaceDN w:val="0"/>
        <w:adjustRightInd w:val="0"/>
        <w:spacing w:before="60" w:after="60" w:line="360" w:lineRule="auto"/>
        <w:ind w:leftChars="514" w:left="1079" w:firstLineChars="50" w:firstLine="105"/>
        <w:rPr>
          <w:rFonts w:ascii="Times New Roman" w:hAnsi="Times New Roman"/>
          <w:bCs/>
          <w:kern w:val="0"/>
          <w:szCs w:val="20"/>
        </w:rPr>
      </w:pPr>
      <w:r w:rsidRPr="007A490E">
        <w:rPr>
          <w:rFonts w:ascii="Times New Roman" w:hAnsi="Times New Roman" w:hint="eastAsia"/>
          <w:bCs/>
          <w:kern w:val="0"/>
          <w:szCs w:val="20"/>
        </w:rPr>
        <w:t>注：对于供货周期长、批次多的，可分批供货、分批支付，但不宜超过三～五次</w:t>
      </w:r>
    </w:p>
    <w:p w14:paraId="442EEAFE" w14:textId="77777777" w:rsidR="00484D31" w:rsidRPr="007A490E" w:rsidRDefault="00984619">
      <w:pPr>
        <w:spacing w:before="60" w:after="60" w:line="360" w:lineRule="auto"/>
        <w:ind w:left="1050" w:hangingChars="500" w:hanging="1050"/>
        <w:rPr>
          <w:rFonts w:ascii="Times New Roman" w:hAnsi="Times New Roman"/>
          <w:bCs/>
          <w:kern w:val="0"/>
          <w:szCs w:val="20"/>
        </w:rPr>
      </w:pPr>
      <w:r w:rsidRPr="007A490E">
        <w:rPr>
          <w:rFonts w:ascii="宋体" w:hAnsi="宋体" w:hint="eastAsia"/>
          <w:bCs/>
        </w:rPr>
        <w:t>17.10.3.2  于</w:t>
      </w:r>
      <w:r w:rsidRPr="007A490E">
        <w:rPr>
          <w:rFonts w:ascii="宋体" w:hAnsi="宋体" w:hint="eastAsia"/>
          <w:bCs/>
          <w:szCs w:val="24"/>
        </w:rPr>
        <w:t>每批专用/特种工具及测试仪器和随机附件、易损件/消耗性材料到货验收合格后，按经买方确认的该批到货专用/特种工具及测试仪器和随机附件、易损件/消耗性材料总价的</w:t>
      </w:r>
      <w:r w:rsidRPr="007A490E">
        <w:rPr>
          <w:rFonts w:ascii="宋体" w:hAnsi="宋体"/>
          <w:bCs/>
          <w:szCs w:val="24"/>
        </w:rPr>
        <w:t>7</w:t>
      </w:r>
      <w:r w:rsidRPr="007A490E">
        <w:rPr>
          <w:rFonts w:ascii="宋体" w:hAnsi="宋体" w:hint="eastAsia"/>
          <w:bCs/>
          <w:szCs w:val="24"/>
        </w:rPr>
        <w:t>0%支付。在买方收到卖方支付请求并附下列单据，经买方批</w:t>
      </w:r>
      <w:r w:rsidRPr="007A490E">
        <w:rPr>
          <w:rFonts w:ascii="Times New Roman" w:hAnsi="Times New Roman" w:hint="eastAsia"/>
          <w:bCs/>
          <w:kern w:val="0"/>
          <w:szCs w:val="20"/>
        </w:rPr>
        <w:t>准后四十（</w:t>
      </w:r>
      <w:r w:rsidRPr="007A490E">
        <w:rPr>
          <w:rFonts w:ascii="Times New Roman" w:hAnsi="Times New Roman" w:hint="eastAsia"/>
          <w:bCs/>
          <w:kern w:val="0"/>
          <w:szCs w:val="20"/>
        </w:rPr>
        <w:t>40</w:t>
      </w:r>
      <w:r w:rsidRPr="007A490E">
        <w:rPr>
          <w:rFonts w:ascii="Times New Roman" w:hAnsi="Times New Roman" w:hint="eastAsia"/>
          <w:bCs/>
          <w:kern w:val="0"/>
          <w:szCs w:val="20"/>
        </w:rPr>
        <w:t>）个工作日内，由买方支付给卖方。</w:t>
      </w:r>
    </w:p>
    <w:p w14:paraId="56F9F34E" w14:textId="77777777" w:rsidR="00484D31" w:rsidRPr="007A490E" w:rsidRDefault="00984619">
      <w:pPr>
        <w:numPr>
          <w:ilvl w:val="0"/>
          <w:numId w:val="25"/>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卖方出具的经车站设备集成服务商确认的支付请求正本一份，副本六份；</w:t>
      </w:r>
    </w:p>
    <w:p w14:paraId="4DF7D9CB" w14:textId="66CA431A" w:rsidR="00484D31" w:rsidRPr="007A490E" w:rsidRDefault="00984619">
      <w:pPr>
        <w:numPr>
          <w:ilvl w:val="0"/>
          <w:numId w:val="25"/>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由卖方出具的该批到货专用</w:t>
      </w:r>
      <w:r w:rsidRPr="007A490E">
        <w:rPr>
          <w:rFonts w:ascii="Times New Roman" w:hAnsi="Times New Roman" w:hint="eastAsia"/>
          <w:bCs/>
          <w:kern w:val="0"/>
          <w:szCs w:val="20"/>
        </w:rPr>
        <w:t>/</w:t>
      </w:r>
      <w:r w:rsidRPr="007A490E">
        <w:rPr>
          <w:rFonts w:ascii="Times New Roman" w:hAnsi="Times New Roman" w:hint="eastAsia"/>
          <w:bCs/>
          <w:kern w:val="0"/>
          <w:szCs w:val="20"/>
        </w:rPr>
        <w:t>特种工具及测试仪器和随机附件、易损件</w:t>
      </w:r>
      <w:r w:rsidRPr="007A490E">
        <w:rPr>
          <w:rFonts w:ascii="Times New Roman" w:hAnsi="Times New Roman" w:hint="eastAsia"/>
          <w:bCs/>
          <w:kern w:val="0"/>
          <w:szCs w:val="20"/>
        </w:rPr>
        <w:t>/</w:t>
      </w:r>
      <w:r w:rsidRPr="007A490E">
        <w:rPr>
          <w:rFonts w:ascii="Times New Roman" w:hAnsi="Times New Roman" w:hint="eastAsia"/>
          <w:bCs/>
          <w:kern w:val="0"/>
          <w:szCs w:val="20"/>
        </w:rPr>
        <w:t>消耗性材料总价</w:t>
      </w:r>
      <w:r w:rsidR="007F5BEE" w:rsidRPr="007A490E">
        <w:rPr>
          <w:rFonts w:ascii="Times New Roman" w:hAnsi="Times New Roman" w:hint="eastAsia"/>
          <w:bCs/>
          <w:kern w:val="0"/>
          <w:szCs w:val="20"/>
        </w:rPr>
        <w:t>（</w:t>
      </w:r>
      <w:r w:rsidR="007F5BEE" w:rsidRPr="007A490E">
        <w:rPr>
          <w:rFonts w:ascii="Times New Roman" w:hAnsi="Times New Roman" w:hint="eastAsia"/>
          <w:bCs/>
          <w:kern w:val="0"/>
          <w:szCs w:val="20"/>
        </w:rPr>
        <w:t>100</w:t>
      </w:r>
      <w:r w:rsidR="007F5BEE" w:rsidRPr="007A490E">
        <w:rPr>
          <w:rFonts w:ascii="Times New Roman" w:hAnsi="Times New Roman" w:hint="eastAsia"/>
          <w:bCs/>
          <w:kern w:val="0"/>
          <w:szCs w:val="20"/>
        </w:rPr>
        <w:t>％）</w:t>
      </w:r>
      <w:r w:rsidR="00BA26D8" w:rsidRPr="007A490E">
        <w:rPr>
          <w:rFonts w:ascii="Times New Roman" w:hAnsi="Times New Roman" w:hint="eastAsia"/>
          <w:bCs/>
          <w:kern w:val="0"/>
          <w:szCs w:val="20"/>
        </w:rPr>
        <w:t>商品</w:t>
      </w:r>
      <w:r w:rsidRPr="007A490E">
        <w:rPr>
          <w:rFonts w:ascii="Times New Roman" w:hAnsi="Times New Roman" w:hint="eastAsia"/>
          <w:bCs/>
          <w:kern w:val="0"/>
          <w:szCs w:val="20"/>
        </w:rPr>
        <w:t>的合法有效等额的增值税专用发票；</w:t>
      </w:r>
    </w:p>
    <w:p w14:paraId="386B0E26" w14:textId="77777777" w:rsidR="00484D31" w:rsidRPr="007A490E" w:rsidRDefault="00984619">
      <w:pPr>
        <w:numPr>
          <w:ilvl w:val="0"/>
          <w:numId w:val="25"/>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由制造厂签署的质量证明书正本一份，副本六份；</w:t>
      </w:r>
    </w:p>
    <w:p w14:paraId="7E0A93A1" w14:textId="77777777" w:rsidR="00484D31" w:rsidRPr="007A490E" w:rsidRDefault="00984619">
      <w:pPr>
        <w:numPr>
          <w:ilvl w:val="0"/>
          <w:numId w:val="25"/>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专用条款第</w:t>
      </w:r>
      <w:r w:rsidRPr="007A490E">
        <w:rPr>
          <w:rFonts w:ascii="Times New Roman" w:hAnsi="Times New Roman" w:hint="eastAsia"/>
          <w:bCs/>
          <w:kern w:val="0"/>
          <w:szCs w:val="20"/>
        </w:rPr>
        <w:t>11</w:t>
      </w:r>
      <w:r w:rsidRPr="007A490E">
        <w:rPr>
          <w:rFonts w:ascii="Times New Roman" w:hAnsi="Times New Roman" w:hint="eastAsia"/>
          <w:bCs/>
          <w:kern w:val="0"/>
          <w:szCs w:val="20"/>
        </w:rPr>
        <w:t>条中所述的装箱单</w:t>
      </w:r>
      <w:r w:rsidRPr="007A490E">
        <w:rPr>
          <w:rFonts w:ascii="Times New Roman" w:hAnsi="Times New Roman" w:hint="eastAsia"/>
          <w:bCs/>
          <w:kern w:val="0"/>
          <w:szCs w:val="20"/>
        </w:rPr>
        <w:t>/</w:t>
      </w:r>
      <w:r w:rsidRPr="007A490E">
        <w:rPr>
          <w:rFonts w:ascii="Times New Roman" w:hAnsi="Times New Roman" w:hint="eastAsia"/>
          <w:bCs/>
          <w:kern w:val="0"/>
          <w:szCs w:val="20"/>
        </w:rPr>
        <w:t>装运通知书、到货入库单</w:t>
      </w:r>
      <w:r w:rsidRPr="007A490E">
        <w:rPr>
          <w:rFonts w:ascii="Times New Roman" w:hAnsi="Times New Roman" w:hint="eastAsia"/>
          <w:bCs/>
          <w:kern w:val="0"/>
          <w:szCs w:val="20"/>
        </w:rPr>
        <w:t>/</w:t>
      </w:r>
      <w:r w:rsidRPr="007A490E">
        <w:rPr>
          <w:rFonts w:ascii="Times New Roman" w:hAnsi="Times New Roman" w:hint="eastAsia"/>
          <w:bCs/>
          <w:kern w:val="0"/>
          <w:szCs w:val="20"/>
        </w:rPr>
        <w:t>交接单正本一份，副本六份。</w:t>
      </w:r>
    </w:p>
    <w:p w14:paraId="76CE80CB" w14:textId="77777777" w:rsidR="00484D31" w:rsidRPr="007A490E" w:rsidRDefault="00984619">
      <w:pPr>
        <w:spacing w:before="60" w:after="60" w:line="360" w:lineRule="auto"/>
        <w:ind w:left="1050" w:hangingChars="500" w:hanging="1050"/>
        <w:rPr>
          <w:rFonts w:ascii="宋体" w:hAnsi="宋体"/>
        </w:rPr>
      </w:pPr>
      <w:bookmarkStart w:id="1171" w:name="_Hlk74315892"/>
      <w:r w:rsidRPr="007A490E">
        <w:rPr>
          <w:rFonts w:ascii="宋体" w:hAnsi="宋体" w:hint="eastAsia"/>
        </w:rPr>
        <w:t>17.10.4</w:t>
      </w:r>
      <w:r w:rsidRPr="007A490E">
        <w:rPr>
          <w:rFonts w:ascii="宋体" w:hAnsi="宋体" w:hint="eastAsia"/>
        </w:rPr>
        <w:tab/>
        <w:t xml:space="preserve">服务进度付款 </w:t>
      </w:r>
    </w:p>
    <w:p w14:paraId="74DD2CFB" w14:textId="77777777" w:rsidR="00683888" w:rsidRPr="007A490E" w:rsidRDefault="00683888" w:rsidP="00683888">
      <w:pPr>
        <w:pStyle w:val="a2"/>
        <w:spacing w:line="360" w:lineRule="auto"/>
        <w:ind w:leftChars="500" w:left="1050"/>
      </w:pPr>
      <w:r w:rsidRPr="007A490E">
        <w:rPr>
          <w:bCs/>
          <w:kern w:val="0"/>
        </w:rPr>
        <w:t>专用条款第</w:t>
      </w:r>
      <w:r w:rsidRPr="007A490E">
        <w:rPr>
          <w:bCs/>
          <w:kern w:val="0"/>
        </w:rPr>
        <w:t>5</w:t>
      </w:r>
      <w:r w:rsidRPr="007A490E">
        <w:rPr>
          <w:bCs/>
          <w:kern w:val="0"/>
        </w:rPr>
        <w:t>条中</w:t>
      </w:r>
      <w:r w:rsidRPr="007A490E">
        <w:rPr>
          <w:bCs/>
          <w:kern w:val="0"/>
        </w:rPr>
        <w:t>18.6.1.4</w:t>
      </w:r>
      <w:r w:rsidRPr="007A490E">
        <w:rPr>
          <w:bCs/>
          <w:kern w:val="0"/>
        </w:rPr>
        <w:t>所述服务费的</w:t>
      </w:r>
      <w:r w:rsidRPr="007A490E">
        <w:rPr>
          <w:bCs/>
          <w:kern w:val="0"/>
        </w:rPr>
        <w:t>50%</w:t>
      </w:r>
      <w:r w:rsidRPr="007A490E">
        <w:rPr>
          <w:bCs/>
          <w:kern w:val="0"/>
        </w:rPr>
        <w:t>，在全部设备安装调试完成后，在买方收到卖方支付请求并附下列单据，经买方批准后四十（</w:t>
      </w:r>
      <w:r w:rsidRPr="007A490E">
        <w:rPr>
          <w:bCs/>
          <w:kern w:val="0"/>
        </w:rPr>
        <w:t>40</w:t>
      </w:r>
      <w:r w:rsidRPr="007A490E">
        <w:rPr>
          <w:bCs/>
          <w:kern w:val="0"/>
        </w:rPr>
        <w:t>）个工作日内，由买方支付给卖方。</w:t>
      </w:r>
    </w:p>
    <w:p w14:paraId="6413969D" w14:textId="7D7CA957" w:rsidR="00683888" w:rsidRPr="007A490E" w:rsidRDefault="00683888" w:rsidP="00683888">
      <w:pPr>
        <w:numPr>
          <w:ilvl w:val="0"/>
          <w:numId w:val="26"/>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卖方出具的经车站设备集成服务商确认的支付请求正本一份，副本</w:t>
      </w:r>
      <w:r w:rsidR="007F5BEE" w:rsidRPr="007A490E">
        <w:rPr>
          <w:rFonts w:ascii="Times New Roman" w:hAnsi="Times New Roman" w:hint="eastAsia"/>
          <w:bCs/>
          <w:kern w:val="0"/>
          <w:szCs w:val="20"/>
        </w:rPr>
        <w:t>六</w:t>
      </w:r>
      <w:r w:rsidRPr="007A490E">
        <w:rPr>
          <w:rFonts w:ascii="Times New Roman" w:hAnsi="Times New Roman" w:hint="eastAsia"/>
          <w:bCs/>
          <w:kern w:val="0"/>
          <w:szCs w:val="20"/>
        </w:rPr>
        <w:t>份；</w:t>
      </w:r>
    </w:p>
    <w:p w14:paraId="5E85E192" w14:textId="77777777" w:rsidR="00683888" w:rsidRPr="007A490E" w:rsidRDefault="00683888" w:rsidP="00683888">
      <w:pPr>
        <w:numPr>
          <w:ilvl w:val="0"/>
          <w:numId w:val="26"/>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按专用条款第</w:t>
      </w:r>
      <w:r w:rsidRPr="007A490E">
        <w:rPr>
          <w:rFonts w:ascii="Times New Roman" w:hAnsi="Times New Roman" w:hint="eastAsia"/>
          <w:bCs/>
          <w:kern w:val="0"/>
          <w:szCs w:val="20"/>
        </w:rPr>
        <w:t>5</w:t>
      </w:r>
      <w:r w:rsidRPr="007A490E">
        <w:rPr>
          <w:rFonts w:ascii="Times New Roman" w:hAnsi="Times New Roman" w:hint="eastAsia"/>
          <w:bCs/>
          <w:kern w:val="0"/>
          <w:szCs w:val="20"/>
        </w:rPr>
        <w:t>条中</w:t>
      </w:r>
      <w:r w:rsidRPr="007A490E">
        <w:rPr>
          <w:rFonts w:ascii="Times New Roman" w:hAnsi="Times New Roman" w:hint="eastAsia"/>
          <w:bCs/>
          <w:kern w:val="0"/>
          <w:szCs w:val="20"/>
        </w:rPr>
        <w:t>18.</w:t>
      </w:r>
      <w:r w:rsidRPr="007A490E">
        <w:rPr>
          <w:rFonts w:ascii="Times New Roman" w:hAnsi="Times New Roman"/>
          <w:bCs/>
          <w:kern w:val="0"/>
          <w:szCs w:val="20"/>
        </w:rPr>
        <w:t>6</w:t>
      </w:r>
      <w:r w:rsidRPr="007A490E">
        <w:rPr>
          <w:rFonts w:ascii="Times New Roman" w:hAnsi="Times New Roman" w:hint="eastAsia"/>
          <w:bCs/>
          <w:kern w:val="0"/>
          <w:szCs w:val="20"/>
        </w:rPr>
        <w:t>.1.4</w:t>
      </w:r>
      <w:r w:rsidRPr="007A490E">
        <w:rPr>
          <w:rFonts w:ascii="Times New Roman" w:hAnsi="Times New Roman" w:hint="eastAsia"/>
          <w:bCs/>
          <w:kern w:val="0"/>
          <w:szCs w:val="20"/>
        </w:rPr>
        <w:t>所述服务费（</w:t>
      </w:r>
      <w:r w:rsidRPr="007A490E">
        <w:rPr>
          <w:rFonts w:ascii="Times New Roman" w:hAnsi="Times New Roman" w:hint="eastAsia"/>
          <w:bCs/>
          <w:kern w:val="0"/>
          <w:szCs w:val="20"/>
        </w:rPr>
        <w:t>100</w:t>
      </w:r>
      <w:r w:rsidRPr="007A490E">
        <w:rPr>
          <w:rFonts w:ascii="Times New Roman" w:hAnsi="Times New Roman" w:hint="eastAsia"/>
          <w:bCs/>
          <w:kern w:val="0"/>
          <w:szCs w:val="20"/>
        </w:rPr>
        <w:t>％）出具的合法有效等额的增值税专用发票。</w:t>
      </w:r>
    </w:p>
    <w:p w14:paraId="512B8464" w14:textId="77777777" w:rsidR="00683888" w:rsidRPr="007A490E" w:rsidRDefault="00683888" w:rsidP="00683888">
      <w:pPr>
        <w:numPr>
          <w:ilvl w:val="0"/>
          <w:numId w:val="26"/>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t>买方和集成服务商签署的全部设备安装调试完成的报告</w:t>
      </w:r>
      <w:r w:rsidRPr="007A490E">
        <w:rPr>
          <w:rFonts w:ascii="Times New Roman" w:hAnsi="Times New Roman" w:hint="eastAsia"/>
          <w:bCs/>
          <w:kern w:val="0"/>
          <w:szCs w:val="20"/>
        </w:rPr>
        <w:t>正本一份，副本六份。</w:t>
      </w:r>
    </w:p>
    <w:bookmarkEnd w:id="1171"/>
    <w:p w14:paraId="24F715F1" w14:textId="77777777" w:rsidR="00484D31" w:rsidRPr="007A490E" w:rsidRDefault="00984619">
      <w:pPr>
        <w:pStyle w:val="Bodytext10"/>
        <w:numPr>
          <w:ilvl w:val="2"/>
          <w:numId w:val="0"/>
        </w:numPr>
        <w:tabs>
          <w:tab w:val="left" w:pos="840"/>
        </w:tabs>
        <w:spacing w:before="60" w:after="60" w:line="360" w:lineRule="auto"/>
        <w:ind w:left="840" w:hanging="840"/>
        <w:rPr>
          <w:rFonts w:ascii="宋体" w:hAnsi="宋体"/>
          <w:color w:val="auto"/>
          <w:sz w:val="21"/>
          <w:szCs w:val="21"/>
        </w:rPr>
      </w:pPr>
      <w:r w:rsidRPr="007A490E">
        <w:rPr>
          <w:rFonts w:ascii="宋体" w:hAnsi="宋体" w:hint="eastAsia"/>
          <w:color w:val="auto"/>
          <w:sz w:val="21"/>
          <w:szCs w:val="21"/>
        </w:rPr>
        <w:t>17.10.5</w:t>
      </w:r>
      <w:r w:rsidRPr="007A490E">
        <w:rPr>
          <w:rFonts w:ascii="宋体" w:hAnsi="宋体" w:hint="eastAsia"/>
          <w:color w:val="auto"/>
          <w:sz w:val="21"/>
          <w:szCs w:val="21"/>
        </w:rPr>
        <w:tab/>
        <w:t>预验收付款</w:t>
      </w:r>
    </w:p>
    <w:p w14:paraId="361174CD" w14:textId="77777777" w:rsidR="00484D31" w:rsidRPr="007A490E" w:rsidRDefault="00984619">
      <w:pPr>
        <w:pStyle w:val="Bodytext10"/>
        <w:numPr>
          <w:ilvl w:val="3"/>
          <w:numId w:val="0"/>
        </w:numPr>
        <w:tabs>
          <w:tab w:val="left" w:pos="840"/>
        </w:tabs>
        <w:spacing w:before="60" w:after="60" w:line="360" w:lineRule="auto"/>
        <w:ind w:left="1050" w:hangingChars="500" w:hanging="1050"/>
        <w:rPr>
          <w:bCs/>
          <w:color w:val="auto"/>
          <w:sz w:val="21"/>
        </w:rPr>
      </w:pPr>
      <w:r w:rsidRPr="007A490E">
        <w:rPr>
          <w:rFonts w:hint="eastAsia"/>
          <w:bCs/>
          <w:color w:val="auto"/>
          <w:sz w:val="21"/>
        </w:rPr>
        <w:tab/>
        <w:t xml:space="preserve">  </w:t>
      </w:r>
      <w:r w:rsidRPr="007A490E">
        <w:rPr>
          <w:rFonts w:hint="eastAsia"/>
          <w:bCs/>
          <w:color w:val="auto"/>
          <w:sz w:val="21"/>
        </w:rPr>
        <w:t>本合同结算经买方、市政府相关职能部门（如需）审定后，付至结算金额的</w:t>
      </w:r>
      <w:r w:rsidRPr="007A490E">
        <w:rPr>
          <w:rFonts w:hint="eastAsia"/>
          <w:bCs/>
          <w:color w:val="auto"/>
          <w:sz w:val="21"/>
        </w:rPr>
        <w:t>95%</w:t>
      </w:r>
      <w:r w:rsidRPr="007A490E">
        <w:rPr>
          <w:rFonts w:hint="eastAsia"/>
          <w:bCs/>
          <w:color w:val="auto"/>
          <w:sz w:val="21"/>
        </w:rPr>
        <w:t>。于买方签发预验收证书并办理完成结算且结算经政府有关部门审定（如需）后在买方收到卖方支付请求并附下列单据，经买方批准后四十（</w:t>
      </w:r>
      <w:r w:rsidRPr="007A490E">
        <w:rPr>
          <w:rFonts w:hint="eastAsia"/>
          <w:bCs/>
          <w:color w:val="auto"/>
          <w:sz w:val="21"/>
        </w:rPr>
        <w:t>40</w:t>
      </w:r>
      <w:r w:rsidRPr="007A490E">
        <w:rPr>
          <w:rFonts w:hint="eastAsia"/>
          <w:bCs/>
          <w:color w:val="auto"/>
          <w:sz w:val="21"/>
        </w:rPr>
        <w:t>）个工作日内，由买方支付给卖方。</w:t>
      </w:r>
    </w:p>
    <w:p w14:paraId="56BAA36E" w14:textId="77777777" w:rsidR="00484D31" w:rsidRPr="007A490E" w:rsidRDefault="00984619">
      <w:pPr>
        <w:numPr>
          <w:ilvl w:val="0"/>
          <w:numId w:val="27"/>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卖方出具的经车站设备集成服务商确认的支付请求正本一份，副本六份；</w:t>
      </w:r>
    </w:p>
    <w:p w14:paraId="511C8D53" w14:textId="77777777" w:rsidR="00484D31" w:rsidRPr="007A490E" w:rsidRDefault="00984619">
      <w:pPr>
        <w:numPr>
          <w:ilvl w:val="0"/>
          <w:numId w:val="27"/>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bCs/>
          <w:kern w:val="0"/>
          <w:szCs w:val="20"/>
        </w:rPr>
        <w:t> </w:t>
      </w:r>
      <w:r w:rsidRPr="007A490E">
        <w:rPr>
          <w:rFonts w:ascii="Times New Roman" w:hAnsi="Times New Roman"/>
          <w:bCs/>
          <w:kern w:val="0"/>
          <w:szCs w:val="20"/>
        </w:rPr>
        <w:t>申请预验收款项时，增值税发票开具至预验收金额的</w:t>
      </w:r>
      <w:r w:rsidRPr="007A490E">
        <w:rPr>
          <w:rFonts w:ascii="Times New Roman" w:hAnsi="Times New Roman"/>
          <w:bCs/>
          <w:kern w:val="0"/>
          <w:szCs w:val="20"/>
        </w:rPr>
        <w:t>100%</w:t>
      </w:r>
      <w:r w:rsidRPr="007A490E">
        <w:rPr>
          <w:rFonts w:ascii="Times New Roman" w:hAnsi="Times New Roman"/>
          <w:bCs/>
          <w:kern w:val="0"/>
          <w:szCs w:val="20"/>
        </w:rPr>
        <w:t>，本次按差额开具增值税专用发票；</w:t>
      </w:r>
    </w:p>
    <w:p w14:paraId="4F66853D" w14:textId="77777777" w:rsidR="00484D31" w:rsidRPr="007A490E" w:rsidRDefault="00984619">
      <w:pPr>
        <w:numPr>
          <w:ilvl w:val="0"/>
          <w:numId w:val="27"/>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专用条款第</w:t>
      </w:r>
      <w:r w:rsidRPr="007A490E">
        <w:rPr>
          <w:rFonts w:ascii="Times New Roman" w:hAnsi="Times New Roman" w:hint="eastAsia"/>
          <w:bCs/>
          <w:kern w:val="0"/>
          <w:szCs w:val="20"/>
        </w:rPr>
        <w:t>11</w:t>
      </w:r>
      <w:r w:rsidRPr="007A490E">
        <w:rPr>
          <w:rFonts w:ascii="Times New Roman" w:hAnsi="Times New Roman" w:hint="eastAsia"/>
          <w:bCs/>
          <w:kern w:val="0"/>
          <w:szCs w:val="20"/>
        </w:rPr>
        <w:t>条中所述的由买方和集成服务商签署的预验收证书正本一</w:t>
      </w:r>
      <w:r w:rsidRPr="007A490E">
        <w:rPr>
          <w:rFonts w:ascii="Times New Roman" w:hAnsi="Times New Roman" w:hint="eastAsia"/>
          <w:bCs/>
          <w:kern w:val="0"/>
          <w:szCs w:val="20"/>
        </w:rPr>
        <w:lastRenderedPageBreak/>
        <w:t>份，副本六份；</w:t>
      </w:r>
    </w:p>
    <w:p w14:paraId="2B125811" w14:textId="77777777" w:rsidR="00484D31" w:rsidRPr="007A490E" w:rsidRDefault="00984619">
      <w:pPr>
        <w:numPr>
          <w:ilvl w:val="0"/>
          <w:numId w:val="27"/>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满足买方要求的结算资料。</w:t>
      </w:r>
    </w:p>
    <w:p w14:paraId="79C95505" w14:textId="77777777" w:rsidR="00484D31" w:rsidRPr="007A490E" w:rsidRDefault="00984619">
      <w:pPr>
        <w:pStyle w:val="Bodytext10"/>
        <w:numPr>
          <w:ilvl w:val="2"/>
          <w:numId w:val="0"/>
        </w:numPr>
        <w:tabs>
          <w:tab w:val="left" w:pos="840"/>
        </w:tabs>
        <w:spacing w:before="60" w:after="60" w:line="360" w:lineRule="auto"/>
        <w:ind w:left="840" w:hanging="840"/>
        <w:rPr>
          <w:rFonts w:ascii="宋体" w:hAnsi="宋体"/>
          <w:color w:val="auto"/>
          <w:sz w:val="21"/>
          <w:szCs w:val="21"/>
        </w:rPr>
      </w:pPr>
      <w:r w:rsidRPr="007A490E">
        <w:rPr>
          <w:rFonts w:ascii="宋体" w:hAnsi="宋体" w:hint="eastAsia"/>
          <w:color w:val="auto"/>
          <w:sz w:val="21"/>
          <w:szCs w:val="21"/>
        </w:rPr>
        <w:t>17.10.6</w:t>
      </w:r>
      <w:r w:rsidRPr="007A490E">
        <w:rPr>
          <w:rFonts w:ascii="宋体" w:hAnsi="宋体" w:hint="eastAsia"/>
          <w:color w:val="auto"/>
          <w:sz w:val="21"/>
          <w:szCs w:val="21"/>
        </w:rPr>
        <w:tab/>
        <w:t>最终验收付款</w:t>
      </w:r>
    </w:p>
    <w:p w14:paraId="3BCFA0A5" w14:textId="77777777" w:rsidR="00484D31" w:rsidRPr="007A490E" w:rsidRDefault="00984619">
      <w:pPr>
        <w:pStyle w:val="Bodytext10"/>
        <w:numPr>
          <w:ilvl w:val="3"/>
          <w:numId w:val="0"/>
        </w:numPr>
        <w:tabs>
          <w:tab w:val="left" w:pos="840"/>
        </w:tabs>
        <w:spacing w:before="60" w:after="60" w:line="360" w:lineRule="auto"/>
        <w:ind w:left="1050" w:hangingChars="500" w:hanging="1050"/>
        <w:rPr>
          <w:bCs/>
          <w:color w:val="auto"/>
          <w:sz w:val="21"/>
        </w:rPr>
      </w:pPr>
      <w:r w:rsidRPr="007A490E">
        <w:rPr>
          <w:rFonts w:hint="eastAsia"/>
          <w:bCs/>
          <w:color w:val="auto"/>
          <w:sz w:val="21"/>
        </w:rPr>
        <w:tab/>
        <w:t xml:space="preserve">  </w:t>
      </w:r>
      <w:r w:rsidRPr="007A490E">
        <w:rPr>
          <w:rFonts w:hint="eastAsia"/>
          <w:bCs/>
          <w:color w:val="auto"/>
          <w:sz w:val="21"/>
        </w:rPr>
        <w:t>支付总结算价的</w:t>
      </w:r>
      <w:r w:rsidRPr="007A490E">
        <w:rPr>
          <w:rFonts w:hint="eastAsia"/>
          <w:bCs/>
          <w:color w:val="auto"/>
          <w:sz w:val="21"/>
        </w:rPr>
        <w:t>5%</w:t>
      </w:r>
      <w:r w:rsidRPr="007A490E">
        <w:rPr>
          <w:rFonts w:hint="eastAsia"/>
          <w:bCs/>
          <w:color w:val="auto"/>
          <w:sz w:val="21"/>
        </w:rPr>
        <w:t>，于买方签发最终验收证书后，在买方收到卖方支付请求并附下列单据，经买方批准后四十（</w:t>
      </w:r>
      <w:r w:rsidRPr="007A490E">
        <w:rPr>
          <w:rFonts w:hint="eastAsia"/>
          <w:bCs/>
          <w:color w:val="auto"/>
          <w:sz w:val="21"/>
        </w:rPr>
        <w:t>40</w:t>
      </w:r>
      <w:r w:rsidRPr="007A490E">
        <w:rPr>
          <w:rFonts w:hint="eastAsia"/>
          <w:bCs/>
          <w:color w:val="auto"/>
          <w:sz w:val="21"/>
        </w:rPr>
        <w:t>）个工作日内，由买方支付给卖方。</w:t>
      </w:r>
    </w:p>
    <w:p w14:paraId="2752AF49" w14:textId="77777777" w:rsidR="00484D31" w:rsidRPr="007A490E" w:rsidRDefault="00984619">
      <w:pPr>
        <w:numPr>
          <w:ilvl w:val="0"/>
          <w:numId w:val="28"/>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卖方出具的经集成服务商确认的支付请求正本一份，副本六份；</w:t>
      </w:r>
    </w:p>
    <w:p w14:paraId="2A1B5917" w14:textId="77777777" w:rsidR="00484D31" w:rsidRPr="007A490E" w:rsidRDefault="00984619">
      <w:pPr>
        <w:numPr>
          <w:ilvl w:val="0"/>
          <w:numId w:val="28"/>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卖方按本次支付金额百分之一百</w:t>
      </w:r>
      <w:r w:rsidRPr="007A490E">
        <w:rPr>
          <w:rFonts w:ascii="Times New Roman" w:hAnsi="Times New Roman" w:hint="eastAsia"/>
          <w:bCs/>
          <w:kern w:val="0"/>
          <w:szCs w:val="20"/>
        </w:rPr>
        <w:t>(100%)</w:t>
      </w:r>
      <w:r w:rsidRPr="007A490E">
        <w:rPr>
          <w:rFonts w:ascii="Times New Roman" w:hAnsi="Times New Roman" w:hint="eastAsia"/>
          <w:bCs/>
          <w:kern w:val="0"/>
          <w:szCs w:val="20"/>
        </w:rPr>
        <w:t>出具的最终验收付款收款凭据（加盖财务专用章）；</w:t>
      </w:r>
    </w:p>
    <w:p w14:paraId="76358B76" w14:textId="77777777" w:rsidR="00484D31" w:rsidRPr="007A490E" w:rsidRDefault="00984619">
      <w:pPr>
        <w:numPr>
          <w:ilvl w:val="0"/>
          <w:numId w:val="28"/>
        </w:numPr>
        <w:tabs>
          <w:tab w:val="left" w:pos="1620"/>
        </w:tabs>
        <w:autoSpaceDE w:val="0"/>
        <w:autoSpaceDN w:val="0"/>
        <w:adjustRightInd w:val="0"/>
        <w:spacing w:before="60" w:after="60" w:line="360" w:lineRule="auto"/>
        <w:ind w:left="1620" w:hanging="540"/>
        <w:rPr>
          <w:rFonts w:ascii="Times New Roman" w:hAnsi="Times New Roman"/>
          <w:bCs/>
          <w:kern w:val="0"/>
          <w:szCs w:val="20"/>
        </w:rPr>
      </w:pPr>
      <w:r w:rsidRPr="007A490E">
        <w:rPr>
          <w:rFonts w:ascii="Times New Roman" w:hAnsi="Times New Roman" w:hint="eastAsia"/>
          <w:bCs/>
          <w:kern w:val="0"/>
          <w:szCs w:val="20"/>
        </w:rPr>
        <w:t>专用条款第</w:t>
      </w:r>
      <w:r w:rsidRPr="007A490E">
        <w:rPr>
          <w:rFonts w:ascii="Times New Roman" w:hAnsi="Times New Roman" w:hint="eastAsia"/>
          <w:bCs/>
          <w:kern w:val="0"/>
          <w:szCs w:val="20"/>
        </w:rPr>
        <w:t>11</w:t>
      </w:r>
      <w:r w:rsidRPr="007A490E">
        <w:rPr>
          <w:rFonts w:ascii="Times New Roman" w:hAnsi="Times New Roman" w:hint="eastAsia"/>
          <w:bCs/>
          <w:kern w:val="0"/>
          <w:szCs w:val="20"/>
        </w:rPr>
        <w:t>条中所述的买方签署的最终验收证书及专用条款第</w:t>
      </w:r>
      <w:r w:rsidRPr="007A490E">
        <w:rPr>
          <w:rFonts w:ascii="Times New Roman" w:hAnsi="Times New Roman" w:hint="eastAsia"/>
          <w:bCs/>
          <w:kern w:val="0"/>
          <w:szCs w:val="20"/>
        </w:rPr>
        <w:t>16</w:t>
      </w:r>
      <w:r w:rsidRPr="007A490E">
        <w:rPr>
          <w:rFonts w:ascii="Times New Roman" w:hAnsi="Times New Roman" w:hint="eastAsia"/>
          <w:bCs/>
          <w:kern w:val="0"/>
          <w:szCs w:val="20"/>
        </w:rPr>
        <w:t>条中所述的买方签署的项目档案移交确认书正本一份，副本六份；</w:t>
      </w:r>
    </w:p>
    <w:p w14:paraId="7F343256" w14:textId="77777777" w:rsidR="00484D31" w:rsidRPr="007A490E" w:rsidRDefault="00984619">
      <w:pPr>
        <w:spacing w:before="60" w:after="60" w:line="360" w:lineRule="auto"/>
        <w:rPr>
          <w:rFonts w:ascii="宋体" w:hAnsi="宋体"/>
          <w:bCs/>
        </w:rPr>
      </w:pPr>
      <w:r w:rsidRPr="007A490E">
        <w:rPr>
          <w:rFonts w:ascii="宋体" w:hAnsi="宋体" w:hint="eastAsia"/>
          <w:bCs/>
        </w:rPr>
        <w:t>17.10.7   变更支付</w:t>
      </w:r>
    </w:p>
    <w:p w14:paraId="107C12D8" w14:textId="0BAA1A26" w:rsidR="00484D31" w:rsidRPr="007A490E" w:rsidRDefault="00984619">
      <w:pPr>
        <w:spacing w:before="60" w:after="60" w:line="360" w:lineRule="auto"/>
        <w:ind w:left="1050" w:hangingChars="500" w:hanging="1050"/>
        <w:rPr>
          <w:rFonts w:ascii="Segoe UI" w:hAnsi="Segoe UI" w:cs="Segoe UI"/>
        </w:rPr>
      </w:pPr>
      <w:r w:rsidRPr="007A490E">
        <w:rPr>
          <w:rFonts w:ascii="宋体" w:hAnsi="宋体" w:hint="eastAsia"/>
          <w:bCs/>
        </w:rPr>
        <w:t>17.10.7.1变更支付按东莞市财政局 《东莞市住房和城乡建设局关于印发东莞市财政性资金投资基本建设项目工程价款管理办法的通知》（东财[2021]20号）执行。</w:t>
      </w:r>
      <w:r w:rsidRPr="007A490E">
        <w:rPr>
          <w:rFonts w:ascii="Segoe UI" w:hAnsi="Segoe UI" w:cs="Segoe UI" w:hint="eastAsia"/>
        </w:rPr>
        <w:t>在买方收到卖方的支付申请并附下列单据，经买方批准后四十（</w:t>
      </w:r>
      <w:r w:rsidRPr="007A490E">
        <w:rPr>
          <w:rFonts w:ascii="Segoe UI" w:hAnsi="Segoe UI" w:cs="Segoe UI" w:hint="eastAsia"/>
        </w:rPr>
        <w:t>40</w:t>
      </w:r>
      <w:r w:rsidRPr="007A490E">
        <w:rPr>
          <w:rFonts w:ascii="Segoe UI" w:hAnsi="Segoe UI" w:cs="Segoe UI" w:hint="eastAsia"/>
        </w:rPr>
        <w:t>）天内，由买方支付卖方：</w:t>
      </w:r>
    </w:p>
    <w:p w14:paraId="02EB96DA" w14:textId="77777777" w:rsidR="00484D31" w:rsidRPr="007A490E" w:rsidRDefault="00984619">
      <w:pPr>
        <w:numPr>
          <w:ilvl w:val="0"/>
          <w:numId w:val="29"/>
        </w:numPr>
        <w:tabs>
          <w:tab w:val="clear" w:pos="1980"/>
          <w:tab w:val="left" w:pos="1440"/>
        </w:tabs>
        <w:spacing w:before="60" w:after="60" w:line="360" w:lineRule="auto"/>
        <w:ind w:left="1440" w:hanging="540"/>
        <w:rPr>
          <w:rFonts w:ascii="宋体" w:hAnsi="宋体"/>
          <w:bCs/>
        </w:rPr>
      </w:pPr>
      <w:r w:rsidRPr="007A490E">
        <w:rPr>
          <w:rFonts w:ascii="宋体" w:hAnsi="宋体" w:hint="eastAsia"/>
          <w:bCs/>
        </w:rPr>
        <w:t>经集成服务商确认的支付申请正本一份，副本</w:t>
      </w:r>
      <w:r w:rsidRPr="007A490E">
        <w:rPr>
          <w:rFonts w:ascii="Times New Roman" w:hAnsi="Times New Roman" w:hint="eastAsia"/>
          <w:bCs/>
          <w:kern w:val="0"/>
          <w:szCs w:val="20"/>
        </w:rPr>
        <w:t>六</w:t>
      </w:r>
      <w:r w:rsidRPr="007A490E">
        <w:rPr>
          <w:rFonts w:ascii="宋体" w:hAnsi="宋体" w:hint="eastAsia"/>
          <w:bCs/>
        </w:rPr>
        <w:t>份；</w:t>
      </w:r>
    </w:p>
    <w:p w14:paraId="2306ED62" w14:textId="77777777" w:rsidR="00484D31" w:rsidRPr="007A490E" w:rsidRDefault="00984619">
      <w:pPr>
        <w:numPr>
          <w:ilvl w:val="0"/>
          <w:numId w:val="29"/>
        </w:numPr>
        <w:tabs>
          <w:tab w:val="clear" w:pos="1980"/>
          <w:tab w:val="left" w:pos="1440"/>
        </w:tabs>
        <w:spacing w:before="60" w:after="60" w:line="360" w:lineRule="auto"/>
        <w:ind w:left="1440" w:hanging="540"/>
        <w:rPr>
          <w:rFonts w:ascii="宋体" w:hAnsi="宋体"/>
          <w:bCs/>
        </w:rPr>
      </w:pPr>
      <w:r w:rsidRPr="007A490E">
        <w:rPr>
          <w:rFonts w:ascii="宋体" w:hAnsi="宋体" w:hint="eastAsia"/>
          <w:bCs/>
        </w:rPr>
        <w:t>变更令及变更费用审批表正本一份，副本</w:t>
      </w:r>
      <w:r w:rsidRPr="007A490E">
        <w:rPr>
          <w:rFonts w:ascii="Times New Roman" w:hAnsi="Times New Roman" w:hint="eastAsia"/>
          <w:bCs/>
          <w:kern w:val="0"/>
          <w:szCs w:val="20"/>
        </w:rPr>
        <w:t>六</w:t>
      </w:r>
      <w:r w:rsidRPr="007A490E">
        <w:rPr>
          <w:rFonts w:ascii="宋体" w:hAnsi="宋体" w:hint="eastAsia"/>
          <w:bCs/>
        </w:rPr>
        <w:t>份；并按变更类型附下列单据二份：</w:t>
      </w:r>
    </w:p>
    <w:p w14:paraId="5BCD8751" w14:textId="77777777" w:rsidR="00484D31" w:rsidRPr="007A490E" w:rsidRDefault="00984619">
      <w:pPr>
        <w:spacing w:before="60" w:after="60" w:line="360" w:lineRule="auto"/>
        <w:ind w:left="1440"/>
        <w:rPr>
          <w:rFonts w:ascii="宋体" w:hAnsi="宋体"/>
          <w:bCs/>
        </w:rPr>
      </w:pPr>
      <w:r w:rsidRPr="007A490E">
        <w:rPr>
          <w:rFonts w:ascii="宋体" w:hAnsi="宋体" w:hint="eastAsia"/>
          <w:bCs/>
        </w:rPr>
        <w:t>a.变更后设备和材料的出厂检验报告正本一份，副本</w:t>
      </w:r>
      <w:r w:rsidRPr="007A490E">
        <w:rPr>
          <w:rFonts w:ascii="Times New Roman" w:hAnsi="Times New Roman" w:hint="eastAsia"/>
          <w:bCs/>
          <w:kern w:val="0"/>
          <w:szCs w:val="20"/>
        </w:rPr>
        <w:t>六</w:t>
      </w:r>
      <w:r w:rsidRPr="007A490E">
        <w:rPr>
          <w:rFonts w:ascii="宋体" w:hAnsi="宋体" w:hint="eastAsia"/>
          <w:bCs/>
        </w:rPr>
        <w:t>份；</w:t>
      </w:r>
    </w:p>
    <w:p w14:paraId="76CD208A" w14:textId="77777777" w:rsidR="00484D31" w:rsidRPr="007A490E" w:rsidRDefault="00984619">
      <w:pPr>
        <w:spacing w:before="60" w:after="60" w:line="360" w:lineRule="auto"/>
        <w:ind w:left="1440"/>
        <w:rPr>
          <w:rFonts w:ascii="宋体" w:hAnsi="宋体"/>
          <w:bCs/>
        </w:rPr>
      </w:pPr>
      <w:r w:rsidRPr="007A490E">
        <w:rPr>
          <w:rFonts w:ascii="宋体" w:hAnsi="宋体" w:hint="eastAsia"/>
          <w:bCs/>
        </w:rPr>
        <w:t>b.装箱单/装运通知正本一份，副本</w:t>
      </w:r>
      <w:r w:rsidRPr="007A490E">
        <w:rPr>
          <w:rFonts w:ascii="Times New Roman" w:hAnsi="Times New Roman" w:hint="eastAsia"/>
          <w:bCs/>
          <w:kern w:val="0"/>
          <w:szCs w:val="20"/>
        </w:rPr>
        <w:t>六</w:t>
      </w:r>
      <w:r w:rsidRPr="007A490E">
        <w:rPr>
          <w:rFonts w:ascii="宋体" w:hAnsi="宋体" w:hint="eastAsia"/>
          <w:bCs/>
        </w:rPr>
        <w:t>份；</w:t>
      </w:r>
    </w:p>
    <w:p w14:paraId="36664079" w14:textId="77777777" w:rsidR="00484D31" w:rsidRPr="007A490E" w:rsidRDefault="00984619">
      <w:pPr>
        <w:spacing w:before="60" w:after="60" w:line="360" w:lineRule="auto"/>
        <w:ind w:left="1440"/>
        <w:rPr>
          <w:rFonts w:ascii="宋体" w:hAnsi="宋体"/>
          <w:bCs/>
        </w:rPr>
      </w:pPr>
      <w:r w:rsidRPr="007A490E">
        <w:rPr>
          <w:rFonts w:ascii="宋体" w:hAnsi="宋体" w:hint="eastAsia"/>
          <w:bCs/>
        </w:rPr>
        <w:t>c.到货入库单/交接单单正本一份，副本</w:t>
      </w:r>
      <w:r w:rsidRPr="007A490E">
        <w:rPr>
          <w:rFonts w:ascii="Times New Roman" w:hAnsi="Times New Roman" w:hint="eastAsia"/>
          <w:bCs/>
          <w:kern w:val="0"/>
          <w:szCs w:val="20"/>
        </w:rPr>
        <w:t>六</w:t>
      </w:r>
      <w:r w:rsidRPr="007A490E">
        <w:rPr>
          <w:rFonts w:ascii="宋体" w:hAnsi="宋体" w:hint="eastAsia"/>
          <w:bCs/>
        </w:rPr>
        <w:t>份；</w:t>
      </w:r>
    </w:p>
    <w:p w14:paraId="0BC442FE" w14:textId="77777777" w:rsidR="00484D31" w:rsidRPr="007A490E" w:rsidRDefault="00984619">
      <w:pPr>
        <w:numPr>
          <w:ilvl w:val="0"/>
          <w:numId w:val="29"/>
        </w:numPr>
        <w:tabs>
          <w:tab w:val="clear" w:pos="1980"/>
          <w:tab w:val="left" w:pos="1440"/>
        </w:tabs>
        <w:spacing w:before="60" w:after="60" w:line="360" w:lineRule="auto"/>
        <w:ind w:left="1440" w:hanging="540"/>
        <w:rPr>
          <w:rFonts w:ascii="宋体" w:hAnsi="宋体"/>
          <w:bCs/>
        </w:rPr>
      </w:pPr>
      <w:r w:rsidRPr="007A490E">
        <w:rPr>
          <w:rFonts w:ascii="宋体" w:hAnsi="宋体" w:hint="eastAsia"/>
          <w:bCs/>
        </w:rPr>
        <w:t>按审批后合价百分之一百（100%）出具的合法有效的货款增值税专用发票。</w:t>
      </w:r>
    </w:p>
    <w:p w14:paraId="034AC65F" w14:textId="77777777" w:rsidR="00484D31" w:rsidRPr="007A490E" w:rsidRDefault="00984619">
      <w:pPr>
        <w:spacing w:before="60" w:after="60" w:line="360" w:lineRule="auto"/>
        <w:ind w:left="1050" w:hangingChars="500" w:hanging="1050"/>
        <w:rPr>
          <w:rFonts w:ascii="宋体" w:hAnsi="宋体"/>
          <w:bCs/>
        </w:rPr>
      </w:pPr>
      <w:r w:rsidRPr="007A490E">
        <w:rPr>
          <w:rFonts w:ascii="宋体" w:hAnsi="宋体" w:hint="eastAsia"/>
          <w:bCs/>
        </w:rPr>
        <w:t>17.10.7.2 项目预验收通过并办理完成结算且结算经政府有关部门审定（如需）后，由卖方提出申请，买方支付至变更审批后合价的95%，在买方收到卖方的支付申请并附下列单据，经买方批准后三十（30）天内，由买方支付给卖方：</w:t>
      </w:r>
    </w:p>
    <w:p w14:paraId="66A8D18C" w14:textId="77777777" w:rsidR="00484D31" w:rsidRPr="007A490E" w:rsidRDefault="00984619">
      <w:pPr>
        <w:numPr>
          <w:ilvl w:val="0"/>
          <w:numId w:val="30"/>
        </w:numPr>
        <w:tabs>
          <w:tab w:val="clear" w:pos="1980"/>
          <w:tab w:val="left" w:pos="1440"/>
        </w:tabs>
        <w:spacing w:before="60" w:after="60" w:line="360" w:lineRule="auto"/>
        <w:ind w:left="1440" w:hanging="540"/>
        <w:rPr>
          <w:rFonts w:ascii="宋体" w:hAnsi="宋体"/>
          <w:bCs/>
        </w:rPr>
      </w:pPr>
      <w:r w:rsidRPr="007A490E">
        <w:rPr>
          <w:rFonts w:ascii="宋体" w:hAnsi="宋体" w:hint="eastAsia"/>
          <w:bCs/>
        </w:rPr>
        <w:t>经买方批准的支付申请正本一份，副本</w:t>
      </w:r>
      <w:r w:rsidRPr="007A490E">
        <w:rPr>
          <w:rFonts w:ascii="Times New Roman" w:hAnsi="Times New Roman" w:hint="eastAsia"/>
          <w:bCs/>
          <w:kern w:val="0"/>
          <w:szCs w:val="20"/>
        </w:rPr>
        <w:t>六</w:t>
      </w:r>
      <w:r w:rsidRPr="007A490E">
        <w:rPr>
          <w:rFonts w:ascii="宋体" w:hAnsi="宋体" w:hint="eastAsia"/>
          <w:bCs/>
        </w:rPr>
        <w:t>份；</w:t>
      </w:r>
    </w:p>
    <w:p w14:paraId="757BDA0D" w14:textId="77777777" w:rsidR="00484D31" w:rsidRPr="007A490E" w:rsidRDefault="00984619">
      <w:pPr>
        <w:numPr>
          <w:ilvl w:val="0"/>
          <w:numId w:val="30"/>
        </w:numPr>
        <w:tabs>
          <w:tab w:val="clear" w:pos="1980"/>
          <w:tab w:val="left" w:pos="1440"/>
        </w:tabs>
        <w:spacing w:before="60" w:after="60" w:line="360" w:lineRule="auto"/>
        <w:ind w:left="1440" w:hanging="540"/>
        <w:rPr>
          <w:rFonts w:ascii="宋体" w:hAnsi="宋体"/>
          <w:bCs/>
        </w:rPr>
      </w:pPr>
      <w:r w:rsidRPr="007A490E">
        <w:rPr>
          <w:rFonts w:ascii="宋体" w:hAnsi="宋体" w:hint="eastAsia"/>
          <w:bCs/>
        </w:rPr>
        <w:t>经审定的变更文件正本一份，副本</w:t>
      </w:r>
      <w:r w:rsidRPr="007A490E">
        <w:rPr>
          <w:rFonts w:ascii="Times New Roman" w:hAnsi="Times New Roman" w:hint="eastAsia"/>
          <w:bCs/>
          <w:kern w:val="0"/>
          <w:szCs w:val="20"/>
        </w:rPr>
        <w:t>六</w:t>
      </w:r>
      <w:r w:rsidRPr="007A490E">
        <w:rPr>
          <w:rFonts w:ascii="宋体" w:hAnsi="宋体" w:hint="eastAsia"/>
          <w:bCs/>
        </w:rPr>
        <w:t>份；变更令副本</w:t>
      </w:r>
      <w:r w:rsidRPr="007A490E">
        <w:rPr>
          <w:rFonts w:ascii="Times New Roman" w:hAnsi="Times New Roman" w:hint="eastAsia"/>
          <w:bCs/>
          <w:kern w:val="0"/>
          <w:szCs w:val="20"/>
        </w:rPr>
        <w:t>六</w:t>
      </w:r>
      <w:r w:rsidRPr="007A490E">
        <w:rPr>
          <w:rFonts w:ascii="宋体" w:hAnsi="宋体" w:hint="eastAsia"/>
          <w:bCs/>
        </w:rPr>
        <w:t>份；</w:t>
      </w:r>
    </w:p>
    <w:p w14:paraId="2B690EAC" w14:textId="77777777" w:rsidR="00484D31" w:rsidRPr="007A490E" w:rsidRDefault="00984619">
      <w:pPr>
        <w:numPr>
          <w:ilvl w:val="0"/>
          <w:numId w:val="30"/>
        </w:numPr>
        <w:tabs>
          <w:tab w:val="clear" w:pos="1980"/>
          <w:tab w:val="left" w:pos="1440"/>
        </w:tabs>
        <w:spacing w:before="60" w:after="60" w:line="360" w:lineRule="auto"/>
        <w:ind w:left="1440" w:hanging="540"/>
        <w:rPr>
          <w:rFonts w:ascii="宋体" w:hAnsi="宋体"/>
          <w:bCs/>
        </w:rPr>
      </w:pPr>
      <w:r w:rsidRPr="007A490E">
        <w:rPr>
          <w:rFonts w:ascii="宋体" w:hAnsi="宋体" w:hint="eastAsia"/>
          <w:bCs/>
        </w:rPr>
        <w:t>按本次支付金额百分之一百（</w:t>
      </w:r>
      <w:r w:rsidRPr="007A490E">
        <w:rPr>
          <w:rFonts w:ascii="宋体" w:hAnsi="宋体"/>
          <w:bCs/>
        </w:rPr>
        <w:t>100</w:t>
      </w:r>
      <w:r w:rsidRPr="007A490E">
        <w:rPr>
          <w:rFonts w:ascii="宋体" w:hAnsi="宋体" w:hint="eastAsia"/>
          <w:bCs/>
        </w:rPr>
        <w:t>％）出具的收款凭据（加盖财务专用章）。</w:t>
      </w:r>
    </w:p>
    <w:p w14:paraId="7864B053" w14:textId="64481CE0" w:rsidR="00484D31" w:rsidRPr="007A490E" w:rsidRDefault="00984619">
      <w:pPr>
        <w:spacing w:before="60" w:after="60" w:line="360" w:lineRule="auto"/>
        <w:ind w:left="1050" w:hangingChars="500" w:hanging="1050"/>
        <w:rPr>
          <w:rFonts w:ascii="宋体" w:hAnsi="宋体"/>
          <w:bCs/>
        </w:rPr>
      </w:pPr>
      <w:r w:rsidRPr="007A490E">
        <w:rPr>
          <w:rFonts w:ascii="宋体" w:hAnsi="宋体" w:hint="eastAsia"/>
          <w:bCs/>
        </w:rPr>
        <w:t>17.10</w:t>
      </w:r>
      <w:r w:rsidRPr="007A490E">
        <w:rPr>
          <w:rFonts w:ascii="宋体" w:hAnsi="宋体"/>
          <w:bCs/>
        </w:rPr>
        <w:t>.</w:t>
      </w:r>
      <w:r w:rsidRPr="007A490E">
        <w:rPr>
          <w:rFonts w:ascii="宋体" w:hAnsi="宋体" w:hint="eastAsia"/>
          <w:bCs/>
        </w:rPr>
        <w:t>7</w:t>
      </w:r>
      <w:r w:rsidRPr="007A490E">
        <w:rPr>
          <w:rFonts w:ascii="宋体" w:hAnsi="宋体"/>
          <w:bCs/>
        </w:rPr>
        <w:t>.3</w:t>
      </w:r>
      <w:r w:rsidRPr="007A490E">
        <w:rPr>
          <w:rFonts w:ascii="宋体" w:hAnsi="宋体" w:hint="eastAsia"/>
          <w:bCs/>
        </w:rPr>
        <w:t xml:space="preserve"> 剩余变更合价的5%，买方在最终验收完成后按照专用条款17.1</w:t>
      </w:r>
      <w:r w:rsidRPr="007A490E">
        <w:rPr>
          <w:rFonts w:ascii="宋体" w:hAnsi="宋体"/>
          <w:bCs/>
        </w:rPr>
        <w:t>0</w:t>
      </w:r>
      <w:r w:rsidRPr="007A490E">
        <w:rPr>
          <w:rFonts w:ascii="宋体" w:hAnsi="宋体" w:hint="eastAsia"/>
          <w:bCs/>
        </w:rPr>
        <w:t>.6的相关规定支付。</w:t>
      </w:r>
    </w:p>
    <w:p w14:paraId="3D88B855" w14:textId="48173502" w:rsidR="00D23A43" w:rsidRPr="007A490E" w:rsidRDefault="00D23A43" w:rsidP="00D23A43">
      <w:pPr>
        <w:spacing w:before="60" w:after="60" w:line="360" w:lineRule="auto"/>
        <w:ind w:left="1050" w:hangingChars="500" w:hanging="1050"/>
        <w:rPr>
          <w:rFonts w:ascii="宋体" w:hAnsi="宋体"/>
          <w:bCs/>
        </w:rPr>
      </w:pPr>
      <w:r w:rsidRPr="007A490E">
        <w:rPr>
          <w:rFonts w:ascii="宋体" w:hAnsi="宋体"/>
          <w:bCs/>
        </w:rPr>
        <w:t>17.10.7.4</w:t>
      </w:r>
      <w:r w:rsidRPr="007A490E">
        <w:rPr>
          <w:rFonts w:ascii="宋体" w:hAnsi="宋体" w:hint="eastAsia"/>
          <w:bCs/>
        </w:rPr>
        <w:t>变更的支付申请，可与设备到货款或预验收付款或最终验收付款合并申请，视买</w:t>
      </w:r>
      <w:r w:rsidRPr="007A490E">
        <w:rPr>
          <w:rFonts w:ascii="宋体" w:hAnsi="宋体" w:hint="eastAsia"/>
          <w:bCs/>
        </w:rPr>
        <w:lastRenderedPageBreak/>
        <w:t>方要求而定。</w:t>
      </w:r>
    </w:p>
    <w:p w14:paraId="49CD6A2C" w14:textId="77777777" w:rsidR="00484D31" w:rsidRPr="007A490E" w:rsidRDefault="00984619">
      <w:pPr>
        <w:tabs>
          <w:tab w:val="left" w:pos="840"/>
        </w:tabs>
        <w:spacing w:before="60" w:after="60" w:line="360" w:lineRule="auto"/>
        <w:ind w:left="840" w:hangingChars="400" w:hanging="840"/>
        <w:rPr>
          <w:rFonts w:ascii="宋体"/>
          <w:bCs/>
        </w:rPr>
      </w:pPr>
      <w:r w:rsidRPr="007A490E">
        <w:rPr>
          <w:rFonts w:ascii="宋体" w:hint="eastAsia"/>
          <w:bCs/>
        </w:rPr>
        <w:t>17.11</w:t>
      </w:r>
      <w:r w:rsidRPr="007A490E">
        <w:rPr>
          <w:rFonts w:ascii="宋体" w:hint="eastAsia"/>
          <w:bCs/>
        </w:rPr>
        <w:tab/>
        <w:t>合同项下买方应得的担保或相似的可追偿的金额应划到买方开户银行帐号上。同时买方有权从专用条款第6条支付的任意一笔款项中扣除任何赔偿的相应金额。</w:t>
      </w:r>
    </w:p>
    <w:p w14:paraId="686EE3F0" w14:textId="77777777" w:rsidR="00484D31" w:rsidRPr="007A490E" w:rsidRDefault="00984619">
      <w:pPr>
        <w:tabs>
          <w:tab w:val="left" w:pos="840"/>
        </w:tabs>
        <w:spacing w:before="60" w:after="60" w:line="360" w:lineRule="auto"/>
        <w:rPr>
          <w:rFonts w:ascii="宋体"/>
          <w:bCs/>
        </w:rPr>
      </w:pPr>
      <w:r w:rsidRPr="007A490E">
        <w:rPr>
          <w:rFonts w:ascii="宋体" w:hint="eastAsia"/>
          <w:bCs/>
        </w:rPr>
        <w:t>17</w:t>
      </w:r>
      <w:r w:rsidRPr="007A490E">
        <w:rPr>
          <w:rFonts w:ascii="宋体"/>
          <w:bCs/>
        </w:rPr>
        <w:t>.</w:t>
      </w:r>
      <w:r w:rsidRPr="007A490E">
        <w:rPr>
          <w:rFonts w:ascii="宋体" w:hint="eastAsia"/>
          <w:bCs/>
        </w:rPr>
        <w:t>12</w:t>
      </w:r>
      <w:r w:rsidRPr="007A490E">
        <w:rPr>
          <w:rFonts w:ascii="宋体"/>
          <w:bCs/>
        </w:rPr>
        <w:tab/>
      </w:r>
      <w:r w:rsidRPr="007A490E">
        <w:rPr>
          <w:rFonts w:ascii="宋体" w:hint="eastAsia"/>
          <w:bCs/>
        </w:rPr>
        <w:t>银行费用</w:t>
      </w:r>
    </w:p>
    <w:p w14:paraId="012B52BF" w14:textId="77777777" w:rsidR="00484D31" w:rsidRPr="007A490E" w:rsidRDefault="00984619">
      <w:pPr>
        <w:spacing w:before="60" w:after="60" w:line="360" w:lineRule="auto"/>
        <w:ind w:leftChars="400" w:left="840"/>
        <w:rPr>
          <w:rFonts w:ascii="宋体"/>
        </w:rPr>
      </w:pPr>
      <w:r w:rsidRPr="007A490E">
        <w:rPr>
          <w:rFonts w:ascii="宋体" w:hint="eastAsia"/>
        </w:rPr>
        <w:t>对于人民币支付产生的一切银行费用，在买方银行发生的费用由买方承担，在卖方银行发生的费用由卖方承担。</w:t>
      </w:r>
    </w:p>
    <w:p w14:paraId="761213B8" w14:textId="77777777" w:rsidR="00484D31" w:rsidRPr="007A490E" w:rsidRDefault="00984619">
      <w:pPr>
        <w:tabs>
          <w:tab w:val="left" w:pos="840"/>
        </w:tabs>
        <w:spacing w:before="60" w:after="60" w:line="360" w:lineRule="auto"/>
        <w:ind w:left="839" w:hanging="839"/>
        <w:rPr>
          <w:rFonts w:ascii="宋体"/>
        </w:rPr>
      </w:pPr>
      <w:r w:rsidRPr="007A490E">
        <w:rPr>
          <w:rFonts w:ascii="宋体"/>
        </w:rPr>
        <w:t>17.</w:t>
      </w:r>
      <w:r w:rsidRPr="007A490E">
        <w:rPr>
          <w:rFonts w:ascii="宋体" w:hint="eastAsia"/>
        </w:rPr>
        <w:t>13</w:t>
      </w:r>
      <w:r w:rsidRPr="007A490E">
        <w:rPr>
          <w:rFonts w:ascii="宋体"/>
        </w:rPr>
        <w:tab/>
      </w:r>
      <w:r w:rsidRPr="007A490E">
        <w:rPr>
          <w:rFonts w:ascii="宋体" w:hint="eastAsia"/>
        </w:rPr>
        <w:t>其它</w:t>
      </w:r>
    </w:p>
    <w:p w14:paraId="2E8B6BBD" w14:textId="29CFF67E" w:rsidR="00484D31" w:rsidRPr="007A490E" w:rsidRDefault="00984619">
      <w:pPr>
        <w:spacing w:before="60" w:after="60" w:line="360" w:lineRule="auto"/>
        <w:ind w:left="839" w:hanging="839"/>
        <w:rPr>
          <w:rFonts w:ascii="宋体"/>
        </w:rPr>
      </w:pPr>
      <w:r w:rsidRPr="007A490E">
        <w:rPr>
          <w:rFonts w:ascii="宋体" w:hint="eastAsia"/>
        </w:rPr>
        <w:t>17.13.1 卖方应按照合同附录中的格式提供预付款保函及履约保函，有效期按合同附录中保函约定执行。卖方应在保函到期前15天，无条件延长保函有效期至合同规定的有效期期满，否则将被视为违约。执行本款约定所发生的费用由卖方承担。</w:t>
      </w:r>
    </w:p>
    <w:p w14:paraId="35B0F446" w14:textId="77777777" w:rsidR="00484D31" w:rsidRPr="007A490E" w:rsidRDefault="00984619">
      <w:pPr>
        <w:spacing w:before="60" w:after="60" w:line="360" w:lineRule="auto"/>
        <w:ind w:left="840" w:hangingChars="400" w:hanging="840"/>
        <w:rPr>
          <w:rFonts w:ascii="宋体"/>
        </w:rPr>
      </w:pPr>
      <w:r w:rsidRPr="007A490E">
        <w:rPr>
          <w:rFonts w:ascii="宋体" w:hint="eastAsia"/>
        </w:rPr>
        <w:t>17.13.2 卖方理解本合同的资金来源为</w:t>
      </w:r>
      <w:r w:rsidRPr="007A490E">
        <w:rPr>
          <w:rFonts w:ascii="宋体" w:hAnsi="宋体" w:hint="eastAsia"/>
          <w:u w:val="single"/>
        </w:rPr>
        <w:t>政府筹资 +社会资本</w:t>
      </w:r>
      <w:r w:rsidRPr="007A490E">
        <w:rPr>
          <w:rFonts w:ascii="宋体" w:hint="eastAsia"/>
        </w:rPr>
        <w:t>，款项的拨付须经有关部门批准，若买方在上述约定期限结束后六十天内支付，仍视为合理付款期限，卖方不得以款项</w:t>
      </w:r>
      <w:bookmarkStart w:id="1172" w:name="_Hlk100179745"/>
      <w:r w:rsidRPr="007A490E">
        <w:rPr>
          <w:rFonts w:ascii="宋体" w:hint="eastAsia"/>
        </w:rPr>
        <w:t>延</w:t>
      </w:r>
      <w:bookmarkEnd w:id="1172"/>
      <w:r w:rsidRPr="007A490E">
        <w:rPr>
          <w:rFonts w:ascii="宋体" w:hint="eastAsia"/>
        </w:rPr>
        <w:t>迟支付而停止或拒绝履行原合同。</w:t>
      </w:r>
    </w:p>
    <w:p w14:paraId="6097E743"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173" w:name="_Toc91938203"/>
      <w:bookmarkStart w:id="1174" w:name="_Toc126684290"/>
      <w:bookmarkStart w:id="1175" w:name="_Toc36651817"/>
      <w:bookmarkStart w:id="1176" w:name="_Toc126682494"/>
      <w:bookmarkStart w:id="1177" w:name="_Toc212003287"/>
      <w:bookmarkStart w:id="1178" w:name="_Toc101296258"/>
      <w:bookmarkStart w:id="1179" w:name="_Toc126681026"/>
      <w:bookmarkStart w:id="1180" w:name="_Toc126682101"/>
      <w:bookmarkStart w:id="1181" w:name="_Toc91918946"/>
      <w:bookmarkStart w:id="1182" w:name="_Toc126681941"/>
      <w:bookmarkStart w:id="1183" w:name="_Toc91940068"/>
      <w:bookmarkStart w:id="1184" w:name="_Toc126682287"/>
      <w:bookmarkStart w:id="1185" w:name="_Toc91773957"/>
      <w:bookmarkStart w:id="1186" w:name="_Toc126584290"/>
      <w:bookmarkStart w:id="1187" w:name="_Toc92096306"/>
      <w:bookmarkStart w:id="1188" w:name="_Toc87954517"/>
      <w:bookmarkStart w:id="1189" w:name="_Toc10303"/>
      <w:bookmarkStart w:id="1190" w:name="_Toc112750676"/>
      <w:bookmarkStart w:id="1191" w:name="_Toc126584518"/>
      <w:bookmarkStart w:id="1192" w:name="_Toc112747868"/>
      <w:bookmarkStart w:id="1193" w:name="_Toc122531018"/>
      <w:bookmarkStart w:id="1194" w:name="_Toc91908185"/>
      <w:bookmarkStart w:id="1195" w:name="_Toc126686311"/>
      <w:bookmarkStart w:id="1196" w:name="_Toc112747964"/>
      <w:bookmarkStart w:id="1197" w:name="_Toc530536717"/>
      <w:bookmarkStart w:id="1198" w:name="_Toc91908076"/>
      <w:bookmarkStart w:id="1199" w:name="_Toc329961220"/>
      <w:bookmarkStart w:id="1200" w:name="_Toc91936680"/>
      <w:bookmarkStart w:id="1201" w:name="_Toc209926900"/>
      <w:bookmarkStart w:id="1202" w:name="_Toc126682732"/>
      <w:bookmarkStart w:id="1203" w:name="_Toc92111851"/>
      <w:bookmarkStart w:id="1204" w:name="_Toc29110711"/>
      <w:bookmarkStart w:id="1205" w:name="_Toc36652078"/>
      <w:r w:rsidRPr="007A490E">
        <w:rPr>
          <w:rFonts w:hAnsi="宋体" w:hint="eastAsia"/>
          <w:sz w:val="28"/>
          <w:szCs w:val="28"/>
        </w:rPr>
        <w:t>合同执行进度计划（新增专用条款第7条）</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14:paraId="3E8FDA45" w14:textId="77777777" w:rsidR="00484D31" w:rsidRPr="007A490E" w:rsidRDefault="00984619">
      <w:pPr>
        <w:spacing w:before="60" w:after="60" w:line="360" w:lineRule="auto"/>
        <w:ind w:left="824" w:hanging="824"/>
        <w:rPr>
          <w:rFonts w:ascii="宋体" w:hAnsi="宋体"/>
          <w:bCs/>
        </w:rPr>
      </w:pPr>
      <w:r w:rsidRPr="007A490E">
        <w:rPr>
          <w:rFonts w:ascii="宋体" w:hAnsi="宋体" w:hint="eastAsia"/>
          <w:bCs/>
        </w:rPr>
        <w:t>7.1</w:t>
      </w:r>
      <w:r w:rsidRPr="007A490E">
        <w:rPr>
          <w:rFonts w:ascii="宋体" w:hAnsi="宋体" w:hint="eastAsia"/>
          <w:bCs/>
        </w:rPr>
        <w:tab/>
        <w:t>进度计划</w:t>
      </w:r>
    </w:p>
    <w:p w14:paraId="2FB5563E" w14:textId="77777777" w:rsidR="00484D31" w:rsidRPr="007A490E" w:rsidRDefault="00984619">
      <w:pPr>
        <w:spacing w:before="60" w:after="60" w:line="360" w:lineRule="auto"/>
        <w:ind w:leftChars="100" w:left="210"/>
        <w:rPr>
          <w:rFonts w:ascii="宋体" w:hAnsi="宋体"/>
          <w:bCs/>
        </w:rPr>
      </w:pPr>
      <w:r w:rsidRPr="007A490E">
        <w:rPr>
          <w:rFonts w:ascii="宋体" w:hAnsi="宋体" w:hint="eastAsia"/>
          <w:bCs/>
        </w:rPr>
        <w:t xml:space="preserve">      合同执行的所有时间安排见技术文件相关章节。</w:t>
      </w:r>
    </w:p>
    <w:p w14:paraId="5ABA65CF"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206" w:name="_Toc126682495"/>
      <w:bookmarkStart w:id="1207" w:name="_Toc126682102"/>
      <w:bookmarkStart w:id="1208" w:name="_Toc126584519"/>
      <w:bookmarkStart w:id="1209" w:name="_Toc112750677"/>
      <w:bookmarkStart w:id="1210" w:name="_Toc209926901"/>
      <w:bookmarkStart w:id="1211" w:name="_Toc91908077"/>
      <w:bookmarkStart w:id="1212" w:name="_Toc329961221"/>
      <w:bookmarkStart w:id="1213" w:name="_Toc3077"/>
      <w:bookmarkStart w:id="1214" w:name="_Toc126684291"/>
      <w:bookmarkStart w:id="1215" w:name="_Toc91908186"/>
      <w:bookmarkStart w:id="1216" w:name="_Toc36652079"/>
      <w:bookmarkStart w:id="1217" w:name="_Toc29110712"/>
      <w:bookmarkStart w:id="1218" w:name="_Toc91940069"/>
      <w:bookmarkStart w:id="1219" w:name="_Toc126681942"/>
      <w:bookmarkStart w:id="1220" w:name="_Toc126584291"/>
      <w:bookmarkStart w:id="1221" w:name="_Toc126682288"/>
      <w:bookmarkStart w:id="1222" w:name="_Toc91938204"/>
      <w:bookmarkStart w:id="1223" w:name="_Toc87954518"/>
      <w:bookmarkStart w:id="1224" w:name="_Toc92111852"/>
      <w:bookmarkStart w:id="1225" w:name="_Toc530536718"/>
      <w:bookmarkStart w:id="1226" w:name="_Toc112747965"/>
      <w:bookmarkStart w:id="1227" w:name="_Toc91918947"/>
      <w:bookmarkStart w:id="1228" w:name="_Toc92096307"/>
      <w:bookmarkStart w:id="1229" w:name="_Toc101296259"/>
      <w:bookmarkStart w:id="1230" w:name="_Toc126681027"/>
      <w:bookmarkStart w:id="1231" w:name="_Toc112747869"/>
      <w:bookmarkStart w:id="1232" w:name="_Toc126686312"/>
      <w:bookmarkStart w:id="1233" w:name="_Toc212003288"/>
      <w:bookmarkStart w:id="1234" w:name="_Toc91936681"/>
      <w:bookmarkStart w:id="1235" w:name="_Toc122531019"/>
      <w:bookmarkStart w:id="1236" w:name="_Toc91773958"/>
      <w:bookmarkStart w:id="1237" w:name="_Toc126682733"/>
      <w:bookmarkStart w:id="1238" w:name="_Toc36651818"/>
      <w:r w:rsidRPr="007A490E">
        <w:rPr>
          <w:rFonts w:hAnsi="宋体" w:hint="eastAsia"/>
          <w:sz w:val="28"/>
          <w:szCs w:val="28"/>
        </w:rPr>
        <w:t>包装（通用条款第9条）</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p w14:paraId="3BE09582" w14:textId="77777777" w:rsidR="00484D31" w:rsidRPr="007A490E" w:rsidRDefault="00984619">
      <w:pPr>
        <w:spacing w:before="60" w:after="60" w:line="360" w:lineRule="auto"/>
        <w:ind w:left="815"/>
        <w:rPr>
          <w:rFonts w:ascii="宋体" w:hAnsi="宋体"/>
        </w:rPr>
      </w:pPr>
      <w:r w:rsidRPr="007A490E">
        <w:rPr>
          <w:rFonts w:ascii="宋体" w:hAnsi="宋体" w:hint="eastAsia"/>
        </w:rPr>
        <w:t>在通用条款第9条中9.7修改为：</w:t>
      </w:r>
    </w:p>
    <w:p w14:paraId="31D477DD" w14:textId="77777777" w:rsidR="00484D31" w:rsidRPr="007A490E" w:rsidRDefault="00984619">
      <w:pPr>
        <w:spacing w:before="60" w:after="60" w:line="360" w:lineRule="auto"/>
        <w:ind w:left="840" w:hanging="840"/>
        <w:rPr>
          <w:rFonts w:ascii="宋体" w:hAnsi="宋体"/>
          <w:bCs/>
        </w:rPr>
      </w:pPr>
      <w:r w:rsidRPr="007A490E">
        <w:rPr>
          <w:rFonts w:ascii="宋体" w:hAnsi="宋体" w:hint="eastAsia"/>
          <w:bCs/>
        </w:rPr>
        <w:t>9.7     卖方在包装货物时应考虑买方现场保管无空调、无抽湿的条件，必要时应采用真空包装。</w:t>
      </w:r>
    </w:p>
    <w:p w14:paraId="3F0738BF" w14:textId="77777777" w:rsidR="00484D31" w:rsidRPr="007A490E" w:rsidRDefault="00984619">
      <w:pPr>
        <w:spacing w:before="60" w:after="60" w:line="360" w:lineRule="auto"/>
        <w:ind w:leftChars="400" w:left="840"/>
        <w:rPr>
          <w:rFonts w:ascii="宋体" w:hAnsi="宋体"/>
          <w:bCs/>
        </w:rPr>
      </w:pPr>
      <w:r w:rsidRPr="007A490E">
        <w:rPr>
          <w:rFonts w:ascii="宋体" w:hAnsi="宋体" w:hint="eastAsia"/>
          <w:bCs/>
        </w:rPr>
        <w:t>在通用条款第9条中增加以下内容：</w:t>
      </w:r>
    </w:p>
    <w:p w14:paraId="1318BA9A" w14:textId="77777777" w:rsidR="00484D31" w:rsidRPr="007A490E" w:rsidRDefault="00984619">
      <w:pPr>
        <w:spacing w:before="60" w:after="60" w:line="360" w:lineRule="auto"/>
        <w:ind w:left="839" w:hanging="840"/>
        <w:rPr>
          <w:rFonts w:ascii="宋体" w:hAnsi="宋体"/>
          <w:bCs/>
        </w:rPr>
      </w:pPr>
      <w:r w:rsidRPr="007A490E">
        <w:rPr>
          <w:rFonts w:ascii="宋体" w:hAnsi="宋体" w:hint="eastAsia"/>
          <w:bCs/>
        </w:rPr>
        <w:t>9.15    卖方应保证货物在没有任何损坏和腐蚀的情况下安全运抵合同规定的交货地点。卖方应承担由于其包装或防护措施不妥而引起货物锈蚀、损坏和丢失的任何损失的责任或费用。</w:t>
      </w:r>
    </w:p>
    <w:p w14:paraId="36BB56CD"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239" w:name="_Toc126682734"/>
      <w:bookmarkStart w:id="1240" w:name="_Toc91938205"/>
      <w:bookmarkStart w:id="1241" w:name="_Toc126686313"/>
      <w:bookmarkStart w:id="1242" w:name="_Toc126584292"/>
      <w:bookmarkStart w:id="1243" w:name="_Toc91936682"/>
      <w:bookmarkStart w:id="1244" w:name="_Toc87954519"/>
      <w:bookmarkStart w:id="1245" w:name="_Toc122531020"/>
      <w:bookmarkStart w:id="1246" w:name="_Toc101296260"/>
      <w:bookmarkStart w:id="1247" w:name="_Toc112747966"/>
      <w:bookmarkStart w:id="1248" w:name="_Toc126682103"/>
      <w:bookmarkStart w:id="1249" w:name="_Toc91908078"/>
      <w:bookmarkStart w:id="1250" w:name="_Toc126682496"/>
      <w:bookmarkStart w:id="1251" w:name="_Toc126584520"/>
      <w:bookmarkStart w:id="1252" w:name="_Toc112750678"/>
      <w:bookmarkStart w:id="1253" w:name="_Toc209926902"/>
      <w:bookmarkStart w:id="1254" w:name="_Toc126684292"/>
      <w:bookmarkStart w:id="1255" w:name="_Toc212003289"/>
      <w:bookmarkStart w:id="1256" w:name="_Toc91940070"/>
      <w:bookmarkStart w:id="1257" w:name="_Toc329961222"/>
      <w:bookmarkStart w:id="1258" w:name="_Toc29110713"/>
      <w:bookmarkStart w:id="1259" w:name="_Toc36652080"/>
      <w:bookmarkStart w:id="1260" w:name="_Toc91908187"/>
      <w:bookmarkStart w:id="1261" w:name="_Toc91773959"/>
      <w:bookmarkStart w:id="1262" w:name="_Toc126681028"/>
      <w:bookmarkStart w:id="1263" w:name="_Toc92096308"/>
      <w:bookmarkStart w:id="1264" w:name="_Toc126681943"/>
      <w:bookmarkStart w:id="1265" w:name="_Toc36651819"/>
      <w:bookmarkStart w:id="1266" w:name="_Toc112747870"/>
      <w:bookmarkStart w:id="1267" w:name="_Toc10359"/>
      <w:bookmarkStart w:id="1268" w:name="_Toc91918948"/>
      <w:bookmarkStart w:id="1269" w:name="_Toc126682289"/>
      <w:bookmarkStart w:id="1270" w:name="_Toc92111853"/>
      <w:r w:rsidRPr="007A490E">
        <w:rPr>
          <w:rFonts w:hAnsi="宋体" w:hint="eastAsia"/>
          <w:sz w:val="28"/>
          <w:szCs w:val="28"/>
        </w:rPr>
        <w:t>装运（新增专用条款第9条）</w:t>
      </w:r>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4BFDBA6F" w14:textId="77777777" w:rsidR="00484D31" w:rsidRPr="007A490E" w:rsidRDefault="00984619">
      <w:pPr>
        <w:spacing w:before="60" w:after="60" w:line="360" w:lineRule="auto"/>
        <w:ind w:leftChars="-49" w:left="-103" w:firstLineChars="50" w:firstLine="105"/>
        <w:rPr>
          <w:bCs/>
        </w:rPr>
      </w:pPr>
      <w:r w:rsidRPr="007A490E">
        <w:rPr>
          <w:rFonts w:ascii="宋体" w:hAnsi="宋体" w:hint="eastAsia"/>
          <w:bCs/>
        </w:rPr>
        <w:t>9.1</w:t>
      </w:r>
      <w:r w:rsidRPr="007A490E">
        <w:rPr>
          <w:rFonts w:hint="eastAsia"/>
          <w:bCs/>
        </w:rPr>
        <w:t xml:space="preserve">     </w:t>
      </w:r>
      <w:r w:rsidRPr="007A490E">
        <w:rPr>
          <w:rFonts w:hint="eastAsia"/>
          <w:bCs/>
        </w:rPr>
        <w:t>装运标记</w:t>
      </w:r>
    </w:p>
    <w:p w14:paraId="1602E6B6" w14:textId="77777777" w:rsidR="00484D31" w:rsidRPr="007A490E" w:rsidRDefault="00984619">
      <w:pPr>
        <w:spacing w:line="360" w:lineRule="auto"/>
        <w:ind w:leftChars="400" w:left="840" w:firstLineChars="200" w:firstLine="420"/>
        <w:rPr>
          <w:rFonts w:ascii="宋体" w:hAnsi="宋体"/>
        </w:rPr>
      </w:pPr>
      <w:bookmarkStart w:id="1271" w:name="_Hlk106267998"/>
      <w:r w:rsidRPr="007A490E">
        <w:rPr>
          <w:rFonts w:ascii="宋体" w:hAnsi="宋体" w:hint="eastAsia"/>
        </w:rPr>
        <w:t>卖方应在每一包装箱或货物的适当位置用不可擦除的油漆和明显的中文字样作出以下标记：</w:t>
      </w:r>
    </w:p>
    <w:p w14:paraId="0859983B" w14:textId="77777777" w:rsidR="00484D31" w:rsidRPr="007A490E" w:rsidRDefault="00984619">
      <w:pPr>
        <w:spacing w:line="360" w:lineRule="auto"/>
        <w:ind w:leftChars="400" w:left="840" w:firstLineChars="200" w:firstLine="420"/>
        <w:rPr>
          <w:rFonts w:ascii="宋体" w:hAnsi="宋体"/>
        </w:rPr>
      </w:pPr>
      <w:r w:rsidRPr="007A490E">
        <w:rPr>
          <w:rFonts w:ascii="宋体" w:hAnsi="宋体" w:hint="eastAsia"/>
        </w:rPr>
        <w:t>1）合同号：</w:t>
      </w:r>
    </w:p>
    <w:p w14:paraId="7031C72D" w14:textId="77777777" w:rsidR="00484D31" w:rsidRPr="007A490E" w:rsidRDefault="00984619">
      <w:pPr>
        <w:spacing w:line="360" w:lineRule="auto"/>
        <w:ind w:leftChars="400" w:left="840" w:firstLineChars="200" w:firstLine="420"/>
        <w:rPr>
          <w:rFonts w:ascii="宋体" w:hAnsi="宋体"/>
        </w:rPr>
      </w:pPr>
      <w:r w:rsidRPr="007A490E">
        <w:rPr>
          <w:rFonts w:ascii="宋体" w:hAnsi="宋体" w:hint="eastAsia"/>
        </w:rPr>
        <w:t>2）装运标志：</w:t>
      </w:r>
    </w:p>
    <w:p w14:paraId="40B30EF2" w14:textId="77777777" w:rsidR="00484D31" w:rsidRPr="007A490E" w:rsidRDefault="00984619">
      <w:pPr>
        <w:spacing w:line="360" w:lineRule="auto"/>
        <w:ind w:leftChars="400" w:left="840" w:firstLineChars="200" w:firstLine="420"/>
        <w:rPr>
          <w:rFonts w:ascii="宋体" w:hAnsi="宋体"/>
        </w:rPr>
      </w:pPr>
      <w:r w:rsidRPr="007A490E">
        <w:rPr>
          <w:rFonts w:ascii="宋体" w:hAnsi="宋体" w:hint="eastAsia"/>
        </w:rPr>
        <w:lastRenderedPageBreak/>
        <w:t>3）收货人：</w:t>
      </w:r>
      <w:r w:rsidRPr="007A490E">
        <w:rPr>
          <w:rFonts w:ascii="宋体" w:hAnsi="宋体" w:hint="eastAsia"/>
        </w:rPr>
        <w:tab/>
      </w:r>
    </w:p>
    <w:p w14:paraId="30512EA9" w14:textId="77777777" w:rsidR="00484D31" w:rsidRPr="007A490E" w:rsidRDefault="00984619">
      <w:pPr>
        <w:spacing w:line="360" w:lineRule="auto"/>
        <w:ind w:leftChars="400" w:left="840" w:firstLineChars="200" w:firstLine="420"/>
        <w:rPr>
          <w:rFonts w:ascii="宋体" w:hAnsi="宋体"/>
        </w:rPr>
      </w:pPr>
      <w:r w:rsidRPr="007A490E">
        <w:rPr>
          <w:rFonts w:ascii="宋体" w:hAnsi="宋体" w:hint="eastAsia"/>
        </w:rPr>
        <w:t>4）目的港：</w:t>
      </w:r>
    </w:p>
    <w:p w14:paraId="3577CD95" w14:textId="77777777" w:rsidR="00484D31" w:rsidRPr="007A490E" w:rsidRDefault="00984619">
      <w:pPr>
        <w:spacing w:line="360" w:lineRule="auto"/>
        <w:ind w:leftChars="400" w:left="840" w:firstLineChars="200" w:firstLine="420"/>
        <w:rPr>
          <w:rFonts w:ascii="宋体" w:hAnsi="宋体"/>
        </w:rPr>
      </w:pPr>
      <w:r w:rsidRPr="007A490E">
        <w:rPr>
          <w:rFonts w:ascii="宋体" w:hAnsi="宋体" w:hint="eastAsia"/>
        </w:rPr>
        <w:t>5）件数：共   件第    件</w:t>
      </w:r>
    </w:p>
    <w:p w14:paraId="50168BD8" w14:textId="77777777" w:rsidR="00484D31" w:rsidRPr="007A490E" w:rsidRDefault="00984619">
      <w:pPr>
        <w:spacing w:line="360" w:lineRule="auto"/>
        <w:ind w:leftChars="400" w:left="840" w:firstLineChars="200" w:firstLine="420"/>
        <w:rPr>
          <w:rFonts w:ascii="宋体" w:hAnsi="宋体"/>
        </w:rPr>
      </w:pPr>
      <w:r w:rsidRPr="007A490E">
        <w:rPr>
          <w:rFonts w:ascii="宋体" w:hAnsi="宋体" w:hint="eastAsia"/>
        </w:rPr>
        <w:t>6）毛重/净重(Kg)：</w:t>
      </w:r>
    </w:p>
    <w:p w14:paraId="0BFFB896" w14:textId="77777777" w:rsidR="00484D31" w:rsidRPr="007A490E" w:rsidRDefault="00984619">
      <w:pPr>
        <w:spacing w:line="360" w:lineRule="auto"/>
        <w:ind w:leftChars="400" w:left="840" w:firstLineChars="200" w:firstLine="420"/>
        <w:rPr>
          <w:rFonts w:ascii="宋体" w:hAnsi="宋体"/>
        </w:rPr>
      </w:pPr>
      <w:r w:rsidRPr="007A490E">
        <w:rPr>
          <w:rFonts w:ascii="宋体" w:hAnsi="宋体" w:hint="eastAsia"/>
        </w:rPr>
        <w:t xml:space="preserve">7）尺寸(长×宽×高cm)：    </w:t>
      </w:r>
    </w:p>
    <w:p w14:paraId="6C59012C" w14:textId="77777777" w:rsidR="00484D31" w:rsidRPr="007A490E" w:rsidRDefault="00984619">
      <w:pPr>
        <w:spacing w:line="360" w:lineRule="auto"/>
        <w:ind w:leftChars="400" w:left="840" w:firstLineChars="200" w:firstLine="420"/>
        <w:rPr>
          <w:rFonts w:ascii="宋体" w:hAnsi="宋体"/>
        </w:rPr>
      </w:pPr>
      <w:r w:rsidRPr="007A490E">
        <w:rPr>
          <w:rFonts w:ascii="宋体" w:hAnsi="宋体" w:hint="eastAsia"/>
        </w:rPr>
        <w:t>8）货物名称：</w:t>
      </w:r>
    </w:p>
    <w:p w14:paraId="2D8ED50B" w14:textId="77777777" w:rsidR="00484D31" w:rsidRPr="007A490E" w:rsidRDefault="00984619">
      <w:pPr>
        <w:spacing w:line="360" w:lineRule="auto"/>
        <w:ind w:leftChars="400" w:left="840" w:firstLineChars="200" w:firstLine="420"/>
        <w:rPr>
          <w:rFonts w:ascii="宋体" w:hAnsi="宋体"/>
        </w:rPr>
      </w:pPr>
      <w:r w:rsidRPr="007A490E">
        <w:rPr>
          <w:rFonts w:ascii="宋体" w:hAnsi="宋体" w:hint="eastAsia"/>
        </w:rPr>
        <w:t>9）包装箱号：</w:t>
      </w:r>
    </w:p>
    <w:bookmarkEnd w:id="1271"/>
    <w:p w14:paraId="5B8FDBBD" w14:textId="77777777" w:rsidR="00484D31" w:rsidRPr="007A490E" w:rsidRDefault="00984619">
      <w:pPr>
        <w:spacing w:before="60" w:after="60" w:line="360" w:lineRule="auto"/>
        <w:ind w:left="845" w:hanging="5"/>
        <w:rPr>
          <w:rFonts w:ascii="宋体"/>
          <w:bCs/>
        </w:rPr>
      </w:pPr>
      <w:r w:rsidRPr="007A490E">
        <w:rPr>
          <w:rFonts w:ascii="宋体" w:hint="eastAsia"/>
          <w:bCs/>
        </w:rPr>
        <w:t>按照货物的特点、装卸和运输上的不同要求，包装箱上应明显地印刷有“轻放”、“勿倒置”和“防雨”等字样。凡单箱重量为二吨或超过二吨的货物，应在包装箱的侧面以运输常用的标记和图案标明重心位置及起吊点，以便于装卸搬运。</w:t>
      </w:r>
    </w:p>
    <w:p w14:paraId="38EDCC35" w14:textId="77777777" w:rsidR="00484D31" w:rsidRPr="007A490E" w:rsidRDefault="00984619">
      <w:pPr>
        <w:spacing w:before="60" w:after="60" w:line="360" w:lineRule="auto"/>
        <w:ind w:left="836" w:hanging="836"/>
        <w:rPr>
          <w:rFonts w:ascii="宋体"/>
          <w:bCs/>
        </w:rPr>
      </w:pPr>
      <w:r w:rsidRPr="007A490E">
        <w:rPr>
          <w:rFonts w:ascii="宋体" w:hint="eastAsia"/>
          <w:bCs/>
        </w:rPr>
        <w:t>9.1.2   对裸装货物以金属标签或直接在设备本身上注明上述有关内容。大件货物应带有足够的货物支架或包装垫木。</w:t>
      </w:r>
    </w:p>
    <w:p w14:paraId="15BFF256" w14:textId="77777777" w:rsidR="00484D31" w:rsidRPr="007A490E" w:rsidRDefault="00984619">
      <w:pPr>
        <w:spacing w:before="60" w:after="60" w:line="360" w:lineRule="auto"/>
        <w:ind w:left="839" w:hanging="839"/>
        <w:rPr>
          <w:rFonts w:ascii="宋体"/>
          <w:bCs/>
        </w:rPr>
      </w:pPr>
      <w:r w:rsidRPr="007A490E">
        <w:rPr>
          <w:rFonts w:ascii="宋体" w:hint="eastAsia"/>
          <w:bCs/>
        </w:rPr>
        <w:t xml:space="preserve">9.1.3   </w:t>
      </w:r>
      <w:r w:rsidRPr="007A490E">
        <w:rPr>
          <w:rFonts w:hint="eastAsia"/>
          <w:bCs/>
        </w:rPr>
        <w:t>卖方对捆内和箱内各散装部件均应系上标签，注明合同号、主机名称、本部件名称、及</w:t>
      </w:r>
      <w:r w:rsidRPr="007A490E">
        <w:rPr>
          <w:rFonts w:ascii="宋体" w:hint="eastAsia"/>
          <w:bCs/>
        </w:rPr>
        <w:t>散装部件在系统装配图中的部件号、零件号。</w:t>
      </w:r>
      <w:r w:rsidRPr="007A490E">
        <w:rPr>
          <w:rFonts w:hint="eastAsia"/>
          <w:bCs/>
        </w:rPr>
        <w:t>若为随机附件或工具还应注明“随机附件”或“工具”字样。</w:t>
      </w:r>
    </w:p>
    <w:p w14:paraId="7FC081FD" w14:textId="77777777" w:rsidR="00484D31" w:rsidRPr="007A490E" w:rsidRDefault="00984619">
      <w:pPr>
        <w:spacing w:before="60" w:after="60" w:line="360" w:lineRule="auto"/>
        <w:ind w:left="845" w:hanging="845"/>
        <w:rPr>
          <w:rFonts w:ascii="宋体"/>
          <w:bCs/>
        </w:rPr>
      </w:pPr>
      <w:r w:rsidRPr="007A490E">
        <w:rPr>
          <w:rFonts w:ascii="宋体" w:hint="eastAsia"/>
          <w:bCs/>
        </w:rPr>
        <w:t>9.1.4</w:t>
      </w:r>
      <w:r w:rsidRPr="007A490E">
        <w:rPr>
          <w:rFonts w:ascii="宋体" w:hint="eastAsia"/>
          <w:bCs/>
        </w:rPr>
        <w:tab/>
        <w:t>卖方和/或其分包商不得用同一箱号标明任何两个箱件。</w:t>
      </w:r>
    </w:p>
    <w:p w14:paraId="1747C252" w14:textId="77777777" w:rsidR="00484D31" w:rsidRPr="007A490E" w:rsidRDefault="00984619">
      <w:pPr>
        <w:spacing w:before="60" w:after="60" w:line="360" w:lineRule="auto"/>
        <w:ind w:left="853" w:hangingChars="406" w:hanging="853"/>
        <w:rPr>
          <w:rFonts w:ascii="宋体"/>
          <w:bCs/>
        </w:rPr>
      </w:pPr>
      <w:r w:rsidRPr="007A490E">
        <w:rPr>
          <w:rFonts w:ascii="宋体" w:hint="eastAsia"/>
          <w:bCs/>
        </w:rPr>
        <w:t xml:space="preserve">9.1.5   </w:t>
      </w:r>
      <w:r w:rsidRPr="007A490E">
        <w:rPr>
          <w:rFonts w:hint="eastAsia"/>
          <w:bCs/>
        </w:rPr>
        <w:t>凡因卖方对货物标记不当导致货物损失、损坏或丢失时，或因此引起事故时，其一切责任由卖方承担。</w:t>
      </w:r>
    </w:p>
    <w:p w14:paraId="36F67D8F" w14:textId="77777777" w:rsidR="00484D31" w:rsidRPr="007A490E" w:rsidRDefault="00984619">
      <w:pPr>
        <w:spacing w:before="60" w:after="60" w:line="360" w:lineRule="auto"/>
        <w:ind w:left="853" w:hangingChars="406" w:hanging="853"/>
        <w:rPr>
          <w:rFonts w:ascii="宋体"/>
          <w:bCs/>
        </w:rPr>
      </w:pPr>
      <w:r w:rsidRPr="007A490E">
        <w:rPr>
          <w:rFonts w:ascii="宋体" w:hint="eastAsia"/>
          <w:bCs/>
        </w:rPr>
        <w:t>9.2     交货地点和方式</w:t>
      </w:r>
    </w:p>
    <w:p w14:paraId="293BB283" w14:textId="77777777" w:rsidR="00484D31" w:rsidRPr="007A490E" w:rsidRDefault="00984619">
      <w:pPr>
        <w:spacing w:before="60" w:after="60" w:line="360" w:lineRule="auto"/>
        <w:ind w:left="899" w:hangingChars="428" w:hanging="899"/>
        <w:rPr>
          <w:bCs/>
        </w:rPr>
      </w:pPr>
      <w:r w:rsidRPr="007A490E">
        <w:rPr>
          <w:rFonts w:ascii="宋体" w:hAnsi="宋体"/>
          <w:bCs/>
        </w:rPr>
        <w:t>9.2.1</w:t>
      </w:r>
      <w:r w:rsidRPr="007A490E">
        <w:rPr>
          <w:bCs/>
        </w:rPr>
        <w:t xml:space="preserve"> </w:t>
      </w:r>
      <w:r w:rsidRPr="007A490E">
        <w:rPr>
          <w:rFonts w:hint="eastAsia"/>
          <w:bCs/>
        </w:rPr>
        <w:t xml:space="preserve">  </w:t>
      </w:r>
      <w:r w:rsidRPr="007A490E">
        <w:rPr>
          <w:rFonts w:hint="eastAsia"/>
          <w:bCs/>
        </w:rPr>
        <w:t>交货地点：买方指定的仓库</w:t>
      </w:r>
      <w:r w:rsidRPr="007A490E">
        <w:rPr>
          <w:rFonts w:hint="eastAsia"/>
          <w:bCs/>
        </w:rPr>
        <w:t>/</w:t>
      </w:r>
      <w:r w:rsidRPr="007A490E">
        <w:rPr>
          <w:rFonts w:hint="eastAsia"/>
          <w:bCs/>
        </w:rPr>
        <w:t>工地。</w:t>
      </w:r>
    </w:p>
    <w:p w14:paraId="723C2414" w14:textId="77777777" w:rsidR="00484D31" w:rsidRPr="007A490E" w:rsidRDefault="00984619">
      <w:pPr>
        <w:spacing w:before="60" w:after="60" w:line="360" w:lineRule="auto"/>
        <w:ind w:left="899" w:hangingChars="428" w:hanging="899"/>
        <w:rPr>
          <w:rFonts w:ascii="宋体"/>
          <w:bCs/>
        </w:rPr>
      </w:pPr>
      <w:r w:rsidRPr="007A490E">
        <w:rPr>
          <w:rFonts w:ascii="宋体" w:hint="eastAsia"/>
          <w:bCs/>
        </w:rPr>
        <w:t>9.2.2   本合同项下货物的装运批次、时间及其它条件符合专用条款第7条的要求，除非另外有规定，卖方应在专用条款第7条规定的时间内将货物运至买方指定地点：仓库/工地。</w:t>
      </w:r>
    </w:p>
    <w:p w14:paraId="084100F7" w14:textId="77777777" w:rsidR="00484D31" w:rsidRPr="007A490E" w:rsidRDefault="00984619">
      <w:pPr>
        <w:spacing w:before="60" w:after="60" w:line="360" w:lineRule="auto"/>
        <w:ind w:left="-824" w:firstLine="824"/>
        <w:rPr>
          <w:rFonts w:ascii="宋体"/>
          <w:bCs/>
        </w:rPr>
      </w:pPr>
      <w:r w:rsidRPr="007A490E">
        <w:rPr>
          <w:rFonts w:ascii="宋体" w:hint="eastAsia"/>
          <w:bCs/>
        </w:rPr>
        <w:t>9.2.3   卖方负责办理货物的装运手续,并承担全部责任和费用。</w:t>
      </w:r>
    </w:p>
    <w:p w14:paraId="40CEB436" w14:textId="77777777" w:rsidR="00484D31" w:rsidRPr="007A490E" w:rsidRDefault="00984619">
      <w:pPr>
        <w:spacing w:before="60" w:after="60" w:line="360" w:lineRule="auto"/>
        <w:ind w:left="855" w:hanging="853"/>
        <w:rPr>
          <w:bCs/>
        </w:rPr>
      </w:pPr>
      <w:r w:rsidRPr="007A490E">
        <w:rPr>
          <w:rFonts w:ascii="宋体" w:hint="eastAsia"/>
          <w:bCs/>
        </w:rPr>
        <w:t>9.2.4   如果技术文件经买方代表检查后发现有缺少、丢失或损坏，且非买方原因，卖方应在收到买方通知后10天内（对急用者应在5天内）免费向现场补充提供缺少、</w:t>
      </w:r>
      <w:r w:rsidRPr="007A490E">
        <w:rPr>
          <w:rFonts w:hint="eastAsia"/>
          <w:bCs/>
        </w:rPr>
        <w:t>丢失</w:t>
      </w:r>
      <w:r w:rsidRPr="007A490E">
        <w:rPr>
          <w:rFonts w:ascii="宋体" w:hint="eastAsia"/>
          <w:bCs/>
        </w:rPr>
        <w:t>或损坏的部分。如因买方原因发生缺少、丢失或损坏，卖方应在收到买方通知后10天内（对急用者须在5天内），向现场补充提供缺少、丢失或损坏的部分，费用由买方承担。</w:t>
      </w:r>
    </w:p>
    <w:p w14:paraId="54E44319" w14:textId="77777777" w:rsidR="00484D31" w:rsidRPr="007A490E" w:rsidRDefault="00984619">
      <w:pPr>
        <w:spacing w:before="60" w:after="60" w:line="360" w:lineRule="auto"/>
        <w:ind w:left="735" w:hanging="735"/>
        <w:rPr>
          <w:rFonts w:ascii="宋体"/>
          <w:bCs/>
        </w:rPr>
      </w:pPr>
      <w:r w:rsidRPr="007A490E">
        <w:rPr>
          <w:rFonts w:ascii="宋体" w:hAnsi="宋体" w:hint="eastAsia"/>
          <w:bCs/>
        </w:rPr>
        <w:t xml:space="preserve">9.3 </w:t>
      </w:r>
      <w:r w:rsidRPr="007A490E">
        <w:rPr>
          <w:rFonts w:hint="eastAsia"/>
          <w:bCs/>
        </w:rPr>
        <w:t xml:space="preserve">    </w:t>
      </w:r>
      <w:r w:rsidRPr="007A490E">
        <w:rPr>
          <w:rFonts w:ascii="宋体" w:hint="eastAsia"/>
          <w:bCs/>
        </w:rPr>
        <w:t>装运通知</w:t>
      </w:r>
    </w:p>
    <w:p w14:paraId="53EEFADC" w14:textId="77777777" w:rsidR="00484D31" w:rsidRPr="007A490E" w:rsidRDefault="00984619">
      <w:pPr>
        <w:spacing w:before="60" w:after="60" w:line="360" w:lineRule="auto"/>
        <w:ind w:left="855" w:hanging="853"/>
        <w:rPr>
          <w:rFonts w:ascii="宋体" w:hAnsi="宋体"/>
        </w:rPr>
      </w:pPr>
      <w:bookmarkStart w:id="1272" w:name="_Hlk106268029"/>
      <w:r w:rsidRPr="007A490E">
        <w:rPr>
          <w:rFonts w:hint="eastAsia"/>
          <w:bCs/>
        </w:rPr>
        <w:t xml:space="preserve">9.3.1   </w:t>
      </w:r>
      <w:r w:rsidRPr="007A490E">
        <w:rPr>
          <w:bCs/>
        </w:rPr>
        <w:t xml:space="preserve"> </w:t>
      </w:r>
      <w:r w:rsidRPr="007A490E">
        <w:rPr>
          <w:rFonts w:ascii="宋体" w:hAnsi="宋体" w:hint="eastAsia"/>
        </w:rPr>
        <w:t>装运日期之前三十(30)天内将合同号、货物名称、数量、箱数、总毛重、总体积(m3)和备妥待运的日期通知车站设备集成服务商、安装监理和买方，同时卖方应把详细</w:t>
      </w:r>
      <w:r w:rsidRPr="007A490E">
        <w:rPr>
          <w:rFonts w:ascii="宋体" w:hAnsi="宋体" w:hint="eastAsia"/>
        </w:rPr>
        <w:lastRenderedPageBreak/>
        <w:t>的货物清单一式五份，包括合同号、货物名称、规格、数量、总毛重、总体积(立方米或用m3表示)、每箱尺寸(长×宽×高)，单价总金额、启运口岸，备妥待运日期和货物在运输、储存中的特殊要求和注意事项通知车站设备集成服务商、安装监理和买方。</w:t>
      </w:r>
    </w:p>
    <w:p w14:paraId="121AAF87" w14:textId="77777777" w:rsidR="00484D31" w:rsidRPr="007A490E" w:rsidRDefault="00984619">
      <w:pPr>
        <w:spacing w:line="360" w:lineRule="auto"/>
        <w:ind w:leftChars="400" w:left="840"/>
        <w:rPr>
          <w:rFonts w:ascii="宋体" w:hAnsi="宋体"/>
        </w:rPr>
      </w:pPr>
      <w:r w:rsidRPr="007A490E">
        <w:rPr>
          <w:rFonts w:ascii="宋体" w:hAnsi="宋体" w:hint="eastAsia"/>
        </w:rPr>
        <w:t>卖方应在货物装完后二十四(24)小时之内将合同号、货物名称、数量、总毛重、体积(m3)、发票金额、运输工具名称及启运日期通知车站设备集成服务商、安装监理和买方。如果每个包装箱的重量超过20吨(t)或体积达到或超过长12米(m)，宽2.7米(m)和高3米(m)，卖方应将每个包装箱的重量和体积通知给车站设备集成服务商、安装监理和买方，易燃品或危险品的细节还应另行注明。</w:t>
      </w:r>
    </w:p>
    <w:bookmarkEnd w:id="1272"/>
    <w:p w14:paraId="565208D0" w14:textId="77777777" w:rsidR="00484D31" w:rsidRPr="007A490E" w:rsidRDefault="00984619">
      <w:pPr>
        <w:spacing w:before="60" w:after="60" w:line="360" w:lineRule="auto"/>
        <w:ind w:left="1155" w:hanging="1155"/>
        <w:rPr>
          <w:bCs/>
        </w:rPr>
      </w:pPr>
      <w:r w:rsidRPr="007A490E">
        <w:rPr>
          <w:rFonts w:ascii="宋体" w:hint="eastAsia"/>
          <w:bCs/>
        </w:rPr>
        <w:t>9.3.2   卖方负责实施本专用条款第9条所述事项并负担其产生的全部费用。</w:t>
      </w:r>
    </w:p>
    <w:p w14:paraId="2428F63F" w14:textId="77777777" w:rsidR="00484D31" w:rsidRPr="007A490E" w:rsidRDefault="00984619">
      <w:pPr>
        <w:spacing w:before="60" w:after="60" w:line="360" w:lineRule="auto"/>
        <w:ind w:left="855" w:hanging="855"/>
        <w:rPr>
          <w:bCs/>
        </w:rPr>
      </w:pPr>
      <w:r w:rsidRPr="007A490E">
        <w:rPr>
          <w:rFonts w:ascii="宋体" w:hint="eastAsia"/>
          <w:bCs/>
        </w:rPr>
        <w:t xml:space="preserve">9.4     </w:t>
      </w:r>
      <w:r w:rsidRPr="007A490E">
        <w:rPr>
          <w:rFonts w:hint="eastAsia"/>
          <w:bCs/>
        </w:rPr>
        <w:t>卖方在准备上述文件和工作时，应满足买方对货物的信息管理（包括货物编码、装运通知等）及仓储管理规定的要求。</w:t>
      </w:r>
      <w:r w:rsidRPr="007A490E">
        <w:rPr>
          <w:rFonts w:ascii="宋体" w:hint="eastAsia"/>
          <w:bCs/>
        </w:rPr>
        <w:t>卖方必须接受并配合</w:t>
      </w:r>
      <w:r w:rsidRPr="007A490E">
        <w:rPr>
          <w:rFonts w:hint="eastAsia"/>
          <w:bCs/>
        </w:rPr>
        <w:t>车站设备集成服务商</w:t>
      </w:r>
      <w:r w:rsidRPr="007A490E">
        <w:rPr>
          <w:rFonts w:ascii="宋体" w:hint="eastAsia"/>
          <w:bCs/>
        </w:rPr>
        <w:t>的到货管理，按照到货管理细则完成由卖方负责的有关任务</w:t>
      </w:r>
      <w:r w:rsidRPr="007A490E">
        <w:rPr>
          <w:rFonts w:hint="eastAsia"/>
        </w:rPr>
        <w:t>。</w:t>
      </w:r>
    </w:p>
    <w:p w14:paraId="527B8AD4"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273" w:name="_Toc126681029"/>
      <w:bookmarkStart w:id="1274" w:name="_Toc126682104"/>
      <w:bookmarkStart w:id="1275" w:name="_Toc36651820"/>
      <w:bookmarkStart w:id="1276" w:name="_Toc91938206"/>
      <w:bookmarkStart w:id="1277" w:name="_Toc92111854"/>
      <w:bookmarkStart w:id="1278" w:name="_Toc126684293"/>
      <w:bookmarkStart w:id="1279" w:name="_Toc91908188"/>
      <w:bookmarkStart w:id="1280" w:name="_Toc91773960"/>
      <w:bookmarkStart w:id="1281" w:name="_Toc91908079"/>
      <w:bookmarkStart w:id="1282" w:name="_Toc126682290"/>
      <w:bookmarkStart w:id="1283" w:name="_Toc329961223"/>
      <w:bookmarkStart w:id="1284" w:name="_Toc126682735"/>
      <w:bookmarkStart w:id="1285" w:name="_Toc112750679"/>
      <w:bookmarkStart w:id="1286" w:name="_Toc126584293"/>
      <w:bookmarkStart w:id="1287" w:name="_Toc91940071"/>
      <w:bookmarkStart w:id="1288" w:name="_Toc122531021"/>
      <w:bookmarkStart w:id="1289" w:name="_Toc112747871"/>
      <w:bookmarkStart w:id="1290" w:name="_Toc91936683"/>
      <w:bookmarkStart w:id="1291" w:name="_Toc87954520"/>
      <w:bookmarkStart w:id="1292" w:name="_Toc530536719"/>
      <w:bookmarkStart w:id="1293" w:name="_Toc126682497"/>
      <w:bookmarkStart w:id="1294" w:name="_Toc29110714"/>
      <w:bookmarkStart w:id="1295" w:name="_Toc91918949"/>
      <w:bookmarkStart w:id="1296" w:name="_Toc209926903"/>
      <w:bookmarkStart w:id="1297" w:name="_Toc92096309"/>
      <w:bookmarkStart w:id="1298" w:name="_Toc36652081"/>
      <w:bookmarkStart w:id="1299" w:name="_Toc212003290"/>
      <w:bookmarkStart w:id="1300" w:name="_Toc112747967"/>
      <w:bookmarkStart w:id="1301" w:name="_Toc30465"/>
      <w:bookmarkStart w:id="1302" w:name="_Toc126681944"/>
      <w:bookmarkStart w:id="1303" w:name="_Toc101296261"/>
      <w:bookmarkStart w:id="1304" w:name="_Toc126584521"/>
      <w:bookmarkStart w:id="1305" w:name="_Toc126686314"/>
      <w:r w:rsidRPr="007A490E">
        <w:rPr>
          <w:rFonts w:hAnsi="宋体" w:hint="eastAsia"/>
          <w:sz w:val="28"/>
          <w:szCs w:val="28"/>
        </w:rPr>
        <w:t>伴随服务（通用条款第14条）</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14:paraId="6889CCD7" w14:textId="77777777" w:rsidR="00484D31" w:rsidRPr="007A490E" w:rsidRDefault="00984619">
      <w:pPr>
        <w:spacing w:before="60" w:after="60" w:line="360" w:lineRule="auto"/>
        <w:ind w:leftChars="407" w:left="855" w:firstLineChars="150" w:firstLine="315"/>
        <w:rPr>
          <w:rFonts w:ascii="宋体"/>
        </w:rPr>
      </w:pPr>
      <w:r w:rsidRPr="007A490E">
        <w:rPr>
          <w:rFonts w:ascii="宋体" w:hint="eastAsia"/>
        </w:rPr>
        <w:t>在通用条款第</w:t>
      </w:r>
      <w:r w:rsidRPr="007A490E">
        <w:rPr>
          <w:rFonts w:ascii="宋体"/>
        </w:rPr>
        <w:t>1</w:t>
      </w:r>
      <w:r w:rsidRPr="007A490E">
        <w:rPr>
          <w:rFonts w:ascii="宋体" w:hint="eastAsia"/>
        </w:rPr>
        <w:t>4条中增加下列规定：</w:t>
      </w:r>
    </w:p>
    <w:p w14:paraId="09844E8B" w14:textId="77777777" w:rsidR="00484D31" w:rsidRPr="007A490E" w:rsidRDefault="00984619">
      <w:pPr>
        <w:spacing w:before="60" w:after="60" w:line="360" w:lineRule="auto"/>
        <w:ind w:left="1155" w:hanging="1155"/>
        <w:rPr>
          <w:rFonts w:ascii="宋体"/>
          <w:bCs/>
        </w:rPr>
      </w:pPr>
      <w:r w:rsidRPr="007A490E">
        <w:rPr>
          <w:rFonts w:ascii="宋体" w:hint="eastAsia"/>
          <w:bCs/>
        </w:rPr>
        <w:t>14.3</w:t>
      </w:r>
      <w:r w:rsidRPr="007A490E">
        <w:rPr>
          <w:rFonts w:ascii="宋体" w:hint="eastAsia"/>
          <w:bCs/>
        </w:rPr>
        <w:tab/>
        <w:t>设计与设计联络/审查</w:t>
      </w:r>
    </w:p>
    <w:p w14:paraId="33C5D655" w14:textId="77777777" w:rsidR="00484D31" w:rsidRPr="007A490E" w:rsidRDefault="00984619">
      <w:pPr>
        <w:spacing w:before="60" w:after="60" w:line="360" w:lineRule="auto"/>
        <w:ind w:left="1155" w:hanging="1155"/>
        <w:rPr>
          <w:rFonts w:ascii="宋体"/>
          <w:bCs/>
        </w:rPr>
      </w:pPr>
      <w:r w:rsidRPr="007A490E">
        <w:rPr>
          <w:rFonts w:ascii="宋体" w:hint="eastAsia"/>
          <w:bCs/>
        </w:rPr>
        <w:t>14.3.1</w:t>
      </w:r>
      <w:r w:rsidRPr="007A490E">
        <w:rPr>
          <w:rFonts w:ascii="宋体" w:hint="eastAsia"/>
          <w:bCs/>
        </w:rPr>
        <w:tab/>
        <w:t>设计与程序</w:t>
      </w:r>
    </w:p>
    <w:p w14:paraId="47BC3852" w14:textId="77777777" w:rsidR="00484D31" w:rsidRPr="007A490E" w:rsidRDefault="00984619">
      <w:pPr>
        <w:spacing w:before="60" w:after="60" w:line="360" w:lineRule="auto"/>
        <w:ind w:left="1155" w:hanging="1155"/>
        <w:rPr>
          <w:rFonts w:ascii="宋体"/>
          <w:bCs/>
        </w:rPr>
      </w:pPr>
      <w:r w:rsidRPr="007A490E">
        <w:rPr>
          <w:rFonts w:ascii="宋体" w:hint="eastAsia"/>
          <w:bCs/>
        </w:rPr>
        <w:t>14.3.1.1</w:t>
      </w:r>
      <w:r w:rsidRPr="007A490E">
        <w:rPr>
          <w:rFonts w:ascii="宋体" w:hint="eastAsia"/>
          <w:bCs/>
        </w:rPr>
        <w:tab/>
        <w:t>卖方负责设备的产品设计，并配合集成服务商的系统内外部接口设计。</w:t>
      </w:r>
    </w:p>
    <w:p w14:paraId="1AC97988" w14:textId="77777777" w:rsidR="00484D31" w:rsidRPr="007A490E" w:rsidRDefault="00984619">
      <w:pPr>
        <w:spacing w:before="60" w:after="60" w:line="360" w:lineRule="auto"/>
        <w:ind w:left="1155" w:hanging="1155"/>
        <w:rPr>
          <w:rFonts w:ascii="宋体"/>
          <w:bCs/>
        </w:rPr>
      </w:pPr>
      <w:r w:rsidRPr="007A490E">
        <w:rPr>
          <w:rFonts w:ascii="宋体" w:hint="eastAsia"/>
          <w:bCs/>
        </w:rPr>
        <w:t>14.3.1.2</w:t>
      </w:r>
      <w:r w:rsidRPr="007A490E">
        <w:rPr>
          <w:rFonts w:ascii="宋体" w:hint="eastAsia"/>
          <w:bCs/>
        </w:rPr>
        <w:tab/>
        <w:t>卖方进行的设计按照第五章合同附件规定的程序完成，该程序必须包括以下步骤：</w:t>
      </w:r>
    </w:p>
    <w:p w14:paraId="3E4824C8" w14:textId="77777777" w:rsidR="00484D31" w:rsidRPr="007A490E" w:rsidRDefault="00984619">
      <w:pPr>
        <w:spacing w:before="60" w:after="60" w:line="360" w:lineRule="auto"/>
        <w:ind w:left="1155" w:hanging="1155"/>
        <w:rPr>
          <w:rFonts w:ascii="宋体"/>
          <w:bCs/>
        </w:rPr>
      </w:pPr>
      <w:r w:rsidRPr="007A490E">
        <w:rPr>
          <w:rFonts w:ascii="宋体" w:hint="eastAsia"/>
          <w:bCs/>
        </w:rPr>
        <w:t xml:space="preserve">           </w:t>
      </w:r>
      <w:r w:rsidRPr="007A490E">
        <w:rPr>
          <w:rFonts w:ascii="宋体"/>
          <w:bCs/>
        </w:rPr>
        <w:t xml:space="preserve">(1) </w:t>
      </w:r>
      <w:r w:rsidRPr="007A490E">
        <w:rPr>
          <w:rFonts w:ascii="宋体" w:hint="eastAsia"/>
          <w:bCs/>
        </w:rPr>
        <w:t>买卖双方收集和交换数据；</w:t>
      </w:r>
    </w:p>
    <w:p w14:paraId="70B7E658" w14:textId="77777777" w:rsidR="00484D31" w:rsidRPr="007A490E" w:rsidRDefault="00984619">
      <w:pPr>
        <w:spacing w:before="60" w:after="60" w:line="360" w:lineRule="auto"/>
        <w:ind w:left="1155" w:hanging="1155"/>
        <w:rPr>
          <w:rFonts w:ascii="宋体"/>
          <w:bCs/>
        </w:rPr>
      </w:pPr>
      <w:r w:rsidRPr="007A490E">
        <w:rPr>
          <w:rFonts w:ascii="宋体" w:hint="eastAsia"/>
          <w:bCs/>
        </w:rPr>
        <w:t xml:space="preserve">           </w:t>
      </w:r>
      <w:r w:rsidRPr="007A490E">
        <w:rPr>
          <w:rFonts w:ascii="宋体"/>
          <w:bCs/>
        </w:rPr>
        <w:t xml:space="preserve">(2) </w:t>
      </w:r>
      <w:r w:rsidRPr="007A490E">
        <w:rPr>
          <w:rFonts w:ascii="宋体" w:hint="eastAsia"/>
          <w:bCs/>
        </w:rPr>
        <w:t>卖方完成技术设计方案；</w:t>
      </w:r>
    </w:p>
    <w:p w14:paraId="5A0CA811" w14:textId="77777777" w:rsidR="00484D31" w:rsidRPr="007A490E" w:rsidRDefault="00984619">
      <w:pPr>
        <w:spacing w:before="60" w:after="60" w:line="360" w:lineRule="auto"/>
        <w:ind w:left="1155" w:hanging="1155"/>
        <w:rPr>
          <w:rFonts w:ascii="宋体"/>
          <w:bCs/>
        </w:rPr>
      </w:pPr>
      <w:r w:rsidRPr="007A490E">
        <w:rPr>
          <w:rFonts w:ascii="宋体" w:hint="eastAsia"/>
          <w:bCs/>
        </w:rPr>
        <w:t xml:space="preserve">           </w:t>
      </w:r>
      <w:r w:rsidRPr="007A490E">
        <w:rPr>
          <w:rFonts w:ascii="宋体"/>
          <w:bCs/>
        </w:rPr>
        <w:t xml:space="preserve">(3) </w:t>
      </w:r>
      <w:r w:rsidRPr="007A490E">
        <w:rPr>
          <w:rFonts w:ascii="宋体" w:hint="eastAsia"/>
          <w:bCs/>
        </w:rPr>
        <w:t>提交技术设计方案；</w:t>
      </w:r>
    </w:p>
    <w:p w14:paraId="329875CF" w14:textId="77777777" w:rsidR="00484D31" w:rsidRPr="007A490E" w:rsidRDefault="00984619">
      <w:pPr>
        <w:spacing w:before="60" w:after="60" w:line="360" w:lineRule="auto"/>
        <w:ind w:left="1155" w:hanging="1155"/>
        <w:rPr>
          <w:rFonts w:ascii="宋体"/>
          <w:bCs/>
        </w:rPr>
      </w:pPr>
      <w:r w:rsidRPr="007A490E">
        <w:rPr>
          <w:rFonts w:ascii="宋体" w:hint="eastAsia"/>
          <w:bCs/>
        </w:rPr>
        <w:t xml:space="preserve">           </w:t>
      </w:r>
      <w:r w:rsidRPr="007A490E">
        <w:rPr>
          <w:rFonts w:ascii="宋体"/>
          <w:bCs/>
        </w:rPr>
        <w:t xml:space="preserve">(4) </w:t>
      </w:r>
      <w:r w:rsidRPr="007A490E">
        <w:rPr>
          <w:rFonts w:ascii="宋体" w:hint="eastAsia"/>
          <w:bCs/>
        </w:rPr>
        <w:t>召开讨论技术设计方案的联络会议；</w:t>
      </w:r>
    </w:p>
    <w:p w14:paraId="1DEC53AD" w14:textId="77777777" w:rsidR="00484D31" w:rsidRPr="007A490E" w:rsidRDefault="00984619">
      <w:pPr>
        <w:spacing w:before="60" w:after="60" w:line="360" w:lineRule="auto"/>
        <w:ind w:left="1155" w:hanging="1155"/>
        <w:rPr>
          <w:rFonts w:ascii="宋体"/>
          <w:bCs/>
        </w:rPr>
      </w:pPr>
      <w:r w:rsidRPr="007A490E">
        <w:rPr>
          <w:rFonts w:ascii="宋体" w:hint="eastAsia"/>
          <w:bCs/>
        </w:rPr>
        <w:t xml:space="preserve">           </w:t>
      </w:r>
      <w:r w:rsidRPr="007A490E">
        <w:rPr>
          <w:rFonts w:ascii="宋体"/>
          <w:bCs/>
        </w:rPr>
        <w:t xml:space="preserve">(5) </w:t>
      </w:r>
      <w:r w:rsidRPr="007A490E">
        <w:rPr>
          <w:rFonts w:ascii="宋体" w:hint="eastAsia"/>
          <w:bCs/>
        </w:rPr>
        <w:t>买方审查技术设计方案；</w:t>
      </w:r>
    </w:p>
    <w:p w14:paraId="0E52E6A6" w14:textId="77777777" w:rsidR="00484D31" w:rsidRPr="007A490E" w:rsidRDefault="00984619">
      <w:pPr>
        <w:spacing w:before="60" w:after="60" w:line="360" w:lineRule="auto"/>
        <w:ind w:left="1155" w:hanging="1155"/>
        <w:rPr>
          <w:rFonts w:ascii="宋体"/>
          <w:bCs/>
        </w:rPr>
      </w:pPr>
      <w:r w:rsidRPr="007A490E">
        <w:rPr>
          <w:rFonts w:ascii="宋体" w:hint="eastAsia"/>
          <w:bCs/>
        </w:rPr>
        <w:t xml:space="preserve">           </w:t>
      </w:r>
      <w:r w:rsidRPr="007A490E">
        <w:rPr>
          <w:rFonts w:ascii="宋体"/>
          <w:bCs/>
        </w:rPr>
        <w:t xml:space="preserve">(6) </w:t>
      </w:r>
      <w:r w:rsidRPr="007A490E">
        <w:rPr>
          <w:rFonts w:ascii="宋体" w:hint="eastAsia"/>
          <w:bCs/>
        </w:rPr>
        <w:t>卖方按照通过的技术设计方案进行详细设计；</w:t>
      </w:r>
    </w:p>
    <w:p w14:paraId="1D6716C5" w14:textId="77777777" w:rsidR="00484D31" w:rsidRPr="007A490E" w:rsidRDefault="00984619">
      <w:pPr>
        <w:spacing w:before="60" w:after="60" w:line="360" w:lineRule="auto"/>
        <w:ind w:left="1155" w:hanging="1155"/>
        <w:rPr>
          <w:rFonts w:ascii="宋体"/>
          <w:bCs/>
        </w:rPr>
      </w:pPr>
      <w:r w:rsidRPr="007A490E">
        <w:rPr>
          <w:rFonts w:ascii="宋体" w:hint="eastAsia"/>
          <w:bCs/>
        </w:rPr>
        <w:t xml:space="preserve">           </w:t>
      </w:r>
      <w:r w:rsidRPr="007A490E">
        <w:rPr>
          <w:rFonts w:ascii="宋体"/>
          <w:bCs/>
        </w:rPr>
        <w:t xml:space="preserve">(7) </w:t>
      </w:r>
      <w:r w:rsidRPr="007A490E">
        <w:rPr>
          <w:rFonts w:ascii="宋体" w:hint="eastAsia"/>
          <w:bCs/>
        </w:rPr>
        <w:t>提交卖方完成的详细设计；</w:t>
      </w:r>
    </w:p>
    <w:p w14:paraId="16E13A58" w14:textId="77777777" w:rsidR="00484D31" w:rsidRPr="007A490E" w:rsidRDefault="00984619">
      <w:pPr>
        <w:spacing w:before="60" w:after="60" w:line="360" w:lineRule="auto"/>
        <w:ind w:left="1155" w:hanging="1155"/>
        <w:rPr>
          <w:rFonts w:ascii="宋体"/>
          <w:bCs/>
        </w:rPr>
      </w:pPr>
      <w:r w:rsidRPr="007A490E">
        <w:rPr>
          <w:rFonts w:ascii="宋体" w:hint="eastAsia"/>
          <w:bCs/>
        </w:rPr>
        <w:t xml:space="preserve">           </w:t>
      </w:r>
      <w:r w:rsidRPr="007A490E">
        <w:rPr>
          <w:rFonts w:ascii="宋体"/>
          <w:bCs/>
        </w:rPr>
        <w:t xml:space="preserve">(8) </w:t>
      </w:r>
      <w:r w:rsidRPr="007A490E">
        <w:rPr>
          <w:rFonts w:ascii="宋体" w:hint="eastAsia"/>
          <w:bCs/>
        </w:rPr>
        <w:t xml:space="preserve">召开详细设计的审查会议； </w:t>
      </w:r>
    </w:p>
    <w:p w14:paraId="5987ECFA" w14:textId="77777777" w:rsidR="00484D31" w:rsidRPr="007A490E" w:rsidRDefault="00984619">
      <w:pPr>
        <w:spacing w:before="60" w:after="60" w:line="360" w:lineRule="auto"/>
        <w:ind w:leftChars="550" w:left="1155"/>
        <w:rPr>
          <w:rFonts w:ascii="宋体"/>
          <w:bCs/>
        </w:rPr>
      </w:pPr>
      <w:r w:rsidRPr="007A490E">
        <w:rPr>
          <w:rFonts w:ascii="宋体"/>
          <w:bCs/>
        </w:rPr>
        <w:t xml:space="preserve">(9) </w:t>
      </w:r>
      <w:r w:rsidRPr="007A490E">
        <w:rPr>
          <w:rFonts w:ascii="宋体" w:hint="eastAsia"/>
          <w:bCs/>
        </w:rPr>
        <w:t>买方提出详细设计审查意见。</w:t>
      </w:r>
    </w:p>
    <w:p w14:paraId="4E9B16B3" w14:textId="77777777" w:rsidR="00484D31" w:rsidRPr="007A490E" w:rsidRDefault="00984619">
      <w:pPr>
        <w:spacing w:before="60" w:after="60" w:line="360" w:lineRule="auto"/>
        <w:ind w:left="1155" w:hanging="1155"/>
        <w:rPr>
          <w:rFonts w:ascii="宋体"/>
          <w:bCs/>
        </w:rPr>
      </w:pPr>
      <w:r w:rsidRPr="007A490E">
        <w:rPr>
          <w:rFonts w:ascii="宋体" w:hint="eastAsia"/>
          <w:bCs/>
        </w:rPr>
        <w:t>14.3.1.3</w:t>
      </w:r>
      <w:r w:rsidRPr="007A490E">
        <w:rPr>
          <w:rFonts w:ascii="宋体" w:hint="eastAsia"/>
          <w:bCs/>
        </w:rPr>
        <w:tab/>
        <w:t>卖方进行产品设计的工作内容详见合同附件。</w:t>
      </w:r>
    </w:p>
    <w:p w14:paraId="2EC2AFBD" w14:textId="77777777" w:rsidR="00484D31" w:rsidRPr="007A490E" w:rsidRDefault="00984619">
      <w:pPr>
        <w:spacing w:before="60" w:after="60" w:line="360" w:lineRule="auto"/>
        <w:ind w:left="1155" w:hanging="1155"/>
        <w:rPr>
          <w:rFonts w:ascii="宋体"/>
          <w:bCs/>
        </w:rPr>
      </w:pPr>
      <w:bookmarkStart w:id="1306" w:name="_Toc204948923"/>
      <w:bookmarkStart w:id="1307" w:name="_Toc204950939"/>
      <w:bookmarkStart w:id="1308" w:name="_Toc204949546"/>
      <w:r w:rsidRPr="007A490E">
        <w:rPr>
          <w:rFonts w:ascii="宋体" w:hint="eastAsia"/>
          <w:bCs/>
        </w:rPr>
        <w:lastRenderedPageBreak/>
        <w:t>14.3.1.4</w:t>
      </w:r>
      <w:r w:rsidRPr="007A490E">
        <w:rPr>
          <w:rFonts w:ascii="宋体" w:hint="eastAsia"/>
          <w:bCs/>
        </w:rPr>
        <w:tab/>
        <w:t>执行上述程序计划的进度计划见专用条款第7条中的“合同执行总体进度计划”。</w:t>
      </w:r>
      <w:bookmarkEnd w:id="1306"/>
      <w:bookmarkEnd w:id="1307"/>
      <w:bookmarkEnd w:id="1308"/>
      <w:r w:rsidRPr="007A490E">
        <w:rPr>
          <w:rFonts w:ascii="宋体"/>
          <w:bCs/>
        </w:rPr>
        <w:t xml:space="preserve"> </w:t>
      </w:r>
    </w:p>
    <w:p w14:paraId="7DDCAFE9" w14:textId="77777777" w:rsidR="00484D31" w:rsidRPr="007A490E" w:rsidRDefault="00984619">
      <w:pPr>
        <w:spacing w:before="60" w:after="60" w:line="360" w:lineRule="auto"/>
        <w:ind w:left="1155" w:hanging="1155"/>
        <w:rPr>
          <w:rFonts w:ascii="宋体"/>
          <w:bCs/>
        </w:rPr>
      </w:pPr>
      <w:r w:rsidRPr="007A490E">
        <w:rPr>
          <w:rFonts w:ascii="宋体" w:hint="eastAsia"/>
          <w:bCs/>
        </w:rPr>
        <w:t>14.3.2</w:t>
      </w:r>
      <w:r w:rsidRPr="007A490E">
        <w:rPr>
          <w:rFonts w:ascii="宋体" w:hint="eastAsia"/>
          <w:bCs/>
        </w:rPr>
        <w:tab/>
        <w:t>设计的审查</w:t>
      </w:r>
    </w:p>
    <w:p w14:paraId="16557E13" w14:textId="77777777" w:rsidR="00484D31" w:rsidRPr="007A490E" w:rsidRDefault="00984619">
      <w:pPr>
        <w:spacing w:before="60" w:after="60" w:line="360" w:lineRule="auto"/>
        <w:ind w:left="1155" w:hanging="1155"/>
        <w:rPr>
          <w:rFonts w:ascii="宋体"/>
          <w:bCs/>
        </w:rPr>
      </w:pPr>
      <w:r w:rsidRPr="007A490E">
        <w:rPr>
          <w:rFonts w:ascii="宋体" w:hint="eastAsia"/>
          <w:bCs/>
        </w:rPr>
        <w:t>14.3.2.1</w:t>
      </w:r>
      <w:r w:rsidRPr="007A490E">
        <w:rPr>
          <w:rFonts w:ascii="宋体" w:hint="eastAsia"/>
          <w:bCs/>
        </w:rPr>
        <w:tab/>
        <w:t>所有的设计方案应由车站设备集成服务商、买方审查，产品设计均应经车站设备集成服务商、买方审查。未经车站设备集成服务商、买方审查，卖方不得进行下一步工作。</w:t>
      </w:r>
    </w:p>
    <w:p w14:paraId="68D25F43" w14:textId="77777777" w:rsidR="00484D31" w:rsidRPr="007A490E" w:rsidRDefault="00984619">
      <w:pPr>
        <w:spacing w:before="60" w:after="60" w:line="360" w:lineRule="auto"/>
        <w:ind w:left="1155" w:hanging="1155"/>
        <w:rPr>
          <w:rFonts w:ascii="宋体"/>
          <w:bCs/>
        </w:rPr>
      </w:pPr>
      <w:r w:rsidRPr="007A490E">
        <w:rPr>
          <w:rFonts w:ascii="宋体" w:hint="eastAsia"/>
          <w:bCs/>
        </w:rPr>
        <w:t>14.3.2.2</w:t>
      </w:r>
      <w:r w:rsidRPr="007A490E">
        <w:rPr>
          <w:rFonts w:ascii="宋体" w:hint="eastAsia"/>
          <w:bCs/>
        </w:rPr>
        <w:tab/>
        <w:t>车站设备集成服务商、买方审查之设计应由卖方准备好正式文件、图纸和计算书。</w:t>
      </w:r>
    </w:p>
    <w:p w14:paraId="699D8EAA" w14:textId="77777777" w:rsidR="00484D31" w:rsidRPr="007A490E" w:rsidRDefault="00984619">
      <w:pPr>
        <w:spacing w:before="60" w:after="60" w:line="360" w:lineRule="auto"/>
        <w:ind w:left="1155" w:hanging="1155"/>
        <w:rPr>
          <w:rFonts w:ascii="宋体"/>
          <w:bCs/>
        </w:rPr>
      </w:pPr>
      <w:r w:rsidRPr="007A490E">
        <w:rPr>
          <w:rFonts w:ascii="宋体" w:hint="eastAsia"/>
          <w:bCs/>
        </w:rPr>
        <w:t>14.3.2.3</w:t>
      </w:r>
      <w:r w:rsidRPr="007A490E">
        <w:rPr>
          <w:rFonts w:ascii="宋体" w:hint="eastAsia"/>
          <w:bCs/>
        </w:rPr>
        <w:tab/>
        <w:t>审查程序和内容见合同附件。</w:t>
      </w:r>
    </w:p>
    <w:p w14:paraId="5C76FD3A" w14:textId="77777777" w:rsidR="00484D31" w:rsidRPr="007A490E" w:rsidRDefault="00984619">
      <w:pPr>
        <w:spacing w:before="60" w:after="60" w:line="360" w:lineRule="auto"/>
        <w:ind w:left="1155" w:hanging="1155"/>
        <w:rPr>
          <w:rFonts w:ascii="宋体"/>
          <w:bCs/>
        </w:rPr>
      </w:pPr>
      <w:r w:rsidRPr="007A490E">
        <w:rPr>
          <w:rFonts w:ascii="宋体" w:hint="eastAsia"/>
          <w:bCs/>
        </w:rPr>
        <w:t>14.3.2.4</w:t>
      </w:r>
      <w:r w:rsidRPr="007A490E">
        <w:rPr>
          <w:rFonts w:ascii="宋体" w:hint="eastAsia"/>
          <w:bCs/>
        </w:rPr>
        <w:tab/>
        <w:t>上述车站设备集成服务商、买方的审查不解除卖方在本合同项下的任何责任。</w:t>
      </w:r>
    </w:p>
    <w:p w14:paraId="5BDD825E" w14:textId="77777777" w:rsidR="00484D31" w:rsidRPr="007A490E" w:rsidRDefault="00984619">
      <w:pPr>
        <w:spacing w:before="60" w:after="60" w:line="360" w:lineRule="auto"/>
        <w:ind w:left="1155" w:hanging="1155"/>
        <w:rPr>
          <w:rFonts w:ascii="宋体"/>
          <w:bCs/>
        </w:rPr>
      </w:pPr>
      <w:r w:rsidRPr="007A490E">
        <w:rPr>
          <w:rFonts w:ascii="宋体" w:hint="eastAsia"/>
          <w:bCs/>
        </w:rPr>
        <w:t>14.3.3</w:t>
      </w:r>
      <w:r w:rsidRPr="007A490E">
        <w:rPr>
          <w:rFonts w:ascii="宋体" w:hint="eastAsia"/>
          <w:bCs/>
        </w:rPr>
        <w:tab/>
        <w:t>设计联络/审查会</w:t>
      </w:r>
    </w:p>
    <w:p w14:paraId="5BDF4A5B" w14:textId="77777777" w:rsidR="00484D31" w:rsidRPr="007A490E" w:rsidRDefault="00984619">
      <w:pPr>
        <w:spacing w:before="60" w:after="60" w:line="360" w:lineRule="auto"/>
        <w:ind w:left="1155" w:hanging="1155"/>
        <w:rPr>
          <w:rFonts w:ascii="宋体"/>
          <w:bCs/>
        </w:rPr>
      </w:pPr>
      <w:bookmarkStart w:id="1309" w:name="_Toc204950940"/>
      <w:bookmarkStart w:id="1310" w:name="_Toc204948924"/>
      <w:bookmarkStart w:id="1311" w:name="_Toc204949547"/>
      <w:r w:rsidRPr="007A490E">
        <w:rPr>
          <w:rFonts w:ascii="宋体" w:hint="eastAsia"/>
          <w:bCs/>
        </w:rPr>
        <w:t>14.3.3.1</w:t>
      </w:r>
      <w:r w:rsidRPr="007A490E">
        <w:rPr>
          <w:rFonts w:ascii="宋体" w:hint="eastAsia"/>
          <w:bCs/>
        </w:rPr>
        <w:tab/>
        <w:t>设计联络/审查会应按照合同附件的规定在车站设备集成服务商、买方和卖方之间举行。</w:t>
      </w:r>
      <w:bookmarkEnd w:id="1309"/>
      <w:bookmarkEnd w:id="1310"/>
      <w:bookmarkEnd w:id="1311"/>
    </w:p>
    <w:p w14:paraId="203468B7" w14:textId="77777777" w:rsidR="00484D31" w:rsidRPr="007A490E" w:rsidRDefault="00984619">
      <w:pPr>
        <w:spacing w:before="60" w:after="60" w:line="360" w:lineRule="auto"/>
        <w:ind w:left="1155" w:hanging="1155"/>
        <w:rPr>
          <w:rFonts w:ascii="宋体"/>
          <w:bCs/>
        </w:rPr>
      </w:pPr>
      <w:r w:rsidRPr="007A490E">
        <w:rPr>
          <w:rFonts w:ascii="宋体" w:hint="eastAsia"/>
          <w:bCs/>
        </w:rPr>
        <w:t>14.3.3.2</w:t>
      </w:r>
      <w:r w:rsidRPr="007A490E">
        <w:rPr>
          <w:rFonts w:ascii="宋体" w:hint="eastAsia"/>
          <w:bCs/>
        </w:rPr>
        <w:tab/>
        <w:t>买方或卖方启程参加设计联络/审查会议的六十</w:t>
      </w:r>
      <w:r w:rsidRPr="007A490E">
        <w:rPr>
          <w:rFonts w:ascii="宋体"/>
          <w:bCs/>
        </w:rPr>
        <w:t>(60)</w:t>
      </w:r>
      <w:r w:rsidRPr="007A490E">
        <w:rPr>
          <w:rFonts w:ascii="宋体" w:hint="eastAsia"/>
          <w:bCs/>
        </w:rPr>
        <w:t>天前，启程一方应用传真通知另一方有关人员名单和计划的启程日期。邀请信应提前四十五</w:t>
      </w:r>
      <w:r w:rsidRPr="007A490E">
        <w:rPr>
          <w:rFonts w:ascii="宋体"/>
          <w:bCs/>
        </w:rPr>
        <w:t>(45)</w:t>
      </w:r>
      <w:r w:rsidRPr="007A490E">
        <w:rPr>
          <w:rFonts w:ascii="宋体" w:hint="eastAsia"/>
          <w:bCs/>
        </w:rPr>
        <w:t>天用传真发出给启程一方。（有国外会议时适用）</w:t>
      </w:r>
    </w:p>
    <w:p w14:paraId="15A1FE4A" w14:textId="77777777" w:rsidR="00484D31" w:rsidRPr="007A490E" w:rsidRDefault="00984619">
      <w:pPr>
        <w:spacing w:before="60" w:after="60" w:line="360" w:lineRule="auto"/>
        <w:ind w:left="1155" w:hanging="1155"/>
        <w:rPr>
          <w:rFonts w:ascii="宋体"/>
          <w:bCs/>
        </w:rPr>
      </w:pPr>
      <w:bookmarkStart w:id="1312" w:name="_Toc204948925"/>
      <w:bookmarkStart w:id="1313" w:name="_Toc204949548"/>
      <w:bookmarkStart w:id="1314" w:name="_Toc204950941"/>
      <w:r w:rsidRPr="007A490E">
        <w:rPr>
          <w:rFonts w:ascii="宋体" w:hint="eastAsia"/>
          <w:bCs/>
        </w:rPr>
        <w:t>14.3.3.3</w:t>
      </w:r>
      <w:r w:rsidRPr="007A490E">
        <w:rPr>
          <w:rFonts w:ascii="宋体" w:hint="eastAsia"/>
          <w:bCs/>
        </w:rPr>
        <w:tab/>
        <w:t>在启程的前三</w:t>
      </w:r>
      <w:r w:rsidRPr="007A490E">
        <w:rPr>
          <w:rFonts w:ascii="宋体"/>
          <w:bCs/>
        </w:rPr>
        <w:t>(3)</w:t>
      </w:r>
      <w:r w:rsidRPr="007A490E">
        <w:rPr>
          <w:rFonts w:ascii="宋体" w:hint="eastAsia"/>
          <w:bCs/>
        </w:rPr>
        <w:t>天，启程一方应用传真通知另一方启程的具体日期、航班号和到达日期。（有国外会议时适用）</w:t>
      </w:r>
      <w:bookmarkEnd w:id="1312"/>
      <w:bookmarkEnd w:id="1313"/>
      <w:bookmarkEnd w:id="1314"/>
    </w:p>
    <w:p w14:paraId="02A50D24" w14:textId="77777777" w:rsidR="00484D31" w:rsidRPr="007A490E" w:rsidRDefault="00984619">
      <w:pPr>
        <w:spacing w:before="60" w:after="60" w:line="360" w:lineRule="auto"/>
        <w:ind w:left="1155" w:hanging="1155"/>
        <w:rPr>
          <w:rFonts w:ascii="宋体"/>
          <w:bCs/>
        </w:rPr>
      </w:pPr>
      <w:r w:rsidRPr="007A490E">
        <w:rPr>
          <w:rFonts w:ascii="宋体" w:hint="eastAsia"/>
          <w:bCs/>
        </w:rPr>
        <w:t>14.3.3.4</w:t>
      </w:r>
      <w:r w:rsidRPr="007A490E">
        <w:rPr>
          <w:rFonts w:ascii="宋体" w:hint="eastAsia"/>
          <w:bCs/>
        </w:rPr>
        <w:tab/>
        <w:t>卖方提交的文件应为一式 8 份，买方提供的资料应为一式 1份。</w:t>
      </w:r>
    </w:p>
    <w:p w14:paraId="10F5D0A8" w14:textId="77777777" w:rsidR="00484D31" w:rsidRPr="007A490E" w:rsidRDefault="00984619">
      <w:pPr>
        <w:spacing w:before="60" w:after="60" w:line="360" w:lineRule="auto"/>
        <w:ind w:left="1155" w:hanging="1155"/>
        <w:rPr>
          <w:rFonts w:ascii="宋体"/>
          <w:bCs/>
        </w:rPr>
      </w:pPr>
      <w:r w:rsidRPr="007A490E">
        <w:rPr>
          <w:rFonts w:ascii="宋体" w:hint="eastAsia"/>
          <w:bCs/>
        </w:rPr>
        <w:t>14.3.3.5</w:t>
      </w:r>
      <w:r w:rsidRPr="007A490E">
        <w:rPr>
          <w:rFonts w:ascii="宋体" w:hint="eastAsia"/>
          <w:bCs/>
        </w:rPr>
        <w:tab/>
        <w:t>在联络/审查会议期间，双方应作好记录并由车站设备集成服务商形成会议纪要。</w:t>
      </w:r>
    </w:p>
    <w:p w14:paraId="415287D0" w14:textId="77777777" w:rsidR="00484D31" w:rsidRPr="007A490E" w:rsidRDefault="00984619">
      <w:pPr>
        <w:spacing w:before="60" w:after="60" w:line="360" w:lineRule="auto"/>
        <w:ind w:left="1155" w:hanging="1155"/>
        <w:rPr>
          <w:rFonts w:ascii="宋体"/>
          <w:bCs/>
        </w:rPr>
      </w:pPr>
      <w:r w:rsidRPr="007A490E">
        <w:rPr>
          <w:rFonts w:ascii="宋体" w:hint="eastAsia"/>
          <w:bCs/>
        </w:rPr>
        <w:t>14.3.3.6</w:t>
      </w:r>
      <w:r w:rsidRPr="007A490E">
        <w:rPr>
          <w:rFonts w:ascii="宋体" w:hint="eastAsia"/>
          <w:bCs/>
        </w:rPr>
        <w:tab/>
        <w:t>除合同规定的设计联络会外，车站设备集成服务商认为有必要时，在征得买方的批准后，可以召集有关各方召开临时联络会，地点由买方确定。卖方必须根据集成服务商的通知要求参加临时设计联络会，费用各方自负。</w:t>
      </w:r>
    </w:p>
    <w:p w14:paraId="16310BAF" w14:textId="77777777" w:rsidR="00484D31" w:rsidRPr="007A490E" w:rsidRDefault="00984619">
      <w:pPr>
        <w:spacing w:beforeLines="50" w:before="120" w:afterLines="50" w:after="120" w:line="360" w:lineRule="auto"/>
        <w:rPr>
          <w:rFonts w:ascii="宋体" w:hAnsi="宋体"/>
        </w:rPr>
      </w:pPr>
      <w:bookmarkStart w:id="1315" w:name="_Toc475695088"/>
      <w:bookmarkStart w:id="1316" w:name="_Toc479915939"/>
      <w:r w:rsidRPr="007A490E">
        <w:rPr>
          <w:rFonts w:ascii="宋体" w:hAnsi="宋体" w:hint="eastAsia"/>
        </w:rPr>
        <w:t xml:space="preserve">14.4 </w:t>
      </w:r>
      <w:r w:rsidRPr="007A490E">
        <w:rPr>
          <w:rFonts w:ascii="宋体" w:hAnsi="宋体"/>
        </w:rPr>
        <w:t xml:space="preserve">    </w:t>
      </w:r>
      <w:r w:rsidRPr="007A490E">
        <w:rPr>
          <w:rFonts w:ascii="宋体" w:hAnsi="宋体" w:hint="eastAsia"/>
        </w:rPr>
        <w:t xml:space="preserve"> 安装和调试</w:t>
      </w:r>
    </w:p>
    <w:p w14:paraId="7299F93C" w14:textId="2319407C" w:rsidR="00484D31" w:rsidRPr="007A490E" w:rsidRDefault="00984619">
      <w:pPr>
        <w:spacing w:beforeLines="50" w:before="120" w:afterLines="50" w:after="120" w:line="360" w:lineRule="auto"/>
        <w:rPr>
          <w:rFonts w:ascii="宋体" w:hAnsi="宋体"/>
        </w:rPr>
      </w:pPr>
      <w:r w:rsidRPr="007A490E">
        <w:rPr>
          <w:rFonts w:ascii="宋体" w:hAnsi="宋体" w:hint="eastAsia"/>
        </w:rPr>
        <w:t>14.</w:t>
      </w:r>
      <w:r w:rsidR="00BA26D8" w:rsidRPr="007A490E">
        <w:rPr>
          <w:rFonts w:ascii="宋体" w:hAnsi="宋体"/>
        </w:rPr>
        <w:t>4</w:t>
      </w:r>
      <w:r w:rsidRPr="007A490E">
        <w:rPr>
          <w:rFonts w:ascii="宋体" w:hAnsi="宋体" w:hint="eastAsia"/>
        </w:rPr>
        <w:t>.1    安装队伍应具备与本项目相关行业的资质和技术水平。</w:t>
      </w:r>
    </w:p>
    <w:p w14:paraId="17FB69A3"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14.4.2    安装范围与安装计划。</w:t>
      </w:r>
    </w:p>
    <w:p w14:paraId="231048FD" w14:textId="77777777" w:rsidR="00484D31" w:rsidRPr="007A490E" w:rsidRDefault="00984619">
      <w:pPr>
        <w:spacing w:beforeLines="50" w:before="120" w:afterLines="50" w:after="120" w:line="360" w:lineRule="auto"/>
        <w:ind w:left="1050" w:hangingChars="500" w:hanging="1050"/>
        <w:rPr>
          <w:rFonts w:ascii="宋体" w:hAnsi="宋体"/>
        </w:rPr>
      </w:pPr>
      <w:r w:rsidRPr="007A490E">
        <w:rPr>
          <w:rFonts w:ascii="宋体" w:hAnsi="宋体" w:hint="eastAsia"/>
        </w:rPr>
        <w:t>14.4.2.1  安装工作包括自动扶梯设备吊装、就位、设备和材料的安装、调试、车站联调等全过程工作。具体要求见用户需求书。</w:t>
      </w:r>
    </w:p>
    <w:p w14:paraId="42CCE348" w14:textId="77777777" w:rsidR="00484D31" w:rsidRPr="007A490E" w:rsidRDefault="00984619">
      <w:pPr>
        <w:spacing w:beforeLines="50" w:before="120" w:afterLines="50" w:after="120" w:line="360" w:lineRule="auto"/>
        <w:ind w:left="1050" w:hangingChars="500" w:hanging="1050"/>
        <w:rPr>
          <w:rFonts w:ascii="宋体" w:hAnsi="宋体"/>
        </w:rPr>
      </w:pPr>
      <w:r w:rsidRPr="007A490E">
        <w:rPr>
          <w:rFonts w:ascii="宋体" w:hAnsi="宋体" w:hint="eastAsia"/>
        </w:rPr>
        <w:t>14.4.2.2  在首批设备和材料计划安装的前一个月，卖方应提交一份设备和材料安装实施计划，经监理工程师认可后，卖方依照执行。</w:t>
      </w:r>
    </w:p>
    <w:p w14:paraId="49382509" w14:textId="77777777" w:rsidR="00484D31" w:rsidRPr="007A490E" w:rsidRDefault="00984619">
      <w:pPr>
        <w:spacing w:beforeLines="50" w:before="120" w:afterLines="50" w:after="120" w:line="360" w:lineRule="auto"/>
        <w:ind w:left="1050" w:hangingChars="500" w:hanging="1050"/>
        <w:rPr>
          <w:rFonts w:ascii="宋体" w:hAnsi="宋体"/>
        </w:rPr>
      </w:pPr>
      <w:r w:rsidRPr="007A490E">
        <w:rPr>
          <w:rFonts w:ascii="宋体" w:hAnsi="宋体" w:hint="eastAsia"/>
        </w:rPr>
        <w:t>14.4.2.3  在任何时候，如果在监理工程师看来工程的实际进展与已经同意的施工进度计</w:t>
      </w:r>
      <w:r w:rsidRPr="007A490E">
        <w:rPr>
          <w:rFonts w:ascii="宋体" w:hAnsi="宋体" w:hint="eastAsia"/>
        </w:rPr>
        <w:lastRenderedPageBreak/>
        <w:t>划不符时，卖方应编制一份为保证工程按期完工而做修改的施工进度计划。且卖方不能因此而提出增加任何费用的要求。</w:t>
      </w:r>
    </w:p>
    <w:p w14:paraId="09F1A8FC"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14.4.3    安装现场</w:t>
      </w:r>
    </w:p>
    <w:p w14:paraId="16EC6F71"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14.4.3.1  现场的检查与移交</w:t>
      </w:r>
    </w:p>
    <w:p w14:paraId="077BF5C1" w14:textId="77777777" w:rsidR="00484D31" w:rsidRPr="007A490E" w:rsidRDefault="00984619">
      <w:pPr>
        <w:spacing w:beforeLines="50" w:before="120" w:afterLines="50" w:after="120" w:line="360" w:lineRule="auto"/>
        <w:ind w:leftChars="550" w:left="1470" w:hangingChars="150" w:hanging="315"/>
        <w:rPr>
          <w:rFonts w:ascii="宋体" w:hAnsi="宋体"/>
        </w:rPr>
      </w:pPr>
      <w:r w:rsidRPr="007A490E">
        <w:rPr>
          <w:rFonts w:ascii="宋体" w:hAnsi="宋体" w:hint="eastAsia"/>
        </w:rPr>
        <w:t>a）卖方应按合同附件的规定，参加每个车站相关土建竣工检查；并对安装现场进行检查认可，或自行对安装现场进行检查。</w:t>
      </w:r>
    </w:p>
    <w:p w14:paraId="398FAD54"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b) 如现场尚需要修正的地方，应通过监理工程师责成土建承包商限时解决，并移交文件里说明。</w:t>
      </w:r>
    </w:p>
    <w:p w14:paraId="57F93C8A"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14.4.3.2  临时用地</w:t>
      </w:r>
    </w:p>
    <w:p w14:paraId="0F946FD9" w14:textId="77777777" w:rsidR="00484D31" w:rsidRPr="007A490E" w:rsidRDefault="00984619">
      <w:pPr>
        <w:spacing w:beforeLines="50" w:before="120" w:afterLines="50" w:after="120" w:line="360" w:lineRule="auto"/>
        <w:ind w:leftChars="500" w:left="1050"/>
        <w:rPr>
          <w:rFonts w:ascii="宋体" w:hAnsi="宋体"/>
        </w:rPr>
      </w:pPr>
      <w:r w:rsidRPr="007A490E">
        <w:rPr>
          <w:rFonts w:ascii="宋体" w:hAnsi="宋体" w:hint="eastAsia"/>
        </w:rPr>
        <w:t>临时用地用于货物的存放或搭建临时用房，由监理工程师在现场圈定。卖方应对临时用地做好管理，任何堆放和任意占用场地的行为都是不允许的。</w:t>
      </w:r>
    </w:p>
    <w:p w14:paraId="4C939905"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14.4.3.3  施工通道</w:t>
      </w:r>
    </w:p>
    <w:p w14:paraId="55622FB4"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 xml:space="preserve">          所有设备与材料一般采用地面运输</w:t>
      </w:r>
    </w:p>
    <w:p w14:paraId="32CCF2E5" w14:textId="77777777" w:rsidR="00484D31" w:rsidRPr="007A490E" w:rsidRDefault="00984619">
      <w:pPr>
        <w:spacing w:beforeLines="50" w:before="120" w:afterLines="50" w:after="120" w:line="360" w:lineRule="auto"/>
        <w:ind w:leftChars="500" w:left="1050"/>
        <w:rPr>
          <w:rFonts w:ascii="宋体" w:hAnsi="宋体"/>
        </w:rPr>
      </w:pPr>
      <w:r w:rsidRPr="007A490E">
        <w:rPr>
          <w:rFonts w:ascii="宋体" w:hAnsi="宋体" w:hint="eastAsia"/>
        </w:rPr>
        <w:t>本系统的安装与调试应考虑到其他项目的轨道/地面运输对其造成的影响。卖方有责任对其产品进行成品保护。</w:t>
      </w:r>
    </w:p>
    <w:p w14:paraId="7B8F013F"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14.4.3.4  现场管理</w:t>
      </w:r>
    </w:p>
    <w:p w14:paraId="382FC7B9" w14:textId="77777777" w:rsidR="00484D31" w:rsidRPr="007A490E" w:rsidRDefault="00984619">
      <w:pPr>
        <w:spacing w:beforeLines="50" w:before="120" w:afterLines="50" w:after="120" w:line="360" w:lineRule="auto"/>
        <w:ind w:left="1050" w:hanging="1050"/>
        <w:rPr>
          <w:rFonts w:ascii="宋体" w:hAnsi="宋体"/>
        </w:rPr>
      </w:pPr>
      <w:r w:rsidRPr="007A490E">
        <w:rPr>
          <w:rFonts w:ascii="宋体" w:hAnsi="宋体" w:hint="eastAsia"/>
        </w:rPr>
        <w:t xml:space="preserve">          安装现场一经移给交卖方，卖方应对场地的安全保卫、环境卫生等负责任，并不应干扰周围居民的正常生活。因场地管理不善引起的一切纷扰，由卖方自行负责和解决。</w:t>
      </w:r>
    </w:p>
    <w:p w14:paraId="1C0DC52C"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14.4.3.5  临时设施</w:t>
      </w:r>
    </w:p>
    <w:p w14:paraId="5751EEF7" w14:textId="77777777" w:rsidR="00484D31" w:rsidRPr="007A490E" w:rsidRDefault="00984619">
      <w:pPr>
        <w:spacing w:beforeLines="50" w:before="120" w:afterLines="50" w:after="120" w:line="360" w:lineRule="auto"/>
        <w:ind w:leftChars="550" w:left="1155"/>
        <w:rPr>
          <w:rFonts w:ascii="宋体" w:hAnsi="宋体"/>
        </w:rPr>
      </w:pPr>
      <w:r w:rsidRPr="007A490E">
        <w:rPr>
          <w:rFonts w:ascii="宋体" w:hAnsi="宋体"/>
        </w:rPr>
        <w:t>a</w:t>
      </w:r>
      <w:r w:rsidRPr="007A490E">
        <w:rPr>
          <w:rFonts w:ascii="宋体" w:hAnsi="宋体" w:hint="eastAsia"/>
        </w:rPr>
        <w:t>）施工临时用电用水</w:t>
      </w:r>
    </w:p>
    <w:p w14:paraId="7D496C98" w14:textId="77777777" w:rsidR="00484D31" w:rsidRPr="007A490E" w:rsidRDefault="00984619">
      <w:pPr>
        <w:pStyle w:val="af6"/>
        <w:spacing w:beforeLines="50" w:before="120" w:afterLines="50" w:after="120"/>
        <w:ind w:leftChars="700" w:left="1470"/>
        <w:rPr>
          <w:rFonts w:ascii="宋体" w:hAnsi="宋体"/>
        </w:rPr>
      </w:pPr>
      <w:r w:rsidRPr="007A490E">
        <w:rPr>
          <w:rFonts w:ascii="宋体" w:hAnsi="宋体" w:hint="eastAsia"/>
        </w:rPr>
        <w:t>施工临时用电、用水是临时的。由卖方根据需要自行拉至各施工点。水和电是有偿使用的，卖方还应自备计量表，并按规定交纳水电费。</w:t>
      </w:r>
    </w:p>
    <w:p w14:paraId="04D7EE85" w14:textId="77777777" w:rsidR="00484D31" w:rsidRPr="007A490E" w:rsidRDefault="00984619">
      <w:pPr>
        <w:spacing w:beforeLines="50" w:before="120" w:afterLines="50" w:after="120" w:line="360" w:lineRule="auto"/>
        <w:ind w:leftChars="550" w:left="1155"/>
        <w:rPr>
          <w:rFonts w:ascii="宋体" w:hAnsi="宋体"/>
        </w:rPr>
      </w:pPr>
      <w:r w:rsidRPr="007A490E">
        <w:rPr>
          <w:rFonts w:ascii="宋体" w:hAnsi="宋体" w:hint="eastAsia"/>
        </w:rPr>
        <w:t>b）临时建筑</w:t>
      </w:r>
    </w:p>
    <w:p w14:paraId="6AE61BFC" w14:textId="77777777" w:rsidR="00484D31" w:rsidRPr="007A490E" w:rsidRDefault="00984619">
      <w:pPr>
        <w:pStyle w:val="af6"/>
        <w:spacing w:beforeLines="50" w:before="120" w:afterLines="50" w:after="120"/>
        <w:ind w:leftChars="700" w:left="1470"/>
        <w:rPr>
          <w:rFonts w:ascii="宋体" w:hAnsi="宋体"/>
        </w:rPr>
      </w:pPr>
      <w:r w:rsidRPr="007A490E">
        <w:rPr>
          <w:rFonts w:ascii="宋体" w:hAnsi="宋体" w:hint="eastAsia"/>
        </w:rPr>
        <w:t>临时建筑由卖方在批准的范围内，根据工程需要自行搭建，在完工后应负责拆除和清理，恢复现场原貌。</w:t>
      </w:r>
    </w:p>
    <w:p w14:paraId="18CC912E" w14:textId="77777777" w:rsidR="00484D31" w:rsidRPr="007A490E" w:rsidRDefault="00984619">
      <w:pPr>
        <w:spacing w:beforeLines="50" w:before="120" w:afterLines="50" w:after="120" w:line="360" w:lineRule="auto"/>
        <w:ind w:leftChars="550" w:left="1155"/>
        <w:rPr>
          <w:rFonts w:ascii="宋体" w:hAnsi="宋体"/>
        </w:rPr>
      </w:pPr>
      <w:r w:rsidRPr="007A490E">
        <w:rPr>
          <w:rFonts w:ascii="宋体" w:hAnsi="宋体" w:hint="eastAsia"/>
          <w:iCs/>
        </w:rPr>
        <w:t>c）施工工地的交通、通讯及办公设施</w:t>
      </w:r>
    </w:p>
    <w:p w14:paraId="7AEA4449" w14:textId="77777777" w:rsidR="00484D31" w:rsidRPr="007A490E" w:rsidRDefault="00984619">
      <w:pPr>
        <w:pStyle w:val="af6"/>
        <w:spacing w:beforeLines="50" w:before="120" w:afterLines="50" w:after="120"/>
        <w:ind w:leftChars="700" w:left="1470"/>
        <w:rPr>
          <w:rFonts w:ascii="宋体" w:hAnsi="宋体"/>
        </w:rPr>
      </w:pPr>
      <w:r w:rsidRPr="007A490E">
        <w:rPr>
          <w:rFonts w:ascii="宋体" w:hAnsi="宋体" w:hint="eastAsia"/>
          <w:iCs/>
        </w:rPr>
        <w:t>卖方须在施工现场配置相应的通讯设施及办公设施，包括但不限于电话、传真机、对讲机等，并为买方提供交通便利。</w:t>
      </w:r>
    </w:p>
    <w:p w14:paraId="084A95AA"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lastRenderedPageBreak/>
        <w:t>14.4.4    安装管理</w:t>
      </w:r>
    </w:p>
    <w:p w14:paraId="305C5906" w14:textId="77777777" w:rsidR="00484D31" w:rsidRPr="007A490E" w:rsidRDefault="00984619">
      <w:pPr>
        <w:spacing w:beforeLines="50" w:before="120" w:afterLines="50" w:after="120" w:line="360" w:lineRule="auto"/>
        <w:ind w:left="1050" w:hangingChars="500" w:hanging="1050"/>
        <w:rPr>
          <w:rFonts w:ascii="宋体" w:hAnsi="宋体"/>
        </w:rPr>
      </w:pPr>
      <w:r w:rsidRPr="007A490E">
        <w:rPr>
          <w:rFonts w:ascii="宋体" w:hAnsi="宋体" w:hint="eastAsia"/>
        </w:rPr>
        <w:t>14.4.4.1  安装的全过程，卖方均应接受买方统一的管理和协调，并按买方制定的工程管理办法和规定执行；安装现场应接受监理工程师的管理和指导；买方将建立工程例会制度，卖方的项目负责人和安装负责人应参加买方或监理工程师主持的定期或不定期召开的地铁建设工程协调会。</w:t>
      </w:r>
    </w:p>
    <w:p w14:paraId="61D012D8"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14.4.4.2  卖方的安装指挥机构</w:t>
      </w:r>
    </w:p>
    <w:p w14:paraId="066FD63E"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a）卖方应设安装现场指挥部（或经理部），设专职的安装负责人（项目经理），并在指挥部中设专职的技术、质量、计划负责人等。这些人员都应有丰富的工程安装实际经验。</w:t>
      </w:r>
    </w:p>
    <w:p w14:paraId="0B7ABFF9"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b）现场指挥部的人员都应是长期固定的。在安装期间，除节假日外，都应在现场上班，离开现场应告之监理工程师。如要更换人员，应得到买方同意。</w:t>
      </w:r>
    </w:p>
    <w:p w14:paraId="7F2376D0"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14.4.4.3  监理工程师</w:t>
      </w:r>
    </w:p>
    <w:p w14:paraId="0E921515"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a）监理工程师对现场进行监督和管理，卖方应积极配合和支持监理工程师的工作，服从管理、协调和指导。</w:t>
      </w:r>
    </w:p>
    <w:p w14:paraId="153F8280"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b）监理工程师有权审批安装人员的配备、人员资质和实际能力等，对不符合要求的人员，有权要求卖方退换；发现中途改变人员配备，影响安装时，或安装质量出现严重问题时，有权暂停安装。</w:t>
      </w:r>
    </w:p>
    <w:p w14:paraId="407E20FF"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c）监理工程师负责审查和认可安装计划，负责安装进度、质量监督，对任何不利于监督的行为，有权向卖方提出各种要求、意见或警告，卖方均应积极响应。</w:t>
      </w:r>
    </w:p>
    <w:p w14:paraId="41C4AED4"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d）监理工程师参加合同规定的与安装有关的各项检验验收工作，并参与设备调试工作，卖方应接受指导和管理。</w:t>
      </w:r>
    </w:p>
    <w:p w14:paraId="3173CCD7"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kern w:val="0"/>
        </w:rPr>
        <w:t>e）车站驻地监理工程师负责车站全部机电安装、装修等工程项目的安装管理，本系统的安装应接受车站驻地监理工程师的统一管理和协调，当本项目的安装与其他安装发生矛盾时，可由监理工程师向买方直接反映，请求协调处理。</w:t>
      </w:r>
    </w:p>
    <w:p w14:paraId="42861512"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14.4.4.4  安装队伍</w:t>
      </w:r>
    </w:p>
    <w:p w14:paraId="2CE31986"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a）安装队伍应为具备相关资质且技术力量雄厚、工程经验丰富的专业施工队伍。</w:t>
      </w:r>
    </w:p>
    <w:p w14:paraId="1F56F62F"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b）安装进场前20天，承包商应向驻地监理工程师提交安装人员名单，内容包括姓名、年龄、文化程度、工种或职称、从事安装工作的经历等。对不符合要求的人员驻地监理工程师有权要求更换。</w:t>
      </w:r>
    </w:p>
    <w:p w14:paraId="662F2E02"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lastRenderedPageBreak/>
        <w:t>14.4.4.5  管理制度和报表</w:t>
      </w:r>
    </w:p>
    <w:p w14:paraId="3B04E0C3" w14:textId="77777777" w:rsidR="00484D31" w:rsidRPr="007A490E" w:rsidRDefault="00984619">
      <w:pPr>
        <w:spacing w:beforeLines="50" w:before="120" w:afterLines="50" w:after="120" w:line="360" w:lineRule="auto"/>
        <w:ind w:leftChars="500" w:left="1050"/>
        <w:rPr>
          <w:rFonts w:ascii="宋体" w:hAnsi="宋体"/>
        </w:rPr>
      </w:pPr>
      <w:r w:rsidRPr="007A490E">
        <w:rPr>
          <w:rFonts w:ascii="宋体" w:hAnsi="宋体" w:hint="eastAsia"/>
        </w:rPr>
        <w:t>在车站工程安装开始之前，买方将对所有的安装工作制定统一的管理制度和报表要求，卖方应在安装中遵守有关规定和及时提交各种报表。如卖方不按规定执行，买方将按相关规定执行处罚。</w:t>
      </w:r>
    </w:p>
    <w:p w14:paraId="452F711B" w14:textId="77777777" w:rsidR="00484D31" w:rsidRPr="007A490E" w:rsidRDefault="00984619">
      <w:pPr>
        <w:spacing w:beforeLines="50" w:before="120" w:afterLines="50" w:after="120" w:line="360" w:lineRule="auto"/>
        <w:ind w:leftChars="500" w:left="1050"/>
        <w:rPr>
          <w:rFonts w:ascii="宋体" w:hAnsi="宋体"/>
        </w:rPr>
      </w:pPr>
      <w:r w:rsidRPr="007A490E">
        <w:rPr>
          <w:rFonts w:ascii="宋体" w:hAnsi="宋体" w:hint="eastAsia"/>
        </w:rPr>
        <w:t>在安装期间，卖方应在每月5日前向监理工程师提交上个月施工进度实施报告和当月施工进度实施计划报告。报告均应采用进度示意图，并配以适当说明。报告应令买方满意，内容应至少包括以完成工作量、实施的进度、计划完成工作量、人员安排、施工器械安排、已经延误或可能延误施工进度的因素和达到原计划的措施等。</w:t>
      </w:r>
    </w:p>
    <w:p w14:paraId="4812F199"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14.4.4.6  质量控制</w:t>
      </w:r>
    </w:p>
    <w:p w14:paraId="19CB5DCA"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a）卖方应建立自检和互检制度。质量检查员应按“安装与验收标准“要求，对各安装工位和工步进行检查。</w:t>
      </w:r>
    </w:p>
    <w:p w14:paraId="29D9D4BE"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b）安装应严格按工序进行。卖方在安装现场的工程师应监督安装全过程，严格执行技术质量要求，对每个安装阶段都应进行检查，前一个阶段未达到要求，不能进行下一步的工作。</w:t>
      </w:r>
    </w:p>
    <w:p w14:paraId="24C34601"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c）卖方项目负责人、安装负责人应经常巡视安装现场，组织必要的质量现场会，经常性的进行质量教育。</w:t>
      </w:r>
    </w:p>
    <w:p w14:paraId="72616B0D"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d）在安装工作完成或局部完成后，监理工程师发现或认为某个部位有缺陷或故障，需要查证时，卖方得拒绝。</w:t>
      </w:r>
    </w:p>
    <w:p w14:paraId="1E54D7FF"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14.4.4.7  开工和暂停</w:t>
      </w:r>
    </w:p>
    <w:p w14:paraId="37EF184B"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a）每个车站的开工令由监理工程师发出。</w:t>
      </w:r>
    </w:p>
    <w:p w14:paraId="6A83DA19"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b）监理工程师在收到卖方提交的每站设备安装计划后，将在三个工作日内完成审查认可，并发出开工令；如认为安装计划必须修改，也应在着三个工作日中通知卖方。</w:t>
      </w:r>
    </w:p>
    <w:p w14:paraId="5F52DDA7"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c）卖方收到开工令后应按照开工令的要求开始施工。</w:t>
      </w:r>
    </w:p>
    <w:p w14:paraId="090E3114"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d）当监理工程师发出工程暂停通知后，卖方应在要求时间内，暂停或部分暂停安装施工，并应以监理工程师认为必要的方式，对安装工程进行妥善保护：</w:t>
      </w:r>
    </w:p>
    <w:p w14:paraId="007D84D7"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e）工程的暂停对进度的影响，因卖方责任而引起的，应由卖方负责弥补；如由买方原因引起，买方应积极配合弥补或适当延长工期或以协商方式解决。</w:t>
      </w:r>
    </w:p>
    <w:p w14:paraId="6A5DE4E6"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f）暂停工程只有当监理工程师发出复工令后，才能复工。</w:t>
      </w:r>
    </w:p>
    <w:p w14:paraId="2F233F9F"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lastRenderedPageBreak/>
        <w:t>14.4.4.8  设备的临时保养</w:t>
      </w:r>
    </w:p>
    <w:p w14:paraId="764C838F" w14:textId="77777777" w:rsidR="00484D31" w:rsidRPr="007A490E" w:rsidRDefault="00984619">
      <w:pPr>
        <w:pStyle w:val="25"/>
        <w:spacing w:beforeLines="50" w:before="120" w:afterLines="50" w:after="120"/>
        <w:ind w:leftChars="500" w:left="1110"/>
        <w:rPr>
          <w:rFonts w:hAnsi="宋体"/>
        </w:rPr>
      </w:pPr>
      <w:r w:rsidRPr="007A490E">
        <w:rPr>
          <w:rFonts w:hAnsi="宋体" w:hint="eastAsia"/>
        </w:rPr>
        <w:t>在安装过程中，卖方应在监理工程师的指导下，对设备做好保养和维护工作（如润滑、防尘、防锈、防破坏、防变形和防盗等），保证全部机件完好无损。临时保养维护工作直至预验收完成，买方接收为止。</w:t>
      </w:r>
    </w:p>
    <w:p w14:paraId="70600C1E"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14.5.4.9  检验、验收和安装质保期</w:t>
      </w:r>
    </w:p>
    <w:p w14:paraId="2FBDCED0"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a）验收按“用户需求书“的规定执行。</w:t>
      </w:r>
    </w:p>
    <w:p w14:paraId="1FB3DB67" w14:textId="77777777" w:rsidR="00484D31" w:rsidRPr="007A490E" w:rsidRDefault="00984619">
      <w:pPr>
        <w:spacing w:beforeLines="50" w:before="120" w:afterLines="50" w:after="120" w:line="360" w:lineRule="auto"/>
        <w:ind w:leftChars="558" w:left="1466" w:hangingChars="140" w:hanging="294"/>
        <w:rPr>
          <w:rFonts w:ascii="宋体" w:hAnsi="宋体"/>
        </w:rPr>
      </w:pPr>
      <w:r w:rsidRPr="007A490E">
        <w:rPr>
          <w:rFonts w:ascii="宋体" w:hAnsi="宋体" w:hint="eastAsia"/>
        </w:rPr>
        <w:t>b）设备在完成预验收手续，按预验收证书约定的日期开始进入质保期，时间24个月，对系统的任何缺陷，卖方应无条件修复和负相应责任。</w:t>
      </w:r>
    </w:p>
    <w:p w14:paraId="51F4D017" w14:textId="77777777" w:rsidR="00484D31" w:rsidRPr="007A490E" w:rsidRDefault="00984619">
      <w:pPr>
        <w:spacing w:beforeLines="50" w:before="120" w:afterLines="50" w:after="120" w:line="360" w:lineRule="auto"/>
        <w:rPr>
          <w:rFonts w:ascii="宋体" w:hAnsi="宋体"/>
        </w:rPr>
      </w:pPr>
      <w:r w:rsidRPr="007A490E">
        <w:rPr>
          <w:rFonts w:ascii="宋体" w:hAnsi="宋体" w:hint="eastAsia"/>
        </w:rPr>
        <w:t>14.4.4.10 现场管理、安全保护与文明施工</w:t>
      </w:r>
    </w:p>
    <w:p w14:paraId="37DFDBBF" w14:textId="77777777" w:rsidR="00484D31" w:rsidRPr="007A490E" w:rsidRDefault="00984619">
      <w:pPr>
        <w:spacing w:beforeLines="50" w:before="120" w:afterLines="50" w:after="120" w:line="360" w:lineRule="auto"/>
        <w:ind w:leftChars="500" w:left="1050"/>
        <w:rPr>
          <w:rFonts w:ascii="宋体" w:hAnsi="宋体"/>
        </w:rPr>
      </w:pPr>
      <w:r w:rsidRPr="007A490E">
        <w:rPr>
          <w:rFonts w:ascii="宋体" w:hAnsi="宋体" w:hint="eastAsia"/>
        </w:rPr>
        <w:t>卖方要服从车站地盘管理单位关于车站内安全、文明施工等方面的管理要求。</w:t>
      </w:r>
    </w:p>
    <w:p w14:paraId="21FDFC9D" w14:textId="77777777" w:rsidR="00484D31" w:rsidRPr="007A490E" w:rsidRDefault="00984619">
      <w:pPr>
        <w:spacing w:beforeLines="50" w:before="120" w:afterLines="50" w:after="120" w:line="360" w:lineRule="auto"/>
        <w:ind w:leftChars="500" w:left="1050"/>
        <w:rPr>
          <w:rFonts w:ascii="宋体" w:hAnsi="宋体"/>
        </w:rPr>
      </w:pPr>
      <w:r w:rsidRPr="007A490E">
        <w:rPr>
          <w:rFonts w:ascii="宋体" w:hAnsi="宋体" w:hint="eastAsia"/>
        </w:rPr>
        <w:t>若电梯防护在上级单位及相关部门检查时被专项通报批评，或买方对现场保护情况不满意而书面提出批评，则扣除违约金</w:t>
      </w:r>
      <w:r w:rsidRPr="007A490E">
        <w:rPr>
          <w:rFonts w:ascii="宋体" w:hAnsi="宋体"/>
        </w:rPr>
        <w:t>5</w:t>
      </w:r>
      <w:r w:rsidRPr="007A490E">
        <w:rPr>
          <w:rFonts w:ascii="宋体" w:hAnsi="宋体" w:hint="eastAsia"/>
        </w:rPr>
        <w:t>000元/站/次（在下一次办理付款时直接扣除）。</w:t>
      </w:r>
    </w:p>
    <w:p w14:paraId="27D0DECA" w14:textId="77777777" w:rsidR="00484D31" w:rsidRPr="007A490E" w:rsidRDefault="00984619">
      <w:pPr>
        <w:pStyle w:val="Bodytext10"/>
        <w:tabs>
          <w:tab w:val="clear" w:pos="1134"/>
        </w:tabs>
        <w:ind w:left="1080" w:hanging="1080"/>
        <w:rPr>
          <w:rFonts w:ascii="宋体" w:hAnsi="宋体"/>
          <w:color w:val="auto"/>
          <w:sz w:val="21"/>
        </w:rPr>
      </w:pPr>
      <w:r w:rsidRPr="007A490E">
        <w:rPr>
          <w:rFonts w:ascii="宋体" w:hAnsi="宋体" w:hint="eastAsia"/>
          <w:color w:val="auto"/>
          <w:sz w:val="21"/>
        </w:rPr>
        <w:t>14.4.5    调试的责任</w:t>
      </w:r>
    </w:p>
    <w:p w14:paraId="12FFB75D" w14:textId="77777777" w:rsidR="00484D31" w:rsidRPr="007A490E" w:rsidRDefault="00984619">
      <w:pPr>
        <w:pStyle w:val="Bodytext10"/>
        <w:tabs>
          <w:tab w:val="clear" w:pos="1134"/>
          <w:tab w:val="left" w:pos="1080"/>
        </w:tabs>
        <w:ind w:left="1079" w:hangingChars="514" w:hanging="1079"/>
        <w:rPr>
          <w:rFonts w:ascii="宋体" w:hAnsi="宋体"/>
          <w:color w:val="auto"/>
          <w:sz w:val="21"/>
        </w:rPr>
      </w:pPr>
      <w:r w:rsidRPr="007A490E">
        <w:rPr>
          <w:rFonts w:ascii="宋体" w:hAnsi="宋体" w:hint="eastAsia"/>
          <w:color w:val="auto"/>
          <w:sz w:val="21"/>
        </w:rPr>
        <w:t>14.4.5.</w:t>
      </w:r>
      <w:r w:rsidRPr="007A490E">
        <w:rPr>
          <w:rFonts w:ascii="宋体" w:hAnsi="宋体"/>
          <w:color w:val="auto"/>
          <w:sz w:val="21"/>
        </w:rPr>
        <w:t>1</w:t>
      </w:r>
      <w:r w:rsidRPr="007A490E">
        <w:rPr>
          <w:rFonts w:ascii="宋体" w:hAnsi="宋体" w:hint="eastAsia"/>
          <w:color w:val="auto"/>
          <w:sz w:val="21"/>
        </w:rPr>
        <w:t xml:space="preserve">  </w:t>
      </w:r>
      <w:r w:rsidRPr="007A490E">
        <w:rPr>
          <w:rFonts w:ascii="宋体" w:hAnsi="宋体" w:hint="eastAsia"/>
          <w:color w:val="auto"/>
          <w:sz w:val="21"/>
        </w:rPr>
        <w:tab/>
        <w:t>卖方应负责调试并使之与专用条款第7条中的“项目进度计划”和合同附件“技术规格书”中的规定相符。该调试必须检查本项目与其它相关系统设备之间的接口,使之符合接口要求并能通过联调。</w:t>
      </w:r>
    </w:p>
    <w:p w14:paraId="772A254D" w14:textId="77777777" w:rsidR="00484D31" w:rsidRPr="007A490E" w:rsidRDefault="00984619">
      <w:pPr>
        <w:pStyle w:val="Bodytext10"/>
        <w:numPr>
          <w:ilvl w:val="2"/>
          <w:numId w:val="0"/>
        </w:numPr>
        <w:tabs>
          <w:tab w:val="clear" w:pos="1134"/>
        </w:tabs>
        <w:ind w:left="1080" w:hanging="1080"/>
        <w:rPr>
          <w:rFonts w:ascii="宋体" w:hAnsi="宋体"/>
          <w:color w:val="auto"/>
          <w:sz w:val="21"/>
        </w:rPr>
      </w:pPr>
      <w:r w:rsidRPr="007A490E">
        <w:rPr>
          <w:rFonts w:ascii="宋体" w:hAnsi="宋体" w:hint="eastAsia"/>
          <w:color w:val="auto"/>
          <w:sz w:val="21"/>
        </w:rPr>
        <w:t>14.4.5</w:t>
      </w:r>
      <w:r w:rsidRPr="007A490E">
        <w:rPr>
          <w:rFonts w:ascii="宋体" w:hAnsi="宋体"/>
          <w:color w:val="auto"/>
          <w:sz w:val="21"/>
        </w:rPr>
        <w:t>.</w:t>
      </w:r>
      <w:r w:rsidRPr="007A490E">
        <w:rPr>
          <w:rFonts w:ascii="宋体" w:hAnsi="宋体" w:hint="eastAsia"/>
          <w:color w:val="auto"/>
          <w:sz w:val="21"/>
        </w:rPr>
        <w:t xml:space="preserve">2  </w:t>
      </w:r>
      <w:r w:rsidRPr="007A490E">
        <w:rPr>
          <w:rFonts w:ascii="宋体" w:hAnsi="宋体" w:hint="eastAsia"/>
          <w:color w:val="auto"/>
          <w:sz w:val="21"/>
        </w:rPr>
        <w:tab/>
        <w:t>买方应按合同附件的规定提供必要调试队伍和调试条件。</w:t>
      </w:r>
    </w:p>
    <w:p w14:paraId="26E5F5DB" w14:textId="77777777" w:rsidR="00484D31" w:rsidRPr="007A490E" w:rsidRDefault="00984619">
      <w:pPr>
        <w:pStyle w:val="Bodytext10"/>
        <w:tabs>
          <w:tab w:val="clear" w:pos="1134"/>
        </w:tabs>
        <w:ind w:left="1080" w:hanging="1080"/>
        <w:rPr>
          <w:rFonts w:ascii="宋体" w:hAnsi="宋体"/>
          <w:color w:val="auto"/>
          <w:sz w:val="21"/>
        </w:rPr>
      </w:pPr>
      <w:r w:rsidRPr="007A490E">
        <w:rPr>
          <w:rFonts w:ascii="宋体" w:hAnsi="宋体" w:hint="eastAsia"/>
          <w:color w:val="auto"/>
          <w:sz w:val="21"/>
        </w:rPr>
        <w:t>14.4.6</w:t>
      </w:r>
      <w:r w:rsidRPr="007A490E">
        <w:rPr>
          <w:rFonts w:ascii="宋体" w:hAnsi="宋体"/>
          <w:color w:val="auto"/>
          <w:sz w:val="21"/>
        </w:rPr>
        <w:t xml:space="preserve">   </w:t>
      </w:r>
      <w:r w:rsidRPr="007A490E">
        <w:rPr>
          <w:rFonts w:ascii="宋体" w:hAnsi="宋体" w:hint="eastAsia"/>
          <w:color w:val="auto"/>
          <w:sz w:val="21"/>
        </w:rPr>
        <w:tab/>
        <w:t>卖方的调试费用已包括在合同价格中。</w:t>
      </w:r>
    </w:p>
    <w:p w14:paraId="5F15A833" w14:textId="77777777" w:rsidR="00484D31" w:rsidRPr="007A490E" w:rsidRDefault="00984619">
      <w:pPr>
        <w:pStyle w:val="Bodytext10"/>
        <w:tabs>
          <w:tab w:val="clear" w:pos="1134"/>
        </w:tabs>
        <w:ind w:left="1080" w:hanging="1080"/>
        <w:rPr>
          <w:rFonts w:ascii="宋体" w:hAnsi="宋体"/>
          <w:color w:val="auto"/>
          <w:sz w:val="21"/>
        </w:rPr>
      </w:pPr>
      <w:r w:rsidRPr="007A490E">
        <w:rPr>
          <w:rFonts w:ascii="宋体" w:hAnsi="宋体" w:hint="eastAsia"/>
          <w:color w:val="auto"/>
          <w:sz w:val="21"/>
        </w:rPr>
        <w:t>14.5      事故</w:t>
      </w:r>
    </w:p>
    <w:p w14:paraId="5CE29DF8" w14:textId="77777777" w:rsidR="00484D31" w:rsidRPr="007A490E" w:rsidRDefault="00984619">
      <w:pPr>
        <w:pStyle w:val="92"/>
        <w:ind w:left="1080"/>
        <w:rPr>
          <w:rFonts w:ascii="宋体" w:hAnsi="宋体"/>
          <w:color w:val="auto"/>
          <w:sz w:val="21"/>
        </w:rPr>
      </w:pPr>
      <w:r w:rsidRPr="007A490E">
        <w:rPr>
          <w:rFonts w:ascii="宋体" w:hAnsi="宋体" w:hint="eastAsia"/>
          <w:color w:val="auto"/>
          <w:sz w:val="21"/>
        </w:rPr>
        <w:t>凡与卖方或其分包商为本合同目的而雇佣的任何人员的伤亡有关而导致的所有损失、开支或索赔，卖方应对之负责并保障买方免于上述损失、开支或索赔。</w:t>
      </w:r>
    </w:p>
    <w:p w14:paraId="7CD30D14" w14:textId="77777777" w:rsidR="00484D31" w:rsidRPr="007A490E" w:rsidRDefault="00984619">
      <w:pPr>
        <w:pStyle w:val="Bodytext10"/>
        <w:numPr>
          <w:ilvl w:val="1"/>
          <w:numId w:val="0"/>
        </w:numPr>
        <w:tabs>
          <w:tab w:val="clear" w:pos="1134"/>
        </w:tabs>
        <w:ind w:left="1080" w:hanging="1080"/>
        <w:rPr>
          <w:rFonts w:ascii="宋体" w:hAnsi="宋体"/>
          <w:color w:val="auto"/>
          <w:sz w:val="21"/>
        </w:rPr>
      </w:pPr>
      <w:r w:rsidRPr="007A490E">
        <w:rPr>
          <w:rFonts w:ascii="宋体" w:hAnsi="宋体"/>
          <w:color w:val="auto"/>
          <w:sz w:val="21"/>
        </w:rPr>
        <w:t>14.</w:t>
      </w:r>
      <w:r w:rsidRPr="007A490E">
        <w:rPr>
          <w:rFonts w:ascii="宋体" w:hAnsi="宋体" w:hint="eastAsia"/>
          <w:color w:val="auto"/>
          <w:sz w:val="21"/>
        </w:rPr>
        <w:t>6</w:t>
      </w:r>
      <w:r w:rsidRPr="007A490E">
        <w:rPr>
          <w:rFonts w:ascii="宋体" w:hAnsi="宋体"/>
          <w:color w:val="auto"/>
          <w:sz w:val="21"/>
        </w:rPr>
        <w:t xml:space="preserve">      </w:t>
      </w:r>
      <w:r w:rsidRPr="007A490E">
        <w:rPr>
          <w:rFonts w:ascii="宋体" w:hAnsi="宋体" w:hint="eastAsia"/>
          <w:color w:val="auto"/>
          <w:sz w:val="21"/>
        </w:rPr>
        <w:tab/>
        <w:t>培训</w:t>
      </w:r>
    </w:p>
    <w:p w14:paraId="47A9BE3D" w14:textId="77777777" w:rsidR="00484D31" w:rsidRPr="007A490E" w:rsidRDefault="00984619">
      <w:pPr>
        <w:pStyle w:val="Bodytext10"/>
        <w:tabs>
          <w:tab w:val="clear" w:pos="1134"/>
        </w:tabs>
        <w:ind w:left="1080" w:hanging="1080"/>
        <w:rPr>
          <w:rFonts w:ascii="宋体" w:hAnsi="宋体"/>
          <w:color w:val="auto"/>
          <w:sz w:val="21"/>
        </w:rPr>
      </w:pPr>
      <w:r w:rsidRPr="007A490E">
        <w:rPr>
          <w:rFonts w:ascii="宋体" w:hAnsi="宋体" w:hint="eastAsia"/>
          <w:color w:val="auto"/>
          <w:sz w:val="21"/>
        </w:rPr>
        <w:t>14.6.1    卖方必须根据专用条款第7条规定的培训计划时间前一个月内将详细的培训方案（包括培训目的、培训内容、培训起止时间、培训计划、课时安排、培训地点、培训使用设施、培训材料 和文件、受训人员的要求、授课人员的姓名和职称、课程效果的评估方法等）提交买方批准确认。</w:t>
      </w:r>
    </w:p>
    <w:p w14:paraId="55F3FB4E" w14:textId="77777777" w:rsidR="00484D31" w:rsidRPr="007A490E" w:rsidRDefault="00984619">
      <w:pPr>
        <w:pStyle w:val="Bodytext10"/>
        <w:tabs>
          <w:tab w:val="clear" w:pos="1134"/>
        </w:tabs>
        <w:ind w:left="1080" w:hanging="1080"/>
        <w:rPr>
          <w:rFonts w:ascii="宋体" w:hAnsi="宋体"/>
          <w:color w:val="auto"/>
          <w:sz w:val="21"/>
        </w:rPr>
      </w:pPr>
      <w:r w:rsidRPr="007A490E">
        <w:rPr>
          <w:rFonts w:ascii="宋体" w:hAnsi="宋体" w:hint="eastAsia"/>
          <w:color w:val="auto"/>
          <w:sz w:val="21"/>
        </w:rPr>
        <w:t>14.6.2    买方为配合卖方的培训，将派出具有一定技术条件的人员参加培训。</w:t>
      </w:r>
    </w:p>
    <w:p w14:paraId="0BFCD4AD" w14:textId="77777777" w:rsidR="00484D31" w:rsidRPr="007A490E" w:rsidRDefault="00984619">
      <w:pPr>
        <w:pStyle w:val="Bodytext10"/>
        <w:tabs>
          <w:tab w:val="clear" w:pos="1134"/>
        </w:tabs>
        <w:ind w:left="1080" w:hanging="1080"/>
        <w:rPr>
          <w:rFonts w:ascii="宋体" w:hAnsi="宋体"/>
          <w:color w:val="auto"/>
          <w:sz w:val="21"/>
        </w:rPr>
      </w:pPr>
      <w:r w:rsidRPr="007A490E">
        <w:rPr>
          <w:rFonts w:ascii="宋体" w:hAnsi="宋体" w:hint="eastAsia"/>
          <w:color w:val="auto"/>
          <w:sz w:val="21"/>
        </w:rPr>
        <w:t>14.6.3</w:t>
      </w:r>
      <w:r w:rsidRPr="007A490E">
        <w:rPr>
          <w:rFonts w:ascii="宋体" w:hAnsi="宋体"/>
          <w:color w:val="auto"/>
          <w:sz w:val="21"/>
        </w:rPr>
        <w:t xml:space="preserve">   </w:t>
      </w:r>
      <w:r w:rsidRPr="007A490E">
        <w:rPr>
          <w:rFonts w:ascii="宋体" w:hAnsi="宋体" w:hint="eastAsia"/>
          <w:color w:val="auto"/>
          <w:sz w:val="21"/>
        </w:rPr>
        <w:tab/>
        <w:t>卖方应根据合同及合同附件的规定培训买方的受训人员。</w:t>
      </w:r>
    </w:p>
    <w:p w14:paraId="7D77B58E" w14:textId="313123C6" w:rsidR="00484D31" w:rsidRPr="007A490E" w:rsidRDefault="00984619">
      <w:pPr>
        <w:pStyle w:val="Bodytext10"/>
        <w:tabs>
          <w:tab w:val="clear" w:pos="1134"/>
        </w:tabs>
        <w:ind w:left="1080" w:hanging="1080"/>
        <w:rPr>
          <w:rFonts w:ascii="宋体" w:hAnsi="宋体"/>
          <w:color w:val="auto"/>
          <w:sz w:val="21"/>
        </w:rPr>
      </w:pPr>
      <w:r w:rsidRPr="007A490E">
        <w:rPr>
          <w:rFonts w:ascii="宋体" w:hAnsi="宋体" w:hint="eastAsia"/>
          <w:color w:val="auto"/>
          <w:sz w:val="21"/>
        </w:rPr>
        <w:t>14.6.4</w:t>
      </w:r>
      <w:r w:rsidRPr="007A490E">
        <w:rPr>
          <w:rFonts w:ascii="宋体" w:hAnsi="宋体"/>
          <w:color w:val="auto"/>
          <w:sz w:val="21"/>
        </w:rPr>
        <w:t xml:space="preserve"> </w:t>
      </w:r>
      <w:r w:rsidRPr="007A490E">
        <w:rPr>
          <w:rFonts w:ascii="宋体" w:hAnsi="宋体" w:hint="eastAsia"/>
          <w:color w:val="auto"/>
          <w:sz w:val="21"/>
        </w:rPr>
        <w:tab/>
        <w:t>除买方参加培训的受训人员的差旅费（即往返旅费、食宿费）由</w:t>
      </w:r>
      <w:r w:rsidR="00040ECE" w:rsidRPr="00F33DD1">
        <w:rPr>
          <w:rFonts w:ascii="宋体" w:hAnsi="宋体" w:hint="eastAsia"/>
          <w:color w:val="auto"/>
          <w:sz w:val="21"/>
        </w:rPr>
        <w:t>卖</w:t>
      </w:r>
      <w:r w:rsidRPr="007A490E">
        <w:rPr>
          <w:rFonts w:ascii="宋体" w:hAnsi="宋体" w:hint="eastAsia"/>
          <w:color w:val="auto"/>
          <w:sz w:val="21"/>
        </w:rPr>
        <w:t>方承担外，培训费用已包括在合同价格中。</w:t>
      </w:r>
    </w:p>
    <w:p w14:paraId="747CF814" w14:textId="77777777" w:rsidR="00484D31" w:rsidRPr="007A490E" w:rsidRDefault="00984619">
      <w:pPr>
        <w:pStyle w:val="Bodytext10"/>
        <w:tabs>
          <w:tab w:val="clear" w:pos="1134"/>
        </w:tabs>
        <w:spacing w:beforeLines="50" w:before="120" w:afterLines="50" w:after="120"/>
        <w:ind w:left="1077" w:hanging="1077"/>
        <w:rPr>
          <w:bCs/>
          <w:color w:val="auto"/>
          <w:sz w:val="21"/>
        </w:rPr>
      </w:pPr>
      <w:r w:rsidRPr="007A490E">
        <w:rPr>
          <w:rFonts w:ascii="宋体" w:hAnsi="宋体" w:hint="eastAsia"/>
          <w:color w:val="auto"/>
          <w:sz w:val="21"/>
        </w:rPr>
        <w:t>14.6.5</w:t>
      </w:r>
      <w:r w:rsidRPr="007A490E">
        <w:rPr>
          <w:rFonts w:ascii="宋体" w:hAnsi="宋体"/>
          <w:color w:val="auto"/>
          <w:sz w:val="21"/>
        </w:rPr>
        <w:t xml:space="preserve">   </w:t>
      </w:r>
      <w:r w:rsidRPr="007A490E">
        <w:rPr>
          <w:rFonts w:ascii="宋体" w:hAnsi="宋体" w:hint="eastAsia"/>
          <w:color w:val="auto"/>
          <w:sz w:val="21"/>
        </w:rPr>
        <w:tab/>
        <w:t>培训的细节及对卖方培训人员和买方受训人员的要求和安排，详见合同附件。</w:t>
      </w:r>
    </w:p>
    <w:p w14:paraId="0607E214"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317" w:name="_Toc36652082"/>
      <w:bookmarkStart w:id="1318" w:name="_Toc112747872"/>
      <w:bookmarkStart w:id="1319" w:name="_Toc126584522"/>
      <w:bookmarkStart w:id="1320" w:name="_Toc126684294"/>
      <w:bookmarkStart w:id="1321" w:name="_Toc36651821"/>
      <w:bookmarkStart w:id="1322" w:name="_Toc126682291"/>
      <w:bookmarkStart w:id="1323" w:name="_Toc126682736"/>
      <w:bookmarkStart w:id="1324" w:name="_Toc101296262"/>
      <w:bookmarkStart w:id="1325" w:name="_Toc212003291"/>
      <w:bookmarkStart w:id="1326" w:name="_Toc92096310"/>
      <w:bookmarkStart w:id="1327" w:name="_Toc530536720"/>
      <w:bookmarkStart w:id="1328" w:name="_Toc91940072"/>
      <w:bookmarkStart w:id="1329" w:name="_Toc126584294"/>
      <w:bookmarkStart w:id="1330" w:name="_Toc28209"/>
      <w:bookmarkStart w:id="1331" w:name="_Toc29110715"/>
      <w:bookmarkStart w:id="1332" w:name="_Toc91936684"/>
      <w:bookmarkStart w:id="1333" w:name="_Toc91908189"/>
      <w:bookmarkStart w:id="1334" w:name="_Toc126681945"/>
      <w:bookmarkStart w:id="1335" w:name="_Toc126686315"/>
      <w:bookmarkStart w:id="1336" w:name="_Toc126682105"/>
      <w:bookmarkStart w:id="1337" w:name="_Toc112747968"/>
      <w:bookmarkStart w:id="1338" w:name="_Toc87954521"/>
      <w:bookmarkStart w:id="1339" w:name="_Toc209926904"/>
      <w:bookmarkStart w:id="1340" w:name="_Toc112750680"/>
      <w:bookmarkStart w:id="1341" w:name="_Toc122531022"/>
      <w:bookmarkStart w:id="1342" w:name="_Toc329961224"/>
      <w:bookmarkStart w:id="1343" w:name="_Toc91773961"/>
      <w:bookmarkStart w:id="1344" w:name="_Toc91938216"/>
      <w:bookmarkStart w:id="1345" w:name="_Toc126682498"/>
      <w:bookmarkStart w:id="1346" w:name="_Toc91918950"/>
      <w:bookmarkStart w:id="1347" w:name="_Toc91908080"/>
      <w:bookmarkStart w:id="1348" w:name="_Toc126681030"/>
      <w:bookmarkStart w:id="1349" w:name="_Toc92111864"/>
      <w:bookmarkEnd w:id="1315"/>
      <w:bookmarkEnd w:id="1316"/>
      <w:r w:rsidRPr="007A490E">
        <w:rPr>
          <w:rFonts w:hAnsi="宋体" w:hint="eastAsia"/>
          <w:sz w:val="28"/>
          <w:szCs w:val="28"/>
        </w:rPr>
        <w:lastRenderedPageBreak/>
        <w:t>检验和测试（通用条款第8条）</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14:paraId="7778CED6" w14:textId="77777777" w:rsidR="00484D31" w:rsidRPr="007A490E" w:rsidRDefault="00984619">
      <w:pPr>
        <w:spacing w:before="60" w:after="60" w:line="360" w:lineRule="auto"/>
        <w:ind w:firstLineChars="400" w:firstLine="840"/>
      </w:pPr>
      <w:r w:rsidRPr="007A490E">
        <w:rPr>
          <w:rFonts w:ascii="宋体" w:hint="eastAsia"/>
        </w:rPr>
        <w:t>在通用条款第8条中增加下列规定：</w:t>
      </w:r>
    </w:p>
    <w:p w14:paraId="70A3E312" w14:textId="77777777" w:rsidR="00484D31" w:rsidRPr="007A490E" w:rsidRDefault="00984619">
      <w:pPr>
        <w:spacing w:before="60" w:after="60" w:line="360" w:lineRule="auto"/>
        <w:ind w:left="840" w:hanging="840"/>
        <w:rPr>
          <w:rFonts w:ascii="宋体"/>
          <w:bCs/>
        </w:rPr>
      </w:pPr>
      <w:r w:rsidRPr="007A490E">
        <w:rPr>
          <w:rFonts w:ascii="宋体" w:hint="eastAsia"/>
          <w:bCs/>
        </w:rPr>
        <w:t>8.6     卖方负责的部分</w:t>
      </w:r>
    </w:p>
    <w:p w14:paraId="5A4B2924" w14:textId="77777777" w:rsidR="00484D31" w:rsidRPr="007A490E" w:rsidRDefault="00984619">
      <w:pPr>
        <w:spacing w:before="60" w:after="60" w:line="360" w:lineRule="auto"/>
        <w:ind w:left="845" w:hanging="845"/>
        <w:rPr>
          <w:rFonts w:ascii="宋体"/>
          <w:bCs/>
        </w:rPr>
      </w:pPr>
      <w:r w:rsidRPr="007A490E">
        <w:rPr>
          <w:rFonts w:ascii="宋体" w:hint="eastAsia"/>
          <w:bCs/>
        </w:rPr>
        <w:t>8.6.1   卖方负责货物制造过程中货物质量控制、检验和测试，和货物运抵现场前后必要的测试、调试和试运行。</w:t>
      </w:r>
    </w:p>
    <w:p w14:paraId="107630CF" w14:textId="77777777" w:rsidR="00484D31" w:rsidRPr="007A490E" w:rsidRDefault="00984619">
      <w:pPr>
        <w:spacing w:before="60" w:after="60" w:line="360" w:lineRule="auto"/>
        <w:ind w:left="845" w:hanging="845"/>
        <w:rPr>
          <w:rFonts w:ascii="宋体"/>
          <w:bCs/>
        </w:rPr>
      </w:pPr>
      <w:r w:rsidRPr="007A490E">
        <w:rPr>
          <w:rFonts w:ascii="宋体" w:hint="eastAsia"/>
          <w:bCs/>
        </w:rPr>
        <w:t>8.6.2</w:t>
      </w:r>
      <w:r w:rsidRPr="007A490E">
        <w:rPr>
          <w:rFonts w:ascii="宋体" w:hint="eastAsia"/>
          <w:bCs/>
        </w:rPr>
        <w:tab/>
        <w:t>卖方应协助买方组织有关联调、验收工作。</w:t>
      </w:r>
    </w:p>
    <w:p w14:paraId="213B29CD" w14:textId="77777777" w:rsidR="00484D31" w:rsidRPr="007A490E" w:rsidRDefault="00984619">
      <w:pPr>
        <w:spacing w:before="60" w:after="60" w:line="360" w:lineRule="auto"/>
        <w:ind w:left="900" w:hanging="900"/>
        <w:rPr>
          <w:rFonts w:ascii="宋体"/>
          <w:bCs/>
        </w:rPr>
      </w:pPr>
      <w:r w:rsidRPr="007A490E">
        <w:rPr>
          <w:rFonts w:ascii="宋体" w:hint="eastAsia"/>
          <w:bCs/>
        </w:rPr>
        <w:t>8.7     买方负责的部分</w:t>
      </w:r>
    </w:p>
    <w:p w14:paraId="75BF6494" w14:textId="77777777" w:rsidR="00484D31" w:rsidRPr="007A490E" w:rsidRDefault="00984619">
      <w:pPr>
        <w:spacing w:before="60" w:after="60" w:line="360" w:lineRule="auto"/>
        <w:ind w:left="845" w:hanging="845"/>
        <w:rPr>
          <w:rFonts w:ascii="宋体"/>
          <w:bCs/>
        </w:rPr>
      </w:pPr>
      <w:r w:rsidRPr="007A490E">
        <w:rPr>
          <w:rFonts w:ascii="宋体" w:hint="eastAsia"/>
          <w:bCs/>
        </w:rPr>
        <w:t>8.7.1   买方参加设备监造、抽样测试、发运前检验，组织到货检查、开箱检验等一系列的验收工作，包括预验收和最终验收。</w:t>
      </w:r>
    </w:p>
    <w:p w14:paraId="4A826A11" w14:textId="77777777" w:rsidR="00484D31" w:rsidRPr="007A490E" w:rsidRDefault="00984619">
      <w:pPr>
        <w:spacing w:before="60" w:after="60" w:line="360" w:lineRule="auto"/>
        <w:rPr>
          <w:rFonts w:ascii="宋体"/>
          <w:bCs/>
        </w:rPr>
      </w:pPr>
      <w:r w:rsidRPr="007A490E">
        <w:rPr>
          <w:rFonts w:ascii="宋体"/>
          <w:bCs/>
        </w:rPr>
        <w:t>8.</w:t>
      </w:r>
      <w:r w:rsidRPr="007A490E">
        <w:rPr>
          <w:rFonts w:ascii="宋体" w:hint="eastAsia"/>
          <w:bCs/>
        </w:rPr>
        <w:t xml:space="preserve">8     检验和验收程序 </w:t>
      </w:r>
    </w:p>
    <w:p w14:paraId="082BE206" w14:textId="77777777" w:rsidR="00484D31" w:rsidRPr="007A490E" w:rsidRDefault="00984619">
      <w:pPr>
        <w:spacing w:before="60" w:after="60" w:line="360" w:lineRule="auto"/>
        <w:rPr>
          <w:rFonts w:ascii="宋体"/>
          <w:bCs/>
        </w:rPr>
      </w:pPr>
      <w:r w:rsidRPr="007A490E">
        <w:rPr>
          <w:rFonts w:ascii="宋体" w:hint="eastAsia"/>
          <w:bCs/>
        </w:rPr>
        <w:t xml:space="preserve">        合同项下设备、系统及材料的检验和验收程序如下（可根据项目具体情况调整）：</w:t>
      </w:r>
    </w:p>
    <w:p w14:paraId="168ABD79" w14:textId="77777777" w:rsidR="00484D31" w:rsidRPr="007A490E" w:rsidRDefault="00984619">
      <w:pPr>
        <w:pStyle w:val="1fff1"/>
        <w:numPr>
          <w:ilvl w:val="1"/>
          <w:numId w:val="0"/>
        </w:numPr>
        <w:spacing w:before="60" w:after="60" w:line="360" w:lineRule="auto"/>
        <w:ind w:leftChars="450" w:left="1575" w:hangingChars="300" w:hanging="630"/>
        <w:rPr>
          <w:bCs/>
          <w:color w:val="auto"/>
          <w:sz w:val="21"/>
        </w:rPr>
      </w:pPr>
      <w:r w:rsidRPr="007A490E">
        <w:rPr>
          <w:rFonts w:hint="eastAsia"/>
          <w:bCs/>
          <w:color w:val="auto"/>
          <w:sz w:val="21"/>
        </w:rPr>
        <w:t>（</w:t>
      </w:r>
      <w:r w:rsidRPr="007A490E">
        <w:rPr>
          <w:rFonts w:hint="eastAsia"/>
          <w:bCs/>
          <w:color w:val="auto"/>
          <w:sz w:val="21"/>
        </w:rPr>
        <w:t>1</w:t>
      </w:r>
      <w:r w:rsidRPr="007A490E">
        <w:rPr>
          <w:rFonts w:hint="eastAsia"/>
          <w:bCs/>
          <w:color w:val="auto"/>
          <w:sz w:val="21"/>
        </w:rPr>
        <w:t>）</w:t>
      </w:r>
      <w:r w:rsidRPr="007A490E">
        <w:rPr>
          <w:rFonts w:hint="eastAsia"/>
          <w:bCs/>
          <w:color w:val="auto"/>
          <w:sz w:val="21"/>
        </w:rPr>
        <w:t xml:space="preserve">  </w:t>
      </w:r>
      <w:r w:rsidRPr="007A490E">
        <w:rPr>
          <w:rFonts w:hint="eastAsia"/>
          <w:bCs/>
          <w:color w:val="auto"/>
          <w:sz w:val="21"/>
        </w:rPr>
        <w:t>型式试验（对非标准、未定型或大批量的设备做必要的性能试验）；</w:t>
      </w:r>
    </w:p>
    <w:p w14:paraId="639394C2" w14:textId="77777777" w:rsidR="00484D31" w:rsidRPr="007A490E" w:rsidRDefault="00984619">
      <w:pPr>
        <w:pStyle w:val="1fff1"/>
        <w:numPr>
          <w:ilvl w:val="1"/>
          <w:numId w:val="0"/>
        </w:numPr>
        <w:spacing w:before="60" w:after="60" w:line="360" w:lineRule="auto"/>
        <w:ind w:leftChars="450" w:left="1680" w:hangingChars="350" w:hanging="735"/>
        <w:rPr>
          <w:bCs/>
          <w:color w:val="auto"/>
          <w:sz w:val="21"/>
        </w:rPr>
      </w:pPr>
      <w:r w:rsidRPr="007A490E">
        <w:rPr>
          <w:rFonts w:hint="eastAsia"/>
          <w:bCs/>
          <w:color w:val="auto"/>
          <w:sz w:val="21"/>
        </w:rPr>
        <w:t>（</w:t>
      </w:r>
      <w:r w:rsidRPr="007A490E">
        <w:rPr>
          <w:rFonts w:hint="eastAsia"/>
          <w:bCs/>
          <w:color w:val="auto"/>
          <w:sz w:val="21"/>
        </w:rPr>
        <w:t>2</w:t>
      </w:r>
      <w:r w:rsidRPr="007A490E">
        <w:rPr>
          <w:rFonts w:hint="eastAsia"/>
          <w:bCs/>
          <w:color w:val="auto"/>
          <w:sz w:val="21"/>
        </w:rPr>
        <w:t>）</w:t>
      </w:r>
      <w:r w:rsidRPr="007A490E">
        <w:rPr>
          <w:rFonts w:ascii="宋体" w:hAnsi="宋体" w:hint="eastAsia"/>
          <w:bCs/>
          <w:color w:val="auto"/>
          <w:sz w:val="21"/>
        </w:rPr>
        <w:t xml:space="preserve">  </w:t>
      </w:r>
      <w:r w:rsidRPr="007A490E">
        <w:rPr>
          <w:rFonts w:hint="eastAsia"/>
          <w:bCs/>
          <w:color w:val="auto"/>
          <w:sz w:val="21"/>
        </w:rPr>
        <w:t>样机检查试验（如有样机，详细设计阶段中，在样机检验完成后，由买方、车站设备集成服务商和卖方签字出具样机检验合格报告）；</w:t>
      </w:r>
    </w:p>
    <w:p w14:paraId="2FBED375" w14:textId="77777777" w:rsidR="00484D31" w:rsidRPr="007A490E" w:rsidRDefault="00984619">
      <w:pPr>
        <w:pStyle w:val="1fff1"/>
        <w:numPr>
          <w:ilvl w:val="1"/>
          <w:numId w:val="0"/>
        </w:numPr>
        <w:spacing w:before="60" w:after="60" w:line="360" w:lineRule="auto"/>
        <w:ind w:leftChars="450" w:left="1680" w:hangingChars="350" w:hanging="735"/>
        <w:rPr>
          <w:bCs/>
          <w:color w:val="auto"/>
          <w:sz w:val="21"/>
        </w:rPr>
      </w:pPr>
      <w:r w:rsidRPr="007A490E">
        <w:rPr>
          <w:rFonts w:hint="eastAsia"/>
          <w:bCs/>
          <w:color w:val="auto"/>
          <w:sz w:val="21"/>
        </w:rPr>
        <w:t>（</w:t>
      </w:r>
      <w:r w:rsidRPr="007A490E">
        <w:rPr>
          <w:rFonts w:hint="eastAsia"/>
          <w:bCs/>
          <w:color w:val="auto"/>
          <w:sz w:val="21"/>
        </w:rPr>
        <w:t>3</w:t>
      </w:r>
      <w:r w:rsidRPr="007A490E">
        <w:rPr>
          <w:rFonts w:hint="eastAsia"/>
          <w:bCs/>
          <w:color w:val="auto"/>
          <w:sz w:val="21"/>
        </w:rPr>
        <w:t>）</w:t>
      </w:r>
      <w:r w:rsidRPr="007A490E">
        <w:rPr>
          <w:rFonts w:hint="eastAsia"/>
          <w:bCs/>
          <w:color w:val="auto"/>
          <w:sz w:val="21"/>
        </w:rPr>
        <w:t xml:space="preserve">  </w:t>
      </w:r>
      <w:r w:rsidRPr="007A490E">
        <w:rPr>
          <w:rFonts w:hint="eastAsia"/>
          <w:bCs/>
          <w:color w:val="auto"/>
          <w:sz w:val="21"/>
        </w:rPr>
        <w:t>工厂检验</w:t>
      </w:r>
      <w:r w:rsidRPr="007A490E">
        <w:rPr>
          <w:rFonts w:hint="eastAsia"/>
          <w:bCs/>
          <w:color w:val="auto"/>
          <w:sz w:val="21"/>
        </w:rPr>
        <w:t>(</w:t>
      </w:r>
      <w:r w:rsidRPr="007A490E">
        <w:rPr>
          <w:rFonts w:hint="eastAsia"/>
          <w:bCs/>
          <w:color w:val="auto"/>
          <w:sz w:val="21"/>
        </w:rPr>
        <w:t>制造过程中</w:t>
      </w:r>
      <w:r w:rsidRPr="007A490E">
        <w:rPr>
          <w:rFonts w:hint="eastAsia"/>
          <w:bCs/>
          <w:color w:val="auto"/>
          <w:sz w:val="21"/>
        </w:rPr>
        <w:t>)</w:t>
      </w:r>
      <w:r w:rsidRPr="007A490E">
        <w:rPr>
          <w:rFonts w:hint="eastAsia"/>
          <w:bCs/>
          <w:color w:val="auto"/>
          <w:sz w:val="21"/>
        </w:rPr>
        <w:t>；</w:t>
      </w:r>
    </w:p>
    <w:p w14:paraId="46C30872" w14:textId="77777777" w:rsidR="00484D31" w:rsidRPr="007A490E" w:rsidRDefault="00984619">
      <w:pPr>
        <w:pStyle w:val="1fff1"/>
        <w:numPr>
          <w:ilvl w:val="1"/>
          <w:numId w:val="0"/>
        </w:numPr>
        <w:spacing w:before="60" w:after="60" w:line="360" w:lineRule="auto"/>
        <w:ind w:leftChars="450" w:left="1680" w:hangingChars="350" w:hanging="735"/>
        <w:rPr>
          <w:bCs/>
          <w:color w:val="auto"/>
          <w:sz w:val="21"/>
        </w:rPr>
      </w:pPr>
      <w:r w:rsidRPr="007A490E">
        <w:rPr>
          <w:rFonts w:hint="eastAsia"/>
          <w:bCs/>
          <w:color w:val="auto"/>
          <w:sz w:val="21"/>
        </w:rPr>
        <w:t>（</w:t>
      </w:r>
      <w:r w:rsidRPr="007A490E">
        <w:rPr>
          <w:rFonts w:hint="eastAsia"/>
          <w:bCs/>
          <w:color w:val="auto"/>
          <w:sz w:val="21"/>
        </w:rPr>
        <w:t>4</w:t>
      </w:r>
      <w:r w:rsidRPr="007A490E">
        <w:rPr>
          <w:rFonts w:hint="eastAsia"/>
          <w:bCs/>
          <w:color w:val="auto"/>
          <w:sz w:val="21"/>
        </w:rPr>
        <w:t>）</w:t>
      </w:r>
      <w:r w:rsidRPr="007A490E">
        <w:rPr>
          <w:rFonts w:hint="eastAsia"/>
          <w:bCs/>
          <w:color w:val="auto"/>
          <w:sz w:val="21"/>
        </w:rPr>
        <w:t xml:space="preserve">  </w:t>
      </w:r>
      <w:r w:rsidRPr="007A490E">
        <w:rPr>
          <w:rFonts w:hint="eastAsia"/>
          <w:bCs/>
          <w:color w:val="auto"/>
          <w:sz w:val="21"/>
        </w:rPr>
        <w:t>出厂检验</w:t>
      </w:r>
      <w:r w:rsidRPr="007A490E">
        <w:rPr>
          <w:rFonts w:hint="eastAsia"/>
          <w:bCs/>
          <w:color w:val="auto"/>
          <w:sz w:val="21"/>
        </w:rPr>
        <w:t>(</w:t>
      </w:r>
      <w:r w:rsidRPr="007A490E">
        <w:rPr>
          <w:rFonts w:hint="eastAsia"/>
          <w:bCs/>
          <w:color w:val="auto"/>
          <w:sz w:val="21"/>
        </w:rPr>
        <w:t>在生产调试完后装运前，出厂检验完成后，由买方、车站设备集成服务商和卖方签字出具出厂检验报告</w:t>
      </w:r>
      <w:r w:rsidRPr="007A490E">
        <w:rPr>
          <w:rFonts w:hint="eastAsia"/>
          <w:bCs/>
          <w:color w:val="auto"/>
          <w:sz w:val="21"/>
        </w:rPr>
        <w:t>)</w:t>
      </w:r>
      <w:r w:rsidRPr="007A490E">
        <w:rPr>
          <w:rFonts w:hint="eastAsia"/>
          <w:bCs/>
          <w:color w:val="auto"/>
          <w:sz w:val="21"/>
        </w:rPr>
        <w:t>；</w:t>
      </w:r>
    </w:p>
    <w:p w14:paraId="4327C831" w14:textId="77777777" w:rsidR="00484D31" w:rsidRPr="007A490E" w:rsidRDefault="00984619">
      <w:pPr>
        <w:pStyle w:val="1fff1"/>
        <w:numPr>
          <w:ilvl w:val="1"/>
          <w:numId w:val="0"/>
        </w:numPr>
        <w:spacing w:before="60" w:after="60" w:line="360" w:lineRule="auto"/>
        <w:ind w:leftChars="450" w:left="1680" w:hangingChars="350" w:hanging="735"/>
        <w:rPr>
          <w:bCs/>
          <w:color w:val="auto"/>
          <w:sz w:val="21"/>
        </w:rPr>
      </w:pPr>
      <w:r w:rsidRPr="007A490E">
        <w:rPr>
          <w:rFonts w:hint="eastAsia"/>
          <w:bCs/>
          <w:color w:val="auto"/>
          <w:sz w:val="21"/>
        </w:rPr>
        <w:t>（</w:t>
      </w:r>
      <w:r w:rsidRPr="007A490E">
        <w:rPr>
          <w:rFonts w:hint="eastAsia"/>
          <w:bCs/>
          <w:color w:val="auto"/>
          <w:sz w:val="21"/>
        </w:rPr>
        <w:t>5</w:t>
      </w:r>
      <w:r w:rsidRPr="007A490E">
        <w:rPr>
          <w:rFonts w:hint="eastAsia"/>
          <w:bCs/>
          <w:color w:val="auto"/>
          <w:sz w:val="21"/>
        </w:rPr>
        <w:t>）</w:t>
      </w:r>
      <w:r w:rsidRPr="007A490E">
        <w:rPr>
          <w:rFonts w:hint="eastAsia"/>
          <w:bCs/>
          <w:color w:val="auto"/>
          <w:sz w:val="21"/>
        </w:rPr>
        <w:t xml:space="preserve">  </w:t>
      </w:r>
      <w:r w:rsidRPr="007A490E">
        <w:rPr>
          <w:rFonts w:hint="eastAsia"/>
          <w:bCs/>
          <w:color w:val="auto"/>
          <w:sz w:val="21"/>
        </w:rPr>
        <w:t>接口试验</w:t>
      </w:r>
    </w:p>
    <w:p w14:paraId="6837E447" w14:textId="77777777" w:rsidR="00484D31" w:rsidRPr="007A490E" w:rsidRDefault="00984619">
      <w:pPr>
        <w:pStyle w:val="1fff1"/>
        <w:numPr>
          <w:ilvl w:val="1"/>
          <w:numId w:val="0"/>
        </w:numPr>
        <w:spacing w:before="60" w:after="60" w:line="360" w:lineRule="auto"/>
        <w:ind w:leftChars="450" w:left="1680" w:hangingChars="350" w:hanging="735"/>
        <w:rPr>
          <w:bCs/>
          <w:color w:val="auto"/>
          <w:sz w:val="21"/>
        </w:rPr>
      </w:pPr>
      <w:r w:rsidRPr="007A490E">
        <w:rPr>
          <w:rFonts w:hint="eastAsia"/>
          <w:bCs/>
          <w:color w:val="auto"/>
          <w:sz w:val="21"/>
        </w:rPr>
        <w:t>（</w:t>
      </w:r>
      <w:r w:rsidRPr="007A490E">
        <w:rPr>
          <w:rFonts w:hint="eastAsia"/>
          <w:bCs/>
          <w:color w:val="auto"/>
          <w:sz w:val="21"/>
        </w:rPr>
        <w:t>6</w:t>
      </w:r>
      <w:r w:rsidRPr="007A490E">
        <w:rPr>
          <w:rFonts w:hint="eastAsia"/>
          <w:bCs/>
          <w:color w:val="auto"/>
          <w:sz w:val="21"/>
        </w:rPr>
        <w:t>）</w:t>
      </w:r>
      <w:r w:rsidRPr="007A490E">
        <w:rPr>
          <w:rFonts w:hint="eastAsia"/>
          <w:bCs/>
          <w:color w:val="auto"/>
          <w:sz w:val="21"/>
        </w:rPr>
        <w:tab/>
      </w:r>
      <w:r w:rsidRPr="007A490E">
        <w:rPr>
          <w:rFonts w:hint="eastAsia"/>
          <w:bCs/>
          <w:color w:val="auto"/>
          <w:sz w:val="21"/>
        </w:rPr>
        <w:t>到货检查</w:t>
      </w:r>
      <w:r w:rsidRPr="007A490E">
        <w:rPr>
          <w:rFonts w:hint="eastAsia"/>
          <w:bCs/>
          <w:color w:val="auto"/>
          <w:sz w:val="21"/>
        </w:rPr>
        <w:t>(</w:t>
      </w:r>
      <w:r w:rsidRPr="007A490E">
        <w:rPr>
          <w:rFonts w:hint="eastAsia"/>
          <w:bCs/>
          <w:color w:val="auto"/>
          <w:sz w:val="21"/>
        </w:rPr>
        <w:t>货物交到工地</w:t>
      </w:r>
      <w:r w:rsidRPr="007A490E">
        <w:rPr>
          <w:rFonts w:hint="eastAsia"/>
          <w:bCs/>
          <w:color w:val="auto"/>
          <w:sz w:val="21"/>
        </w:rPr>
        <w:t>/</w:t>
      </w:r>
      <w:r w:rsidRPr="007A490E">
        <w:rPr>
          <w:rFonts w:hint="eastAsia"/>
          <w:bCs/>
          <w:color w:val="auto"/>
          <w:sz w:val="21"/>
        </w:rPr>
        <w:t>仓库后，入库单或交接单应由买方、车站设备集成服务商和卖方签字</w:t>
      </w:r>
      <w:r w:rsidRPr="007A490E">
        <w:rPr>
          <w:rFonts w:hint="eastAsia"/>
          <w:bCs/>
          <w:color w:val="auto"/>
          <w:sz w:val="21"/>
        </w:rPr>
        <w:t>)</w:t>
      </w:r>
      <w:r w:rsidRPr="007A490E">
        <w:rPr>
          <w:rFonts w:hint="eastAsia"/>
          <w:bCs/>
          <w:color w:val="auto"/>
          <w:sz w:val="21"/>
        </w:rPr>
        <w:t>；</w:t>
      </w:r>
    </w:p>
    <w:p w14:paraId="433D67E3" w14:textId="77777777" w:rsidR="00484D31" w:rsidRPr="007A490E" w:rsidRDefault="00984619">
      <w:pPr>
        <w:pStyle w:val="1fff1"/>
        <w:numPr>
          <w:ilvl w:val="1"/>
          <w:numId w:val="0"/>
        </w:numPr>
        <w:spacing w:before="60" w:after="60" w:line="360" w:lineRule="auto"/>
        <w:ind w:leftChars="450" w:left="1680" w:hangingChars="350" w:hanging="735"/>
        <w:rPr>
          <w:bCs/>
          <w:color w:val="auto"/>
          <w:sz w:val="21"/>
        </w:rPr>
      </w:pPr>
      <w:r w:rsidRPr="007A490E">
        <w:rPr>
          <w:rFonts w:hint="eastAsia"/>
          <w:bCs/>
          <w:color w:val="auto"/>
          <w:sz w:val="21"/>
        </w:rPr>
        <w:t>（</w:t>
      </w:r>
      <w:r w:rsidRPr="007A490E">
        <w:rPr>
          <w:rFonts w:hint="eastAsia"/>
          <w:bCs/>
          <w:color w:val="auto"/>
          <w:sz w:val="21"/>
        </w:rPr>
        <w:t>7</w:t>
      </w:r>
      <w:r w:rsidRPr="007A490E">
        <w:rPr>
          <w:rFonts w:hint="eastAsia"/>
          <w:bCs/>
          <w:color w:val="auto"/>
          <w:sz w:val="21"/>
        </w:rPr>
        <w:t>）</w:t>
      </w:r>
      <w:r w:rsidRPr="007A490E">
        <w:rPr>
          <w:rFonts w:hint="eastAsia"/>
          <w:bCs/>
          <w:color w:val="auto"/>
          <w:sz w:val="21"/>
        </w:rPr>
        <w:tab/>
      </w:r>
      <w:r w:rsidRPr="007A490E">
        <w:rPr>
          <w:rFonts w:hint="eastAsia"/>
          <w:bCs/>
          <w:color w:val="auto"/>
          <w:sz w:val="21"/>
        </w:rPr>
        <w:t>开箱检验</w:t>
      </w:r>
      <w:r w:rsidRPr="007A490E">
        <w:rPr>
          <w:rFonts w:hint="eastAsia"/>
          <w:bCs/>
          <w:color w:val="auto"/>
          <w:sz w:val="21"/>
        </w:rPr>
        <w:t>(</w:t>
      </w:r>
      <w:r w:rsidRPr="007A490E">
        <w:rPr>
          <w:rFonts w:hint="eastAsia"/>
          <w:bCs/>
          <w:color w:val="auto"/>
          <w:sz w:val="21"/>
        </w:rPr>
        <w:t>货物交到工地</w:t>
      </w:r>
      <w:r w:rsidRPr="007A490E">
        <w:rPr>
          <w:rFonts w:hint="eastAsia"/>
          <w:bCs/>
          <w:color w:val="auto"/>
          <w:sz w:val="21"/>
        </w:rPr>
        <w:t>/</w:t>
      </w:r>
      <w:r w:rsidRPr="007A490E">
        <w:rPr>
          <w:rFonts w:hint="eastAsia"/>
          <w:bCs/>
          <w:color w:val="auto"/>
          <w:sz w:val="21"/>
        </w:rPr>
        <w:t>仓库，开箱检验结束后，买方、车站设备集成服务商和卖方检验人员应签署开箱检验报告</w:t>
      </w:r>
      <w:r w:rsidRPr="007A490E">
        <w:rPr>
          <w:rFonts w:hint="eastAsia"/>
          <w:bCs/>
          <w:color w:val="auto"/>
          <w:sz w:val="21"/>
        </w:rPr>
        <w:t>)</w:t>
      </w:r>
      <w:r w:rsidRPr="007A490E">
        <w:rPr>
          <w:rFonts w:hint="eastAsia"/>
          <w:bCs/>
          <w:color w:val="auto"/>
          <w:sz w:val="21"/>
        </w:rPr>
        <w:t>；</w:t>
      </w:r>
    </w:p>
    <w:p w14:paraId="25C73F1E" w14:textId="77777777" w:rsidR="00484D31" w:rsidRPr="007A490E" w:rsidRDefault="00984619">
      <w:pPr>
        <w:pStyle w:val="1fff1"/>
        <w:numPr>
          <w:ilvl w:val="1"/>
          <w:numId w:val="0"/>
        </w:numPr>
        <w:spacing w:before="60" w:after="60" w:line="360" w:lineRule="auto"/>
        <w:ind w:leftChars="450" w:left="1680" w:hangingChars="350" w:hanging="735"/>
        <w:rPr>
          <w:bCs/>
          <w:color w:val="auto"/>
          <w:sz w:val="21"/>
        </w:rPr>
      </w:pPr>
      <w:r w:rsidRPr="007A490E">
        <w:rPr>
          <w:rFonts w:hint="eastAsia"/>
          <w:bCs/>
          <w:color w:val="auto"/>
          <w:sz w:val="21"/>
        </w:rPr>
        <w:t>（</w:t>
      </w:r>
      <w:r w:rsidRPr="007A490E">
        <w:rPr>
          <w:rFonts w:hint="eastAsia"/>
          <w:bCs/>
          <w:color w:val="auto"/>
          <w:sz w:val="21"/>
        </w:rPr>
        <w:t>8</w:t>
      </w:r>
      <w:r w:rsidRPr="007A490E">
        <w:rPr>
          <w:rFonts w:hint="eastAsia"/>
          <w:bCs/>
          <w:color w:val="auto"/>
          <w:sz w:val="21"/>
        </w:rPr>
        <w:t>）</w:t>
      </w:r>
      <w:r w:rsidRPr="007A490E">
        <w:rPr>
          <w:rFonts w:hint="eastAsia"/>
          <w:bCs/>
          <w:color w:val="auto"/>
          <w:sz w:val="21"/>
        </w:rPr>
        <w:t xml:space="preserve">  </w:t>
      </w:r>
      <w:r w:rsidRPr="007A490E">
        <w:rPr>
          <w:rFonts w:hint="eastAsia"/>
          <w:bCs/>
          <w:color w:val="auto"/>
          <w:sz w:val="21"/>
        </w:rPr>
        <w:t>安装验收</w:t>
      </w:r>
      <w:r w:rsidRPr="007A490E">
        <w:rPr>
          <w:rFonts w:hint="eastAsia"/>
          <w:bCs/>
          <w:color w:val="auto"/>
          <w:sz w:val="21"/>
        </w:rPr>
        <w:t>(</w:t>
      </w:r>
      <w:r w:rsidRPr="007A490E">
        <w:rPr>
          <w:rFonts w:hint="eastAsia"/>
          <w:bCs/>
          <w:color w:val="auto"/>
          <w:sz w:val="21"/>
        </w:rPr>
        <w:t>安装完毕之后</w:t>
      </w:r>
      <w:r w:rsidRPr="007A490E">
        <w:rPr>
          <w:rFonts w:hint="eastAsia"/>
          <w:bCs/>
          <w:color w:val="auto"/>
          <w:sz w:val="21"/>
        </w:rPr>
        <w:t>)</w:t>
      </w:r>
      <w:r w:rsidRPr="007A490E">
        <w:rPr>
          <w:rFonts w:hint="eastAsia"/>
          <w:bCs/>
          <w:color w:val="auto"/>
          <w:sz w:val="21"/>
        </w:rPr>
        <w:t>；</w:t>
      </w:r>
    </w:p>
    <w:p w14:paraId="67CD1898" w14:textId="77777777" w:rsidR="00484D31" w:rsidRPr="007A490E" w:rsidRDefault="00984619">
      <w:pPr>
        <w:pStyle w:val="1fff1"/>
        <w:numPr>
          <w:ilvl w:val="1"/>
          <w:numId w:val="0"/>
        </w:numPr>
        <w:spacing w:before="60" w:after="60" w:line="360" w:lineRule="auto"/>
        <w:ind w:leftChars="450" w:left="1680" w:hangingChars="350" w:hanging="735"/>
        <w:rPr>
          <w:bCs/>
          <w:color w:val="auto"/>
          <w:sz w:val="21"/>
        </w:rPr>
      </w:pPr>
      <w:r w:rsidRPr="007A490E">
        <w:rPr>
          <w:rFonts w:hint="eastAsia"/>
          <w:bCs/>
          <w:color w:val="auto"/>
          <w:sz w:val="21"/>
        </w:rPr>
        <w:t>（</w:t>
      </w:r>
      <w:r w:rsidRPr="007A490E">
        <w:rPr>
          <w:rFonts w:hint="eastAsia"/>
          <w:bCs/>
          <w:color w:val="auto"/>
          <w:sz w:val="21"/>
        </w:rPr>
        <w:t>9</w:t>
      </w:r>
      <w:r w:rsidRPr="007A490E">
        <w:rPr>
          <w:rFonts w:hint="eastAsia"/>
          <w:bCs/>
          <w:color w:val="auto"/>
          <w:sz w:val="21"/>
        </w:rPr>
        <w:t>）</w:t>
      </w:r>
      <w:r w:rsidRPr="007A490E">
        <w:rPr>
          <w:rFonts w:hint="eastAsia"/>
          <w:bCs/>
          <w:color w:val="auto"/>
          <w:sz w:val="21"/>
        </w:rPr>
        <w:tab/>
      </w:r>
      <w:r w:rsidRPr="007A490E">
        <w:rPr>
          <w:rFonts w:hint="eastAsia"/>
          <w:bCs/>
          <w:color w:val="auto"/>
          <w:sz w:val="21"/>
        </w:rPr>
        <w:t>完工测试</w:t>
      </w:r>
      <w:r w:rsidRPr="007A490E">
        <w:rPr>
          <w:rFonts w:hint="eastAsia"/>
          <w:bCs/>
          <w:color w:val="auto"/>
          <w:sz w:val="21"/>
        </w:rPr>
        <w:t>(</w:t>
      </w:r>
      <w:r w:rsidRPr="007A490E">
        <w:rPr>
          <w:rFonts w:hint="eastAsia"/>
          <w:bCs/>
          <w:color w:val="auto"/>
          <w:sz w:val="21"/>
        </w:rPr>
        <w:t>安装和调试完成后的测试</w:t>
      </w:r>
      <w:r w:rsidRPr="007A490E">
        <w:rPr>
          <w:rFonts w:hint="eastAsia"/>
          <w:bCs/>
          <w:color w:val="auto"/>
          <w:sz w:val="21"/>
        </w:rPr>
        <w:t>)</w:t>
      </w:r>
      <w:r w:rsidRPr="007A490E">
        <w:rPr>
          <w:rFonts w:hint="eastAsia"/>
          <w:bCs/>
          <w:color w:val="auto"/>
          <w:sz w:val="21"/>
        </w:rPr>
        <w:t>；</w:t>
      </w:r>
    </w:p>
    <w:p w14:paraId="42356FFC" w14:textId="77777777" w:rsidR="00484D31" w:rsidRPr="007A490E" w:rsidRDefault="00984619">
      <w:pPr>
        <w:pStyle w:val="1fff1"/>
        <w:numPr>
          <w:ilvl w:val="1"/>
          <w:numId w:val="0"/>
        </w:numPr>
        <w:spacing w:before="60" w:after="60" w:line="360" w:lineRule="auto"/>
        <w:ind w:leftChars="450" w:left="1680" w:hangingChars="350" w:hanging="735"/>
        <w:rPr>
          <w:bCs/>
          <w:color w:val="auto"/>
          <w:sz w:val="21"/>
        </w:rPr>
      </w:pPr>
      <w:r w:rsidRPr="007A490E">
        <w:rPr>
          <w:rFonts w:hint="eastAsia"/>
          <w:bCs/>
          <w:color w:val="auto"/>
          <w:sz w:val="21"/>
        </w:rPr>
        <w:t>（</w:t>
      </w:r>
      <w:r w:rsidRPr="007A490E">
        <w:rPr>
          <w:rFonts w:hint="eastAsia"/>
          <w:bCs/>
          <w:color w:val="auto"/>
          <w:sz w:val="21"/>
        </w:rPr>
        <w:t>10</w:t>
      </w:r>
      <w:r w:rsidRPr="007A490E">
        <w:rPr>
          <w:rFonts w:hint="eastAsia"/>
          <w:bCs/>
          <w:color w:val="auto"/>
          <w:sz w:val="21"/>
        </w:rPr>
        <w:t>）</w:t>
      </w:r>
      <w:r w:rsidRPr="007A490E">
        <w:rPr>
          <w:rFonts w:hint="eastAsia"/>
          <w:bCs/>
          <w:color w:val="auto"/>
          <w:sz w:val="21"/>
        </w:rPr>
        <w:tab/>
      </w:r>
      <w:r w:rsidRPr="007A490E">
        <w:rPr>
          <w:rFonts w:hint="eastAsia"/>
          <w:bCs/>
          <w:color w:val="auto"/>
          <w:sz w:val="21"/>
        </w:rPr>
        <w:t>联调</w:t>
      </w:r>
      <w:r w:rsidRPr="007A490E">
        <w:rPr>
          <w:rFonts w:hint="eastAsia"/>
          <w:bCs/>
          <w:color w:val="auto"/>
          <w:sz w:val="21"/>
        </w:rPr>
        <w:t>(</w:t>
      </w:r>
      <w:r w:rsidRPr="007A490E">
        <w:rPr>
          <w:rFonts w:hint="eastAsia"/>
          <w:bCs/>
          <w:color w:val="auto"/>
          <w:sz w:val="21"/>
        </w:rPr>
        <w:t>完工测试之后的测试阶段检查设备与其他相关系统设备的接口是否符合合同要求，配合其他相关系统设备的联调</w:t>
      </w:r>
      <w:r w:rsidRPr="007A490E">
        <w:rPr>
          <w:rFonts w:hint="eastAsia"/>
          <w:bCs/>
          <w:color w:val="auto"/>
          <w:sz w:val="21"/>
        </w:rPr>
        <w:t>)</w:t>
      </w:r>
      <w:r w:rsidRPr="007A490E">
        <w:rPr>
          <w:rFonts w:hint="eastAsia"/>
          <w:bCs/>
          <w:color w:val="auto"/>
          <w:sz w:val="21"/>
        </w:rPr>
        <w:t>；</w:t>
      </w:r>
    </w:p>
    <w:p w14:paraId="1715FE8D" w14:textId="77777777" w:rsidR="00484D31" w:rsidRPr="007A490E" w:rsidRDefault="00984619">
      <w:pPr>
        <w:pStyle w:val="1fff1"/>
        <w:numPr>
          <w:ilvl w:val="1"/>
          <w:numId w:val="0"/>
        </w:numPr>
        <w:spacing w:before="60" w:after="60" w:line="360" w:lineRule="auto"/>
        <w:ind w:leftChars="450" w:left="1680" w:hangingChars="350" w:hanging="735"/>
        <w:rPr>
          <w:bCs/>
          <w:color w:val="auto"/>
          <w:sz w:val="21"/>
        </w:rPr>
      </w:pPr>
      <w:r w:rsidRPr="007A490E">
        <w:rPr>
          <w:rFonts w:hint="eastAsia"/>
          <w:bCs/>
          <w:color w:val="auto"/>
          <w:sz w:val="21"/>
        </w:rPr>
        <w:t>（</w:t>
      </w:r>
      <w:r w:rsidRPr="007A490E">
        <w:rPr>
          <w:rFonts w:hint="eastAsia"/>
          <w:bCs/>
          <w:color w:val="auto"/>
          <w:sz w:val="21"/>
        </w:rPr>
        <w:t>1</w:t>
      </w:r>
      <w:r w:rsidRPr="007A490E">
        <w:rPr>
          <w:bCs/>
          <w:color w:val="auto"/>
          <w:sz w:val="21"/>
        </w:rPr>
        <w:t>1</w:t>
      </w:r>
      <w:r w:rsidRPr="007A490E">
        <w:rPr>
          <w:rFonts w:hint="eastAsia"/>
          <w:bCs/>
          <w:color w:val="auto"/>
          <w:sz w:val="21"/>
        </w:rPr>
        <w:t>）</w:t>
      </w:r>
      <w:r w:rsidRPr="007A490E">
        <w:rPr>
          <w:rFonts w:hint="eastAsia"/>
          <w:bCs/>
          <w:color w:val="auto"/>
          <w:sz w:val="21"/>
        </w:rPr>
        <w:t xml:space="preserve"> </w:t>
      </w:r>
      <w:r w:rsidRPr="007A490E">
        <w:rPr>
          <w:rFonts w:hint="eastAsia"/>
          <w:bCs/>
          <w:color w:val="auto"/>
          <w:sz w:val="21"/>
        </w:rPr>
        <w:t>初步验收；</w:t>
      </w:r>
    </w:p>
    <w:p w14:paraId="41D31F32" w14:textId="77777777" w:rsidR="00484D31" w:rsidRPr="007A490E" w:rsidRDefault="00984619">
      <w:pPr>
        <w:pStyle w:val="1fff1"/>
        <w:numPr>
          <w:ilvl w:val="1"/>
          <w:numId w:val="0"/>
        </w:numPr>
        <w:spacing w:before="60" w:after="60" w:line="360" w:lineRule="auto"/>
        <w:ind w:leftChars="450" w:left="1680" w:hangingChars="350" w:hanging="735"/>
        <w:rPr>
          <w:bCs/>
          <w:color w:val="auto"/>
          <w:sz w:val="21"/>
        </w:rPr>
      </w:pPr>
      <w:r w:rsidRPr="007A490E">
        <w:rPr>
          <w:rFonts w:hint="eastAsia"/>
          <w:bCs/>
          <w:color w:val="auto"/>
          <w:sz w:val="21"/>
        </w:rPr>
        <w:t>（</w:t>
      </w:r>
      <w:r w:rsidRPr="007A490E">
        <w:rPr>
          <w:rFonts w:hint="eastAsia"/>
          <w:bCs/>
          <w:color w:val="auto"/>
          <w:sz w:val="21"/>
        </w:rPr>
        <w:t>1</w:t>
      </w:r>
      <w:r w:rsidRPr="007A490E">
        <w:rPr>
          <w:bCs/>
          <w:color w:val="auto"/>
          <w:sz w:val="21"/>
        </w:rPr>
        <w:t>2</w:t>
      </w:r>
      <w:r w:rsidRPr="007A490E">
        <w:rPr>
          <w:rFonts w:hint="eastAsia"/>
          <w:bCs/>
          <w:color w:val="auto"/>
          <w:sz w:val="21"/>
        </w:rPr>
        <w:t>）</w:t>
      </w:r>
      <w:r w:rsidRPr="007A490E">
        <w:rPr>
          <w:rFonts w:hint="eastAsia"/>
          <w:bCs/>
          <w:color w:val="auto"/>
          <w:sz w:val="21"/>
        </w:rPr>
        <w:tab/>
      </w:r>
      <w:r w:rsidRPr="007A490E">
        <w:rPr>
          <w:rFonts w:hint="eastAsia"/>
          <w:bCs/>
          <w:color w:val="auto"/>
          <w:sz w:val="21"/>
        </w:rPr>
        <w:t>政府验收及三个月试运行；</w:t>
      </w:r>
    </w:p>
    <w:p w14:paraId="5B608EF0" w14:textId="77777777" w:rsidR="00484D31" w:rsidRPr="007A490E" w:rsidRDefault="00984619">
      <w:pPr>
        <w:pStyle w:val="1fff1"/>
        <w:numPr>
          <w:ilvl w:val="1"/>
          <w:numId w:val="0"/>
        </w:numPr>
        <w:spacing w:before="60" w:after="60" w:line="360" w:lineRule="auto"/>
        <w:ind w:leftChars="450" w:left="1680" w:hangingChars="350" w:hanging="735"/>
        <w:rPr>
          <w:bCs/>
          <w:color w:val="auto"/>
          <w:sz w:val="21"/>
        </w:rPr>
      </w:pPr>
      <w:r w:rsidRPr="007A490E">
        <w:rPr>
          <w:rFonts w:hint="eastAsia"/>
          <w:bCs/>
          <w:color w:val="auto"/>
          <w:sz w:val="21"/>
        </w:rPr>
        <w:t>（</w:t>
      </w:r>
      <w:r w:rsidRPr="007A490E">
        <w:rPr>
          <w:rFonts w:hint="eastAsia"/>
          <w:bCs/>
          <w:color w:val="auto"/>
          <w:sz w:val="21"/>
        </w:rPr>
        <w:t>1</w:t>
      </w:r>
      <w:r w:rsidRPr="007A490E">
        <w:rPr>
          <w:bCs/>
          <w:color w:val="auto"/>
          <w:sz w:val="21"/>
        </w:rPr>
        <w:t>3</w:t>
      </w:r>
      <w:r w:rsidRPr="007A490E">
        <w:rPr>
          <w:rFonts w:hint="eastAsia"/>
          <w:bCs/>
          <w:color w:val="auto"/>
          <w:sz w:val="21"/>
        </w:rPr>
        <w:t>）</w:t>
      </w:r>
      <w:r w:rsidRPr="007A490E">
        <w:rPr>
          <w:rFonts w:hint="eastAsia"/>
          <w:bCs/>
          <w:color w:val="auto"/>
          <w:sz w:val="21"/>
        </w:rPr>
        <w:tab/>
      </w:r>
      <w:r w:rsidRPr="007A490E">
        <w:rPr>
          <w:rFonts w:hint="eastAsia"/>
          <w:bCs/>
          <w:color w:val="auto"/>
          <w:sz w:val="21"/>
        </w:rPr>
        <w:t>预验收（试运行成功并通过预验收会议后四十五</w:t>
      </w:r>
      <w:r w:rsidRPr="007A490E">
        <w:rPr>
          <w:bCs/>
          <w:color w:val="auto"/>
          <w:sz w:val="21"/>
        </w:rPr>
        <w:t>(45)</w:t>
      </w:r>
      <w:r w:rsidRPr="007A490E">
        <w:rPr>
          <w:rFonts w:hint="eastAsia"/>
          <w:bCs/>
          <w:color w:val="auto"/>
          <w:sz w:val="21"/>
        </w:rPr>
        <w:t>天内签署预验收证书）；</w:t>
      </w:r>
    </w:p>
    <w:p w14:paraId="22587BDC" w14:textId="77777777" w:rsidR="00484D31" w:rsidRPr="007A490E" w:rsidRDefault="00984619">
      <w:pPr>
        <w:pStyle w:val="1fff1"/>
        <w:numPr>
          <w:ilvl w:val="1"/>
          <w:numId w:val="0"/>
        </w:numPr>
        <w:spacing w:before="60" w:after="60" w:line="360" w:lineRule="auto"/>
        <w:ind w:leftChars="450" w:left="1680" w:hangingChars="350" w:hanging="735"/>
        <w:rPr>
          <w:bCs/>
          <w:color w:val="auto"/>
          <w:sz w:val="21"/>
        </w:rPr>
      </w:pPr>
      <w:r w:rsidRPr="007A490E">
        <w:rPr>
          <w:rFonts w:hint="eastAsia"/>
          <w:bCs/>
          <w:color w:val="auto"/>
          <w:sz w:val="21"/>
        </w:rPr>
        <w:lastRenderedPageBreak/>
        <w:t>（</w:t>
      </w:r>
      <w:r w:rsidRPr="007A490E">
        <w:rPr>
          <w:rFonts w:hint="eastAsia"/>
          <w:bCs/>
          <w:color w:val="auto"/>
          <w:sz w:val="21"/>
        </w:rPr>
        <w:t>1</w:t>
      </w:r>
      <w:r w:rsidRPr="007A490E">
        <w:rPr>
          <w:bCs/>
          <w:color w:val="auto"/>
          <w:sz w:val="21"/>
        </w:rPr>
        <w:t>4</w:t>
      </w:r>
      <w:r w:rsidRPr="007A490E">
        <w:rPr>
          <w:rFonts w:hint="eastAsia"/>
          <w:bCs/>
          <w:color w:val="auto"/>
          <w:sz w:val="21"/>
        </w:rPr>
        <w:t>）</w:t>
      </w:r>
      <w:r w:rsidRPr="007A490E">
        <w:rPr>
          <w:rFonts w:hint="eastAsia"/>
          <w:bCs/>
          <w:color w:val="auto"/>
          <w:sz w:val="21"/>
        </w:rPr>
        <w:tab/>
      </w:r>
      <w:r w:rsidRPr="007A490E">
        <w:rPr>
          <w:rFonts w:hint="eastAsia"/>
          <w:bCs/>
          <w:color w:val="auto"/>
          <w:sz w:val="21"/>
        </w:rPr>
        <w:t>最终验收（质量保证期结束并通过最终验收会议后四十五</w:t>
      </w:r>
      <w:r w:rsidRPr="007A490E">
        <w:rPr>
          <w:bCs/>
          <w:color w:val="auto"/>
          <w:sz w:val="21"/>
        </w:rPr>
        <w:t>(45)</w:t>
      </w:r>
      <w:r w:rsidRPr="007A490E">
        <w:rPr>
          <w:rFonts w:hint="eastAsia"/>
          <w:bCs/>
          <w:color w:val="auto"/>
          <w:sz w:val="21"/>
        </w:rPr>
        <w:t>天内签署最终验收证书）。</w:t>
      </w:r>
    </w:p>
    <w:p w14:paraId="7AFE1CFD" w14:textId="77777777" w:rsidR="00484D31" w:rsidRPr="007A490E" w:rsidRDefault="00984619">
      <w:pPr>
        <w:tabs>
          <w:tab w:val="left" w:pos="824"/>
        </w:tabs>
        <w:spacing w:before="60" w:after="60" w:line="360" w:lineRule="auto"/>
        <w:rPr>
          <w:rFonts w:ascii="宋体"/>
          <w:bCs/>
        </w:rPr>
      </w:pPr>
      <w:r w:rsidRPr="007A490E">
        <w:rPr>
          <w:rFonts w:ascii="宋体"/>
          <w:bCs/>
        </w:rPr>
        <w:t>8.</w:t>
      </w:r>
      <w:r w:rsidRPr="007A490E">
        <w:rPr>
          <w:rFonts w:ascii="宋体" w:hint="eastAsia"/>
          <w:bCs/>
        </w:rPr>
        <w:t>9</w:t>
      </w:r>
      <w:r w:rsidRPr="007A490E">
        <w:rPr>
          <w:rFonts w:ascii="宋体"/>
          <w:bCs/>
        </w:rPr>
        <w:tab/>
      </w:r>
      <w:r w:rsidRPr="007A490E">
        <w:rPr>
          <w:rFonts w:ascii="宋体" w:hint="eastAsia"/>
          <w:bCs/>
        </w:rPr>
        <w:t>为检验提供设备</w:t>
      </w:r>
    </w:p>
    <w:p w14:paraId="01AB227B" w14:textId="77777777" w:rsidR="00484D31" w:rsidRPr="007A490E" w:rsidRDefault="00984619">
      <w:pPr>
        <w:spacing w:before="60" w:after="60" w:line="360" w:lineRule="auto"/>
        <w:ind w:left="840" w:hangingChars="400" w:hanging="840"/>
        <w:rPr>
          <w:rFonts w:ascii="宋体"/>
          <w:bCs/>
        </w:rPr>
      </w:pPr>
      <w:r w:rsidRPr="007A490E">
        <w:rPr>
          <w:rFonts w:ascii="宋体" w:hint="eastAsia"/>
          <w:bCs/>
        </w:rPr>
        <w:t>8.9.1   凡合同规定在卖方和/或其分包商所在地进行检验时，卖方应提供为有效地进行检验所必需的帮助、装置和仪器。</w:t>
      </w:r>
    </w:p>
    <w:p w14:paraId="1D5672DF" w14:textId="77777777" w:rsidR="00484D31" w:rsidRPr="007A490E" w:rsidRDefault="00984619">
      <w:pPr>
        <w:spacing w:before="60" w:after="60" w:line="360" w:lineRule="auto"/>
        <w:ind w:left="840" w:hangingChars="400" w:hanging="840"/>
        <w:rPr>
          <w:rFonts w:ascii="宋体" w:hAnsi="宋体"/>
          <w:bCs/>
        </w:rPr>
      </w:pPr>
      <w:r w:rsidRPr="007A490E">
        <w:rPr>
          <w:rFonts w:ascii="宋体" w:hint="eastAsia"/>
          <w:bCs/>
        </w:rPr>
        <w:t xml:space="preserve">8.9.2   </w:t>
      </w:r>
      <w:r w:rsidRPr="007A490E">
        <w:rPr>
          <w:rFonts w:ascii="宋体" w:hAnsi="宋体" w:hint="eastAsia"/>
          <w:bCs/>
        </w:rPr>
        <w:t>样机验收（如有）</w:t>
      </w:r>
    </w:p>
    <w:p w14:paraId="1881929C" w14:textId="77777777" w:rsidR="00484D31" w:rsidRPr="007A490E" w:rsidRDefault="00984619">
      <w:pPr>
        <w:numPr>
          <w:ilvl w:val="0"/>
          <w:numId w:val="31"/>
        </w:numPr>
        <w:tabs>
          <w:tab w:val="clear" w:pos="1140"/>
          <w:tab w:val="left" w:pos="1620"/>
        </w:tabs>
        <w:spacing w:before="60" w:after="60" w:line="360" w:lineRule="auto"/>
        <w:ind w:left="1620"/>
        <w:rPr>
          <w:rFonts w:ascii="宋体" w:hAnsi="宋体"/>
          <w:bCs/>
        </w:rPr>
      </w:pPr>
      <w:r w:rsidRPr="007A490E">
        <w:rPr>
          <w:rFonts w:ascii="宋体" w:hAnsi="宋体" w:hint="eastAsia"/>
          <w:bCs/>
        </w:rPr>
        <w:t>在通过买方设备的技术联络后</w:t>
      </w:r>
      <w:r w:rsidRPr="007A490E">
        <w:rPr>
          <w:rFonts w:ascii="宋体" w:hAnsi="宋体" w:hint="eastAsia"/>
          <w:bCs/>
          <w:u w:val="single"/>
        </w:rPr>
        <w:t xml:space="preserve"> </w:t>
      </w:r>
      <w:r w:rsidRPr="007A490E">
        <w:rPr>
          <w:rFonts w:ascii="宋体" w:hAnsi="宋体"/>
          <w:bCs/>
          <w:u w:val="single"/>
        </w:rPr>
        <w:t>3</w:t>
      </w:r>
      <w:r w:rsidRPr="007A490E">
        <w:rPr>
          <w:rFonts w:ascii="宋体" w:hAnsi="宋体" w:hint="eastAsia"/>
          <w:bCs/>
          <w:u w:val="single"/>
        </w:rPr>
        <w:t xml:space="preserve"> </w:t>
      </w:r>
      <w:r w:rsidRPr="007A490E">
        <w:rPr>
          <w:rFonts w:ascii="宋体" w:hAnsi="宋体" w:hint="eastAsia"/>
          <w:bCs/>
        </w:rPr>
        <w:t>个月（</w:t>
      </w:r>
      <w:r w:rsidRPr="007A490E">
        <w:rPr>
          <w:rFonts w:ascii="宋体" w:hAnsi="宋体" w:hint="eastAsia"/>
          <w:bCs/>
          <w:u w:val="single"/>
        </w:rPr>
        <w:t xml:space="preserve"> </w:t>
      </w:r>
      <w:r w:rsidRPr="007A490E">
        <w:rPr>
          <w:rFonts w:ascii="宋体" w:hAnsi="宋体"/>
          <w:bCs/>
          <w:u w:val="single"/>
        </w:rPr>
        <w:t>90</w:t>
      </w:r>
      <w:r w:rsidRPr="007A490E">
        <w:rPr>
          <w:rFonts w:ascii="宋体" w:hAnsi="宋体" w:hint="eastAsia"/>
          <w:bCs/>
          <w:u w:val="single"/>
        </w:rPr>
        <w:t xml:space="preserve"> </w:t>
      </w:r>
      <w:r w:rsidRPr="007A490E">
        <w:rPr>
          <w:rFonts w:ascii="宋体" w:hAnsi="宋体" w:hint="eastAsia"/>
          <w:bCs/>
        </w:rPr>
        <w:t>天）内，卖方应完成样机制造及检验准备工作。并在样机检验开始日前10天内向买方提交详细的样机检验大纲与计划。</w:t>
      </w:r>
    </w:p>
    <w:p w14:paraId="3DE21AA0" w14:textId="77777777" w:rsidR="00484D31" w:rsidRPr="007A490E" w:rsidRDefault="00984619">
      <w:pPr>
        <w:numPr>
          <w:ilvl w:val="0"/>
          <w:numId w:val="31"/>
        </w:numPr>
        <w:tabs>
          <w:tab w:val="clear" w:pos="1140"/>
          <w:tab w:val="left" w:pos="1620"/>
        </w:tabs>
        <w:spacing w:before="60" w:after="60" w:line="360" w:lineRule="auto"/>
        <w:ind w:left="1620"/>
        <w:rPr>
          <w:rFonts w:ascii="宋体" w:hAnsi="宋体"/>
          <w:bCs/>
        </w:rPr>
      </w:pPr>
      <w:r w:rsidRPr="007A490E">
        <w:rPr>
          <w:rFonts w:ascii="宋体" w:hAnsi="宋体" w:hint="eastAsia"/>
          <w:bCs/>
        </w:rPr>
        <w:t>样机的检验应按合同、设计联络要求和国家相关标准执行。</w:t>
      </w:r>
    </w:p>
    <w:p w14:paraId="26244F8F" w14:textId="77777777" w:rsidR="00484D31" w:rsidRPr="007A490E" w:rsidRDefault="00984619">
      <w:pPr>
        <w:numPr>
          <w:ilvl w:val="0"/>
          <w:numId w:val="31"/>
        </w:numPr>
        <w:tabs>
          <w:tab w:val="clear" w:pos="1140"/>
          <w:tab w:val="left" w:pos="1620"/>
        </w:tabs>
        <w:spacing w:before="60" w:after="60" w:line="360" w:lineRule="auto"/>
        <w:ind w:left="1620"/>
        <w:rPr>
          <w:rFonts w:ascii="宋体" w:hAnsi="宋体"/>
          <w:bCs/>
        </w:rPr>
      </w:pPr>
      <w:r w:rsidRPr="007A490E">
        <w:rPr>
          <w:rFonts w:ascii="宋体" w:hAnsi="宋体" w:hint="eastAsia"/>
          <w:bCs/>
        </w:rPr>
        <w:t>样机检验可在制造工厂进行，由卖方自行负责试验装置和仪器仪表，并负责整理与编写检验报告；试验装置系统、试验用仪器仪表须经买方认可，试验过程须有买方在场监督。经买方同意，也委托国家认可的权威检测机构对样机进行检验，出具检验报告；检验地点和单位不限。</w:t>
      </w:r>
    </w:p>
    <w:p w14:paraId="5A0CD5D9" w14:textId="77777777" w:rsidR="00484D31" w:rsidRPr="007A490E" w:rsidRDefault="00984619">
      <w:pPr>
        <w:numPr>
          <w:ilvl w:val="0"/>
          <w:numId w:val="31"/>
        </w:numPr>
        <w:tabs>
          <w:tab w:val="clear" w:pos="1140"/>
          <w:tab w:val="left" w:pos="1620"/>
        </w:tabs>
        <w:spacing w:before="60" w:after="60" w:line="360" w:lineRule="auto"/>
        <w:ind w:left="1620"/>
        <w:rPr>
          <w:rFonts w:ascii="宋体" w:hAnsi="宋体"/>
          <w:bCs/>
        </w:rPr>
      </w:pPr>
      <w:r w:rsidRPr="007A490E">
        <w:rPr>
          <w:rFonts w:ascii="宋体" w:hAnsi="宋体" w:hint="eastAsia"/>
          <w:bCs/>
        </w:rPr>
        <w:t>样机检验主要项目如下：（根据设备的类型特点具体制定）。</w:t>
      </w:r>
    </w:p>
    <w:p w14:paraId="3974C8D0" w14:textId="77777777" w:rsidR="00484D31" w:rsidRPr="007A490E" w:rsidRDefault="00984619">
      <w:pPr>
        <w:spacing w:before="60" w:after="60" w:line="360" w:lineRule="auto"/>
        <w:ind w:left="900"/>
        <w:rPr>
          <w:rFonts w:ascii="宋体" w:hAnsi="宋体"/>
          <w:bCs/>
        </w:rPr>
      </w:pPr>
      <w:r w:rsidRPr="007A490E">
        <w:rPr>
          <w:rFonts w:ascii="宋体" w:hAnsi="宋体" w:hint="eastAsia"/>
          <w:bCs/>
        </w:rPr>
        <w:t xml:space="preserve">       a.外形尺寸、外观检验；</w:t>
      </w:r>
    </w:p>
    <w:p w14:paraId="5048AB61" w14:textId="77777777" w:rsidR="00484D31" w:rsidRPr="007A490E" w:rsidRDefault="00984619">
      <w:pPr>
        <w:spacing w:before="60" w:after="60" w:line="360" w:lineRule="auto"/>
        <w:ind w:left="900"/>
        <w:rPr>
          <w:rFonts w:ascii="宋体" w:hAnsi="宋体"/>
          <w:bCs/>
        </w:rPr>
      </w:pPr>
      <w:r w:rsidRPr="007A490E">
        <w:rPr>
          <w:rFonts w:ascii="宋体" w:hAnsi="宋体" w:hint="eastAsia"/>
          <w:bCs/>
        </w:rPr>
        <w:t xml:space="preserve">       b.各项技术参数检验；</w:t>
      </w:r>
    </w:p>
    <w:p w14:paraId="0EE37D96" w14:textId="77777777" w:rsidR="00484D31" w:rsidRPr="007A490E" w:rsidRDefault="00984619">
      <w:pPr>
        <w:spacing w:before="60" w:after="60" w:line="360" w:lineRule="auto"/>
        <w:ind w:left="900"/>
        <w:rPr>
          <w:rFonts w:ascii="宋体" w:hAnsi="宋体"/>
          <w:bCs/>
        </w:rPr>
      </w:pPr>
      <w:r w:rsidRPr="007A490E">
        <w:rPr>
          <w:rFonts w:ascii="宋体" w:hAnsi="宋体" w:hint="eastAsia"/>
          <w:bCs/>
        </w:rPr>
        <w:t xml:space="preserve">       c.各项功能、性能测试；</w:t>
      </w:r>
    </w:p>
    <w:p w14:paraId="485592B2" w14:textId="77777777" w:rsidR="00484D31" w:rsidRPr="007A490E" w:rsidRDefault="00984619">
      <w:pPr>
        <w:spacing w:before="60" w:after="60" w:line="360" w:lineRule="auto"/>
        <w:ind w:left="900"/>
        <w:rPr>
          <w:rFonts w:ascii="宋体" w:hAnsi="宋体"/>
          <w:bCs/>
        </w:rPr>
      </w:pPr>
      <w:r w:rsidRPr="007A490E">
        <w:rPr>
          <w:rFonts w:ascii="宋体" w:hAnsi="宋体" w:hint="eastAsia"/>
          <w:bCs/>
        </w:rPr>
        <w:t xml:space="preserve">       d.与其它专业接口测试；</w:t>
      </w:r>
    </w:p>
    <w:p w14:paraId="15E9A124" w14:textId="77777777" w:rsidR="00484D31" w:rsidRPr="007A490E" w:rsidRDefault="00984619">
      <w:pPr>
        <w:spacing w:before="60" w:after="60" w:line="360" w:lineRule="auto"/>
        <w:ind w:left="900"/>
        <w:rPr>
          <w:rFonts w:ascii="宋体" w:hAnsi="宋体"/>
          <w:bCs/>
        </w:rPr>
      </w:pPr>
      <w:r w:rsidRPr="007A490E">
        <w:rPr>
          <w:rFonts w:ascii="宋体" w:hAnsi="宋体" w:hint="eastAsia"/>
          <w:bCs/>
        </w:rPr>
        <w:t>在样机试验前和或试验中，买方有根据需要增加（国家标准规定范围内）检验项目的权利。检验完成后，出具检验报告原件一式三份，经双方代表共同签字认可；买方两份、卖方一份。</w:t>
      </w:r>
    </w:p>
    <w:p w14:paraId="3ED799D3" w14:textId="77777777" w:rsidR="00484D31" w:rsidRPr="007A490E" w:rsidRDefault="00984619">
      <w:pPr>
        <w:numPr>
          <w:ilvl w:val="0"/>
          <w:numId w:val="31"/>
        </w:numPr>
        <w:tabs>
          <w:tab w:val="clear" w:pos="1140"/>
          <w:tab w:val="left" w:pos="1620"/>
        </w:tabs>
        <w:spacing w:before="60" w:after="60" w:line="360" w:lineRule="auto"/>
        <w:ind w:left="1620"/>
        <w:rPr>
          <w:rFonts w:ascii="宋体" w:hAnsi="宋体"/>
          <w:bCs/>
        </w:rPr>
      </w:pPr>
      <w:r w:rsidRPr="007A490E">
        <w:rPr>
          <w:rFonts w:ascii="宋体" w:hAnsi="宋体" w:hint="eastAsia"/>
          <w:bCs/>
        </w:rPr>
        <w:t>样机通过检验验收后7天内，由买方签发“样机检验合格证书”</w:t>
      </w:r>
    </w:p>
    <w:p w14:paraId="703512E2" w14:textId="77777777" w:rsidR="00484D31" w:rsidRPr="007A490E" w:rsidRDefault="00984619">
      <w:pPr>
        <w:numPr>
          <w:ilvl w:val="0"/>
          <w:numId w:val="31"/>
        </w:numPr>
        <w:tabs>
          <w:tab w:val="clear" w:pos="1140"/>
          <w:tab w:val="left" w:pos="1620"/>
        </w:tabs>
        <w:spacing w:before="60" w:after="60" w:line="360" w:lineRule="auto"/>
        <w:ind w:left="1620"/>
        <w:rPr>
          <w:rFonts w:ascii="宋体" w:hAnsi="宋体"/>
          <w:bCs/>
        </w:rPr>
      </w:pPr>
      <w:r w:rsidRPr="007A490E">
        <w:rPr>
          <w:rFonts w:ascii="宋体" w:hAnsi="宋体" w:hint="eastAsia"/>
          <w:bCs/>
        </w:rPr>
        <w:t>如样机不能通过验收，在两周内允许进行改进和修正，若经过三次检验仍不能通过，买方有权解除合同并进行索赔。</w:t>
      </w:r>
    </w:p>
    <w:p w14:paraId="3F226322" w14:textId="77777777" w:rsidR="00484D31" w:rsidRPr="007A490E" w:rsidRDefault="00984619">
      <w:pPr>
        <w:numPr>
          <w:ilvl w:val="0"/>
          <w:numId w:val="31"/>
        </w:numPr>
        <w:tabs>
          <w:tab w:val="clear" w:pos="1140"/>
          <w:tab w:val="left" w:pos="1620"/>
        </w:tabs>
        <w:spacing w:before="60" w:after="60" w:line="360" w:lineRule="auto"/>
        <w:ind w:left="1620"/>
        <w:rPr>
          <w:rFonts w:ascii="宋体" w:hAnsi="宋体"/>
          <w:bCs/>
        </w:rPr>
      </w:pPr>
      <w:r w:rsidRPr="007A490E">
        <w:rPr>
          <w:rFonts w:ascii="宋体" w:hAnsi="宋体" w:hint="eastAsia"/>
          <w:bCs/>
        </w:rPr>
        <w:t>样机的检验和验收并不免除卖方对包括样机在内的所有合同设备的质量负全部保证责任，以及合同规定的全部义务。</w:t>
      </w:r>
    </w:p>
    <w:p w14:paraId="2541F315" w14:textId="77777777" w:rsidR="00484D31" w:rsidRPr="007A490E" w:rsidRDefault="00984619">
      <w:pPr>
        <w:spacing w:before="60" w:after="60" w:line="360" w:lineRule="auto"/>
        <w:ind w:left="840" w:hanging="840"/>
        <w:rPr>
          <w:rFonts w:ascii="宋体"/>
          <w:bCs/>
        </w:rPr>
      </w:pPr>
      <w:r w:rsidRPr="007A490E">
        <w:rPr>
          <w:rFonts w:ascii="宋体" w:hint="eastAsia"/>
          <w:bCs/>
        </w:rPr>
        <w:t>8.10    如果检验测试出现一部分或全部失败，买方有权选择下列之任一处理方式：</w:t>
      </w:r>
    </w:p>
    <w:p w14:paraId="6E173D66" w14:textId="77777777" w:rsidR="00484D31" w:rsidRPr="007A490E" w:rsidRDefault="00984619">
      <w:pPr>
        <w:spacing w:before="60" w:after="60" w:line="360" w:lineRule="auto"/>
        <w:rPr>
          <w:rFonts w:ascii="宋体"/>
          <w:bCs/>
        </w:rPr>
      </w:pPr>
      <w:r w:rsidRPr="007A490E">
        <w:rPr>
          <w:rFonts w:ascii="宋体" w:hint="eastAsia"/>
          <w:bCs/>
        </w:rPr>
        <w:t xml:space="preserve">        (1) 重新测试直至合格为止；</w:t>
      </w:r>
    </w:p>
    <w:p w14:paraId="0C9B6AEB" w14:textId="77777777" w:rsidR="00484D31" w:rsidRPr="007A490E" w:rsidRDefault="00984619">
      <w:pPr>
        <w:tabs>
          <w:tab w:val="left" w:pos="824"/>
        </w:tabs>
        <w:spacing w:before="60" w:after="60" w:line="360" w:lineRule="auto"/>
        <w:rPr>
          <w:rFonts w:ascii="宋体"/>
          <w:bCs/>
        </w:rPr>
      </w:pPr>
      <w:r w:rsidRPr="007A490E">
        <w:rPr>
          <w:rFonts w:ascii="宋体" w:hint="eastAsia"/>
          <w:bCs/>
        </w:rPr>
        <w:t xml:space="preserve">        (2) 要求卖方对缺陷或缺点进行修正，然后重新测试直至合格为止；</w:t>
      </w:r>
    </w:p>
    <w:p w14:paraId="41616C66" w14:textId="77777777" w:rsidR="00484D31" w:rsidRPr="007A490E" w:rsidRDefault="00984619">
      <w:pPr>
        <w:spacing w:before="60" w:after="60" w:line="360" w:lineRule="auto"/>
        <w:ind w:left="1260" w:hanging="1260"/>
        <w:rPr>
          <w:rFonts w:ascii="宋体"/>
          <w:bCs/>
        </w:rPr>
      </w:pPr>
      <w:r w:rsidRPr="007A490E">
        <w:rPr>
          <w:rFonts w:ascii="宋体" w:hint="eastAsia"/>
          <w:bCs/>
        </w:rPr>
        <w:t xml:space="preserve">        (3)</w:t>
      </w:r>
      <w:r w:rsidRPr="007A490E">
        <w:rPr>
          <w:rFonts w:ascii="宋体" w:hint="eastAsia"/>
          <w:bCs/>
        </w:rPr>
        <w:tab/>
        <w:t>当卖方已根据本专用条款第11条之8.10（2）款的书面要求在合理时间内对</w:t>
      </w:r>
      <w:r w:rsidRPr="007A490E">
        <w:rPr>
          <w:rFonts w:ascii="宋体" w:hint="eastAsia"/>
          <w:bCs/>
        </w:rPr>
        <w:lastRenderedPageBreak/>
        <w:t>缺陷或缺点进行修正但未成功时，按照通用条款第</w:t>
      </w:r>
      <w:r w:rsidRPr="007A490E">
        <w:rPr>
          <w:rFonts w:ascii="宋体"/>
          <w:bCs/>
        </w:rPr>
        <w:t>22</w:t>
      </w:r>
      <w:r w:rsidRPr="007A490E">
        <w:rPr>
          <w:rFonts w:ascii="宋体" w:hint="eastAsia"/>
          <w:bCs/>
        </w:rPr>
        <w:t>条之22.2条的规定处理。</w:t>
      </w:r>
    </w:p>
    <w:p w14:paraId="51885347" w14:textId="77777777" w:rsidR="00484D31" w:rsidRPr="007A490E" w:rsidRDefault="00984619">
      <w:pPr>
        <w:spacing w:before="60" w:after="60" w:line="360" w:lineRule="auto"/>
        <w:ind w:left="903" w:hanging="798"/>
        <w:rPr>
          <w:rFonts w:ascii="宋体"/>
          <w:bCs/>
        </w:rPr>
      </w:pPr>
      <w:r w:rsidRPr="007A490E">
        <w:rPr>
          <w:rFonts w:ascii="宋体" w:hint="eastAsia"/>
          <w:bCs/>
        </w:rPr>
        <w:t xml:space="preserve">       无论买方选择上述何种方式，买方因此而发生的因卖方原因引起的所有费用均由卖方负担。</w:t>
      </w:r>
    </w:p>
    <w:p w14:paraId="75EFBCE8" w14:textId="77777777" w:rsidR="00484D31" w:rsidRPr="007A490E" w:rsidRDefault="00984619">
      <w:pPr>
        <w:spacing w:before="60" w:after="60" w:line="360" w:lineRule="auto"/>
        <w:ind w:left="845" w:hanging="845"/>
        <w:rPr>
          <w:rFonts w:ascii="宋体"/>
          <w:bCs/>
        </w:rPr>
      </w:pPr>
      <w:r w:rsidRPr="007A490E">
        <w:rPr>
          <w:rFonts w:ascii="宋体"/>
          <w:bCs/>
        </w:rPr>
        <w:t>8.</w:t>
      </w:r>
      <w:r w:rsidRPr="007A490E">
        <w:rPr>
          <w:rFonts w:ascii="宋体" w:hint="eastAsia"/>
          <w:bCs/>
        </w:rPr>
        <w:t>11    在具体实施合同附件规定的检验验收之前，卖方需提前三</w:t>
      </w:r>
      <w:r w:rsidRPr="007A490E">
        <w:rPr>
          <w:rFonts w:ascii="宋体"/>
          <w:bCs/>
        </w:rPr>
        <w:t>(</w:t>
      </w:r>
      <w:r w:rsidRPr="007A490E">
        <w:rPr>
          <w:rFonts w:ascii="宋体" w:hint="eastAsia"/>
          <w:bCs/>
        </w:rPr>
        <w:t>3</w:t>
      </w:r>
      <w:r w:rsidRPr="007A490E">
        <w:rPr>
          <w:rFonts w:ascii="宋体"/>
          <w:bCs/>
        </w:rPr>
        <w:t>)</w:t>
      </w:r>
      <w:r w:rsidRPr="007A490E">
        <w:rPr>
          <w:rFonts w:ascii="宋体" w:hint="eastAsia"/>
          <w:bCs/>
        </w:rPr>
        <w:t>个月提交相应的测试计划（包括测试程序、测试内容和检验标准、试验时间安排）供买方确认。</w:t>
      </w:r>
    </w:p>
    <w:p w14:paraId="092F02A0" w14:textId="77777777" w:rsidR="00484D31" w:rsidRPr="007A490E" w:rsidRDefault="00984619">
      <w:pPr>
        <w:spacing w:before="60" w:after="60" w:line="360" w:lineRule="auto"/>
        <w:ind w:left="845" w:hanging="845"/>
        <w:rPr>
          <w:rFonts w:ascii="宋体"/>
          <w:bCs/>
        </w:rPr>
      </w:pPr>
      <w:r w:rsidRPr="007A490E">
        <w:rPr>
          <w:rFonts w:ascii="宋体" w:hint="eastAsia"/>
          <w:bCs/>
        </w:rPr>
        <w:t xml:space="preserve">        除需买方确认的试验验收外，卖方对所有检验验收测试的结果、步骤、原始数据等作妥善记录。如买方要求，卖方应提供这些记录给买方。</w:t>
      </w:r>
    </w:p>
    <w:p w14:paraId="6B846ECB" w14:textId="00DE33F1" w:rsidR="00484D31" w:rsidRPr="007A490E" w:rsidRDefault="00984619">
      <w:pPr>
        <w:spacing w:before="60" w:after="60" w:line="360" w:lineRule="auto"/>
        <w:ind w:leftChars="400" w:left="840"/>
        <w:rPr>
          <w:rFonts w:ascii="宋体"/>
          <w:bCs/>
        </w:rPr>
      </w:pPr>
      <w:r w:rsidRPr="007A490E">
        <w:rPr>
          <w:rFonts w:ascii="宋体" w:hint="eastAsia"/>
          <w:bCs/>
        </w:rPr>
        <w:t>合同双方均须派人参加合同要求双方参加的试验、检验。</w:t>
      </w:r>
      <w:r w:rsidR="007F5BEE" w:rsidRPr="007A490E">
        <w:rPr>
          <w:rFonts w:ascii="宋体" w:hint="eastAsia"/>
          <w:bCs/>
        </w:rPr>
        <w:t>若卖方因自身原因未能参加试验、检验，买方有权单独试验且试验、检验结果有效。若卖方导致买方不能参加试验、检验，则买方有权要求其在场时重新试验、检验。这种重新试验、检验所发生的费用，包括交通和食宿费用，由卖方方承担</w:t>
      </w:r>
      <w:r w:rsidRPr="007A490E">
        <w:rPr>
          <w:rFonts w:ascii="宋体" w:hint="eastAsia"/>
          <w:bCs/>
        </w:rPr>
        <w:t>。</w:t>
      </w:r>
    </w:p>
    <w:p w14:paraId="529B4433" w14:textId="77777777" w:rsidR="00484D31" w:rsidRPr="007A490E" w:rsidRDefault="00984619">
      <w:pPr>
        <w:spacing w:before="60" w:after="60" w:line="360" w:lineRule="auto"/>
        <w:ind w:leftChars="400" w:left="840"/>
        <w:rPr>
          <w:rFonts w:ascii="宋体"/>
          <w:bCs/>
        </w:rPr>
      </w:pPr>
      <w:r w:rsidRPr="007A490E">
        <w:rPr>
          <w:rFonts w:ascii="宋体" w:hint="eastAsia"/>
          <w:bCs/>
        </w:rPr>
        <w:t>对于合同附件中规定的需买方确认的试验验收项目，卖方应在这些项目完成后的2周内向买方递交一式四(4)套试验记录以供买方确认，该记录应详尽到可使买方得以就其真实性及准确性进行评定。</w:t>
      </w:r>
    </w:p>
    <w:p w14:paraId="29944C71" w14:textId="77777777" w:rsidR="00484D31" w:rsidRPr="007A490E" w:rsidRDefault="00984619">
      <w:pPr>
        <w:spacing w:before="60" w:after="60" w:line="360" w:lineRule="auto"/>
        <w:ind w:leftChars="400" w:left="840"/>
        <w:rPr>
          <w:rFonts w:ascii="宋体"/>
          <w:bCs/>
        </w:rPr>
      </w:pPr>
      <w:r w:rsidRPr="007A490E">
        <w:rPr>
          <w:rFonts w:ascii="宋体" w:hint="eastAsia"/>
          <w:bCs/>
        </w:rPr>
        <w:t>如果合同双方对卖方提供的上述试验结果报告的解释有分歧，双方须于出现分歧后20天内给对方一声明，以陈述己方的观点。声明须附有关证据。分歧应通过协商解决。</w:t>
      </w:r>
    </w:p>
    <w:p w14:paraId="394564D1" w14:textId="77777777" w:rsidR="00484D31" w:rsidRPr="007A490E" w:rsidRDefault="00984619">
      <w:pPr>
        <w:spacing w:before="60" w:after="60" w:line="360" w:lineRule="auto"/>
        <w:ind w:left="845" w:hanging="845"/>
        <w:rPr>
          <w:rFonts w:ascii="宋体"/>
          <w:bCs/>
        </w:rPr>
      </w:pPr>
      <w:r w:rsidRPr="007A490E">
        <w:rPr>
          <w:rFonts w:ascii="宋体" w:hint="eastAsia"/>
          <w:bCs/>
        </w:rPr>
        <w:t>8.12</w:t>
      </w:r>
      <w:r w:rsidRPr="007A490E">
        <w:rPr>
          <w:rFonts w:ascii="宋体" w:hint="eastAsia"/>
          <w:bCs/>
        </w:rPr>
        <w:tab/>
        <w:t>买方可以赴卖方制造工厂（含主要设备供应商）检查与本工程有关的加工和组装工作。在设备制造期间，买方的授权代表有权检查、试验及检验材料和加工工艺，检查按合同提供的所有设备的制造过程。</w:t>
      </w:r>
    </w:p>
    <w:p w14:paraId="363970A1" w14:textId="4D15B7D3" w:rsidR="00484D31" w:rsidRPr="007A490E" w:rsidRDefault="00984619">
      <w:pPr>
        <w:spacing w:before="60" w:after="60" w:line="360" w:lineRule="auto"/>
        <w:ind w:left="845" w:hanging="845"/>
        <w:rPr>
          <w:rFonts w:ascii="宋体"/>
          <w:bCs/>
        </w:rPr>
      </w:pPr>
      <w:r w:rsidRPr="007A490E">
        <w:rPr>
          <w:rFonts w:ascii="宋体" w:hint="eastAsia"/>
          <w:bCs/>
        </w:rPr>
        <w:t xml:space="preserve">8.13   </w:t>
      </w:r>
      <w:r w:rsidRPr="007A490E">
        <w:rPr>
          <w:rFonts w:ascii="宋体"/>
          <w:bCs/>
        </w:rPr>
        <w:t xml:space="preserve"> </w:t>
      </w:r>
      <w:r w:rsidRPr="007A490E">
        <w:rPr>
          <w:rFonts w:ascii="宋体" w:hint="eastAsia"/>
          <w:bCs/>
        </w:rPr>
        <w:t>若买方检验人员已到卖方工厂/分包商所在地,而检验测试无法依照合同附件“项目执行计划”进行,而引起买方人员延长逗留时间,所有由此产生的包括买方人员在内的直接费用及成本由卖方承担。</w:t>
      </w:r>
    </w:p>
    <w:p w14:paraId="54A2ADFF" w14:textId="77777777" w:rsidR="00484D31" w:rsidRPr="007A490E" w:rsidRDefault="00984619">
      <w:pPr>
        <w:spacing w:before="60" w:after="60" w:line="360" w:lineRule="auto"/>
        <w:ind w:left="845" w:hanging="845"/>
        <w:rPr>
          <w:rFonts w:ascii="宋体"/>
          <w:bCs/>
        </w:rPr>
      </w:pPr>
      <w:r w:rsidRPr="007A490E">
        <w:rPr>
          <w:rFonts w:ascii="宋体" w:hint="eastAsia"/>
          <w:bCs/>
        </w:rPr>
        <w:t>8.14    检验、测试和验收过程中涉及的赔偿条款在通用条款第</w:t>
      </w:r>
      <w:r w:rsidRPr="007A490E">
        <w:rPr>
          <w:rFonts w:ascii="宋体"/>
          <w:bCs/>
        </w:rPr>
        <w:t>22</w:t>
      </w:r>
      <w:r w:rsidRPr="007A490E">
        <w:rPr>
          <w:rFonts w:ascii="宋体" w:hint="eastAsia"/>
          <w:bCs/>
        </w:rPr>
        <w:t>条中规定。</w:t>
      </w:r>
    </w:p>
    <w:p w14:paraId="7FFA03D9" w14:textId="77777777" w:rsidR="00484D31" w:rsidRPr="007A490E" w:rsidRDefault="00984619">
      <w:pPr>
        <w:spacing w:before="60" w:after="60" w:line="360" w:lineRule="auto"/>
        <w:ind w:left="845" w:hanging="845"/>
        <w:rPr>
          <w:rFonts w:ascii="宋体"/>
          <w:bCs/>
        </w:rPr>
      </w:pPr>
      <w:r w:rsidRPr="007A490E">
        <w:rPr>
          <w:rFonts w:ascii="宋体" w:hint="eastAsia"/>
          <w:bCs/>
        </w:rPr>
        <w:t>8.15    检验、测试和验收的时间和细节在合同附件中规定。</w:t>
      </w:r>
    </w:p>
    <w:p w14:paraId="35729178" w14:textId="77777777" w:rsidR="00484D31" w:rsidRPr="007A490E" w:rsidRDefault="00984619">
      <w:pPr>
        <w:spacing w:before="60" w:after="60" w:line="360" w:lineRule="auto"/>
        <w:ind w:left="845" w:hanging="845"/>
        <w:rPr>
          <w:rFonts w:ascii="宋体"/>
          <w:bCs/>
        </w:rPr>
      </w:pPr>
      <w:r w:rsidRPr="007A490E">
        <w:rPr>
          <w:rFonts w:ascii="宋体" w:hint="eastAsia"/>
          <w:bCs/>
        </w:rPr>
        <w:t>8.16    在任何情况下，任何检验、测试和验收的结果均不免除卖方的合同责任。</w:t>
      </w:r>
    </w:p>
    <w:p w14:paraId="07438954" w14:textId="701E066D" w:rsidR="00484D31" w:rsidRPr="007A490E" w:rsidRDefault="00984619">
      <w:pPr>
        <w:spacing w:before="60" w:after="60" w:line="360" w:lineRule="auto"/>
        <w:ind w:left="845" w:hanging="845"/>
        <w:rPr>
          <w:rFonts w:ascii="宋体"/>
          <w:bCs/>
        </w:rPr>
      </w:pPr>
      <w:r w:rsidRPr="007A490E">
        <w:rPr>
          <w:rFonts w:ascii="宋体"/>
          <w:bCs/>
        </w:rPr>
        <w:t>8.17　　卖方必须负责本条款项下属于卖方负责的检验、测试、调试、试运行和验收的所有费用，买方参加在卖方工厂/分包商所在地的检验、测试、监造和验收的费用全部由卖方负责并已包含在合同总价中。卖方负责提供买方人员的往返车、机票、驻厂食宿费及当地市区交通费</w:t>
      </w:r>
      <w:bookmarkStart w:id="1350" w:name="_Hlk106268069"/>
      <w:r w:rsidRPr="007A490E">
        <w:rPr>
          <w:rFonts w:ascii="宋体" w:hint="eastAsia"/>
          <w:bCs/>
        </w:rPr>
        <w:t>等因参与卖方组织的检验、测试、监造、调试、试运行、验收等活动的相关费用</w:t>
      </w:r>
      <w:bookmarkEnd w:id="1350"/>
      <w:r w:rsidRPr="007A490E">
        <w:rPr>
          <w:rFonts w:ascii="宋体"/>
          <w:bCs/>
        </w:rPr>
        <w:t>。</w:t>
      </w:r>
    </w:p>
    <w:p w14:paraId="7E40F6F7"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351" w:name="_Toc112750681"/>
      <w:bookmarkStart w:id="1352" w:name="_Toc92096311"/>
      <w:bookmarkStart w:id="1353" w:name="_Toc122531023"/>
      <w:bookmarkStart w:id="1354" w:name="_Toc530536721"/>
      <w:bookmarkStart w:id="1355" w:name="_Toc112747969"/>
      <w:bookmarkStart w:id="1356" w:name="_Toc126682106"/>
      <w:bookmarkStart w:id="1357" w:name="_Toc126684295"/>
      <w:bookmarkStart w:id="1358" w:name="_Toc36652083"/>
      <w:bookmarkStart w:id="1359" w:name="_Toc126682737"/>
      <w:bookmarkStart w:id="1360" w:name="_Toc112747873"/>
      <w:bookmarkStart w:id="1361" w:name="_Toc209926905"/>
      <w:bookmarkStart w:id="1362" w:name="_Toc126584295"/>
      <w:bookmarkStart w:id="1363" w:name="_Toc91908190"/>
      <w:bookmarkStart w:id="1364" w:name="_Toc126584523"/>
      <w:bookmarkStart w:id="1365" w:name="_Toc91773962"/>
      <w:bookmarkStart w:id="1366" w:name="_Toc126686316"/>
      <w:bookmarkStart w:id="1367" w:name="_Toc91936685"/>
      <w:bookmarkStart w:id="1368" w:name="_Toc29110716"/>
      <w:bookmarkStart w:id="1369" w:name="_Toc91918951"/>
      <w:bookmarkStart w:id="1370" w:name="_Toc91940073"/>
      <w:bookmarkStart w:id="1371" w:name="_Toc212003292"/>
      <w:bookmarkStart w:id="1372" w:name="_Toc126681031"/>
      <w:bookmarkStart w:id="1373" w:name="_Toc92111865"/>
      <w:bookmarkStart w:id="1374" w:name="_Toc87954522"/>
      <w:bookmarkStart w:id="1375" w:name="_Toc126682499"/>
      <w:bookmarkStart w:id="1376" w:name="_Toc126682292"/>
      <w:bookmarkStart w:id="1377" w:name="_Toc91938217"/>
      <w:bookmarkStart w:id="1378" w:name="_Toc101296263"/>
      <w:bookmarkStart w:id="1379" w:name="_Toc36651822"/>
      <w:bookmarkStart w:id="1380" w:name="_Toc329961225"/>
      <w:bookmarkStart w:id="1381" w:name="_Toc13543"/>
      <w:bookmarkStart w:id="1382" w:name="_Toc126681946"/>
      <w:bookmarkStart w:id="1383" w:name="_Toc91908081"/>
      <w:r w:rsidRPr="007A490E">
        <w:rPr>
          <w:rFonts w:hAnsi="宋体" w:hint="eastAsia"/>
          <w:sz w:val="28"/>
          <w:szCs w:val="28"/>
        </w:rPr>
        <w:lastRenderedPageBreak/>
        <w:t>保证（通用条款第16条）</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1D4F526D" w14:textId="59719795" w:rsidR="00484D31" w:rsidRPr="007A490E" w:rsidRDefault="00984619">
      <w:pPr>
        <w:spacing w:before="60" w:after="60" w:line="360" w:lineRule="auto"/>
        <w:ind w:left="947" w:hanging="2"/>
      </w:pPr>
      <w:r w:rsidRPr="007A490E">
        <w:rPr>
          <w:rFonts w:hint="eastAsia"/>
        </w:rPr>
        <w:t>通用条款第</w:t>
      </w:r>
      <w:r w:rsidRPr="007A490E">
        <w:rPr>
          <w:rFonts w:hint="eastAsia"/>
        </w:rPr>
        <w:t>16.17.1</w:t>
      </w:r>
      <w:r w:rsidRPr="007A490E">
        <w:rPr>
          <w:rFonts w:hint="eastAsia"/>
        </w:rPr>
        <w:t>、</w:t>
      </w:r>
      <w:r w:rsidRPr="007A490E">
        <w:rPr>
          <w:rFonts w:hint="eastAsia"/>
        </w:rPr>
        <w:t>1</w:t>
      </w:r>
      <w:r w:rsidRPr="007A490E">
        <w:t>6.17.3</w:t>
      </w:r>
      <w:r w:rsidRPr="007A490E">
        <w:rPr>
          <w:rFonts w:hint="eastAsia"/>
        </w:rPr>
        <w:t>-</w:t>
      </w:r>
      <w:r w:rsidRPr="007A490E">
        <w:t>16.17.5</w:t>
      </w:r>
      <w:r w:rsidRPr="007A490E">
        <w:rPr>
          <w:rFonts w:hint="eastAsia"/>
        </w:rPr>
        <w:t>款由下列条款替代：</w:t>
      </w:r>
      <w:r w:rsidRPr="007A490E">
        <w:rPr>
          <w:rFonts w:hint="eastAsia"/>
        </w:rPr>
        <w:t xml:space="preserve">     </w:t>
      </w:r>
    </w:p>
    <w:p w14:paraId="0719DA45" w14:textId="77777777" w:rsidR="00484D31" w:rsidRPr="007A490E" w:rsidRDefault="00984619">
      <w:pPr>
        <w:spacing w:before="60" w:after="60" w:line="360" w:lineRule="auto"/>
        <w:ind w:left="840" w:hanging="840"/>
        <w:rPr>
          <w:rFonts w:ascii="宋体"/>
          <w:bCs/>
        </w:rPr>
      </w:pPr>
      <w:r w:rsidRPr="007A490E">
        <w:rPr>
          <w:rFonts w:ascii="宋体" w:hint="eastAsia"/>
          <w:bCs/>
        </w:rPr>
        <w:t xml:space="preserve">16.17     质量保证期 </w:t>
      </w:r>
    </w:p>
    <w:p w14:paraId="05D7452A" w14:textId="77777777" w:rsidR="00484D31" w:rsidRPr="007A490E" w:rsidRDefault="00984619">
      <w:pPr>
        <w:spacing w:before="60" w:after="60" w:line="360" w:lineRule="auto"/>
        <w:ind w:left="840" w:hanging="840"/>
        <w:rPr>
          <w:rFonts w:ascii="宋体"/>
          <w:bCs/>
        </w:rPr>
      </w:pPr>
      <w:r w:rsidRPr="007A490E">
        <w:rPr>
          <w:rFonts w:ascii="宋体" w:hint="eastAsia"/>
          <w:bCs/>
        </w:rPr>
        <w:t>16.17.1   正常质量保证期</w:t>
      </w:r>
    </w:p>
    <w:p w14:paraId="2E85034C" w14:textId="75D11853" w:rsidR="00484D31" w:rsidRPr="007A490E" w:rsidRDefault="00984619">
      <w:pPr>
        <w:pStyle w:val="afa"/>
        <w:numPr>
          <w:ilvl w:val="0"/>
          <w:numId w:val="32"/>
        </w:numPr>
        <w:tabs>
          <w:tab w:val="clear" w:pos="1140"/>
          <w:tab w:val="left" w:pos="1440"/>
        </w:tabs>
        <w:spacing w:before="60" w:after="60" w:line="360" w:lineRule="auto"/>
        <w:ind w:left="1440" w:hanging="540"/>
        <w:rPr>
          <w:bCs/>
        </w:rPr>
      </w:pPr>
      <w:r w:rsidRPr="007A490E">
        <w:rPr>
          <w:rFonts w:hint="eastAsia"/>
          <w:bCs/>
        </w:rPr>
        <w:t>正常质量保证期为专用条款第11条所述的预验收证书规定之日起</w:t>
      </w:r>
      <w:r w:rsidRPr="007A490E">
        <w:rPr>
          <w:bCs/>
        </w:rPr>
        <w:t>24个月</w:t>
      </w:r>
      <w:r w:rsidRPr="007A490E">
        <w:rPr>
          <w:rFonts w:hint="eastAsia"/>
          <w:bCs/>
        </w:rPr>
        <w:t>。</w:t>
      </w:r>
    </w:p>
    <w:p w14:paraId="3FDC4670" w14:textId="77777777" w:rsidR="00484D31" w:rsidRPr="007A490E" w:rsidRDefault="00984619">
      <w:pPr>
        <w:pStyle w:val="afa"/>
        <w:numPr>
          <w:ilvl w:val="0"/>
          <w:numId w:val="32"/>
        </w:numPr>
        <w:tabs>
          <w:tab w:val="clear" w:pos="1140"/>
          <w:tab w:val="left" w:pos="1440"/>
        </w:tabs>
        <w:spacing w:before="60" w:after="60" w:line="360" w:lineRule="auto"/>
        <w:ind w:left="1440" w:hanging="540"/>
        <w:rPr>
          <w:bCs/>
        </w:rPr>
      </w:pPr>
      <w:r w:rsidRPr="007A490E">
        <w:rPr>
          <w:rFonts w:hint="eastAsia"/>
          <w:bCs/>
        </w:rPr>
        <w:t>在正常质量保证期内，卖方应对在专用条款第12条之16.</w:t>
      </w:r>
      <w:r w:rsidRPr="007A490E">
        <w:rPr>
          <w:bCs/>
        </w:rPr>
        <w:t>17</w:t>
      </w:r>
      <w:r w:rsidRPr="007A490E">
        <w:rPr>
          <w:rFonts w:hint="eastAsia"/>
          <w:bCs/>
        </w:rPr>
        <w:t>.1（1）所述时间内出现或产生的缺陷或工程任何部分的损害，根据通用条款16条、2</w:t>
      </w:r>
      <w:r w:rsidRPr="007A490E">
        <w:rPr>
          <w:bCs/>
        </w:rPr>
        <w:t>2</w:t>
      </w:r>
      <w:r w:rsidRPr="007A490E">
        <w:rPr>
          <w:rFonts w:hint="eastAsia"/>
          <w:bCs/>
        </w:rPr>
        <w:t>条和专用条款12条的规定向买方承担责任，并满足买方的要求，除非该缺陷或损坏是由于买方不遵守卖方的说明而操作及保养设备和材料造成的。</w:t>
      </w:r>
    </w:p>
    <w:p w14:paraId="008709A3" w14:textId="77777777" w:rsidR="00484D31" w:rsidRPr="007A490E" w:rsidRDefault="00984619">
      <w:pPr>
        <w:pStyle w:val="afa"/>
        <w:numPr>
          <w:ilvl w:val="0"/>
          <w:numId w:val="32"/>
        </w:numPr>
        <w:tabs>
          <w:tab w:val="clear" w:pos="1140"/>
          <w:tab w:val="left" w:pos="1440"/>
        </w:tabs>
        <w:spacing w:before="60" w:after="60" w:line="360" w:lineRule="auto"/>
        <w:ind w:left="1440" w:hanging="540"/>
        <w:rPr>
          <w:bCs/>
        </w:rPr>
      </w:pPr>
      <w:r w:rsidRPr="007A490E">
        <w:rPr>
          <w:rFonts w:hint="eastAsia"/>
          <w:bCs/>
        </w:rPr>
        <w:t>若部分设备、系统和材料在质保期内需要更换、重新设计、修改或更新，这部分设备、系统和材料的质保期自双方确认的修复完成日起重新计算24个月的质保期。</w:t>
      </w:r>
    </w:p>
    <w:p w14:paraId="5789689D" w14:textId="77777777" w:rsidR="00484D31" w:rsidRPr="007A490E" w:rsidRDefault="00984619">
      <w:pPr>
        <w:tabs>
          <w:tab w:val="left" w:pos="945"/>
        </w:tabs>
        <w:spacing w:before="60" w:after="60" w:line="360" w:lineRule="auto"/>
        <w:ind w:left="945" w:hanging="945"/>
        <w:rPr>
          <w:bCs/>
        </w:rPr>
      </w:pPr>
      <w:r w:rsidRPr="007A490E">
        <w:rPr>
          <w:rFonts w:ascii="宋体" w:hAnsi="宋体"/>
          <w:bCs/>
        </w:rPr>
        <w:t>1</w:t>
      </w:r>
      <w:r w:rsidRPr="007A490E">
        <w:rPr>
          <w:rFonts w:ascii="宋体" w:hAnsi="宋体" w:hint="eastAsia"/>
          <w:bCs/>
        </w:rPr>
        <w:t>6</w:t>
      </w:r>
      <w:r w:rsidRPr="007A490E">
        <w:rPr>
          <w:rFonts w:ascii="宋体" w:hAnsi="宋体"/>
          <w:bCs/>
        </w:rPr>
        <w:t>.</w:t>
      </w:r>
      <w:r w:rsidRPr="007A490E">
        <w:rPr>
          <w:rFonts w:ascii="宋体" w:hAnsi="宋体" w:hint="eastAsia"/>
          <w:bCs/>
        </w:rPr>
        <w:t>17.3</w:t>
      </w:r>
      <w:r w:rsidRPr="007A490E">
        <w:rPr>
          <w:bCs/>
        </w:rPr>
        <w:tab/>
      </w:r>
      <w:r w:rsidRPr="007A490E">
        <w:rPr>
          <w:rFonts w:hint="eastAsia"/>
          <w:bCs/>
        </w:rPr>
        <w:t>质保期内所发现的缺陷买方会尽快以书面形式通知卖方，向卖方提出索赔，并说明其缺陷或损坏的程度以及要求弥补缺陷或损坏的办法。卖方需根据买方的要求，尽快免费修复、更换、重新设计或修改、更新设备和材料中有缺陷的部分。</w:t>
      </w:r>
    </w:p>
    <w:p w14:paraId="4D7F23EE" w14:textId="677B56D3" w:rsidR="00484D31" w:rsidRPr="007A490E" w:rsidRDefault="00984619">
      <w:pPr>
        <w:tabs>
          <w:tab w:val="left" w:pos="945"/>
        </w:tabs>
        <w:spacing w:before="60" w:after="60" w:line="360" w:lineRule="auto"/>
        <w:ind w:left="945" w:hanging="945"/>
        <w:rPr>
          <w:rFonts w:ascii="宋体" w:hAnsi="宋体"/>
          <w:bCs/>
        </w:rPr>
      </w:pPr>
      <w:r w:rsidRPr="007A490E">
        <w:rPr>
          <w:rFonts w:ascii="宋体" w:hAnsi="宋体" w:hint="eastAsia"/>
          <w:bCs/>
        </w:rPr>
        <w:t>16.17.4  卖方收到通知后在</w:t>
      </w:r>
      <w:r w:rsidR="007F5BEE" w:rsidRPr="007A490E">
        <w:rPr>
          <w:rFonts w:ascii="宋体" w:hAnsi="宋体" w:hint="eastAsia"/>
          <w:bCs/>
        </w:rPr>
        <w:t>专用</w:t>
      </w:r>
      <w:r w:rsidRPr="007A490E">
        <w:rPr>
          <w:rFonts w:ascii="宋体" w:hAnsi="宋体" w:hint="eastAsia"/>
          <w:bCs/>
        </w:rPr>
        <w:t>条款第</w:t>
      </w:r>
      <w:r w:rsidRPr="007A490E">
        <w:rPr>
          <w:rFonts w:ascii="宋体" w:hAnsi="宋体"/>
          <w:bCs/>
        </w:rPr>
        <w:t>22</w:t>
      </w:r>
      <w:r w:rsidR="007F5BEE" w:rsidRPr="007A490E">
        <w:rPr>
          <w:rFonts w:ascii="宋体" w:hAnsi="宋体"/>
          <w:bCs/>
        </w:rPr>
        <w:t>.17</w:t>
      </w:r>
      <w:r w:rsidRPr="007A490E">
        <w:rPr>
          <w:rFonts w:ascii="宋体" w:hAnsi="宋体" w:hint="eastAsia"/>
          <w:bCs/>
        </w:rPr>
        <w:t>条规定的时间内依合理的速度免费维修或更换有缺陷的货物或部件，使设备和材料的相应部分恢复到合同规定的状态和规格。被修理或更换的货物或部件往返出厂地至买方规定的最终目的地的运保费及其它相关费用由卖方承担。</w:t>
      </w:r>
    </w:p>
    <w:p w14:paraId="21923F0C" w14:textId="01BED84A" w:rsidR="00484D31" w:rsidRPr="007A490E" w:rsidRDefault="00984619">
      <w:pPr>
        <w:tabs>
          <w:tab w:val="left" w:pos="945"/>
        </w:tabs>
        <w:spacing w:before="60" w:after="60" w:line="360" w:lineRule="auto"/>
        <w:ind w:left="945" w:hanging="945"/>
        <w:rPr>
          <w:rFonts w:ascii="宋体" w:hAnsi="宋体"/>
          <w:bCs/>
        </w:rPr>
      </w:pPr>
      <w:r w:rsidRPr="007A490E">
        <w:rPr>
          <w:rFonts w:ascii="宋体" w:hAnsi="宋体" w:hint="eastAsia"/>
          <w:bCs/>
        </w:rPr>
        <w:t>16.17.5  如果卖方收到通知后在专用条款第</w:t>
      </w:r>
      <w:r w:rsidR="007F5BEE" w:rsidRPr="007A490E">
        <w:rPr>
          <w:rFonts w:ascii="宋体" w:hAnsi="宋体"/>
          <w:bCs/>
        </w:rPr>
        <w:t>22.17</w:t>
      </w:r>
      <w:r w:rsidRPr="007A490E">
        <w:rPr>
          <w:rFonts w:ascii="宋体" w:hAnsi="宋体" w:hint="eastAsia"/>
          <w:bCs/>
        </w:rPr>
        <w:t>条规定的时间内没有以合理的速度弥补缺陷，买方可采取必要的补救措施，但其风险和费用将由卖方承担，买方根据合同规定对卖方行使的其他权利不受影响。</w:t>
      </w:r>
    </w:p>
    <w:p w14:paraId="0289842F" w14:textId="77777777" w:rsidR="00484D31" w:rsidRPr="007A490E" w:rsidRDefault="00984619">
      <w:pPr>
        <w:pStyle w:val="a2"/>
        <w:spacing w:line="360" w:lineRule="auto"/>
        <w:ind w:firstLineChars="400" w:firstLine="840"/>
        <w:rPr>
          <w:rFonts w:ascii="宋体" w:hAnsi="宋体"/>
          <w:bCs/>
          <w:szCs w:val="21"/>
        </w:rPr>
      </w:pPr>
      <w:r w:rsidRPr="007A490E">
        <w:rPr>
          <w:rFonts w:ascii="宋体" w:hint="eastAsia"/>
        </w:rPr>
        <w:t>在</w:t>
      </w:r>
      <w:r w:rsidRPr="007A490E">
        <w:rPr>
          <w:rFonts w:ascii="宋体" w:hAnsi="宋体" w:hint="eastAsia"/>
          <w:bCs/>
          <w:szCs w:val="21"/>
        </w:rPr>
        <w:t>通用条款第16条中增加下列规定：</w:t>
      </w:r>
    </w:p>
    <w:p w14:paraId="70A0A3DD" w14:textId="77777777" w:rsidR="00484D31" w:rsidRPr="007A490E" w:rsidRDefault="00984619">
      <w:pPr>
        <w:spacing w:line="360" w:lineRule="auto"/>
        <w:ind w:left="840" w:hangingChars="400" w:hanging="840"/>
        <w:rPr>
          <w:rFonts w:ascii="宋体" w:hAnsi="宋体"/>
          <w:bCs/>
        </w:rPr>
      </w:pPr>
      <w:bookmarkStart w:id="1384" w:name="_Hlk100180266"/>
      <w:r w:rsidRPr="007A490E">
        <w:rPr>
          <w:rFonts w:ascii="宋体" w:hAnsi="宋体" w:hint="eastAsia"/>
          <w:bCs/>
        </w:rPr>
        <w:t>16.18   质量保证期结束前投标人原则上不得使用招标人单独采购的随机附件；在设备安装、试验和质量保证期内的紧急情况下，招标人可将随机附件提供给投标人使用，投标人应免费用新品补充所用的合同中的随机附件。</w:t>
      </w:r>
    </w:p>
    <w:bookmarkEnd w:id="1384"/>
    <w:p w14:paraId="5DBB363E" w14:textId="77777777" w:rsidR="00484D31" w:rsidRPr="007A490E" w:rsidRDefault="00484D31">
      <w:pPr>
        <w:pStyle w:val="a2"/>
        <w:ind w:firstLine="0"/>
        <w:rPr>
          <w:rFonts w:ascii="宋体"/>
        </w:rPr>
      </w:pPr>
    </w:p>
    <w:p w14:paraId="721CDB16"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385" w:name="_Toc92111866"/>
      <w:bookmarkStart w:id="1386" w:name="_Toc91908082"/>
      <w:bookmarkStart w:id="1387" w:name="_Toc126681947"/>
      <w:bookmarkStart w:id="1388" w:name="_Toc126584296"/>
      <w:bookmarkStart w:id="1389" w:name="_Toc126682107"/>
      <w:bookmarkStart w:id="1390" w:name="_Toc122531024"/>
      <w:bookmarkStart w:id="1391" w:name="_Toc91940074"/>
      <w:bookmarkStart w:id="1392" w:name="_Toc126686317"/>
      <w:bookmarkStart w:id="1393" w:name="_Toc112750682"/>
      <w:bookmarkStart w:id="1394" w:name="_Toc126682738"/>
      <w:bookmarkStart w:id="1395" w:name="_Toc87954523"/>
      <w:bookmarkStart w:id="1396" w:name="_Toc101296264"/>
      <w:bookmarkStart w:id="1397" w:name="_Toc36652084"/>
      <w:bookmarkStart w:id="1398" w:name="_Toc112747874"/>
      <w:bookmarkStart w:id="1399" w:name="_Toc212003293"/>
      <w:bookmarkStart w:id="1400" w:name="_Toc126682500"/>
      <w:bookmarkStart w:id="1401" w:name="_Toc36651823"/>
      <w:bookmarkStart w:id="1402" w:name="_Toc91918952"/>
      <w:bookmarkStart w:id="1403" w:name="_Toc91773963"/>
      <w:bookmarkStart w:id="1404" w:name="_Toc92096312"/>
      <w:bookmarkStart w:id="1405" w:name="_Toc7646"/>
      <w:bookmarkStart w:id="1406" w:name="_Toc126681032"/>
      <w:bookmarkStart w:id="1407" w:name="_Toc29110717"/>
      <w:bookmarkStart w:id="1408" w:name="_Toc91908191"/>
      <w:bookmarkStart w:id="1409" w:name="_Toc112747970"/>
      <w:bookmarkStart w:id="1410" w:name="_Toc126684296"/>
      <w:bookmarkStart w:id="1411" w:name="_Toc126682293"/>
      <w:bookmarkStart w:id="1412" w:name="_Toc91936686"/>
      <w:bookmarkStart w:id="1413" w:name="_Toc329961226"/>
      <w:bookmarkStart w:id="1414" w:name="_Toc126584524"/>
      <w:bookmarkStart w:id="1415" w:name="_Toc91938218"/>
      <w:bookmarkStart w:id="1416" w:name="_Toc530536722"/>
      <w:bookmarkStart w:id="1417" w:name="_Toc209926906"/>
      <w:r w:rsidRPr="007A490E">
        <w:rPr>
          <w:rFonts w:hAnsi="宋体" w:hint="eastAsia"/>
          <w:sz w:val="28"/>
          <w:szCs w:val="28"/>
        </w:rPr>
        <w:t>随机附件</w:t>
      </w:r>
      <w:r w:rsidRPr="007A490E">
        <w:rPr>
          <w:rFonts w:hAnsi="宋体"/>
          <w:sz w:val="28"/>
          <w:szCs w:val="28"/>
        </w:rPr>
        <w:t>(</w:t>
      </w:r>
      <w:r w:rsidRPr="007A490E">
        <w:rPr>
          <w:rFonts w:hAnsi="宋体" w:hint="eastAsia"/>
          <w:sz w:val="28"/>
          <w:szCs w:val="28"/>
        </w:rPr>
        <w:t>通用条款第</w:t>
      </w:r>
      <w:r w:rsidRPr="007A490E">
        <w:rPr>
          <w:rFonts w:hAnsi="宋体"/>
          <w:sz w:val="28"/>
          <w:szCs w:val="28"/>
        </w:rPr>
        <w:t>1</w:t>
      </w:r>
      <w:r w:rsidRPr="007A490E">
        <w:rPr>
          <w:rFonts w:hAnsi="宋体" w:hint="eastAsia"/>
          <w:sz w:val="28"/>
          <w:szCs w:val="28"/>
        </w:rPr>
        <w:t>5条</w:t>
      </w:r>
      <w:r w:rsidRPr="007A490E">
        <w:rPr>
          <w:rFonts w:hAnsi="宋体"/>
          <w:sz w:val="28"/>
          <w:szCs w:val="28"/>
        </w:rPr>
        <w:t>)</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14:paraId="580DD0C7" w14:textId="77777777" w:rsidR="00484D31" w:rsidRPr="007A490E" w:rsidRDefault="00984619">
      <w:pPr>
        <w:spacing w:before="60" w:after="60" w:line="360" w:lineRule="auto"/>
        <w:ind w:left="900" w:hanging="900"/>
        <w:rPr>
          <w:rFonts w:ascii="宋体"/>
        </w:rPr>
      </w:pPr>
      <w:r w:rsidRPr="007A490E">
        <w:rPr>
          <w:rFonts w:ascii="宋体" w:hint="eastAsia"/>
        </w:rPr>
        <w:t xml:space="preserve">        在通用条款第</w:t>
      </w:r>
      <w:r w:rsidRPr="007A490E">
        <w:rPr>
          <w:rFonts w:ascii="宋体"/>
        </w:rPr>
        <w:t>1</w:t>
      </w:r>
      <w:r w:rsidRPr="007A490E">
        <w:rPr>
          <w:rFonts w:ascii="宋体" w:hint="eastAsia"/>
        </w:rPr>
        <w:t>5条中增加下列规定：</w:t>
      </w:r>
    </w:p>
    <w:p w14:paraId="250F50D0" w14:textId="77777777" w:rsidR="00484D31" w:rsidRPr="007A490E" w:rsidRDefault="00984619">
      <w:pPr>
        <w:tabs>
          <w:tab w:val="left" w:pos="2100"/>
        </w:tabs>
        <w:spacing w:before="60" w:after="60" w:line="360" w:lineRule="auto"/>
        <w:ind w:left="822" w:hanging="822"/>
        <w:rPr>
          <w:bCs/>
        </w:rPr>
      </w:pPr>
      <w:r w:rsidRPr="007A490E">
        <w:rPr>
          <w:rFonts w:ascii="宋体" w:hint="eastAsia"/>
          <w:bCs/>
        </w:rPr>
        <w:t>15.2    卖方按照合同附件中“供货范围”和</w:t>
      </w:r>
      <w:r w:rsidRPr="007A490E">
        <w:rPr>
          <w:rFonts w:ascii="宋体" w:hAnsi="宋体" w:hint="eastAsia"/>
          <w:bCs/>
        </w:rPr>
        <w:t>第四章</w:t>
      </w:r>
      <w:r w:rsidRPr="007A490E">
        <w:rPr>
          <w:rFonts w:ascii="宋体" w:hint="eastAsia"/>
          <w:bCs/>
        </w:rPr>
        <w:t>“价格清单”的规定提供所需的随机附件。</w:t>
      </w:r>
    </w:p>
    <w:p w14:paraId="579C1254" w14:textId="77777777" w:rsidR="00484D31" w:rsidRPr="007A490E" w:rsidRDefault="00984619">
      <w:pPr>
        <w:spacing w:before="60" w:after="60" w:line="360" w:lineRule="auto"/>
        <w:ind w:left="822" w:hanging="822"/>
        <w:rPr>
          <w:rFonts w:ascii="宋体"/>
          <w:bCs/>
        </w:rPr>
      </w:pPr>
      <w:r w:rsidRPr="007A490E">
        <w:rPr>
          <w:rFonts w:ascii="宋体" w:hAnsi="宋体"/>
          <w:bCs/>
        </w:rPr>
        <w:lastRenderedPageBreak/>
        <w:t>1</w:t>
      </w:r>
      <w:r w:rsidRPr="007A490E">
        <w:rPr>
          <w:rFonts w:ascii="宋体" w:hAnsi="宋体" w:hint="eastAsia"/>
          <w:bCs/>
        </w:rPr>
        <w:t>5</w:t>
      </w:r>
      <w:r w:rsidRPr="007A490E">
        <w:rPr>
          <w:rFonts w:ascii="宋体" w:hAnsi="宋体"/>
          <w:bCs/>
        </w:rPr>
        <w:t>.3</w:t>
      </w:r>
      <w:r w:rsidRPr="007A490E">
        <w:rPr>
          <w:bCs/>
        </w:rPr>
        <w:tab/>
      </w:r>
      <w:r w:rsidRPr="007A490E">
        <w:rPr>
          <w:rFonts w:hint="eastAsia"/>
          <w:bCs/>
        </w:rPr>
        <w:t>买方有权对随机附件的数量进行调整，调整后单价仍按合同单价执行；同时买方有</w:t>
      </w:r>
      <w:r w:rsidRPr="007A490E">
        <w:rPr>
          <w:rFonts w:ascii="宋体" w:hAnsi="宋体" w:hint="eastAsia"/>
          <w:bCs/>
        </w:rPr>
        <w:t>权选择仅采购其中部分种类或数量的随机附件。</w:t>
      </w:r>
    </w:p>
    <w:p w14:paraId="19780765" w14:textId="77777777" w:rsidR="00484D31" w:rsidRPr="007A490E" w:rsidRDefault="00984619">
      <w:pPr>
        <w:spacing w:before="60" w:after="60" w:line="360" w:lineRule="auto"/>
        <w:ind w:left="822" w:hanging="822"/>
        <w:rPr>
          <w:bCs/>
        </w:rPr>
      </w:pPr>
      <w:r w:rsidRPr="007A490E">
        <w:rPr>
          <w:rFonts w:ascii="宋体" w:hint="eastAsia"/>
          <w:bCs/>
        </w:rPr>
        <w:t>15.4    卖方承诺长期向买方</w:t>
      </w:r>
      <w:r w:rsidRPr="007A490E">
        <w:rPr>
          <w:rFonts w:ascii="宋体" w:hAnsi="宋体" w:hint="eastAsia"/>
        </w:rPr>
        <w:t>供应</w:t>
      </w:r>
      <w:r w:rsidRPr="007A490E">
        <w:rPr>
          <w:rFonts w:ascii="宋体" w:hint="eastAsia"/>
          <w:bCs/>
        </w:rPr>
        <w:t>设备和材料所需的备用件、更换件或替代件等随机附件。在设计审查会议结束后二个月内，卖方须提供详细的随机附件长期供应政策和方案，包括优惠政策、各备件厂家地点及联系方式、供应时间保障（</w:t>
      </w:r>
      <w:r w:rsidRPr="007A490E">
        <w:rPr>
          <w:rFonts w:ascii="宋体"/>
          <w:bCs/>
          <w:u w:val="single"/>
        </w:rPr>
        <w:t xml:space="preserve">    </w:t>
      </w:r>
      <w:r w:rsidRPr="007A490E">
        <w:rPr>
          <w:rFonts w:ascii="宋体" w:hint="eastAsia"/>
          <w:bCs/>
        </w:rPr>
        <w:t>时间内供货）等。</w:t>
      </w:r>
      <w:r w:rsidRPr="007A490E">
        <w:rPr>
          <w:rFonts w:hint="eastAsia"/>
          <w:bCs/>
        </w:rPr>
        <w:t>如买方在合同设备最终验收前另外提出一份随机附件采购清单，以另立合同的方式采购</w:t>
      </w:r>
      <w:r w:rsidRPr="007A490E">
        <w:rPr>
          <w:rFonts w:hint="eastAsia"/>
          <w:bCs/>
        </w:rPr>
        <w:t>,</w:t>
      </w:r>
      <w:r w:rsidRPr="007A490E">
        <w:rPr>
          <w:rFonts w:hint="eastAsia"/>
          <w:bCs/>
        </w:rPr>
        <w:t>卖方须按不高于合同单价的价格报价。</w:t>
      </w:r>
    </w:p>
    <w:p w14:paraId="2CC0703B" w14:textId="77777777" w:rsidR="00484D31" w:rsidRPr="007A490E" w:rsidRDefault="00984619">
      <w:pPr>
        <w:spacing w:before="60" w:after="60" w:line="360" w:lineRule="auto"/>
        <w:ind w:left="822" w:hanging="822"/>
        <w:rPr>
          <w:rFonts w:ascii="宋体"/>
          <w:bCs/>
        </w:rPr>
      </w:pPr>
      <w:r w:rsidRPr="007A490E">
        <w:rPr>
          <w:rFonts w:ascii="宋体"/>
          <w:bCs/>
        </w:rPr>
        <w:t>1</w:t>
      </w:r>
      <w:r w:rsidRPr="007A490E">
        <w:rPr>
          <w:rFonts w:ascii="宋体" w:hint="eastAsia"/>
          <w:bCs/>
        </w:rPr>
        <w:t>5</w:t>
      </w:r>
      <w:r w:rsidRPr="007A490E">
        <w:rPr>
          <w:rFonts w:ascii="宋体"/>
          <w:bCs/>
        </w:rPr>
        <w:t>.</w:t>
      </w:r>
      <w:r w:rsidRPr="007A490E">
        <w:rPr>
          <w:rFonts w:ascii="宋体" w:hint="eastAsia"/>
          <w:bCs/>
        </w:rPr>
        <w:t>5</w:t>
      </w:r>
      <w:r w:rsidRPr="007A490E">
        <w:rPr>
          <w:rFonts w:ascii="宋体"/>
          <w:bCs/>
        </w:rPr>
        <w:t xml:space="preserve"> </w:t>
      </w:r>
      <w:r w:rsidRPr="007A490E">
        <w:rPr>
          <w:rFonts w:ascii="宋体" w:hint="eastAsia"/>
          <w:bCs/>
        </w:rPr>
        <w:t xml:space="preserve">   卖方应对本合同项下的随机附件质量负责，应满足合同附件中相应部分的技术描述及技术要求。</w:t>
      </w:r>
    </w:p>
    <w:p w14:paraId="6D9E464C"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418" w:name="_Toc212003294"/>
      <w:bookmarkStart w:id="1419" w:name="_Toc91936687"/>
      <w:bookmarkStart w:id="1420" w:name="_Toc329961227"/>
      <w:bookmarkStart w:id="1421" w:name="_Toc92096313"/>
      <w:bookmarkStart w:id="1422" w:name="_Toc112747971"/>
      <w:bookmarkStart w:id="1423" w:name="_Toc126686318"/>
      <w:bookmarkStart w:id="1424" w:name="_Toc36652085"/>
      <w:bookmarkStart w:id="1425" w:name="_Toc91918953"/>
      <w:bookmarkStart w:id="1426" w:name="_Toc126682294"/>
      <w:bookmarkStart w:id="1427" w:name="_Toc91938219"/>
      <w:bookmarkStart w:id="1428" w:name="_Toc126684297"/>
      <w:bookmarkStart w:id="1429" w:name="_Toc91908192"/>
      <w:bookmarkStart w:id="1430" w:name="_Toc9695"/>
      <w:bookmarkStart w:id="1431" w:name="_Toc101296265"/>
      <w:bookmarkStart w:id="1432" w:name="_Toc126682108"/>
      <w:bookmarkStart w:id="1433" w:name="_Toc29110718"/>
      <w:bookmarkStart w:id="1434" w:name="_Toc126584297"/>
      <w:bookmarkStart w:id="1435" w:name="_Toc126681033"/>
      <w:bookmarkStart w:id="1436" w:name="_Toc126681948"/>
      <w:bookmarkStart w:id="1437" w:name="_Toc209926907"/>
      <w:bookmarkStart w:id="1438" w:name="_Toc87954524"/>
      <w:bookmarkStart w:id="1439" w:name="_Toc112750683"/>
      <w:bookmarkStart w:id="1440" w:name="_Toc122531025"/>
      <w:bookmarkStart w:id="1441" w:name="_Toc112747875"/>
      <w:bookmarkStart w:id="1442" w:name="_Toc91908083"/>
      <w:bookmarkStart w:id="1443" w:name="_Toc36651824"/>
      <w:bookmarkStart w:id="1444" w:name="_Toc126682739"/>
      <w:bookmarkStart w:id="1445" w:name="_Toc91773964"/>
      <w:bookmarkStart w:id="1446" w:name="_Toc92111867"/>
      <w:bookmarkStart w:id="1447" w:name="_Toc126584525"/>
      <w:bookmarkStart w:id="1448" w:name="_Toc126682501"/>
      <w:bookmarkStart w:id="1449" w:name="_Toc530536723"/>
      <w:bookmarkStart w:id="1450" w:name="_Toc91940075"/>
      <w:r w:rsidRPr="007A490E">
        <w:rPr>
          <w:rFonts w:hAnsi="宋体" w:hint="eastAsia"/>
          <w:sz w:val="28"/>
          <w:szCs w:val="28"/>
        </w:rPr>
        <w:t>违约索赔与赔偿（通用条款第22条）</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14:paraId="6BFBBAA8" w14:textId="77777777" w:rsidR="00484D31" w:rsidRPr="007A490E" w:rsidRDefault="00984619">
      <w:pPr>
        <w:tabs>
          <w:tab w:val="left" w:pos="840"/>
        </w:tabs>
        <w:spacing w:before="60" w:after="60" w:line="360" w:lineRule="auto"/>
        <w:rPr>
          <w:rFonts w:ascii="宋体"/>
        </w:rPr>
      </w:pPr>
      <w:r w:rsidRPr="007A490E">
        <w:rPr>
          <w:rFonts w:ascii="宋体" w:hint="eastAsia"/>
        </w:rPr>
        <w:t>22.1.2  通用条款2</w:t>
      </w:r>
      <w:r w:rsidRPr="007A490E">
        <w:rPr>
          <w:rFonts w:ascii="宋体"/>
        </w:rPr>
        <w:t>2.1.2</w:t>
      </w:r>
      <w:r w:rsidRPr="007A490E">
        <w:rPr>
          <w:rFonts w:ascii="宋体" w:hint="eastAsia"/>
        </w:rPr>
        <w:t>替换为：</w:t>
      </w:r>
    </w:p>
    <w:p w14:paraId="3334B259" w14:textId="5A2BFBB8" w:rsidR="00484D31" w:rsidRPr="007A490E" w:rsidRDefault="00984619">
      <w:pPr>
        <w:tabs>
          <w:tab w:val="left" w:pos="2100"/>
        </w:tabs>
        <w:spacing w:before="60" w:after="60" w:line="360" w:lineRule="auto"/>
        <w:ind w:leftChars="400" w:left="840"/>
        <w:rPr>
          <w:rFonts w:ascii="宋体"/>
          <w:bCs/>
        </w:rPr>
      </w:pPr>
      <w:r w:rsidRPr="007A490E">
        <w:rPr>
          <w:rFonts w:ascii="宋体" w:hint="eastAsia"/>
        </w:rPr>
        <w:t>一旦收到买方发来的索赔文件，卖方应无偿地补足短装货物，替换错装或损坏的货物，除非双方另有协议，该补足或替换应在</w:t>
      </w:r>
      <w:r w:rsidR="007D139C" w:rsidRPr="007A490E">
        <w:rPr>
          <w:rFonts w:ascii="宋体"/>
        </w:rPr>
        <w:t>15</w:t>
      </w:r>
      <w:r w:rsidRPr="007A490E">
        <w:rPr>
          <w:rFonts w:ascii="宋体" w:hint="eastAsia"/>
        </w:rPr>
        <w:t>天内完成。起始日期应以卖方工地代表收到买方先以传真再以信函（包括电子数据传输形式）的索赔文件之日（以先到的为准）起计算，函件显示签收，传真、电子邮件、其他电子形式的函件等到达卖方工地代表有关系统即视为已收到。如卖方的补足或替换未能在15天内完成，其引起的延迟到货违约金按通用条款22.3款约定执行。</w:t>
      </w:r>
    </w:p>
    <w:p w14:paraId="07AAC8CB" w14:textId="77777777" w:rsidR="00484D31" w:rsidRPr="007A490E" w:rsidRDefault="00984619">
      <w:pPr>
        <w:tabs>
          <w:tab w:val="left" w:pos="2100"/>
        </w:tabs>
        <w:spacing w:before="60" w:after="60" w:line="360" w:lineRule="auto"/>
        <w:ind w:left="822" w:hanging="822"/>
        <w:rPr>
          <w:rFonts w:ascii="宋体"/>
          <w:bCs/>
        </w:rPr>
      </w:pPr>
      <w:r w:rsidRPr="007A490E">
        <w:rPr>
          <w:rFonts w:ascii="宋体" w:hint="eastAsia"/>
          <w:bCs/>
        </w:rPr>
        <w:t>在通用条款第22条中增加下列规定：</w:t>
      </w:r>
    </w:p>
    <w:p w14:paraId="3DE5B9A9" w14:textId="117C4296" w:rsidR="00484D31" w:rsidRPr="007A490E" w:rsidRDefault="00984619">
      <w:pPr>
        <w:tabs>
          <w:tab w:val="left" w:pos="2100"/>
        </w:tabs>
        <w:spacing w:before="60" w:after="60" w:line="360" w:lineRule="auto"/>
        <w:ind w:left="822" w:hanging="822"/>
        <w:rPr>
          <w:rFonts w:ascii="宋体"/>
          <w:bCs/>
        </w:rPr>
      </w:pPr>
      <w:r w:rsidRPr="007A490E">
        <w:rPr>
          <w:rFonts w:ascii="宋体" w:hint="eastAsia"/>
          <w:bCs/>
        </w:rPr>
        <w:t xml:space="preserve">22.14  </w:t>
      </w:r>
      <w:r w:rsidRPr="007A490E">
        <w:rPr>
          <w:rFonts w:ascii="宋体"/>
          <w:bCs/>
        </w:rPr>
        <w:t>在出厂和现场试验，对连续出现三次以上</w:t>
      </w:r>
      <w:r w:rsidRPr="007A490E">
        <w:rPr>
          <w:rFonts w:ascii="宋体" w:hint="eastAsia"/>
          <w:bCs/>
        </w:rPr>
        <w:t>不同故障</w:t>
      </w:r>
      <w:r w:rsidRPr="007A490E">
        <w:rPr>
          <w:rFonts w:ascii="宋体"/>
          <w:bCs/>
        </w:rPr>
        <w:t>或两次</w:t>
      </w:r>
      <w:r w:rsidRPr="007A490E">
        <w:rPr>
          <w:rFonts w:ascii="宋体" w:hint="eastAsia"/>
          <w:bCs/>
        </w:rPr>
        <w:t>及以上</w:t>
      </w:r>
      <w:r w:rsidRPr="007A490E">
        <w:rPr>
          <w:rFonts w:ascii="宋体"/>
          <w:bCs/>
        </w:rPr>
        <w:t>固定性故障的设备应视为不合格产品，由卖方免费更换，由此引起的一切费用由卖方承担，并处以该部分</w:t>
      </w:r>
      <w:r w:rsidRPr="007A490E">
        <w:rPr>
          <w:rFonts w:ascii="宋体" w:hint="eastAsia"/>
          <w:bCs/>
        </w:rPr>
        <w:t>产品对应价款</w:t>
      </w:r>
      <w:r w:rsidRPr="007A490E">
        <w:rPr>
          <w:rFonts w:ascii="宋体"/>
          <w:bCs/>
        </w:rPr>
        <w:t>5%的</w:t>
      </w:r>
      <w:r w:rsidRPr="007A490E">
        <w:rPr>
          <w:rFonts w:ascii="宋体" w:hint="eastAsia"/>
          <w:bCs/>
        </w:rPr>
        <w:t>违约金</w:t>
      </w:r>
      <w:r w:rsidRPr="007A490E">
        <w:rPr>
          <w:rFonts w:ascii="宋体"/>
          <w:bCs/>
        </w:rPr>
        <w:t>。</w:t>
      </w:r>
      <w:r w:rsidRPr="007A490E">
        <w:rPr>
          <w:rFonts w:ascii="宋体" w:hint="eastAsia"/>
          <w:bCs/>
        </w:rPr>
        <w:t xml:space="preserve"> </w:t>
      </w:r>
    </w:p>
    <w:p w14:paraId="31105ECA" w14:textId="671334B5" w:rsidR="00484D31" w:rsidRPr="007A490E" w:rsidRDefault="00984619">
      <w:pPr>
        <w:tabs>
          <w:tab w:val="left" w:pos="2100"/>
        </w:tabs>
        <w:spacing w:before="60" w:after="60" w:line="360" w:lineRule="auto"/>
        <w:ind w:left="822" w:hanging="822"/>
        <w:rPr>
          <w:rFonts w:ascii="宋体"/>
          <w:bCs/>
        </w:rPr>
      </w:pPr>
      <w:r w:rsidRPr="007A490E">
        <w:rPr>
          <w:rFonts w:ascii="宋体" w:hint="eastAsia"/>
          <w:bCs/>
        </w:rPr>
        <w:t xml:space="preserve">22.15  </w:t>
      </w:r>
      <w:r w:rsidRPr="007A490E">
        <w:rPr>
          <w:rFonts w:ascii="宋体"/>
          <w:bCs/>
        </w:rPr>
        <w:t>若卖方的技术服务人员不能及时到位，从而引起工程进度的延缓及由此引起的任何损失，应由卖方负责赔偿。</w:t>
      </w:r>
    </w:p>
    <w:p w14:paraId="5C112F6B" w14:textId="66D9E7C8" w:rsidR="00484D31" w:rsidRPr="007A490E" w:rsidRDefault="00984619">
      <w:pPr>
        <w:tabs>
          <w:tab w:val="left" w:pos="2100"/>
        </w:tabs>
        <w:spacing w:before="60" w:after="60" w:line="360" w:lineRule="auto"/>
        <w:ind w:left="822" w:hanging="822"/>
        <w:rPr>
          <w:rFonts w:ascii="宋体"/>
          <w:bCs/>
        </w:rPr>
      </w:pPr>
      <w:r w:rsidRPr="007A490E">
        <w:rPr>
          <w:rFonts w:ascii="宋体" w:hint="eastAsia"/>
          <w:bCs/>
        </w:rPr>
        <w:t xml:space="preserve">22.16   </w:t>
      </w:r>
      <w:r w:rsidRPr="007A490E">
        <w:rPr>
          <w:rFonts w:ascii="宋体"/>
          <w:bCs/>
        </w:rPr>
        <w:t>在本合同设备安装、现场试验期间</w:t>
      </w:r>
      <w:r w:rsidRPr="007A490E">
        <w:rPr>
          <w:rFonts w:ascii="宋体" w:hint="eastAsia"/>
          <w:bCs/>
        </w:rPr>
        <w:t>，</w:t>
      </w:r>
      <w:r w:rsidRPr="007A490E">
        <w:rPr>
          <w:rFonts w:ascii="宋体"/>
          <w:bCs/>
        </w:rPr>
        <w:t>如果卖方提供的设备材料有缺陷，或由于卖方技术人员的指导错误或／和卖方提供的技术资料、图纸和说明书的错误造成设备、材料的损坏，卖方应在24小时内予以答复并立即无偿换货并负担由此产生的到安装现场的换货费用和风险，</w:t>
      </w:r>
      <w:r w:rsidRPr="007A490E">
        <w:rPr>
          <w:rFonts w:ascii="宋体" w:hint="eastAsia"/>
          <w:bCs/>
        </w:rPr>
        <w:t>完成</w:t>
      </w:r>
      <w:r w:rsidRPr="007A490E">
        <w:rPr>
          <w:rFonts w:ascii="宋体"/>
          <w:bCs/>
        </w:rPr>
        <w:t>换货时间不迟于责任产生之日起</w:t>
      </w:r>
      <w:r w:rsidRPr="007A490E">
        <w:rPr>
          <w:rFonts w:ascii="宋体" w:hint="eastAsia"/>
          <w:bCs/>
        </w:rPr>
        <w:t>1</w:t>
      </w:r>
      <w:r w:rsidRPr="007A490E">
        <w:rPr>
          <w:rFonts w:ascii="宋体"/>
          <w:bCs/>
        </w:rPr>
        <w:t>5</w:t>
      </w:r>
      <w:r w:rsidRPr="007A490E">
        <w:rPr>
          <w:rFonts w:ascii="宋体" w:hint="eastAsia"/>
          <w:bCs/>
        </w:rPr>
        <w:t>天内</w:t>
      </w:r>
      <w:r w:rsidRPr="007A490E">
        <w:rPr>
          <w:rFonts w:ascii="宋体"/>
          <w:bCs/>
        </w:rPr>
        <w:t>或不迟于双方同意的另一时间。</w:t>
      </w:r>
    </w:p>
    <w:p w14:paraId="213C8FC5" w14:textId="509DD04D" w:rsidR="007F5BEE" w:rsidRPr="007A490E" w:rsidRDefault="00984619" w:rsidP="007F5BEE">
      <w:pPr>
        <w:tabs>
          <w:tab w:val="left" w:pos="2100"/>
        </w:tabs>
        <w:spacing w:before="60" w:after="60" w:line="360" w:lineRule="auto"/>
        <w:ind w:left="822" w:hanging="822"/>
        <w:rPr>
          <w:rFonts w:ascii="宋体"/>
          <w:bCs/>
        </w:rPr>
      </w:pPr>
      <w:r w:rsidRPr="007A490E">
        <w:rPr>
          <w:rFonts w:ascii="宋体" w:hint="eastAsia"/>
          <w:bCs/>
        </w:rPr>
        <w:t xml:space="preserve">22.17   </w:t>
      </w:r>
      <w:r w:rsidRPr="007A490E">
        <w:rPr>
          <w:rFonts w:ascii="宋体"/>
          <w:bCs/>
        </w:rPr>
        <w:t>在</w:t>
      </w:r>
      <w:r w:rsidRPr="007A490E">
        <w:rPr>
          <w:rFonts w:ascii="宋体" w:hint="eastAsia"/>
          <w:bCs/>
        </w:rPr>
        <w:t>质保</w:t>
      </w:r>
      <w:r w:rsidRPr="007A490E">
        <w:rPr>
          <w:rFonts w:ascii="宋体"/>
          <w:bCs/>
        </w:rPr>
        <w:t>期间，</w:t>
      </w:r>
      <w:r w:rsidR="007F5BEE" w:rsidRPr="007A490E">
        <w:rPr>
          <w:rFonts w:ascii="宋体"/>
          <w:bCs/>
        </w:rPr>
        <w:t>如发现卖方提供的设备、材料有缺陷或／和不符合合同规定时，如属卖方责任，则买方有权向卖方提出索赔。卖方接到买方索赔</w:t>
      </w:r>
      <w:r w:rsidR="007F5BEE" w:rsidRPr="007A490E">
        <w:rPr>
          <w:rFonts w:ascii="宋体" w:hint="eastAsia"/>
          <w:bCs/>
        </w:rPr>
        <w:t>文件</w:t>
      </w:r>
      <w:r w:rsidR="007F5BEE" w:rsidRPr="007A490E">
        <w:rPr>
          <w:rFonts w:ascii="宋体"/>
          <w:bCs/>
        </w:rPr>
        <w:t>后，卖方应在72小时内予以</w:t>
      </w:r>
      <w:r w:rsidR="007F5BEE" w:rsidRPr="007A490E">
        <w:rPr>
          <w:rFonts w:ascii="宋体" w:hint="eastAsia"/>
          <w:bCs/>
        </w:rPr>
        <w:t>书面</w:t>
      </w:r>
      <w:r w:rsidR="007F5BEE" w:rsidRPr="007A490E">
        <w:rPr>
          <w:rFonts w:ascii="宋体"/>
          <w:bCs/>
        </w:rPr>
        <w:t>答复</w:t>
      </w:r>
      <w:r w:rsidR="007F5BEE" w:rsidRPr="007A490E">
        <w:rPr>
          <w:rFonts w:ascii="宋体" w:hint="eastAsia"/>
          <w:bCs/>
        </w:rPr>
        <w:t>，</w:t>
      </w:r>
      <w:r w:rsidR="007F5BEE" w:rsidRPr="007A490E">
        <w:rPr>
          <w:rFonts w:ascii="宋体"/>
          <w:bCs/>
        </w:rPr>
        <w:t>并立即无偿</w:t>
      </w:r>
      <w:r w:rsidR="007F5BEE" w:rsidRPr="007A490E">
        <w:rPr>
          <w:rFonts w:hint="eastAsia"/>
          <w:bCs/>
        </w:rPr>
        <w:t>修复、更换、重新设计或修改、更新设备和材料中有缺陷</w:t>
      </w:r>
      <w:r w:rsidR="007F5BEE" w:rsidRPr="007A490E">
        <w:rPr>
          <w:rFonts w:ascii="宋体" w:hint="eastAsia"/>
          <w:bCs/>
        </w:rPr>
        <w:t>或</w:t>
      </w:r>
      <w:r w:rsidR="007F5BEE" w:rsidRPr="007A490E">
        <w:rPr>
          <w:rFonts w:ascii="宋体"/>
          <w:bCs/>
        </w:rPr>
        <w:t>不符合合同规定</w:t>
      </w:r>
      <w:r w:rsidR="007F5BEE" w:rsidRPr="007A490E">
        <w:rPr>
          <w:rFonts w:ascii="宋体" w:hint="eastAsia"/>
          <w:bCs/>
        </w:rPr>
        <w:t>部分</w:t>
      </w:r>
      <w:r w:rsidR="007F5BEE" w:rsidRPr="007A490E">
        <w:rPr>
          <w:rFonts w:ascii="宋体"/>
          <w:bCs/>
        </w:rPr>
        <w:t>并负担由此而产生的到安装现场的风险和</w:t>
      </w:r>
      <w:r w:rsidR="007F5BEE" w:rsidRPr="007A490E">
        <w:rPr>
          <w:rFonts w:ascii="宋体" w:hint="eastAsia"/>
          <w:bCs/>
        </w:rPr>
        <w:t>全部费用</w:t>
      </w:r>
      <w:r w:rsidR="007F5BEE" w:rsidRPr="007A490E">
        <w:rPr>
          <w:rFonts w:ascii="宋体"/>
          <w:bCs/>
        </w:rPr>
        <w:t>。</w:t>
      </w:r>
      <w:r w:rsidR="007F5BEE" w:rsidRPr="007A490E">
        <w:rPr>
          <w:rFonts w:ascii="宋体"/>
          <w:bCs/>
        </w:rPr>
        <w:lastRenderedPageBreak/>
        <w:t>如卖方对索赔有异议时，应在接到索赔</w:t>
      </w:r>
      <w:r w:rsidR="007F5BEE" w:rsidRPr="007A490E">
        <w:rPr>
          <w:rFonts w:ascii="宋体" w:hint="eastAsia"/>
          <w:bCs/>
        </w:rPr>
        <w:t>文件</w:t>
      </w:r>
      <w:r w:rsidR="007F5BEE" w:rsidRPr="007A490E">
        <w:rPr>
          <w:rFonts w:ascii="宋体"/>
          <w:bCs/>
        </w:rPr>
        <w:t>后两周内提出复试，双方另行协商。卖方</w:t>
      </w:r>
      <w:r w:rsidR="007F5BEE" w:rsidRPr="007A490E">
        <w:rPr>
          <w:rFonts w:ascii="宋体" w:hint="eastAsia"/>
          <w:bCs/>
        </w:rPr>
        <w:t>完成</w:t>
      </w:r>
      <w:r w:rsidR="007F5BEE" w:rsidRPr="007A490E">
        <w:rPr>
          <w:rFonts w:hint="eastAsia"/>
          <w:bCs/>
        </w:rPr>
        <w:t>免费修复、更换、重新设计或修改、更新设备和材料中有缺陷</w:t>
      </w:r>
      <w:r w:rsidR="007F5BEE" w:rsidRPr="007A490E">
        <w:rPr>
          <w:rFonts w:ascii="宋体" w:hint="eastAsia"/>
          <w:bCs/>
        </w:rPr>
        <w:t>或</w:t>
      </w:r>
      <w:r w:rsidR="007F5BEE" w:rsidRPr="007A490E">
        <w:rPr>
          <w:rFonts w:ascii="宋体"/>
          <w:bCs/>
        </w:rPr>
        <w:t>不符合合同规定</w:t>
      </w:r>
      <w:r w:rsidR="007F5BEE" w:rsidRPr="007A490E">
        <w:rPr>
          <w:rFonts w:ascii="宋体" w:hint="eastAsia"/>
          <w:bCs/>
        </w:rPr>
        <w:t>部分</w:t>
      </w:r>
      <w:r w:rsidR="007F5BEE" w:rsidRPr="007A490E">
        <w:rPr>
          <w:rFonts w:ascii="宋体"/>
          <w:bCs/>
        </w:rPr>
        <w:t>的期限，不迟于</w:t>
      </w:r>
      <w:r w:rsidR="007F5BEE" w:rsidRPr="007A490E">
        <w:rPr>
          <w:rFonts w:ascii="宋体" w:hint="eastAsia"/>
          <w:bCs/>
        </w:rPr>
        <w:t>买方通知</w:t>
      </w:r>
      <w:r w:rsidR="007F5BEE" w:rsidRPr="007A490E">
        <w:rPr>
          <w:rFonts w:ascii="宋体"/>
          <w:bCs/>
        </w:rPr>
        <w:t>之日起</w:t>
      </w:r>
      <w:r w:rsidR="007F5BEE" w:rsidRPr="007A490E">
        <w:rPr>
          <w:rFonts w:ascii="宋体" w:hint="eastAsia"/>
          <w:bCs/>
        </w:rPr>
        <w:t>1</w:t>
      </w:r>
      <w:r w:rsidR="007F5BEE" w:rsidRPr="007A490E">
        <w:rPr>
          <w:rFonts w:ascii="宋体"/>
          <w:bCs/>
        </w:rPr>
        <w:t>5</w:t>
      </w:r>
      <w:r w:rsidR="007F5BEE" w:rsidRPr="007A490E">
        <w:rPr>
          <w:rFonts w:ascii="宋体" w:hint="eastAsia"/>
          <w:bCs/>
        </w:rPr>
        <w:t>天</w:t>
      </w:r>
      <w:r w:rsidR="007F5BEE" w:rsidRPr="007A490E">
        <w:rPr>
          <w:rFonts w:ascii="宋体"/>
          <w:bCs/>
        </w:rPr>
        <w:t>或不迟于双方同意的另一时间，如属微小缺陷，买方</w:t>
      </w:r>
      <w:r w:rsidR="007F5BEE" w:rsidRPr="007A490E">
        <w:rPr>
          <w:rFonts w:ascii="宋体" w:hint="eastAsia"/>
          <w:bCs/>
        </w:rPr>
        <w:t>可选择</w:t>
      </w:r>
      <w:r w:rsidR="007F5BEE" w:rsidRPr="007A490E">
        <w:rPr>
          <w:rFonts w:ascii="宋体"/>
          <w:bCs/>
        </w:rPr>
        <w:t>自行消除，</w:t>
      </w:r>
      <w:r w:rsidRPr="007A490E">
        <w:rPr>
          <w:rFonts w:ascii="宋体"/>
          <w:bCs/>
        </w:rPr>
        <w:t>但由此引起的合理费用由卖方负担。</w:t>
      </w:r>
    </w:p>
    <w:p w14:paraId="2B643C14" w14:textId="77777777" w:rsidR="007F5BEE" w:rsidRPr="007A490E" w:rsidRDefault="007F5BEE" w:rsidP="007F5BEE">
      <w:pPr>
        <w:pStyle w:val="a2"/>
        <w:spacing w:line="480" w:lineRule="auto"/>
        <w:ind w:left="822" w:hanging="822"/>
        <w:rPr>
          <w:rFonts w:ascii="宋体"/>
          <w:bCs/>
          <w:szCs w:val="21"/>
        </w:rPr>
      </w:pPr>
      <w:r w:rsidRPr="007A490E">
        <w:rPr>
          <w:rFonts w:ascii="宋体"/>
          <w:bCs/>
          <w:szCs w:val="21"/>
        </w:rPr>
        <w:t xml:space="preserve">22.18    </w:t>
      </w:r>
      <w:r w:rsidRPr="007A490E">
        <w:rPr>
          <w:rFonts w:ascii="宋体" w:hint="eastAsia"/>
          <w:bCs/>
          <w:szCs w:val="21"/>
        </w:rPr>
        <w:t>卖方在质保期的违约责任</w:t>
      </w:r>
    </w:p>
    <w:p w14:paraId="3F6197FE" w14:textId="77777777" w:rsidR="007F5BEE" w:rsidRPr="007A490E" w:rsidRDefault="007F5BEE" w:rsidP="007F5BEE">
      <w:pPr>
        <w:pStyle w:val="a2"/>
        <w:spacing w:line="360" w:lineRule="auto"/>
        <w:ind w:leftChars="400" w:left="840" w:firstLine="0"/>
        <w:rPr>
          <w:rFonts w:ascii="宋体"/>
          <w:bCs/>
          <w:szCs w:val="21"/>
        </w:rPr>
      </w:pPr>
      <w:r w:rsidRPr="007A490E">
        <w:rPr>
          <w:rFonts w:ascii="宋体" w:hint="eastAsia"/>
          <w:bCs/>
          <w:szCs w:val="21"/>
        </w:rPr>
        <w:t>卖方在质保期不按合同规定履行义务的，则</w:t>
      </w:r>
    </w:p>
    <w:p w14:paraId="1E10C51D" w14:textId="77777777" w:rsidR="007F5BEE" w:rsidRPr="007A490E" w:rsidRDefault="007F5BEE" w:rsidP="007F5BEE">
      <w:pPr>
        <w:pStyle w:val="a2"/>
        <w:spacing w:line="360" w:lineRule="auto"/>
        <w:ind w:leftChars="400" w:left="840" w:firstLine="0"/>
        <w:rPr>
          <w:rFonts w:ascii="宋体"/>
          <w:bCs/>
          <w:szCs w:val="21"/>
        </w:rPr>
      </w:pPr>
      <w:r w:rsidRPr="007A490E">
        <w:rPr>
          <w:rFonts w:ascii="宋体" w:hint="eastAsia"/>
          <w:bCs/>
          <w:szCs w:val="21"/>
        </w:rPr>
        <w:t>（</w:t>
      </w:r>
      <w:r w:rsidRPr="007A490E">
        <w:rPr>
          <w:rFonts w:ascii="宋体"/>
          <w:bCs/>
          <w:szCs w:val="21"/>
        </w:rPr>
        <w:t>1</w:t>
      </w:r>
      <w:r w:rsidRPr="007A490E">
        <w:rPr>
          <w:rFonts w:ascii="宋体" w:hint="eastAsia"/>
          <w:bCs/>
          <w:szCs w:val="21"/>
        </w:rPr>
        <w:t>）卖方未在本合同通用条款第</w:t>
      </w:r>
      <w:r w:rsidRPr="007A490E">
        <w:rPr>
          <w:rFonts w:ascii="宋体"/>
          <w:bCs/>
          <w:szCs w:val="21"/>
        </w:rPr>
        <w:t>16.17</w:t>
      </w:r>
      <w:r w:rsidRPr="007A490E">
        <w:rPr>
          <w:rFonts w:ascii="宋体" w:hint="eastAsia"/>
          <w:bCs/>
          <w:szCs w:val="21"/>
        </w:rPr>
        <w:t>条、专用条款</w:t>
      </w:r>
      <w:r w:rsidRPr="007A490E">
        <w:rPr>
          <w:rFonts w:ascii="宋体"/>
          <w:bCs/>
          <w:szCs w:val="21"/>
        </w:rPr>
        <w:t>12</w:t>
      </w:r>
      <w:r w:rsidRPr="007A490E">
        <w:rPr>
          <w:rFonts w:ascii="宋体" w:hint="eastAsia"/>
          <w:bCs/>
          <w:szCs w:val="21"/>
        </w:rPr>
        <w:t>条的规定时间内履行义务或未达规定要求的，按合同总价的万分之五</w:t>
      </w:r>
      <w:r w:rsidRPr="007A490E">
        <w:rPr>
          <w:rFonts w:ascii="宋体"/>
          <w:bCs/>
          <w:szCs w:val="21"/>
        </w:rPr>
        <w:t>/</w:t>
      </w:r>
      <w:r w:rsidRPr="007A490E">
        <w:rPr>
          <w:rFonts w:ascii="宋体" w:hint="eastAsia"/>
          <w:bCs/>
          <w:szCs w:val="21"/>
        </w:rPr>
        <w:t>次的标准向买方支付违约金。</w:t>
      </w:r>
    </w:p>
    <w:p w14:paraId="0466BB36" w14:textId="77777777" w:rsidR="007F5BEE" w:rsidRPr="007A490E" w:rsidRDefault="007F5BEE" w:rsidP="007F5BEE">
      <w:pPr>
        <w:pStyle w:val="a2"/>
        <w:spacing w:line="360" w:lineRule="auto"/>
        <w:ind w:leftChars="400" w:left="840" w:firstLine="0"/>
        <w:rPr>
          <w:rFonts w:ascii="宋体"/>
          <w:bCs/>
          <w:szCs w:val="21"/>
        </w:rPr>
      </w:pPr>
      <w:r w:rsidRPr="007A490E">
        <w:rPr>
          <w:rFonts w:ascii="宋体" w:hint="eastAsia"/>
          <w:bCs/>
          <w:szCs w:val="21"/>
        </w:rPr>
        <w:t>（</w:t>
      </w:r>
      <w:r w:rsidRPr="007A490E">
        <w:rPr>
          <w:rFonts w:ascii="宋体"/>
          <w:bCs/>
          <w:szCs w:val="21"/>
        </w:rPr>
        <w:t>2</w:t>
      </w:r>
      <w:r w:rsidRPr="007A490E">
        <w:rPr>
          <w:rFonts w:ascii="宋体" w:hint="eastAsia"/>
          <w:bCs/>
          <w:szCs w:val="21"/>
        </w:rPr>
        <w:t>）卖方未完全按本合同通用条款第</w:t>
      </w:r>
      <w:r w:rsidRPr="007A490E">
        <w:rPr>
          <w:rFonts w:ascii="宋体"/>
          <w:bCs/>
          <w:szCs w:val="21"/>
        </w:rPr>
        <w:t>16.17</w:t>
      </w:r>
      <w:r w:rsidRPr="007A490E">
        <w:rPr>
          <w:rFonts w:ascii="宋体" w:hint="eastAsia"/>
          <w:bCs/>
          <w:szCs w:val="21"/>
        </w:rPr>
        <w:t>条、专用条款</w:t>
      </w:r>
      <w:r w:rsidRPr="007A490E">
        <w:rPr>
          <w:rFonts w:ascii="宋体"/>
          <w:bCs/>
          <w:szCs w:val="21"/>
        </w:rPr>
        <w:t>12</w:t>
      </w:r>
      <w:r w:rsidRPr="007A490E">
        <w:rPr>
          <w:rFonts w:ascii="宋体" w:hint="eastAsia"/>
          <w:bCs/>
          <w:szCs w:val="21"/>
        </w:rPr>
        <w:t>条规定履行义务的（不属于上述（</w:t>
      </w:r>
      <w:r w:rsidRPr="007A490E">
        <w:rPr>
          <w:rFonts w:ascii="宋体"/>
          <w:bCs/>
          <w:szCs w:val="21"/>
        </w:rPr>
        <w:t>1</w:t>
      </w:r>
      <w:r w:rsidRPr="007A490E">
        <w:rPr>
          <w:rFonts w:ascii="宋体" w:hint="eastAsia"/>
          <w:bCs/>
          <w:szCs w:val="21"/>
        </w:rPr>
        <w:t>）的情形），按合同总价的万分之十</w:t>
      </w:r>
      <w:r w:rsidRPr="007A490E">
        <w:rPr>
          <w:rFonts w:ascii="宋体"/>
          <w:bCs/>
          <w:szCs w:val="21"/>
        </w:rPr>
        <w:t>/</w:t>
      </w:r>
      <w:r w:rsidRPr="007A490E">
        <w:rPr>
          <w:rFonts w:ascii="宋体" w:hint="eastAsia"/>
          <w:bCs/>
          <w:szCs w:val="21"/>
        </w:rPr>
        <w:t>次的标准向买方支付违约金。</w:t>
      </w:r>
    </w:p>
    <w:p w14:paraId="7428B9A4" w14:textId="77777777" w:rsidR="007F5BEE" w:rsidRPr="007A490E" w:rsidRDefault="007F5BEE" w:rsidP="007F5BEE">
      <w:pPr>
        <w:pStyle w:val="a2"/>
        <w:spacing w:line="360" w:lineRule="auto"/>
        <w:ind w:leftChars="400" w:left="840" w:firstLine="0"/>
        <w:rPr>
          <w:rFonts w:ascii="宋体"/>
          <w:bCs/>
          <w:szCs w:val="21"/>
        </w:rPr>
      </w:pPr>
      <w:r w:rsidRPr="007A490E">
        <w:rPr>
          <w:rFonts w:ascii="宋体" w:hint="eastAsia"/>
          <w:bCs/>
          <w:szCs w:val="21"/>
        </w:rPr>
        <w:t>违约金的支付不免除卖方按照合同规定应承担的质保期或延长的质保期内的任何义务。</w:t>
      </w:r>
    </w:p>
    <w:p w14:paraId="1A54F304" w14:textId="134F3593" w:rsidR="00484D31" w:rsidRPr="007A490E" w:rsidRDefault="007F5BEE" w:rsidP="007F5BEE">
      <w:pPr>
        <w:pStyle w:val="a2"/>
        <w:spacing w:line="360" w:lineRule="auto"/>
        <w:ind w:left="822" w:hanging="822"/>
        <w:rPr>
          <w:rFonts w:ascii="宋体"/>
          <w:bCs/>
        </w:rPr>
      </w:pPr>
      <w:r w:rsidRPr="007A490E">
        <w:rPr>
          <w:rFonts w:ascii="宋体"/>
          <w:bCs/>
          <w:szCs w:val="21"/>
        </w:rPr>
        <w:t xml:space="preserve">22.19    </w:t>
      </w:r>
      <w:r w:rsidRPr="007A490E">
        <w:rPr>
          <w:rFonts w:ascii="宋体" w:hint="eastAsia"/>
          <w:bCs/>
          <w:szCs w:val="21"/>
        </w:rPr>
        <w:t>如果任何缺损部分</w:t>
      </w:r>
      <w:r w:rsidRPr="007A490E">
        <w:rPr>
          <w:rFonts w:ascii="宋体"/>
          <w:bCs/>
          <w:szCs w:val="21"/>
        </w:rPr>
        <w:t>卖方</w:t>
      </w:r>
      <w:r w:rsidRPr="007A490E">
        <w:rPr>
          <w:rFonts w:ascii="宋体" w:hint="eastAsia"/>
          <w:bCs/>
          <w:szCs w:val="21"/>
        </w:rPr>
        <w:t>不能在规定的期限或双方商定的合理期限内修补，则买方可在通知</w:t>
      </w:r>
      <w:r w:rsidRPr="007A490E">
        <w:rPr>
          <w:rFonts w:ascii="宋体"/>
          <w:bCs/>
          <w:szCs w:val="21"/>
        </w:rPr>
        <w:t>卖方</w:t>
      </w:r>
      <w:r w:rsidRPr="007A490E">
        <w:rPr>
          <w:rFonts w:ascii="宋体" w:hint="eastAsia"/>
          <w:bCs/>
          <w:szCs w:val="21"/>
        </w:rPr>
        <w:t>后自行或委托第三方修补缺损，其费用和风险均由</w:t>
      </w:r>
      <w:r w:rsidRPr="007A490E">
        <w:rPr>
          <w:rFonts w:ascii="宋体"/>
          <w:bCs/>
          <w:szCs w:val="21"/>
        </w:rPr>
        <w:t>卖方</w:t>
      </w:r>
      <w:r w:rsidRPr="007A490E">
        <w:rPr>
          <w:rFonts w:ascii="宋体" w:hint="eastAsia"/>
          <w:bCs/>
          <w:szCs w:val="21"/>
        </w:rPr>
        <w:t>承担，但不影响合同规定的</w:t>
      </w:r>
      <w:r w:rsidRPr="007A490E">
        <w:rPr>
          <w:rFonts w:ascii="宋体"/>
          <w:bCs/>
          <w:szCs w:val="21"/>
        </w:rPr>
        <w:t>卖方</w:t>
      </w:r>
      <w:r w:rsidRPr="007A490E">
        <w:rPr>
          <w:rFonts w:ascii="宋体" w:hint="eastAsia"/>
          <w:bCs/>
          <w:szCs w:val="21"/>
        </w:rPr>
        <w:t>责任。</w:t>
      </w:r>
    </w:p>
    <w:p w14:paraId="47FB9D72"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451" w:name="_Toc212003295"/>
      <w:bookmarkStart w:id="1452" w:name="_Toc101296266"/>
      <w:bookmarkStart w:id="1453" w:name="_Toc126682502"/>
      <w:bookmarkStart w:id="1454" w:name="_Toc329961228"/>
      <w:bookmarkStart w:id="1455" w:name="_Toc126681034"/>
      <w:bookmarkStart w:id="1456" w:name="_Toc126682109"/>
      <w:bookmarkStart w:id="1457" w:name="_Toc126684298"/>
      <w:bookmarkStart w:id="1458" w:name="_Toc5788"/>
      <w:bookmarkStart w:id="1459" w:name="_Toc112750684"/>
      <w:bookmarkStart w:id="1460" w:name="_Toc36652086"/>
      <w:bookmarkStart w:id="1461" w:name="_Toc126584526"/>
      <w:bookmarkStart w:id="1462" w:name="_Toc87954525"/>
      <w:bookmarkStart w:id="1463" w:name="_Toc92096314"/>
      <w:bookmarkStart w:id="1464" w:name="_Toc126682295"/>
      <w:bookmarkStart w:id="1465" w:name="_Toc126686319"/>
      <w:bookmarkStart w:id="1466" w:name="_Toc112747876"/>
      <w:bookmarkStart w:id="1467" w:name="_Toc92111868"/>
      <w:bookmarkStart w:id="1468" w:name="_Toc209926908"/>
      <w:bookmarkStart w:id="1469" w:name="_Toc91908193"/>
      <w:bookmarkStart w:id="1470" w:name="_Toc91918954"/>
      <w:bookmarkStart w:id="1471" w:name="_Toc91908084"/>
      <w:bookmarkStart w:id="1472" w:name="_Toc530536724"/>
      <w:bookmarkStart w:id="1473" w:name="_Toc29110719"/>
      <w:bookmarkStart w:id="1474" w:name="_Toc122531026"/>
      <w:bookmarkStart w:id="1475" w:name="_Toc126681949"/>
      <w:bookmarkStart w:id="1476" w:name="_Toc91773965"/>
      <w:bookmarkStart w:id="1477" w:name="_Toc112747972"/>
      <w:bookmarkStart w:id="1478" w:name="_Toc91938220"/>
      <w:bookmarkStart w:id="1479" w:name="_Toc126584298"/>
      <w:bookmarkStart w:id="1480" w:name="_Toc36651825"/>
      <w:bookmarkStart w:id="1481" w:name="_Toc91940076"/>
      <w:bookmarkStart w:id="1482" w:name="_Toc91936688"/>
      <w:bookmarkStart w:id="1483" w:name="_Toc126682740"/>
      <w:r w:rsidRPr="007A490E">
        <w:rPr>
          <w:rFonts w:hAnsi="宋体" w:hint="eastAsia"/>
          <w:sz w:val="28"/>
          <w:szCs w:val="28"/>
        </w:rPr>
        <w:t>项目验收（新增条款第15条）</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p>
    <w:p w14:paraId="5012F0DB" w14:textId="77777777" w:rsidR="00484D31" w:rsidRPr="007A490E" w:rsidRDefault="00984619">
      <w:pPr>
        <w:spacing w:before="60" w:after="60" w:line="360" w:lineRule="auto"/>
        <w:ind w:left="824" w:hanging="824"/>
        <w:rPr>
          <w:rFonts w:ascii="宋体"/>
        </w:rPr>
      </w:pPr>
      <w:bookmarkStart w:id="1484" w:name="_Hlk115168672"/>
      <w:r w:rsidRPr="007A490E">
        <w:rPr>
          <w:rFonts w:ascii="宋体" w:hint="eastAsia"/>
        </w:rPr>
        <w:t>1</w:t>
      </w:r>
      <w:r w:rsidRPr="007A490E">
        <w:rPr>
          <w:rFonts w:ascii="宋体"/>
        </w:rPr>
        <w:t xml:space="preserve">5.1    </w:t>
      </w:r>
      <w:r w:rsidRPr="007A490E">
        <w:rPr>
          <w:rFonts w:ascii="宋体" w:hint="eastAsia"/>
        </w:rPr>
        <w:t>初步验收</w:t>
      </w:r>
    </w:p>
    <w:p w14:paraId="01AED901" w14:textId="77777777" w:rsidR="00484D31" w:rsidRPr="007A490E" w:rsidRDefault="00984619">
      <w:pPr>
        <w:spacing w:before="60" w:after="60" w:line="360" w:lineRule="auto"/>
        <w:ind w:left="900" w:hanging="900"/>
        <w:rPr>
          <w:rFonts w:ascii="宋体"/>
        </w:rPr>
      </w:pPr>
      <w:r w:rsidRPr="007A490E">
        <w:rPr>
          <w:rFonts w:ascii="宋体" w:hint="eastAsia"/>
        </w:rPr>
        <w:t>15.1.1  电梯安装调试完成，可进行初步验收。由卖方在一周内填写设备合同初步验收报告，由买方组织设备合同初步验收。</w:t>
      </w:r>
    </w:p>
    <w:p w14:paraId="2BC7ADDE" w14:textId="77777777" w:rsidR="00484D31" w:rsidRPr="007A490E" w:rsidRDefault="00984619">
      <w:pPr>
        <w:spacing w:before="60" w:after="60" w:line="360" w:lineRule="auto"/>
        <w:ind w:left="900" w:hanging="900"/>
        <w:rPr>
          <w:rFonts w:ascii="宋体"/>
        </w:rPr>
      </w:pPr>
      <w:r w:rsidRPr="007A490E">
        <w:rPr>
          <w:rFonts w:ascii="宋体" w:hint="eastAsia"/>
        </w:rPr>
        <w:t>15.1.</w:t>
      </w:r>
      <w:r w:rsidRPr="007A490E">
        <w:rPr>
          <w:rFonts w:ascii="宋体"/>
        </w:rPr>
        <w:t>2</w:t>
      </w:r>
      <w:r w:rsidRPr="007A490E">
        <w:rPr>
          <w:rFonts w:ascii="宋体" w:hint="eastAsia"/>
        </w:rPr>
        <w:t xml:space="preserve">  通过初步验收的电梯，经买方初步验收会议通过后由卖方向当地政府机构报检并负责费用。同时，电梯进入三个月试运行阶段。</w:t>
      </w:r>
    </w:p>
    <w:p w14:paraId="2665E176" w14:textId="77777777" w:rsidR="00484D31" w:rsidRPr="007A490E" w:rsidRDefault="00984619">
      <w:pPr>
        <w:spacing w:before="60" w:after="60" w:line="360" w:lineRule="auto"/>
        <w:ind w:left="900" w:hanging="900"/>
        <w:rPr>
          <w:rFonts w:ascii="宋体"/>
        </w:rPr>
      </w:pPr>
      <w:r w:rsidRPr="007A490E">
        <w:rPr>
          <w:rFonts w:ascii="宋体" w:hint="eastAsia"/>
        </w:rPr>
        <w:t>15.</w:t>
      </w:r>
      <w:r w:rsidRPr="007A490E">
        <w:rPr>
          <w:rFonts w:ascii="宋体"/>
        </w:rPr>
        <w:t>2</w:t>
      </w:r>
      <w:r w:rsidRPr="007A490E">
        <w:rPr>
          <w:rFonts w:ascii="宋体" w:hint="eastAsia"/>
        </w:rPr>
        <w:t xml:space="preserve">    政府验收</w:t>
      </w:r>
    </w:p>
    <w:p w14:paraId="2D87451C" w14:textId="77777777" w:rsidR="00484D31" w:rsidRPr="007A490E" w:rsidRDefault="00984619">
      <w:pPr>
        <w:spacing w:before="60" w:after="60" w:line="360" w:lineRule="auto"/>
        <w:ind w:left="900" w:hanging="900"/>
        <w:rPr>
          <w:rFonts w:ascii="宋体"/>
        </w:rPr>
      </w:pPr>
      <w:r w:rsidRPr="007A490E">
        <w:rPr>
          <w:rFonts w:ascii="宋体" w:hint="eastAsia"/>
        </w:rPr>
        <w:t>15.</w:t>
      </w:r>
      <w:r w:rsidRPr="007A490E">
        <w:rPr>
          <w:rFonts w:ascii="宋体"/>
        </w:rPr>
        <w:t>2</w:t>
      </w:r>
      <w:r w:rsidRPr="007A490E">
        <w:rPr>
          <w:rFonts w:ascii="宋体" w:hint="eastAsia"/>
        </w:rPr>
        <w:t>.1  政府机构验收指当地电梯检测机构对电梯在投入使用前的检验，由卖方组织，买方、集成服务商、现场监理工程师参加，只有通过了检验并取得准用证的电梯，买方方能进行预验收。</w:t>
      </w:r>
    </w:p>
    <w:p w14:paraId="39730376" w14:textId="77777777" w:rsidR="00484D31" w:rsidRPr="007A490E" w:rsidRDefault="00984619">
      <w:pPr>
        <w:spacing w:before="60" w:after="60" w:line="360" w:lineRule="auto"/>
        <w:ind w:left="900" w:hanging="900"/>
        <w:rPr>
          <w:rFonts w:ascii="宋体"/>
        </w:rPr>
      </w:pPr>
      <w:r w:rsidRPr="007A490E">
        <w:rPr>
          <w:rFonts w:ascii="宋体" w:hint="eastAsia"/>
        </w:rPr>
        <w:t>15.</w:t>
      </w:r>
      <w:r w:rsidRPr="007A490E">
        <w:rPr>
          <w:rFonts w:ascii="宋体"/>
        </w:rPr>
        <w:t>2</w:t>
      </w:r>
      <w:r w:rsidRPr="007A490E">
        <w:rPr>
          <w:rFonts w:ascii="宋体" w:hint="eastAsia"/>
        </w:rPr>
        <w:t>.</w:t>
      </w:r>
      <w:r w:rsidRPr="007A490E">
        <w:rPr>
          <w:rFonts w:ascii="宋体"/>
        </w:rPr>
        <w:t>2</w:t>
      </w:r>
      <w:r w:rsidRPr="007A490E">
        <w:rPr>
          <w:rFonts w:ascii="宋体" w:hint="eastAsia"/>
        </w:rPr>
        <w:t xml:space="preserve">  政府验收的遵照东莞市的相关规定执行。</w:t>
      </w:r>
    </w:p>
    <w:p w14:paraId="0C5899DE" w14:textId="77777777" w:rsidR="00484D31" w:rsidRPr="007A490E" w:rsidRDefault="00984619">
      <w:pPr>
        <w:spacing w:before="60" w:after="60" w:line="360" w:lineRule="auto"/>
        <w:ind w:left="900" w:hanging="900"/>
        <w:rPr>
          <w:rFonts w:ascii="宋体"/>
        </w:rPr>
      </w:pPr>
      <w:r w:rsidRPr="007A490E">
        <w:rPr>
          <w:rFonts w:ascii="宋体" w:hint="eastAsia"/>
        </w:rPr>
        <w:t>15.</w:t>
      </w:r>
      <w:r w:rsidRPr="007A490E">
        <w:rPr>
          <w:rFonts w:ascii="宋体"/>
        </w:rPr>
        <w:t>3</w:t>
      </w:r>
      <w:r w:rsidRPr="007A490E">
        <w:rPr>
          <w:rFonts w:ascii="宋体" w:hint="eastAsia"/>
        </w:rPr>
        <w:t xml:space="preserve">    预验收</w:t>
      </w:r>
    </w:p>
    <w:p w14:paraId="3E137E83" w14:textId="77777777" w:rsidR="00484D31" w:rsidRPr="007A490E" w:rsidRDefault="00984619">
      <w:pPr>
        <w:spacing w:before="60" w:after="60" w:line="360" w:lineRule="auto"/>
        <w:ind w:left="900" w:hanging="900"/>
        <w:rPr>
          <w:rFonts w:ascii="宋体"/>
        </w:rPr>
      </w:pPr>
      <w:r w:rsidRPr="007A490E">
        <w:rPr>
          <w:rFonts w:ascii="宋体" w:hint="eastAsia"/>
        </w:rPr>
        <w:t>15.</w:t>
      </w:r>
      <w:r w:rsidRPr="007A490E">
        <w:rPr>
          <w:rFonts w:ascii="宋体"/>
        </w:rPr>
        <w:t>3</w:t>
      </w:r>
      <w:r w:rsidRPr="007A490E">
        <w:rPr>
          <w:rFonts w:ascii="宋体" w:hint="eastAsia"/>
        </w:rPr>
        <w:t>.1  在合同全部设备的安装工程通过初步验收、买方要求的测试完成及政府验收合格后，由买方组织设备合同预验收，由卖方在一周内填写设备合同预验收报告。</w:t>
      </w:r>
    </w:p>
    <w:p w14:paraId="0CE94F85" w14:textId="77777777" w:rsidR="00484D31" w:rsidRPr="007A490E" w:rsidRDefault="00984619">
      <w:pPr>
        <w:spacing w:before="60" w:after="60" w:line="360" w:lineRule="auto"/>
        <w:ind w:left="900" w:hanging="900"/>
        <w:rPr>
          <w:rFonts w:ascii="宋体"/>
        </w:rPr>
      </w:pPr>
      <w:r w:rsidRPr="007A490E">
        <w:rPr>
          <w:rFonts w:ascii="宋体" w:hint="eastAsia"/>
        </w:rPr>
        <w:t>15.</w:t>
      </w:r>
      <w:r w:rsidRPr="007A490E">
        <w:rPr>
          <w:rFonts w:ascii="宋体"/>
        </w:rPr>
        <w:t>3</w:t>
      </w:r>
      <w:r w:rsidRPr="007A490E">
        <w:rPr>
          <w:rFonts w:ascii="宋体" w:hint="eastAsia"/>
        </w:rPr>
        <w:t>.2  设备合同的初步验收内容包括但不限于：</w:t>
      </w:r>
    </w:p>
    <w:p w14:paraId="6D9C5251" w14:textId="77777777" w:rsidR="00484D31" w:rsidRPr="007A490E" w:rsidRDefault="00984619">
      <w:pPr>
        <w:numPr>
          <w:ilvl w:val="0"/>
          <w:numId w:val="33"/>
        </w:numPr>
        <w:tabs>
          <w:tab w:val="clear" w:pos="1140"/>
        </w:tabs>
        <w:spacing w:before="60" w:after="60" w:line="360" w:lineRule="auto"/>
        <w:ind w:left="1440" w:hanging="540"/>
        <w:rPr>
          <w:rFonts w:ascii="宋体"/>
        </w:rPr>
      </w:pPr>
      <w:r w:rsidRPr="007A490E">
        <w:rPr>
          <w:rFonts w:ascii="宋体" w:hint="eastAsia"/>
          <w:bCs/>
        </w:rPr>
        <w:t>合同全部设备投产、生产状况；</w:t>
      </w:r>
    </w:p>
    <w:p w14:paraId="210EE5B0" w14:textId="77777777" w:rsidR="00484D31" w:rsidRPr="007A490E" w:rsidRDefault="00984619">
      <w:pPr>
        <w:numPr>
          <w:ilvl w:val="0"/>
          <w:numId w:val="33"/>
        </w:numPr>
        <w:tabs>
          <w:tab w:val="clear" w:pos="1140"/>
        </w:tabs>
        <w:spacing w:before="60" w:after="60" w:line="360" w:lineRule="auto"/>
        <w:ind w:left="1440" w:hanging="540"/>
        <w:rPr>
          <w:rFonts w:ascii="宋体"/>
        </w:rPr>
      </w:pPr>
      <w:r w:rsidRPr="007A490E">
        <w:rPr>
          <w:rFonts w:ascii="宋体" w:hint="eastAsia"/>
          <w:bCs/>
        </w:rPr>
        <w:lastRenderedPageBreak/>
        <w:t>合同设备样机检验、工厂检验、出厂检验情况；</w:t>
      </w:r>
    </w:p>
    <w:p w14:paraId="538E58F1" w14:textId="77777777" w:rsidR="00484D31" w:rsidRPr="007A490E" w:rsidRDefault="00984619">
      <w:pPr>
        <w:numPr>
          <w:ilvl w:val="0"/>
          <w:numId w:val="33"/>
        </w:numPr>
        <w:tabs>
          <w:tab w:val="clear" w:pos="1140"/>
        </w:tabs>
        <w:spacing w:before="60" w:after="60" w:line="360" w:lineRule="auto"/>
        <w:ind w:left="1440" w:hanging="540"/>
        <w:rPr>
          <w:rFonts w:ascii="宋体"/>
        </w:rPr>
      </w:pPr>
      <w:r w:rsidRPr="007A490E">
        <w:rPr>
          <w:rFonts w:ascii="宋体" w:hint="eastAsia"/>
          <w:bCs/>
        </w:rPr>
        <w:t>合同设备、备品备件、专用工具、技术文件移交情况；</w:t>
      </w:r>
    </w:p>
    <w:p w14:paraId="16F704BF" w14:textId="77777777" w:rsidR="00484D31" w:rsidRPr="007A490E" w:rsidRDefault="00984619">
      <w:pPr>
        <w:numPr>
          <w:ilvl w:val="0"/>
          <w:numId w:val="33"/>
        </w:numPr>
        <w:tabs>
          <w:tab w:val="clear" w:pos="1140"/>
        </w:tabs>
        <w:spacing w:before="60" w:after="60" w:line="360" w:lineRule="auto"/>
        <w:ind w:left="1440" w:hanging="540"/>
        <w:rPr>
          <w:rFonts w:ascii="宋体"/>
        </w:rPr>
      </w:pPr>
      <w:r w:rsidRPr="007A490E">
        <w:rPr>
          <w:rFonts w:ascii="宋体" w:hint="eastAsia"/>
          <w:bCs/>
        </w:rPr>
        <w:t>培训完成情况；</w:t>
      </w:r>
    </w:p>
    <w:p w14:paraId="1D7DDC25" w14:textId="77777777" w:rsidR="00484D31" w:rsidRPr="007A490E" w:rsidRDefault="00984619">
      <w:pPr>
        <w:numPr>
          <w:ilvl w:val="0"/>
          <w:numId w:val="33"/>
        </w:numPr>
        <w:tabs>
          <w:tab w:val="clear" w:pos="1140"/>
        </w:tabs>
        <w:spacing w:before="60" w:after="60" w:line="360" w:lineRule="auto"/>
        <w:ind w:left="1440" w:hanging="540"/>
        <w:rPr>
          <w:rFonts w:ascii="宋体"/>
        </w:rPr>
      </w:pPr>
      <w:r w:rsidRPr="007A490E">
        <w:rPr>
          <w:rFonts w:ascii="宋体" w:hint="eastAsia"/>
          <w:bCs/>
        </w:rPr>
        <w:t>变更、支付情况；</w:t>
      </w:r>
    </w:p>
    <w:p w14:paraId="0073393C" w14:textId="77777777" w:rsidR="00484D31" w:rsidRPr="007A490E" w:rsidRDefault="00984619">
      <w:pPr>
        <w:numPr>
          <w:ilvl w:val="0"/>
          <w:numId w:val="33"/>
        </w:numPr>
        <w:tabs>
          <w:tab w:val="clear" w:pos="1140"/>
        </w:tabs>
        <w:spacing w:before="60" w:after="60" w:line="360" w:lineRule="auto"/>
        <w:ind w:left="1440" w:hanging="540"/>
        <w:rPr>
          <w:rFonts w:ascii="宋体"/>
        </w:rPr>
      </w:pPr>
      <w:r w:rsidRPr="007A490E">
        <w:rPr>
          <w:rFonts w:ascii="宋体" w:hint="eastAsia"/>
          <w:bCs/>
        </w:rPr>
        <w:t>合同设备试运转情况；</w:t>
      </w:r>
    </w:p>
    <w:p w14:paraId="5F675257" w14:textId="77777777" w:rsidR="00484D31" w:rsidRPr="007A490E" w:rsidRDefault="00984619">
      <w:pPr>
        <w:spacing w:before="60" w:after="60" w:line="360" w:lineRule="auto"/>
        <w:ind w:left="900"/>
        <w:rPr>
          <w:rFonts w:ascii="宋体"/>
          <w:bCs/>
        </w:rPr>
      </w:pPr>
      <w:r w:rsidRPr="007A490E">
        <w:rPr>
          <w:rFonts w:ascii="宋体" w:hint="eastAsia"/>
          <w:bCs/>
        </w:rPr>
        <w:t>由买方组织，现场监理、运营接受方、安装卖方和/或设计、集成服务商参加，对设备合同的上述执行情况对照合同条款、国家标准等进行评议、验收。</w:t>
      </w:r>
    </w:p>
    <w:p w14:paraId="19CEBF82" w14:textId="77777777" w:rsidR="00484D31" w:rsidRPr="007A490E" w:rsidRDefault="00984619">
      <w:pPr>
        <w:spacing w:before="60" w:after="60" w:line="360" w:lineRule="auto"/>
        <w:rPr>
          <w:rFonts w:ascii="宋体"/>
          <w:bCs/>
        </w:rPr>
      </w:pPr>
      <w:r w:rsidRPr="007A490E">
        <w:rPr>
          <w:rFonts w:ascii="宋体" w:hint="eastAsia"/>
          <w:bCs/>
        </w:rPr>
        <w:t>15.</w:t>
      </w:r>
      <w:r w:rsidRPr="007A490E">
        <w:rPr>
          <w:rFonts w:ascii="宋体"/>
          <w:bCs/>
        </w:rPr>
        <w:t>3</w:t>
      </w:r>
      <w:r w:rsidRPr="007A490E">
        <w:rPr>
          <w:rFonts w:ascii="宋体" w:hint="eastAsia"/>
          <w:bCs/>
        </w:rPr>
        <w:t>.3  预验收通过后，由买方签发合同设备预验收合格证书。</w:t>
      </w:r>
    </w:p>
    <w:p w14:paraId="2B958C62" w14:textId="77777777" w:rsidR="00484D31" w:rsidRPr="007A490E" w:rsidRDefault="00984619">
      <w:pPr>
        <w:spacing w:before="60" w:after="60" w:line="360" w:lineRule="auto"/>
        <w:rPr>
          <w:rFonts w:ascii="宋体"/>
          <w:bCs/>
        </w:rPr>
      </w:pPr>
      <w:r w:rsidRPr="007A490E">
        <w:rPr>
          <w:rFonts w:ascii="宋体" w:hint="eastAsia"/>
          <w:bCs/>
        </w:rPr>
        <w:t>15.</w:t>
      </w:r>
      <w:r w:rsidRPr="007A490E">
        <w:rPr>
          <w:rFonts w:ascii="宋体"/>
          <w:bCs/>
        </w:rPr>
        <w:t>4</w:t>
      </w:r>
      <w:r w:rsidRPr="007A490E">
        <w:rPr>
          <w:rFonts w:ascii="宋体" w:hint="eastAsia"/>
          <w:bCs/>
        </w:rPr>
        <w:t xml:space="preserve">    最终验收</w:t>
      </w:r>
    </w:p>
    <w:p w14:paraId="2337613F" w14:textId="77777777" w:rsidR="00484D31" w:rsidRPr="007A490E" w:rsidRDefault="00984619">
      <w:pPr>
        <w:spacing w:before="60" w:after="60" w:line="360" w:lineRule="auto"/>
        <w:ind w:left="840" w:hangingChars="400" w:hanging="840"/>
        <w:rPr>
          <w:rFonts w:ascii="宋体"/>
        </w:rPr>
      </w:pPr>
      <w:r w:rsidRPr="007A490E">
        <w:rPr>
          <w:rFonts w:ascii="宋体" w:hint="eastAsia"/>
        </w:rPr>
        <w:t>15.</w:t>
      </w:r>
      <w:r w:rsidRPr="007A490E">
        <w:rPr>
          <w:rFonts w:ascii="宋体"/>
        </w:rPr>
        <w:t>4</w:t>
      </w:r>
      <w:r w:rsidRPr="007A490E">
        <w:rPr>
          <w:rFonts w:ascii="宋体" w:hint="eastAsia"/>
        </w:rPr>
        <w:t>.1  最终验收在质量保证期结束时由买方主持，卖方及使用方参加，确认合同设备能否最终被买方接受。实际时间将由买方确定并提前通知卖方。</w:t>
      </w:r>
    </w:p>
    <w:p w14:paraId="1E9A78F8" w14:textId="77777777" w:rsidR="00484D31" w:rsidRPr="007A490E" w:rsidRDefault="00984619">
      <w:pPr>
        <w:spacing w:before="60" w:after="60" w:line="360" w:lineRule="auto"/>
        <w:ind w:left="840" w:hangingChars="400" w:hanging="840"/>
        <w:rPr>
          <w:rFonts w:ascii="宋体"/>
          <w:bCs/>
        </w:rPr>
      </w:pPr>
      <w:r w:rsidRPr="007A490E">
        <w:rPr>
          <w:rFonts w:ascii="宋体" w:hint="eastAsia"/>
        </w:rPr>
        <w:t>15.</w:t>
      </w:r>
      <w:r w:rsidRPr="007A490E">
        <w:rPr>
          <w:rFonts w:ascii="宋体"/>
        </w:rPr>
        <w:t>4</w:t>
      </w:r>
      <w:r w:rsidRPr="007A490E">
        <w:rPr>
          <w:rFonts w:ascii="宋体" w:hint="eastAsia"/>
        </w:rPr>
        <w:t xml:space="preserve">.2  </w:t>
      </w:r>
      <w:r w:rsidRPr="007A490E">
        <w:rPr>
          <w:rFonts w:ascii="宋体" w:hint="eastAsia"/>
          <w:bCs/>
        </w:rPr>
        <w:t>最终验收的内容包括合同设备的性能检查和零部件质量检查。</w:t>
      </w:r>
    </w:p>
    <w:p w14:paraId="271F75B9" w14:textId="77777777" w:rsidR="00484D31" w:rsidRPr="007A490E" w:rsidRDefault="00984619">
      <w:pPr>
        <w:spacing w:before="60" w:after="60" w:line="360" w:lineRule="auto"/>
        <w:ind w:left="840" w:hangingChars="400" w:hanging="840"/>
        <w:rPr>
          <w:rFonts w:ascii="宋体"/>
          <w:bCs/>
        </w:rPr>
      </w:pPr>
      <w:r w:rsidRPr="007A490E">
        <w:rPr>
          <w:rFonts w:ascii="宋体" w:hint="eastAsia"/>
          <w:bCs/>
        </w:rPr>
        <w:t>15.</w:t>
      </w:r>
      <w:r w:rsidRPr="007A490E">
        <w:rPr>
          <w:rFonts w:ascii="宋体"/>
          <w:bCs/>
        </w:rPr>
        <w:t>4</w:t>
      </w:r>
      <w:r w:rsidRPr="007A490E">
        <w:rPr>
          <w:rFonts w:ascii="宋体" w:hint="eastAsia"/>
          <w:bCs/>
        </w:rPr>
        <w:t>.3  合同设备的性能检查内容包括：详见用户需求书及国家、行业有关规定要求。</w:t>
      </w:r>
    </w:p>
    <w:p w14:paraId="7CF3F373" w14:textId="77777777" w:rsidR="00484D31" w:rsidRPr="007A490E" w:rsidRDefault="00984619">
      <w:pPr>
        <w:spacing w:before="60" w:after="60" w:line="360" w:lineRule="auto"/>
        <w:ind w:left="840" w:hangingChars="400" w:hanging="840"/>
        <w:rPr>
          <w:rFonts w:ascii="宋体"/>
          <w:bCs/>
        </w:rPr>
      </w:pPr>
      <w:r w:rsidRPr="007A490E">
        <w:rPr>
          <w:rFonts w:ascii="宋体" w:hint="eastAsia"/>
          <w:bCs/>
        </w:rPr>
        <w:t>15.</w:t>
      </w:r>
      <w:r w:rsidRPr="007A490E">
        <w:rPr>
          <w:rFonts w:ascii="宋体"/>
          <w:bCs/>
        </w:rPr>
        <w:t>4</w:t>
      </w:r>
      <w:r w:rsidRPr="007A490E">
        <w:rPr>
          <w:rFonts w:ascii="宋体" w:hint="eastAsia"/>
          <w:bCs/>
        </w:rPr>
        <w:t>.4  合同设备零部件质量检查，包括：</w:t>
      </w:r>
    </w:p>
    <w:p w14:paraId="35CF7A4A" w14:textId="77777777" w:rsidR="00484D31" w:rsidRPr="007A490E" w:rsidRDefault="00984619">
      <w:pPr>
        <w:numPr>
          <w:ilvl w:val="0"/>
          <w:numId w:val="34"/>
        </w:numPr>
        <w:tabs>
          <w:tab w:val="clear" w:pos="1140"/>
          <w:tab w:val="left" w:pos="1440"/>
        </w:tabs>
        <w:spacing w:before="60" w:after="60" w:line="360" w:lineRule="auto"/>
        <w:ind w:hanging="240"/>
        <w:rPr>
          <w:rFonts w:ascii="宋体"/>
          <w:bCs/>
        </w:rPr>
      </w:pPr>
      <w:r w:rsidRPr="007A490E">
        <w:rPr>
          <w:rFonts w:ascii="宋体" w:hint="eastAsia"/>
          <w:bCs/>
        </w:rPr>
        <w:t>合同设备的防腐处理可靠、无锈蚀现象</w:t>
      </w:r>
    </w:p>
    <w:p w14:paraId="739337EE" w14:textId="77777777" w:rsidR="00484D31" w:rsidRPr="007A490E" w:rsidRDefault="00984619">
      <w:pPr>
        <w:numPr>
          <w:ilvl w:val="0"/>
          <w:numId w:val="34"/>
        </w:numPr>
        <w:tabs>
          <w:tab w:val="clear" w:pos="1140"/>
          <w:tab w:val="left" w:pos="1440"/>
        </w:tabs>
        <w:spacing w:before="60" w:after="60" w:line="360" w:lineRule="auto"/>
        <w:ind w:hanging="240"/>
        <w:rPr>
          <w:rFonts w:ascii="宋体"/>
          <w:bCs/>
        </w:rPr>
      </w:pPr>
      <w:r w:rsidRPr="007A490E">
        <w:rPr>
          <w:rFonts w:ascii="宋体" w:hint="eastAsia"/>
          <w:bCs/>
        </w:rPr>
        <w:t>各部件的连接件紧固，表面无损伤刻痕；</w:t>
      </w:r>
    </w:p>
    <w:p w14:paraId="71D59780" w14:textId="77777777" w:rsidR="00484D31" w:rsidRPr="007A490E" w:rsidRDefault="00984619">
      <w:pPr>
        <w:numPr>
          <w:ilvl w:val="0"/>
          <w:numId w:val="34"/>
        </w:numPr>
        <w:tabs>
          <w:tab w:val="clear" w:pos="1140"/>
          <w:tab w:val="left" w:pos="1440"/>
        </w:tabs>
        <w:spacing w:before="60" w:after="60" w:line="360" w:lineRule="auto"/>
        <w:ind w:hanging="240"/>
        <w:rPr>
          <w:rFonts w:ascii="宋体"/>
          <w:bCs/>
        </w:rPr>
      </w:pPr>
      <w:r w:rsidRPr="007A490E">
        <w:rPr>
          <w:rFonts w:ascii="宋体" w:hint="eastAsia"/>
          <w:bCs/>
        </w:rPr>
        <w:t>各运动部件运转灵活；</w:t>
      </w:r>
    </w:p>
    <w:p w14:paraId="289C0AF9" w14:textId="51629BFA" w:rsidR="00484D31" w:rsidRPr="007A490E" w:rsidRDefault="00984619">
      <w:pPr>
        <w:spacing w:before="60" w:after="60" w:line="360" w:lineRule="auto"/>
        <w:rPr>
          <w:rFonts w:ascii="宋体"/>
          <w:bCs/>
        </w:rPr>
      </w:pPr>
      <w:r w:rsidRPr="007A490E">
        <w:rPr>
          <w:rFonts w:ascii="宋体" w:hint="eastAsia"/>
          <w:bCs/>
        </w:rPr>
        <w:t>15.</w:t>
      </w:r>
      <w:r w:rsidRPr="007A490E">
        <w:rPr>
          <w:rFonts w:ascii="宋体"/>
          <w:bCs/>
        </w:rPr>
        <w:t>4</w:t>
      </w:r>
      <w:r w:rsidRPr="007A490E">
        <w:rPr>
          <w:rFonts w:ascii="宋体" w:hint="eastAsia"/>
          <w:bCs/>
        </w:rPr>
        <w:t xml:space="preserve">.5   </w:t>
      </w:r>
      <w:r w:rsidRPr="007A490E">
        <w:rPr>
          <w:rFonts w:hint="eastAsia"/>
        </w:rPr>
        <w:t>买方（运营部门）提交质保期运行报告，卖方提供质保期质量及质保期服务报告作为最终验收的依据</w:t>
      </w:r>
      <w:r w:rsidRPr="007A490E">
        <w:rPr>
          <w:rFonts w:ascii="宋体" w:hint="eastAsia"/>
          <w:bCs/>
        </w:rPr>
        <w:t>。</w:t>
      </w:r>
      <w:bookmarkEnd w:id="1484"/>
    </w:p>
    <w:p w14:paraId="7A707168" w14:textId="77777777"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485" w:name="_Toc91918955"/>
      <w:bookmarkStart w:id="1486" w:name="_Toc126681950"/>
      <w:bookmarkStart w:id="1487" w:name="_Toc122531027"/>
      <w:bookmarkStart w:id="1488" w:name="_Toc87954526"/>
      <w:bookmarkStart w:id="1489" w:name="_Toc530536726"/>
      <w:bookmarkStart w:id="1490" w:name="_Toc112750685"/>
      <w:bookmarkStart w:id="1491" w:name="_Toc92111869"/>
      <w:bookmarkStart w:id="1492" w:name="_Toc329961229"/>
      <w:bookmarkStart w:id="1493" w:name="_Toc126682503"/>
      <w:bookmarkStart w:id="1494" w:name="_Toc91940077"/>
      <w:bookmarkStart w:id="1495" w:name="_Toc112747973"/>
      <w:bookmarkStart w:id="1496" w:name="_Toc29110720"/>
      <w:bookmarkStart w:id="1497" w:name="_Toc126684299"/>
      <w:bookmarkStart w:id="1498" w:name="_Toc36651826"/>
      <w:bookmarkStart w:id="1499" w:name="_Toc126584299"/>
      <w:bookmarkStart w:id="1500" w:name="_Toc126681035"/>
      <w:bookmarkStart w:id="1501" w:name="_Toc112747877"/>
      <w:bookmarkStart w:id="1502" w:name="_Toc126682296"/>
      <w:bookmarkStart w:id="1503" w:name="_Toc126682110"/>
      <w:bookmarkStart w:id="1504" w:name="_Toc91908194"/>
      <w:bookmarkStart w:id="1505" w:name="_Toc91908085"/>
      <w:bookmarkStart w:id="1506" w:name="_Toc101296267"/>
      <w:bookmarkStart w:id="1507" w:name="_Toc126682741"/>
      <w:bookmarkStart w:id="1508" w:name="_Toc126686320"/>
      <w:bookmarkStart w:id="1509" w:name="_Toc126584527"/>
      <w:bookmarkStart w:id="1510" w:name="_Toc30169"/>
      <w:bookmarkStart w:id="1511" w:name="_Toc92096315"/>
      <w:bookmarkStart w:id="1512" w:name="_Toc91938221"/>
      <w:bookmarkStart w:id="1513" w:name="_Toc91773966"/>
      <w:bookmarkStart w:id="1514" w:name="_Toc209926909"/>
      <w:bookmarkStart w:id="1515" w:name="_Toc212003296"/>
      <w:bookmarkStart w:id="1516" w:name="_Toc36652087"/>
      <w:bookmarkStart w:id="1517" w:name="_Toc91936689"/>
      <w:r w:rsidRPr="007A490E">
        <w:rPr>
          <w:rFonts w:hAnsi="宋体" w:hint="eastAsia"/>
          <w:sz w:val="28"/>
          <w:szCs w:val="28"/>
        </w:rPr>
        <w:t>合同文件和资料（通用条款第5条）</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14:paraId="46BBA6A8" w14:textId="77777777" w:rsidR="00484D31" w:rsidRPr="007A490E" w:rsidRDefault="00984619">
      <w:pPr>
        <w:spacing w:before="60" w:after="60" w:line="360" w:lineRule="auto"/>
        <w:ind w:left="900" w:hanging="900"/>
        <w:rPr>
          <w:rFonts w:ascii="宋体"/>
        </w:rPr>
      </w:pPr>
      <w:r w:rsidRPr="007A490E">
        <w:rPr>
          <w:rFonts w:ascii="宋体" w:hint="eastAsia"/>
        </w:rPr>
        <w:t xml:space="preserve">        在通用条款第5条中增加下列规定：</w:t>
      </w:r>
    </w:p>
    <w:p w14:paraId="27F548E2" w14:textId="77777777" w:rsidR="00484D31" w:rsidRPr="007A490E" w:rsidRDefault="00984619">
      <w:pPr>
        <w:spacing w:before="60" w:after="60" w:line="360" w:lineRule="auto"/>
        <w:ind w:left="840" w:hanging="840"/>
        <w:rPr>
          <w:rFonts w:ascii="宋体"/>
          <w:bCs/>
        </w:rPr>
      </w:pPr>
      <w:r w:rsidRPr="007A490E">
        <w:rPr>
          <w:rFonts w:ascii="宋体" w:hint="eastAsia"/>
          <w:bCs/>
        </w:rPr>
        <w:t xml:space="preserve">5.10    </w:t>
      </w:r>
      <w:r w:rsidRPr="007A490E">
        <w:rPr>
          <w:rFonts w:hint="eastAsia"/>
          <w:bCs/>
        </w:rPr>
        <w:t>合同中规定卖方提供给买方的所有技术文件的最终文件除提供书面文件外</w:t>
      </w:r>
      <w:r w:rsidRPr="007A490E">
        <w:rPr>
          <w:rFonts w:ascii="宋体" w:hint="eastAsia"/>
          <w:bCs/>
        </w:rPr>
        <w:t>，买方认为必要时，应买方要求，需提供电子文件。</w:t>
      </w:r>
    </w:p>
    <w:p w14:paraId="07F9D561" w14:textId="77777777" w:rsidR="00484D31" w:rsidRPr="007A490E" w:rsidRDefault="00984619">
      <w:pPr>
        <w:tabs>
          <w:tab w:val="left" w:pos="1155"/>
        </w:tabs>
        <w:spacing w:before="60" w:after="60" w:line="360" w:lineRule="auto"/>
        <w:ind w:left="840" w:hanging="840"/>
        <w:rPr>
          <w:rFonts w:ascii="宋体"/>
          <w:bCs/>
        </w:rPr>
      </w:pPr>
      <w:r w:rsidRPr="007A490E">
        <w:rPr>
          <w:rFonts w:ascii="宋体" w:hint="eastAsia"/>
          <w:bCs/>
        </w:rPr>
        <w:t>5.11</w:t>
      </w:r>
      <w:r w:rsidRPr="007A490E">
        <w:rPr>
          <w:rFonts w:hint="eastAsia"/>
          <w:bCs/>
        </w:rPr>
        <w:t xml:space="preserve">    </w:t>
      </w:r>
      <w:r w:rsidRPr="007A490E">
        <w:rPr>
          <w:rFonts w:ascii="宋体" w:hint="eastAsia"/>
          <w:bCs/>
        </w:rPr>
        <w:t>卖方提供的技术文件（包括图纸、手册、试验报告和其它技术资料）的内容、格式、形式、数量、交付时间在合同附件中有详细规定。</w:t>
      </w:r>
    </w:p>
    <w:p w14:paraId="167BA476" w14:textId="77777777" w:rsidR="00484D31" w:rsidRPr="007A490E" w:rsidRDefault="00984619">
      <w:pPr>
        <w:spacing w:before="60" w:after="60" w:line="360" w:lineRule="auto"/>
        <w:ind w:left="840" w:hanging="840"/>
        <w:rPr>
          <w:rFonts w:ascii="宋体"/>
          <w:bCs/>
        </w:rPr>
      </w:pPr>
      <w:r w:rsidRPr="007A490E">
        <w:rPr>
          <w:rFonts w:ascii="宋体" w:hint="eastAsia"/>
          <w:bCs/>
        </w:rPr>
        <w:t>5.12</w:t>
      </w:r>
      <w:r w:rsidRPr="007A490E">
        <w:rPr>
          <w:rFonts w:ascii="宋体" w:hint="eastAsia"/>
          <w:bCs/>
        </w:rPr>
        <w:tab/>
        <w:t>如果合同需要但又未列明的技术文件，卖方应予及时补齐。</w:t>
      </w:r>
    </w:p>
    <w:p w14:paraId="2060FB84" w14:textId="77777777" w:rsidR="00484D31" w:rsidRPr="007A490E" w:rsidRDefault="00984619">
      <w:pPr>
        <w:spacing w:before="60" w:after="60" w:line="360" w:lineRule="auto"/>
        <w:ind w:left="900" w:hanging="900"/>
        <w:rPr>
          <w:rFonts w:ascii="宋体"/>
        </w:rPr>
      </w:pPr>
      <w:r w:rsidRPr="007A490E">
        <w:rPr>
          <w:rFonts w:ascii="宋体" w:hint="eastAsia"/>
        </w:rPr>
        <w:t xml:space="preserve">5.13    买方项目档案管理的规定        </w:t>
      </w:r>
    </w:p>
    <w:p w14:paraId="439DB6B8" w14:textId="08CF1F8B" w:rsidR="00484D31" w:rsidRPr="007A490E" w:rsidRDefault="00984619">
      <w:pPr>
        <w:spacing w:before="60" w:after="60" w:line="360" w:lineRule="auto"/>
        <w:ind w:leftChars="400" w:left="840"/>
        <w:rPr>
          <w:rFonts w:ascii="宋体"/>
          <w:bCs/>
        </w:rPr>
      </w:pPr>
      <w:r w:rsidRPr="007A490E">
        <w:rPr>
          <w:rFonts w:ascii="宋体" w:hint="eastAsia"/>
        </w:rPr>
        <w:t>卖方须按买方有关整理档案的规范，负责编制整理合同项目所产生的档案，在合同完成后三个月内向买方移交。其中文件材料档案一式二份；与纸质档案对应的电子版文件材料档案一式两份；声像档案一式两份。买方接收了卖方完整的档案后应签</w:t>
      </w:r>
      <w:r w:rsidRPr="007A490E">
        <w:rPr>
          <w:rFonts w:ascii="宋体" w:hint="eastAsia"/>
        </w:rPr>
        <w:lastRenderedPageBreak/>
        <w:t>署项目档案移交确认书。未能移交档案的，买方不予支付本专用条款第6条中17.1</w:t>
      </w:r>
      <w:r w:rsidR="007F5BEE" w:rsidRPr="007A490E">
        <w:rPr>
          <w:rFonts w:ascii="宋体"/>
        </w:rPr>
        <w:t>0</w:t>
      </w:r>
      <w:r w:rsidRPr="007A490E">
        <w:rPr>
          <w:rFonts w:ascii="宋体" w:hint="eastAsia"/>
        </w:rPr>
        <w:t xml:space="preserve">.6所述的最终验收款。 </w:t>
      </w:r>
      <w:r w:rsidRPr="007A490E">
        <w:rPr>
          <w:rFonts w:hint="eastAsia"/>
          <w:bCs/>
        </w:rPr>
        <w:t xml:space="preserve"> </w:t>
      </w:r>
    </w:p>
    <w:p w14:paraId="14777A6D" w14:textId="77777777" w:rsidR="00484D31" w:rsidRPr="007A490E" w:rsidRDefault="00984619">
      <w:pPr>
        <w:spacing w:before="60" w:after="60" w:line="360" w:lineRule="auto"/>
        <w:ind w:left="824" w:hanging="824"/>
        <w:rPr>
          <w:rFonts w:ascii="宋体"/>
          <w:bCs/>
        </w:rPr>
      </w:pPr>
      <w:r w:rsidRPr="007A490E">
        <w:rPr>
          <w:rFonts w:ascii="宋体" w:hint="eastAsia"/>
          <w:bCs/>
        </w:rPr>
        <w:t>5.14</w:t>
      </w:r>
      <w:r w:rsidRPr="007A490E">
        <w:rPr>
          <w:rFonts w:ascii="宋体" w:hint="eastAsia"/>
          <w:bCs/>
        </w:rPr>
        <w:tab/>
      </w:r>
      <w:r w:rsidRPr="007A490E">
        <w:rPr>
          <w:rFonts w:hint="eastAsia"/>
          <w:bCs/>
        </w:rPr>
        <w:t>集成服务商（如有）</w:t>
      </w:r>
      <w:r w:rsidRPr="007A490E">
        <w:rPr>
          <w:rFonts w:ascii="宋体" w:hint="eastAsia"/>
          <w:bCs/>
        </w:rPr>
        <w:t>文件管理的有关规定</w:t>
      </w:r>
    </w:p>
    <w:p w14:paraId="46A0694F" w14:textId="77777777" w:rsidR="00484D31" w:rsidRPr="007A490E" w:rsidRDefault="00984619">
      <w:pPr>
        <w:spacing w:before="60" w:after="60" w:line="360" w:lineRule="auto"/>
        <w:ind w:left="824" w:hanging="824"/>
        <w:rPr>
          <w:rFonts w:ascii="宋体"/>
          <w:bCs/>
        </w:rPr>
      </w:pPr>
      <w:r w:rsidRPr="007A490E">
        <w:rPr>
          <w:rFonts w:ascii="宋体" w:hint="eastAsia"/>
          <w:bCs/>
        </w:rPr>
        <w:t xml:space="preserve">        卖方应按合同规定直接向集成服务商提供工程有关文件、计划、资料等，协助集成服务商获得进行集成管理所必须的有关文件、资料等。卖方提交的技术文件原则应交集成商审核后，集成商交买方确认。在合同执行过程中，买方提供给卖方的技术资料文件正常情况下通过集成商转发，但买方保留直接向卖方提供文件和资料的权利。</w:t>
      </w:r>
    </w:p>
    <w:p w14:paraId="12F4E101" w14:textId="77777777" w:rsidR="00484D31" w:rsidRPr="007A490E" w:rsidRDefault="00984619">
      <w:pPr>
        <w:spacing w:before="60" w:after="60" w:line="360" w:lineRule="auto"/>
        <w:ind w:left="824" w:hanging="824"/>
        <w:rPr>
          <w:rFonts w:ascii="宋体"/>
          <w:bCs/>
        </w:rPr>
      </w:pPr>
      <w:r w:rsidRPr="007A490E">
        <w:rPr>
          <w:rFonts w:ascii="宋体" w:hint="eastAsia"/>
          <w:bCs/>
        </w:rPr>
        <w:tab/>
        <w:t>买方和</w:t>
      </w:r>
      <w:r w:rsidRPr="007A490E">
        <w:rPr>
          <w:rFonts w:hint="eastAsia"/>
          <w:bCs/>
        </w:rPr>
        <w:t>车站设备集成服务商</w:t>
      </w:r>
      <w:r w:rsidRPr="007A490E">
        <w:rPr>
          <w:rFonts w:ascii="宋体" w:hint="eastAsia"/>
          <w:bCs/>
        </w:rPr>
        <w:t>仅向其雇佣于履行本合同的人员提供卖方的有关文件、资料、计划等，并仅用于本工程。</w:t>
      </w:r>
    </w:p>
    <w:p w14:paraId="28B9FF21" w14:textId="77777777" w:rsidR="002C002E" w:rsidRPr="007A490E" w:rsidRDefault="00984619" w:rsidP="002C002E">
      <w:pPr>
        <w:spacing w:before="60" w:after="60" w:line="360" w:lineRule="auto"/>
        <w:rPr>
          <w:rFonts w:ascii="宋体"/>
          <w:bCs/>
        </w:rPr>
      </w:pPr>
      <w:r w:rsidRPr="007A490E">
        <w:rPr>
          <w:rFonts w:ascii="宋体" w:hint="eastAsia"/>
          <w:bCs/>
        </w:rPr>
        <w:tab/>
        <w:t>卖方必须遵守并执行由</w:t>
      </w:r>
      <w:r w:rsidRPr="007A490E">
        <w:rPr>
          <w:rFonts w:hint="eastAsia"/>
          <w:bCs/>
        </w:rPr>
        <w:t>车站设备集成服务商</w:t>
      </w:r>
      <w:r w:rsidRPr="007A490E">
        <w:rPr>
          <w:rFonts w:ascii="宋体" w:hint="eastAsia"/>
          <w:bCs/>
        </w:rPr>
        <w:t>制定且经买方确认的图纸文件管理办法</w:t>
      </w:r>
      <w:r w:rsidRPr="007A490E">
        <w:rPr>
          <w:rFonts w:ascii="宋体" w:hint="eastAsia"/>
        </w:rPr>
        <w:t>。</w:t>
      </w:r>
      <w:bookmarkStart w:id="1518" w:name="_Hlk119506255"/>
    </w:p>
    <w:p w14:paraId="027D64DE" w14:textId="02C5AC7B" w:rsidR="002C002E" w:rsidRPr="007A490E" w:rsidRDefault="002C002E" w:rsidP="002C002E">
      <w:pPr>
        <w:pStyle w:val="3"/>
        <w:keepNext/>
        <w:keepLines/>
        <w:numPr>
          <w:ilvl w:val="0"/>
          <w:numId w:val="22"/>
        </w:numPr>
        <w:tabs>
          <w:tab w:val="clear" w:pos="709"/>
          <w:tab w:val="clear" w:pos="851"/>
        </w:tabs>
        <w:spacing w:beforeLines="50" w:before="120" w:afterLines="50" w:after="120"/>
        <w:rPr>
          <w:rFonts w:hAnsi="宋体"/>
          <w:sz w:val="28"/>
          <w:szCs w:val="28"/>
        </w:rPr>
      </w:pPr>
      <w:r w:rsidRPr="007A490E">
        <w:rPr>
          <w:rFonts w:hAnsi="宋体" w:hint="eastAsia"/>
          <w:sz w:val="28"/>
          <w:szCs w:val="28"/>
        </w:rPr>
        <w:t>合同变更与修改（通用条款第</w:t>
      </w:r>
      <w:r w:rsidRPr="007A490E">
        <w:rPr>
          <w:rFonts w:hAnsi="宋体"/>
          <w:sz w:val="28"/>
          <w:szCs w:val="28"/>
        </w:rPr>
        <w:t>19</w:t>
      </w:r>
      <w:r w:rsidRPr="007A490E">
        <w:rPr>
          <w:rFonts w:hAnsi="宋体" w:hint="eastAsia"/>
          <w:sz w:val="28"/>
          <w:szCs w:val="28"/>
        </w:rPr>
        <w:t>条）</w:t>
      </w:r>
    </w:p>
    <w:p w14:paraId="1F933DE4" w14:textId="57D22740" w:rsidR="002C002E" w:rsidRPr="007A490E" w:rsidRDefault="002C002E" w:rsidP="002C002E">
      <w:pPr>
        <w:spacing w:before="60" w:after="60" w:line="360" w:lineRule="auto"/>
        <w:ind w:left="900" w:hanging="900"/>
        <w:rPr>
          <w:rFonts w:ascii="宋体"/>
        </w:rPr>
      </w:pPr>
      <w:r w:rsidRPr="007A490E">
        <w:rPr>
          <w:rFonts w:ascii="宋体" w:hint="eastAsia"/>
        </w:rPr>
        <w:t xml:space="preserve">        在通用条款第</w:t>
      </w:r>
      <w:r w:rsidRPr="007A490E">
        <w:rPr>
          <w:rFonts w:ascii="宋体"/>
        </w:rPr>
        <w:t>19</w:t>
      </w:r>
      <w:r w:rsidRPr="007A490E">
        <w:rPr>
          <w:rFonts w:ascii="宋体" w:hint="eastAsia"/>
        </w:rPr>
        <w:t>条中增加下列规定：</w:t>
      </w:r>
    </w:p>
    <w:p w14:paraId="5768AD04" w14:textId="2DC899B1" w:rsidR="00484D31" w:rsidRPr="007A490E" w:rsidRDefault="002C002E">
      <w:pPr>
        <w:spacing w:before="60" w:after="60" w:line="360" w:lineRule="auto"/>
        <w:ind w:left="840" w:hanging="840"/>
        <w:rPr>
          <w:rFonts w:ascii="宋体"/>
          <w:bCs/>
        </w:rPr>
      </w:pPr>
      <w:r w:rsidRPr="007A490E">
        <w:rPr>
          <w:rFonts w:ascii="宋体" w:hint="eastAsia"/>
          <w:bCs/>
        </w:rPr>
        <w:t>1</w:t>
      </w:r>
      <w:r w:rsidRPr="007A490E">
        <w:rPr>
          <w:rFonts w:ascii="宋体"/>
          <w:bCs/>
        </w:rPr>
        <w:t xml:space="preserve">9.10   </w:t>
      </w:r>
      <w:r w:rsidRPr="007A490E">
        <w:rPr>
          <w:rFonts w:ascii="宋体" w:hint="eastAsia"/>
          <w:bCs/>
        </w:rPr>
        <w:t>自动扶梯提升高度变化引起的价格调整原则：</w:t>
      </w:r>
    </w:p>
    <w:p w14:paraId="4826058D" w14:textId="74EB15FC" w:rsidR="002C002E" w:rsidRPr="007A490E" w:rsidRDefault="002C002E" w:rsidP="007F5BEE">
      <w:pPr>
        <w:pStyle w:val="a2"/>
        <w:spacing w:line="360" w:lineRule="auto"/>
        <w:ind w:leftChars="400" w:left="840" w:firstLine="0"/>
      </w:pPr>
      <w:r w:rsidRPr="007A490E">
        <w:rPr>
          <w:rFonts w:hint="eastAsia"/>
        </w:rPr>
        <w:t>对于同类型扶梯（即同为室内梯或同为室外梯）提升高度（单台）在±</w:t>
      </w:r>
      <w:r w:rsidRPr="007A490E">
        <w:t>500mm</w:t>
      </w:r>
      <w:r w:rsidRPr="007A490E">
        <w:rPr>
          <w:rFonts w:hint="eastAsia"/>
        </w:rPr>
        <w:t>内调整，将不得对合同单价进行调整，也不因此增加额外的费用。当合同中扶梯提升高度变化超过</w:t>
      </w:r>
      <w:r w:rsidRPr="007A490E">
        <w:t>500mm</w:t>
      </w:r>
      <w:r w:rsidRPr="007A490E">
        <w:rPr>
          <w:rFonts w:hint="eastAsia"/>
        </w:rPr>
        <w:t>时，若合同清单中有价格的，则采用原合同价格；若合同清单中没有价格的，当提升高度在合同清单（同类型扶梯，指同为室内梯或同为室外梯）高度范围之内，其价格按照该扶梯与其同类型相邻提升高度的扶梯价格，采用内插法（线性比例）进行计算调整；当提升高度低于最小高度或高于最大高度时（同类型扶梯，指同为室内梯或同为室外梯），以合同内同类梯型最低、次低或最高、次高相应高度扶梯的价格为基准点（价格）按线性比例计算调整。</w:t>
      </w:r>
    </w:p>
    <w:p w14:paraId="65C2617F" w14:textId="6BEF6D36" w:rsidR="00484D31" w:rsidRPr="007A490E" w:rsidRDefault="00984619">
      <w:pPr>
        <w:pStyle w:val="3"/>
        <w:keepNext/>
        <w:keepLines/>
        <w:numPr>
          <w:ilvl w:val="0"/>
          <w:numId w:val="22"/>
        </w:numPr>
        <w:tabs>
          <w:tab w:val="clear" w:pos="709"/>
          <w:tab w:val="clear" w:pos="851"/>
        </w:tabs>
        <w:spacing w:beforeLines="50" w:before="120" w:afterLines="50" w:after="120"/>
        <w:rPr>
          <w:rFonts w:hAnsi="宋体"/>
          <w:sz w:val="28"/>
          <w:szCs w:val="28"/>
        </w:rPr>
      </w:pPr>
      <w:bookmarkStart w:id="1519" w:name="_Toc8377"/>
      <w:bookmarkStart w:id="1520" w:name="_Toc126682504"/>
      <w:bookmarkStart w:id="1521" w:name="_Toc212003297"/>
      <w:bookmarkStart w:id="1522" w:name="_Toc112747878"/>
      <w:bookmarkStart w:id="1523" w:name="_Toc122531028"/>
      <w:bookmarkStart w:id="1524" w:name="_Toc126584528"/>
      <w:bookmarkStart w:id="1525" w:name="_Toc101296268"/>
      <w:bookmarkStart w:id="1526" w:name="_Toc91908195"/>
      <w:bookmarkStart w:id="1527" w:name="_Toc126682297"/>
      <w:bookmarkStart w:id="1528" w:name="_Toc209926910"/>
      <w:bookmarkStart w:id="1529" w:name="_Toc112747974"/>
      <w:bookmarkStart w:id="1530" w:name="_Toc36651827"/>
      <w:bookmarkStart w:id="1531" w:name="_Toc91908086"/>
      <w:bookmarkStart w:id="1532" w:name="_Toc36652088"/>
      <w:bookmarkStart w:id="1533" w:name="_Toc126686321"/>
      <w:bookmarkStart w:id="1534" w:name="_Toc91918956"/>
      <w:bookmarkStart w:id="1535" w:name="_Toc92096316"/>
      <w:bookmarkStart w:id="1536" w:name="_Toc87954527"/>
      <w:bookmarkStart w:id="1537" w:name="_Toc91940078"/>
      <w:bookmarkStart w:id="1538" w:name="_Toc91773967"/>
      <w:bookmarkStart w:id="1539" w:name="_Toc126684300"/>
      <w:bookmarkStart w:id="1540" w:name="_Toc29110721"/>
      <w:bookmarkStart w:id="1541" w:name="_Toc92111870"/>
      <w:bookmarkStart w:id="1542" w:name="_Toc112750686"/>
      <w:bookmarkStart w:id="1543" w:name="_Toc126682111"/>
      <w:bookmarkStart w:id="1544" w:name="_Toc126681951"/>
      <w:bookmarkStart w:id="1545" w:name="_Toc126584300"/>
      <w:bookmarkStart w:id="1546" w:name="_Toc126682742"/>
      <w:bookmarkStart w:id="1547" w:name="_Toc91936690"/>
      <w:bookmarkStart w:id="1548" w:name="_Toc126681036"/>
      <w:bookmarkStart w:id="1549" w:name="_Toc530536727"/>
      <w:bookmarkStart w:id="1550" w:name="_Toc91938222"/>
      <w:bookmarkStart w:id="1551" w:name="_Toc329961230"/>
      <w:r w:rsidRPr="007A490E">
        <w:rPr>
          <w:rFonts w:hAnsi="宋体" w:hint="eastAsia"/>
          <w:sz w:val="28"/>
          <w:szCs w:val="28"/>
        </w:rPr>
        <w:t>其它（新增专用条款第</w:t>
      </w:r>
      <w:r w:rsidR="002C002E" w:rsidRPr="007A490E">
        <w:rPr>
          <w:rFonts w:hAnsi="宋体" w:hint="eastAsia"/>
          <w:sz w:val="28"/>
          <w:szCs w:val="28"/>
        </w:rPr>
        <w:t>1</w:t>
      </w:r>
      <w:r w:rsidR="002C002E" w:rsidRPr="007A490E">
        <w:rPr>
          <w:rFonts w:hAnsi="宋体"/>
          <w:sz w:val="28"/>
          <w:szCs w:val="28"/>
        </w:rPr>
        <w:t>8</w:t>
      </w:r>
      <w:r w:rsidRPr="007A490E">
        <w:rPr>
          <w:rFonts w:hAnsi="宋体" w:hint="eastAsia"/>
          <w:sz w:val="28"/>
          <w:szCs w:val="28"/>
        </w:rPr>
        <w:t>条）</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p w14:paraId="6D232651" w14:textId="5B3DB2FE" w:rsidR="00484D31" w:rsidRPr="007A490E" w:rsidRDefault="002C002E">
      <w:pPr>
        <w:spacing w:before="60" w:after="60" w:line="360" w:lineRule="auto"/>
        <w:ind w:left="945" w:hanging="945"/>
        <w:rPr>
          <w:rFonts w:ascii="宋体"/>
          <w:bCs/>
        </w:rPr>
      </w:pPr>
      <w:r w:rsidRPr="007A490E">
        <w:rPr>
          <w:rFonts w:ascii="宋体" w:hint="eastAsia"/>
          <w:bCs/>
        </w:rPr>
        <w:t>1</w:t>
      </w:r>
      <w:r w:rsidRPr="007A490E">
        <w:rPr>
          <w:rFonts w:ascii="宋体"/>
          <w:bCs/>
        </w:rPr>
        <w:t>8.1</w:t>
      </w:r>
      <w:r w:rsidRPr="007A490E">
        <w:rPr>
          <w:rFonts w:ascii="宋体" w:hint="eastAsia"/>
          <w:bCs/>
        </w:rPr>
        <w:t xml:space="preserve">    资料之获取</w:t>
      </w:r>
    </w:p>
    <w:p w14:paraId="7881E1D1" w14:textId="77777777" w:rsidR="00484D31" w:rsidRPr="007A490E" w:rsidRDefault="00984619">
      <w:pPr>
        <w:spacing w:before="60" w:after="60" w:line="360" w:lineRule="auto"/>
        <w:ind w:leftChars="400" w:left="840"/>
        <w:rPr>
          <w:rFonts w:ascii="宋体"/>
          <w:bCs/>
        </w:rPr>
      </w:pPr>
      <w:r w:rsidRPr="007A490E">
        <w:rPr>
          <w:rFonts w:ascii="宋体" w:hint="eastAsia"/>
          <w:bCs/>
        </w:rPr>
        <w:t>买方或买方授权代表在合同执行期间及预验收证书签署后十五</w:t>
      </w:r>
      <w:r w:rsidRPr="007A490E">
        <w:rPr>
          <w:rFonts w:ascii="宋体"/>
          <w:bCs/>
        </w:rPr>
        <w:t>（15）</w:t>
      </w:r>
      <w:r w:rsidRPr="007A490E">
        <w:rPr>
          <w:rFonts w:ascii="宋体" w:hint="eastAsia"/>
          <w:bCs/>
        </w:rPr>
        <w:t>年内，应能通过卖方的管理部门得到合同项下提供给买方的卖方及其分包商人员、财务及所有记录的资料，包括且不限于计算机文件和用以核实或复审数量、质量、工作计划及进度、可偿还费用、卖方要求支付的费用、合同变更的估价以及因其他合理要求需查询的资料。卖方及其分包商应在预验收证书签署后十五</w:t>
      </w:r>
      <w:r w:rsidRPr="007A490E">
        <w:rPr>
          <w:rFonts w:ascii="宋体"/>
          <w:bCs/>
        </w:rPr>
        <w:t>（15）</w:t>
      </w:r>
      <w:r w:rsidRPr="007A490E">
        <w:rPr>
          <w:rFonts w:ascii="宋体" w:hint="eastAsia"/>
          <w:bCs/>
        </w:rPr>
        <w:t>年内保存上述资料，买方或买方授权代表有权复制任何这些记录。</w:t>
      </w:r>
    </w:p>
    <w:p w14:paraId="29C0FA73" w14:textId="69089635" w:rsidR="00484D31" w:rsidRPr="007A490E" w:rsidRDefault="002C002E">
      <w:pPr>
        <w:spacing w:before="60" w:after="60" w:line="360" w:lineRule="auto"/>
        <w:ind w:left="824" w:hanging="824"/>
        <w:rPr>
          <w:rFonts w:ascii="宋体"/>
          <w:bCs/>
        </w:rPr>
      </w:pPr>
      <w:r w:rsidRPr="007A490E">
        <w:rPr>
          <w:rFonts w:ascii="宋体" w:hint="eastAsia"/>
          <w:bCs/>
        </w:rPr>
        <w:t>1</w:t>
      </w:r>
      <w:r w:rsidRPr="007A490E">
        <w:rPr>
          <w:rFonts w:ascii="宋体"/>
          <w:bCs/>
        </w:rPr>
        <w:t>8</w:t>
      </w:r>
      <w:r w:rsidRPr="007A490E">
        <w:rPr>
          <w:rFonts w:ascii="宋体" w:hint="eastAsia"/>
          <w:bCs/>
        </w:rPr>
        <w:t>.2    资料之审查</w:t>
      </w:r>
    </w:p>
    <w:p w14:paraId="6B54DA6D" w14:textId="77777777" w:rsidR="00484D31" w:rsidRPr="007A490E" w:rsidRDefault="00984619">
      <w:pPr>
        <w:spacing w:before="60" w:after="60" w:line="360" w:lineRule="auto"/>
        <w:ind w:leftChars="300" w:left="819" w:hangingChars="90" w:hanging="189"/>
        <w:rPr>
          <w:rFonts w:ascii="宋体"/>
          <w:bCs/>
        </w:rPr>
      </w:pPr>
      <w:r w:rsidRPr="007A490E">
        <w:rPr>
          <w:rFonts w:ascii="宋体" w:hint="eastAsia"/>
          <w:bCs/>
        </w:rPr>
        <w:lastRenderedPageBreak/>
        <w:t xml:space="preserve">  买方对文件的审查不减轻和免除卖方的合同责任。</w:t>
      </w:r>
    </w:p>
    <w:p w14:paraId="314C80D5" w14:textId="09776A97" w:rsidR="00484D31" w:rsidRPr="007A490E" w:rsidRDefault="002C002E">
      <w:pPr>
        <w:spacing w:before="60" w:after="60" w:line="360" w:lineRule="auto"/>
        <w:ind w:left="945" w:hanging="945"/>
        <w:rPr>
          <w:rFonts w:ascii="宋体"/>
          <w:bCs/>
        </w:rPr>
      </w:pPr>
      <w:r w:rsidRPr="007A490E">
        <w:rPr>
          <w:rFonts w:ascii="宋体" w:hint="eastAsia"/>
          <w:bCs/>
        </w:rPr>
        <w:t>1</w:t>
      </w:r>
      <w:r w:rsidRPr="007A490E">
        <w:rPr>
          <w:rFonts w:ascii="宋体"/>
          <w:bCs/>
        </w:rPr>
        <w:t>8.</w:t>
      </w:r>
      <w:r w:rsidRPr="007A490E">
        <w:rPr>
          <w:rFonts w:ascii="宋体" w:hint="eastAsia"/>
          <w:bCs/>
        </w:rPr>
        <w:t>3    资料之错误</w:t>
      </w:r>
    </w:p>
    <w:p w14:paraId="5EF74152" w14:textId="4540D595" w:rsidR="00484D31" w:rsidRPr="007A490E" w:rsidRDefault="002C002E">
      <w:pPr>
        <w:spacing w:before="60" w:after="60" w:line="360" w:lineRule="auto"/>
        <w:ind w:left="840" w:hangingChars="400" w:hanging="840"/>
        <w:rPr>
          <w:rFonts w:ascii="宋体"/>
          <w:bCs/>
        </w:rPr>
      </w:pPr>
      <w:r w:rsidRPr="007A490E">
        <w:rPr>
          <w:rFonts w:ascii="宋体" w:hint="eastAsia"/>
          <w:bCs/>
        </w:rPr>
        <w:t>1</w:t>
      </w:r>
      <w:r w:rsidRPr="007A490E">
        <w:rPr>
          <w:rFonts w:ascii="宋体"/>
          <w:bCs/>
        </w:rPr>
        <w:t>8.</w:t>
      </w:r>
      <w:r w:rsidRPr="007A490E">
        <w:rPr>
          <w:rFonts w:ascii="宋体" w:hint="eastAsia"/>
          <w:bCs/>
        </w:rPr>
        <w:t>3</w:t>
      </w:r>
      <w:r w:rsidRPr="007A490E">
        <w:rPr>
          <w:rFonts w:ascii="宋体"/>
          <w:bCs/>
        </w:rPr>
        <w:t>.1</w:t>
      </w:r>
      <w:r w:rsidRPr="007A490E">
        <w:rPr>
          <w:rFonts w:ascii="宋体" w:hint="eastAsia"/>
          <w:bCs/>
        </w:rPr>
        <w:t xml:space="preserve">  卖方应对相关的任何设计和详细施工图纸，以及卖方提供的合同项下的文件、图纸、资料或指导中出现的任何矛盾、错误和遗漏负完全责任，无论资料是否已被买方认可，只要这类矛盾、错误和遗漏并非由于买方提供给卖方的不精确的图纸和资料所致。</w:t>
      </w:r>
    </w:p>
    <w:p w14:paraId="4E91CDBD" w14:textId="634E8DD8" w:rsidR="00484D31" w:rsidRPr="007A490E" w:rsidRDefault="002C002E">
      <w:pPr>
        <w:spacing w:before="60" w:after="60" w:line="360" w:lineRule="auto"/>
        <w:ind w:left="840" w:hangingChars="400" w:hanging="840"/>
        <w:rPr>
          <w:rFonts w:ascii="宋体"/>
          <w:bCs/>
        </w:rPr>
      </w:pPr>
      <w:r w:rsidRPr="007A490E">
        <w:rPr>
          <w:rFonts w:ascii="宋体" w:hint="eastAsia"/>
          <w:bCs/>
        </w:rPr>
        <w:t>1</w:t>
      </w:r>
      <w:r w:rsidRPr="007A490E">
        <w:rPr>
          <w:rFonts w:ascii="宋体"/>
          <w:bCs/>
        </w:rPr>
        <w:t>8.</w:t>
      </w:r>
      <w:r w:rsidRPr="007A490E">
        <w:rPr>
          <w:rFonts w:ascii="宋体" w:hint="eastAsia"/>
          <w:bCs/>
        </w:rPr>
        <w:t>3</w:t>
      </w:r>
      <w:r w:rsidRPr="007A490E">
        <w:rPr>
          <w:rFonts w:ascii="宋体"/>
          <w:bCs/>
        </w:rPr>
        <w:t>.2</w:t>
      </w:r>
      <w:r w:rsidRPr="007A490E">
        <w:rPr>
          <w:rFonts w:ascii="宋体" w:hint="eastAsia"/>
          <w:bCs/>
        </w:rPr>
        <w:t xml:space="preserve">  卖方应自费对此类矛盾、错误和遗漏进行必要的更改和补救工作，并应对相应的文件、图纸、资料进行修改。卖方于本条款下履行的义务并不减轻其本合同项下的任何责任。</w:t>
      </w:r>
    </w:p>
    <w:p w14:paraId="4A8EBB87" w14:textId="57A473B4" w:rsidR="00484D31" w:rsidRPr="007A490E" w:rsidRDefault="002C002E">
      <w:pPr>
        <w:spacing w:before="60" w:after="60" w:line="360" w:lineRule="auto"/>
        <w:ind w:left="840" w:hangingChars="400" w:hanging="840"/>
        <w:rPr>
          <w:rFonts w:ascii="宋体"/>
          <w:bCs/>
        </w:rPr>
      </w:pPr>
      <w:r w:rsidRPr="007A490E">
        <w:rPr>
          <w:rFonts w:ascii="宋体" w:hint="eastAsia"/>
          <w:bCs/>
        </w:rPr>
        <w:t>1</w:t>
      </w:r>
      <w:r w:rsidRPr="007A490E">
        <w:rPr>
          <w:rFonts w:ascii="宋体"/>
          <w:bCs/>
        </w:rPr>
        <w:t>8.</w:t>
      </w:r>
      <w:r w:rsidRPr="007A490E">
        <w:rPr>
          <w:rFonts w:ascii="宋体" w:hint="eastAsia"/>
          <w:bCs/>
        </w:rPr>
        <w:t>3</w:t>
      </w:r>
      <w:r w:rsidRPr="007A490E">
        <w:rPr>
          <w:rFonts w:ascii="宋体"/>
          <w:bCs/>
        </w:rPr>
        <w:t>.3</w:t>
      </w:r>
      <w:r w:rsidRPr="007A490E">
        <w:rPr>
          <w:rFonts w:ascii="宋体" w:hint="eastAsia"/>
          <w:bCs/>
        </w:rPr>
        <w:t xml:space="preserve">  买方只应对其以书面方式提供的图纸和资料负责。若买方提供给卖方的资料存在缺陷、遗漏、矛盾或措辞含糊或词意不明或资料的正确性有疑问，则卖方应提请买方注意。</w:t>
      </w:r>
    </w:p>
    <w:p w14:paraId="60BD0B26" w14:textId="5AF7B13B" w:rsidR="00484D31" w:rsidRPr="007A490E" w:rsidRDefault="002C002E">
      <w:pPr>
        <w:spacing w:before="60" w:after="60" w:line="360" w:lineRule="auto"/>
        <w:rPr>
          <w:rFonts w:ascii="宋体"/>
          <w:bCs/>
        </w:rPr>
      </w:pPr>
      <w:r w:rsidRPr="007A490E">
        <w:rPr>
          <w:rFonts w:ascii="宋体" w:hint="eastAsia"/>
          <w:bCs/>
        </w:rPr>
        <w:t>1</w:t>
      </w:r>
      <w:r w:rsidRPr="007A490E">
        <w:rPr>
          <w:rFonts w:ascii="宋体"/>
          <w:bCs/>
        </w:rPr>
        <w:t>8.</w:t>
      </w:r>
      <w:r w:rsidRPr="007A490E">
        <w:rPr>
          <w:rFonts w:ascii="宋体" w:hint="eastAsia"/>
          <w:bCs/>
        </w:rPr>
        <w:t>3</w:t>
      </w:r>
      <w:r w:rsidRPr="007A490E">
        <w:rPr>
          <w:rFonts w:ascii="宋体"/>
          <w:bCs/>
        </w:rPr>
        <w:t>.</w:t>
      </w:r>
      <w:r w:rsidRPr="007A490E">
        <w:rPr>
          <w:rFonts w:ascii="宋体" w:hint="eastAsia"/>
          <w:bCs/>
        </w:rPr>
        <w:t>4</w:t>
      </w:r>
      <w:r w:rsidRPr="007A490E">
        <w:rPr>
          <w:rFonts w:ascii="宋体"/>
          <w:bCs/>
        </w:rPr>
        <w:t xml:space="preserve">  </w:t>
      </w:r>
      <w:r w:rsidRPr="007A490E">
        <w:rPr>
          <w:rFonts w:ascii="宋体" w:hint="eastAsia"/>
          <w:bCs/>
        </w:rPr>
        <w:t>若出现书面资料（文件）与电子文件有矛盾时，以书面资料（文件）为准。</w:t>
      </w:r>
    </w:p>
    <w:p w14:paraId="4F619A3A" w14:textId="6B571366" w:rsidR="00484D31" w:rsidRPr="007A490E" w:rsidRDefault="002C002E">
      <w:pPr>
        <w:spacing w:before="60" w:after="60" w:line="360" w:lineRule="auto"/>
        <w:rPr>
          <w:rFonts w:ascii="宋体"/>
          <w:bCs/>
        </w:rPr>
      </w:pPr>
      <w:r w:rsidRPr="007A490E">
        <w:rPr>
          <w:rFonts w:ascii="宋体" w:hint="eastAsia"/>
          <w:bCs/>
        </w:rPr>
        <w:t>1</w:t>
      </w:r>
      <w:r w:rsidRPr="007A490E">
        <w:rPr>
          <w:rFonts w:ascii="宋体"/>
          <w:bCs/>
        </w:rPr>
        <w:t>8</w:t>
      </w:r>
      <w:r w:rsidRPr="007A490E">
        <w:rPr>
          <w:rFonts w:ascii="宋体" w:hint="eastAsia"/>
          <w:bCs/>
        </w:rPr>
        <w:t>.4</w:t>
      </w:r>
      <w:r w:rsidRPr="007A490E">
        <w:rPr>
          <w:rFonts w:ascii="宋体" w:hint="eastAsia"/>
          <w:bCs/>
        </w:rPr>
        <w:tab/>
        <w:t>资料之保存</w:t>
      </w:r>
    </w:p>
    <w:p w14:paraId="6E6692B6" w14:textId="77777777" w:rsidR="00484D31" w:rsidRPr="007A490E" w:rsidRDefault="00984619">
      <w:pPr>
        <w:pStyle w:val="af6"/>
        <w:spacing w:before="60" w:after="60"/>
        <w:ind w:leftChars="400" w:left="840"/>
        <w:rPr>
          <w:rFonts w:ascii="宋体"/>
          <w:bCs/>
        </w:rPr>
      </w:pPr>
      <w:r w:rsidRPr="007A490E">
        <w:rPr>
          <w:rFonts w:ascii="宋体" w:hint="eastAsia"/>
          <w:bCs/>
        </w:rPr>
        <w:t>买方及卖方必须将招标过程及合同履行过程中所涉及的书面资料（包括文件、图纸、手册等）完整保存，以便合同执行时随时查阅。</w:t>
      </w:r>
    </w:p>
    <w:p w14:paraId="701742AE" w14:textId="069030A3" w:rsidR="00484D31" w:rsidRPr="007A490E" w:rsidRDefault="002C002E">
      <w:pPr>
        <w:spacing w:before="60" w:after="60" w:line="360" w:lineRule="auto"/>
        <w:ind w:left="840" w:hangingChars="400" w:hanging="840"/>
        <w:rPr>
          <w:rFonts w:ascii="宋体"/>
          <w:bCs/>
        </w:rPr>
      </w:pPr>
      <w:r w:rsidRPr="007A490E">
        <w:rPr>
          <w:rFonts w:ascii="宋体" w:hint="eastAsia"/>
          <w:bCs/>
        </w:rPr>
        <w:t>1</w:t>
      </w:r>
      <w:r w:rsidRPr="007A490E">
        <w:rPr>
          <w:rFonts w:ascii="宋体"/>
          <w:bCs/>
        </w:rPr>
        <w:t>8</w:t>
      </w:r>
      <w:r w:rsidRPr="007A490E">
        <w:rPr>
          <w:rFonts w:ascii="宋体" w:hint="eastAsia"/>
          <w:bCs/>
        </w:rPr>
        <w:t>.5   凡是买方当地政府颁布的或以后颁布的与合同执行有关的管理规定，双方应积极协商，但无论如何，卖方都必须遵照执行</w:t>
      </w:r>
      <w:r w:rsidR="007F5BEE" w:rsidRPr="007A490E">
        <w:rPr>
          <w:rFonts w:ascii="宋体" w:hint="eastAsia"/>
          <w:bCs/>
        </w:rPr>
        <w:t>。</w:t>
      </w:r>
    </w:p>
    <w:p w14:paraId="47660313" w14:textId="64A68500" w:rsidR="00484D31" w:rsidRPr="007A490E" w:rsidRDefault="002C002E">
      <w:pPr>
        <w:spacing w:before="60" w:after="60" w:line="360" w:lineRule="auto"/>
        <w:ind w:left="840" w:hangingChars="400" w:hanging="840"/>
        <w:rPr>
          <w:rFonts w:ascii="宋体"/>
          <w:bCs/>
        </w:rPr>
      </w:pPr>
      <w:r w:rsidRPr="007A490E">
        <w:rPr>
          <w:rFonts w:ascii="宋体"/>
          <w:bCs/>
        </w:rPr>
        <w:t>18.</w:t>
      </w:r>
      <w:r w:rsidRPr="007A490E">
        <w:rPr>
          <w:rFonts w:ascii="宋体" w:hint="eastAsia"/>
          <w:bCs/>
        </w:rPr>
        <w:t>6</w:t>
      </w:r>
      <w:r w:rsidRPr="007A490E">
        <w:rPr>
          <w:rFonts w:ascii="宋体"/>
          <w:bCs/>
        </w:rPr>
        <w:tab/>
      </w:r>
      <w:r w:rsidRPr="007A490E">
        <w:rPr>
          <w:rFonts w:ascii="宋体" w:hint="eastAsia"/>
          <w:bCs/>
        </w:rPr>
        <w:t>本合同书未有规定，但卖方在投标文件或其澄清修改文件对招标文件及招标文件的澄清修改文件已做响应的内容，均作为本合同的组成部分。</w:t>
      </w:r>
    </w:p>
    <w:p w14:paraId="2F90BF1A" w14:textId="63493C25" w:rsidR="00484D31" w:rsidRPr="007A490E" w:rsidRDefault="002C002E">
      <w:pPr>
        <w:spacing w:before="60" w:after="60" w:line="360" w:lineRule="auto"/>
        <w:ind w:left="840" w:hangingChars="400" w:hanging="840"/>
        <w:rPr>
          <w:rFonts w:ascii="宋体"/>
          <w:bCs/>
        </w:rPr>
      </w:pPr>
      <w:r w:rsidRPr="007A490E">
        <w:rPr>
          <w:rFonts w:ascii="宋体" w:hint="eastAsia"/>
          <w:bCs/>
        </w:rPr>
        <w:t>1</w:t>
      </w:r>
      <w:r w:rsidRPr="007A490E">
        <w:rPr>
          <w:rFonts w:ascii="宋体"/>
          <w:bCs/>
        </w:rPr>
        <w:t>8</w:t>
      </w:r>
      <w:r w:rsidRPr="007A490E">
        <w:rPr>
          <w:rFonts w:ascii="宋体" w:hint="eastAsia"/>
          <w:bCs/>
        </w:rPr>
        <w:t>.7</w:t>
      </w:r>
      <w:r w:rsidRPr="007A490E">
        <w:rPr>
          <w:rFonts w:ascii="宋体" w:hint="eastAsia"/>
          <w:bCs/>
        </w:rPr>
        <w:tab/>
        <w:t>卖方必须无条件同意，在合同执行过程中买方将委托商务代理（如有的话）代表买方履行合同中属于买方的商务义务和责任。</w:t>
      </w:r>
    </w:p>
    <w:p w14:paraId="23277C95" w14:textId="0B954DE8" w:rsidR="00484D31" w:rsidRPr="007A490E" w:rsidRDefault="002C002E">
      <w:pPr>
        <w:spacing w:before="60" w:after="60" w:line="360" w:lineRule="auto"/>
        <w:ind w:left="840" w:hangingChars="400" w:hanging="840"/>
        <w:rPr>
          <w:rFonts w:ascii="宋体"/>
          <w:bCs/>
        </w:rPr>
      </w:pPr>
      <w:r w:rsidRPr="007A490E">
        <w:rPr>
          <w:rFonts w:ascii="宋体" w:hint="eastAsia"/>
          <w:bCs/>
        </w:rPr>
        <w:t>1</w:t>
      </w:r>
      <w:r w:rsidRPr="007A490E">
        <w:rPr>
          <w:rFonts w:ascii="宋体"/>
          <w:bCs/>
        </w:rPr>
        <w:t>8</w:t>
      </w:r>
      <w:r w:rsidRPr="007A490E">
        <w:rPr>
          <w:rFonts w:ascii="宋体" w:hint="eastAsia"/>
          <w:bCs/>
        </w:rPr>
        <w:t>.8    合同附件的规定全部都是合同条款中相关内容的补充和/或再描述。</w:t>
      </w:r>
    </w:p>
    <w:p w14:paraId="3CE31F85" w14:textId="79DA776C" w:rsidR="00484D31" w:rsidRPr="007A490E" w:rsidRDefault="002C002E">
      <w:pPr>
        <w:spacing w:before="60" w:after="60" w:line="360" w:lineRule="auto"/>
        <w:ind w:left="840" w:hangingChars="400" w:hanging="840"/>
      </w:pPr>
      <w:r w:rsidRPr="007A490E">
        <w:rPr>
          <w:rFonts w:ascii="宋体" w:hint="eastAsia"/>
          <w:bCs/>
        </w:rPr>
        <w:t>1</w:t>
      </w:r>
      <w:r w:rsidRPr="007A490E">
        <w:rPr>
          <w:rFonts w:ascii="宋体"/>
          <w:bCs/>
        </w:rPr>
        <w:t>8</w:t>
      </w:r>
      <w:r w:rsidRPr="007A490E">
        <w:rPr>
          <w:rFonts w:ascii="宋体" w:hint="eastAsia"/>
          <w:bCs/>
        </w:rPr>
        <w:t>.9</w:t>
      </w:r>
      <w:r w:rsidRPr="007A490E">
        <w:rPr>
          <w:rFonts w:ascii="宋体"/>
          <w:bCs/>
        </w:rPr>
        <w:t xml:space="preserve">    </w:t>
      </w:r>
      <w:r w:rsidRPr="007A490E">
        <w:rPr>
          <w:rFonts w:hint="eastAsia"/>
        </w:rPr>
        <w:t>合同执行的文档管理</w:t>
      </w:r>
    </w:p>
    <w:p w14:paraId="703CFE6A" w14:textId="77777777" w:rsidR="00484D31" w:rsidRPr="007A490E" w:rsidRDefault="00984619">
      <w:pPr>
        <w:spacing w:before="60" w:after="60" w:line="360" w:lineRule="auto"/>
        <w:ind w:leftChars="400" w:left="840"/>
      </w:pPr>
      <w:r w:rsidRPr="007A490E">
        <w:rPr>
          <w:rFonts w:hint="eastAsia"/>
        </w:rPr>
        <w:t>合同执行中买、卖双方来往的正式文档，如：合同修改书、变更申请报告、验收证书、支付申请等，按合同附录中规定格式出具。</w:t>
      </w:r>
    </w:p>
    <w:p w14:paraId="6EF92530" w14:textId="4D2468A3" w:rsidR="00484D31" w:rsidRPr="007A490E" w:rsidRDefault="002C002E">
      <w:pPr>
        <w:spacing w:before="60" w:after="60" w:line="360" w:lineRule="auto"/>
        <w:ind w:left="840" w:hangingChars="400" w:hanging="840"/>
      </w:pPr>
      <w:r w:rsidRPr="007A490E">
        <w:rPr>
          <w:rFonts w:ascii="宋体" w:hint="eastAsia"/>
          <w:bCs/>
        </w:rPr>
        <w:t>1</w:t>
      </w:r>
      <w:r w:rsidRPr="007A490E">
        <w:rPr>
          <w:rFonts w:ascii="宋体"/>
          <w:bCs/>
        </w:rPr>
        <w:t>8</w:t>
      </w:r>
      <w:r w:rsidRPr="007A490E">
        <w:rPr>
          <w:rFonts w:ascii="宋体" w:hint="eastAsia"/>
          <w:bCs/>
        </w:rPr>
        <w:t>.10   本合同的主导语言为中文。</w:t>
      </w:r>
    </w:p>
    <w:bookmarkEnd w:id="1518"/>
    <w:p w14:paraId="23DB5D7F" w14:textId="77777777" w:rsidR="00484D31" w:rsidRPr="007A490E" w:rsidRDefault="00484D31">
      <w:pPr>
        <w:pStyle w:val="a2"/>
        <w:spacing w:before="60" w:after="60" w:line="360" w:lineRule="auto"/>
        <w:ind w:left="840" w:hangingChars="400" w:hanging="840"/>
        <w:rPr>
          <w:rFonts w:ascii="宋体"/>
          <w:bCs/>
        </w:rPr>
        <w:sectPr w:rsidR="00484D31" w:rsidRPr="007A490E">
          <w:headerReference w:type="even" r:id="rId14"/>
          <w:type w:val="continuous"/>
          <w:pgSz w:w="11907" w:h="16840"/>
          <w:pgMar w:top="1440" w:right="1800" w:bottom="1440" w:left="1800" w:header="794" w:footer="850" w:gutter="0"/>
          <w:cols w:space="720"/>
          <w:docGrid w:linePitch="312"/>
        </w:sectPr>
      </w:pPr>
    </w:p>
    <w:p w14:paraId="319EA4D5" w14:textId="77777777" w:rsidR="00484D31" w:rsidRPr="007A490E" w:rsidRDefault="00484D31">
      <w:pPr>
        <w:widowControl/>
        <w:tabs>
          <w:tab w:val="left" w:pos="900"/>
        </w:tabs>
        <w:spacing w:line="360" w:lineRule="auto"/>
        <w:ind w:left="899" w:hangingChars="428" w:hanging="899"/>
        <w:jc w:val="left"/>
        <w:rPr>
          <w:rFonts w:ascii="宋体" w:hAnsi="宋体" w:cs="宋体"/>
        </w:rPr>
      </w:pPr>
    </w:p>
    <w:p w14:paraId="2E265519" w14:textId="77777777" w:rsidR="00484D31" w:rsidRPr="007A490E" w:rsidRDefault="00484D31">
      <w:pPr>
        <w:widowControl/>
        <w:tabs>
          <w:tab w:val="left" w:pos="0"/>
        </w:tabs>
        <w:spacing w:line="360" w:lineRule="auto"/>
        <w:ind w:left="836" w:hanging="836"/>
        <w:jc w:val="left"/>
        <w:rPr>
          <w:rFonts w:ascii="宋体" w:hAnsi="宋体" w:cs="宋体"/>
        </w:rPr>
      </w:pPr>
    </w:p>
    <w:p w14:paraId="7F0036DE" w14:textId="77777777" w:rsidR="00484D31" w:rsidRPr="007A490E" w:rsidRDefault="00484D31">
      <w:pPr>
        <w:widowControl/>
        <w:tabs>
          <w:tab w:val="left" w:pos="0"/>
        </w:tabs>
        <w:spacing w:line="360" w:lineRule="auto"/>
        <w:ind w:left="836" w:hanging="836"/>
        <w:jc w:val="left"/>
        <w:rPr>
          <w:rFonts w:ascii="宋体" w:hAnsi="宋体" w:cs="宋体"/>
        </w:rPr>
      </w:pPr>
    </w:p>
    <w:p w14:paraId="4645EB78" w14:textId="77777777" w:rsidR="00484D31" w:rsidRPr="007A490E" w:rsidRDefault="00984619">
      <w:pPr>
        <w:pStyle w:val="2ff9"/>
        <w:jc w:val="center"/>
        <w:rPr>
          <w:rFonts w:ascii="宋体" w:eastAsia="宋体" w:hAnsi="宋体" w:cs="宋体"/>
        </w:rPr>
      </w:pPr>
      <w:bookmarkStart w:id="1552" w:name="_Toc36652089"/>
      <w:bookmarkStart w:id="1553" w:name="_Toc12221778"/>
      <w:bookmarkStart w:id="1554" w:name="_Toc101296269"/>
      <w:bookmarkStart w:id="1555" w:name="_Toc28542"/>
      <w:bookmarkStart w:id="1556" w:name="_Toc36651828"/>
      <w:r w:rsidRPr="007A490E">
        <w:rPr>
          <w:rFonts w:ascii="宋体" w:eastAsia="宋体" w:hAnsi="宋体" w:cs="宋体" w:hint="eastAsia"/>
        </w:rPr>
        <w:t>第四章</w:t>
      </w:r>
      <w:r w:rsidRPr="007A490E">
        <w:rPr>
          <w:rFonts w:ascii="宋体" w:eastAsia="宋体" w:hAnsi="宋体" w:cs="宋体" w:hint="eastAsia"/>
        </w:rPr>
        <w:br/>
      </w:r>
      <w:r w:rsidRPr="007A490E">
        <w:rPr>
          <w:rFonts w:ascii="宋体" w:eastAsia="宋体" w:hAnsi="宋体" w:cs="宋体" w:hint="eastAsia"/>
        </w:rPr>
        <w:br/>
        <w:t>价 格 清 单</w:t>
      </w:r>
      <w:bookmarkEnd w:id="1552"/>
      <w:bookmarkEnd w:id="1553"/>
      <w:bookmarkEnd w:id="1554"/>
      <w:bookmarkEnd w:id="1555"/>
      <w:bookmarkEnd w:id="1556"/>
    </w:p>
    <w:p w14:paraId="03672826" w14:textId="77777777" w:rsidR="00484D31" w:rsidRPr="007A490E" w:rsidRDefault="00484D31">
      <w:pPr>
        <w:widowControl/>
        <w:tabs>
          <w:tab w:val="left" w:pos="0"/>
        </w:tabs>
        <w:spacing w:line="360" w:lineRule="auto"/>
        <w:ind w:left="836" w:hanging="836"/>
        <w:jc w:val="left"/>
        <w:rPr>
          <w:rFonts w:ascii="宋体" w:hAnsi="宋体" w:cs="宋体"/>
        </w:rPr>
      </w:pPr>
    </w:p>
    <w:p w14:paraId="277BED35" w14:textId="77777777" w:rsidR="00484D31" w:rsidRPr="007A490E" w:rsidRDefault="00984619">
      <w:pPr>
        <w:widowControl/>
        <w:tabs>
          <w:tab w:val="left" w:pos="0"/>
        </w:tabs>
        <w:spacing w:line="360" w:lineRule="auto"/>
        <w:ind w:left="836" w:hanging="836"/>
        <w:jc w:val="center"/>
        <w:rPr>
          <w:rFonts w:ascii="宋体" w:hAnsi="宋体" w:cs="宋体"/>
          <w:sz w:val="24"/>
        </w:rPr>
      </w:pPr>
      <w:r w:rsidRPr="007A490E">
        <w:rPr>
          <w:rFonts w:ascii="宋体" w:hAnsi="宋体" w:cs="宋体" w:hint="eastAsia"/>
          <w:sz w:val="24"/>
        </w:rPr>
        <w:t>（由中标人的投标报价表转化而成）</w:t>
      </w:r>
    </w:p>
    <w:p w14:paraId="5847D4F5" w14:textId="77777777" w:rsidR="00484D31" w:rsidRPr="007A490E" w:rsidRDefault="00484D31">
      <w:pPr>
        <w:widowControl/>
        <w:tabs>
          <w:tab w:val="left" w:pos="0"/>
        </w:tabs>
        <w:spacing w:line="360" w:lineRule="auto"/>
        <w:ind w:left="836" w:hanging="836"/>
        <w:jc w:val="left"/>
        <w:rPr>
          <w:rFonts w:ascii="宋体" w:hAnsi="宋体" w:cs="宋体"/>
        </w:rPr>
      </w:pPr>
    </w:p>
    <w:p w14:paraId="56C19883" w14:textId="77777777" w:rsidR="00484D31" w:rsidRPr="007A490E" w:rsidRDefault="00484D31">
      <w:pPr>
        <w:widowControl/>
        <w:tabs>
          <w:tab w:val="left" w:pos="0"/>
        </w:tabs>
        <w:spacing w:line="360" w:lineRule="auto"/>
        <w:ind w:left="836" w:hanging="836"/>
        <w:jc w:val="left"/>
        <w:rPr>
          <w:rFonts w:ascii="宋体" w:hAnsi="宋体" w:cs="宋体"/>
        </w:rPr>
      </w:pPr>
    </w:p>
    <w:p w14:paraId="5C04CDCD" w14:textId="77777777" w:rsidR="00484D31" w:rsidRPr="007A490E" w:rsidRDefault="00984619">
      <w:pPr>
        <w:widowControl/>
        <w:tabs>
          <w:tab w:val="left" w:pos="0"/>
        </w:tabs>
        <w:spacing w:line="360" w:lineRule="auto"/>
        <w:ind w:left="836" w:hanging="836"/>
        <w:jc w:val="left"/>
        <w:rPr>
          <w:rFonts w:ascii="宋体" w:hAnsi="宋体" w:cs="宋体"/>
        </w:rPr>
      </w:pPr>
      <w:r w:rsidRPr="007A490E">
        <w:rPr>
          <w:rFonts w:ascii="宋体" w:hAnsi="宋体" w:cs="宋体" w:hint="eastAsia"/>
        </w:rPr>
        <w:br w:type="page"/>
      </w:r>
    </w:p>
    <w:p w14:paraId="3F58271C" w14:textId="77777777" w:rsidR="00484D31" w:rsidRPr="007A490E" w:rsidRDefault="00484D31">
      <w:pPr>
        <w:widowControl/>
        <w:tabs>
          <w:tab w:val="left" w:pos="0"/>
        </w:tabs>
        <w:spacing w:line="360" w:lineRule="auto"/>
        <w:ind w:left="836" w:hanging="836"/>
        <w:jc w:val="left"/>
        <w:rPr>
          <w:rFonts w:ascii="宋体" w:hAnsi="宋体" w:cs="宋体"/>
        </w:rPr>
      </w:pPr>
    </w:p>
    <w:p w14:paraId="33E13DC1" w14:textId="77777777" w:rsidR="00484D31" w:rsidRPr="007A490E" w:rsidRDefault="00484D31">
      <w:pPr>
        <w:widowControl/>
        <w:tabs>
          <w:tab w:val="left" w:pos="0"/>
        </w:tabs>
        <w:spacing w:line="360" w:lineRule="auto"/>
        <w:ind w:left="836" w:hanging="836"/>
        <w:jc w:val="left"/>
        <w:rPr>
          <w:rFonts w:ascii="宋体" w:hAnsi="宋体" w:cs="宋体"/>
        </w:rPr>
      </w:pPr>
    </w:p>
    <w:p w14:paraId="630AF41F" w14:textId="77777777" w:rsidR="00484D31" w:rsidRPr="007A490E" w:rsidRDefault="00484D31">
      <w:pPr>
        <w:widowControl/>
        <w:tabs>
          <w:tab w:val="left" w:pos="0"/>
        </w:tabs>
        <w:spacing w:line="360" w:lineRule="auto"/>
        <w:ind w:left="836" w:hanging="836"/>
        <w:jc w:val="left"/>
        <w:rPr>
          <w:rFonts w:ascii="宋体" w:hAnsi="宋体" w:cs="宋体"/>
        </w:rPr>
      </w:pPr>
    </w:p>
    <w:p w14:paraId="2618FF65" w14:textId="77777777" w:rsidR="00484D31" w:rsidRPr="007A490E" w:rsidRDefault="00484D31">
      <w:pPr>
        <w:widowControl/>
        <w:tabs>
          <w:tab w:val="left" w:pos="0"/>
        </w:tabs>
        <w:spacing w:line="360" w:lineRule="auto"/>
        <w:ind w:left="836" w:hanging="836"/>
        <w:jc w:val="left"/>
        <w:rPr>
          <w:rFonts w:ascii="宋体" w:hAnsi="宋体" w:cs="宋体"/>
        </w:rPr>
      </w:pPr>
    </w:p>
    <w:p w14:paraId="280A932B" w14:textId="77777777" w:rsidR="00484D31" w:rsidRPr="007A490E" w:rsidRDefault="00984619">
      <w:pPr>
        <w:pStyle w:val="2ff9"/>
        <w:jc w:val="center"/>
        <w:rPr>
          <w:rFonts w:ascii="宋体" w:eastAsia="宋体" w:hAnsi="宋体" w:cs="宋体"/>
        </w:rPr>
      </w:pPr>
      <w:bookmarkStart w:id="1557" w:name="_Toc22893"/>
      <w:bookmarkStart w:id="1558" w:name="_Toc36652090"/>
      <w:bookmarkStart w:id="1559" w:name="_Toc36651829"/>
      <w:bookmarkStart w:id="1560" w:name="_Toc101296270"/>
      <w:bookmarkStart w:id="1561" w:name="_Toc12221779"/>
      <w:r w:rsidRPr="007A490E">
        <w:rPr>
          <w:rFonts w:ascii="宋体" w:eastAsia="宋体" w:hAnsi="宋体" w:cs="宋体" w:hint="eastAsia"/>
        </w:rPr>
        <w:t>第五章</w:t>
      </w:r>
      <w:r w:rsidRPr="007A490E">
        <w:rPr>
          <w:rFonts w:ascii="宋体" w:eastAsia="宋体" w:hAnsi="宋体" w:cs="宋体" w:hint="eastAsia"/>
        </w:rPr>
        <w:br/>
      </w:r>
      <w:r w:rsidRPr="007A490E">
        <w:rPr>
          <w:rFonts w:ascii="宋体" w:eastAsia="宋体" w:hAnsi="宋体" w:cs="宋体" w:hint="eastAsia"/>
        </w:rPr>
        <w:br/>
        <w:t>合同附件</w:t>
      </w:r>
      <w:bookmarkEnd w:id="1557"/>
      <w:bookmarkEnd w:id="1558"/>
      <w:bookmarkEnd w:id="1559"/>
      <w:bookmarkEnd w:id="1560"/>
      <w:bookmarkEnd w:id="1561"/>
    </w:p>
    <w:p w14:paraId="38BCAB6B" w14:textId="77777777" w:rsidR="00484D31" w:rsidRPr="007A490E" w:rsidRDefault="00484D31">
      <w:pPr>
        <w:widowControl/>
        <w:spacing w:line="360" w:lineRule="auto"/>
        <w:ind w:left="925" w:hangingChars="257" w:hanging="925"/>
        <w:jc w:val="center"/>
        <w:rPr>
          <w:rFonts w:ascii="宋体" w:hAnsi="宋体" w:cs="宋体"/>
          <w:sz w:val="36"/>
        </w:rPr>
      </w:pPr>
    </w:p>
    <w:p w14:paraId="3908F6B2" w14:textId="77777777" w:rsidR="00484D31" w:rsidRPr="007A490E" w:rsidRDefault="00484D31">
      <w:pPr>
        <w:widowControl/>
        <w:spacing w:line="360" w:lineRule="auto"/>
        <w:ind w:left="540" w:hangingChars="257" w:hanging="540"/>
        <w:jc w:val="center"/>
        <w:rPr>
          <w:rFonts w:ascii="宋体" w:hAnsi="宋体" w:cs="宋体"/>
        </w:rPr>
      </w:pPr>
    </w:p>
    <w:p w14:paraId="27ECE7CD" w14:textId="77777777" w:rsidR="00484D31" w:rsidRPr="007A490E" w:rsidRDefault="00984619">
      <w:pPr>
        <w:widowControl/>
        <w:tabs>
          <w:tab w:val="left" w:pos="0"/>
        </w:tabs>
        <w:spacing w:line="360" w:lineRule="auto"/>
        <w:ind w:left="836" w:hanging="836"/>
        <w:jc w:val="center"/>
        <w:rPr>
          <w:rFonts w:ascii="宋体" w:hAnsi="宋体" w:cs="宋体"/>
        </w:rPr>
      </w:pPr>
      <w:r w:rsidRPr="007A490E">
        <w:rPr>
          <w:rFonts w:ascii="宋体" w:hAnsi="宋体" w:cs="宋体" w:hint="eastAsia"/>
        </w:rPr>
        <w:br w:type="page"/>
      </w:r>
      <w:r w:rsidRPr="007A490E">
        <w:rPr>
          <w:rFonts w:ascii="宋体" w:hAnsi="宋体" w:cs="宋体" w:hint="eastAsia"/>
        </w:rPr>
        <w:lastRenderedPageBreak/>
        <w:t>目   录</w:t>
      </w:r>
    </w:p>
    <w:p w14:paraId="468574D8" w14:textId="77777777" w:rsidR="00484D31" w:rsidRPr="007A490E" w:rsidRDefault="00484D31">
      <w:pPr>
        <w:widowControl/>
        <w:tabs>
          <w:tab w:val="left" w:pos="0"/>
        </w:tabs>
        <w:spacing w:line="360" w:lineRule="auto"/>
        <w:ind w:left="836" w:hanging="836"/>
        <w:jc w:val="left"/>
        <w:rPr>
          <w:rFonts w:ascii="宋体" w:hAnsi="宋体" w:cs="宋体"/>
        </w:rPr>
      </w:pPr>
    </w:p>
    <w:p w14:paraId="08E0665A" w14:textId="77777777" w:rsidR="00484D31" w:rsidRPr="007A490E" w:rsidRDefault="00984619">
      <w:pPr>
        <w:widowControl/>
        <w:tabs>
          <w:tab w:val="left" w:pos="0"/>
        </w:tabs>
        <w:spacing w:line="360" w:lineRule="auto"/>
        <w:ind w:left="836" w:hanging="836"/>
        <w:jc w:val="left"/>
        <w:rPr>
          <w:rFonts w:ascii="宋体" w:hAnsi="宋体" w:cs="宋体"/>
        </w:rPr>
      </w:pPr>
      <w:r w:rsidRPr="007A490E">
        <w:rPr>
          <w:rFonts w:ascii="宋体" w:hAnsi="宋体" w:cs="宋体" w:hint="eastAsia"/>
        </w:rPr>
        <w:t>一、附件1</w:t>
      </w:r>
      <w:r w:rsidRPr="007A490E">
        <w:rPr>
          <w:rFonts w:ascii="宋体" w:hAnsi="宋体" w:cs="宋体" w:hint="eastAsia"/>
        </w:rPr>
        <w:tab/>
        <w:t>技术规格书</w:t>
      </w:r>
    </w:p>
    <w:p w14:paraId="23C3430B" w14:textId="77777777" w:rsidR="00484D31" w:rsidRPr="007A490E" w:rsidRDefault="00984619">
      <w:pPr>
        <w:widowControl/>
        <w:tabs>
          <w:tab w:val="left" w:pos="0"/>
        </w:tabs>
        <w:spacing w:line="360" w:lineRule="auto"/>
        <w:jc w:val="left"/>
        <w:rPr>
          <w:rFonts w:ascii="宋体" w:hAnsi="宋体" w:cs="宋体"/>
        </w:rPr>
      </w:pPr>
      <w:r w:rsidRPr="007A490E">
        <w:rPr>
          <w:rFonts w:ascii="宋体" w:hAnsi="宋体" w:cs="宋体" w:hint="eastAsia"/>
        </w:rPr>
        <w:t>二、附件2</w:t>
      </w:r>
      <w:r w:rsidRPr="007A490E">
        <w:rPr>
          <w:rFonts w:ascii="宋体" w:hAnsi="宋体" w:cs="宋体" w:hint="eastAsia"/>
        </w:rPr>
        <w:tab/>
        <w:t>供货范围</w:t>
      </w:r>
    </w:p>
    <w:p w14:paraId="14EFC741" w14:textId="77777777" w:rsidR="00484D31" w:rsidRPr="007A490E" w:rsidRDefault="00984619">
      <w:pPr>
        <w:widowControl/>
        <w:tabs>
          <w:tab w:val="left" w:pos="0"/>
        </w:tabs>
        <w:spacing w:line="360" w:lineRule="auto"/>
        <w:jc w:val="left"/>
        <w:rPr>
          <w:rFonts w:ascii="宋体" w:hAnsi="宋体" w:cs="宋体"/>
        </w:rPr>
      </w:pPr>
      <w:r w:rsidRPr="007A490E">
        <w:rPr>
          <w:rFonts w:ascii="宋体" w:hAnsi="宋体" w:cs="宋体" w:hint="eastAsia"/>
        </w:rPr>
        <w:t>三、附件3</w:t>
      </w:r>
      <w:r w:rsidRPr="007A490E">
        <w:rPr>
          <w:rFonts w:ascii="宋体" w:hAnsi="宋体" w:cs="宋体" w:hint="eastAsia"/>
        </w:rPr>
        <w:tab/>
        <w:t>工程执行计划</w:t>
      </w:r>
    </w:p>
    <w:p w14:paraId="4DBBBC50" w14:textId="77777777" w:rsidR="00484D31" w:rsidRPr="007A490E" w:rsidRDefault="00984619">
      <w:pPr>
        <w:widowControl/>
        <w:tabs>
          <w:tab w:val="left" w:pos="0"/>
        </w:tabs>
        <w:spacing w:line="360" w:lineRule="auto"/>
        <w:jc w:val="left"/>
        <w:rPr>
          <w:rFonts w:ascii="宋体" w:hAnsi="宋体" w:cs="宋体"/>
        </w:rPr>
      </w:pPr>
      <w:r w:rsidRPr="007A490E">
        <w:rPr>
          <w:rFonts w:ascii="宋体" w:hAnsi="宋体" w:cs="宋体" w:hint="eastAsia"/>
        </w:rPr>
        <w:t>四、附件4</w:t>
      </w:r>
      <w:r w:rsidRPr="007A490E">
        <w:rPr>
          <w:rFonts w:ascii="宋体" w:hAnsi="宋体" w:cs="宋体" w:hint="eastAsia"/>
        </w:rPr>
        <w:tab/>
        <w:t>测试、检验、验收和赔偿</w:t>
      </w:r>
    </w:p>
    <w:p w14:paraId="36342FA4" w14:textId="77777777" w:rsidR="00484D31" w:rsidRPr="007A490E" w:rsidRDefault="00984619">
      <w:pPr>
        <w:widowControl/>
        <w:tabs>
          <w:tab w:val="left" w:pos="0"/>
        </w:tabs>
        <w:spacing w:line="360" w:lineRule="auto"/>
        <w:ind w:left="836" w:hanging="836"/>
        <w:jc w:val="left"/>
        <w:rPr>
          <w:rFonts w:ascii="宋体" w:hAnsi="宋体" w:cs="宋体"/>
        </w:rPr>
      </w:pPr>
      <w:r w:rsidRPr="007A490E">
        <w:rPr>
          <w:rFonts w:ascii="宋体" w:hAnsi="宋体" w:cs="宋体" w:hint="eastAsia"/>
        </w:rPr>
        <w:t>五、附件5</w:t>
      </w:r>
      <w:r w:rsidRPr="007A490E">
        <w:rPr>
          <w:rFonts w:ascii="宋体" w:hAnsi="宋体" w:cs="宋体" w:hint="eastAsia"/>
        </w:rPr>
        <w:tab/>
        <w:t>项目管理和责任范围</w:t>
      </w:r>
    </w:p>
    <w:p w14:paraId="0B14739C" w14:textId="77777777" w:rsidR="00484D31" w:rsidRPr="007A490E" w:rsidRDefault="00984619">
      <w:pPr>
        <w:widowControl/>
        <w:tabs>
          <w:tab w:val="left" w:pos="0"/>
        </w:tabs>
        <w:spacing w:line="360" w:lineRule="auto"/>
        <w:ind w:left="836" w:hanging="836"/>
        <w:jc w:val="left"/>
        <w:rPr>
          <w:rFonts w:ascii="宋体" w:hAnsi="宋体" w:cs="宋体"/>
        </w:rPr>
      </w:pPr>
      <w:r w:rsidRPr="007A490E">
        <w:rPr>
          <w:rFonts w:ascii="宋体" w:hAnsi="宋体" w:cs="宋体" w:hint="eastAsia"/>
        </w:rPr>
        <w:t>六、附件6</w:t>
      </w:r>
      <w:r w:rsidRPr="007A490E">
        <w:rPr>
          <w:rFonts w:ascii="宋体" w:hAnsi="宋体" w:cs="宋体" w:hint="eastAsia"/>
        </w:rPr>
        <w:tab/>
        <w:t>质保体系</w:t>
      </w:r>
    </w:p>
    <w:p w14:paraId="2AA3D0A9" w14:textId="77777777" w:rsidR="00484D31" w:rsidRPr="007A490E" w:rsidRDefault="00984619">
      <w:pPr>
        <w:widowControl/>
        <w:tabs>
          <w:tab w:val="left" w:pos="0"/>
        </w:tabs>
        <w:spacing w:line="360" w:lineRule="auto"/>
        <w:ind w:left="836" w:hanging="836"/>
        <w:jc w:val="left"/>
        <w:rPr>
          <w:rFonts w:ascii="宋体" w:hAnsi="宋体" w:cs="宋体"/>
        </w:rPr>
      </w:pPr>
      <w:r w:rsidRPr="007A490E">
        <w:rPr>
          <w:rFonts w:ascii="宋体" w:hAnsi="宋体" w:cs="宋体" w:hint="eastAsia"/>
        </w:rPr>
        <w:t>七、附件7</w:t>
      </w:r>
      <w:r w:rsidRPr="007A490E">
        <w:rPr>
          <w:rFonts w:ascii="宋体" w:hAnsi="宋体" w:cs="宋体" w:hint="eastAsia"/>
        </w:rPr>
        <w:tab/>
        <w:t>图纸、手册和技术文件</w:t>
      </w:r>
    </w:p>
    <w:p w14:paraId="6988A494" w14:textId="77777777" w:rsidR="00484D31" w:rsidRPr="007A490E" w:rsidRDefault="00984619">
      <w:pPr>
        <w:widowControl/>
        <w:tabs>
          <w:tab w:val="left" w:pos="0"/>
        </w:tabs>
        <w:spacing w:line="360" w:lineRule="auto"/>
        <w:ind w:left="836" w:hanging="836"/>
        <w:jc w:val="left"/>
        <w:rPr>
          <w:rFonts w:ascii="宋体" w:hAnsi="宋体" w:cs="宋体"/>
        </w:rPr>
      </w:pPr>
      <w:r w:rsidRPr="007A490E">
        <w:rPr>
          <w:rFonts w:ascii="宋体" w:hAnsi="宋体" w:cs="宋体" w:hint="eastAsia"/>
        </w:rPr>
        <w:t>八、附件8</w:t>
      </w:r>
      <w:r w:rsidRPr="007A490E">
        <w:rPr>
          <w:rFonts w:ascii="宋体" w:hAnsi="宋体" w:cs="宋体" w:hint="eastAsia"/>
        </w:rPr>
        <w:tab/>
        <w:t>培训</w:t>
      </w:r>
    </w:p>
    <w:p w14:paraId="3A1EC305" w14:textId="77777777" w:rsidR="00484D31" w:rsidRPr="007A490E" w:rsidRDefault="00984619">
      <w:pPr>
        <w:widowControl/>
        <w:tabs>
          <w:tab w:val="left" w:pos="0"/>
        </w:tabs>
        <w:spacing w:line="360" w:lineRule="auto"/>
        <w:ind w:left="836" w:hanging="836"/>
        <w:jc w:val="left"/>
        <w:rPr>
          <w:rFonts w:ascii="宋体" w:hAnsi="宋体" w:cs="宋体"/>
        </w:rPr>
      </w:pPr>
      <w:r w:rsidRPr="007A490E">
        <w:rPr>
          <w:rFonts w:ascii="宋体" w:hAnsi="宋体" w:cs="宋体" w:hint="eastAsia"/>
        </w:rPr>
        <w:t>九、附件9</w:t>
      </w:r>
      <w:r w:rsidRPr="007A490E">
        <w:rPr>
          <w:rFonts w:ascii="宋体" w:hAnsi="宋体" w:cs="宋体" w:hint="eastAsia"/>
        </w:rPr>
        <w:tab/>
        <w:t>设计和人员要求</w:t>
      </w:r>
    </w:p>
    <w:p w14:paraId="492C56F4" w14:textId="77777777" w:rsidR="00484D31" w:rsidRPr="007A490E" w:rsidRDefault="00984619">
      <w:pPr>
        <w:widowControl/>
        <w:tabs>
          <w:tab w:val="left" w:pos="0"/>
        </w:tabs>
        <w:spacing w:line="360" w:lineRule="auto"/>
        <w:ind w:left="836" w:hanging="836"/>
        <w:jc w:val="left"/>
        <w:rPr>
          <w:rFonts w:ascii="宋体" w:hAnsi="宋体" w:cs="宋体"/>
        </w:rPr>
      </w:pPr>
      <w:bookmarkStart w:id="1562" w:name="_Toc333778520"/>
      <w:r w:rsidRPr="007A490E">
        <w:rPr>
          <w:rFonts w:ascii="宋体" w:hAnsi="宋体" w:cs="宋体" w:hint="eastAsia"/>
        </w:rPr>
        <w:t>十、附件10</w:t>
      </w:r>
      <w:r w:rsidRPr="007A490E">
        <w:rPr>
          <w:rFonts w:ascii="宋体" w:hAnsi="宋体" w:cs="宋体" w:hint="eastAsia"/>
        </w:rPr>
        <w:tab/>
        <w:t>主要部件供货商清单</w:t>
      </w:r>
      <w:bookmarkEnd w:id="1562"/>
    </w:p>
    <w:p w14:paraId="4510BB10" w14:textId="77777777" w:rsidR="00484D31" w:rsidRPr="007A490E" w:rsidRDefault="00484D31">
      <w:pPr>
        <w:widowControl/>
        <w:tabs>
          <w:tab w:val="left" w:pos="0"/>
        </w:tabs>
        <w:spacing w:line="360" w:lineRule="auto"/>
        <w:ind w:left="836" w:hanging="836"/>
        <w:jc w:val="left"/>
        <w:rPr>
          <w:rFonts w:ascii="宋体" w:hAnsi="宋体" w:cs="宋体"/>
        </w:rPr>
      </w:pPr>
    </w:p>
    <w:p w14:paraId="2DE52849" w14:textId="77777777" w:rsidR="00484D31" w:rsidRPr="007A490E" w:rsidRDefault="00484D31">
      <w:pPr>
        <w:widowControl/>
        <w:tabs>
          <w:tab w:val="left" w:pos="0"/>
        </w:tabs>
        <w:spacing w:line="360" w:lineRule="auto"/>
        <w:ind w:left="836" w:hanging="836"/>
        <w:jc w:val="left"/>
        <w:rPr>
          <w:rFonts w:ascii="宋体" w:hAnsi="宋体" w:cs="宋体"/>
        </w:rPr>
      </w:pPr>
    </w:p>
    <w:p w14:paraId="4B473955" w14:textId="77777777" w:rsidR="00484D31" w:rsidRPr="007A490E" w:rsidRDefault="00484D31">
      <w:pPr>
        <w:widowControl/>
        <w:tabs>
          <w:tab w:val="left" w:pos="0"/>
        </w:tabs>
        <w:spacing w:line="360" w:lineRule="auto"/>
        <w:ind w:left="836" w:hanging="836"/>
        <w:jc w:val="left"/>
        <w:rPr>
          <w:rFonts w:ascii="宋体" w:hAnsi="宋体" w:cs="宋体"/>
        </w:rPr>
      </w:pPr>
    </w:p>
    <w:p w14:paraId="066F504B" w14:textId="77777777" w:rsidR="00484D31" w:rsidRPr="007A490E" w:rsidRDefault="00484D31">
      <w:pPr>
        <w:widowControl/>
        <w:tabs>
          <w:tab w:val="left" w:pos="0"/>
        </w:tabs>
        <w:spacing w:line="360" w:lineRule="auto"/>
        <w:ind w:left="836" w:hanging="836"/>
        <w:jc w:val="left"/>
        <w:rPr>
          <w:rFonts w:ascii="宋体" w:hAnsi="宋体" w:cs="宋体"/>
        </w:rPr>
      </w:pPr>
    </w:p>
    <w:p w14:paraId="7767FBA0" w14:textId="77777777" w:rsidR="00484D31" w:rsidRPr="007A490E" w:rsidRDefault="00484D31">
      <w:pPr>
        <w:widowControl/>
        <w:tabs>
          <w:tab w:val="left" w:pos="0"/>
        </w:tabs>
        <w:spacing w:line="360" w:lineRule="auto"/>
        <w:ind w:left="836" w:hanging="836"/>
        <w:jc w:val="left"/>
        <w:rPr>
          <w:rFonts w:ascii="宋体" w:hAnsi="宋体" w:cs="宋体"/>
        </w:rPr>
      </w:pPr>
    </w:p>
    <w:p w14:paraId="6B2D13AC" w14:textId="77777777" w:rsidR="00484D31" w:rsidRPr="007A490E" w:rsidRDefault="00984619">
      <w:pPr>
        <w:widowControl/>
        <w:tabs>
          <w:tab w:val="left" w:pos="0"/>
        </w:tabs>
        <w:spacing w:line="360" w:lineRule="auto"/>
        <w:ind w:left="836" w:hanging="836"/>
        <w:jc w:val="left"/>
        <w:rPr>
          <w:rFonts w:ascii="宋体" w:hAnsi="宋体" w:cs="宋体"/>
        </w:rPr>
      </w:pPr>
      <w:r w:rsidRPr="007A490E">
        <w:rPr>
          <w:rFonts w:ascii="宋体" w:hAnsi="宋体" w:cs="宋体" w:hint="eastAsia"/>
        </w:rPr>
        <w:t>备注：1. 本目录下的所有附件均在签订合同时编制，其编制依据是招标文件《用户需求书》中的相应内容和中标人的投标文件中的相应内容；</w:t>
      </w:r>
    </w:p>
    <w:p w14:paraId="3B5892B7" w14:textId="77777777" w:rsidR="00484D31" w:rsidRPr="007A490E" w:rsidRDefault="00984619">
      <w:pPr>
        <w:widowControl/>
        <w:tabs>
          <w:tab w:val="left" w:pos="0"/>
        </w:tabs>
        <w:spacing w:line="360" w:lineRule="auto"/>
        <w:ind w:left="836" w:hanging="836"/>
        <w:jc w:val="left"/>
        <w:rPr>
          <w:rFonts w:ascii="宋体" w:hAnsi="宋体" w:cs="宋体"/>
        </w:rPr>
      </w:pPr>
      <w:r w:rsidRPr="007A490E">
        <w:rPr>
          <w:rFonts w:ascii="宋体" w:hAnsi="宋体" w:cs="宋体" w:hint="eastAsia"/>
        </w:rPr>
        <w:t xml:space="preserve">      2. 合同附件至少包括但不限于以上内容。</w:t>
      </w:r>
    </w:p>
    <w:p w14:paraId="5001393E" w14:textId="77777777" w:rsidR="00484D31" w:rsidRPr="007A490E" w:rsidRDefault="00484D31">
      <w:pPr>
        <w:widowControl/>
        <w:tabs>
          <w:tab w:val="left" w:pos="0"/>
        </w:tabs>
        <w:spacing w:line="360" w:lineRule="auto"/>
        <w:ind w:left="836" w:hanging="836"/>
        <w:jc w:val="left"/>
        <w:rPr>
          <w:rFonts w:ascii="宋体" w:hAnsi="宋体" w:cs="宋体"/>
        </w:rPr>
      </w:pPr>
    </w:p>
    <w:p w14:paraId="59FDD34B" w14:textId="77777777" w:rsidR="00484D31" w:rsidRPr="007A490E" w:rsidRDefault="00484D31">
      <w:pPr>
        <w:widowControl/>
        <w:tabs>
          <w:tab w:val="left" w:pos="0"/>
        </w:tabs>
        <w:spacing w:line="360" w:lineRule="auto"/>
        <w:ind w:left="836" w:hanging="836"/>
        <w:jc w:val="left"/>
        <w:rPr>
          <w:rFonts w:ascii="宋体" w:hAnsi="宋体" w:cs="宋体"/>
        </w:rPr>
      </w:pPr>
    </w:p>
    <w:p w14:paraId="799FC0EE" w14:textId="77777777" w:rsidR="00484D31" w:rsidRPr="007A490E" w:rsidRDefault="00984619">
      <w:pPr>
        <w:rPr>
          <w:rFonts w:ascii="宋体" w:hAnsi="宋体" w:cs="宋体"/>
          <w:b/>
          <w:sz w:val="28"/>
          <w:szCs w:val="28"/>
        </w:rPr>
      </w:pPr>
      <w:r w:rsidRPr="007A490E">
        <w:rPr>
          <w:rFonts w:ascii="宋体" w:hAnsi="宋体" w:cs="宋体" w:hint="eastAsia"/>
        </w:rPr>
        <w:br w:type="page"/>
      </w:r>
      <w:bookmarkStart w:id="1563" w:name="_Toc333778521"/>
      <w:r w:rsidRPr="007A490E">
        <w:rPr>
          <w:rFonts w:ascii="宋体" w:hAnsi="宋体" w:cs="宋体" w:hint="eastAsia"/>
          <w:b/>
          <w:sz w:val="28"/>
          <w:szCs w:val="28"/>
        </w:rPr>
        <w:lastRenderedPageBreak/>
        <w:t>附件10</w:t>
      </w:r>
      <w:r w:rsidRPr="007A490E">
        <w:rPr>
          <w:rFonts w:ascii="宋体" w:hAnsi="宋体" w:cs="宋体" w:hint="eastAsia"/>
          <w:b/>
          <w:sz w:val="28"/>
          <w:szCs w:val="28"/>
        </w:rPr>
        <w:tab/>
        <w:t>主要部件供货商清单</w:t>
      </w:r>
      <w:bookmarkEnd w:id="1563"/>
    </w:p>
    <w:p w14:paraId="00B95EC1" w14:textId="77777777" w:rsidR="00484D31" w:rsidRPr="007A490E" w:rsidRDefault="00984619">
      <w:pPr>
        <w:tabs>
          <w:tab w:val="left" w:pos="8364"/>
        </w:tabs>
        <w:snapToGrid w:val="0"/>
        <w:spacing w:after="120" w:line="240" w:lineRule="atLeast"/>
        <w:ind w:right="-57"/>
        <w:rPr>
          <w:rFonts w:ascii="宋体" w:hAnsi="宋体" w:cs="宋体"/>
          <w:bCs/>
        </w:rPr>
      </w:pPr>
      <w:bookmarkStart w:id="1564" w:name="_Hlk100180483"/>
      <w:r w:rsidRPr="007A490E">
        <w:rPr>
          <w:rFonts w:ascii="宋体" w:hAnsi="宋体" w:cs="宋体" w:hint="eastAsia"/>
          <w:bCs/>
        </w:rPr>
        <w:t xml:space="preserve">投标项目名称:                          </w:t>
      </w:r>
      <w:r w:rsidRPr="007A490E">
        <w:rPr>
          <w:rFonts w:ascii="宋体" w:hAnsi="宋体" w:cs="宋体"/>
          <w:bCs/>
        </w:rPr>
        <w:t xml:space="preserve">                </w:t>
      </w:r>
      <w:r w:rsidRPr="007A490E">
        <w:rPr>
          <w:rFonts w:ascii="宋体" w:hAnsi="宋体" w:cs="宋体" w:hint="eastAsia"/>
          <w:bCs/>
        </w:rPr>
        <w:t xml:space="preserve">  招标编号: ――――――</w:t>
      </w:r>
      <w:r w:rsidRPr="007A490E">
        <w:rPr>
          <w:rFonts w:ascii="宋体" w:hAnsi="宋体" w:cs="宋体" w:hint="eastAsia"/>
          <w:bCs/>
        </w:rPr>
        <w:tab/>
      </w:r>
      <w:r w:rsidRPr="007A490E">
        <w:rPr>
          <w:rFonts w:ascii="宋体" w:hAnsi="宋体" w:cs="宋体" w:hint="eastAsia"/>
          <w:bCs/>
        </w:rPr>
        <w:tab/>
      </w:r>
      <w:r w:rsidRPr="007A490E">
        <w:rPr>
          <w:rFonts w:ascii="宋体" w:hAnsi="宋体" w:cs="宋体" w:hint="eastAsia"/>
          <w:bCs/>
        </w:rPr>
        <w:tab/>
      </w:r>
      <w:r w:rsidRPr="007A490E">
        <w:rPr>
          <w:rFonts w:ascii="宋体" w:hAnsi="宋体" w:cs="宋体" w:hint="eastAsia"/>
          <w:bCs/>
        </w:rPr>
        <w:tab/>
      </w:r>
      <w:r w:rsidRPr="007A490E">
        <w:rPr>
          <w:rFonts w:ascii="宋体" w:hAnsi="宋体" w:cs="宋体" w:hint="eastAsia"/>
          <w:bCs/>
        </w:rPr>
        <w:tab/>
        <w:t xml:space="preserve">    </w:t>
      </w:r>
      <w:bookmarkEnd w:id="1564"/>
      <w:r w:rsidRPr="007A490E">
        <w:rPr>
          <w:rFonts w:ascii="宋体" w:hAnsi="宋体" w:cs="宋体" w:hint="eastAsia"/>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203"/>
        <w:gridCol w:w="1113"/>
        <w:gridCol w:w="774"/>
        <w:gridCol w:w="1542"/>
        <w:gridCol w:w="1077"/>
        <w:gridCol w:w="1077"/>
        <w:gridCol w:w="1077"/>
      </w:tblGrid>
      <w:tr w:rsidR="007A490E" w:rsidRPr="007A490E" w14:paraId="58AD31B9" w14:textId="77777777">
        <w:tc>
          <w:tcPr>
            <w:tcW w:w="665" w:type="dxa"/>
          </w:tcPr>
          <w:p w14:paraId="6274C1FE" w14:textId="77777777" w:rsidR="00484D31" w:rsidRPr="007A490E" w:rsidRDefault="00984619">
            <w:pPr>
              <w:pStyle w:val="a2"/>
              <w:ind w:firstLine="0"/>
              <w:rPr>
                <w:rFonts w:ascii="宋体" w:hAnsi="宋体" w:cs="宋体"/>
                <w:bCs/>
              </w:rPr>
            </w:pPr>
            <w:r w:rsidRPr="007A490E">
              <w:rPr>
                <w:rFonts w:ascii="宋体" w:hAnsi="宋体" w:cs="宋体" w:hint="eastAsia"/>
                <w:bCs/>
              </w:rPr>
              <w:t>序号</w:t>
            </w:r>
          </w:p>
        </w:tc>
        <w:tc>
          <w:tcPr>
            <w:tcW w:w="1203" w:type="dxa"/>
          </w:tcPr>
          <w:p w14:paraId="344309BD" w14:textId="77777777" w:rsidR="00484D31" w:rsidRPr="007A490E" w:rsidRDefault="00984619">
            <w:pPr>
              <w:pStyle w:val="a2"/>
              <w:ind w:firstLine="0"/>
              <w:rPr>
                <w:rFonts w:ascii="宋体" w:hAnsi="宋体" w:cs="宋体"/>
                <w:bCs/>
              </w:rPr>
            </w:pPr>
            <w:r w:rsidRPr="007A490E">
              <w:rPr>
                <w:rFonts w:ascii="宋体" w:hAnsi="宋体" w:cs="宋体" w:hint="eastAsia"/>
                <w:bCs/>
              </w:rPr>
              <w:t>部件名称</w:t>
            </w:r>
          </w:p>
        </w:tc>
        <w:tc>
          <w:tcPr>
            <w:tcW w:w="1113" w:type="dxa"/>
          </w:tcPr>
          <w:p w14:paraId="0AD95C26" w14:textId="77777777" w:rsidR="00484D31" w:rsidRPr="007A490E" w:rsidRDefault="00984619">
            <w:pPr>
              <w:pStyle w:val="a2"/>
              <w:ind w:firstLine="0"/>
              <w:rPr>
                <w:rFonts w:ascii="宋体" w:hAnsi="宋体" w:cs="宋体"/>
                <w:bCs/>
              </w:rPr>
            </w:pPr>
            <w:r w:rsidRPr="007A490E">
              <w:rPr>
                <w:rFonts w:ascii="宋体" w:hAnsi="宋体" w:cs="宋体" w:hint="eastAsia"/>
                <w:bCs/>
              </w:rPr>
              <w:t>规格型号</w:t>
            </w:r>
          </w:p>
        </w:tc>
        <w:tc>
          <w:tcPr>
            <w:tcW w:w="774" w:type="dxa"/>
          </w:tcPr>
          <w:p w14:paraId="4FB0D207" w14:textId="77777777" w:rsidR="00484D31" w:rsidRPr="007A490E" w:rsidRDefault="00984619">
            <w:pPr>
              <w:pStyle w:val="a2"/>
              <w:ind w:firstLine="0"/>
              <w:rPr>
                <w:rFonts w:ascii="宋体" w:hAnsi="宋体" w:cs="宋体"/>
                <w:bCs/>
              </w:rPr>
            </w:pPr>
            <w:r w:rsidRPr="007A490E">
              <w:rPr>
                <w:rFonts w:ascii="宋体" w:hAnsi="宋体" w:cs="宋体" w:hint="eastAsia"/>
                <w:bCs/>
              </w:rPr>
              <w:t>数量</w:t>
            </w:r>
          </w:p>
        </w:tc>
        <w:tc>
          <w:tcPr>
            <w:tcW w:w="1542" w:type="dxa"/>
          </w:tcPr>
          <w:p w14:paraId="4D764789" w14:textId="77777777" w:rsidR="00484D31" w:rsidRPr="007A490E" w:rsidRDefault="00984619">
            <w:pPr>
              <w:pStyle w:val="a2"/>
              <w:ind w:firstLine="0"/>
              <w:rPr>
                <w:rFonts w:ascii="宋体" w:hAnsi="宋体" w:cs="宋体"/>
                <w:bCs/>
              </w:rPr>
            </w:pPr>
            <w:r w:rsidRPr="007A490E">
              <w:rPr>
                <w:rFonts w:ascii="宋体" w:hAnsi="宋体" w:cs="宋体" w:hint="eastAsia"/>
                <w:bCs/>
              </w:rPr>
              <w:t>原产地（包括国别和地区）</w:t>
            </w:r>
          </w:p>
        </w:tc>
        <w:tc>
          <w:tcPr>
            <w:tcW w:w="1077" w:type="dxa"/>
          </w:tcPr>
          <w:p w14:paraId="4DA32950" w14:textId="77777777" w:rsidR="00484D31" w:rsidRPr="007A490E" w:rsidRDefault="00984619">
            <w:pPr>
              <w:pStyle w:val="a2"/>
              <w:ind w:firstLine="0"/>
              <w:rPr>
                <w:rFonts w:ascii="宋体" w:hAnsi="宋体" w:cs="宋体"/>
                <w:bCs/>
              </w:rPr>
            </w:pPr>
            <w:r w:rsidRPr="007A490E">
              <w:rPr>
                <w:rFonts w:ascii="宋体" w:hAnsi="宋体" w:cs="宋体" w:hint="eastAsia"/>
                <w:bCs/>
              </w:rPr>
              <w:t>供应商</w:t>
            </w:r>
          </w:p>
        </w:tc>
        <w:tc>
          <w:tcPr>
            <w:tcW w:w="1077" w:type="dxa"/>
          </w:tcPr>
          <w:p w14:paraId="0774B40A" w14:textId="77777777" w:rsidR="00484D31" w:rsidRPr="007A490E" w:rsidRDefault="00984619">
            <w:pPr>
              <w:pStyle w:val="a2"/>
              <w:ind w:firstLine="0"/>
              <w:rPr>
                <w:rFonts w:ascii="宋体" w:hAnsi="宋体" w:cs="宋体"/>
                <w:bCs/>
              </w:rPr>
            </w:pPr>
            <w:r w:rsidRPr="007A490E">
              <w:rPr>
                <w:rFonts w:ascii="宋体" w:hAnsi="宋体" w:cs="宋体" w:hint="eastAsia"/>
                <w:bCs/>
              </w:rPr>
              <w:t>联系地址</w:t>
            </w:r>
          </w:p>
        </w:tc>
        <w:tc>
          <w:tcPr>
            <w:tcW w:w="1077" w:type="dxa"/>
          </w:tcPr>
          <w:p w14:paraId="232B8C2C" w14:textId="77777777" w:rsidR="00484D31" w:rsidRPr="007A490E" w:rsidRDefault="00984619">
            <w:pPr>
              <w:pStyle w:val="a2"/>
              <w:ind w:firstLine="0"/>
              <w:rPr>
                <w:rFonts w:ascii="宋体" w:hAnsi="宋体" w:cs="宋体"/>
                <w:bCs/>
              </w:rPr>
            </w:pPr>
            <w:r w:rsidRPr="007A490E">
              <w:rPr>
                <w:rFonts w:ascii="宋体" w:hAnsi="宋体" w:cs="宋体" w:hint="eastAsia"/>
                <w:bCs/>
              </w:rPr>
              <w:t>联系电话</w:t>
            </w:r>
          </w:p>
        </w:tc>
      </w:tr>
      <w:tr w:rsidR="007A490E" w:rsidRPr="007A490E" w14:paraId="0E9D265F" w14:textId="77777777">
        <w:tc>
          <w:tcPr>
            <w:tcW w:w="665" w:type="dxa"/>
          </w:tcPr>
          <w:p w14:paraId="075979D3" w14:textId="77777777" w:rsidR="00484D31" w:rsidRPr="007A490E" w:rsidRDefault="00484D31">
            <w:pPr>
              <w:pStyle w:val="a2"/>
              <w:ind w:firstLine="0"/>
              <w:rPr>
                <w:rFonts w:ascii="宋体" w:hAnsi="宋体" w:cs="宋体"/>
                <w:bCs/>
              </w:rPr>
            </w:pPr>
          </w:p>
        </w:tc>
        <w:tc>
          <w:tcPr>
            <w:tcW w:w="1203" w:type="dxa"/>
          </w:tcPr>
          <w:p w14:paraId="0EA3518C" w14:textId="77777777" w:rsidR="00484D31" w:rsidRPr="007A490E" w:rsidRDefault="00484D31">
            <w:pPr>
              <w:pStyle w:val="a2"/>
              <w:ind w:firstLine="0"/>
              <w:rPr>
                <w:rFonts w:ascii="宋体" w:hAnsi="宋体" w:cs="宋体"/>
                <w:bCs/>
              </w:rPr>
            </w:pPr>
          </w:p>
        </w:tc>
        <w:tc>
          <w:tcPr>
            <w:tcW w:w="1113" w:type="dxa"/>
          </w:tcPr>
          <w:p w14:paraId="2A7C1CAF" w14:textId="77777777" w:rsidR="00484D31" w:rsidRPr="007A490E" w:rsidRDefault="00484D31">
            <w:pPr>
              <w:pStyle w:val="a2"/>
              <w:ind w:firstLine="0"/>
              <w:rPr>
                <w:rFonts w:ascii="宋体" w:hAnsi="宋体" w:cs="宋体"/>
                <w:bCs/>
              </w:rPr>
            </w:pPr>
          </w:p>
        </w:tc>
        <w:tc>
          <w:tcPr>
            <w:tcW w:w="774" w:type="dxa"/>
          </w:tcPr>
          <w:p w14:paraId="76654195" w14:textId="77777777" w:rsidR="00484D31" w:rsidRPr="007A490E" w:rsidRDefault="00484D31">
            <w:pPr>
              <w:pStyle w:val="a2"/>
              <w:ind w:firstLine="0"/>
              <w:rPr>
                <w:rFonts w:ascii="宋体" w:hAnsi="宋体" w:cs="宋体"/>
                <w:bCs/>
              </w:rPr>
            </w:pPr>
          </w:p>
        </w:tc>
        <w:tc>
          <w:tcPr>
            <w:tcW w:w="1542" w:type="dxa"/>
          </w:tcPr>
          <w:p w14:paraId="2591F36E" w14:textId="77777777" w:rsidR="00484D31" w:rsidRPr="007A490E" w:rsidRDefault="00484D31">
            <w:pPr>
              <w:pStyle w:val="a2"/>
              <w:ind w:firstLine="0"/>
              <w:rPr>
                <w:rFonts w:ascii="宋体" w:hAnsi="宋体" w:cs="宋体"/>
                <w:bCs/>
              </w:rPr>
            </w:pPr>
          </w:p>
        </w:tc>
        <w:tc>
          <w:tcPr>
            <w:tcW w:w="1077" w:type="dxa"/>
          </w:tcPr>
          <w:p w14:paraId="6B349801" w14:textId="77777777" w:rsidR="00484D31" w:rsidRPr="007A490E" w:rsidRDefault="00484D31">
            <w:pPr>
              <w:pStyle w:val="a2"/>
              <w:ind w:firstLine="0"/>
              <w:rPr>
                <w:rFonts w:ascii="宋体" w:hAnsi="宋体" w:cs="宋体"/>
                <w:bCs/>
              </w:rPr>
            </w:pPr>
          </w:p>
        </w:tc>
        <w:tc>
          <w:tcPr>
            <w:tcW w:w="1077" w:type="dxa"/>
          </w:tcPr>
          <w:p w14:paraId="5BB83E6C" w14:textId="77777777" w:rsidR="00484D31" w:rsidRPr="007A490E" w:rsidRDefault="00484D31">
            <w:pPr>
              <w:pStyle w:val="a2"/>
              <w:ind w:firstLine="0"/>
              <w:rPr>
                <w:rFonts w:ascii="宋体" w:hAnsi="宋体" w:cs="宋体"/>
                <w:bCs/>
              </w:rPr>
            </w:pPr>
          </w:p>
        </w:tc>
        <w:tc>
          <w:tcPr>
            <w:tcW w:w="1077" w:type="dxa"/>
          </w:tcPr>
          <w:p w14:paraId="463F89FA" w14:textId="77777777" w:rsidR="00484D31" w:rsidRPr="007A490E" w:rsidRDefault="00484D31">
            <w:pPr>
              <w:pStyle w:val="a2"/>
              <w:ind w:firstLine="0"/>
              <w:rPr>
                <w:rFonts w:ascii="宋体" w:hAnsi="宋体" w:cs="宋体"/>
                <w:bCs/>
              </w:rPr>
            </w:pPr>
          </w:p>
        </w:tc>
      </w:tr>
      <w:tr w:rsidR="007A490E" w:rsidRPr="007A490E" w14:paraId="09F6E0BC" w14:textId="77777777">
        <w:tc>
          <w:tcPr>
            <w:tcW w:w="665" w:type="dxa"/>
          </w:tcPr>
          <w:p w14:paraId="3DD5C93A" w14:textId="77777777" w:rsidR="00484D31" w:rsidRPr="007A490E" w:rsidRDefault="00484D31">
            <w:pPr>
              <w:pStyle w:val="a2"/>
              <w:ind w:firstLine="0"/>
              <w:rPr>
                <w:rFonts w:ascii="宋体" w:hAnsi="宋体" w:cs="宋体"/>
                <w:bCs/>
              </w:rPr>
            </w:pPr>
          </w:p>
        </w:tc>
        <w:tc>
          <w:tcPr>
            <w:tcW w:w="1203" w:type="dxa"/>
          </w:tcPr>
          <w:p w14:paraId="4D95912F" w14:textId="77777777" w:rsidR="00484D31" w:rsidRPr="007A490E" w:rsidRDefault="00484D31">
            <w:pPr>
              <w:pStyle w:val="a2"/>
              <w:ind w:firstLine="0"/>
              <w:rPr>
                <w:rFonts w:ascii="宋体" w:hAnsi="宋体" w:cs="宋体"/>
                <w:bCs/>
              </w:rPr>
            </w:pPr>
          </w:p>
        </w:tc>
        <w:tc>
          <w:tcPr>
            <w:tcW w:w="1113" w:type="dxa"/>
          </w:tcPr>
          <w:p w14:paraId="7DEF8D1D" w14:textId="77777777" w:rsidR="00484D31" w:rsidRPr="007A490E" w:rsidRDefault="00484D31">
            <w:pPr>
              <w:pStyle w:val="a2"/>
              <w:ind w:firstLine="0"/>
              <w:rPr>
                <w:rFonts w:ascii="宋体" w:hAnsi="宋体" w:cs="宋体"/>
                <w:bCs/>
              </w:rPr>
            </w:pPr>
          </w:p>
        </w:tc>
        <w:tc>
          <w:tcPr>
            <w:tcW w:w="774" w:type="dxa"/>
          </w:tcPr>
          <w:p w14:paraId="6A0597F4" w14:textId="77777777" w:rsidR="00484D31" w:rsidRPr="007A490E" w:rsidRDefault="00484D31">
            <w:pPr>
              <w:pStyle w:val="a2"/>
              <w:ind w:firstLine="0"/>
              <w:rPr>
                <w:rFonts w:ascii="宋体" w:hAnsi="宋体" w:cs="宋体"/>
                <w:bCs/>
              </w:rPr>
            </w:pPr>
          </w:p>
        </w:tc>
        <w:tc>
          <w:tcPr>
            <w:tcW w:w="1542" w:type="dxa"/>
          </w:tcPr>
          <w:p w14:paraId="73A366BF" w14:textId="77777777" w:rsidR="00484D31" w:rsidRPr="007A490E" w:rsidRDefault="00484D31">
            <w:pPr>
              <w:pStyle w:val="a2"/>
              <w:ind w:firstLine="0"/>
              <w:rPr>
                <w:rFonts w:ascii="宋体" w:hAnsi="宋体" w:cs="宋体"/>
                <w:bCs/>
              </w:rPr>
            </w:pPr>
          </w:p>
        </w:tc>
        <w:tc>
          <w:tcPr>
            <w:tcW w:w="1077" w:type="dxa"/>
          </w:tcPr>
          <w:p w14:paraId="5EA997EF" w14:textId="77777777" w:rsidR="00484D31" w:rsidRPr="007A490E" w:rsidRDefault="00484D31">
            <w:pPr>
              <w:pStyle w:val="a2"/>
              <w:ind w:firstLine="0"/>
              <w:rPr>
                <w:rFonts w:ascii="宋体" w:hAnsi="宋体" w:cs="宋体"/>
                <w:bCs/>
              </w:rPr>
            </w:pPr>
          </w:p>
        </w:tc>
        <w:tc>
          <w:tcPr>
            <w:tcW w:w="1077" w:type="dxa"/>
          </w:tcPr>
          <w:p w14:paraId="2B36910E" w14:textId="77777777" w:rsidR="00484D31" w:rsidRPr="007A490E" w:rsidRDefault="00484D31">
            <w:pPr>
              <w:pStyle w:val="a2"/>
              <w:ind w:firstLine="0"/>
              <w:rPr>
                <w:rFonts w:ascii="宋体" w:hAnsi="宋体" w:cs="宋体"/>
                <w:bCs/>
              </w:rPr>
            </w:pPr>
          </w:p>
        </w:tc>
        <w:tc>
          <w:tcPr>
            <w:tcW w:w="1077" w:type="dxa"/>
          </w:tcPr>
          <w:p w14:paraId="676788C5" w14:textId="77777777" w:rsidR="00484D31" w:rsidRPr="007A490E" w:rsidRDefault="00484D31">
            <w:pPr>
              <w:pStyle w:val="a2"/>
              <w:ind w:firstLine="0"/>
              <w:rPr>
                <w:rFonts w:ascii="宋体" w:hAnsi="宋体" w:cs="宋体"/>
                <w:bCs/>
              </w:rPr>
            </w:pPr>
          </w:p>
        </w:tc>
      </w:tr>
      <w:tr w:rsidR="007A490E" w:rsidRPr="007A490E" w14:paraId="31AF6B26" w14:textId="77777777">
        <w:tc>
          <w:tcPr>
            <w:tcW w:w="665" w:type="dxa"/>
          </w:tcPr>
          <w:p w14:paraId="5F1846BD" w14:textId="77777777" w:rsidR="00484D31" w:rsidRPr="007A490E" w:rsidRDefault="00484D31">
            <w:pPr>
              <w:pStyle w:val="a2"/>
              <w:ind w:firstLine="0"/>
              <w:rPr>
                <w:rFonts w:ascii="宋体" w:hAnsi="宋体" w:cs="宋体"/>
                <w:bCs/>
              </w:rPr>
            </w:pPr>
          </w:p>
        </w:tc>
        <w:tc>
          <w:tcPr>
            <w:tcW w:w="1203" w:type="dxa"/>
          </w:tcPr>
          <w:p w14:paraId="415EB493" w14:textId="77777777" w:rsidR="00484D31" w:rsidRPr="007A490E" w:rsidRDefault="00484D31">
            <w:pPr>
              <w:pStyle w:val="a2"/>
              <w:ind w:firstLine="0"/>
              <w:rPr>
                <w:rFonts w:ascii="宋体" w:hAnsi="宋体" w:cs="宋体"/>
                <w:bCs/>
              </w:rPr>
            </w:pPr>
          </w:p>
        </w:tc>
        <w:tc>
          <w:tcPr>
            <w:tcW w:w="1113" w:type="dxa"/>
          </w:tcPr>
          <w:p w14:paraId="6942452A" w14:textId="77777777" w:rsidR="00484D31" w:rsidRPr="007A490E" w:rsidRDefault="00484D31">
            <w:pPr>
              <w:pStyle w:val="a2"/>
              <w:ind w:firstLine="0"/>
              <w:rPr>
                <w:rFonts w:ascii="宋体" w:hAnsi="宋体" w:cs="宋体"/>
                <w:bCs/>
              </w:rPr>
            </w:pPr>
          </w:p>
        </w:tc>
        <w:tc>
          <w:tcPr>
            <w:tcW w:w="774" w:type="dxa"/>
          </w:tcPr>
          <w:p w14:paraId="2E644D53" w14:textId="77777777" w:rsidR="00484D31" w:rsidRPr="007A490E" w:rsidRDefault="00484D31">
            <w:pPr>
              <w:pStyle w:val="a2"/>
              <w:ind w:firstLine="0"/>
              <w:rPr>
                <w:rFonts w:ascii="宋体" w:hAnsi="宋体" w:cs="宋体"/>
                <w:bCs/>
              </w:rPr>
            </w:pPr>
          </w:p>
        </w:tc>
        <w:tc>
          <w:tcPr>
            <w:tcW w:w="1542" w:type="dxa"/>
          </w:tcPr>
          <w:p w14:paraId="58F746A9" w14:textId="77777777" w:rsidR="00484D31" w:rsidRPr="007A490E" w:rsidRDefault="00484D31">
            <w:pPr>
              <w:pStyle w:val="a2"/>
              <w:ind w:firstLine="0"/>
              <w:rPr>
                <w:rFonts w:ascii="宋体" w:hAnsi="宋体" w:cs="宋体"/>
                <w:bCs/>
              </w:rPr>
            </w:pPr>
          </w:p>
        </w:tc>
        <w:tc>
          <w:tcPr>
            <w:tcW w:w="1077" w:type="dxa"/>
          </w:tcPr>
          <w:p w14:paraId="215EB59C" w14:textId="77777777" w:rsidR="00484D31" w:rsidRPr="007A490E" w:rsidRDefault="00484D31">
            <w:pPr>
              <w:pStyle w:val="a2"/>
              <w:ind w:firstLine="0"/>
              <w:rPr>
                <w:rFonts w:ascii="宋体" w:hAnsi="宋体" w:cs="宋体"/>
                <w:bCs/>
              </w:rPr>
            </w:pPr>
          </w:p>
        </w:tc>
        <w:tc>
          <w:tcPr>
            <w:tcW w:w="1077" w:type="dxa"/>
          </w:tcPr>
          <w:p w14:paraId="4969F0F2" w14:textId="77777777" w:rsidR="00484D31" w:rsidRPr="007A490E" w:rsidRDefault="00484D31">
            <w:pPr>
              <w:pStyle w:val="a2"/>
              <w:ind w:firstLine="0"/>
              <w:rPr>
                <w:rFonts w:ascii="宋体" w:hAnsi="宋体" w:cs="宋体"/>
                <w:bCs/>
              </w:rPr>
            </w:pPr>
          </w:p>
        </w:tc>
        <w:tc>
          <w:tcPr>
            <w:tcW w:w="1077" w:type="dxa"/>
          </w:tcPr>
          <w:p w14:paraId="004D5480" w14:textId="77777777" w:rsidR="00484D31" w:rsidRPr="007A490E" w:rsidRDefault="00484D31">
            <w:pPr>
              <w:pStyle w:val="a2"/>
              <w:ind w:firstLine="0"/>
              <w:rPr>
                <w:rFonts w:ascii="宋体" w:hAnsi="宋体" w:cs="宋体"/>
                <w:bCs/>
              </w:rPr>
            </w:pPr>
          </w:p>
        </w:tc>
      </w:tr>
      <w:tr w:rsidR="007A490E" w:rsidRPr="007A490E" w14:paraId="0008571C" w14:textId="77777777">
        <w:tc>
          <w:tcPr>
            <w:tcW w:w="665" w:type="dxa"/>
          </w:tcPr>
          <w:p w14:paraId="31AE5092" w14:textId="77777777" w:rsidR="00484D31" w:rsidRPr="007A490E" w:rsidRDefault="00484D31">
            <w:pPr>
              <w:pStyle w:val="a2"/>
              <w:ind w:firstLine="0"/>
              <w:rPr>
                <w:rFonts w:ascii="宋体" w:hAnsi="宋体" w:cs="宋体"/>
                <w:bCs/>
              </w:rPr>
            </w:pPr>
          </w:p>
        </w:tc>
        <w:tc>
          <w:tcPr>
            <w:tcW w:w="1203" w:type="dxa"/>
          </w:tcPr>
          <w:p w14:paraId="0755C902" w14:textId="77777777" w:rsidR="00484D31" w:rsidRPr="007A490E" w:rsidRDefault="00484D31">
            <w:pPr>
              <w:pStyle w:val="a2"/>
              <w:ind w:firstLine="0"/>
              <w:rPr>
                <w:rFonts w:ascii="宋体" w:hAnsi="宋体" w:cs="宋体"/>
                <w:bCs/>
              </w:rPr>
            </w:pPr>
          </w:p>
        </w:tc>
        <w:tc>
          <w:tcPr>
            <w:tcW w:w="1113" w:type="dxa"/>
          </w:tcPr>
          <w:p w14:paraId="010D0EA6" w14:textId="77777777" w:rsidR="00484D31" w:rsidRPr="007A490E" w:rsidRDefault="00484D31">
            <w:pPr>
              <w:pStyle w:val="a2"/>
              <w:ind w:firstLine="0"/>
              <w:rPr>
                <w:rFonts w:ascii="宋体" w:hAnsi="宋体" w:cs="宋体"/>
                <w:bCs/>
              </w:rPr>
            </w:pPr>
          </w:p>
        </w:tc>
        <w:tc>
          <w:tcPr>
            <w:tcW w:w="774" w:type="dxa"/>
          </w:tcPr>
          <w:p w14:paraId="6CF79D44" w14:textId="77777777" w:rsidR="00484D31" w:rsidRPr="007A490E" w:rsidRDefault="00484D31">
            <w:pPr>
              <w:pStyle w:val="a2"/>
              <w:ind w:firstLine="0"/>
              <w:rPr>
                <w:rFonts w:ascii="宋体" w:hAnsi="宋体" w:cs="宋体"/>
                <w:bCs/>
              </w:rPr>
            </w:pPr>
          </w:p>
        </w:tc>
        <w:tc>
          <w:tcPr>
            <w:tcW w:w="1542" w:type="dxa"/>
          </w:tcPr>
          <w:p w14:paraId="725924ED" w14:textId="77777777" w:rsidR="00484D31" w:rsidRPr="007A490E" w:rsidRDefault="00484D31">
            <w:pPr>
              <w:pStyle w:val="a2"/>
              <w:ind w:firstLine="0"/>
              <w:rPr>
                <w:rFonts w:ascii="宋体" w:hAnsi="宋体" w:cs="宋体"/>
                <w:bCs/>
              </w:rPr>
            </w:pPr>
          </w:p>
        </w:tc>
        <w:tc>
          <w:tcPr>
            <w:tcW w:w="1077" w:type="dxa"/>
          </w:tcPr>
          <w:p w14:paraId="60EA7AC7" w14:textId="77777777" w:rsidR="00484D31" w:rsidRPr="007A490E" w:rsidRDefault="00484D31">
            <w:pPr>
              <w:pStyle w:val="a2"/>
              <w:ind w:firstLine="0"/>
              <w:rPr>
                <w:rFonts w:ascii="宋体" w:hAnsi="宋体" w:cs="宋体"/>
                <w:bCs/>
              </w:rPr>
            </w:pPr>
          </w:p>
        </w:tc>
        <w:tc>
          <w:tcPr>
            <w:tcW w:w="1077" w:type="dxa"/>
          </w:tcPr>
          <w:p w14:paraId="1E7506AD" w14:textId="77777777" w:rsidR="00484D31" w:rsidRPr="007A490E" w:rsidRDefault="00484D31">
            <w:pPr>
              <w:pStyle w:val="a2"/>
              <w:ind w:firstLine="0"/>
              <w:rPr>
                <w:rFonts w:ascii="宋体" w:hAnsi="宋体" w:cs="宋体"/>
                <w:bCs/>
              </w:rPr>
            </w:pPr>
          </w:p>
        </w:tc>
        <w:tc>
          <w:tcPr>
            <w:tcW w:w="1077" w:type="dxa"/>
          </w:tcPr>
          <w:p w14:paraId="0A8DE149" w14:textId="77777777" w:rsidR="00484D31" w:rsidRPr="007A490E" w:rsidRDefault="00484D31">
            <w:pPr>
              <w:pStyle w:val="a2"/>
              <w:ind w:firstLine="0"/>
              <w:rPr>
                <w:rFonts w:ascii="宋体" w:hAnsi="宋体" w:cs="宋体"/>
                <w:bCs/>
              </w:rPr>
            </w:pPr>
          </w:p>
        </w:tc>
      </w:tr>
      <w:tr w:rsidR="007A490E" w:rsidRPr="007A490E" w14:paraId="60730649" w14:textId="77777777">
        <w:tc>
          <w:tcPr>
            <w:tcW w:w="665" w:type="dxa"/>
          </w:tcPr>
          <w:p w14:paraId="5B027961" w14:textId="77777777" w:rsidR="00484D31" w:rsidRPr="007A490E" w:rsidRDefault="00484D31">
            <w:pPr>
              <w:pStyle w:val="a2"/>
              <w:ind w:firstLine="0"/>
              <w:rPr>
                <w:rFonts w:ascii="宋体" w:hAnsi="宋体" w:cs="宋体"/>
                <w:bCs/>
              </w:rPr>
            </w:pPr>
          </w:p>
        </w:tc>
        <w:tc>
          <w:tcPr>
            <w:tcW w:w="1203" w:type="dxa"/>
          </w:tcPr>
          <w:p w14:paraId="08F75E87" w14:textId="77777777" w:rsidR="00484D31" w:rsidRPr="007A490E" w:rsidRDefault="00484D31">
            <w:pPr>
              <w:pStyle w:val="a2"/>
              <w:ind w:firstLine="0"/>
              <w:rPr>
                <w:rFonts w:ascii="宋体" w:hAnsi="宋体" w:cs="宋体"/>
                <w:bCs/>
              </w:rPr>
            </w:pPr>
          </w:p>
        </w:tc>
        <w:tc>
          <w:tcPr>
            <w:tcW w:w="1113" w:type="dxa"/>
          </w:tcPr>
          <w:p w14:paraId="14F20B75" w14:textId="77777777" w:rsidR="00484D31" w:rsidRPr="007A490E" w:rsidRDefault="00484D31">
            <w:pPr>
              <w:pStyle w:val="a2"/>
              <w:ind w:firstLine="0"/>
              <w:rPr>
                <w:rFonts w:ascii="宋体" w:hAnsi="宋体" w:cs="宋体"/>
                <w:bCs/>
              </w:rPr>
            </w:pPr>
          </w:p>
        </w:tc>
        <w:tc>
          <w:tcPr>
            <w:tcW w:w="774" w:type="dxa"/>
          </w:tcPr>
          <w:p w14:paraId="24AE33A3" w14:textId="77777777" w:rsidR="00484D31" w:rsidRPr="007A490E" w:rsidRDefault="00484D31">
            <w:pPr>
              <w:pStyle w:val="a2"/>
              <w:ind w:firstLine="0"/>
              <w:rPr>
                <w:rFonts w:ascii="宋体" w:hAnsi="宋体" w:cs="宋体"/>
                <w:bCs/>
              </w:rPr>
            </w:pPr>
          </w:p>
        </w:tc>
        <w:tc>
          <w:tcPr>
            <w:tcW w:w="1542" w:type="dxa"/>
          </w:tcPr>
          <w:p w14:paraId="49FFCD87" w14:textId="77777777" w:rsidR="00484D31" w:rsidRPr="007A490E" w:rsidRDefault="00484D31">
            <w:pPr>
              <w:pStyle w:val="a2"/>
              <w:ind w:firstLine="0"/>
              <w:rPr>
                <w:rFonts w:ascii="宋体" w:hAnsi="宋体" w:cs="宋体"/>
                <w:bCs/>
              </w:rPr>
            </w:pPr>
          </w:p>
        </w:tc>
        <w:tc>
          <w:tcPr>
            <w:tcW w:w="1077" w:type="dxa"/>
          </w:tcPr>
          <w:p w14:paraId="757CA1A9" w14:textId="77777777" w:rsidR="00484D31" w:rsidRPr="007A490E" w:rsidRDefault="00484D31">
            <w:pPr>
              <w:pStyle w:val="a2"/>
              <w:ind w:firstLine="0"/>
              <w:rPr>
                <w:rFonts w:ascii="宋体" w:hAnsi="宋体" w:cs="宋体"/>
                <w:bCs/>
              </w:rPr>
            </w:pPr>
          </w:p>
        </w:tc>
        <w:tc>
          <w:tcPr>
            <w:tcW w:w="1077" w:type="dxa"/>
          </w:tcPr>
          <w:p w14:paraId="4952C6A2" w14:textId="77777777" w:rsidR="00484D31" w:rsidRPr="007A490E" w:rsidRDefault="00484D31">
            <w:pPr>
              <w:pStyle w:val="a2"/>
              <w:ind w:firstLine="0"/>
              <w:rPr>
                <w:rFonts w:ascii="宋体" w:hAnsi="宋体" w:cs="宋体"/>
                <w:bCs/>
              </w:rPr>
            </w:pPr>
          </w:p>
        </w:tc>
        <w:tc>
          <w:tcPr>
            <w:tcW w:w="1077" w:type="dxa"/>
          </w:tcPr>
          <w:p w14:paraId="079B009C" w14:textId="77777777" w:rsidR="00484D31" w:rsidRPr="007A490E" w:rsidRDefault="00484D31">
            <w:pPr>
              <w:pStyle w:val="a2"/>
              <w:ind w:firstLine="0"/>
              <w:rPr>
                <w:rFonts w:ascii="宋体" w:hAnsi="宋体" w:cs="宋体"/>
                <w:bCs/>
              </w:rPr>
            </w:pPr>
          </w:p>
        </w:tc>
      </w:tr>
      <w:tr w:rsidR="007A490E" w:rsidRPr="007A490E" w14:paraId="2090F748" w14:textId="77777777">
        <w:tc>
          <w:tcPr>
            <w:tcW w:w="665" w:type="dxa"/>
          </w:tcPr>
          <w:p w14:paraId="37C4FF67" w14:textId="77777777" w:rsidR="00484D31" w:rsidRPr="007A490E" w:rsidRDefault="00484D31">
            <w:pPr>
              <w:pStyle w:val="a2"/>
              <w:ind w:firstLine="0"/>
              <w:rPr>
                <w:rFonts w:ascii="宋体" w:hAnsi="宋体" w:cs="宋体"/>
                <w:bCs/>
              </w:rPr>
            </w:pPr>
          </w:p>
        </w:tc>
        <w:tc>
          <w:tcPr>
            <w:tcW w:w="1203" w:type="dxa"/>
          </w:tcPr>
          <w:p w14:paraId="1B86E6F1" w14:textId="77777777" w:rsidR="00484D31" w:rsidRPr="007A490E" w:rsidRDefault="00484D31">
            <w:pPr>
              <w:pStyle w:val="a2"/>
              <w:ind w:firstLine="0"/>
              <w:rPr>
                <w:rFonts w:ascii="宋体" w:hAnsi="宋体" w:cs="宋体"/>
                <w:bCs/>
              </w:rPr>
            </w:pPr>
          </w:p>
        </w:tc>
        <w:tc>
          <w:tcPr>
            <w:tcW w:w="1113" w:type="dxa"/>
          </w:tcPr>
          <w:p w14:paraId="21565AD5" w14:textId="77777777" w:rsidR="00484D31" w:rsidRPr="007A490E" w:rsidRDefault="00484D31">
            <w:pPr>
              <w:pStyle w:val="a2"/>
              <w:ind w:firstLine="0"/>
              <w:rPr>
                <w:rFonts w:ascii="宋体" w:hAnsi="宋体" w:cs="宋体"/>
                <w:bCs/>
              </w:rPr>
            </w:pPr>
          </w:p>
        </w:tc>
        <w:tc>
          <w:tcPr>
            <w:tcW w:w="774" w:type="dxa"/>
          </w:tcPr>
          <w:p w14:paraId="08E76876" w14:textId="77777777" w:rsidR="00484D31" w:rsidRPr="007A490E" w:rsidRDefault="00484D31">
            <w:pPr>
              <w:pStyle w:val="a2"/>
              <w:ind w:firstLine="0"/>
              <w:rPr>
                <w:rFonts w:ascii="宋体" w:hAnsi="宋体" w:cs="宋体"/>
                <w:bCs/>
              </w:rPr>
            </w:pPr>
          </w:p>
        </w:tc>
        <w:tc>
          <w:tcPr>
            <w:tcW w:w="1542" w:type="dxa"/>
          </w:tcPr>
          <w:p w14:paraId="309F2A7E" w14:textId="77777777" w:rsidR="00484D31" w:rsidRPr="007A490E" w:rsidRDefault="00484D31">
            <w:pPr>
              <w:pStyle w:val="a2"/>
              <w:ind w:firstLine="0"/>
              <w:rPr>
                <w:rFonts w:ascii="宋体" w:hAnsi="宋体" w:cs="宋体"/>
                <w:bCs/>
              </w:rPr>
            </w:pPr>
          </w:p>
        </w:tc>
        <w:tc>
          <w:tcPr>
            <w:tcW w:w="1077" w:type="dxa"/>
          </w:tcPr>
          <w:p w14:paraId="652E0361" w14:textId="77777777" w:rsidR="00484D31" w:rsidRPr="007A490E" w:rsidRDefault="00484D31">
            <w:pPr>
              <w:pStyle w:val="a2"/>
              <w:ind w:firstLine="0"/>
              <w:rPr>
                <w:rFonts w:ascii="宋体" w:hAnsi="宋体" w:cs="宋体"/>
                <w:bCs/>
              </w:rPr>
            </w:pPr>
          </w:p>
        </w:tc>
        <w:tc>
          <w:tcPr>
            <w:tcW w:w="1077" w:type="dxa"/>
          </w:tcPr>
          <w:p w14:paraId="314497C0" w14:textId="77777777" w:rsidR="00484D31" w:rsidRPr="007A490E" w:rsidRDefault="00484D31">
            <w:pPr>
              <w:pStyle w:val="a2"/>
              <w:ind w:firstLine="0"/>
              <w:rPr>
                <w:rFonts w:ascii="宋体" w:hAnsi="宋体" w:cs="宋体"/>
                <w:bCs/>
              </w:rPr>
            </w:pPr>
          </w:p>
        </w:tc>
        <w:tc>
          <w:tcPr>
            <w:tcW w:w="1077" w:type="dxa"/>
          </w:tcPr>
          <w:p w14:paraId="2F7E6FBA" w14:textId="77777777" w:rsidR="00484D31" w:rsidRPr="007A490E" w:rsidRDefault="00484D31">
            <w:pPr>
              <w:pStyle w:val="a2"/>
              <w:ind w:firstLine="0"/>
              <w:rPr>
                <w:rFonts w:ascii="宋体" w:hAnsi="宋体" w:cs="宋体"/>
                <w:bCs/>
              </w:rPr>
            </w:pPr>
          </w:p>
        </w:tc>
      </w:tr>
      <w:tr w:rsidR="007A490E" w:rsidRPr="007A490E" w14:paraId="67883E08" w14:textId="77777777">
        <w:tc>
          <w:tcPr>
            <w:tcW w:w="665" w:type="dxa"/>
          </w:tcPr>
          <w:p w14:paraId="746B4E49" w14:textId="77777777" w:rsidR="00484D31" w:rsidRPr="007A490E" w:rsidRDefault="00484D31">
            <w:pPr>
              <w:pStyle w:val="a2"/>
              <w:ind w:firstLine="0"/>
              <w:rPr>
                <w:rFonts w:ascii="宋体" w:hAnsi="宋体" w:cs="宋体"/>
                <w:bCs/>
              </w:rPr>
            </w:pPr>
          </w:p>
        </w:tc>
        <w:tc>
          <w:tcPr>
            <w:tcW w:w="1203" w:type="dxa"/>
          </w:tcPr>
          <w:p w14:paraId="53A72B26" w14:textId="77777777" w:rsidR="00484D31" w:rsidRPr="007A490E" w:rsidRDefault="00484D31">
            <w:pPr>
              <w:pStyle w:val="a2"/>
              <w:ind w:firstLine="0"/>
              <w:rPr>
                <w:rFonts w:ascii="宋体" w:hAnsi="宋体" w:cs="宋体"/>
                <w:bCs/>
              </w:rPr>
            </w:pPr>
          </w:p>
        </w:tc>
        <w:tc>
          <w:tcPr>
            <w:tcW w:w="1113" w:type="dxa"/>
          </w:tcPr>
          <w:p w14:paraId="4F2F288C" w14:textId="77777777" w:rsidR="00484D31" w:rsidRPr="007A490E" w:rsidRDefault="00484D31">
            <w:pPr>
              <w:pStyle w:val="a2"/>
              <w:ind w:firstLine="0"/>
              <w:rPr>
                <w:rFonts w:ascii="宋体" w:hAnsi="宋体" w:cs="宋体"/>
                <w:bCs/>
              </w:rPr>
            </w:pPr>
          </w:p>
        </w:tc>
        <w:tc>
          <w:tcPr>
            <w:tcW w:w="774" w:type="dxa"/>
          </w:tcPr>
          <w:p w14:paraId="5F33513C" w14:textId="77777777" w:rsidR="00484D31" w:rsidRPr="007A490E" w:rsidRDefault="00484D31">
            <w:pPr>
              <w:pStyle w:val="a2"/>
              <w:ind w:firstLine="0"/>
              <w:rPr>
                <w:rFonts w:ascii="宋体" w:hAnsi="宋体" w:cs="宋体"/>
                <w:bCs/>
              </w:rPr>
            </w:pPr>
          </w:p>
        </w:tc>
        <w:tc>
          <w:tcPr>
            <w:tcW w:w="1542" w:type="dxa"/>
          </w:tcPr>
          <w:p w14:paraId="4EC0447C" w14:textId="77777777" w:rsidR="00484D31" w:rsidRPr="007A490E" w:rsidRDefault="00484D31">
            <w:pPr>
              <w:pStyle w:val="a2"/>
              <w:ind w:firstLine="0"/>
              <w:rPr>
                <w:rFonts w:ascii="宋体" w:hAnsi="宋体" w:cs="宋体"/>
                <w:bCs/>
              </w:rPr>
            </w:pPr>
          </w:p>
        </w:tc>
        <w:tc>
          <w:tcPr>
            <w:tcW w:w="1077" w:type="dxa"/>
          </w:tcPr>
          <w:p w14:paraId="41103325" w14:textId="77777777" w:rsidR="00484D31" w:rsidRPr="007A490E" w:rsidRDefault="00484D31">
            <w:pPr>
              <w:pStyle w:val="a2"/>
              <w:ind w:firstLine="0"/>
              <w:rPr>
                <w:rFonts w:ascii="宋体" w:hAnsi="宋体" w:cs="宋体"/>
                <w:bCs/>
              </w:rPr>
            </w:pPr>
          </w:p>
        </w:tc>
        <w:tc>
          <w:tcPr>
            <w:tcW w:w="1077" w:type="dxa"/>
          </w:tcPr>
          <w:p w14:paraId="2586F413" w14:textId="77777777" w:rsidR="00484D31" w:rsidRPr="007A490E" w:rsidRDefault="00484D31">
            <w:pPr>
              <w:pStyle w:val="a2"/>
              <w:ind w:firstLine="0"/>
              <w:rPr>
                <w:rFonts w:ascii="宋体" w:hAnsi="宋体" w:cs="宋体"/>
                <w:bCs/>
              </w:rPr>
            </w:pPr>
          </w:p>
        </w:tc>
        <w:tc>
          <w:tcPr>
            <w:tcW w:w="1077" w:type="dxa"/>
          </w:tcPr>
          <w:p w14:paraId="454E4A61" w14:textId="77777777" w:rsidR="00484D31" w:rsidRPr="007A490E" w:rsidRDefault="00484D31">
            <w:pPr>
              <w:pStyle w:val="a2"/>
              <w:ind w:firstLine="0"/>
              <w:rPr>
                <w:rFonts w:ascii="宋体" w:hAnsi="宋体" w:cs="宋体"/>
                <w:bCs/>
              </w:rPr>
            </w:pPr>
          </w:p>
        </w:tc>
      </w:tr>
      <w:tr w:rsidR="007A490E" w:rsidRPr="007A490E" w14:paraId="3D2949A5" w14:textId="77777777">
        <w:tc>
          <w:tcPr>
            <w:tcW w:w="665" w:type="dxa"/>
          </w:tcPr>
          <w:p w14:paraId="70C0AE17" w14:textId="77777777" w:rsidR="00484D31" w:rsidRPr="007A490E" w:rsidRDefault="00484D31">
            <w:pPr>
              <w:pStyle w:val="a2"/>
              <w:ind w:firstLine="0"/>
              <w:rPr>
                <w:rFonts w:ascii="宋体" w:hAnsi="宋体" w:cs="宋体"/>
                <w:bCs/>
              </w:rPr>
            </w:pPr>
          </w:p>
        </w:tc>
        <w:tc>
          <w:tcPr>
            <w:tcW w:w="1203" w:type="dxa"/>
          </w:tcPr>
          <w:p w14:paraId="2AE3ABDB" w14:textId="77777777" w:rsidR="00484D31" w:rsidRPr="007A490E" w:rsidRDefault="00484D31">
            <w:pPr>
              <w:pStyle w:val="a2"/>
              <w:ind w:firstLine="0"/>
              <w:rPr>
                <w:rFonts w:ascii="宋体" w:hAnsi="宋体" w:cs="宋体"/>
                <w:bCs/>
              </w:rPr>
            </w:pPr>
          </w:p>
        </w:tc>
        <w:tc>
          <w:tcPr>
            <w:tcW w:w="1113" w:type="dxa"/>
          </w:tcPr>
          <w:p w14:paraId="7B44C201" w14:textId="77777777" w:rsidR="00484D31" w:rsidRPr="007A490E" w:rsidRDefault="00484D31">
            <w:pPr>
              <w:pStyle w:val="a2"/>
              <w:ind w:firstLine="0"/>
              <w:rPr>
                <w:rFonts w:ascii="宋体" w:hAnsi="宋体" w:cs="宋体"/>
                <w:bCs/>
              </w:rPr>
            </w:pPr>
          </w:p>
        </w:tc>
        <w:tc>
          <w:tcPr>
            <w:tcW w:w="774" w:type="dxa"/>
          </w:tcPr>
          <w:p w14:paraId="17D38B37" w14:textId="77777777" w:rsidR="00484D31" w:rsidRPr="007A490E" w:rsidRDefault="00484D31">
            <w:pPr>
              <w:pStyle w:val="a2"/>
              <w:ind w:firstLine="0"/>
              <w:rPr>
                <w:rFonts w:ascii="宋体" w:hAnsi="宋体" w:cs="宋体"/>
                <w:bCs/>
              </w:rPr>
            </w:pPr>
          </w:p>
        </w:tc>
        <w:tc>
          <w:tcPr>
            <w:tcW w:w="1542" w:type="dxa"/>
          </w:tcPr>
          <w:p w14:paraId="2990715B" w14:textId="77777777" w:rsidR="00484D31" w:rsidRPr="007A490E" w:rsidRDefault="00484D31">
            <w:pPr>
              <w:pStyle w:val="a2"/>
              <w:ind w:firstLine="0"/>
              <w:rPr>
                <w:rFonts w:ascii="宋体" w:hAnsi="宋体" w:cs="宋体"/>
                <w:bCs/>
              </w:rPr>
            </w:pPr>
          </w:p>
        </w:tc>
        <w:tc>
          <w:tcPr>
            <w:tcW w:w="1077" w:type="dxa"/>
          </w:tcPr>
          <w:p w14:paraId="255988A0" w14:textId="77777777" w:rsidR="00484D31" w:rsidRPr="007A490E" w:rsidRDefault="00484D31">
            <w:pPr>
              <w:pStyle w:val="a2"/>
              <w:ind w:firstLine="0"/>
              <w:rPr>
                <w:rFonts w:ascii="宋体" w:hAnsi="宋体" w:cs="宋体"/>
                <w:bCs/>
              </w:rPr>
            </w:pPr>
          </w:p>
        </w:tc>
        <w:tc>
          <w:tcPr>
            <w:tcW w:w="1077" w:type="dxa"/>
          </w:tcPr>
          <w:p w14:paraId="76DB306C" w14:textId="77777777" w:rsidR="00484D31" w:rsidRPr="007A490E" w:rsidRDefault="00484D31">
            <w:pPr>
              <w:pStyle w:val="a2"/>
              <w:ind w:firstLine="0"/>
              <w:rPr>
                <w:rFonts w:ascii="宋体" w:hAnsi="宋体" w:cs="宋体"/>
                <w:bCs/>
              </w:rPr>
            </w:pPr>
          </w:p>
        </w:tc>
        <w:tc>
          <w:tcPr>
            <w:tcW w:w="1077" w:type="dxa"/>
          </w:tcPr>
          <w:p w14:paraId="51DD9851" w14:textId="77777777" w:rsidR="00484D31" w:rsidRPr="007A490E" w:rsidRDefault="00484D31">
            <w:pPr>
              <w:pStyle w:val="a2"/>
              <w:ind w:firstLine="0"/>
              <w:rPr>
                <w:rFonts w:ascii="宋体" w:hAnsi="宋体" w:cs="宋体"/>
                <w:bCs/>
              </w:rPr>
            </w:pPr>
          </w:p>
        </w:tc>
      </w:tr>
      <w:tr w:rsidR="007A490E" w:rsidRPr="007A490E" w14:paraId="7867B858" w14:textId="77777777">
        <w:tc>
          <w:tcPr>
            <w:tcW w:w="665" w:type="dxa"/>
          </w:tcPr>
          <w:p w14:paraId="73FB2032" w14:textId="77777777" w:rsidR="00484D31" w:rsidRPr="007A490E" w:rsidRDefault="00484D31">
            <w:pPr>
              <w:pStyle w:val="a2"/>
              <w:ind w:firstLine="0"/>
              <w:rPr>
                <w:rFonts w:ascii="宋体" w:hAnsi="宋体" w:cs="宋体"/>
                <w:bCs/>
              </w:rPr>
            </w:pPr>
          </w:p>
        </w:tc>
        <w:tc>
          <w:tcPr>
            <w:tcW w:w="1203" w:type="dxa"/>
          </w:tcPr>
          <w:p w14:paraId="040F1587" w14:textId="77777777" w:rsidR="00484D31" w:rsidRPr="007A490E" w:rsidRDefault="00484D31">
            <w:pPr>
              <w:pStyle w:val="a2"/>
              <w:ind w:firstLine="0"/>
              <w:rPr>
                <w:rFonts w:ascii="宋体" w:hAnsi="宋体" w:cs="宋体"/>
                <w:bCs/>
              </w:rPr>
            </w:pPr>
          </w:p>
        </w:tc>
        <w:tc>
          <w:tcPr>
            <w:tcW w:w="1113" w:type="dxa"/>
          </w:tcPr>
          <w:p w14:paraId="51B99D28" w14:textId="77777777" w:rsidR="00484D31" w:rsidRPr="007A490E" w:rsidRDefault="00484D31">
            <w:pPr>
              <w:pStyle w:val="a2"/>
              <w:ind w:firstLine="0"/>
              <w:rPr>
                <w:rFonts w:ascii="宋体" w:hAnsi="宋体" w:cs="宋体"/>
                <w:bCs/>
              </w:rPr>
            </w:pPr>
          </w:p>
        </w:tc>
        <w:tc>
          <w:tcPr>
            <w:tcW w:w="774" w:type="dxa"/>
          </w:tcPr>
          <w:p w14:paraId="58CEDB73" w14:textId="77777777" w:rsidR="00484D31" w:rsidRPr="007A490E" w:rsidRDefault="00484D31">
            <w:pPr>
              <w:pStyle w:val="a2"/>
              <w:ind w:firstLine="0"/>
              <w:rPr>
                <w:rFonts w:ascii="宋体" w:hAnsi="宋体" w:cs="宋体"/>
                <w:bCs/>
              </w:rPr>
            </w:pPr>
          </w:p>
        </w:tc>
        <w:tc>
          <w:tcPr>
            <w:tcW w:w="1542" w:type="dxa"/>
          </w:tcPr>
          <w:p w14:paraId="12C5B567" w14:textId="77777777" w:rsidR="00484D31" w:rsidRPr="007A490E" w:rsidRDefault="00484D31">
            <w:pPr>
              <w:pStyle w:val="a2"/>
              <w:ind w:firstLine="0"/>
              <w:rPr>
                <w:rFonts w:ascii="宋体" w:hAnsi="宋体" w:cs="宋体"/>
                <w:bCs/>
              </w:rPr>
            </w:pPr>
          </w:p>
        </w:tc>
        <w:tc>
          <w:tcPr>
            <w:tcW w:w="1077" w:type="dxa"/>
          </w:tcPr>
          <w:p w14:paraId="45CCF61A" w14:textId="77777777" w:rsidR="00484D31" w:rsidRPr="007A490E" w:rsidRDefault="00484D31">
            <w:pPr>
              <w:pStyle w:val="a2"/>
              <w:ind w:firstLine="0"/>
              <w:rPr>
                <w:rFonts w:ascii="宋体" w:hAnsi="宋体" w:cs="宋体"/>
                <w:bCs/>
              </w:rPr>
            </w:pPr>
          </w:p>
        </w:tc>
        <w:tc>
          <w:tcPr>
            <w:tcW w:w="1077" w:type="dxa"/>
          </w:tcPr>
          <w:p w14:paraId="630A1A6F" w14:textId="77777777" w:rsidR="00484D31" w:rsidRPr="007A490E" w:rsidRDefault="00484D31">
            <w:pPr>
              <w:pStyle w:val="a2"/>
              <w:ind w:firstLine="0"/>
              <w:rPr>
                <w:rFonts w:ascii="宋体" w:hAnsi="宋体" w:cs="宋体"/>
                <w:bCs/>
              </w:rPr>
            </w:pPr>
          </w:p>
        </w:tc>
        <w:tc>
          <w:tcPr>
            <w:tcW w:w="1077" w:type="dxa"/>
          </w:tcPr>
          <w:p w14:paraId="15A5101C" w14:textId="77777777" w:rsidR="00484D31" w:rsidRPr="007A490E" w:rsidRDefault="00484D31">
            <w:pPr>
              <w:pStyle w:val="a2"/>
              <w:ind w:firstLine="0"/>
              <w:rPr>
                <w:rFonts w:ascii="宋体" w:hAnsi="宋体" w:cs="宋体"/>
                <w:bCs/>
              </w:rPr>
            </w:pPr>
          </w:p>
        </w:tc>
      </w:tr>
      <w:tr w:rsidR="007A490E" w:rsidRPr="007A490E" w14:paraId="2E46B1B1" w14:textId="77777777">
        <w:tc>
          <w:tcPr>
            <w:tcW w:w="665" w:type="dxa"/>
          </w:tcPr>
          <w:p w14:paraId="3E17EE52" w14:textId="77777777" w:rsidR="00484D31" w:rsidRPr="007A490E" w:rsidRDefault="00484D31">
            <w:pPr>
              <w:pStyle w:val="a2"/>
              <w:ind w:firstLine="0"/>
              <w:rPr>
                <w:rFonts w:ascii="宋体" w:hAnsi="宋体" w:cs="宋体"/>
                <w:bCs/>
              </w:rPr>
            </w:pPr>
          </w:p>
        </w:tc>
        <w:tc>
          <w:tcPr>
            <w:tcW w:w="1203" w:type="dxa"/>
          </w:tcPr>
          <w:p w14:paraId="371E9E6D" w14:textId="77777777" w:rsidR="00484D31" w:rsidRPr="007A490E" w:rsidRDefault="00484D31">
            <w:pPr>
              <w:pStyle w:val="a2"/>
              <w:ind w:firstLine="0"/>
              <w:rPr>
                <w:rFonts w:ascii="宋体" w:hAnsi="宋体" w:cs="宋体"/>
                <w:bCs/>
              </w:rPr>
            </w:pPr>
          </w:p>
        </w:tc>
        <w:tc>
          <w:tcPr>
            <w:tcW w:w="1113" w:type="dxa"/>
          </w:tcPr>
          <w:p w14:paraId="2CB07EE3" w14:textId="77777777" w:rsidR="00484D31" w:rsidRPr="007A490E" w:rsidRDefault="00484D31">
            <w:pPr>
              <w:pStyle w:val="a2"/>
              <w:ind w:firstLine="0"/>
              <w:rPr>
                <w:rFonts w:ascii="宋体" w:hAnsi="宋体" w:cs="宋体"/>
                <w:bCs/>
              </w:rPr>
            </w:pPr>
          </w:p>
        </w:tc>
        <w:tc>
          <w:tcPr>
            <w:tcW w:w="774" w:type="dxa"/>
          </w:tcPr>
          <w:p w14:paraId="0A00824A" w14:textId="77777777" w:rsidR="00484D31" w:rsidRPr="007A490E" w:rsidRDefault="00484D31">
            <w:pPr>
              <w:pStyle w:val="a2"/>
              <w:ind w:firstLine="0"/>
              <w:rPr>
                <w:rFonts w:ascii="宋体" w:hAnsi="宋体" w:cs="宋体"/>
                <w:bCs/>
              </w:rPr>
            </w:pPr>
          </w:p>
        </w:tc>
        <w:tc>
          <w:tcPr>
            <w:tcW w:w="1542" w:type="dxa"/>
          </w:tcPr>
          <w:p w14:paraId="509310B9" w14:textId="77777777" w:rsidR="00484D31" w:rsidRPr="007A490E" w:rsidRDefault="00484D31">
            <w:pPr>
              <w:pStyle w:val="a2"/>
              <w:ind w:firstLine="0"/>
              <w:rPr>
                <w:rFonts w:ascii="宋体" w:hAnsi="宋体" w:cs="宋体"/>
                <w:bCs/>
              </w:rPr>
            </w:pPr>
          </w:p>
        </w:tc>
        <w:tc>
          <w:tcPr>
            <w:tcW w:w="1077" w:type="dxa"/>
          </w:tcPr>
          <w:p w14:paraId="34F559C2" w14:textId="77777777" w:rsidR="00484D31" w:rsidRPr="007A490E" w:rsidRDefault="00484D31">
            <w:pPr>
              <w:pStyle w:val="a2"/>
              <w:ind w:firstLine="0"/>
              <w:rPr>
                <w:rFonts w:ascii="宋体" w:hAnsi="宋体" w:cs="宋体"/>
                <w:bCs/>
              </w:rPr>
            </w:pPr>
          </w:p>
        </w:tc>
        <w:tc>
          <w:tcPr>
            <w:tcW w:w="1077" w:type="dxa"/>
          </w:tcPr>
          <w:p w14:paraId="43812511" w14:textId="77777777" w:rsidR="00484D31" w:rsidRPr="007A490E" w:rsidRDefault="00484D31">
            <w:pPr>
              <w:pStyle w:val="a2"/>
              <w:ind w:firstLine="0"/>
              <w:rPr>
                <w:rFonts w:ascii="宋体" w:hAnsi="宋体" w:cs="宋体"/>
                <w:bCs/>
              </w:rPr>
            </w:pPr>
          </w:p>
        </w:tc>
        <w:tc>
          <w:tcPr>
            <w:tcW w:w="1077" w:type="dxa"/>
          </w:tcPr>
          <w:p w14:paraId="4C77E2DA" w14:textId="77777777" w:rsidR="00484D31" w:rsidRPr="007A490E" w:rsidRDefault="00484D31">
            <w:pPr>
              <w:pStyle w:val="a2"/>
              <w:ind w:firstLine="0"/>
              <w:rPr>
                <w:rFonts w:ascii="宋体" w:hAnsi="宋体" w:cs="宋体"/>
                <w:bCs/>
              </w:rPr>
            </w:pPr>
          </w:p>
        </w:tc>
      </w:tr>
      <w:tr w:rsidR="007A490E" w:rsidRPr="007A490E" w14:paraId="716532E1" w14:textId="77777777">
        <w:tc>
          <w:tcPr>
            <w:tcW w:w="665" w:type="dxa"/>
          </w:tcPr>
          <w:p w14:paraId="691BADBD" w14:textId="77777777" w:rsidR="00484D31" w:rsidRPr="007A490E" w:rsidRDefault="00484D31">
            <w:pPr>
              <w:pStyle w:val="a2"/>
              <w:ind w:firstLine="0"/>
              <w:rPr>
                <w:rFonts w:ascii="宋体" w:hAnsi="宋体" w:cs="宋体"/>
                <w:bCs/>
              </w:rPr>
            </w:pPr>
          </w:p>
        </w:tc>
        <w:tc>
          <w:tcPr>
            <w:tcW w:w="1203" w:type="dxa"/>
          </w:tcPr>
          <w:p w14:paraId="65E50EB7" w14:textId="77777777" w:rsidR="00484D31" w:rsidRPr="007A490E" w:rsidRDefault="00484D31">
            <w:pPr>
              <w:pStyle w:val="a2"/>
              <w:ind w:firstLine="0"/>
              <w:rPr>
                <w:rFonts w:ascii="宋体" w:hAnsi="宋体" w:cs="宋体"/>
                <w:bCs/>
              </w:rPr>
            </w:pPr>
          </w:p>
        </w:tc>
        <w:tc>
          <w:tcPr>
            <w:tcW w:w="1113" w:type="dxa"/>
          </w:tcPr>
          <w:p w14:paraId="1F726144" w14:textId="77777777" w:rsidR="00484D31" w:rsidRPr="007A490E" w:rsidRDefault="00484D31">
            <w:pPr>
              <w:pStyle w:val="a2"/>
              <w:ind w:firstLine="0"/>
              <w:rPr>
                <w:rFonts w:ascii="宋体" w:hAnsi="宋体" w:cs="宋体"/>
                <w:bCs/>
              </w:rPr>
            </w:pPr>
          </w:p>
        </w:tc>
        <w:tc>
          <w:tcPr>
            <w:tcW w:w="774" w:type="dxa"/>
          </w:tcPr>
          <w:p w14:paraId="020A3EEE" w14:textId="77777777" w:rsidR="00484D31" w:rsidRPr="007A490E" w:rsidRDefault="00484D31">
            <w:pPr>
              <w:pStyle w:val="a2"/>
              <w:ind w:firstLine="0"/>
              <w:rPr>
                <w:rFonts w:ascii="宋体" w:hAnsi="宋体" w:cs="宋体"/>
                <w:bCs/>
              </w:rPr>
            </w:pPr>
          </w:p>
        </w:tc>
        <w:tc>
          <w:tcPr>
            <w:tcW w:w="1542" w:type="dxa"/>
          </w:tcPr>
          <w:p w14:paraId="5E1CE00A" w14:textId="77777777" w:rsidR="00484D31" w:rsidRPr="007A490E" w:rsidRDefault="00484D31">
            <w:pPr>
              <w:pStyle w:val="a2"/>
              <w:ind w:firstLine="0"/>
              <w:rPr>
                <w:rFonts w:ascii="宋体" w:hAnsi="宋体" w:cs="宋体"/>
                <w:bCs/>
              </w:rPr>
            </w:pPr>
          </w:p>
        </w:tc>
        <w:tc>
          <w:tcPr>
            <w:tcW w:w="1077" w:type="dxa"/>
          </w:tcPr>
          <w:p w14:paraId="14CBC697" w14:textId="77777777" w:rsidR="00484D31" w:rsidRPr="007A490E" w:rsidRDefault="00484D31">
            <w:pPr>
              <w:pStyle w:val="a2"/>
              <w:ind w:firstLine="0"/>
              <w:rPr>
                <w:rFonts w:ascii="宋体" w:hAnsi="宋体" w:cs="宋体"/>
                <w:bCs/>
              </w:rPr>
            </w:pPr>
          </w:p>
        </w:tc>
        <w:tc>
          <w:tcPr>
            <w:tcW w:w="1077" w:type="dxa"/>
          </w:tcPr>
          <w:p w14:paraId="688E48FF" w14:textId="77777777" w:rsidR="00484D31" w:rsidRPr="007A490E" w:rsidRDefault="00484D31">
            <w:pPr>
              <w:pStyle w:val="a2"/>
              <w:ind w:firstLine="0"/>
              <w:rPr>
                <w:rFonts w:ascii="宋体" w:hAnsi="宋体" w:cs="宋体"/>
                <w:bCs/>
              </w:rPr>
            </w:pPr>
          </w:p>
        </w:tc>
        <w:tc>
          <w:tcPr>
            <w:tcW w:w="1077" w:type="dxa"/>
          </w:tcPr>
          <w:p w14:paraId="35935D0B" w14:textId="77777777" w:rsidR="00484D31" w:rsidRPr="007A490E" w:rsidRDefault="00484D31">
            <w:pPr>
              <w:pStyle w:val="a2"/>
              <w:ind w:firstLine="0"/>
              <w:rPr>
                <w:rFonts w:ascii="宋体" w:hAnsi="宋体" w:cs="宋体"/>
                <w:bCs/>
              </w:rPr>
            </w:pPr>
          </w:p>
        </w:tc>
      </w:tr>
      <w:tr w:rsidR="007A490E" w:rsidRPr="007A490E" w14:paraId="5EA3722A" w14:textId="77777777">
        <w:tc>
          <w:tcPr>
            <w:tcW w:w="665" w:type="dxa"/>
          </w:tcPr>
          <w:p w14:paraId="525DD14E" w14:textId="77777777" w:rsidR="00484D31" w:rsidRPr="007A490E" w:rsidRDefault="00484D31">
            <w:pPr>
              <w:pStyle w:val="a2"/>
              <w:ind w:firstLine="0"/>
              <w:rPr>
                <w:rFonts w:ascii="宋体" w:hAnsi="宋体" w:cs="宋体"/>
                <w:bCs/>
              </w:rPr>
            </w:pPr>
          </w:p>
        </w:tc>
        <w:tc>
          <w:tcPr>
            <w:tcW w:w="1203" w:type="dxa"/>
          </w:tcPr>
          <w:p w14:paraId="74338901" w14:textId="77777777" w:rsidR="00484D31" w:rsidRPr="007A490E" w:rsidRDefault="00484D31">
            <w:pPr>
              <w:pStyle w:val="a2"/>
              <w:ind w:firstLine="0"/>
              <w:rPr>
                <w:rFonts w:ascii="宋体" w:hAnsi="宋体" w:cs="宋体"/>
                <w:bCs/>
              </w:rPr>
            </w:pPr>
          </w:p>
        </w:tc>
        <w:tc>
          <w:tcPr>
            <w:tcW w:w="1113" w:type="dxa"/>
          </w:tcPr>
          <w:p w14:paraId="781BEC3D" w14:textId="77777777" w:rsidR="00484D31" w:rsidRPr="007A490E" w:rsidRDefault="00484D31">
            <w:pPr>
              <w:pStyle w:val="a2"/>
              <w:ind w:firstLine="0"/>
              <w:rPr>
                <w:rFonts w:ascii="宋体" w:hAnsi="宋体" w:cs="宋体"/>
                <w:bCs/>
              </w:rPr>
            </w:pPr>
          </w:p>
        </w:tc>
        <w:tc>
          <w:tcPr>
            <w:tcW w:w="774" w:type="dxa"/>
          </w:tcPr>
          <w:p w14:paraId="6242CA2F" w14:textId="77777777" w:rsidR="00484D31" w:rsidRPr="007A490E" w:rsidRDefault="00484D31">
            <w:pPr>
              <w:pStyle w:val="a2"/>
              <w:ind w:firstLine="0"/>
              <w:rPr>
                <w:rFonts w:ascii="宋体" w:hAnsi="宋体" w:cs="宋体"/>
                <w:bCs/>
              </w:rPr>
            </w:pPr>
          </w:p>
        </w:tc>
        <w:tc>
          <w:tcPr>
            <w:tcW w:w="1542" w:type="dxa"/>
          </w:tcPr>
          <w:p w14:paraId="375347D0" w14:textId="77777777" w:rsidR="00484D31" w:rsidRPr="007A490E" w:rsidRDefault="00484D31">
            <w:pPr>
              <w:pStyle w:val="a2"/>
              <w:ind w:firstLine="0"/>
              <w:rPr>
                <w:rFonts w:ascii="宋体" w:hAnsi="宋体" w:cs="宋体"/>
                <w:bCs/>
              </w:rPr>
            </w:pPr>
          </w:p>
        </w:tc>
        <w:tc>
          <w:tcPr>
            <w:tcW w:w="1077" w:type="dxa"/>
          </w:tcPr>
          <w:p w14:paraId="10F6CF22" w14:textId="77777777" w:rsidR="00484D31" w:rsidRPr="007A490E" w:rsidRDefault="00484D31">
            <w:pPr>
              <w:pStyle w:val="a2"/>
              <w:ind w:firstLine="0"/>
              <w:rPr>
                <w:rFonts w:ascii="宋体" w:hAnsi="宋体" w:cs="宋体"/>
                <w:bCs/>
              </w:rPr>
            </w:pPr>
          </w:p>
        </w:tc>
        <w:tc>
          <w:tcPr>
            <w:tcW w:w="1077" w:type="dxa"/>
          </w:tcPr>
          <w:p w14:paraId="6774F349" w14:textId="77777777" w:rsidR="00484D31" w:rsidRPr="007A490E" w:rsidRDefault="00484D31">
            <w:pPr>
              <w:pStyle w:val="a2"/>
              <w:ind w:firstLine="0"/>
              <w:rPr>
                <w:rFonts w:ascii="宋体" w:hAnsi="宋体" w:cs="宋体"/>
                <w:bCs/>
              </w:rPr>
            </w:pPr>
          </w:p>
        </w:tc>
        <w:tc>
          <w:tcPr>
            <w:tcW w:w="1077" w:type="dxa"/>
          </w:tcPr>
          <w:p w14:paraId="0CA6309B" w14:textId="77777777" w:rsidR="00484D31" w:rsidRPr="007A490E" w:rsidRDefault="00484D31">
            <w:pPr>
              <w:pStyle w:val="a2"/>
              <w:ind w:firstLine="0"/>
              <w:rPr>
                <w:rFonts w:ascii="宋体" w:hAnsi="宋体" w:cs="宋体"/>
                <w:bCs/>
              </w:rPr>
            </w:pPr>
          </w:p>
        </w:tc>
      </w:tr>
      <w:tr w:rsidR="007A490E" w:rsidRPr="007A490E" w14:paraId="1C7EB922" w14:textId="77777777">
        <w:tc>
          <w:tcPr>
            <w:tcW w:w="665" w:type="dxa"/>
          </w:tcPr>
          <w:p w14:paraId="3F5F9684" w14:textId="77777777" w:rsidR="00484D31" w:rsidRPr="007A490E" w:rsidRDefault="00484D31">
            <w:pPr>
              <w:pStyle w:val="a2"/>
              <w:ind w:firstLine="0"/>
              <w:rPr>
                <w:rFonts w:ascii="宋体" w:hAnsi="宋体" w:cs="宋体"/>
                <w:bCs/>
              </w:rPr>
            </w:pPr>
          </w:p>
        </w:tc>
        <w:tc>
          <w:tcPr>
            <w:tcW w:w="1203" w:type="dxa"/>
          </w:tcPr>
          <w:p w14:paraId="511E16F3" w14:textId="77777777" w:rsidR="00484D31" w:rsidRPr="007A490E" w:rsidRDefault="00484D31">
            <w:pPr>
              <w:pStyle w:val="a2"/>
              <w:ind w:firstLine="0"/>
              <w:rPr>
                <w:rFonts w:ascii="宋体" w:hAnsi="宋体" w:cs="宋体"/>
                <w:bCs/>
              </w:rPr>
            </w:pPr>
          </w:p>
        </w:tc>
        <w:tc>
          <w:tcPr>
            <w:tcW w:w="1113" w:type="dxa"/>
          </w:tcPr>
          <w:p w14:paraId="0A634FAF" w14:textId="77777777" w:rsidR="00484D31" w:rsidRPr="007A490E" w:rsidRDefault="00484D31">
            <w:pPr>
              <w:pStyle w:val="a2"/>
              <w:ind w:firstLine="0"/>
              <w:rPr>
                <w:rFonts w:ascii="宋体" w:hAnsi="宋体" w:cs="宋体"/>
                <w:bCs/>
              </w:rPr>
            </w:pPr>
          </w:p>
        </w:tc>
        <w:tc>
          <w:tcPr>
            <w:tcW w:w="774" w:type="dxa"/>
          </w:tcPr>
          <w:p w14:paraId="1EF4932A" w14:textId="77777777" w:rsidR="00484D31" w:rsidRPr="007A490E" w:rsidRDefault="00484D31">
            <w:pPr>
              <w:pStyle w:val="a2"/>
              <w:ind w:firstLine="0"/>
              <w:rPr>
                <w:rFonts w:ascii="宋体" w:hAnsi="宋体" w:cs="宋体"/>
                <w:bCs/>
              </w:rPr>
            </w:pPr>
          </w:p>
        </w:tc>
        <w:tc>
          <w:tcPr>
            <w:tcW w:w="1542" w:type="dxa"/>
          </w:tcPr>
          <w:p w14:paraId="27BE7AA4" w14:textId="77777777" w:rsidR="00484D31" w:rsidRPr="007A490E" w:rsidRDefault="00484D31">
            <w:pPr>
              <w:pStyle w:val="a2"/>
              <w:ind w:firstLine="0"/>
              <w:rPr>
                <w:rFonts w:ascii="宋体" w:hAnsi="宋体" w:cs="宋体"/>
                <w:bCs/>
              </w:rPr>
            </w:pPr>
          </w:p>
        </w:tc>
        <w:tc>
          <w:tcPr>
            <w:tcW w:w="1077" w:type="dxa"/>
          </w:tcPr>
          <w:p w14:paraId="5173AAE3" w14:textId="77777777" w:rsidR="00484D31" w:rsidRPr="007A490E" w:rsidRDefault="00484D31">
            <w:pPr>
              <w:pStyle w:val="a2"/>
              <w:ind w:firstLine="0"/>
              <w:rPr>
                <w:rFonts w:ascii="宋体" w:hAnsi="宋体" w:cs="宋体"/>
                <w:bCs/>
              </w:rPr>
            </w:pPr>
          </w:p>
        </w:tc>
        <w:tc>
          <w:tcPr>
            <w:tcW w:w="1077" w:type="dxa"/>
          </w:tcPr>
          <w:p w14:paraId="5D6FA0FA" w14:textId="77777777" w:rsidR="00484D31" w:rsidRPr="007A490E" w:rsidRDefault="00484D31">
            <w:pPr>
              <w:pStyle w:val="a2"/>
              <w:ind w:firstLine="0"/>
              <w:rPr>
                <w:rFonts w:ascii="宋体" w:hAnsi="宋体" w:cs="宋体"/>
                <w:bCs/>
              </w:rPr>
            </w:pPr>
          </w:p>
        </w:tc>
        <w:tc>
          <w:tcPr>
            <w:tcW w:w="1077" w:type="dxa"/>
          </w:tcPr>
          <w:p w14:paraId="1E7F80D9" w14:textId="77777777" w:rsidR="00484D31" w:rsidRPr="007A490E" w:rsidRDefault="00484D31">
            <w:pPr>
              <w:pStyle w:val="a2"/>
              <w:ind w:firstLine="0"/>
              <w:rPr>
                <w:rFonts w:ascii="宋体" w:hAnsi="宋体" w:cs="宋体"/>
                <w:bCs/>
              </w:rPr>
            </w:pPr>
          </w:p>
        </w:tc>
      </w:tr>
      <w:tr w:rsidR="00484D31" w:rsidRPr="007A490E" w14:paraId="1D84047B" w14:textId="77777777">
        <w:tc>
          <w:tcPr>
            <w:tcW w:w="665" w:type="dxa"/>
          </w:tcPr>
          <w:p w14:paraId="44911EF3" w14:textId="77777777" w:rsidR="00484D31" w:rsidRPr="007A490E" w:rsidRDefault="00484D31">
            <w:pPr>
              <w:pStyle w:val="a2"/>
              <w:ind w:firstLine="0"/>
              <w:rPr>
                <w:rFonts w:ascii="宋体" w:hAnsi="宋体" w:cs="宋体"/>
                <w:bCs/>
              </w:rPr>
            </w:pPr>
          </w:p>
        </w:tc>
        <w:tc>
          <w:tcPr>
            <w:tcW w:w="1203" w:type="dxa"/>
          </w:tcPr>
          <w:p w14:paraId="0E5D22B4" w14:textId="77777777" w:rsidR="00484D31" w:rsidRPr="007A490E" w:rsidRDefault="00484D31">
            <w:pPr>
              <w:pStyle w:val="a2"/>
              <w:ind w:firstLine="0"/>
              <w:rPr>
                <w:rFonts w:ascii="宋体" w:hAnsi="宋体" w:cs="宋体"/>
                <w:bCs/>
              </w:rPr>
            </w:pPr>
          </w:p>
        </w:tc>
        <w:tc>
          <w:tcPr>
            <w:tcW w:w="1113" w:type="dxa"/>
          </w:tcPr>
          <w:p w14:paraId="2608FF60" w14:textId="77777777" w:rsidR="00484D31" w:rsidRPr="007A490E" w:rsidRDefault="00484D31">
            <w:pPr>
              <w:pStyle w:val="a2"/>
              <w:ind w:firstLine="0"/>
              <w:rPr>
                <w:rFonts w:ascii="宋体" w:hAnsi="宋体" w:cs="宋体"/>
                <w:bCs/>
              </w:rPr>
            </w:pPr>
          </w:p>
        </w:tc>
        <w:tc>
          <w:tcPr>
            <w:tcW w:w="774" w:type="dxa"/>
          </w:tcPr>
          <w:p w14:paraId="4239D141" w14:textId="77777777" w:rsidR="00484D31" w:rsidRPr="007A490E" w:rsidRDefault="00484D31">
            <w:pPr>
              <w:pStyle w:val="a2"/>
              <w:ind w:firstLine="0"/>
              <w:rPr>
                <w:rFonts w:ascii="宋体" w:hAnsi="宋体" w:cs="宋体"/>
                <w:bCs/>
              </w:rPr>
            </w:pPr>
          </w:p>
        </w:tc>
        <w:tc>
          <w:tcPr>
            <w:tcW w:w="1542" w:type="dxa"/>
          </w:tcPr>
          <w:p w14:paraId="3F1D7A1D" w14:textId="77777777" w:rsidR="00484D31" w:rsidRPr="007A490E" w:rsidRDefault="00484D31">
            <w:pPr>
              <w:pStyle w:val="a2"/>
              <w:ind w:firstLine="0"/>
              <w:rPr>
                <w:rFonts w:ascii="宋体" w:hAnsi="宋体" w:cs="宋体"/>
                <w:bCs/>
              </w:rPr>
            </w:pPr>
          </w:p>
        </w:tc>
        <w:tc>
          <w:tcPr>
            <w:tcW w:w="1077" w:type="dxa"/>
          </w:tcPr>
          <w:p w14:paraId="68E279A8" w14:textId="77777777" w:rsidR="00484D31" w:rsidRPr="007A490E" w:rsidRDefault="00484D31">
            <w:pPr>
              <w:pStyle w:val="a2"/>
              <w:ind w:firstLine="0"/>
              <w:rPr>
                <w:rFonts w:ascii="宋体" w:hAnsi="宋体" w:cs="宋体"/>
                <w:bCs/>
              </w:rPr>
            </w:pPr>
          </w:p>
        </w:tc>
        <w:tc>
          <w:tcPr>
            <w:tcW w:w="1077" w:type="dxa"/>
          </w:tcPr>
          <w:p w14:paraId="53621B0A" w14:textId="77777777" w:rsidR="00484D31" w:rsidRPr="007A490E" w:rsidRDefault="00484D31">
            <w:pPr>
              <w:pStyle w:val="a2"/>
              <w:ind w:firstLine="0"/>
              <w:rPr>
                <w:rFonts w:ascii="宋体" w:hAnsi="宋体" w:cs="宋体"/>
                <w:bCs/>
              </w:rPr>
            </w:pPr>
          </w:p>
        </w:tc>
        <w:tc>
          <w:tcPr>
            <w:tcW w:w="1077" w:type="dxa"/>
          </w:tcPr>
          <w:p w14:paraId="75B435E2" w14:textId="77777777" w:rsidR="00484D31" w:rsidRPr="007A490E" w:rsidRDefault="00484D31">
            <w:pPr>
              <w:pStyle w:val="a2"/>
              <w:ind w:firstLine="0"/>
              <w:rPr>
                <w:rFonts w:ascii="宋体" w:hAnsi="宋体" w:cs="宋体"/>
                <w:bCs/>
              </w:rPr>
            </w:pPr>
          </w:p>
        </w:tc>
      </w:tr>
    </w:tbl>
    <w:p w14:paraId="6CACB361" w14:textId="77777777" w:rsidR="00484D31" w:rsidRPr="007A490E" w:rsidRDefault="00484D31">
      <w:pPr>
        <w:widowControl/>
        <w:tabs>
          <w:tab w:val="left" w:pos="0"/>
        </w:tabs>
        <w:spacing w:line="360" w:lineRule="auto"/>
        <w:ind w:left="836" w:hanging="836"/>
        <w:jc w:val="left"/>
        <w:rPr>
          <w:rFonts w:ascii="宋体" w:hAnsi="宋体" w:cs="宋体"/>
        </w:rPr>
      </w:pPr>
    </w:p>
    <w:p w14:paraId="386A8221" w14:textId="77777777" w:rsidR="00484D31" w:rsidRPr="007A490E" w:rsidRDefault="00484D31">
      <w:pPr>
        <w:pageBreakBefore/>
        <w:tabs>
          <w:tab w:val="left" w:pos="0"/>
        </w:tabs>
        <w:spacing w:line="360" w:lineRule="auto"/>
        <w:ind w:left="833" w:hanging="833"/>
        <w:jc w:val="left"/>
        <w:rPr>
          <w:rFonts w:ascii="宋体" w:hAnsi="宋体" w:cs="宋体"/>
        </w:rPr>
      </w:pPr>
    </w:p>
    <w:p w14:paraId="690F096C" w14:textId="77777777" w:rsidR="00484D31" w:rsidRPr="007A490E" w:rsidRDefault="00484D31">
      <w:pPr>
        <w:widowControl/>
        <w:tabs>
          <w:tab w:val="left" w:pos="0"/>
        </w:tabs>
        <w:spacing w:line="360" w:lineRule="auto"/>
        <w:ind w:left="836" w:hanging="836"/>
        <w:jc w:val="left"/>
        <w:rPr>
          <w:rFonts w:ascii="宋体" w:hAnsi="宋体" w:cs="宋体"/>
        </w:rPr>
      </w:pPr>
    </w:p>
    <w:p w14:paraId="00E9617C" w14:textId="77777777" w:rsidR="00484D31" w:rsidRPr="007A490E" w:rsidRDefault="00484D31">
      <w:pPr>
        <w:widowControl/>
        <w:tabs>
          <w:tab w:val="left" w:pos="0"/>
        </w:tabs>
        <w:spacing w:line="360" w:lineRule="auto"/>
        <w:ind w:left="836" w:hanging="836"/>
        <w:jc w:val="left"/>
        <w:rPr>
          <w:rFonts w:ascii="宋体" w:hAnsi="宋体" w:cs="宋体"/>
        </w:rPr>
      </w:pPr>
    </w:p>
    <w:p w14:paraId="4530B626" w14:textId="77777777" w:rsidR="00484D31" w:rsidRPr="007A490E" w:rsidRDefault="00484D31">
      <w:pPr>
        <w:widowControl/>
        <w:tabs>
          <w:tab w:val="left" w:pos="0"/>
        </w:tabs>
        <w:spacing w:line="360" w:lineRule="auto"/>
        <w:ind w:left="836" w:hanging="836"/>
        <w:jc w:val="left"/>
        <w:rPr>
          <w:rFonts w:ascii="宋体" w:hAnsi="宋体" w:cs="宋体"/>
        </w:rPr>
      </w:pPr>
    </w:p>
    <w:p w14:paraId="78C8A79E" w14:textId="77777777" w:rsidR="00484D31" w:rsidRPr="007A490E" w:rsidRDefault="00984619">
      <w:pPr>
        <w:pStyle w:val="2ff9"/>
        <w:jc w:val="center"/>
        <w:rPr>
          <w:rFonts w:ascii="宋体" w:eastAsia="宋体" w:hAnsi="宋体" w:cs="宋体"/>
        </w:rPr>
      </w:pPr>
      <w:bookmarkStart w:id="1565" w:name="_Toc2970"/>
      <w:bookmarkStart w:id="1566" w:name="_Toc101296271"/>
      <w:bookmarkStart w:id="1567" w:name="_Toc36651830"/>
      <w:bookmarkStart w:id="1568" w:name="_Toc36652091"/>
      <w:bookmarkStart w:id="1569" w:name="_Toc12221780"/>
      <w:r w:rsidRPr="007A490E">
        <w:rPr>
          <w:rFonts w:ascii="宋体" w:eastAsia="宋体" w:hAnsi="宋体" w:cs="宋体" w:hint="eastAsia"/>
        </w:rPr>
        <w:t>第六章</w:t>
      </w:r>
      <w:r w:rsidRPr="007A490E">
        <w:rPr>
          <w:rFonts w:ascii="宋体" w:eastAsia="宋体" w:hAnsi="宋体" w:cs="宋体" w:hint="eastAsia"/>
        </w:rPr>
        <w:br/>
      </w:r>
      <w:r w:rsidRPr="007A490E">
        <w:rPr>
          <w:rFonts w:ascii="宋体" w:eastAsia="宋体" w:hAnsi="宋体" w:cs="宋体" w:hint="eastAsia"/>
        </w:rPr>
        <w:br/>
        <w:t>合 同 附 录</w:t>
      </w:r>
      <w:bookmarkEnd w:id="1565"/>
      <w:bookmarkEnd w:id="1566"/>
      <w:bookmarkEnd w:id="1567"/>
      <w:bookmarkEnd w:id="1568"/>
      <w:bookmarkEnd w:id="1569"/>
    </w:p>
    <w:p w14:paraId="44D3541B" w14:textId="0EC1D677" w:rsidR="00484D31" w:rsidRPr="007A490E" w:rsidRDefault="00984619">
      <w:pPr>
        <w:tabs>
          <w:tab w:val="left" w:pos="824"/>
          <w:tab w:val="left" w:pos="1830"/>
          <w:tab w:val="left" w:pos="3330"/>
          <w:tab w:val="left" w:pos="4530"/>
          <w:tab w:val="left" w:pos="5530"/>
          <w:tab w:val="left" w:pos="6530"/>
          <w:tab w:val="left" w:pos="7930"/>
          <w:tab w:val="left" w:pos="8697"/>
          <w:tab w:val="left" w:pos="9330"/>
        </w:tabs>
        <w:autoSpaceDE w:val="0"/>
        <w:autoSpaceDN w:val="0"/>
        <w:adjustRightInd w:val="0"/>
        <w:spacing w:line="360" w:lineRule="auto"/>
        <w:rPr>
          <w:rFonts w:ascii="宋体" w:hAnsi="宋体" w:cs="宋体"/>
          <w:bCs/>
        </w:rPr>
      </w:pPr>
      <w:r w:rsidRPr="007A490E">
        <w:rPr>
          <w:rFonts w:ascii="宋体" w:hAnsi="宋体" w:cs="宋体" w:hint="eastAsia"/>
        </w:rPr>
        <w:br w:type="page"/>
      </w:r>
      <w:r w:rsidRPr="007A490E">
        <w:rPr>
          <w:rFonts w:ascii="宋体" w:hAnsi="宋体" w:cs="宋体" w:hint="eastAsia"/>
          <w:bCs/>
        </w:rPr>
        <w:lastRenderedPageBreak/>
        <w:t>6.1</w:t>
      </w:r>
      <w:r w:rsidRPr="007A490E">
        <w:rPr>
          <w:rFonts w:ascii="宋体" w:hAnsi="宋体" w:cs="宋体" w:hint="eastAsia"/>
          <w:bCs/>
        </w:rPr>
        <w:tab/>
        <w:t>履约保函及承诺函格式</w:t>
      </w:r>
    </w:p>
    <w:p w14:paraId="7A4E6573" w14:textId="77777777" w:rsidR="00484D31" w:rsidRPr="007A490E" w:rsidRDefault="00484D31">
      <w:pPr>
        <w:spacing w:line="360" w:lineRule="auto"/>
        <w:jc w:val="center"/>
        <w:rPr>
          <w:rFonts w:ascii="宋体" w:hAnsi="宋体" w:cs="宋体"/>
          <w:b/>
          <w:sz w:val="24"/>
        </w:rPr>
      </w:pPr>
    </w:p>
    <w:p w14:paraId="2C96DE38" w14:textId="77777777" w:rsidR="00484D31" w:rsidRPr="007A490E" w:rsidRDefault="00984619">
      <w:pPr>
        <w:spacing w:line="460" w:lineRule="exact"/>
        <w:jc w:val="center"/>
        <w:rPr>
          <w:rFonts w:ascii="宋体" w:hAnsi="宋体" w:cs="宋体"/>
          <w:b/>
          <w:sz w:val="24"/>
        </w:rPr>
      </w:pPr>
      <w:r w:rsidRPr="007A490E">
        <w:rPr>
          <w:rFonts w:ascii="宋体" w:hAnsi="宋体" w:cs="宋体" w:hint="eastAsia"/>
          <w:b/>
          <w:sz w:val="24"/>
        </w:rPr>
        <w:t>履约保函</w:t>
      </w:r>
    </w:p>
    <w:p w14:paraId="32D7E47C" w14:textId="77777777" w:rsidR="00484D31" w:rsidRPr="007A490E" w:rsidRDefault="00984619">
      <w:pPr>
        <w:tabs>
          <w:tab w:val="left" w:pos="824"/>
        </w:tabs>
        <w:spacing w:line="460" w:lineRule="exact"/>
        <w:ind w:firstLineChars="3000" w:firstLine="6300"/>
        <w:rPr>
          <w:rFonts w:ascii="宋体" w:hAnsi="宋体" w:cs="宋体"/>
          <w:szCs w:val="24"/>
        </w:rPr>
      </w:pPr>
      <w:r w:rsidRPr="007A490E">
        <w:rPr>
          <w:rFonts w:ascii="宋体" w:hAnsi="宋体" w:cs="宋体" w:hint="eastAsia"/>
          <w:szCs w:val="24"/>
        </w:rPr>
        <w:t>银行编号：</w:t>
      </w:r>
    </w:p>
    <w:p w14:paraId="1F65303B" w14:textId="77777777" w:rsidR="00484D31" w:rsidRPr="007A490E" w:rsidRDefault="00984619">
      <w:pPr>
        <w:spacing w:line="460" w:lineRule="exact"/>
        <w:contextualSpacing/>
        <w:rPr>
          <w:rFonts w:ascii="宋体" w:hAnsi="宋体" w:cs="Courier New"/>
          <w:szCs w:val="20"/>
        </w:rPr>
      </w:pPr>
      <w:r w:rsidRPr="007A490E">
        <w:rPr>
          <w:rFonts w:ascii="宋体" w:hAnsi="宋体" w:cs="Courier New" w:hint="eastAsia"/>
          <w:szCs w:val="20"/>
        </w:rPr>
        <w:t>致：</w:t>
      </w:r>
      <w:r w:rsidRPr="007A490E">
        <w:rPr>
          <w:rFonts w:ascii="宋体" w:hAnsi="宋体" w:cs="Courier New" w:hint="eastAsia"/>
          <w:szCs w:val="20"/>
          <w:u w:val="single"/>
        </w:rPr>
        <w:t>东莞市轨道一号线建设发展有限公司</w:t>
      </w:r>
      <w:r w:rsidRPr="007A490E">
        <w:rPr>
          <w:rFonts w:ascii="宋体" w:hAnsi="宋体" w:cs="Courier New" w:hint="eastAsia"/>
          <w:szCs w:val="20"/>
        </w:rPr>
        <w:t>（下称“受益人”）</w:t>
      </w:r>
    </w:p>
    <w:p w14:paraId="07F81058" w14:textId="77777777" w:rsidR="00484D31" w:rsidRPr="007A490E" w:rsidRDefault="00984619">
      <w:pPr>
        <w:spacing w:line="460" w:lineRule="exact"/>
        <w:ind w:firstLineChars="200" w:firstLine="420"/>
        <w:contextualSpacing/>
        <w:rPr>
          <w:rFonts w:ascii="宋体" w:hAnsi="宋体" w:cs="Courier New"/>
          <w:szCs w:val="20"/>
        </w:rPr>
      </w:pPr>
      <w:r w:rsidRPr="007A490E">
        <w:rPr>
          <w:rFonts w:ascii="宋体" w:hAnsi="宋体" w:cs="Courier New" w:hint="eastAsia"/>
          <w:szCs w:val="20"/>
        </w:rPr>
        <w:t>鉴于</w:t>
      </w:r>
      <w:r w:rsidRPr="007A490E">
        <w:rPr>
          <w:rFonts w:ascii="宋体" w:hAnsi="宋体" w:cs="Courier New" w:hint="eastAsia"/>
          <w:szCs w:val="20"/>
          <w:u w:val="single"/>
        </w:rPr>
        <w:t>（单位地址）</w:t>
      </w:r>
      <w:r w:rsidRPr="007A490E">
        <w:rPr>
          <w:rFonts w:ascii="宋体" w:hAnsi="宋体" w:cs="Courier New" w:hint="eastAsia"/>
          <w:szCs w:val="20"/>
        </w:rPr>
        <w:t>的</w:t>
      </w:r>
      <w:r w:rsidRPr="007A490E">
        <w:rPr>
          <w:rFonts w:ascii="宋体" w:hAnsi="宋体" w:cs="Courier New" w:hint="eastAsia"/>
          <w:szCs w:val="20"/>
          <w:u w:val="single"/>
        </w:rPr>
        <w:t>（中标单位名称）</w:t>
      </w:r>
      <w:r w:rsidRPr="007A490E">
        <w:rPr>
          <w:rFonts w:ascii="宋体" w:hAnsi="宋体" w:cs="Courier New" w:hint="eastAsia"/>
          <w:szCs w:val="20"/>
        </w:rPr>
        <w:t>(下称“承包人”)，已成为贵公司</w:t>
      </w:r>
      <w:r w:rsidRPr="007A490E">
        <w:rPr>
          <w:rFonts w:ascii="宋体" w:hAnsi="宋体" w:cs="Courier New" w:hint="eastAsia"/>
          <w:szCs w:val="20"/>
          <w:u w:val="single"/>
        </w:rPr>
        <w:t>（中标通知书项目名称）</w:t>
      </w:r>
      <w:r w:rsidRPr="007A490E">
        <w:rPr>
          <w:rFonts w:ascii="宋体" w:hAnsi="宋体" w:cs="Courier New" w:hint="eastAsia"/>
          <w:szCs w:val="20"/>
        </w:rPr>
        <w:t>的中标人，保证按</w:t>
      </w:r>
      <w:r w:rsidRPr="007A490E">
        <w:rPr>
          <w:rFonts w:ascii="宋体" w:hAnsi="宋体" w:cs="Courier New" w:hint="eastAsia"/>
          <w:szCs w:val="20"/>
          <w:u w:val="single"/>
        </w:rPr>
        <w:t>（中标通知书项目名称）</w:t>
      </w:r>
      <w:r w:rsidRPr="007A490E">
        <w:rPr>
          <w:rFonts w:ascii="宋体" w:hAnsi="宋体" w:cs="Courier New" w:hint="eastAsia"/>
          <w:szCs w:val="20"/>
        </w:rPr>
        <w:t>中规定的合同条款履行义务。</w:t>
      </w:r>
    </w:p>
    <w:p w14:paraId="5297A954" w14:textId="77777777" w:rsidR="00484D31" w:rsidRPr="007A490E" w:rsidRDefault="00984619">
      <w:pPr>
        <w:spacing w:line="460" w:lineRule="exact"/>
        <w:ind w:firstLineChars="200" w:firstLine="420"/>
        <w:contextualSpacing/>
        <w:rPr>
          <w:rFonts w:ascii="宋体" w:hAnsi="宋体" w:cs="Courier New"/>
          <w:szCs w:val="20"/>
        </w:rPr>
      </w:pPr>
      <w:r w:rsidRPr="007A490E">
        <w:rPr>
          <w:rFonts w:ascii="宋体" w:hAnsi="宋体" w:cs="Courier New" w:hint="eastAsia"/>
          <w:szCs w:val="20"/>
        </w:rPr>
        <w:t>根据</w:t>
      </w:r>
      <w:r w:rsidRPr="007A490E">
        <w:rPr>
          <w:rFonts w:ascii="宋体" w:hAnsi="宋体" w:cs="Courier New" w:hint="eastAsia"/>
          <w:szCs w:val="20"/>
          <w:u w:val="single"/>
        </w:rPr>
        <w:t>（中标通知书项目名称）</w:t>
      </w:r>
      <w:r w:rsidRPr="007A490E">
        <w:rPr>
          <w:rFonts w:ascii="宋体" w:hAnsi="宋体" w:cs="Courier New" w:hint="eastAsia"/>
          <w:szCs w:val="20"/>
        </w:rPr>
        <w:t>招标文件的规定，承包人应向受益人提供一份金额为中标总价的</w:t>
      </w:r>
      <w:r w:rsidRPr="007A490E">
        <w:rPr>
          <w:rFonts w:ascii="宋体" w:hAnsi="宋体" w:cs="Courier New" w:hint="eastAsia"/>
          <w:szCs w:val="20"/>
          <w:u w:val="single"/>
        </w:rPr>
        <w:t xml:space="preserve">  %</w:t>
      </w:r>
      <w:r w:rsidRPr="007A490E">
        <w:rPr>
          <w:rFonts w:ascii="宋体" w:hAnsi="宋体" w:cs="Courier New" w:hint="eastAsia"/>
          <w:szCs w:val="20"/>
        </w:rPr>
        <w:t>即人民币</w:t>
      </w:r>
      <w:r w:rsidRPr="007A490E">
        <w:rPr>
          <w:rFonts w:ascii="宋体" w:hAnsi="宋体" w:cs="Courier New" w:hint="eastAsia"/>
          <w:szCs w:val="20"/>
          <w:u w:val="single"/>
        </w:rPr>
        <w:t>（大写）</w:t>
      </w:r>
      <w:r w:rsidRPr="007A490E">
        <w:rPr>
          <w:rFonts w:ascii="宋体" w:hAnsi="宋体" w:cs="Courier New" w:hint="eastAsia"/>
          <w:szCs w:val="20"/>
        </w:rPr>
        <w:t>元（</w:t>
      </w:r>
      <w:r w:rsidRPr="007A490E">
        <w:rPr>
          <w:rFonts w:ascii="宋体" w:hAnsi="宋体" w:cs="Courier New" w:hint="eastAsia"/>
          <w:szCs w:val="20"/>
          <w:u w:val="single"/>
        </w:rPr>
        <w:t>￥（小写）</w:t>
      </w:r>
      <w:r w:rsidRPr="007A490E">
        <w:rPr>
          <w:rFonts w:ascii="宋体" w:hAnsi="宋体" w:cs="Courier New" w:hint="eastAsia"/>
          <w:szCs w:val="20"/>
        </w:rPr>
        <w:t>）的不可撤销、见索即付、独立的银行履约保函（下称“本保函”），作为承包人履行（</w:t>
      </w:r>
      <w:r w:rsidRPr="007A490E">
        <w:rPr>
          <w:rFonts w:ascii="宋体" w:hAnsi="宋体" w:cs="Courier New" w:hint="eastAsia"/>
          <w:szCs w:val="20"/>
          <w:u w:val="single"/>
        </w:rPr>
        <w:t>中标通知书项目名称）</w:t>
      </w:r>
      <w:r w:rsidRPr="007A490E">
        <w:rPr>
          <w:rFonts w:ascii="宋体" w:hAnsi="宋体" w:cs="Courier New" w:hint="eastAsia"/>
          <w:szCs w:val="20"/>
        </w:rPr>
        <w:t>合同的担保。</w:t>
      </w:r>
    </w:p>
    <w:p w14:paraId="1F47DF8C" w14:textId="77777777" w:rsidR="00484D31" w:rsidRPr="007A490E" w:rsidRDefault="00984619">
      <w:pPr>
        <w:autoSpaceDE w:val="0"/>
        <w:autoSpaceDN w:val="0"/>
        <w:adjustRightInd w:val="0"/>
        <w:spacing w:line="460" w:lineRule="exact"/>
        <w:ind w:firstLineChars="194" w:firstLine="407"/>
        <w:contextualSpacing/>
        <w:jc w:val="left"/>
        <w:rPr>
          <w:rFonts w:ascii="宋体" w:hAnsi="宋体" w:cs="Courier New"/>
        </w:rPr>
      </w:pPr>
      <w:r w:rsidRPr="007A490E">
        <w:rPr>
          <w:rFonts w:ascii="宋体" w:hAnsi="宋体" w:cs="Courier New" w:hint="eastAsia"/>
        </w:rPr>
        <w:t>注册于</w:t>
      </w:r>
      <w:r w:rsidRPr="007A490E">
        <w:rPr>
          <w:rFonts w:ascii="宋体" w:hAnsi="宋体" w:cs="Courier New" w:hint="eastAsia"/>
          <w:u w:val="single"/>
        </w:rPr>
        <w:t xml:space="preserve"> (银行地址)</w:t>
      </w:r>
      <w:r w:rsidRPr="007A490E">
        <w:rPr>
          <w:rFonts w:ascii="宋体" w:hAnsi="宋体" w:cs="Courier New" w:hint="eastAsia"/>
        </w:rPr>
        <w:t>的</w:t>
      </w:r>
      <w:r w:rsidRPr="007A490E">
        <w:rPr>
          <w:rFonts w:ascii="宋体" w:hAnsi="宋体" w:cs="Courier New" w:hint="eastAsia"/>
          <w:u w:val="single"/>
        </w:rPr>
        <w:t>（银行名称）</w:t>
      </w:r>
      <w:r w:rsidRPr="007A490E">
        <w:rPr>
          <w:rFonts w:ascii="宋体" w:hAnsi="宋体" w:cs="Courier New" w:hint="eastAsia"/>
        </w:rPr>
        <w:t>向受益人保证本行及其继承人和受让人在收到受益人第一次的表明承包人违约的书面通知后五个工作日内，无论承包人有何反对，无条件地、不可撤销地按该通知的规定，向受益人支付不超过</w:t>
      </w:r>
      <w:r w:rsidRPr="007A490E">
        <w:rPr>
          <w:rFonts w:ascii="宋体" w:hAnsi="宋体" w:cs="Courier New" w:hint="eastAsia"/>
          <w:kern w:val="0"/>
        </w:rPr>
        <w:t>人民币</w:t>
      </w:r>
      <w:r w:rsidRPr="007A490E">
        <w:rPr>
          <w:rFonts w:ascii="宋体" w:hAnsi="宋体" w:cs="Courier New" w:hint="eastAsia"/>
          <w:kern w:val="0"/>
          <w:u w:val="single"/>
        </w:rPr>
        <w:t>（大写）</w:t>
      </w:r>
      <w:r w:rsidRPr="007A490E">
        <w:rPr>
          <w:rFonts w:ascii="宋体" w:hAnsi="宋体" w:cs="Courier New" w:hint="eastAsia"/>
          <w:kern w:val="0"/>
        </w:rPr>
        <w:t>元（</w:t>
      </w:r>
      <w:r w:rsidRPr="007A490E">
        <w:rPr>
          <w:rFonts w:ascii="宋体" w:hAnsi="宋体" w:cs="Courier New" w:hint="eastAsia"/>
          <w:kern w:val="0"/>
          <w:u w:val="single"/>
        </w:rPr>
        <w:t>￥（小写）</w:t>
      </w:r>
      <w:r w:rsidRPr="007A490E">
        <w:rPr>
          <w:rFonts w:ascii="宋体" w:hAnsi="宋体" w:cs="Courier New" w:hint="eastAsia"/>
          <w:kern w:val="0"/>
        </w:rPr>
        <w:t>）</w:t>
      </w:r>
      <w:r w:rsidRPr="007A490E">
        <w:rPr>
          <w:rFonts w:ascii="宋体" w:hAnsi="宋体" w:cs="Courier New" w:hint="eastAsia"/>
        </w:rPr>
        <w:t>的金额</w:t>
      </w:r>
      <w:r w:rsidRPr="007A490E">
        <w:rPr>
          <w:rFonts w:ascii="宋体" w:hAnsi="宋体" w:cs="宋体" w:hint="eastAsia"/>
        </w:rPr>
        <w:t>，无需受益人提供任何证明</w:t>
      </w:r>
      <w:r w:rsidRPr="007A490E">
        <w:rPr>
          <w:rFonts w:ascii="宋体" w:hAnsi="宋体" w:cs="Courier New" w:hint="eastAsia"/>
        </w:rPr>
        <w:t>。</w:t>
      </w:r>
    </w:p>
    <w:p w14:paraId="2357C425" w14:textId="77777777" w:rsidR="00484D31" w:rsidRPr="007A490E" w:rsidRDefault="00984619">
      <w:pPr>
        <w:spacing w:line="460" w:lineRule="exact"/>
        <w:ind w:firstLineChars="200" w:firstLine="420"/>
        <w:contextualSpacing/>
        <w:rPr>
          <w:rFonts w:ascii="宋体" w:hAnsi="宋体" w:cs="Courier New"/>
        </w:rPr>
      </w:pPr>
      <w:r w:rsidRPr="007A490E">
        <w:rPr>
          <w:rFonts w:ascii="宋体" w:hAnsi="宋体" w:cs="Courier New" w:hint="eastAsia"/>
          <w:szCs w:val="20"/>
        </w:rPr>
        <w:t>我方还同意，任何受益人与承包人之间可能对</w:t>
      </w:r>
      <w:r w:rsidRPr="007A490E">
        <w:rPr>
          <w:rFonts w:ascii="宋体" w:hAnsi="宋体" w:cs="Courier New" w:hint="eastAsia"/>
          <w:szCs w:val="20"/>
          <w:u w:val="single"/>
        </w:rPr>
        <w:t>（中标通知书项目名称）</w:t>
      </w:r>
      <w:r w:rsidRPr="007A490E">
        <w:rPr>
          <w:rFonts w:ascii="宋体" w:hAnsi="宋体" w:cs="Courier New" w:hint="eastAsia"/>
          <w:szCs w:val="20"/>
        </w:rPr>
        <w:t>合同条款的修改、变动或补充，都不能减少和免除我方按本保函所承担的责任。因此，有关上述修改、变动或补充无须通知我方。</w:t>
      </w:r>
    </w:p>
    <w:p w14:paraId="790C8173" w14:textId="77777777" w:rsidR="00484D31" w:rsidRPr="007A490E" w:rsidRDefault="00984619">
      <w:pPr>
        <w:spacing w:line="460" w:lineRule="exact"/>
        <w:ind w:firstLineChars="200" w:firstLine="420"/>
        <w:contextualSpacing/>
        <w:rPr>
          <w:rFonts w:ascii="宋体" w:hAnsi="宋体" w:cs="Courier New"/>
          <w:szCs w:val="20"/>
          <w:u w:val="single"/>
        </w:rPr>
      </w:pPr>
      <w:r w:rsidRPr="007A490E">
        <w:rPr>
          <w:rFonts w:ascii="宋体" w:hAnsi="宋体" w:cs="Courier New" w:hint="eastAsia"/>
          <w:szCs w:val="20"/>
        </w:rPr>
        <w:t>本保函从签发之日起生效，直至</w:t>
      </w:r>
      <w:r w:rsidRPr="007A490E">
        <w:rPr>
          <w:rFonts w:ascii="宋体" w:hAnsi="宋体" w:cs="Courier New" w:hint="eastAsia"/>
          <w:kern w:val="0"/>
        </w:rPr>
        <w:t>工程竣工验收合格并经相关主管部门按有关规定审核结算后30天内保持有效，但有效期最迟不超过</w:t>
      </w:r>
      <w:r w:rsidRPr="007A490E">
        <w:rPr>
          <w:rFonts w:ascii="宋体" w:hAnsi="宋体" w:cs="Courier New" w:hint="eastAsia"/>
          <w:kern w:val="0"/>
          <w:u w:val="single"/>
        </w:rPr>
        <w:t xml:space="preserve">   </w:t>
      </w:r>
      <w:r w:rsidRPr="007A490E">
        <w:rPr>
          <w:rFonts w:ascii="宋体" w:hAnsi="宋体" w:cs="Courier New" w:hint="eastAsia"/>
          <w:kern w:val="0"/>
        </w:rPr>
        <w:t>年</w:t>
      </w:r>
      <w:r w:rsidRPr="007A490E">
        <w:rPr>
          <w:rFonts w:ascii="宋体" w:hAnsi="宋体" w:cs="Courier New" w:hint="eastAsia"/>
          <w:kern w:val="0"/>
          <w:u w:val="single"/>
        </w:rPr>
        <w:t xml:space="preserve">   </w:t>
      </w:r>
      <w:r w:rsidRPr="007A490E">
        <w:rPr>
          <w:rFonts w:ascii="宋体" w:hAnsi="宋体" w:cs="Courier New" w:hint="eastAsia"/>
          <w:kern w:val="0"/>
        </w:rPr>
        <w:t>月</w:t>
      </w:r>
      <w:r w:rsidRPr="007A490E">
        <w:rPr>
          <w:rFonts w:ascii="宋体" w:hAnsi="宋体" w:cs="Courier New" w:hint="eastAsia"/>
          <w:kern w:val="0"/>
          <w:u w:val="single"/>
        </w:rPr>
        <w:t xml:space="preserve">   </w:t>
      </w:r>
      <w:r w:rsidRPr="007A490E">
        <w:rPr>
          <w:rFonts w:ascii="宋体" w:hAnsi="宋体" w:cs="Courier New" w:hint="eastAsia"/>
          <w:kern w:val="0"/>
        </w:rPr>
        <w:t>日。</w:t>
      </w:r>
    </w:p>
    <w:p w14:paraId="6FCF19F3" w14:textId="77777777" w:rsidR="00484D31" w:rsidRPr="007A490E" w:rsidRDefault="00984619">
      <w:pPr>
        <w:spacing w:line="460" w:lineRule="exact"/>
        <w:ind w:firstLineChars="1317" w:firstLine="2766"/>
        <w:contextualSpacing/>
        <w:rPr>
          <w:rFonts w:ascii="宋体" w:hAnsi="宋体" w:cs="Courier New"/>
          <w:szCs w:val="20"/>
        </w:rPr>
      </w:pPr>
      <w:r w:rsidRPr="007A490E">
        <w:rPr>
          <w:rFonts w:ascii="宋体" w:hAnsi="宋体" w:cs="Courier New" w:hint="eastAsia"/>
          <w:szCs w:val="20"/>
        </w:rPr>
        <w:t>担 保 银行：</w:t>
      </w:r>
      <w:r w:rsidRPr="007A490E">
        <w:rPr>
          <w:rFonts w:ascii="宋体" w:hAnsi="宋体" w:cs="Courier New" w:hint="eastAsia"/>
          <w:szCs w:val="20"/>
          <w:u w:val="single"/>
        </w:rPr>
        <w:t>（全称）</w:t>
      </w:r>
      <w:r w:rsidRPr="007A490E">
        <w:rPr>
          <w:rFonts w:ascii="宋体" w:hAnsi="宋体" w:cs="Courier New" w:hint="eastAsia"/>
          <w:szCs w:val="20"/>
        </w:rPr>
        <w:t>（盖章）</w:t>
      </w:r>
    </w:p>
    <w:p w14:paraId="7723852C" w14:textId="77777777" w:rsidR="00484D31" w:rsidRPr="007A490E" w:rsidRDefault="00984619">
      <w:pPr>
        <w:spacing w:line="460" w:lineRule="exact"/>
        <w:ind w:firstLineChars="1317" w:firstLine="2766"/>
        <w:contextualSpacing/>
        <w:rPr>
          <w:rFonts w:ascii="宋体" w:hAnsi="宋体" w:cs="Courier New"/>
          <w:szCs w:val="20"/>
        </w:rPr>
      </w:pPr>
      <w:r w:rsidRPr="007A490E">
        <w:rPr>
          <w:rFonts w:ascii="宋体" w:hAnsi="宋体" w:cs="Courier New" w:hint="eastAsia"/>
          <w:szCs w:val="20"/>
        </w:rPr>
        <w:t>法定代表人（或负责人）：（签名）</w:t>
      </w:r>
    </w:p>
    <w:p w14:paraId="28B8D99A" w14:textId="77777777" w:rsidR="00484D31" w:rsidRPr="007A490E" w:rsidRDefault="00984619">
      <w:pPr>
        <w:spacing w:line="460" w:lineRule="exact"/>
        <w:ind w:firstLineChars="1317" w:firstLine="2766"/>
        <w:contextualSpacing/>
        <w:rPr>
          <w:rFonts w:ascii="宋体" w:hAnsi="宋体" w:cs="Courier New"/>
          <w:szCs w:val="20"/>
        </w:rPr>
      </w:pPr>
      <w:r w:rsidRPr="007A490E">
        <w:rPr>
          <w:rFonts w:ascii="宋体" w:hAnsi="宋体" w:cs="Courier New" w:hint="eastAsia"/>
          <w:szCs w:val="20"/>
        </w:rPr>
        <w:t>日     期：年月日</w:t>
      </w:r>
    </w:p>
    <w:p w14:paraId="5680C315" w14:textId="77777777" w:rsidR="00484D31" w:rsidRPr="007A490E" w:rsidRDefault="00984619">
      <w:pPr>
        <w:spacing w:line="460" w:lineRule="exact"/>
        <w:ind w:firstLineChars="1317" w:firstLine="2766"/>
        <w:contextualSpacing/>
        <w:rPr>
          <w:rFonts w:ascii="宋体" w:hAnsi="宋体" w:cs="Courier New"/>
          <w:szCs w:val="20"/>
        </w:rPr>
      </w:pPr>
      <w:r w:rsidRPr="007A490E">
        <w:rPr>
          <w:rFonts w:ascii="宋体" w:hAnsi="宋体" w:cs="Courier New" w:hint="eastAsia"/>
          <w:szCs w:val="20"/>
        </w:rPr>
        <w:t>银行地址：</w:t>
      </w:r>
    </w:p>
    <w:p w14:paraId="24C8EA2D" w14:textId="77777777" w:rsidR="00484D31" w:rsidRPr="007A490E" w:rsidRDefault="00984619">
      <w:pPr>
        <w:spacing w:line="460" w:lineRule="exact"/>
        <w:ind w:firstLineChars="1317" w:firstLine="2766"/>
        <w:contextualSpacing/>
        <w:rPr>
          <w:rFonts w:ascii="宋体" w:hAnsi="宋体" w:cs="Courier New"/>
          <w:szCs w:val="20"/>
        </w:rPr>
      </w:pPr>
      <w:r w:rsidRPr="007A490E">
        <w:rPr>
          <w:rFonts w:ascii="宋体" w:hAnsi="宋体" w:cs="Courier New" w:hint="eastAsia"/>
          <w:szCs w:val="20"/>
        </w:rPr>
        <w:t>银行联系电话：</w:t>
      </w:r>
    </w:p>
    <w:p w14:paraId="4ACC8941" w14:textId="585F3946" w:rsidR="00484D31" w:rsidRPr="007A490E" w:rsidRDefault="00984619">
      <w:pPr>
        <w:spacing w:line="460" w:lineRule="exact"/>
        <w:contextualSpacing/>
        <w:rPr>
          <w:rFonts w:ascii="宋体" w:hAnsi="宋体" w:cs="Courier New"/>
          <w:szCs w:val="20"/>
        </w:rPr>
      </w:pPr>
      <w:r w:rsidRPr="007A490E">
        <w:rPr>
          <w:rFonts w:ascii="宋体" w:hAnsi="宋体" w:cs="Courier New" w:hint="eastAsia"/>
          <w:szCs w:val="20"/>
        </w:rPr>
        <w:t>备注：保函必须由</w:t>
      </w:r>
      <w:r w:rsidRPr="007A490E">
        <w:rPr>
          <w:rFonts w:ascii="宋体" w:hAnsi="宋体" w:cs="Courier New"/>
          <w:szCs w:val="20"/>
        </w:rPr>
        <w:t>国有商业银行或股份制商业</w:t>
      </w:r>
      <w:r w:rsidRPr="007A490E">
        <w:rPr>
          <w:rFonts w:ascii="宋体" w:hAnsi="宋体" w:cs="Courier New" w:hint="eastAsia"/>
          <w:szCs w:val="20"/>
        </w:rPr>
        <w:t>银行支行一级以上机构出具。</w:t>
      </w:r>
    </w:p>
    <w:p w14:paraId="23BA5257" w14:textId="77777777" w:rsidR="00484D31" w:rsidRPr="007A490E" w:rsidRDefault="00484D31">
      <w:pPr>
        <w:pStyle w:val="a2"/>
      </w:pPr>
    </w:p>
    <w:p w14:paraId="6FF08BB0" w14:textId="77777777" w:rsidR="00484D31" w:rsidRPr="007A490E" w:rsidRDefault="00484D31">
      <w:pPr>
        <w:pStyle w:val="aff2"/>
        <w:pBdr>
          <w:bottom w:val="none" w:sz="0" w:space="0" w:color="auto"/>
        </w:pBdr>
        <w:rPr>
          <w:lang w:val="zh-CN"/>
        </w:rPr>
      </w:pPr>
    </w:p>
    <w:p w14:paraId="7A2BC570" w14:textId="77777777" w:rsidR="00484D31" w:rsidRPr="007A490E" w:rsidRDefault="00984619">
      <w:pPr>
        <w:pStyle w:val="aff2"/>
        <w:pageBreakBefore/>
        <w:pBdr>
          <w:bottom w:val="none" w:sz="0" w:space="0" w:color="auto"/>
        </w:pBdr>
        <w:spacing w:line="360" w:lineRule="auto"/>
        <w:rPr>
          <w:b/>
          <w:bCs/>
          <w:sz w:val="21"/>
          <w:szCs w:val="21"/>
          <w:lang w:val="zh-CN"/>
        </w:rPr>
      </w:pPr>
      <w:r w:rsidRPr="007A490E">
        <w:rPr>
          <w:rFonts w:hint="eastAsia"/>
          <w:b/>
          <w:bCs/>
          <w:sz w:val="21"/>
          <w:szCs w:val="21"/>
          <w:lang w:val="zh-CN"/>
        </w:rPr>
        <w:lastRenderedPageBreak/>
        <w:t>承诺函（履约保函）</w:t>
      </w:r>
    </w:p>
    <w:p w14:paraId="7C42461B" w14:textId="77777777" w:rsidR="00484D31" w:rsidRPr="007A490E" w:rsidRDefault="00484D31">
      <w:pPr>
        <w:pStyle w:val="aff2"/>
        <w:pBdr>
          <w:bottom w:val="none" w:sz="0" w:space="0" w:color="auto"/>
        </w:pBdr>
        <w:spacing w:line="360" w:lineRule="auto"/>
        <w:jc w:val="left"/>
        <w:rPr>
          <w:sz w:val="21"/>
          <w:szCs w:val="21"/>
          <w:lang w:val="zh-CN"/>
        </w:rPr>
      </w:pPr>
    </w:p>
    <w:p w14:paraId="158873B8" w14:textId="77777777" w:rsidR="00484D31" w:rsidRPr="007A490E" w:rsidRDefault="00984619">
      <w:pPr>
        <w:pStyle w:val="aff2"/>
        <w:pBdr>
          <w:bottom w:val="none" w:sz="0" w:space="0" w:color="auto"/>
        </w:pBdr>
        <w:spacing w:line="360" w:lineRule="auto"/>
        <w:jc w:val="left"/>
        <w:rPr>
          <w:sz w:val="21"/>
          <w:szCs w:val="21"/>
          <w:lang w:val="zh-CN"/>
        </w:rPr>
      </w:pPr>
      <w:r w:rsidRPr="007A490E">
        <w:rPr>
          <w:rFonts w:hint="eastAsia"/>
          <w:sz w:val="21"/>
          <w:szCs w:val="21"/>
          <w:lang w:val="zh-CN"/>
        </w:rPr>
        <w:t>东莞市轨道一号线建设发展有限公司：</w:t>
      </w:r>
    </w:p>
    <w:p w14:paraId="2ECC21B4" w14:textId="77777777" w:rsidR="00484D31" w:rsidRPr="007A490E" w:rsidRDefault="00984619">
      <w:pPr>
        <w:pStyle w:val="aff2"/>
        <w:pBdr>
          <w:bottom w:val="none" w:sz="0" w:space="0" w:color="auto"/>
        </w:pBdr>
        <w:spacing w:line="360" w:lineRule="auto"/>
        <w:ind w:firstLineChars="200" w:firstLine="420"/>
        <w:jc w:val="left"/>
        <w:rPr>
          <w:sz w:val="21"/>
          <w:szCs w:val="21"/>
          <w:lang w:val="zh-CN"/>
        </w:rPr>
      </w:pPr>
      <w:r w:rsidRPr="007A490E">
        <w:rPr>
          <w:rFonts w:hint="eastAsia"/>
          <w:sz w:val="21"/>
          <w:szCs w:val="21"/>
          <w:lang w:val="zh-CN"/>
        </w:rPr>
        <w:t>承包人公司名称（以下称“本公司”）现已中标贵司招标的（中标通知书项目名称），并拟签订正式合同。按合同规定，本公司需向贵司提供一份担保金额为人民币（大</w:t>
      </w:r>
      <w:r w:rsidRPr="007A490E">
        <w:rPr>
          <w:rFonts w:hint="eastAsia"/>
          <w:sz w:val="21"/>
          <w:szCs w:val="21"/>
          <w:lang w:val="zh-CN"/>
        </w:rPr>
        <w:t xml:space="preserve"> </w:t>
      </w:r>
      <w:r w:rsidRPr="007A490E">
        <w:rPr>
          <w:rFonts w:hint="eastAsia"/>
          <w:sz w:val="21"/>
          <w:szCs w:val="21"/>
          <w:lang w:val="zh-CN"/>
        </w:rPr>
        <w:t>写）元（￥</w:t>
      </w:r>
      <w:r w:rsidRPr="007A490E">
        <w:rPr>
          <w:rFonts w:hint="eastAsia"/>
          <w:sz w:val="21"/>
          <w:szCs w:val="21"/>
          <w:lang w:val="zh-CN"/>
        </w:rPr>
        <w:t xml:space="preserve"> </w:t>
      </w:r>
      <w:r w:rsidRPr="007A490E">
        <w:rPr>
          <w:rFonts w:hint="eastAsia"/>
          <w:sz w:val="21"/>
          <w:szCs w:val="21"/>
          <w:lang w:val="zh-CN"/>
        </w:rPr>
        <w:t>（小</w:t>
      </w:r>
      <w:r w:rsidRPr="007A490E">
        <w:rPr>
          <w:rFonts w:hint="eastAsia"/>
          <w:sz w:val="21"/>
          <w:szCs w:val="21"/>
          <w:lang w:val="zh-CN"/>
        </w:rPr>
        <w:t xml:space="preserve"> </w:t>
      </w:r>
      <w:r w:rsidRPr="007A490E">
        <w:rPr>
          <w:rFonts w:hint="eastAsia"/>
          <w:sz w:val="21"/>
          <w:szCs w:val="21"/>
          <w:lang w:val="zh-CN"/>
        </w:rPr>
        <w:t>写））的《履约保函》，有效期至</w:t>
      </w:r>
      <w:r w:rsidRPr="007A490E">
        <w:rPr>
          <w:rFonts w:hint="eastAsia"/>
          <w:sz w:val="21"/>
          <w:szCs w:val="21"/>
          <w:lang w:val="zh-CN"/>
        </w:rPr>
        <w:t xml:space="preserve">  </w:t>
      </w:r>
      <w:r w:rsidRPr="007A490E">
        <w:rPr>
          <w:rFonts w:hint="eastAsia"/>
          <w:sz w:val="21"/>
          <w:szCs w:val="21"/>
          <w:lang w:val="zh-CN"/>
        </w:rPr>
        <w:t>年</w:t>
      </w:r>
      <w:r w:rsidRPr="007A490E">
        <w:rPr>
          <w:rFonts w:hint="eastAsia"/>
          <w:sz w:val="21"/>
          <w:szCs w:val="21"/>
          <w:lang w:val="zh-CN"/>
        </w:rPr>
        <w:t xml:space="preserve">  </w:t>
      </w:r>
      <w:r w:rsidRPr="007A490E">
        <w:rPr>
          <w:rFonts w:hint="eastAsia"/>
          <w:sz w:val="21"/>
          <w:szCs w:val="21"/>
          <w:lang w:val="zh-CN"/>
        </w:rPr>
        <w:t>月</w:t>
      </w:r>
      <w:r w:rsidRPr="007A490E">
        <w:rPr>
          <w:rFonts w:hint="eastAsia"/>
          <w:sz w:val="21"/>
          <w:szCs w:val="21"/>
          <w:lang w:val="zh-CN"/>
        </w:rPr>
        <w:t xml:space="preserve">  </w:t>
      </w:r>
      <w:r w:rsidRPr="007A490E">
        <w:rPr>
          <w:rFonts w:hint="eastAsia"/>
          <w:sz w:val="21"/>
          <w:szCs w:val="21"/>
          <w:lang w:val="zh-CN"/>
        </w:rPr>
        <w:t>日。</w:t>
      </w:r>
    </w:p>
    <w:p w14:paraId="6835B148" w14:textId="77777777" w:rsidR="00484D31" w:rsidRPr="007A490E" w:rsidRDefault="00984619">
      <w:pPr>
        <w:pStyle w:val="aff2"/>
        <w:pBdr>
          <w:bottom w:val="none" w:sz="0" w:space="0" w:color="auto"/>
        </w:pBdr>
        <w:spacing w:line="360" w:lineRule="auto"/>
        <w:ind w:firstLineChars="200" w:firstLine="420"/>
        <w:jc w:val="left"/>
        <w:rPr>
          <w:sz w:val="21"/>
          <w:szCs w:val="21"/>
          <w:lang w:val="zh-CN"/>
        </w:rPr>
      </w:pPr>
      <w:r w:rsidRPr="007A490E">
        <w:rPr>
          <w:rFonts w:hint="eastAsia"/>
          <w:sz w:val="21"/>
          <w:szCs w:val="21"/>
          <w:lang w:val="zh-CN"/>
        </w:rPr>
        <w:t>现本公司的开户银行（银行名称）已经开具一份以贵司为受益人的《履约保函》，保函编号为（保函编号），保函有效期至</w:t>
      </w:r>
      <w:r w:rsidRPr="007A490E">
        <w:rPr>
          <w:rFonts w:hint="eastAsia"/>
          <w:sz w:val="21"/>
          <w:szCs w:val="21"/>
          <w:lang w:val="zh-CN"/>
        </w:rPr>
        <w:t xml:space="preserve">  </w:t>
      </w:r>
      <w:r w:rsidRPr="007A490E">
        <w:rPr>
          <w:rFonts w:hint="eastAsia"/>
          <w:sz w:val="21"/>
          <w:szCs w:val="21"/>
          <w:lang w:val="zh-CN"/>
        </w:rPr>
        <w:t>年</w:t>
      </w:r>
      <w:r w:rsidRPr="007A490E">
        <w:rPr>
          <w:rFonts w:hint="eastAsia"/>
          <w:sz w:val="21"/>
          <w:szCs w:val="21"/>
          <w:lang w:val="zh-CN"/>
        </w:rPr>
        <w:t xml:space="preserve">  </w:t>
      </w:r>
      <w:r w:rsidRPr="007A490E">
        <w:rPr>
          <w:rFonts w:hint="eastAsia"/>
          <w:sz w:val="21"/>
          <w:szCs w:val="21"/>
          <w:lang w:val="zh-CN"/>
        </w:rPr>
        <w:t>月</w:t>
      </w:r>
      <w:r w:rsidRPr="007A490E">
        <w:rPr>
          <w:rFonts w:hint="eastAsia"/>
          <w:sz w:val="21"/>
          <w:szCs w:val="21"/>
          <w:lang w:val="zh-CN"/>
        </w:rPr>
        <w:t xml:space="preserve">  </w:t>
      </w:r>
      <w:r w:rsidRPr="007A490E">
        <w:rPr>
          <w:rFonts w:hint="eastAsia"/>
          <w:sz w:val="21"/>
          <w:szCs w:val="21"/>
          <w:lang w:val="zh-CN"/>
        </w:rPr>
        <w:t>日。</w:t>
      </w:r>
    </w:p>
    <w:p w14:paraId="6EDF0E84" w14:textId="77777777" w:rsidR="00484D31" w:rsidRPr="007A490E" w:rsidRDefault="00984619">
      <w:pPr>
        <w:pStyle w:val="aff2"/>
        <w:pBdr>
          <w:bottom w:val="none" w:sz="0" w:space="0" w:color="auto"/>
        </w:pBdr>
        <w:spacing w:line="360" w:lineRule="auto"/>
        <w:ind w:firstLineChars="200" w:firstLine="420"/>
        <w:jc w:val="left"/>
        <w:rPr>
          <w:sz w:val="21"/>
          <w:szCs w:val="21"/>
          <w:lang w:val="zh-CN"/>
        </w:rPr>
      </w:pPr>
      <w:r w:rsidRPr="007A490E">
        <w:rPr>
          <w:rFonts w:hint="eastAsia"/>
          <w:sz w:val="21"/>
          <w:szCs w:val="21"/>
          <w:lang w:val="zh-CN"/>
        </w:rPr>
        <w:t>本公司现向贵司郑重承诺，如上述保函到期日仍未到合同约定的竣工验收合格并经相关主管部门按有关规定审核结算完毕后</w:t>
      </w:r>
      <w:r w:rsidRPr="007A490E">
        <w:rPr>
          <w:rFonts w:hint="eastAsia"/>
          <w:sz w:val="21"/>
          <w:szCs w:val="21"/>
          <w:lang w:val="zh-CN"/>
        </w:rPr>
        <w:t>30</w:t>
      </w:r>
      <w:r w:rsidRPr="007A490E">
        <w:rPr>
          <w:rFonts w:hint="eastAsia"/>
          <w:sz w:val="21"/>
          <w:szCs w:val="21"/>
          <w:lang w:val="zh-CN"/>
        </w:rPr>
        <w:t>天，本公司将在保函到期前</w:t>
      </w:r>
      <w:r w:rsidRPr="007A490E">
        <w:rPr>
          <w:rFonts w:hint="eastAsia"/>
          <w:sz w:val="21"/>
          <w:szCs w:val="21"/>
          <w:lang w:val="zh-CN"/>
        </w:rPr>
        <w:t>15</w:t>
      </w:r>
      <w:r w:rsidRPr="007A490E">
        <w:rPr>
          <w:rFonts w:hint="eastAsia"/>
          <w:sz w:val="21"/>
          <w:szCs w:val="21"/>
          <w:lang w:val="zh-CN"/>
        </w:rPr>
        <w:t>天，无条件延长保函有效期至合同规定的有效期期满，具体日期可按届时的工程进度经双方协商后确定。如未及时向贵司提供符合规定的履约保函，我司承担违约责任。</w:t>
      </w:r>
    </w:p>
    <w:p w14:paraId="7E3CC55A" w14:textId="77777777" w:rsidR="00484D31" w:rsidRPr="007A490E" w:rsidRDefault="00984619">
      <w:pPr>
        <w:pStyle w:val="aff2"/>
        <w:pBdr>
          <w:bottom w:val="none" w:sz="0" w:space="0" w:color="auto"/>
        </w:pBdr>
        <w:spacing w:line="360" w:lineRule="auto"/>
        <w:ind w:firstLineChars="200" w:firstLine="420"/>
        <w:jc w:val="left"/>
        <w:rPr>
          <w:sz w:val="21"/>
          <w:szCs w:val="21"/>
          <w:lang w:val="zh-CN"/>
        </w:rPr>
      </w:pPr>
      <w:r w:rsidRPr="007A490E">
        <w:rPr>
          <w:rFonts w:hint="eastAsia"/>
          <w:sz w:val="21"/>
          <w:szCs w:val="21"/>
          <w:lang w:val="zh-CN"/>
        </w:rPr>
        <w:t>特此承诺。</w:t>
      </w:r>
    </w:p>
    <w:p w14:paraId="7C6C0102" w14:textId="77777777" w:rsidR="00484D31" w:rsidRPr="007A490E" w:rsidRDefault="00984619">
      <w:pPr>
        <w:tabs>
          <w:tab w:val="left" w:pos="824"/>
        </w:tabs>
        <w:spacing w:line="360" w:lineRule="auto"/>
        <w:rPr>
          <w:lang w:val="zh-CN"/>
        </w:rPr>
      </w:pPr>
      <w:r w:rsidRPr="007A490E">
        <w:rPr>
          <w:rFonts w:hint="eastAsia"/>
          <w:lang w:val="zh-CN"/>
        </w:rPr>
        <w:t xml:space="preserve">          </w:t>
      </w:r>
      <w:r w:rsidRPr="007A490E">
        <w:rPr>
          <w:lang w:val="zh-CN"/>
        </w:rPr>
        <w:t xml:space="preserve">      </w:t>
      </w:r>
      <w:r w:rsidRPr="007A490E">
        <w:rPr>
          <w:rFonts w:hint="eastAsia"/>
          <w:lang w:val="zh-CN"/>
        </w:rPr>
        <w:t xml:space="preserve">                        </w:t>
      </w:r>
      <w:r w:rsidRPr="007A490E">
        <w:rPr>
          <w:rFonts w:hint="eastAsia"/>
          <w:lang w:val="zh-CN"/>
        </w:rPr>
        <w:t>公司名称：（公章）</w:t>
      </w:r>
      <w:r w:rsidRPr="007A490E">
        <w:rPr>
          <w:rFonts w:hint="eastAsia"/>
          <w:lang w:val="zh-CN"/>
        </w:rPr>
        <w:t xml:space="preserve"> </w:t>
      </w:r>
    </w:p>
    <w:p w14:paraId="566F988B" w14:textId="653B0245" w:rsidR="00484D31" w:rsidRPr="007A490E" w:rsidRDefault="00984619">
      <w:pPr>
        <w:tabs>
          <w:tab w:val="left" w:pos="824"/>
        </w:tabs>
        <w:spacing w:line="360" w:lineRule="auto"/>
        <w:rPr>
          <w:rFonts w:ascii="宋体" w:hAnsi="宋体" w:cs="宋体"/>
          <w:bCs/>
        </w:rPr>
      </w:pPr>
      <w:r w:rsidRPr="007A490E">
        <w:rPr>
          <w:lang w:val="zh-CN"/>
        </w:rPr>
        <w:tab/>
      </w:r>
      <w:r w:rsidRPr="007A490E">
        <w:rPr>
          <w:lang w:val="zh-CN"/>
        </w:rPr>
        <w:tab/>
      </w:r>
      <w:r w:rsidRPr="007A490E">
        <w:rPr>
          <w:lang w:val="zh-CN"/>
        </w:rPr>
        <w:tab/>
      </w:r>
      <w:r w:rsidRPr="007A490E">
        <w:rPr>
          <w:lang w:val="zh-CN"/>
        </w:rPr>
        <w:tab/>
      </w:r>
      <w:r w:rsidRPr="007A490E">
        <w:rPr>
          <w:lang w:val="zh-CN"/>
        </w:rPr>
        <w:tab/>
      </w:r>
      <w:r w:rsidRPr="007A490E">
        <w:rPr>
          <w:lang w:val="zh-CN"/>
        </w:rPr>
        <w:tab/>
      </w:r>
      <w:r w:rsidRPr="007A490E">
        <w:rPr>
          <w:lang w:val="zh-CN"/>
        </w:rPr>
        <w:tab/>
      </w:r>
      <w:r w:rsidRPr="007A490E">
        <w:rPr>
          <w:lang w:val="zh-CN"/>
        </w:rPr>
        <w:tab/>
      </w:r>
      <w:r w:rsidRPr="007A490E">
        <w:rPr>
          <w:lang w:val="zh-CN"/>
        </w:rPr>
        <w:tab/>
      </w:r>
      <w:r w:rsidRPr="007A490E">
        <w:rPr>
          <w:lang w:val="zh-CN"/>
        </w:rPr>
        <w:tab/>
      </w:r>
      <w:r w:rsidRPr="007A490E">
        <w:rPr>
          <w:rFonts w:hint="eastAsia"/>
          <w:lang w:val="zh-CN"/>
        </w:rPr>
        <w:t>日期：</w:t>
      </w:r>
      <w:r w:rsidRPr="007A490E">
        <w:rPr>
          <w:rFonts w:ascii="宋体" w:hAnsi="宋体" w:cs="宋体" w:hint="eastAsia"/>
          <w:sz w:val="30"/>
        </w:rPr>
        <w:br w:type="page"/>
      </w:r>
      <w:r w:rsidRPr="007A490E">
        <w:rPr>
          <w:rFonts w:ascii="宋体" w:hAnsi="宋体" w:cs="宋体" w:hint="eastAsia"/>
          <w:bCs/>
        </w:rPr>
        <w:lastRenderedPageBreak/>
        <w:t>6.2</w:t>
      </w:r>
      <w:r w:rsidRPr="007A490E">
        <w:rPr>
          <w:rFonts w:ascii="宋体" w:hAnsi="宋体" w:cs="宋体" w:hint="eastAsia"/>
          <w:bCs/>
        </w:rPr>
        <w:tab/>
      </w:r>
      <w:r w:rsidRPr="007A490E">
        <w:rPr>
          <w:rFonts w:ascii="宋体" w:hAnsi="宋体" w:cs="宋体" w:hint="eastAsia"/>
        </w:rPr>
        <w:t xml:space="preserve">  预付款</w:t>
      </w:r>
      <w:r w:rsidRPr="007A490E">
        <w:rPr>
          <w:rFonts w:ascii="宋体" w:hAnsi="宋体" w:cs="宋体" w:hint="eastAsia"/>
          <w:bCs/>
        </w:rPr>
        <w:t>银行保函及承诺函格式</w:t>
      </w:r>
    </w:p>
    <w:p w14:paraId="123BFF37" w14:textId="77777777" w:rsidR="00484D31" w:rsidRPr="007A490E" w:rsidRDefault="00984619">
      <w:pPr>
        <w:spacing w:line="360" w:lineRule="auto"/>
        <w:ind w:firstLineChars="1095" w:firstLine="3078"/>
        <w:rPr>
          <w:rFonts w:ascii="宋体" w:hAnsi="宋体" w:cs="宋体"/>
          <w:b/>
          <w:sz w:val="28"/>
          <w:szCs w:val="28"/>
        </w:rPr>
      </w:pPr>
      <w:r w:rsidRPr="007A490E">
        <w:rPr>
          <w:rFonts w:ascii="宋体" w:hAnsi="宋体" w:cs="宋体" w:hint="eastAsia"/>
          <w:b/>
          <w:sz w:val="28"/>
          <w:szCs w:val="28"/>
        </w:rPr>
        <w:t>预付款保函</w:t>
      </w:r>
    </w:p>
    <w:p w14:paraId="22BA97FB" w14:textId="77777777" w:rsidR="00484D31" w:rsidRPr="007A490E" w:rsidRDefault="00984619">
      <w:pPr>
        <w:autoSpaceDE w:val="0"/>
        <w:autoSpaceDN w:val="0"/>
        <w:adjustRightInd w:val="0"/>
        <w:spacing w:line="360" w:lineRule="auto"/>
        <w:ind w:left="15" w:hangingChars="7" w:hanging="15"/>
        <w:jc w:val="left"/>
        <w:rPr>
          <w:rFonts w:ascii="宋体" w:hAnsi="宋体" w:cs="Courier New"/>
        </w:rPr>
      </w:pPr>
      <w:r w:rsidRPr="007A490E">
        <w:rPr>
          <w:rFonts w:ascii="宋体" w:hAnsi="宋体" w:cs="Courier New" w:hint="eastAsia"/>
        </w:rPr>
        <w:t>银行编号：</w:t>
      </w:r>
    </w:p>
    <w:p w14:paraId="6B653818" w14:textId="77777777" w:rsidR="00484D31" w:rsidRPr="007A490E" w:rsidRDefault="00984619">
      <w:pPr>
        <w:autoSpaceDE w:val="0"/>
        <w:autoSpaceDN w:val="0"/>
        <w:adjustRightInd w:val="0"/>
        <w:spacing w:line="360" w:lineRule="auto"/>
        <w:ind w:left="15" w:hangingChars="7" w:hanging="15"/>
        <w:jc w:val="left"/>
        <w:rPr>
          <w:rFonts w:ascii="宋体" w:hAnsi="宋体" w:cs="Courier New"/>
        </w:rPr>
      </w:pPr>
      <w:r w:rsidRPr="007A490E">
        <w:rPr>
          <w:rFonts w:ascii="宋体" w:hAnsi="宋体" w:cs="Courier New" w:hint="eastAsia"/>
        </w:rPr>
        <w:t>致：东莞市轨道一号线建设发展有限公司（下称“受益人”）</w:t>
      </w:r>
    </w:p>
    <w:p w14:paraId="2525EE9A" w14:textId="77777777" w:rsidR="00484D31" w:rsidRPr="007A490E" w:rsidRDefault="00984619">
      <w:pPr>
        <w:tabs>
          <w:tab w:val="left" w:pos="0"/>
          <w:tab w:val="left" w:pos="3075"/>
        </w:tabs>
        <w:autoSpaceDE w:val="0"/>
        <w:autoSpaceDN w:val="0"/>
        <w:adjustRightInd w:val="0"/>
        <w:spacing w:line="400" w:lineRule="exact"/>
        <w:ind w:firstLineChars="200" w:firstLine="420"/>
        <w:jc w:val="left"/>
        <w:rPr>
          <w:rFonts w:ascii="宋体" w:hAnsi="宋体" w:cs="Courier New"/>
          <w:u w:val="single"/>
        </w:rPr>
      </w:pPr>
      <w:r w:rsidRPr="007A490E">
        <w:rPr>
          <w:rFonts w:ascii="宋体" w:hAnsi="宋体" w:cs="Courier New" w:hint="eastAsia"/>
        </w:rPr>
        <w:t>本保函作为受益人与</w:t>
      </w:r>
      <w:r w:rsidRPr="007A490E">
        <w:rPr>
          <w:rFonts w:ascii="宋体" w:hAnsi="宋体" w:cs="Courier New" w:hint="eastAsia"/>
          <w:u w:val="single"/>
        </w:rPr>
        <w:t>（承包人）</w:t>
      </w:r>
      <w:r w:rsidRPr="007A490E">
        <w:rPr>
          <w:rFonts w:ascii="宋体" w:hAnsi="宋体" w:cs="Courier New" w:hint="eastAsia"/>
        </w:rPr>
        <w:t>（以下简称“承包人”）在</w:t>
      </w:r>
      <w:r w:rsidRPr="007A490E">
        <w:rPr>
          <w:rFonts w:ascii="宋体" w:hAnsi="宋体" w:cs="Courier New" w:hint="eastAsia"/>
          <w:u w:val="single"/>
        </w:rPr>
        <w:t xml:space="preserve">   </w:t>
      </w:r>
      <w:r w:rsidRPr="007A490E">
        <w:rPr>
          <w:rFonts w:ascii="宋体" w:hAnsi="宋体" w:cs="Courier New" w:hint="eastAsia"/>
        </w:rPr>
        <w:t>年</w:t>
      </w:r>
      <w:r w:rsidRPr="007A490E">
        <w:rPr>
          <w:rFonts w:ascii="宋体" w:hAnsi="宋体" w:cs="Courier New" w:hint="eastAsia"/>
          <w:u w:val="single"/>
        </w:rPr>
        <w:t xml:space="preserve">   </w:t>
      </w:r>
      <w:r w:rsidRPr="007A490E">
        <w:rPr>
          <w:rFonts w:ascii="宋体" w:hAnsi="宋体" w:cs="Courier New" w:hint="eastAsia"/>
        </w:rPr>
        <w:t>月</w:t>
      </w:r>
      <w:r w:rsidRPr="007A490E">
        <w:rPr>
          <w:rFonts w:ascii="宋体" w:hAnsi="宋体" w:cs="Courier New" w:hint="eastAsia"/>
          <w:u w:val="single"/>
        </w:rPr>
        <w:t xml:space="preserve">   </w:t>
      </w:r>
      <w:r w:rsidRPr="007A490E">
        <w:rPr>
          <w:rFonts w:ascii="宋体" w:hAnsi="宋体" w:cs="Courier New" w:hint="eastAsia"/>
        </w:rPr>
        <w:t>日签订的</w:t>
      </w:r>
      <w:r w:rsidRPr="007A490E">
        <w:rPr>
          <w:rFonts w:ascii="宋体" w:hAnsi="宋体" w:cs="Courier New" w:hint="eastAsia"/>
          <w:u w:val="single"/>
        </w:rPr>
        <w:t>（合同名称）</w:t>
      </w:r>
      <w:r w:rsidRPr="007A490E">
        <w:rPr>
          <w:rFonts w:ascii="宋体" w:hAnsi="宋体" w:cs="Courier New" w:hint="eastAsia"/>
        </w:rPr>
        <w:t>（合同编号为：</w:t>
      </w:r>
      <w:r w:rsidRPr="007A490E">
        <w:rPr>
          <w:rFonts w:ascii="宋体" w:hAnsi="宋体" w:cs="Courier New" w:hint="eastAsia"/>
          <w:u w:val="single"/>
        </w:rPr>
        <w:t xml:space="preserve">      </w:t>
      </w:r>
      <w:r w:rsidRPr="007A490E">
        <w:rPr>
          <w:rFonts w:ascii="宋体" w:hAnsi="宋体" w:cs="Courier New" w:hint="eastAsia"/>
        </w:rPr>
        <w:t>）的预付款保函，金额为</w:t>
      </w:r>
      <w:r w:rsidRPr="007A490E">
        <w:rPr>
          <w:rFonts w:ascii="宋体" w:hAnsi="宋体" w:cs="Courier New" w:hint="eastAsia"/>
          <w:kern w:val="0"/>
        </w:rPr>
        <w:t>人民币</w:t>
      </w:r>
      <w:r w:rsidRPr="007A490E">
        <w:rPr>
          <w:rFonts w:ascii="宋体" w:hAnsi="宋体" w:cs="Courier New" w:hint="eastAsia"/>
          <w:kern w:val="0"/>
          <w:u w:val="single"/>
        </w:rPr>
        <w:t>（大 写）</w:t>
      </w:r>
      <w:r w:rsidRPr="007A490E">
        <w:rPr>
          <w:rFonts w:ascii="宋体" w:hAnsi="宋体" w:cs="Courier New" w:hint="eastAsia"/>
          <w:kern w:val="0"/>
        </w:rPr>
        <w:t>元（</w:t>
      </w:r>
      <w:r w:rsidRPr="007A490E">
        <w:rPr>
          <w:rFonts w:ascii="宋体" w:hAnsi="宋体" w:cs="Courier New" w:hint="eastAsia"/>
          <w:kern w:val="0"/>
          <w:u w:val="single"/>
        </w:rPr>
        <w:t>￥ （小 写）</w:t>
      </w:r>
      <w:r w:rsidRPr="007A490E">
        <w:rPr>
          <w:rFonts w:ascii="宋体" w:hAnsi="宋体" w:cs="Courier New" w:hint="eastAsia"/>
          <w:kern w:val="0"/>
        </w:rPr>
        <w:t>）</w:t>
      </w:r>
      <w:r w:rsidRPr="007A490E">
        <w:rPr>
          <w:rFonts w:ascii="宋体" w:hAnsi="宋体" w:cs="Courier New" w:hint="eastAsia"/>
        </w:rPr>
        <w:t>。</w:t>
      </w:r>
    </w:p>
    <w:p w14:paraId="3B3F436A" w14:textId="77777777" w:rsidR="00484D31" w:rsidRPr="007A490E" w:rsidRDefault="00984619">
      <w:pPr>
        <w:autoSpaceDE w:val="0"/>
        <w:autoSpaceDN w:val="0"/>
        <w:adjustRightInd w:val="0"/>
        <w:spacing w:line="400" w:lineRule="exact"/>
        <w:ind w:firstLineChars="194" w:firstLine="407"/>
        <w:jc w:val="left"/>
        <w:rPr>
          <w:rFonts w:ascii="宋体" w:hAnsi="宋体" w:cs="Courier New"/>
        </w:rPr>
      </w:pPr>
      <w:r w:rsidRPr="007A490E">
        <w:rPr>
          <w:rFonts w:ascii="宋体" w:hAnsi="宋体" w:cs="Courier New" w:hint="eastAsia"/>
        </w:rPr>
        <w:t>注册于</w:t>
      </w:r>
      <w:r w:rsidRPr="007A490E">
        <w:rPr>
          <w:rFonts w:ascii="宋体" w:hAnsi="宋体" w:cs="Courier New" w:hint="eastAsia"/>
          <w:u w:val="single"/>
        </w:rPr>
        <w:t xml:space="preserve"> (银行地址)</w:t>
      </w:r>
      <w:r w:rsidRPr="007A490E">
        <w:rPr>
          <w:rFonts w:ascii="宋体" w:hAnsi="宋体" w:cs="Courier New" w:hint="eastAsia"/>
        </w:rPr>
        <w:t>的</w:t>
      </w:r>
      <w:r w:rsidRPr="007A490E">
        <w:rPr>
          <w:rFonts w:ascii="宋体" w:hAnsi="宋体" w:cs="Courier New" w:hint="eastAsia"/>
          <w:u w:val="single"/>
        </w:rPr>
        <w:t>（银行名称）</w:t>
      </w:r>
      <w:r w:rsidRPr="007A490E">
        <w:rPr>
          <w:rFonts w:ascii="宋体" w:hAnsi="宋体" w:cs="Courier New" w:hint="eastAsia"/>
        </w:rPr>
        <w:t>向受益人保证本行及其继承人和受让人在收到受益人第一次的表明承包人违约的书面通知后五个工作日内，无论承包人有何反对，无条件地、不可撤销地按该通知的规定，向受益人支付不超过</w:t>
      </w:r>
      <w:r w:rsidRPr="007A490E">
        <w:rPr>
          <w:rFonts w:ascii="宋体" w:hAnsi="宋体" w:cs="Courier New" w:hint="eastAsia"/>
          <w:kern w:val="0"/>
        </w:rPr>
        <w:t>人民币</w:t>
      </w:r>
      <w:r w:rsidRPr="007A490E">
        <w:rPr>
          <w:rFonts w:ascii="宋体" w:hAnsi="宋体" w:cs="Courier New" w:hint="eastAsia"/>
          <w:kern w:val="0"/>
          <w:u w:val="single"/>
        </w:rPr>
        <w:t>（大写）</w:t>
      </w:r>
      <w:r w:rsidRPr="007A490E">
        <w:rPr>
          <w:rFonts w:ascii="宋体" w:hAnsi="宋体" w:cs="Courier New" w:hint="eastAsia"/>
          <w:kern w:val="0"/>
        </w:rPr>
        <w:t>元（</w:t>
      </w:r>
      <w:r w:rsidRPr="007A490E">
        <w:rPr>
          <w:rFonts w:ascii="宋体" w:hAnsi="宋体" w:cs="Courier New" w:hint="eastAsia"/>
          <w:kern w:val="0"/>
          <w:u w:val="single"/>
        </w:rPr>
        <w:t>￥（小写）</w:t>
      </w:r>
      <w:r w:rsidRPr="007A490E">
        <w:rPr>
          <w:rFonts w:ascii="宋体" w:hAnsi="宋体" w:cs="Courier New" w:hint="eastAsia"/>
          <w:kern w:val="0"/>
        </w:rPr>
        <w:t>）</w:t>
      </w:r>
      <w:r w:rsidRPr="007A490E">
        <w:rPr>
          <w:rFonts w:ascii="宋体" w:hAnsi="宋体" w:cs="Courier New" w:hint="eastAsia"/>
        </w:rPr>
        <w:t>的金额</w:t>
      </w:r>
      <w:r w:rsidRPr="007A490E">
        <w:rPr>
          <w:rFonts w:ascii="宋体" w:hAnsi="宋体" w:cs="宋体" w:hint="eastAsia"/>
        </w:rPr>
        <w:t>，无需受益人提供任何证明</w:t>
      </w:r>
      <w:r w:rsidRPr="007A490E">
        <w:rPr>
          <w:rFonts w:ascii="宋体" w:hAnsi="宋体" w:cs="Courier New" w:hint="eastAsia"/>
        </w:rPr>
        <w:t>。</w:t>
      </w:r>
    </w:p>
    <w:p w14:paraId="050A1F90" w14:textId="77777777" w:rsidR="00484D31" w:rsidRPr="007A490E" w:rsidRDefault="00984619">
      <w:pPr>
        <w:spacing w:line="400" w:lineRule="exact"/>
        <w:ind w:firstLineChars="200" w:firstLine="420"/>
        <w:rPr>
          <w:rFonts w:ascii="宋体" w:hAnsi="宋体" w:cs="Courier New"/>
        </w:rPr>
      </w:pPr>
      <w:r w:rsidRPr="007A490E">
        <w:rPr>
          <w:rFonts w:ascii="宋体" w:hAnsi="宋体" w:cs="Courier New" w:hint="eastAsia"/>
          <w:szCs w:val="20"/>
        </w:rPr>
        <w:t>我方还同意，任何受益人与承包人之间可能对</w:t>
      </w:r>
      <w:r w:rsidRPr="007A490E">
        <w:rPr>
          <w:rFonts w:ascii="宋体" w:hAnsi="宋体" w:cs="Courier New" w:hint="eastAsia"/>
          <w:szCs w:val="20"/>
          <w:u w:val="single"/>
        </w:rPr>
        <w:t>（合同名称）</w:t>
      </w:r>
      <w:r w:rsidRPr="007A490E">
        <w:rPr>
          <w:rFonts w:ascii="宋体" w:hAnsi="宋体" w:cs="Courier New" w:hint="eastAsia"/>
          <w:szCs w:val="20"/>
        </w:rPr>
        <w:t>合同条款的修改、变动或补充，都不能减少和免除我方按本保函所承担的责任。因此，有关上述修改、变动或补充无须通知我方。</w:t>
      </w:r>
    </w:p>
    <w:p w14:paraId="706999EC" w14:textId="77777777" w:rsidR="00484D31" w:rsidRPr="007A490E" w:rsidRDefault="00984619">
      <w:pPr>
        <w:spacing w:line="400" w:lineRule="exact"/>
        <w:ind w:firstLineChars="200" w:firstLine="420"/>
        <w:rPr>
          <w:rFonts w:ascii="宋体" w:hAnsi="宋体" w:cs="Courier New"/>
          <w:szCs w:val="20"/>
          <w:u w:val="single"/>
        </w:rPr>
      </w:pPr>
      <w:r w:rsidRPr="007A490E">
        <w:rPr>
          <w:rFonts w:ascii="宋体" w:hAnsi="宋体" w:cs="Courier New" w:hint="eastAsia"/>
          <w:szCs w:val="20"/>
        </w:rPr>
        <w:t>本保函从签发之日起生效，直至预付款抵扣完毕之日保持有效</w:t>
      </w:r>
      <w:r w:rsidRPr="007A490E">
        <w:rPr>
          <w:rFonts w:ascii="宋体" w:hAnsi="宋体" w:cs="Courier New" w:hint="eastAsia"/>
          <w:kern w:val="0"/>
        </w:rPr>
        <w:t>，但有效期最迟不超过</w:t>
      </w:r>
      <w:r w:rsidRPr="007A490E">
        <w:rPr>
          <w:rFonts w:ascii="宋体" w:hAnsi="宋体" w:cs="Courier New" w:hint="eastAsia"/>
          <w:kern w:val="0"/>
          <w:u w:val="single"/>
        </w:rPr>
        <w:t xml:space="preserve">   </w:t>
      </w:r>
      <w:r w:rsidRPr="007A490E">
        <w:rPr>
          <w:rFonts w:ascii="宋体" w:hAnsi="宋体" w:cs="Courier New" w:hint="eastAsia"/>
          <w:kern w:val="0"/>
        </w:rPr>
        <w:t>年</w:t>
      </w:r>
      <w:r w:rsidRPr="007A490E">
        <w:rPr>
          <w:rFonts w:ascii="宋体" w:hAnsi="宋体" w:cs="Courier New" w:hint="eastAsia"/>
          <w:kern w:val="0"/>
          <w:u w:val="single"/>
        </w:rPr>
        <w:t xml:space="preserve">   </w:t>
      </w:r>
      <w:r w:rsidRPr="007A490E">
        <w:rPr>
          <w:rFonts w:ascii="宋体" w:hAnsi="宋体" w:cs="Courier New" w:hint="eastAsia"/>
          <w:kern w:val="0"/>
        </w:rPr>
        <w:t>月</w:t>
      </w:r>
      <w:r w:rsidRPr="007A490E">
        <w:rPr>
          <w:rFonts w:ascii="宋体" w:hAnsi="宋体" w:cs="Courier New" w:hint="eastAsia"/>
          <w:kern w:val="0"/>
          <w:u w:val="single"/>
        </w:rPr>
        <w:t xml:space="preserve">   </w:t>
      </w:r>
      <w:r w:rsidRPr="007A490E">
        <w:rPr>
          <w:rFonts w:ascii="宋体" w:hAnsi="宋体" w:cs="Courier New" w:hint="eastAsia"/>
          <w:kern w:val="0"/>
        </w:rPr>
        <w:t>日。</w:t>
      </w:r>
    </w:p>
    <w:p w14:paraId="1E42DEEF" w14:textId="77777777" w:rsidR="00484D31" w:rsidRPr="007A490E" w:rsidRDefault="00484D31">
      <w:pPr>
        <w:spacing w:line="400" w:lineRule="exact"/>
        <w:ind w:firstLineChars="200" w:firstLine="420"/>
        <w:rPr>
          <w:rFonts w:ascii="宋体" w:hAnsi="宋体" w:cs="Courier New"/>
          <w:szCs w:val="20"/>
        </w:rPr>
      </w:pPr>
    </w:p>
    <w:p w14:paraId="066F3565" w14:textId="77777777" w:rsidR="00484D31" w:rsidRPr="007A490E" w:rsidRDefault="00984619">
      <w:pPr>
        <w:spacing w:line="400" w:lineRule="exact"/>
        <w:ind w:firstLineChars="1050" w:firstLine="2205"/>
        <w:rPr>
          <w:rFonts w:ascii="宋体" w:hAnsi="宋体" w:cs="Courier New"/>
          <w:szCs w:val="20"/>
        </w:rPr>
      </w:pPr>
      <w:r w:rsidRPr="007A490E">
        <w:rPr>
          <w:rFonts w:ascii="宋体" w:hAnsi="宋体" w:cs="Courier New" w:hint="eastAsia"/>
          <w:szCs w:val="20"/>
        </w:rPr>
        <w:t xml:space="preserve">担保银行：  </w:t>
      </w:r>
      <w:r w:rsidRPr="007A490E">
        <w:rPr>
          <w:rFonts w:ascii="宋体" w:hAnsi="宋体" w:cs="Courier New" w:hint="eastAsia"/>
          <w:szCs w:val="20"/>
          <w:u w:val="single"/>
        </w:rPr>
        <w:t xml:space="preserve">（全称） </w:t>
      </w:r>
      <w:r w:rsidRPr="007A490E">
        <w:rPr>
          <w:rFonts w:ascii="宋体" w:hAnsi="宋体" w:cs="Courier New" w:hint="eastAsia"/>
          <w:szCs w:val="20"/>
        </w:rPr>
        <w:t>（盖章）</w:t>
      </w:r>
    </w:p>
    <w:p w14:paraId="73600A80" w14:textId="77777777" w:rsidR="00484D31" w:rsidRPr="007A490E" w:rsidRDefault="00984619">
      <w:pPr>
        <w:spacing w:line="400" w:lineRule="exact"/>
        <w:ind w:firstLineChars="1050" w:firstLine="2205"/>
        <w:rPr>
          <w:rFonts w:ascii="宋体" w:hAnsi="宋体" w:cs="Courier New"/>
          <w:szCs w:val="20"/>
        </w:rPr>
      </w:pPr>
      <w:r w:rsidRPr="007A490E">
        <w:rPr>
          <w:rFonts w:ascii="宋体" w:hAnsi="宋体" w:cs="Courier New" w:hint="eastAsia"/>
          <w:szCs w:val="20"/>
        </w:rPr>
        <w:t>法定代表人或授权委托：：（签名）</w:t>
      </w:r>
    </w:p>
    <w:p w14:paraId="467FD426" w14:textId="77777777" w:rsidR="00484D31" w:rsidRPr="007A490E" w:rsidRDefault="00984619">
      <w:pPr>
        <w:spacing w:line="400" w:lineRule="exact"/>
        <w:ind w:firstLineChars="1050" w:firstLine="2205"/>
        <w:rPr>
          <w:rFonts w:ascii="宋体" w:hAnsi="宋体" w:cs="Courier New"/>
          <w:szCs w:val="20"/>
        </w:rPr>
      </w:pPr>
      <w:r w:rsidRPr="007A490E">
        <w:rPr>
          <w:rFonts w:ascii="宋体" w:hAnsi="宋体" w:cs="Courier New" w:hint="eastAsia"/>
          <w:szCs w:val="20"/>
        </w:rPr>
        <w:t>日   期：年月日</w:t>
      </w:r>
    </w:p>
    <w:p w14:paraId="30FA9531" w14:textId="77777777" w:rsidR="00484D31" w:rsidRPr="007A490E" w:rsidRDefault="00984619">
      <w:pPr>
        <w:spacing w:line="400" w:lineRule="exact"/>
        <w:ind w:firstLineChars="1050" w:firstLine="2205"/>
        <w:rPr>
          <w:rFonts w:ascii="宋体" w:hAnsi="宋体" w:cs="Courier New"/>
          <w:szCs w:val="20"/>
          <w:u w:val="single"/>
        </w:rPr>
      </w:pPr>
      <w:r w:rsidRPr="007A490E">
        <w:rPr>
          <w:rFonts w:ascii="宋体" w:hAnsi="宋体" w:cs="Courier New" w:hint="eastAsia"/>
          <w:szCs w:val="20"/>
        </w:rPr>
        <w:t>银行地址：</w:t>
      </w:r>
    </w:p>
    <w:p w14:paraId="183A350C" w14:textId="77777777" w:rsidR="00484D31" w:rsidRPr="007A490E" w:rsidRDefault="00984619">
      <w:pPr>
        <w:autoSpaceDE w:val="0"/>
        <w:autoSpaceDN w:val="0"/>
        <w:adjustRightInd w:val="0"/>
        <w:spacing w:line="400" w:lineRule="exact"/>
        <w:ind w:left="17" w:firstLineChars="1000" w:firstLine="2100"/>
        <w:jc w:val="left"/>
        <w:rPr>
          <w:rFonts w:ascii="宋体" w:hAnsi="宋体" w:cs="Courier New"/>
        </w:rPr>
      </w:pPr>
      <w:r w:rsidRPr="007A490E">
        <w:rPr>
          <w:rFonts w:ascii="宋体" w:hAnsi="宋体" w:cs="Courier New" w:hint="eastAsia"/>
          <w:kern w:val="0"/>
          <w:szCs w:val="16"/>
        </w:rPr>
        <w:t>银行联系电话：</w:t>
      </w:r>
    </w:p>
    <w:p w14:paraId="0C11C256" w14:textId="77777777" w:rsidR="00484D31" w:rsidRPr="007A490E" w:rsidRDefault="00484D31">
      <w:pPr>
        <w:autoSpaceDE w:val="0"/>
        <w:autoSpaceDN w:val="0"/>
        <w:adjustRightInd w:val="0"/>
        <w:spacing w:line="400" w:lineRule="exact"/>
        <w:ind w:leftChars="7" w:left="15" w:firstLineChars="2000" w:firstLine="4800"/>
        <w:jc w:val="left"/>
        <w:rPr>
          <w:rFonts w:ascii="宋体" w:hAnsi="宋体" w:cs="Courier New"/>
          <w:sz w:val="24"/>
          <w:szCs w:val="24"/>
        </w:rPr>
      </w:pPr>
    </w:p>
    <w:p w14:paraId="205920D4" w14:textId="77777777" w:rsidR="00484D31" w:rsidRPr="007A490E" w:rsidRDefault="00484D31">
      <w:pPr>
        <w:autoSpaceDE w:val="0"/>
        <w:autoSpaceDN w:val="0"/>
        <w:adjustRightInd w:val="0"/>
        <w:spacing w:line="400" w:lineRule="exact"/>
        <w:ind w:leftChars="7" w:left="15" w:firstLineChars="2000" w:firstLine="4800"/>
        <w:jc w:val="left"/>
        <w:rPr>
          <w:rFonts w:ascii="宋体" w:hAnsi="宋体" w:cs="Courier New"/>
          <w:sz w:val="24"/>
          <w:szCs w:val="24"/>
        </w:rPr>
      </w:pPr>
    </w:p>
    <w:p w14:paraId="164D38B7" w14:textId="23D300A3" w:rsidR="00484D31" w:rsidRPr="007A490E" w:rsidRDefault="00984619">
      <w:pPr>
        <w:spacing w:line="400" w:lineRule="exact"/>
        <w:rPr>
          <w:rFonts w:ascii="宋体" w:hAnsi="宋体" w:cs="Courier New"/>
          <w:u w:val="single"/>
        </w:rPr>
      </w:pPr>
      <w:r w:rsidRPr="007A490E">
        <w:rPr>
          <w:rFonts w:ascii="宋体" w:hAnsi="宋体" w:cs="Courier New" w:hint="eastAsia"/>
        </w:rPr>
        <w:t>备注：</w:t>
      </w:r>
      <w:r w:rsidRPr="007A490E">
        <w:rPr>
          <w:rFonts w:ascii="宋体" w:hAnsi="宋体" w:cs="Courier New" w:hint="eastAsia"/>
          <w:szCs w:val="20"/>
        </w:rPr>
        <w:t>保函必须由国有商业银行或股份制商业银行支行一级以上机构出具</w:t>
      </w:r>
      <w:r w:rsidRPr="007A490E">
        <w:rPr>
          <w:rFonts w:ascii="宋体" w:hAnsi="宋体" w:cs="Courier New" w:hint="eastAsia"/>
        </w:rPr>
        <w:t>。</w:t>
      </w:r>
    </w:p>
    <w:p w14:paraId="2B8573D6" w14:textId="77777777" w:rsidR="00484D31" w:rsidRPr="007A490E" w:rsidRDefault="00484D31">
      <w:pPr>
        <w:pStyle w:val="aff2"/>
        <w:pBdr>
          <w:bottom w:val="none" w:sz="0" w:space="0" w:color="auto"/>
        </w:pBdr>
        <w:spacing w:line="360" w:lineRule="auto"/>
        <w:rPr>
          <w:rFonts w:ascii="宋体" w:hAnsi="宋体"/>
          <w:sz w:val="21"/>
          <w:szCs w:val="21"/>
        </w:rPr>
      </w:pPr>
    </w:p>
    <w:p w14:paraId="0D698EB4" w14:textId="77777777" w:rsidR="00484D31" w:rsidRPr="007A490E" w:rsidRDefault="00484D31">
      <w:pPr>
        <w:pStyle w:val="aff2"/>
        <w:pBdr>
          <w:bottom w:val="none" w:sz="0" w:space="0" w:color="auto"/>
        </w:pBdr>
        <w:spacing w:line="360" w:lineRule="auto"/>
        <w:rPr>
          <w:rFonts w:ascii="宋体" w:hAnsi="宋体"/>
          <w:sz w:val="21"/>
          <w:szCs w:val="21"/>
          <w:lang w:val="zh-CN"/>
        </w:rPr>
      </w:pPr>
    </w:p>
    <w:p w14:paraId="25945108" w14:textId="77777777" w:rsidR="00484D31" w:rsidRPr="007A490E" w:rsidRDefault="00984619">
      <w:pPr>
        <w:pStyle w:val="aff2"/>
        <w:pageBreakBefore/>
        <w:pBdr>
          <w:bottom w:val="none" w:sz="0" w:space="0" w:color="auto"/>
        </w:pBdr>
        <w:spacing w:line="360" w:lineRule="auto"/>
        <w:rPr>
          <w:rFonts w:ascii="宋体" w:hAnsi="宋体"/>
          <w:sz w:val="21"/>
          <w:szCs w:val="21"/>
          <w:lang w:val="zh-CN"/>
        </w:rPr>
      </w:pPr>
      <w:r w:rsidRPr="007A490E">
        <w:rPr>
          <w:rFonts w:ascii="宋体" w:hAnsi="宋体" w:hint="eastAsia"/>
          <w:sz w:val="21"/>
          <w:szCs w:val="21"/>
          <w:lang w:val="zh-CN"/>
        </w:rPr>
        <w:lastRenderedPageBreak/>
        <w:t>承诺函（预付款保函）</w:t>
      </w:r>
    </w:p>
    <w:p w14:paraId="45F557E1" w14:textId="77777777" w:rsidR="00484D31" w:rsidRPr="007A490E" w:rsidRDefault="00484D31">
      <w:pPr>
        <w:pStyle w:val="aff2"/>
        <w:pBdr>
          <w:bottom w:val="none" w:sz="0" w:space="0" w:color="auto"/>
        </w:pBdr>
        <w:spacing w:line="360" w:lineRule="auto"/>
        <w:rPr>
          <w:rFonts w:ascii="宋体" w:hAnsi="宋体"/>
          <w:sz w:val="21"/>
          <w:szCs w:val="21"/>
          <w:lang w:val="zh-CN"/>
        </w:rPr>
      </w:pPr>
    </w:p>
    <w:p w14:paraId="70392083" w14:textId="77777777" w:rsidR="00484D31" w:rsidRPr="007A490E" w:rsidRDefault="00984619">
      <w:pPr>
        <w:pStyle w:val="aff2"/>
        <w:pBdr>
          <w:bottom w:val="none" w:sz="0" w:space="0" w:color="auto"/>
        </w:pBdr>
        <w:spacing w:line="480" w:lineRule="auto"/>
        <w:jc w:val="left"/>
        <w:rPr>
          <w:rFonts w:ascii="宋体" w:hAnsi="宋体"/>
          <w:sz w:val="21"/>
          <w:szCs w:val="21"/>
          <w:lang w:val="zh-CN"/>
        </w:rPr>
      </w:pPr>
      <w:r w:rsidRPr="007A490E">
        <w:rPr>
          <w:rFonts w:ascii="宋体" w:hAnsi="宋体" w:hint="eastAsia"/>
          <w:sz w:val="21"/>
          <w:szCs w:val="21"/>
          <w:lang w:val="zh-CN"/>
        </w:rPr>
        <w:t>东莞市轨道一号线建设发展有限公司：</w:t>
      </w:r>
    </w:p>
    <w:p w14:paraId="5AA13042" w14:textId="77777777" w:rsidR="00484D31" w:rsidRPr="007A490E" w:rsidRDefault="00984619">
      <w:pPr>
        <w:pStyle w:val="aff2"/>
        <w:pBdr>
          <w:bottom w:val="none" w:sz="0" w:space="0" w:color="auto"/>
        </w:pBdr>
        <w:spacing w:line="480" w:lineRule="auto"/>
        <w:jc w:val="left"/>
        <w:rPr>
          <w:rFonts w:ascii="宋体" w:hAnsi="宋体"/>
          <w:sz w:val="21"/>
          <w:szCs w:val="21"/>
          <w:lang w:val="zh-CN"/>
        </w:rPr>
      </w:pPr>
      <w:r w:rsidRPr="007A490E">
        <w:rPr>
          <w:rFonts w:ascii="宋体" w:hAnsi="宋体" w:hint="eastAsia"/>
          <w:sz w:val="21"/>
          <w:szCs w:val="21"/>
          <w:lang w:val="zh-CN"/>
        </w:rPr>
        <w:t xml:space="preserve"> </w:t>
      </w:r>
      <w:r w:rsidRPr="007A490E">
        <w:rPr>
          <w:rFonts w:ascii="宋体" w:hAnsi="宋体"/>
          <w:sz w:val="21"/>
          <w:szCs w:val="21"/>
          <w:lang w:val="zh-CN"/>
        </w:rPr>
        <w:t xml:space="preserve">   </w:t>
      </w:r>
      <w:r w:rsidRPr="007A490E">
        <w:rPr>
          <w:rFonts w:ascii="宋体" w:hAnsi="宋体" w:hint="eastAsia"/>
          <w:sz w:val="21"/>
          <w:szCs w:val="21"/>
          <w:lang w:val="zh-CN"/>
        </w:rPr>
        <w:t>公司名称（以下称“本公司”）现已中标贵司招标的（合同名称），并已签订正式合同。按合同规定，本公司需向贵司提供一份担保金额为人民币（大 写）元（￥ （小 写））的《预付款保函》，有效期至  年  月  日。</w:t>
      </w:r>
    </w:p>
    <w:p w14:paraId="74C538C1" w14:textId="77777777" w:rsidR="00484D31" w:rsidRPr="007A490E" w:rsidRDefault="00984619">
      <w:pPr>
        <w:pStyle w:val="aff2"/>
        <w:pBdr>
          <w:bottom w:val="none" w:sz="0" w:space="0" w:color="auto"/>
        </w:pBdr>
        <w:spacing w:line="480" w:lineRule="auto"/>
        <w:ind w:firstLineChars="200" w:firstLine="420"/>
        <w:jc w:val="left"/>
        <w:rPr>
          <w:rFonts w:ascii="宋体" w:hAnsi="宋体"/>
          <w:sz w:val="21"/>
          <w:szCs w:val="21"/>
          <w:lang w:val="zh-CN"/>
        </w:rPr>
      </w:pPr>
      <w:r w:rsidRPr="007A490E">
        <w:rPr>
          <w:rFonts w:ascii="宋体" w:hAnsi="宋体" w:hint="eastAsia"/>
          <w:sz w:val="21"/>
          <w:szCs w:val="21"/>
          <w:lang w:val="zh-CN"/>
        </w:rPr>
        <w:t>现本公司的开户银行（银行名称）已经开具一份以贵司为受益人的《预付款保函》，保函编号为（保函编号），保函有效期至  年  月  日</w:t>
      </w:r>
    </w:p>
    <w:p w14:paraId="4D1F29B7" w14:textId="77777777" w:rsidR="00484D31" w:rsidRPr="007A490E" w:rsidRDefault="00984619">
      <w:pPr>
        <w:pStyle w:val="aff2"/>
        <w:pBdr>
          <w:bottom w:val="none" w:sz="0" w:space="0" w:color="auto"/>
        </w:pBdr>
        <w:spacing w:line="480" w:lineRule="auto"/>
        <w:ind w:firstLineChars="200" w:firstLine="420"/>
        <w:jc w:val="left"/>
        <w:rPr>
          <w:rFonts w:ascii="宋体" w:hAnsi="宋体"/>
          <w:sz w:val="21"/>
          <w:szCs w:val="21"/>
          <w:lang w:val="zh-CN"/>
        </w:rPr>
      </w:pPr>
      <w:r w:rsidRPr="007A490E">
        <w:rPr>
          <w:rFonts w:ascii="宋体" w:hAnsi="宋体" w:hint="eastAsia"/>
          <w:sz w:val="21"/>
          <w:szCs w:val="21"/>
          <w:lang w:val="zh-CN"/>
        </w:rPr>
        <w:t>本公司现向贵司郑重承诺，如上述保函到期日仍未到合同约定的日期（即预付款保函有效期至工程预付款抵扣完毕为止），本公司将在保函到期前15天，无条件延长保函有效期至合同规定的有效期期满，具体日期可按届时的工程进度经双方协商后确定。如未及时向贵司提供符合规定的预付款保函，我司承担违约责任。</w:t>
      </w:r>
    </w:p>
    <w:p w14:paraId="1A9B264A" w14:textId="77777777" w:rsidR="00484D31" w:rsidRPr="007A490E" w:rsidRDefault="00984619">
      <w:pPr>
        <w:pStyle w:val="aff2"/>
        <w:pBdr>
          <w:bottom w:val="none" w:sz="0" w:space="0" w:color="auto"/>
        </w:pBdr>
        <w:spacing w:line="480" w:lineRule="auto"/>
        <w:ind w:firstLineChars="200" w:firstLine="420"/>
        <w:jc w:val="both"/>
        <w:rPr>
          <w:rFonts w:ascii="宋体" w:hAnsi="宋体"/>
          <w:sz w:val="21"/>
          <w:szCs w:val="21"/>
          <w:lang w:val="zh-CN"/>
        </w:rPr>
      </w:pPr>
      <w:r w:rsidRPr="007A490E">
        <w:rPr>
          <w:rFonts w:ascii="宋体" w:hAnsi="宋体" w:hint="eastAsia"/>
          <w:sz w:val="21"/>
          <w:szCs w:val="21"/>
          <w:lang w:val="zh-CN"/>
        </w:rPr>
        <w:t>特此承诺。</w:t>
      </w:r>
    </w:p>
    <w:p w14:paraId="4D18A133" w14:textId="77777777" w:rsidR="00484D31" w:rsidRPr="007A490E" w:rsidRDefault="00984619">
      <w:pPr>
        <w:pStyle w:val="aff2"/>
        <w:pBdr>
          <w:bottom w:val="none" w:sz="0" w:space="0" w:color="auto"/>
        </w:pBdr>
        <w:spacing w:line="480" w:lineRule="auto"/>
        <w:rPr>
          <w:rFonts w:ascii="宋体" w:hAnsi="宋体"/>
          <w:sz w:val="21"/>
          <w:szCs w:val="21"/>
          <w:lang w:val="zh-CN"/>
        </w:rPr>
      </w:pPr>
      <w:r w:rsidRPr="007A490E">
        <w:rPr>
          <w:rFonts w:ascii="宋体" w:hAnsi="宋体"/>
          <w:sz w:val="21"/>
          <w:szCs w:val="21"/>
          <w:lang w:val="zh-CN"/>
        </w:rPr>
        <w:tab/>
      </w:r>
      <w:r w:rsidRPr="007A490E">
        <w:rPr>
          <w:rFonts w:ascii="宋体" w:hAnsi="宋体" w:hint="eastAsia"/>
          <w:sz w:val="21"/>
          <w:szCs w:val="21"/>
          <w:lang w:val="zh-CN"/>
        </w:rPr>
        <w:t>公司名称：</w:t>
      </w:r>
    </w:p>
    <w:p w14:paraId="44ED03D5" w14:textId="77777777" w:rsidR="00484D31" w:rsidRPr="007A490E" w:rsidRDefault="00984619">
      <w:pPr>
        <w:rPr>
          <w:rFonts w:ascii="宋体" w:hAnsi="宋体"/>
          <w:lang w:val="zh-CN"/>
        </w:rPr>
      </w:pPr>
      <w:r w:rsidRPr="007A490E">
        <w:rPr>
          <w:rFonts w:ascii="宋体" w:hAnsi="宋体"/>
          <w:lang w:val="zh-CN"/>
        </w:rPr>
        <w:tab/>
        <w:t xml:space="preserve">                                 </w:t>
      </w:r>
      <w:r w:rsidRPr="007A490E">
        <w:rPr>
          <w:rFonts w:ascii="宋体" w:hAnsi="宋体" w:hint="eastAsia"/>
        </w:rPr>
        <w:t xml:space="preserve">              </w:t>
      </w:r>
      <w:r w:rsidRPr="007A490E">
        <w:rPr>
          <w:rFonts w:ascii="宋体" w:hAnsi="宋体"/>
          <w:lang w:val="zh-CN"/>
        </w:rPr>
        <w:t xml:space="preserve">  </w:t>
      </w:r>
      <w:r w:rsidRPr="007A490E">
        <w:rPr>
          <w:rFonts w:ascii="宋体" w:hAnsi="宋体" w:hint="eastAsia"/>
          <w:lang w:val="zh-CN"/>
        </w:rPr>
        <w:t>日期：</w:t>
      </w:r>
    </w:p>
    <w:p w14:paraId="53B8E835" w14:textId="77777777" w:rsidR="00484D31" w:rsidRPr="007A490E" w:rsidRDefault="00484D31">
      <w:pPr>
        <w:pageBreakBefore/>
        <w:rPr>
          <w:rFonts w:ascii="宋体" w:hAnsi="宋体" w:cs="宋体"/>
        </w:rPr>
      </w:pPr>
    </w:p>
    <w:p w14:paraId="77B10D52" w14:textId="77777777" w:rsidR="00484D31" w:rsidRPr="007A490E" w:rsidRDefault="00484D31">
      <w:pPr>
        <w:rPr>
          <w:rFonts w:ascii="宋体" w:hAnsi="宋体" w:cs="宋体"/>
        </w:rPr>
      </w:pPr>
    </w:p>
    <w:p w14:paraId="5E58FB59" w14:textId="77777777" w:rsidR="00484D31" w:rsidRPr="007A490E" w:rsidRDefault="00484D31">
      <w:pPr>
        <w:rPr>
          <w:rFonts w:ascii="宋体" w:hAnsi="宋体" w:cs="宋体"/>
        </w:rPr>
      </w:pPr>
    </w:p>
    <w:p w14:paraId="54299889" w14:textId="77777777" w:rsidR="00484D31" w:rsidRPr="007A490E" w:rsidRDefault="00984619">
      <w:pPr>
        <w:pStyle w:val="2ff9"/>
        <w:jc w:val="center"/>
        <w:rPr>
          <w:rFonts w:ascii="宋体" w:eastAsia="宋体" w:hAnsi="宋体" w:cs="宋体"/>
        </w:rPr>
      </w:pPr>
      <w:bookmarkStart w:id="1570" w:name="_Toc36652092"/>
      <w:bookmarkStart w:id="1571" w:name="_Toc12221781"/>
      <w:bookmarkStart w:id="1572" w:name="_Toc101296272"/>
      <w:bookmarkStart w:id="1573" w:name="_Toc36651831"/>
      <w:bookmarkStart w:id="1574" w:name="_Toc3352"/>
      <w:r w:rsidRPr="007A490E">
        <w:rPr>
          <w:rFonts w:ascii="宋体" w:eastAsia="宋体" w:hAnsi="宋体" w:cs="宋体" w:hint="eastAsia"/>
        </w:rPr>
        <w:t>第七章</w:t>
      </w:r>
      <w:r w:rsidRPr="007A490E">
        <w:rPr>
          <w:rFonts w:ascii="宋体" w:eastAsia="宋体" w:hAnsi="宋体" w:cs="宋体" w:hint="eastAsia"/>
        </w:rPr>
        <w:br/>
      </w:r>
      <w:r w:rsidRPr="007A490E">
        <w:rPr>
          <w:rFonts w:ascii="宋体" w:eastAsia="宋体" w:hAnsi="宋体" w:cs="宋体" w:hint="eastAsia"/>
        </w:rPr>
        <w:br/>
        <w:t>中 标 通 知 书</w:t>
      </w:r>
      <w:bookmarkEnd w:id="1570"/>
      <w:bookmarkEnd w:id="1571"/>
      <w:bookmarkEnd w:id="1572"/>
      <w:bookmarkEnd w:id="1573"/>
      <w:bookmarkEnd w:id="1574"/>
    </w:p>
    <w:p w14:paraId="5ACDA6CB" w14:textId="77777777" w:rsidR="00484D31" w:rsidRPr="007A490E" w:rsidRDefault="00484D31">
      <w:pPr>
        <w:pageBreakBefore/>
        <w:rPr>
          <w:rFonts w:ascii="宋体" w:hAnsi="宋体" w:cs="宋体"/>
        </w:rPr>
      </w:pPr>
    </w:p>
    <w:p w14:paraId="1E84B096" w14:textId="77777777" w:rsidR="00484D31" w:rsidRPr="007A490E" w:rsidRDefault="00484D31">
      <w:pPr>
        <w:rPr>
          <w:rFonts w:ascii="宋体" w:hAnsi="宋体" w:cs="宋体"/>
        </w:rPr>
      </w:pPr>
    </w:p>
    <w:p w14:paraId="6377211D" w14:textId="77777777" w:rsidR="00484D31" w:rsidRPr="007A490E" w:rsidRDefault="00484D31">
      <w:pPr>
        <w:rPr>
          <w:rFonts w:ascii="宋体" w:hAnsi="宋体" w:cs="宋体"/>
        </w:rPr>
      </w:pPr>
    </w:p>
    <w:p w14:paraId="6C3E3F55" w14:textId="77777777" w:rsidR="00484D31" w:rsidRPr="007A490E" w:rsidRDefault="00484D31">
      <w:pPr>
        <w:rPr>
          <w:rFonts w:ascii="宋体" w:hAnsi="宋体" w:cs="宋体"/>
        </w:rPr>
      </w:pPr>
    </w:p>
    <w:p w14:paraId="13BF6A45" w14:textId="77777777" w:rsidR="00484D31" w:rsidRPr="007A490E" w:rsidRDefault="00484D31">
      <w:pPr>
        <w:rPr>
          <w:rFonts w:ascii="宋体" w:hAnsi="宋体" w:cs="宋体"/>
        </w:rPr>
      </w:pPr>
    </w:p>
    <w:p w14:paraId="315C989B" w14:textId="77777777" w:rsidR="00484D31" w:rsidRPr="007A490E" w:rsidRDefault="00984619">
      <w:pPr>
        <w:pStyle w:val="2ff9"/>
        <w:jc w:val="center"/>
        <w:rPr>
          <w:rFonts w:ascii="宋体" w:eastAsia="宋体" w:hAnsi="宋体" w:cs="宋体"/>
        </w:rPr>
      </w:pPr>
      <w:bookmarkStart w:id="1575" w:name="_Toc101296273"/>
      <w:bookmarkStart w:id="1576" w:name="_Toc12221782"/>
      <w:bookmarkStart w:id="1577" w:name="_Toc18625"/>
      <w:bookmarkStart w:id="1578" w:name="_Toc36652093"/>
      <w:bookmarkStart w:id="1579" w:name="_Toc36651832"/>
      <w:r w:rsidRPr="007A490E">
        <w:rPr>
          <w:rFonts w:ascii="宋体" w:eastAsia="宋体" w:hAnsi="宋体" w:cs="宋体" w:hint="eastAsia"/>
        </w:rPr>
        <w:t>第八章</w:t>
      </w:r>
      <w:r w:rsidRPr="007A490E">
        <w:rPr>
          <w:rFonts w:ascii="宋体" w:eastAsia="宋体" w:hAnsi="宋体" w:cs="宋体" w:hint="eastAsia"/>
        </w:rPr>
        <w:br/>
      </w:r>
      <w:r w:rsidRPr="007A490E">
        <w:rPr>
          <w:rFonts w:ascii="宋体" w:eastAsia="宋体" w:hAnsi="宋体" w:cs="宋体" w:hint="eastAsia"/>
        </w:rPr>
        <w:br/>
        <w:t>招标文件、澄清补充文件及其他补充资料</w:t>
      </w:r>
      <w:bookmarkEnd w:id="1575"/>
      <w:bookmarkEnd w:id="1576"/>
      <w:bookmarkEnd w:id="1577"/>
      <w:bookmarkEnd w:id="1578"/>
      <w:bookmarkEnd w:id="1579"/>
    </w:p>
    <w:p w14:paraId="48574D59" w14:textId="77777777" w:rsidR="00484D31" w:rsidRPr="007A490E" w:rsidRDefault="00484D31">
      <w:pPr>
        <w:rPr>
          <w:rFonts w:ascii="宋体" w:hAnsi="宋体" w:cs="宋体"/>
        </w:rPr>
      </w:pPr>
    </w:p>
    <w:p w14:paraId="583F1D68" w14:textId="77777777" w:rsidR="00484D31" w:rsidRPr="007A490E" w:rsidRDefault="00984619">
      <w:pPr>
        <w:jc w:val="center"/>
        <w:rPr>
          <w:rFonts w:ascii="宋体" w:hAnsi="宋体" w:cs="宋体"/>
          <w:sz w:val="24"/>
        </w:rPr>
      </w:pPr>
      <w:r w:rsidRPr="007A490E">
        <w:rPr>
          <w:rFonts w:ascii="宋体" w:hAnsi="宋体" w:cs="宋体" w:hint="eastAsia"/>
          <w:sz w:val="24"/>
        </w:rPr>
        <w:t>（本章另册装订）</w:t>
      </w:r>
    </w:p>
    <w:p w14:paraId="085802F7" w14:textId="77777777" w:rsidR="00484D31" w:rsidRPr="007A490E" w:rsidRDefault="00484D31">
      <w:pPr>
        <w:rPr>
          <w:rFonts w:ascii="宋体" w:hAnsi="宋体" w:cs="宋体"/>
        </w:rPr>
      </w:pPr>
    </w:p>
    <w:p w14:paraId="33766B96" w14:textId="77777777" w:rsidR="00484D31" w:rsidRPr="007A490E" w:rsidRDefault="00484D31">
      <w:pPr>
        <w:pageBreakBefore/>
        <w:rPr>
          <w:rFonts w:ascii="宋体" w:hAnsi="宋体" w:cs="宋体"/>
        </w:rPr>
      </w:pPr>
    </w:p>
    <w:p w14:paraId="610A39A0" w14:textId="77777777" w:rsidR="00484D31" w:rsidRPr="007A490E" w:rsidRDefault="00484D31">
      <w:pPr>
        <w:rPr>
          <w:rFonts w:ascii="宋体" w:hAnsi="宋体" w:cs="宋体"/>
        </w:rPr>
      </w:pPr>
    </w:p>
    <w:p w14:paraId="60518AB0" w14:textId="77777777" w:rsidR="00484D31" w:rsidRPr="007A490E" w:rsidRDefault="00484D31">
      <w:pPr>
        <w:rPr>
          <w:rFonts w:ascii="宋体" w:hAnsi="宋体" w:cs="宋体"/>
        </w:rPr>
      </w:pPr>
    </w:p>
    <w:p w14:paraId="33425A6E" w14:textId="77777777" w:rsidR="00484D31" w:rsidRPr="007A490E" w:rsidRDefault="00484D31">
      <w:pPr>
        <w:rPr>
          <w:rFonts w:ascii="宋体" w:hAnsi="宋体" w:cs="宋体"/>
        </w:rPr>
      </w:pPr>
    </w:p>
    <w:p w14:paraId="1393F54C" w14:textId="77777777" w:rsidR="00484D31" w:rsidRPr="007A490E" w:rsidRDefault="00484D31">
      <w:pPr>
        <w:rPr>
          <w:rFonts w:ascii="宋体" w:hAnsi="宋体" w:cs="宋体"/>
        </w:rPr>
      </w:pPr>
    </w:p>
    <w:p w14:paraId="792CC093" w14:textId="77777777" w:rsidR="00484D31" w:rsidRPr="007A490E" w:rsidRDefault="00484D31">
      <w:pPr>
        <w:rPr>
          <w:rFonts w:ascii="宋体" w:hAnsi="宋体" w:cs="宋体"/>
        </w:rPr>
      </w:pPr>
    </w:p>
    <w:p w14:paraId="44E4C881" w14:textId="77777777" w:rsidR="00484D31" w:rsidRPr="007A490E" w:rsidRDefault="00984619">
      <w:pPr>
        <w:pStyle w:val="2ff9"/>
        <w:jc w:val="center"/>
        <w:rPr>
          <w:rFonts w:ascii="宋体" w:eastAsia="宋体" w:hAnsi="宋体" w:cs="宋体"/>
        </w:rPr>
      </w:pPr>
      <w:bookmarkStart w:id="1580" w:name="_Toc36652094"/>
      <w:bookmarkStart w:id="1581" w:name="_Toc12221783"/>
      <w:bookmarkStart w:id="1582" w:name="_Toc31949"/>
      <w:bookmarkStart w:id="1583" w:name="_Toc36651833"/>
      <w:bookmarkStart w:id="1584" w:name="_Toc101296274"/>
      <w:r w:rsidRPr="007A490E">
        <w:rPr>
          <w:rFonts w:ascii="宋体" w:eastAsia="宋体" w:hAnsi="宋体" w:cs="宋体" w:hint="eastAsia"/>
        </w:rPr>
        <w:t>第九章</w:t>
      </w:r>
      <w:r w:rsidRPr="007A490E">
        <w:rPr>
          <w:rFonts w:ascii="宋体" w:eastAsia="宋体" w:hAnsi="宋体" w:cs="宋体" w:hint="eastAsia"/>
        </w:rPr>
        <w:br/>
      </w:r>
      <w:r w:rsidRPr="007A490E">
        <w:rPr>
          <w:rFonts w:ascii="宋体" w:eastAsia="宋体" w:hAnsi="宋体" w:cs="宋体" w:hint="eastAsia"/>
        </w:rPr>
        <w:br/>
        <w:t>投标文件、澄清补充文件及其他补充资料</w:t>
      </w:r>
      <w:bookmarkEnd w:id="1580"/>
      <w:bookmarkEnd w:id="1581"/>
      <w:bookmarkEnd w:id="1582"/>
      <w:bookmarkEnd w:id="1583"/>
      <w:bookmarkEnd w:id="1584"/>
    </w:p>
    <w:p w14:paraId="17ECD582" w14:textId="77777777" w:rsidR="00484D31" w:rsidRPr="007A490E" w:rsidRDefault="00484D31">
      <w:pPr>
        <w:rPr>
          <w:rFonts w:ascii="宋体" w:hAnsi="宋体" w:cs="宋体"/>
        </w:rPr>
      </w:pPr>
    </w:p>
    <w:p w14:paraId="73C78B21" w14:textId="77777777" w:rsidR="00484D31" w:rsidRPr="007A490E" w:rsidRDefault="00984619">
      <w:pPr>
        <w:jc w:val="center"/>
        <w:rPr>
          <w:rFonts w:ascii="宋体" w:hAnsi="宋体" w:cs="宋体"/>
          <w:sz w:val="24"/>
        </w:rPr>
      </w:pPr>
      <w:r w:rsidRPr="007A490E">
        <w:rPr>
          <w:rFonts w:ascii="宋体" w:hAnsi="宋体" w:cs="宋体" w:hint="eastAsia"/>
          <w:sz w:val="24"/>
        </w:rPr>
        <w:t>（本章另册装订）</w:t>
      </w:r>
    </w:p>
    <w:p w14:paraId="493165F3" w14:textId="77777777" w:rsidR="00484D31" w:rsidRPr="007A490E" w:rsidRDefault="00484D31">
      <w:pPr>
        <w:rPr>
          <w:rFonts w:ascii="宋体" w:hAnsi="宋体" w:cs="宋体"/>
        </w:rPr>
      </w:pPr>
    </w:p>
    <w:p w14:paraId="072109F3" w14:textId="77777777" w:rsidR="00484D31" w:rsidRPr="007A490E" w:rsidRDefault="00484D31">
      <w:pPr>
        <w:rPr>
          <w:rFonts w:ascii="宋体" w:hAnsi="宋体" w:cs="宋体"/>
        </w:rPr>
      </w:pPr>
    </w:p>
    <w:p w14:paraId="19876D9F" w14:textId="77777777" w:rsidR="00484D31" w:rsidRPr="007A490E" w:rsidRDefault="00484D31">
      <w:pPr>
        <w:pageBreakBefore/>
        <w:rPr>
          <w:rFonts w:ascii="宋体" w:hAnsi="宋体" w:cs="宋体"/>
        </w:rPr>
      </w:pPr>
    </w:p>
    <w:p w14:paraId="7B852508" w14:textId="77777777" w:rsidR="00484D31" w:rsidRPr="007A490E" w:rsidRDefault="00484D31">
      <w:pPr>
        <w:rPr>
          <w:rFonts w:ascii="宋体" w:hAnsi="宋体" w:cs="宋体"/>
        </w:rPr>
      </w:pPr>
    </w:p>
    <w:p w14:paraId="3DEA8D8E" w14:textId="77777777" w:rsidR="00484D31" w:rsidRPr="007A490E" w:rsidRDefault="00484D31">
      <w:pPr>
        <w:rPr>
          <w:rFonts w:ascii="宋体" w:hAnsi="宋体" w:cs="宋体"/>
        </w:rPr>
      </w:pPr>
    </w:p>
    <w:p w14:paraId="6A455EEB" w14:textId="77777777" w:rsidR="00484D31" w:rsidRPr="007A490E" w:rsidRDefault="00484D31">
      <w:pPr>
        <w:rPr>
          <w:rFonts w:ascii="宋体" w:hAnsi="宋体" w:cs="宋体"/>
        </w:rPr>
      </w:pPr>
    </w:p>
    <w:p w14:paraId="00B897AC" w14:textId="77777777" w:rsidR="00484D31" w:rsidRPr="007A490E" w:rsidRDefault="00484D31">
      <w:pPr>
        <w:rPr>
          <w:rFonts w:ascii="宋体" w:hAnsi="宋体" w:cs="宋体"/>
        </w:rPr>
      </w:pPr>
    </w:p>
    <w:p w14:paraId="449F42D4" w14:textId="77777777" w:rsidR="00484D31" w:rsidRPr="007A490E" w:rsidRDefault="00484D31">
      <w:pPr>
        <w:rPr>
          <w:rFonts w:ascii="宋体" w:hAnsi="宋体" w:cs="宋体"/>
        </w:rPr>
      </w:pPr>
    </w:p>
    <w:p w14:paraId="2CD39257" w14:textId="77777777" w:rsidR="00484D31" w:rsidRPr="007A490E" w:rsidRDefault="00484D31">
      <w:pPr>
        <w:rPr>
          <w:rFonts w:ascii="宋体" w:hAnsi="宋体" w:cs="宋体"/>
        </w:rPr>
      </w:pPr>
    </w:p>
    <w:p w14:paraId="4BA1D1F2" w14:textId="77777777" w:rsidR="00484D31" w:rsidRPr="007A490E" w:rsidRDefault="00984619">
      <w:pPr>
        <w:pStyle w:val="2ff9"/>
        <w:jc w:val="center"/>
        <w:rPr>
          <w:rFonts w:ascii="宋体" w:eastAsia="宋体" w:hAnsi="宋体" w:cs="宋体"/>
        </w:rPr>
      </w:pPr>
      <w:bookmarkStart w:id="1585" w:name="_Toc36652095"/>
      <w:bookmarkStart w:id="1586" w:name="_Toc36651834"/>
      <w:bookmarkStart w:id="1587" w:name="_Toc12221784"/>
      <w:bookmarkStart w:id="1588" w:name="_Toc30020"/>
      <w:bookmarkStart w:id="1589" w:name="_Toc101296275"/>
      <w:r w:rsidRPr="007A490E">
        <w:rPr>
          <w:rFonts w:ascii="宋体" w:eastAsia="宋体" w:hAnsi="宋体" w:cs="宋体" w:hint="eastAsia"/>
        </w:rPr>
        <w:t>第十章</w:t>
      </w:r>
      <w:r w:rsidRPr="007A490E">
        <w:rPr>
          <w:rFonts w:ascii="宋体" w:eastAsia="宋体" w:hAnsi="宋体" w:cs="宋体" w:hint="eastAsia"/>
        </w:rPr>
        <w:br/>
      </w:r>
      <w:r w:rsidRPr="007A490E">
        <w:rPr>
          <w:rFonts w:ascii="宋体" w:eastAsia="宋体" w:hAnsi="宋体" w:cs="宋体" w:hint="eastAsia"/>
        </w:rPr>
        <w:br/>
        <w:t>廉</w:t>
      </w:r>
      <w:bookmarkEnd w:id="1585"/>
      <w:bookmarkEnd w:id="1586"/>
      <w:bookmarkEnd w:id="1587"/>
      <w:r w:rsidRPr="007A490E">
        <w:rPr>
          <w:rFonts w:ascii="宋体" w:eastAsia="宋体" w:hAnsi="宋体" w:cs="宋体" w:hint="eastAsia"/>
        </w:rPr>
        <w:t>政合同</w:t>
      </w:r>
      <w:bookmarkEnd w:id="1588"/>
      <w:bookmarkEnd w:id="1589"/>
    </w:p>
    <w:p w14:paraId="1A000F8D" w14:textId="77777777" w:rsidR="00484D31" w:rsidRPr="007A490E" w:rsidRDefault="00484D31">
      <w:pPr>
        <w:pStyle w:val="affffffffffffa"/>
        <w:rPr>
          <w:rFonts w:ascii="宋体" w:hAnsi="宋体" w:cs="宋体"/>
        </w:rPr>
      </w:pPr>
    </w:p>
    <w:p w14:paraId="0F615783" w14:textId="77777777" w:rsidR="00484D31" w:rsidRPr="007A490E" w:rsidRDefault="00984619">
      <w:pPr>
        <w:pageBreakBefore/>
        <w:tabs>
          <w:tab w:val="left" w:pos="1275"/>
          <w:tab w:val="center" w:pos="5102"/>
        </w:tabs>
        <w:spacing w:line="460" w:lineRule="exact"/>
        <w:jc w:val="center"/>
        <w:rPr>
          <w:rFonts w:cs="黑体"/>
          <w:b/>
          <w:bCs/>
          <w:sz w:val="24"/>
          <w:szCs w:val="24"/>
        </w:rPr>
      </w:pPr>
      <w:r w:rsidRPr="007A490E">
        <w:rPr>
          <w:rFonts w:cs="黑体" w:hint="eastAsia"/>
          <w:b/>
          <w:bCs/>
          <w:sz w:val="24"/>
          <w:szCs w:val="24"/>
        </w:rPr>
        <w:lastRenderedPageBreak/>
        <w:t>廉政合同</w:t>
      </w:r>
    </w:p>
    <w:p w14:paraId="2466F46A" w14:textId="77777777" w:rsidR="00484D31" w:rsidRPr="007A490E" w:rsidRDefault="00984619">
      <w:pPr>
        <w:spacing w:line="460" w:lineRule="exact"/>
        <w:rPr>
          <w:rFonts w:cs="黑体"/>
          <w:b/>
          <w:bCs/>
          <w:sz w:val="24"/>
          <w:szCs w:val="24"/>
        </w:rPr>
      </w:pPr>
      <w:r w:rsidRPr="007A490E">
        <w:rPr>
          <w:rFonts w:cs="黑体" w:hint="eastAsia"/>
          <w:b/>
          <w:bCs/>
          <w:sz w:val="24"/>
          <w:szCs w:val="24"/>
        </w:rPr>
        <w:t xml:space="preserve">       </w:t>
      </w:r>
    </w:p>
    <w:p w14:paraId="1CBB4659" w14:textId="77777777" w:rsidR="00484D31" w:rsidRPr="007A490E" w:rsidRDefault="00984619">
      <w:pPr>
        <w:spacing w:line="460" w:lineRule="exact"/>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甲方：东莞市轨道一号线建设发展有限公司</w:t>
      </w:r>
    </w:p>
    <w:p w14:paraId="578694E1" w14:textId="77777777" w:rsidR="00484D31" w:rsidRPr="007A490E" w:rsidRDefault="00984619">
      <w:pPr>
        <w:spacing w:line="460" w:lineRule="exact"/>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地址：东莞市东城体育公园内</w:t>
      </w:r>
    </w:p>
    <w:p w14:paraId="610A5FB1" w14:textId="77777777" w:rsidR="00484D31" w:rsidRPr="007A490E" w:rsidRDefault="00984619">
      <w:pPr>
        <w:spacing w:line="460" w:lineRule="exact"/>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法定代表人：</w:t>
      </w:r>
    </w:p>
    <w:p w14:paraId="6605EEFA" w14:textId="77777777" w:rsidR="00484D31" w:rsidRPr="007A490E" w:rsidRDefault="00484D31">
      <w:pPr>
        <w:spacing w:line="460" w:lineRule="exact"/>
        <w:rPr>
          <w:rFonts w:ascii="仿宋_GB2312" w:eastAsia="仿宋_GB2312" w:hAnsi="仿宋_GB2312" w:cs="仿宋_GB2312"/>
          <w:sz w:val="24"/>
          <w:szCs w:val="24"/>
        </w:rPr>
      </w:pPr>
    </w:p>
    <w:p w14:paraId="0CADD952" w14:textId="77777777" w:rsidR="00484D31" w:rsidRPr="007A490E" w:rsidRDefault="00984619">
      <w:pPr>
        <w:spacing w:line="460" w:lineRule="exact"/>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乙方：</w:t>
      </w:r>
    </w:p>
    <w:p w14:paraId="0476D2DE" w14:textId="77777777" w:rsidR="00484D31" w:rsidRPr="007A490E" w:rsidRDefault="00984619">
      <w:pPr>
        <w:spacing w:line="460" w:lineRule="exact"/>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地址：</w:t>
      </w:r>
    </w:p>
    <w:p w14:paraId="5D844B57" w14:textId="77777777" w:rsidR="00484D31" w:rsidRPr="007A490E" w:rsidRDefault="00984619">
      <w:pPr>
        <w:spacing w:line="460" w:lineRule="exact"/>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法定代表人：</w:t>
      </w:r>
    </w:p>
    <w:p w14:paraId="374B2764" w14:textId="77777777" w:rsidR="00484D31" w:rsidRPr="007A490E" w:rsidRDefault="00484D31">
      <w:pPr>
        <w:spacing w:line="460" w:lineRule="exact"/>
        <w:ind w:firstLineChars="200" w:firstLine="480"/>
        <w:rPr>
          <w:rFonts w:ascii="仿宋_GB2312" w:eastAsia="仿宋_GB2312" w:hAnsi="仿宋_GB2312" w:cs="仿宋_GB2312"/>
          <w:sz w:val="24"/>
          <w:szCs w:val="24"/>
        </w:rPr>
      </w:pPr>
    </w:p>
    <w:p w14:paraId="5932F88D"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为了最大限度维护双方公司利益，杜绝职务犯罪，促进企业廉政建设，营造一个公平、公正、诚信、双赢的合作环境，保证企业资金安全、有效使用和投资效益。经双方协商一致，达成如下协议：</w:t>
      </w:r>
    </w:p>
    <w:p w14:paraId="13760F2B"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黑体" w:eastAsia="黑体" w:hAnsi="黑体" w:cs="黑体" w:hint="eastAsia"/>
          <w:sz w:val="24"/>
          <w:szCs w:val="24"/>
        </w:rPr>
        <w:t>第一条</w:t>
      </w:r>
      <w:r w:rsidRPr="007A490E">
        <w:rPr>
          <w:rFonts w:ascii="仿宋_GB2312" w:eastAsia="仿宋_GB2312" w:hAnsi="仿宋_GB2312" w:cs="仿宋_GB2312" w:hint="eastAsia"/>
          <w:sz w:val="24"/>
          <w:szCs w:val="24"/>
        </w:rPr>
        <w:t xml:space="preserve">  甲乙双方在自愿、平等、互利的基础上签订本廉政合同，并共同信守。</w:t>
      </w:r>
    </w:p>
    <w:p w14:paraId="3330A536"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黑体" w:eastAsia="黑体" w:hAnsi="黑体" w:cs="黑体" w:hint="eastAsia"/>
          <w:sz w:val="24"/>
          <w:szCs w:val="24"/>
        </w:rPr>
        <w:t>第二条</w:t>
      </w:r>
      <w:r w:rsidRPr="007A490E">
        <w:rPr>
          <w:rFonts w:ascii="仿宋_GB2312" w:eastAsia="仿宋_GB2312" w:hAnsi="仿宋_GB2312" w:cs="仿宋_GB2312" w:hint="eastAsia"/>
          <w:sz w:val="24"/>
          <w:szCs w:val="24"/>
        </w:rPr>
        <w:t xml:space="preserve">  本合同作为甲方与乙方就同一事项或者交易签订的所有合同（下称基础合同）的附属合同，与基础合同具有同等的法律效力，经合同双方签署生效后，对以后双方签订的合同均有效，不必对后续每个合同逐次附签。</w:t>
      </w:r>
    </w:p>
    <w:p w14:paraId="6C3ED21F"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黑体" w:eastAsia="黑体" w:hAnsi="黑体" w:cs="黑体" w:hint="eastAsia"/>
          <w:sz w:val="24"/>
          <w:szCs w:val="24"/>
        </w:rPr>
        <w:t>第三条</w:t>
      </w:r>
      <w:r w:rsidRPr="007A490E">
        <w:rPr>
          <w:rFonts w:ascii="仿宋_GB2312" w:eastAsia="仿宋_GB2312" w:hAnsi="仿宋_GB2312" w:cs="仿宋_GB2312" w:hint="eastAsia"/>
          <w:sz w:val="24"/>
          <w:szCs w:val="24"/>
        </w:rPr>
        <w:t xml:space="preserve">  甲乙双方的权利及义务</w:t>
      </w:r>
    </w:p>
    <w:p w14:paraId="410FD05E"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（一）严格遵守国家有关的法律法规、廉洁自律规定，以及相关行业的有关规定。</w:t>
      </w:r>
    </w:p>
    <w:p w14:paraId="16B98F93"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（二）严格执行合同的条款，自觉履行合同双方的权利、义务和责任。</w:t>
      </w:r>
    </w:p>
    <w:p w14:paraId="67C5C3AE"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（三）甲乙双方的业务活动坚持公开、公正、诚信、透明的原则（除法律认定的商业秘密和合同文件另有规定之外），不得违反相关行业管理的规章制度。</w:t>
      </w:r>
    </w:p>
    <w:p w14:paraId="28F0DCC7"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（四）甲乙双方工作人员必须严格执行本合同的条款，不得与对方工作人员串通，损害单位的利益。</w:t>
      </w:r>
    </w:p>
    <w:p w14:paraId="3B528DB8"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（五）发现对方有违反本合同的行为倾向，有及时提醒对方纠正的权利和义务。</w:t>
      </w:r>
    </w:p>
    <w:p w14:paraId="691393FF"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（六）发现对方有违反本合同义务条款的行为，有及时向指定的监督部门举报、建议给予处理并要求告知处理结果的权利。</w:t>
      </w:r>
    </w:p>
    <w:p w14:paraId="2F219AC5" w14:textId="38999AA3"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lastRenderedPageBreak/>
        <w:t>甲方监督部门：党群监察部；举报电话：</w:t>
      </w:r>
      <w:r w:rsidR="00D55885" w:rsidRPr="007A490E">
        <w:rPr>
          <w:rFonts w:ascii="仿宋_GB2312" w:eastAsia="仿宋_GB2312" w:hAnsi="仿宋_GB2312" w:cs="仿宋_GB2312"/>
          <w:sz w:val="24"/>
          <w:szCs w:val="24"/>
        </w:rPr>
        <w:t>0769-23323203</w:t>
      </w:r>
      <w:r w:rsidR="00D55885" w:rsidRPr="007A490E" w:rsidDel="00D55885">
        <w:rPr>
          <w:rFonts w:ascii="仿宋_GB2312" w:eastAsia="仿宋_GB2312" w:hAnsi="仿宋_GB2312" w:cs="仿宋_GB2312"/>
          <w:sz w:val="24"/>
          <w:szCs w:val="24"/>
        </w:rPr>
        <w:t xml:space="preserve"> </w:t>
      </w:r>
      <w:r w:rsidRPr="007A490E">
        <w:rPr>
          <w:rFonts w:ascii="仿宋_GB2312" w:eastAsia="仿宋_GB2312" w:hAnsi="仿宋_GB2312" w:cs="仿宋_GB2312" w:hint="eastAsia"/>
          <w:sz w:val="24"/>
          <w:szCs w:val="24"/>
        </w:rPr>
        <w:t>；</w:t>
      </w:r>
    </w:p>
    <w:p w14:paraId="373B3815" w14:textId="77777777" w:rsidR="00484D31" w:rsidRPr="007A490E" w:rsidRDefault="00984619">
      <w:pPr>
        <w:spacing w:line="460" w:lineRule="exact"/>
        <w:ind w:firstLineChars="200" w:firstLine="480"/>
        <w:rPr>
          <w:rFonts w:ascii="仿宋_GB2312" w:eastAsia="仿宋_GB2312" w:hAnsi="仿宋_GB2312" w:cs="仿宋_GB2312"/>
          <w:sz w:val="24"/>
          <w:szCs w:val="24"/>
          <w:u w:val="single"/>
        </w:rPr>
      </w:pPr>
      <w:r w:rsidRPr="007A490E">
        <w:rPr>
          <w:rFonts w:ascii="仿宋_GB2312" w:eastAsia="仿宋_GB2312" w:hAnsi="仿宋_GB2312" w:cs="仿宋_GB2312" w:hint="eastAsia"/>
          <w:sz w:val="24"/>
          <w:szCs w:val="24"/>
        </w:rPr>
        <w:t>乙方监督部门：         ；举报电话：                。</w:t>
      </w:r>
    </w:p>
    <w:p w14:paraId="75E3402A"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黑体" w:eastAsia="黑体" w:hAnsi="黑体" w:cs="黑体" w:hint="eastAsia"/>
          <w:sz w:val="24"/>
          <w:szCs w:val="24"/>
        </w:rPr>
        <w:t>第四条</w:t>
      </w:r>
      <w:r w:rsidRPr="007A490E">
        <w:rPr>
          <w:rFonts w:ascii="仿宋_GB2312" w:eastAsia="仿宋_GB2312" w:hAnsi="仿宋_GB2312" w:cs="仿宋_GB2312" w:hint="eastAsia"/>
          <w:sz w:val="24"/>
          <w:szCs w:val="24"/>
        </w:rPr>
        <w:t xml:space="preserve">  特别说明与约定：甲方已向乙方说明甲方公司廉政建设的制度，乙方知晓并严格遵守甲方公司廉政建设的要求，包括但不限于以下条款的规定：</w:t>
      </w:r>
    </w:p>
    <w:p w14:paraId="2A21707D"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（一）乙方不准以任何理由向甲方、相关单位及其工作人员索要、接受或赠送礼金、有价证券、贵重物品和回扣、好处费、感谢费等，也不得以各种形式向甲方工作人员的亲属赠送上述礼品；</w:t>
      </w:r>
    </w:p>
    <w:p w14:paraId="5FE52E2B"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（二）乙方不得为甲方单位和个人购置或提供包括但不限于通信工具、交通工具和高档办公用品等。</w:t>
      </w:r>
    </w:p>
    <w:p w14:paraId="762921C0"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（三）乙方不准以任何理由为甲方、相关单位或个人组织有可能影响公正执行公务的宴请、健身、娱乐等活动；</w:t>
      </w:r>
    </w:p>
    <w:p w14:paraId="2300C5CD"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四）乙方不得以任何名义为甲方工作人员的配偶子女安排工作，以及为甲方工作人员及亲属支付应由个人自付的各种费用，包括但不限于住宅装修、婚丧嫁娶、旅游、度假、食宿、购物、学费、子女出国留学等费用。</w:t>
      </w:r>
    </w:p>
    <w:p w14:paraId="6FB11778"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（五）如甲方工作人员主动向乙方索要或要求乙方安排和提供第四条（一）至（四）项所指内容的，乙方应予提醒对方纠正，对方拒绝纠正的，乙方应向乙方监督部门或甲方监督部门举报。</w:t>
      </w:r>
    </w:p>
    <w:p w14:paraId="77DE5A2A"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（六）不得向甲方工作人员提供回扣或其他形式的报酬；任何回扣或者优惠均应由甲方公司享有；</w:t>
      </w:r>
    </w:p>
    <w:p w14:paraId="2835FBF7"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（七）不得以不正当手段谋求不公平的竞争地位；不得与其他投标方串通投标，损害甲方利益；一经发现，除投标无效、没收投标保证金、赔偿甲方损失外，构成犯罪的，还需承担刑事责任。</w:t>
      </w:r>
    </w:p>
    <w:p w14:paraId="3A0FEC33"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黑体" w:eastAsia="黑体" w:hAnsi="黑体" w:cs="黑体" w:hint="eastAsia"/>
          <w:sz w:val="24"/>
          <w:szCs w:val="24"/>
        </w:rPr>
        <w:t>第五条</w:t>
      </w:r>
      <w:r w:rsidRPr="007A490E">
        <w:rPr>
          <w:rFonts w:ascii="仿宋_GB2312" w:eastAsia="仿宋_GB2312" w:hAnsi="仿宋_GB2312" w:cs="仿宋_GB2312" w:hint="eastAsia"/>
          <w:sz w:val="24"/>
          <w:szCs w:val="24"/>
        </w:rPr>
        <w:t xml:space="preserve">  违约责任</w:t>
      </w:r>
    </w:p>
    <w:p w14:paraId="0FE54695" w14:textId="77777777" w:rsidR="00484D31" w:rsidRPr="007A490E" w:rsidRDefault="00984619">
      <w:pPr>
        <w:spacing w:line="460" w:lineRule="exact"/>
        <w:ind w:firstLineChars="200" w:firstLine="480"/>
        <w:jc w:val="left"/>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（一）甲方及其工作人员违反本合同，按管理权限、依据有关规定，给予内部处分或组织处理；涉嫌犯罪的，移交司法机关追究刑事责任。</w:t>
      </w:r>
    </w:p>
    <w:p w14:paraId="69D184BD" w14:textId="77777777" w:rsidR="00484D31" w:rsidRPr="007A490E" w:rsidRDefault="00984619">
      <w:pPr>
        <w:spacing w:line="460" w:lineRule="exact"/>
        <w:ind w:firstLineChars="200" w:firstLine="480"/>
        <w:jc w:val="left"/>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二）乙方及其工作人员违反本合同，按管理权限、依据有关规定，甲方可建议乙方监督部门给予内部处分或组织处理；给甲方单位造成经济损失的，应予以赔偿；同时甲方可将乙方列入甲方采购“黑名单”，具体的时间参考乙方行为的损害程度。</w:t>
      </w:r>
    </w:p>
    <w:p w14:paraId="25DE32DC" w14:textId="77777777" w:rsidR="00484D31" w:rsidRPr="007A490E" w:rsidRDefault="00984619">
      <w:pPr>
        <w:spacing w:line="460" w:lineRule="exact"/>
        <w:ind w:firstLineChars="200" w:firstLine="480"/>
        <w:jc w:val="left"/>
        <w:rPr>
          <w:rFonts w:ascii="仿宋_GB2312" w:eastAsia="仿宋_GB2312" w:hAnsi="仿宋_GB2312" w:cs="仿宋_GB2312"/>
          <w:sz w:val="24"/>
          <w:szCs w:val="24"/>
        </w:rPr>
      </w:pPr>
      <w:r w:rsidRPr="007A490E">
        <w:rPr>
          <w:rFonts w:ascii="黑体" w:eastAsia="黑体" w:hAnsi="黑体" w:cs="黑体" w:hint="eastAsia"/>
          <w:sz w:val="24"/>
          <w:szCs w:val="24"/>
        </w:rPr>
        <w:t>第六条</w:t>
      </w:r>
      <w:r w:rsidRPr="007A490E">
        <w:rPr>
          <w:rFonts w:ascii="仿宋_GB2312" w:eastAsia="仿宋_GB2312" w:hAnsi="仿宋_GB2312" w:cs="仿宋_GB2312" w:hint="eastAsia"/>
          <w:sz w:val="24"/>
          <w:szCs w:val="24"/>
        </w:rPr>
        <w:t xml:space="preserve">  本合同如有争议，通过双方协商解决，协商无效的，由甲方所在</w:t>
      </w:r>
      <w:r w:rsidRPr="007A490E">
        <w:rPr>
          <w:rFonts w:ascii="仿宋_GB2312" w:eastAsia="仿宋_GB2312" w:hAnsi="仿宋_GB2312" w:cs="仿宋_GB2312" w:hint="eastAsia"/>
          <w:sz w:val="24"/>
          <w:szCs w:val="24"/>
        </w:rPr>
        <w:lastRenderedPageBreak/>
        <w:t>地人民法院管辖。</w:t>
      </w:r>
    </w:p>
    <w:p w14:paraId="5851E07C" w14:textId="77777777" w:rsidR="00484D31" w:rsidRPr="007A490E" w:rsidRDefault="00984619">
      <w:pPr>
        <w:spacing w:line="460" w:lineRule="exact"/>
        <w:ind w:firstLineChars="200" w:firstLine="480"/>
        <w:rPr>
          <w:rFonts w:ascii="仿宋_GB2312" w:eastAsia="仿宋_GB2312" w:hAnsi="仿宋_GB2312" w:cs="仿宋_GB2312"/>
          <w:sz w:val="24"/>
          <w:szCs w:val="24"/>
        </w:rPr>
      </w:pPr>
      <w:r w:rsidRPr="007A490E">
        <w:rPr>
          <w:rFonts w:ascii="黑体" w:eastAsia="黑体" w:hAnsi="黑体" w:cs="黑体" w:hint="eastAsia"/>
          <w:sz w:val="24"/>
          <w:szCs w:val="24"/>
        </w:rPr>
        <w:t>第七条</w:t>
      </w:r>
      <w:r w:rsidRPr="007A490E">
        <w:rPr>
          <w:rFonts w:ascii="仿宋_GB2312" w:eastAsia="仿宋_GB2312" w:hAnsi="仿宋_GB2312" w:cs="仿宋_GB2312" w:hint="eastAsia"/>
          <w:sz w:val="24"/>
          <w:szCs w:val="24"/>
        </w:rPr>
        <w:t xml:space="preserve">  本合同一式四份，甲乙双方各执两份， </w:t>
      </w:r>
    </w:p>
    <w:p w14:paraId="581DE896" w14:textId="77777777" w:rsidR="00484D31" w:rsidRPr="007A490E" w:rsidRDefault="00484D31">
      <w:pPr>
        <w:spacing w:line="460" w:lineRule="exact"/>
        <w:rPr>
          <w:rFonts w:ascii="仿宋_GB2312" w:eastAsia="仿宋_GB2312" w:hAnsi="仿宋_GB2312" w:cs="仿宋_GB2312"/>
          <w:sz w:val="24"/>
          <w:szCs w:val="24"/>
        </w:rPr>
      </w:pPr>
    </w:p>
    <w:p w14:paraId="0E709FC8" w14:textId="77777777" w:rsidR="00484D31" w:rsidRPr="007A490E" w:rsidRDefault="00984619">
      <w:pPr>
        <w:spacing w:line="460" w:lineRule="exact"/>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 xml:space="preserve">甲方（盖章）：                   乙方（盖章）：           </w:t>
      </w:r>
    </w:p>
    <w:p w14:paraId="11AE749B" w14:textId="77777777" w:rsidR="00484D31" w:rsidRPr="007A490E" w:rsidRDefault="00484D31">
      <w:pPr>
        <w:spacing w:line="460" w:lineRule="exact"/>
        <w:rPr>
          <w:rFonts w:ascii="仿宋_GB2312" w:eastAsia="仿宋_GB2312" w:hAnsi="仿宋_GB2312" w:cs="仿宋_GB2312"/>
          <w:sz w:val="24"/>
          <w:szCs w:val="24"/>
        </w:rPr>
      </w:pPr>
    </w:p>
    <w:p w14:paraId="6CBC1395" w14:textId="77777777" w:rsidR="00484D31" w:rsidRPr="007A490E" w:rsidRDefault="00984619">
      <w:pPr>
        <w:spacing w:line="460" w:lineRule="exact"/>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代表人：                        代表人：</w:t>
      </w:r>
    </w:p>
    <w:p w14:paraId="06481A97" w14:textId="77777777" w:rsidR="00484D31" w:rsidRPr="007A490E" w:rsidRDefault="00484D31">
      <w:pPr>
        <w:spacing w:line="460" w:lineRule="exact"/>
        <w:ind w:left="420"/>
        <w:rPr>
          <w:rFonts w:ascii="仿宋_GB2312" w:eastAsia="仿宋_GB2312" w:hAnsi="仿宋_GB2312" w:cs="仿宋_GB2312"/>
          <w:sz w:val="24"/>
          <w:szCs w:val="24"/>
        </w:rPr>
      </w:pPr>
    </w:p>
    <w:p w14:paraId="1730D638" w14:textId="77777777" w:rsidR="00484D31" w:rsidRPr="007A490E" w:rsidRDefault="00984619">
      <w:pPr>
        <w:spacing w:line="460" w:lineRule="exact"/>
        <w:ind w:left="420"/>
        <w:rPr>
          <w:rFonts w:ascii="仿宋_GB2312" w:eastAsia="仿宋_GB2312" w:hAnsi="仿宋_GB2312" w:cs="仿宋_GB2312"/>
          <w:sz w:val="24"/>
          <w:szCs w:val="24"/>
        </w:rPr>
      </w:pPr>
      <w:r w:rsidRPr="007A490E">
        <w:rPr>
          <w:rFonts w:ascii="仿宋_GB2312" w:eastAsia="仿宋_GB2312" w:hAnsi="仿宋_GB2312" w:cs="仿宋_GB2312" w:hint="eastAsia"/>
          <w:sz w:val="24"/>
          <w:szCs w:val="24"/>
        </w:rPr>
        <w:t>本合同签订于        年    月    日</w:t>
      </w:r>
    </w:p>
    <w:p w14:paraId="4796E122" w14:textId="77777777" w:rsidR="00484D31" w:rsidRPr="007A490E" w:rsidRDefault="00484D31">
      <w:pPr>
        <w:rPr>
          <w:rFonts w:ascii="宋体" w:hAnsi="宋体" w:cs="宋体"/>
        </w:rPr>
      </w:pPr>
    </w:p>
    <w:sectPr w:rsidR="00484D31" w:rsidRPr="007A490E">
      <w:pgSz w:w="11906" w:h="16838"/>
      <w:pgMar w:top="1440" w:right="1800" w:bottom="1440" w:left="1800" w:header="794"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28600" w14:textId="77777777" w:rsidR="00D02ED3" w:rsidRDefault="00D02ED3">
      <w:r>
        <w:separator/>
      </w:r>
    </w:p>
  </w:endnote>
  <w:endnote w:type="continuationSeparator" w:id="0">
    <w:p w14:paraId="71C9D38A" w14:textId="77777777" w:rsidR="00D02ED3" w:rsidRDefault="00D0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汉仪大宋简">
    <w:altName w:val="宋体"/>
    <w:charset w:val="86"/>
    <w:family w:val="modern"/>
    <w:pitch w:val="default"/>
    <w:sig w:usb0="00000000" w:usb1="00000000" w:usb2="00000012"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方正书宋简体">
    <w:altName w:val="宋体"/>
    <w:charset w:val="00"/>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EU-F1">
    <w:altName w:val="宋体"/>
    <w:charset w:val="86"/>
    <w:family w:val="script"/>
    <w:pitch w:val="default"/>
    <w:sig w:usb0="00000000" w:usb1="00000000" w:usb2="00000010" w:usb3="00000000" w:csb0="00040000" w:csb1="00000000"/>
  </w:font>
  <w:font w:name="ˎ̥">
    <w:altName w:val="Times New Roman"/>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Univers">
    <w:charset w:val="00"/>
    <w:family w:val="swiss"/>
    <w:pitch w:val="variable"/>
    <w:sig w:usb0="80000287" w:usb1="00000000" w:usb2="00000000" w:usb3="00000000" w:csb0="0000000F" w:csb1="00000000"/>
  </w:font>
  <w:font w:name="MS Serif">
    <w:altName w:val="Times New Roman"/>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DFKai-SB">
    <w:altName w:val="Microsoft JhengHei Light"/>
    <w:charset w:val="88"/>
    <w:family w:val="script"/>
    <w:pitch w:val="default"/>
    <w:sig w:usb0="00000000" w:usb1="00000000" w:usb2="00000016" w:usb3="00000000" w:csb0="00100001"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文新字海-粗楷">
    <w:altName w:val="宋体"/>
    <w:charset w:val="88"/>
    <w:family w:val="modern"/>
    <w:pitch w:val="default"/>
    <w:sig w:usb0="00000000" w:usb1="0000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0" w:usb3="00000000" w:csb0="00000001" w:csb1="00000000"/>
  </w:font>
  <w:font w:name="Palatino">
    <w:altName w:val="Palatino Linotype"/>
    <w:charset w:val="00"/>
    <w:family w:val="roman"/>
    <w:pitch w:val="default"/>
    <w:sig w:usb0="00000000" w:usb1="00000000" w:usb2="00000000" w:usb3="00000000" w:csb0="00000001" w:csb1="00000000"/>
  </w:font>
  <w:font w:name="Univers (W1)">
    <w:altName w:val="Arial"/>
    <w:charset w:val="00"/>
    <w:family w:val="swiss"/>
    <w:pitch w:val="default"/>
    <w:sig w:usb0="00000000" w:usb1="00000000" w:usb2="00000000" w:usb3="00000000" w:csb0="00000001" w:csb1="00000000"/>
  </w:font>
  <w:font w:name="E-F1">
    <w:altName w:val="Malgun Gothic"/>
    <w:charset w:val="81"/>
    <w:family w:val="swiss"/>
    <w:pitch w:val="default"/>
    <w:sig w:usb0="00000000" w:usb1="00000000" w:usb2="00000033" w:usb3="00000000" w:csb0="00080000" w:csb1="00000000"/>
  </w:font>
  <w:font w:name="Siemens Sans">
    <w:altName w:val="Times New Roman"/>
    <w:charset w:val="00"/>
    <w:family w:val="auto"/>
    <w:pitch w:val="default"/>
    <w:sig w:usb0="00000000" w:usb1="00000000" w:usb2="00000000" w:usb3="00000000" w:csb0="00000093"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8940" w14:textId="77777777" w:rsidR="00484D31" w:rsidRDefault="00484D31">
    <w:pP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FCD2" w14:textId="77777777" w:rsidR="00484D31" w:rsidRDefault="00984619">
    <w:pPr>
      <w:pStyle w:val="aff0"/>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61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ECFD5" w14:textId="77777777" w:rsidR="00D02ED3" w:rsidRDefault="00D02ED3">
      <w:r>
        <w:separator/>
      </w:r>
    </w:p>
  </w:footnote>
  <w:footnote w:type="continuationSeparator" w:id="0">
    <w:p w14:paraId="3ACBEA69" w14:textId="77777777" w:rsidR="00D02ED3" w:rsidRDefault="00D02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2018" w14:textId="77777777" w:rsidR="00484D31" w:rsidRDefault="00484D31">
    <w:pPr>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FEAF" w14:textId="77777777" w:rsidR="00484D31" w:rsidRPr="002D554F" w:rsidRDefault="00484D31" w:rsidP="002D55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16A0" w14:textId="77777777" w:rsidR="00484D31" w:rsidRDefault="00984619">
    <w:pPr>
      <w:pStyle w:val="aff2"/>
      <w:jc w:val="both"/>
      <w:rPr>
        <w:w w:val="85"/>
      </w:rPr>
    </w:pPr>
    <w:r>
      <w:rPr>
        <w:rFonts w:hint="eastAsia"/>
        <w:w w:val="85"/>
      </w:rPr>
      <w:t>东莞市城市快速轨道</w:t>
    </w:r>
    <w:r>
      <w:rPr>
        <w:rFonts w:hint="eastAsia"/>
        <w:w w:val="85"/>
      </w:rPr>
      <w:t>R2</w:t>
    </w:r>
    <w:r>
      <w:rPr>
        <w:rFonts w:hint="eastAsia"/>
        <w:w w:val="85"/>
      </w:rPr>
      <w:t>线</w:t>
    </w:r>
    <w:r>
      <w:rPr>
        <w:rFonts w:hint="eastAsia"/>
        <w:w w:val="85"/>
      </w:rPr>
      <w:t>(</w:t>
    </w:r>
    <w:r>
      <w:rPr>
        <w:rFonts w:hint="eastAsia"/>
        <w:w w:val="85"/>
      </w:rPr>
      <w:t>东莞火车站</w:t>
    </w:r>
    <w:r>
      <w:rPr>
        <w:rFonts w:hint="eastAsia"/>
        <w:w w:val="85"/>
      </w:rPr>
      <w:t>~</w:t>
    </w:r>
    <w:r>
      <w:rPr>
        <w:rFonts w:hint="eastAsia"/>
        <w:w w:val="85"/>
      </w:rPr>
      <w:t>东莞虎门站段</w:t>
    </w:r>
    <w:r>
      <w:rPr>
        <w:rFonts w:hint="eastAsia"/>
        <w:w w:val="85"/>
      </w:rPr>
      <w:t>)DC 1500V</w:t>
    </w:r>
    <w:r>
      <w:rPr>
        <w:rFonts w:hint="eastAsia"/>
        <w:w w:val="85"/>
      </w:rPr>
      <w:t>直流开关柜设备采购合同</w:t>
    </w:r>
    <w:r>
      <w:rPr>
        <w:rFonts w:hint="eastAsia"/>
        <w:w w:val="85"/>
      </w:rPr>
      <w:t xml:space="preserve">                     </w:t>
    </w:r>
    <w:r>
      <w:rPr>
        <w:rFonts w:ascii="宋体" w:hAnsi="宋体" w:hint="eastAsia"/>
        <w:w w:val="85"/>
      </w:rPr>
      <w:t xml:space="preserve"> 第三章 合同条款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BF72" w14:textId="77777777" w:rsidR="00484D31" w:rsidRDefault="00984619">
    <w:pPr>
      <w:pStyle w:val="aff2"/>
      <w:jc w:val="both"/>
      <w:rPr>
        <w:w w:val="85"/>
      </w:rPr>
    </w:pPr>
    <w:r>
      <w:rPr>
        <w:rFonts w:hint="eastAsia"/>
        <w:w w:val="85"/>
      </w:rPr>
      <w:t>东莞市城市快速轨道交通</w:t>
    </w:r>
    <w:r>
      <w:rPr>
        <w:rFonts w:hint="eastAsia"/>
        <w:w w:val="85"/>
      </w:rPr>
      <w:t>R2</w:t>
    </w:r>
    <w:r>
      <w:rPr>
        <w:rFonts w:hint="eastAsia"/>
        <w:w w:val="85"/>
      </w:rPr>
      <w:t>线</w:t>
    </w:r>
    <w:r>
      <w:rPr>
        <w:rFonts w:hint="eastAsia"/>
        <w:w w:val="85"/>
      </w:rPr>
      <w:t>(</w:t>
    </w:r>
    <w:r>
      <w:rPr>
        <w:rFonts w:hint="eastAsia"/>
        <w:w w:val="85"/>
      </w:rPr>
      <w:t>东莞火车站</w:t>
    </w:r>
    <w:r>
      <w:rPr>
        <w:rFonts w:hint="eastAsia"/>
        <w:w w:val="85"/>
      </w:rPr>
      <w:t>~</w:t>
    </w:r>
    <w:r>
      <w:rPr>
        <w:rFonts w:hint="eastAsia"/>
        <w:w w:val="85"/>
      </w:rPr>
      <w:t>东莞虎门站段</w:t>
    </w:r>
    <w:r>
      <w:rPr>
        <w:rFonts w:hint="eastAsia"/>
        <w:w w:val="85"/>
      </w:rPr>
      <w:t>)DC 1500V</w:t>
    </w:r>
    <w:r>
      <w:rPr>
        <w:rFonts w:hint="eastAsia"/>
        <w:w w:val="85"/>
      </w:rPr>
      <w:t>直流开关柜设备采购合同</w:t>
    </w:r>
    <w:r>
      <w:rPr>
        <w:rFonts w:ascii="宋体" w:hAnsi="宋体" w:hint="eastAsia"/>
        <w:w w:val="85"/>
      </w:rPr>
      <w:t xml:space="preserve">         </w:t>
    </w:r>
    <w:r>
      <w:rPr>
        <w:rFonts w:hint="eastAsia"/>
        <w:w w:val="85"/>
      </w:rPr>
      <w:t xml:space="preserve">       </w:t>
    </w:r>
    <w:r>
      <w:rPr>
        <w:rFonts w:ascii="宋体" w:hAnsi="宋体" w:hint="eastAsia"/>
        <w:w w:val="85"/>
      </w:rPr>
      <w:t xml:space="preserve">  通用合同条款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8C09" w14:textId="77777777" w:rsidR="00484D31" w:rsidRDefault="00484D31">
    <w:pPr>
      <w:pStyle w:val="aff2"/>
      <w:jc w:val="both"/>
      <w:rPr>
        <w:w w:val="85"/>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70FD" w14:textId="77777777" w:rsidR="00484D31" w:rsidRDefault="00984619">
    <w:pPr>
      <w:pStyle w:val="aff2"/>
      <w:jc w:val="both"/>
      <w:rPr>
        <w:w w:val="85"/>
      </w:rPr>
    </w:pPr>
    <w:r>
      <w:rPr>
        <w:rFonts w:hint="eastAsia"/>
        <w:w w:val="85"/>
      </w:rPr>
      <w:t>东莞市城市快速轨道</w:t>
    </w:r>
    <w:r>
      <w:rPr>
        <w:rFonts w:hint="eastAsia"/>
        <w:w w:val="85"/>
      </w:rPr>
      <w:t>R2</w:t>
    </w:r>
    <w:r>
      <w:rPr>
        <w:rFonts w:hint="eastAsia"/>
        <w:w w:val="85"/>
      </w:rPr>
      <w:t>线</w:t>
    </w:r>
    <w:r>
      <w:rPr>
        <w:rFonts w:hint="eastAsia"/>
        <w:w w:val="85"/>
      </w:rPr>
      <w:t>(</w:t>
    </w:r>
    <w:r>
      <w:rPr>
        <w:rFonts w:hint="eastAsia"/>
        <w:w w:val="85"/>
      </w:rPr>
      <w:t>东莞火车站</w:t>
    </w:r>
    <w:r>
      <w:rPr>
        <w:rFonts w:hint="eastAsia"/>
        <w:w w:val="85"/>
      </w:rPr>
      <w:t>~</w:t>
    </w:r>
    <w:r>
      <w:rPr>
        <w:rFonts w:hint="eastAsia"/>
        <w:w w:val="85"/>
      </w:rPr>
      <w:t>东莞虎门站段</w:t>
    </w:r>
    <w:r>
      <w:rPr>
        <w:rFonts w:hint="eastAsia"/>
        <w:w w:val="85"/>
      </w:rPr>
      <w:t>)DC 1500V</w:t>
    </w:r>
    <w:r>
      <w:rPr>
        <w:rFonts w:hint="eastAsia"/>
        <w:w w:val="85"/>
      </w:rPr>
      <w:t>直流开关柜设备采购合同</w:t>
    </w:r>
    <w:r>
      <w:rPr>
        <w:rFonts w:hint="eastAsia"/>
        <w:w w:val="85"/>
      </w:rPr>
      <w:t xml:space="preserve">                          </w:t>
    </w:r>
    <w:r>
      <w:rPr>
        <w:rFonts w:ascii="宋体" w:hAnsi="宋体" w:hint="eastAsia"/>
        <w:w w:val="85"/>
      </w:rPr>
      <w:t>专用合同条款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734"/>
    <w:multiLevelType w:val="multilevel"/>
    <w:tmpl w:val="04B54734"/>
    <w:lvl w:ilvl="0">
      <w:start w:val="1"/>
      <w:numFmt w:val="decimal"/>
      <w:lvlText w:val="（%1）"/>
      <w:lvlJc w:val="left"/>
      <w:pPr>
        <w:tabs>
          <w:tab w:val="left" w:pos="1560"/>
        </w:tabs>
        <w:ind w:left="1560" w:hanging="72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15:restartNumberingAfterBreak="0">
    <w:nsid w:val="0B976072"/>
    <w:multiLevelType w:val="multilevel"/>
    <w:tmpl w:val="0B976072"/>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1896974"/>
    <w:multiLevelType w:val="multilevel"/>
    <w:tmpl w:val="11896974"/>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38A5532"/>
    <w:multiLevelType w:val="multilevel"/>
    <w:tmpl w:val="138A5532"/>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980"/>
        </w:tabs>
        <w:ind w:left="1980" w:hanging="72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15:restartNumberingAfterBreak="0">
    <w:nsid w:val="18D96D00"/>
    <w:multiLevelType w:val="multilevel"/>
    <w:tmpl w:val="18D96D00"/>
    <w:lvl w:ilvl="0">
      <w:start w:val="1"/>
      <w:numFmt w:val="decimal"/>
      <w:lvlText w:val="（%1）"/>
      <w:lvlJc w:val="left"/>
      <w:pPr>
        <w:tabs>
          <w:tab w:val="left" w:pos="1560"/>
        </w:tabs>
        <w:ind w:left="1560" w:hanging="720"/>
      </w:pPr>
      <w:rPr>
        <w:rFonts w:ascii="Times New Roman"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15:restartNumberingAfterBreak="0">
    <w:nsid w:val="1A2D63A7"/>
    <w:multiLevelType w:val="multilevel"/>
    <w:tmpl w:val="1A2D63A7"/>
    <w:lvl w:ilvl="0">
      <w:start w:val="7"/>
      <w:numFmt w:val="japaneseCounting"/>
      <w:lvlText w:val="第%1章"/>
      <w:lvlJc w:val="left"/>
      <w:pPr>
        <w:tabs>
          <w:tab w:val="left" w:pos="1575"/>
        </w:tabs>
        <w:ind w:left="1575" w:hanging="945"/>
      </w:pPr>
      <w:rPr>
        <w:rFonts w:hint="eastAsia"/>
      </w:rPr>
    </w:lvl>
    <w:lvl w:ilvl="1">
      <w:start w:val="1"/>
      <w:numFmt w:val="lowerRoman"/>
      <w:lvlText w:val="（%2）"/>
      <w:lvlJc w:val="left"/>
      <w:pPr>
        <w:tabs>
          <w:tab w:val="left" w:pos="2130"/>
        </w:tabs>
        <w:ind w:left="2130" w:hanging="1080"/>
      </w:pPr>
      <w:rPr>
        <w:rFonts w:hint="default"/>
      </w:rPr>
    </w:lvl>
    <w:lvl w:ilvl="2">
      <w:start w:val="1"/>
      <w:numFmt w:val="decimal"/>
      <w:lvlText w:val="（%3）"/>
      <w:lvlJc w:val="left"/>
      <w:pPr>
        <w:tabs>
          <w:tab w:val="left" w:pos="2550"/>
        </w:tabs>
        <w:ind w:left="2550" w:hanging="1080"/>
      </w:pPr>
      <w:rPr>
        <w:rFonts w:hint="eastAsia"/>
      </w:r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6" w15:restartNumberingAfterBreak="0">
    <w:nsid w:val="1C7B4202"/>
    <w:multiLevelType w:val="multilevel"/>
    <w:tmpl w:val="1C7B4202"/>
    <w:lvl w:ilvl="0">
      <w:start w:val="1"/>
      <w:numFmt w:val="decimal"/>
      <w:pStyle w:val="a"/>
      <w:lvlText w:val="附录%1. "/>
      <w:lvlJc w:val="left"/>
      <w:pPr>
        <w:tabs>
          <w:tab w:val="left" w:pos="1140"/>
        </w:tabs>
        <w:ind w:left="1140" w:hanging="1140"/>
      </w:pPr>
      <w:rPr>
        <w:rFonts w:ascii="Times New Roman" w:eastAsia="宋体" w:hAnsi="Times New Roman" w:hint="default"/>
        <w:b/>
        <w:i w:val="0"/>
        <w:color w:val="auto"/>
        <w:sz w:val="36"/>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FD32C4D"/>
    <w:multiLevelType w:val="multilevel"/>
    <w:tmpl w:val="1FD32C4D"/>
    <w:lvl w:ilvl="0">
      <w:start w:val="1"/>
      <w:numFmt w:val="decimal"/>
      <w:lvlText w:val="（%1）"/>
      <w:lvlJc w:val="left"/>
      <w:pPr>
        <w:tabs>
          <w:tab w:val="left" w:pos="1560"/>
        </w:tabs>
        <w:ind w:left="1560" w:hanging="720"/>
      </w:pPr>
      <w:rPr>
        <w:rFonts w:hint="default"/>
      </w:rPr>
    </w:lvl>
    <w:lvl w:ilvl="1">
      <w:start w:val="1"/>
      <w:numFmt w:val="lowerLetter"/>
      <w:lvlText w:val="（%2）"/>
      <w:lvlJc w:val="left"/>
      <w:pPr>
        <w:tabs>
          <w:tab w:val="left" w:pos="1980"/>
        </w:tabs>
        <w:ind w:left="1980" w:hanging="72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15:restartNumberingAfterBreak="0">
    <w:nsid w:val="22E9741D"/>
    <w:multiLevelType w:val="multilevel"/>
    <w:tmpl w:val="22E9741D"/>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31513AC"/>
    <w:multiLevelType w:val="multilevel"/>
    <w:tmpl w:val="231513AC"/>
    <w:lvl w:ilvl="0">
      <w:start w:val="1"/>
      <w:numFmt w:val="decimal"/>
      <w:lvlText w:val="（%1）"/>
      <w:lvlJc w:val="left"/>
      <w:pPr>
        <w:tabs>
          <w:tab w:val="left" w:pos="1560"/>
        </w:tabs>
        <w:ind w:left="1560" w:hanging="720"/>
      </w:pPr>
      <w:rPr>
        <w:rFonts w:hint="default"/>
      </w:rPr>
    </w:lvl>
    <w:lvl w:ilvl="1">
      <w:start w:val="3"/>
      <w:numFmt w:val="lowerRoman"/>
      <w:lvlText w:val="(%2)"/>
      <w:lvlJc w:val="left"/>
      <w:pPr>
        <w:tabs>
          <w:tab w:val="left" w:pos="1995"/>
        </w:tabs>
        <w:ind w:left="1995" w:hanging="735"/>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0" w15:restartNumberingAfterBreak="0">
    <w:nsid w:val="29A55621"/>
    <w:multiLevelType w:val="multilevel"/>
    <w:tmpl w:val="29A55621"/>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BF46C88"/>
    <w:multiLevelType w:val="multilevel"/>
    <w:tmpl w:val="2BF46C88"/>
    <w:lvl w:ilvl="0">
      <w:start w:val="1"/>
      <w:numFmt w:val="decimal"/>
      <w:lvlText w:val="（%1）"/>
      <w:lvlJc w:val="left"/>
      <w:pPr>
        <w:tabs>
          <w:tab w:val="left" w:pos="1575"/>
        </w:tabs>
        <w:ind w:left="1575" w:hanging="720"/>
      </w:pPr>
      <w:rPr>
        <w:rFonts w:ascii="Times New Roman" w:hint="default"/>
      </w:rPr>
    </w:lvl>
    <w:lvl w:ilvl="1">
      <w:start w:val="1"/>
      <w:numFmt w:val="decimal"/>
      <w:lvlText w:val="%2）"/>
      <w:lvlJc w:val="left"/>
      <w:pPr>
        <w:tabs>
          <w:tab w:val="left" w:pos="1635"/>
        </w:tabs>
        <w:ind w:left="1635" w:hanging="360"/>
      </w:pPr>
      <w:rPr>
        <w:rFonts w:hint="default"/>
      </w:rPr>
    </w:lvl>
    <w:lvl w:ilvl="2">
      <w:start w:val="1"/>
      <w:numFmt w:val="lowerRoman"/>
      <w:lvlText w:val="%3."/>
      <w:lvlJc w:val="right"/>
      <w:pPr>
        <w:tabs>
          <w:tab w:val="left" w:pos="2115"/>
        </w:tabs>
        <w:ind w:left="2115" w:hanging="420"/>
      </w:pPr>
    </w:lvl>
    <w:lvl w:ilvl="3">
      <w:start w:val="1"/>
      <w:numFmt w:val="decimal"/>
      <w:lvlText w:val="%4."/>
      <w:lvlJc w:val="left"/>
      <w:pPr>
        <w:tabs>
          <w:tab w:val="left" w:pos="2535"/>
        </w:tabs>
        <w:ind w:left="2535" w:hanging="420"/>
      </w:pPr>
    </w:lvl>
    <w:lvl w:ilvl="4">
      <w:start w:val="1"/>
      <w:numFmt w:val="lowerLetter"/>
      <w:lvlText w:val="%5)"/>
      <w:lvlJc w:val="left"/>
      <w:pPr>
        <w:tabs>
          <w:tab w:val="left" w:pos="2955"/>
        </w:tabs>
        <w:ind w:left="2955" w:hanging="420"/>
      </w:pPr>
    </w:lvl>
    <w:lvl w:ilvl="5">
      <w:start w:val="1"/>
      <w:numFmt w:val="lowerRoman"/>
      <w:lvlText w:val="%6."/>
      <w:lvlJc w:val="right"/>
      <w:pPr>
        <w:tabs>
          <w:tab w:val="left" w:pos="3375"/>
        </w:tabs>
        <w:ind w:left="3375" w:hanging="420"/>
      </w:pPr>
    </w:lvl>
    <w:lvl w:ilvl="6">
      <w:start w:val="1"/>
      <w:numFmt w:val="decimal"/>
      <w:lvlText w:val="%7."/>
      <w:lvlJc w:val="left"/>
      <w:pPr>
        <w:tabs>
          <w:tab w:val="left" w:pos="3795"/>
        </w:tabs>
        <w:ind w:left="3795" w:hanging="420"/>
      </w:pPr>
    </w:lvl>
    <w:lvl w:ilvl="7">
      <w:start w:val="1"/>
      <w:numFmt w:val="lowerLetter"/>
      <w:lvlText w:val="%8)"/>
      <w:lvlJc w:val="left"/>
      <w:pPr>
        <w:tabs>
          <w:tab w:val="left" w:pos="4215"/>
        </w:tabs>
        <w:ind w:left="4215" w:hanging="420"/>
      </w:pPr>
    </w:lvl>
    <w:lvl w:ilvl="8">
      <w:start w:val="1"/>
      <w:numFmt w:val="lowerRoman"/>
      <w:lvlText w:val="%9."/>
      <w:lvlJc w:val="right"/>
      <w:pPr>
        <w:tabs>
          <w:tab w:val="left" w:pos="4635"/>
        </w:tabs>
        <w:ind w:left="4635" w:hanging="420"/>
      </w:pPr>
    </w:lvl>
  </w:abstractNum>
  <w:abstractNum w:abstractNumId="12" w15:restartNumberingAfterBreak="0">
    <w:nsid w:val="2DCC20D0"/>
    <w:multiLevelType w:val="multilevel"/>
    <w:tmpl w:val="2DCC20D0"/>
    <w:lvl w:ilvl="0">
      <w:start w:val="1"/>
      <w:numFmt w:val="decimal"/>
      <w:pStyle w:val="a0"/>
      <w:lvlText w:val="附件%1.  "/>
      <w:lvlJc w:val="left"/>
      <w:pPr>
        <w:tabs>
          <w:tab w:val="left" w:pos="1440"/>
        </w:tabs>
        <w:ind w:left="907" w:hanging="907"/>
      </w:pPr>
      <w:rPr>
        <w:rFonts w:ascii="Times New Roman" w:eastAsia="宋体" w:hAnsi="Times New Roman" w:hint="default"/>
        <w:b/>
        <w:i w:val="0"/>
        <w:color w:val="auto"/>
        <w:sz w:val="36"/>
        <w:u w:val="no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1C9197D"/>
    <w:multiLevelType w:val="multilevel"/>
    <w:tmpl w:val="31C9197D"/>
    <w:lvl w:ilvl="0">
      <w:start w:val="1"/>
      <w:numFmt w:val="decimal"/>
      <w:lvlText w:val="（%1）"/>
      <w:lvlJc w:val="left"/>
      <w:pPr>
        <w:tabs>
          <w:tab w:val="left" w:pos="1560"/>
        </w:tabs>
        <w:ind w:left="1560" w:hanging="72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4" w15:restartNumberingAfterBreak="0">
    <w:nsid w:val="3250701D"/>
    <w:multiLevelType w:val="multilevel"/>
    <w:tmpl w:val="3250701D"/>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35FB11F5"/>
    <w:multiLevelType w:val="multilevel"/>
    <w:tmpl w:val="35FB11F5"/>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3B223BD0"/>
    <w:multiLevelType w:val="multilevel"/>
    <w:tmpl w:val="3B223BD0"/>
    <w:lvl w:ilvl="0">
      <w:start w:val="1"/>
      <w:numFmt w:val="none"/>
      <w:pStyle w:val="1"/>
      <w:lvlText w:val=""/>
      <w:lvlJc w:val="left"/>
      <w:pPr>
        <w:tabs>
          <w:tab w:val="left" w:pos="425"/>
        </w:tabs>
        <w:ind w:left="425" w:hanging="425"/>
      </w:pPr>
      <w:rPr>
        <w:rFonts w:hint="eastAsia"/>
      </w:rPr>
    </w:lvl>
    <w:lvl w:ilvl="1">
      <w:start w:val="1"/>
      <w:numFmt w:val="none"/>
      <w:lvlRestart w:val="0"/>
      <w:pStyle w:val="2"/>
      <w:lvlText w:val=""/>
      <w:lvlJc w:val="left"/>
      <w:pPr>
        <w:tabs>
          <w:tab w:val="left" w:pos="567"/>
        </w:tabs>
        <w:ind w:left="567" w:hanging="567"/>
      </w:pPr>
      <w:rPr>
        <w:rFonts w:hint="eastAsia"/>
      </w:rPr>
    </w:lvl>
    <w:lvl w:ilvl="2">
      <w:numFmt w:val="none"/>
      <w:pStyle w:val="3"/>
      <w:lvlText w:val=""/>
      <w:lvlJc w:val="left"/>
      <w:pPr>
        <w:tabs>
          <w:tab w:val="left" w:pos="709"/>
        </w:tabs>
        <w:ind w:left="709" w:hanging="709"/>
      </w:pPr>
      <w:rPr>
        <w:rFonts w:hint="eastAsia"/>
        <w:sz w:val="21"/>
        <w:szCs w:val="21"/>
      </w:rPr>
    </w:lvl>
    <w:lvl w:ilvl="3">
      <w:start w:val="9"/>
      <w:numFmt w:val="decimal"/>
      <w:pStyle w:val="4"/>
      <w:lvlText w:val="%2%3%4."/>
      <w:lvlJc w:val="left"/>
      <w:pPr>
        <w:tabs>
          <w:tab w:val="left" w:pos="851"/>
        </w:tabs>
        <w:ind w:left="851" w:hanging="851"/>
      </w:pPr>
      <w:rPr>
        <w:rFonts w:hint="eastAsia"/>
        <w:b/>
        <w:i w:val="0"/>
      </w:rPr>
    </w:lvl>
    <w:lvl w:ilvl="4">
      <w:start w:val="1"/>
      <w:numFmt w:val="decimal"/>
      <w:pStyle w:val="5"/>
      <w:lvlText w:val="%3%4.%5."/>
      <w:lvlJc w:val="left"/>
      <w:pPr>
        <w:tabs>
          <w:tab w:val="left" w:pos="992"/>
        </w:tabs>
        <w:ind w:left="992" w:hanging="992"/>
      </w:pPr>
      <w:rPr>
        <w:rFonts w:hint="eastAsia"/>
      </w:rPr>
    </w:lvl>
    <w:lvl w:ilvl="5">
      <w:start w:val="1"/>
      <w:numFmt w:val="decimal"/>
      <w:pStyle w:val="6"/>
      <w:isLgl/>
      <w:lvlText w:val="%1%3%4.%5.%6."/>
      <w:lvlJc w:val="left"/>
      <w:pPr>
        <w:tabs>
          <w:tab w:val="left" w:pos="1134"/>
        </w:tabs>
        <w:ind w:left="1134" w:hanging="1134"/>
      </w:pPr>
      <w:rPr>
        <w:rFonts w:eastAsia="宋体" w:hint="eastAsia"/>
        <w:b w:val="0"/>
        <w:i w:val="0"/>
        <w:sz w:val="21"/>
      </w:rPr>
    </w:lvl>
    <w:lvl w:ilvl="6">
      <w:start w:val="1"/>
      <w:numFmt w:val="decimal"/>
      <w:pStyle w:val="7"/>
      <w:lvlText w:val="%6%7%1%2.%3.%4.%5.."/>
      <w:lvlJc w:val="left"/>
      <w:pPr>
        <w:tabs>
          <w:tab w:val="left" w:pos="2160"/>
        </w:tabs>
        <w:ind w:left="1276" w:hanging="1276"/>
      </w:pPr>
      <w:rPr>
        <w:rFonts w:hint="eastAsia"/>
      </w:rPr>
    </w:lvl>
    <w:lvl w:ilvl="7">
      <w:start w:val="1"/>
      <w:numFmt w:val="decimal"/>
      <w:pStyle w:val="8"/>
      <w:lvlText w:val="%1%2.%3.%4.%5.%6.%7.%8."/>
      <w:lvlJc w:val="left"/>
      <w:pPr>
        <w:tabs>
          <w:tab w:val="left" w:pos="2160"/>
        </w:tabs>
        <w:ind w:left="1418" w:hanging="1418"/>
      </w:pPr>
      <w:rPr>
        <w:rFonts w:hint="eastAsia"/>
      </w:rPr>
    </w:lvl>
    <w:lvl w:ilvl="8">
      <w:start w:val="1"/>
      <w:numFmt w:val="decimal"/>
      <w:pStyle w:val="9"/>
      <w:lvlText w:val="%1.%2.%3.%4.%5.%6.%7.%8.%9."/>
      <w:lvlJc w:val="left"/>
      <w:pPr>
        <w:tabs>
          <w:tab w:val="left" w:pos="1559"/>
        </w:tabs>
        <w:ind w:left="1559" w:hanging="1559"/>
      </w:pPr>
      <w:rPr>
        <w:rFonts w:hint="eastAsia"/>
      </w:rPr>
    </w:lvl>
  </w:abstractNum>
  <w:abstractNum w:abstractNumId="17" w15:restartNumberingAfterBreak="0">
    <w:nsid w:val="3BE503B0"/>
    <w:multiLevelType w:val="multilevel"/>
    <w:tmpl w:val="3BE503B0"/>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4F47845"/>
    <w:multiLevelType w:val="multilevel"/>
    <w:tmpl w:val="44F47845"/>
    <w:lvl w:ilvl="0">
      <w:start w:val="1"/>
      <w:numFmt w:val="decimal"/>
      <w:lvlText w:val="（%1）"/>
      <w:lvlJc w:val="left"/>
      <w:pPr>
        <w:tabs>
          <w:tab w:val="left" w:pos="1560"/>
        </w:tabs>
        <w:ind w:left="1560" w:hanging="72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9" w15:restartNumberingAfterBreak="0">
    <w:nsid w:val="4933792F"/>
    <w:multiLevelType w:val="multilevel"/>
    <w:tmpl w:val="4933792F"/>
    <w:lvl w:ilvl="0">
      <w:start w:val="1"/>
      <w:numFmt w:val="decimal"/>
      <w:lvlText w:val="（%1）"/>
      <w:lvlJc w:val="left"/>
      <w:pPr>
        <w:tabs>
          <w:tab w:val="left" w:pos="1980"/>
        </w:tabs>
        <w:ind w:left="198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BA9611A"/>
    <w:multiLevelType w:val="multilevel"/>
    <w:tmpl w:val="4BA9611A"/>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51AE5244"/>
    <w:multiLevelType w:val="multilevel"/>
    <w:tmpl w:val="51AE5244"/>
    <w:lvl w:ilvl="0">
      <w:start w:val="1"/>
      <w:numFmt w:val="decimal"/>
      <w:lvlText w:val="（%1）"/>
      <w:lvlJc w:val="left"/>
      <w:pPr>
        <w:tabs>
          <w:tab w:val="left" w:pos="1560"/>
        </w:tabs>
        <w:ind w:left="1560" w:hanging="720"/>
      </w:pPr>
      <w:rPr>
        <w:rFonts w:hint="default"/>
      </w:rPr>
    </w:lvl>
    <w:lvl w:ilvl="1">
      <w:start w:val="1"/>
      <w:numFmt w:val="decimal"/>
      <w:lvlText w:val="（%2）"/>
      <w:lvlJc w:val="left"/>
      <w:pPr>
        <w:tabs>
          <w:tab w:val="left" w:pos="1980"/>
        </w:tabs>
        <w:ind w:left="1980" w:hanging="72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2" w15:restartNumberingAfterBreak="0">
    <w:nsid w:val="54337ED7"/>
    <w:multiLevelType w:val="multilevel"/>
    <w:tmpl w:val="54337ED7"/>
    <w:lvl w:ilvl="0">
      <w:start w:val="1"/>
      <w:numFmt w:val="decimal"/>
      <w:lvlText w:val="（%1）"/>
      <w:lvlJc w:val="left"/>
      <w:pPr>
        <w:tabs>
          <w:tab w:val="left" w:pos="1560"/>
        </w:tabs>
        <w:ind w:left="1560" w:hanging="72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3" w15:restartNumberingAfterBreak="0">
    <w:nsid w:val="54841F1B"/>
    <w:multiLevelType w:val="multilevel"/>
    <w:tmpl w:val="54841F1B"/>
    <w:lvl w:ilvl="0">
      <w:start w:val="1"/>
      <w:numFmt w:val="decimal"/>
      <w:lvlText w:val="（%1）"/>
      <w:lvlJc w:val="left"/>
      <w:pPr>
        <w:tabs>
          <w:tab w:val="left" w:pos="1980"/>
        </w:tabs>
        <w:ind w:left="1980" w:hanging="720"/>
      </w:pPr>
      <w:rPr>
        <w:rFonts w:hint="default"/>
      </w:rPr>
    </w:lvl>
    <w:lvl w:ilvl="1">
      <w:start w:val="1"/>
      <w:numFmt w:val="decimal"/>
      <w:lvlText w:val="（%2）"/>
      <w:lvlJc w:val="left"/>
      <w:pPr>
        <w:tabs>
          <w:tab w:val="left" w:pos="1140"/>
        </w:tabs>
        <w:ind w:left="1140" w:hanging="720"/>
      </w:pPr>
      <w:rPr>
        <w:rFonts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5CB71C45"/>
    <w:multiLevelType w:val="multilevel"/>
    <w:tmpl w:val="5CB71C45"/>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1007B10"/>
    <w:multiLevelType w:val="multilevel"/>
    <w:tmpl w:val="61007B10"/>
    <w:lvl w:ilvl="0">
      <w:start w:val="1"/>
      <w:numFmt w:val="decimal"/>
      <w:lvlText w:val="（%1）"/>
      <w:lvlJc w:val="left"/>
      <w:pPr>
        <w:tabs>
          <w:tab w:val="left" w:pos="1560"/>
        </w:tabs>
        <w:ind w:left="1560" w:hanging="720"/>
      </w:pPr>
      <w:rPr>
        <w:rFonts w:hint="default"/>
      </w:rPr>
    </w:lvl>
    <w:lvl w:ilvl="1">
      <w:start w:val="1"/>
      <w:numFmt w:val="decimal"/>
      <w:lvlText w:val="(%2)"/>
      <w:lvlJc w:val="left"/>
      <w:pPr>
        <w:tabs>
          <w:tab w:val="left" w:pos="1680"/>
        </w:tabs>
        <w:ind w:left="1680" w:hanging="42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6" w15:restartNumberingAfterBreak="0">
    <w:nsid w:val="64544371"/>
    <w:multiLevelType w:val="multilevel"/>
    <w:tmpl w:val="64544371"/>
    <w:lvl w:ilvl="0">
      <w:start w:val="1"/>
      <w:numFmt w:val="decimal"/>
      <w:lvlText w:val="（%1）"/>
      <w:lvlJc w:val="left"/>
      <w:pPr>
        <w:tabs>
          <w:tab w:val="left" w:pos="1560"/>
        </w:tabs>
        <w:ind w:left="1560" w:hanging="72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7" w15:restartNumberingAfterBreak="0">
    <w:nsid w:val="684B4225"/>
    <w:multiLevelType w:val="multilevel"/>
    <w:tmpl w:val="684B4225"/>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A0B6D1D"/>
    <w:multiLevelType w:val="multilevel"/>
    <w:tmpl w:val="6A0B6D1D"/>
    <w:lvl w:ilvl="0">
      <w:start w:val="1"/>
      <w:numFmt w:val="decimal"/>
      <w:lvlText w:val="%1."/>
      <w:lvlJc w:val="left"/>
      <w:pPr>
        <w:tabs>
          <w:tab w:val="left" w:pos="794"/>
        </w:tabs>
        <w:ind w:left="794" w:hanging="794"/>
      </w:pPr>
      <w:rPr>
        <w:rFonts w:hint="eastAsia"/>
      </w:rPr>
    </w:lvl>
    <w:lvl w:ilvl="1">
      <w:start w:val="1"/>
      <w:numFmt w:val="decimal"/>
      <w:isLgl/>
      <w:lvlText w:val="%1.%2"/>
      <w:lvlJc w:val="left"/>
      <w:pPr>
        <w:tabs>
          <w:tab w:val="left" w:pos="840"/>
        </w:tabs>
        <w:ind w:left="840" w:hanging="840"/>
      </w:pPr>
      <w:rPr>
        <w:rFonts w:ascii="宋体" w:hint="default"/>
      </w:rPr>
    </w:lvl>
    <w:lvl w:ilvl="2">
      <w:start w:val="1"/>
      <w:numFmt w:val="decimal"/>
      <w:isLgl/>
      <w:lvlText w:val="%1.%2.%3"/>
      <w:lvlJc w:val="left"/>
      <w:pPr>
        <w:tabs>
          <w:tab w:val="left" w:pos="840"/>
        </w:tabs>
        <w:ind w:left="840" w:hanging="840"/>
      </w:pPr>
      <w:rPr>
        <w:rFonts w:ascii="宋体" w:hint="default"/>
      </w:rPr>
    </w:lvl>
    <w:lvl w:ilvl="3">
      <w:start w:val="1"/>
      <w:numFmt w:val="decimal"/>
      <w:isLgl/>
      <w:lvlText w:val="%1.%2.%3.%4"/>
      <w:lvlJc w:val="left"/>
      <w:pPr>
        <w:tabs>
          <w:tab w:val="left" w:pos="840"/>
        </w:tabs>
        <w:ind w:left="840" w:hanging="840"/>
      </w:pPr>
      <w:rPr>
        <w:rFonts w:ascii="宋体" w:hint="default"/>
      </w:rPr>
    </w:lvl>
    <w:lvl w:ilvl="4">
      <w:start w:val="1"/>
      <w:numFmt w:val="decimal"/>
      <w:isLgl/>
      <w:lvlText w:val="%1.%2.%3.%4.%5"/>
      <w:lvlJc w:val="left"/>
      <w:pPr>
        <w:tabs>
          <w:tab w:val="left" w:pos="1080"/>
        </w:tabs>
        <w:ind w:left="1080" w:hanging="1080"/>
      </w:pPr>
      <w:rPr>
        <w:rFonts w:ascii="宋体" w:hint="default"/>
      </w:rPr>
    </w:lvl>
    <w:lvl w:ilvl="5">
      <w:start w:val="1"/>
      <w:numFmt w:val="decimal"/>
      <w:isLgl/>
      <w:lvlText w:val="%1.%2.%3.%4.%5.%6"/>
      <w:lvlJc w:val="left"/>
      <w:pPr>
        <w:tabs>
          <w:tab w:val="left" w:pos="1080"/>
        </w:tabs>
        <w:ind w:left="1080" w:hanging="1080"/>
      </w:pPr>
      <w:rPr>
        <w:rFonts w:ascii="宋体" w:hint="default"/>
      </w:rPr>
    </w:lvl>
    <w:lvl w:ilvl="6">
      <w:start w:val="1"/>
      <w:numFmt w:val="decimal"/>
      <w:isLgl/>
      <w:lvlText w:val="%1.%2.%3.%4.%5.%6.%7"/>
      <w:lvlJc w:val="left"/>
      <w:pPr>
        <w:tabs>
          <w:tab w:val="left" w:pos="1080"/>
        </w:tabs>
        <w:ind w:left="1080" w:hanging="1080"/>
      </w:pPr>
      <w:rPr>
        <w:rFonts w:ascii="宋体" w:hint="default"/>
      </w:rPr>
    </w:lvl>
    <w:lvl w:ilvl="7">
      <w:start w:val="1"/>
      <w:numFmt w:val="decimal"/>
      <w:isLgl/>
      <w:lvlText w:val="%1.%2.%3.%4.%5.%6.%7.%8"/>
      <w:lvlJc w:val="left"/>
      <w:pPr>
        <w:tabs>
          <w:tab w:val="left" w:pos="1440"/>
        </w:tabs>
        <w:ind w:left="1440" w:hanging="1440"/>
      </w:pPr>
      <w:rPr>
        <w:rFonts w:ascii="宋体" w:hint="default"/>
      </w:rPr>
    </w:lvl>
    <w:lvl w:ilvl="8">
      <w:start w:val="1"/>
      <w:numFmt w:val="decimal"/>
      <w:isLgl/>
      <w:lvlText w:val="%1.%2.%3.%4.%5.%6.%7.%8.%9"/>
      <w:lvlJc w:val="left"/>
      <w:pPr>
        <w:tabs>
          <w:tab w:val="left" w:pos="1440"/>
        </w:tabs>
        <w:ind w:left="1440" w:hanging="1440"/>
      </w:pPr>
      <w:rPr>
        <w:rFonts w:ascii="宋体" w:hint="default"/>
      </w:rPr>
    </w:lvl>
  </w:abstractNum>
  <w:abstractNum w:abstractNumId="29" w15:restartNumberingAfterBreak="0">
    <w:nsid w:val="700E0920"/>
    <w:multiLevelType w:val="multilevel"/>
    <w:tmpl w:val="700E0920"/>
    <w:lvl w:ilvl="0">
      <w:start w:val="1"/>
      <w:numFmt w:val="decimal"/>
      <w:lvlText w:val="（%1）"/>
      <w:lvlJc w:val="left"/>
      <w:pPr>
        <w:tabs>
          <w:tab w:val="left" w:pos="1560"/>
        </w:tabs>
        <w:ind w:left="1560" w:hanging="720"/>
      </w:pPr>
      <w:rPr>
        <w:rFonts w:hint="default"/>
      </w:rPr>
    </w:lvl>
    <w:lvl w:ilvl="1">
      <w:start w:val="1"/>
      <w:numFmt w:val="lowerRoman"/>
      <w:lvlText w:val="(%2)"/>
      <w:lvlJc w:val="left"/>
      <w:pPr>
        <w:tabs>
          <w:tab w:val="left" w:pos="1980"/>
        </w:tabs>
        <w:ind w:left="1980" w:hanging="72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0" w15:restartNumberingAfterBreak="0">
    <w:nsid w:val="70996AD4"/>
    <w:multiLevelType w:val="multilevel"/>
    <w:tmpl w:val="70996AD4"/>
    <w:lvl w:ilvl="0">
      <w:start w:val="1"/>
      <w:numFmt w:val="decimal"/>
      <w:lvlText w:val="（%1）"/>
      <w:lvlJc w:val="left"/>
      <w:pPr>
        <w:tabs>
          <w:tab w:val="left" w:pos="1560"/>
        </w:tabs>
        <w:ind w:left="1560" w:hanging="72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1" w15:restartNumberingAfterBreak="0">
    <w:nsid w:val="77C62C72"/>
    <w:multiLevelType w:val="multilevel"/>
    <w:tmpl w:val="77C62C72"/>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8F51413"/>
    <w:multiLevelType w:val="multilevel"/>
    <w:tmpl w:val="78F51413"/>
    <w:lvl w:ilvl="0">
      <w:start w:val="1"/>
      <w:numFmt w:val="decimal"/>
      <w:lvlText w:val="（%1）"/>
      <w:lvlJc w:val="left"/>
      <w:pPr>
        <w:tabs>
          <w:tab w:val="left" w:pos="1980"/>
        </w:tabs>
        <w:ind w:left="198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B1E7376"/>
    <w:multiLevelType w:val="multilevel"/>
    <w:tmpl w:val="7B1E7376"/>
    <w:lvl w:ilvl="0">
      <w:start w:val="1"/>
      <w:numFmt w:val="decimal"/>
      <w:lvlText w:val="%1."/>
      <w:lvlJc w:val="left"/>
      <w:pPr>
        <w:tabs>
          <w:tab w:val="left" w:pos="794"/>
        </w:tabs>
        <w:ind w:left="794" w:hanging="794"/>
      </w:pPr>
      <w:rPr>
        <w:rFonts w:hint="eastAsia"/>
      </w:rPr>
    </w:lvl>
    <w:lvl w:ilvl="1">
      <w:start w:val="4"/>
      <w:numFmt w:val="decimal"/>
      <w:isLgl/>
      <w:lvlText w:val="%1.%2"/>
      <w:lvlJc w:val="left"/>
      <w:pPr>
        <w:tabs>
          <w:tab w:val="left" w:pos="840"/>
        </w:tabs>
        <w:ind w:left="840" w:hanging="840"/>
      </w:pPr>
      <w:rPr>
        <w:rFonts w:hint="default"/>
      </w:rPr>
    </w:lvl>
    <w:lvl w:ilvl="2">
      <w:start w:val="1"/>
      <w:numFmt w:val="decimal"/>
      <w:isLgl/>
      <w:lvlText w:val="%1.%2.%3"/>
      <w:lvlJc w:val="left"/>
      <w:pPr>
        <w:tabs>
          <w:tab w:val="left" w:pos="840"/>
        </w:tabs>
        <w:ind w:left="840" w:hanging="840"/>
      </w:pPr>
      <w:rPr>
        <w:rFonts w:ascii="宋体" w:eastAsia="宋体" w:hAnsi="宋体" w:hint="default"/>
        <w:b w:val="0"/>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1800"/>
        </w:tabs>
        <w:ind w:left="1800" w:hanging="1800"/>
      </w:pPr>
      <w:rPr>
        <w:rFonts w:hint="default"/>
      </w:rPr>
    </w:lvl>
  </w:abstractNum>
  <w:num w:numId="1" w16cid:durableId="2109614743">
    <w:abstractNumId w:val="16"/>
  </w:num>
  <w:num w:numId="2" w16cid:durableId="1961186648">
    <w:abstractNumId w:val="6"/>
  </w:num>
  <w:num w:numId="3" w16cid:durableId="2076580805">
    <w:abstractNumId w:val="12"/>
  </w:num>
  <w:num w:numId="4" w16cid:durableId="1254512007">
    <w:abstractNumId w:val="28"/>
  </w:num>
  <w:num w:numId="5" w16cid:durableId="858664219">
    <w:abstractNumId w:val="5"/>
  </w:num>
  <w:num w:numId="6" w16cid:durableId="46074549">
    <w:abstractNumId w:val="3"/>
  </w:num>
  <w:num w:numId="7" w16cid:durableId="924188807">
    <w:abstractNumId w:val="23"/>
  </w:num>
  <w:num w:numId="8" w16cid:durableId="1817184598">
    <w:abstractNumId w:val="25"/>
  </w:num>
  <w:num w:numId="9" w16cid:durableId="1444417795">
    <w:abstractNumId w:val="0"/>
  </w:num>
  <w:num w:numId="10" w16cid:durableId="1659916760">
    <w:abstractNumId w:val="9"/>
  </w:num>
  <w:num w:numId="11" w16cid:durableId="1793131969">
    <w:abstractNumId w:val="29"/>
  </w:num>
  <w:num w:numId="12" w16cid:durableId="1026056639">
    <w:abstractNumId w:val="2"/>
  </w:num>
  <w:num w:numId="13" w16cid:durableId="647251002">
    <w:abstractNumId w:val="22"/>
  </w:num>
  <w:num w:numId="14" w16cid:durableId="1741519082">
    <w:abstractNumId w:val="13"/>
  </w:num>
  <w:num w:numId="15" w16cid:durableId="1626152478">
    <w:abstractNumId w:val="18"/>
  </w:num>
  <w:num w:numId="16" w16cid:durableId="2103187549">
    <w:abstractNumId w:val="21"/>
  </w:num>
  <w:num w:numId="17" w16cid:durableId="28456764">
    <w:abstractNumId w:val="4"/>
  </w:num>
  <w:num w:numId="18" w16cid:durableId="1736128222">
    <w:abstractNumId w:val="11"/>
  </w:num>
  <w:num w:numId="19" w16cid:durableId="65878039">
    <w:abstractNumId w:val="30"/>
  </w:num>
  <w:num w:numId="20" w16cid:durableId="1833452115">
    <w:abstractNumId w:val="26"/>
  </w:num>
  <w:num w:numId="21" w16cid:durableId="990601819">
    <w:abstractNumId w:val="7"/>
  </w:num>
  <w:num w:numId="22" w16cid:durableId="2048941980">
    <w:abstractNumId w:val="33"/>
  </w:num>
  <w:num w:numId="23" w16cid:durableId="321084946">
    <w:abstractNumId w:val="8"/>
  </w:num>
  <w:num w:numId="24" w16cid:durableId="206450210">
    <w:abstractNumId w:val="31"/>
  </w:num>
  <w:num w:numId="25" w16cid:durableId="488248145">
    <w:abstractNumId w:val="17"/>
  </w:num>
  <w:num w:numId="26" w16cid:durableId="1556046192">
    <w:abstractNumId w:val="27"/>
  </w:num>
  <w:num w:numId="27" w16cid:durableId="953249469">
    <w:abstractNumId w:val="14"/>
  </w:num>
  <w:num w:numId="28" w16cid:durableId="1714159893">
    <w:abstractNumId w:val="20"/>
  </w:num>
  <w:num w:numId="29" w16cid:durableId="440607726">
    <w:abstractNumId w:val="19"/>
  </w:num>
  <w:num w:numId="30" w16cid:durableId="1646619475">
    <w:abstractNumId w:val="32"/>
  </w:num>
  <w:num w:numId="31" w16cid:durableId="1619995631">
    <w:abstractNumId w:val="10"/>
  </w:num>
  <w:num w:numId="32" w16cid:durableId="1458185393">
    <w:abstractNumId w:val="15"/>
  </w:num>
  <w:num w:numId="33" w16cid:durableId="1003169328">
    <w:abstractNumId w:val="1"/>
  </w:num>
  <w:num w:numId="34" w16cid:durableId="56445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2Y2NmOWM4ZWJjZjM1OGZlMmNhZDk2Njk2ZGZkNGEifQ=="/>
  </w:docVars>
  <w:rsids>
    <w:rsidRoot w:val="009851B6"/>
    <w:rsid w:val="00002909"/>
    <w:rsid w:val="00002967"/>
    <w:rsid w:val="000037F2"/>
    <w:rsid w:val="00003C64"/>
    <w:rsid w:val="000040DC"/>
    <w:rsid w:val="0000662D"/>
    <w:rsid w:val="0001146F"/>
    <w:rsid w:val="00011A90"/>
    <w:rsid w:val="00013249"/>
    <w:rsid w:val="000210AC"/>
    <w:rsid w:val="00023389"/>
    <w:rsid w:val="000233F6"/>
    <w:rsid w:val="000247F7"/>
    <w:rsid w:val="000257FF"/>
    <w:rsid w:val="000263D9"/>
    <w:rsid w:val="000270EB"/>
    <w:rsid w:val="00031ADF"/>
    <w:rsid w:val="00032AB1"/>
    <w:rsid w:val="00035FBF"/>
    <w:rsid w:val="000407E7"/>
    <w:rsid w:val="00040ECE"/>
    <w:rsid w:val="00043244"/>
    <w:rsid w:val="00044842"/>
    <w:rsid w:val="00045F9E"/>
    <w:rsid w:val="00046249"/>
    <w:rsid w:val="00046979"/>
    <w:rsid w:val="00051311"/>
    <w:rsid w:val="00052A7E"/>
    <w:rsid w:val="000545B6"/>
    <w:rsid w:val="00056769"/>
    <w:rsid w:val="00057A6A"/>
    <w:rsid w:val="000608B1"/>
    <w:rsid w:val="00061DD4"/>
    <w:rsid w:val="00061DE7"/>
    <w:rsid w:val="000625C1"/>
    <w:rsid w:val="00063E40"/>
    <w:rsid w:val="00066745"/>
    <w:rsid w:val="000674B1"/>
    <w:rsid w:val="0007001C"/>
    <w:rsid w:val="000710AC"/>
    <w:rsid w:val="00071322"/>
    <w:rsid w:val="000714F1"/>
    <w:rsid w:val="0007287C"/>
    <w:rsid w:val="00072CD3"/>
    <w:rsid w:val="00074AED"/>
    <w:rsid w:val="00074D86"/>
    <w:rsid w:val="0008189F"/>
    <w:rsid w:val="000818CC"/>
    <w:rsid w:val="00083022"/>
    <w:rsid w:val="000837C8"/>
    <w:rsid w:val="00084373"/>
    <w:rsid w:val="000844EE"/>
    <w:rsid w:val="000852B4"/>
    <w:rsid w:val="00085ECF"/>
    <w:rsid w:val="000904E9"/>
    <w:rsid w:val="00090C21"/>
    <w:rsid w:val="00091833"/>
    <w:rsid w:val="00092B9D"/>
    <w:rsid w:val="00092C34"/>
    <w:rsid w:val="0009311F"/>
    <w:rsid w:val="00093CB4"/>
    <w:rsid w:val="00094095"/>
    <w:rsid w:val="000949EA"/>
    <w:rsid w:val="00094B1B"/>
    <w:rsid w:val="00095485"/>
    <w:rsid w:val="000A0C2B"/>
    <w:rsid w:val="000A1459"/>
    <w:rsid w:val="000A3DAE"/>
    <w:rsid w:val="000A685A"/>
    <w:rsid w:val="000A727C"/>
    <w:rsid w:val="000A7E2D"/>
    <w:rsid w:val="000B073A"/>
    <w:rsid w:val="000B4CE8"/>
    <w:rsid w:val="000B60B8"/>
    <w:rsid w:val="000B6129"/>
    <w:rsid w:val="000B6BB5"/>
    <w:rsid w:val="000B730F"/>
    <w:rsid w:val="000B75B8"/>
    <w:rsid w:val="000C07B6"/>
    <w:rsid w:val="000C09A4"/>
    <w:rsid w:val="000C0AC3"/>
    <w:rsid w:val="000C19E4"/>
    <w:rsid w:val="000C2208"/>
    <w:rsid w:val="000C2749"/>
    <w:rsid w:val="000C2CD9"/>
    <w:rsid w:val="000C3ABE"/>
    <w:rsid w:val="000C67D7"/>
    <w:rsid w:val="000C774F"/>
    <w:rsid w:val="000D03C9"/>
    <w:rsid w:val="000D1695"/>
    <w:rsid w:val="000D296B"/>
    <w:rsid w:val="000D37A9"/>
    <w:rsid w:val="000D57CE"/>
    <w:rsid w:val="000D5F73"/>
    <w:rsid w:val="000E161E"/>
    <w:rsid w:val="000E279C"/>
    <w:rsid w:val="000E2963"/>
    <w:rsid w:val="000E2A27"/>
    <w:rsid w:val="000E2A81"/>
    <w:rsid w:val="000E2B35"/>
    <w:rsid w:val="000E36FC"/>
    <w:rsid w:val="000E6791"/>
    <w:rsid w:val="000E7082"/>
    <w:rsid w:val="000E7299"/>
    <w:rsid w:val="000F0450"/>
    <w:rsid w:val="000F0A1E"/>
    <w:rsid w:val="000F2090"/>
    <w:rsid w:val="000F3435"/>
    <w:rsid w:val="000F36DE"/>
    <w:rsid w:val="000F497C"/>
    <w:rsid w:val="000F5BAE"/>
    <w:rsid w:val="000F5DDB"/>
    <w:rsid w:val="000F6227"/>
    <w:rsid w:val="000F7325"/>
    <w:rsid w:val="001004CC"/>
    <w:rsid w:val="00100FB3"/>
    <w:rsid w:val="00104FA4"/>
    <w:rsid w:val="00106407"/>
    <w:rsid w:val="00106953"/>
    <w:rsid w:val="00106F27"/>
    <w:rsid w:val="001075D7"/>
    <w:rsid w:val="00107FB5"/>
    <w:rsid w:val="00111DD4"/>
    <w:rsid w:val="001174D7"/>
    <w:rsid w:val="00117597"/>
    <w:rsid w:val="00120570"/>
    <w:rsid w:val="001210B0"/>
    <w:rsid w:val="00122FC3"/>
    <w:rsid w:val="001246FD"/>
    <w:rsid w:val="0012485A"/>
    <w:rsid w:val="001248E4"/>
    <w:rsid w:val="001259DD"/>
    <w:rsid w:val="00127602"/>
    <w:rsid w:val="0013310A"/>
    <w:rsid w:val="001420DA"/>
    <w:rsid w:val="00145943"/>
    <w:rsid w:val="001459AA"/>
    <w:rsid w:val="0015046E"/>
    <w:rsid w:val="001562CE"/>
    <w:rsid w:val="001613BE"/>
    <w:rsid w:val="00161AD1"/>
    <w:rsid w:val="00161DCC"/>
    <w:rsid w:val="00165D83"/>
    <w:rsid w:val="0016788A"/>
    <w:rsid w:val="001679C7"/>
    <w:rsid w:val="00173D3C"/>
    <w:rsid w:val="00174844"/>
    <w:rsid w:val="00177E59"/>
    <w:rsid w:val="00181C2D"/>
    <w:rsid w:val="00181C83"/>
    <w:rsid w:val="0018397C"/>
    <w:rsid w:val="001847A9"/>
    <w:rsid w:val="001863AA"/>
    <w:rsid w:val="00186ACA"/>
    <w:rsid w:val="001877DF"/>
    <w:rsid w:val="00191BB1"/>
    <w:rsid w:val="001927DF"/>
    <w:rsid w:val="00192EA4"/>
    <w:rsid w:val="001933CF"/>
    <w:rsid w:val="00195C0D"/>
    <w:rsid w:val="00195DD4"/>
    <w:rsid w:val="001A04BC"/>
    <w:rsid w:val="001A083C"/>
    <w:rsid w:val="001A25CB"/>
    <w:rsid w:val="001A28C0"/>
    <w:rsid w:val="001A3CF0"/>
    <w:rsid w:val="001A4137"/>
    <w:rsid w:val="001A4204"/>
    <w:rsid w:val="001B03D8"/>
    <w:rsid w:val="001B0D80"/>
    <w:rsid w:val="001B41E4"/>
    <w:rsid w:val="001B4670"/>
    <w:rsid w:val="001B4C24"/>
    <w:rsid w:val="001B5638"/>
    <w:rsid w:val="001B59D3"/>
    <w:rsid w:val="001B5A2B"/>
    <w:rsid w:val="001B5D68"/>
    <w:rsid w:val="001B6098"/>
    <w:rsid w:val="001B6432"/>
    <w:rsid w:val="001B7228"/>
    <w:rsid w:val="001B74B0"/>
    <w:rsid w:val="001B7C1C"/>
    <w:rsid w:val="001B7F4A"/>
    <w:rsid w:val="001C01D1"/>
    <w:rsid w:val="001C12A2"/>
    <w:rsid w:val="001C2D42"/>
    <w:rsid w:val="001C466B"/>
    <w:rsid w:val="001C5F7F"/>
    <w:rsid w:val="001C6CD7"/>
    <w:rsid w:val="001C781F"/>
    <w:rsid w:val="001D0D68"/>
    <w:rsid w:val="001D201F"/>
    <w:rsid w:val="001D29E7"/>
    <w:rsid w:val="001D3D45"/>
    <w:rsid w:val="001D40F1"/>
    <w:rsid w:val="001D4879"/>
    <w:rsid w:val="001D5256"/>
    <w:rsid w:val="001D5419"/>
    <w:rsid w:val="001D6B8E"/>
    <w:rsid w:val="001D7EE5"/>
    <w:rsid w:val="001E046F"/>
    <w:rsid w:val="001E05A0"/>
    <w:rsid w:val="001E1424"/>
    <w:rsid w:val="001E1536"/>
    <w:rsid w:val="001E3509"/>
    <w:rsid w:val="001E6E90"/>
    <w:rsid w:val="001E77E6"/>
    <w:rsid w:val="001E7DF5"/>
    <w:rsid w:val="001F0A30"/>
    <w:rsid w:val="001F19E1"/>
    <w:rsid w:val="001F1C15"/>
    <w:rsid w:val="001F22AA"/>
    <w:rsid w:val="001F6594"/>
    <w:rsid w:val="0020179E"/>
    <w:rsid w:val="00202BC7"/>
    <w:rsid w:val="0020472C"/>
    <w:rsid w:val="0020491D"/>
    <w:rsid w:val="00204DFC"/>
    <w:rsid w:val="002059F3"/>
    <w:rsid w:val="00206332"/>
    <w:rsid w:val="00206E8D"/>
    <w:rsid w:val="0021013F"/>
    <w:rsid w:val="00213C6E"/>
    <w:rsid w:val="0021414C"/>
    <w:rsid w:val="00214A11"/>
    <w:rsid w:val="00215940"/>
    <w:rsid w:val="002178F8"/>
    <w:rsid w:val="00220865"/>
    <w:rsid w:val="0022258C"/>
    <w:rsid w:val="00223091"/>
    <w:rsid w:val="0022394C"/>
    <w:rsid w:val="00225166"/>
    <w:rsid w:val="00225A15"/>
    <w:rsid w:val="00234530"/>
    <w:rsid w:val="00236386"/>
    <w:rsid w:val="002373BC"/>
    <w:rsid w:val="00240A26"/>
    <w:rsid w:val="00244220"/>
    <w:rsid w:val="0025058F"/>
    <w:rsid w:val="0025270F"/>
    <w:rsid w:val="002535FA"/>
    <w:rsid w:val="00254C9A"/>
    <w:rsid w:val="002567BB"/>
    <w:rsid w:val="00257606"/>
    <w:rsid w:val="002576CA"/>
    <w:rsid w:val="00262CF3"/>
    <w:rsid w:val="002712A9"/>
    <w:rsid w:val="00280981"/>
    <w:rsid w:val="0028123D"/>
    <w:rsid w:val="00282CFD"/>
    <w:rsid w:val="00282DBA"/>
    <w:rsid w:val="00283179"/>
    <w:rsid w:val="00283931"/>
    <w:rsid w:val="0028523A"/>
    <w:rsid w:val="00285C9C"/>
    <w:rsid w:val="00285D89"/>
    <w:rsid w:val="002860D8"/>
    <w:rsid w:val="0028695C"/>
    <w:rsid w:val="00286ACB"/>
    <w:rsid w:val="002875C5"/>
    <w:rsid w:val="00290BAC"/>
    <w:rsid w:val="00291791"/>
    <w:rsid w:val="002946EB"/>
    <w:rsid w:val="002956F1"/>
    <w:rsid w:val="0029689B"/>
    <w:rsid w:val="002A08E4"/>
    <w:rsid w:val="002A0F1E"/>
    <w:rsid w:val="002A1676"/>
    <w:rsid w:val="002A1DDB"/>
    <w:rsid w:val="002A20B9"/>
    <w:rsid w:val="002A310C"/>
    <w:rsid w:val="002A4F1E"/>
    <w:rsid w:val="002A5EC5"/>
    <w:rsid w:val="002A601E"/>
    <w:rsid w:val="002A658A"/>
    <w:rsid w:val="002A66D4"/>
    <w:rsid w:val="002A698C"/>
    <w:rsid w:val="002A6FBE"/>
    <w:rsid w:val="002A78E2"/>
    <w:rsid w:val="002A7BBE"/>
    <w:rsid w:val="002B1BE9"/>
    <w:rsid w:val="002B1C4A"/>
    <w:rsid w:val="002B4234"/>
    <w:rsid w:val="002B4346"/>
    <w:rsid w:val="002B52CD"/>
    <w:rsid w:val="002B6AB9"/>
    <w:rsid w:val="002B7868"/>
    <w:rsid w:val="002C002E"/>
    <w:rsid w:val="002C0E87"/>
    <w:rsid w:val="002C1F81"/>
    <w:rsid w:val="002C254B"/>
    <w:rsid w:val="002C2772"/>
    <w:rsid w:val="002C4C0D"/>
    <w:rsid w:val="002C4F21"/>
    <w:rsid w:val="002C5B63"/>
    <w:rsid w:val="002C60CF"/>
    <w:rsid w:val="002C613D"/>
    <w:rsid w:val="002D082C"/>
    <w:rsid w:val="002D0A9B"/>
    <w:rsid w:val="002D1E10"/>
    <w:rsid w:val="002D4542"/>
    <w:rsid w:val="002D554F"/>
    <w:rsid w:val="002D7308"/>
    <w:rsid w:val="002D7FC5"/>
    <w:rsid w:val="002E0161"/>
    <w:rsid w:val="002E2ED8"/>
    <w:rsid w:val="002E362A"/>
    <w:rsid w:val="002E3A05"/>
    <w:rsid w:val="002E6921"/>
    <w:rsid w:val="002F28FA"/>
    <w:rsid w:val="002F2AE4"/>
    <w:rsid w:val="002F2CA9"/>
    <w:rsid w:val="002F36D8"/>
    <w:rsid w:val="002F48DA"/>
    <w:rsid w:val="002F6DAE"/>
    <w:rsid w:val="00301F81"/>
    <w:rsid w:val="00304431"/>
    <w:rsid w:val="00306066"/>
    <w:rsid w:val="003117FF"/>
    <w:rsid w:val="003134A8"/>
    <w:rsid w:val="003144A4"/>
    <w:rsid w:val="00315DD0"/>
    <w:rsid w:val="003168E7"/>
    <w:rsid w:val="00316A7D"/>
    <w:rsid w:val="00316C88"/>
    <w:rsid w:val="003218CB"/>
    <w:rsid w:val="0032465A"/>
    <w:rsid w:val="00324D99"/>
    <w:rsid w:val="003309A6"/>
    <w:rsid w:val="00334F5B"/>
    <w:rsid w:val="00335FD3"/>
    <w:rsid w:val="00336FE8"/>
    <w:rsid w:val="003379BC"/>
    <w:rsid w:val="00341A99"/>
    <w:rsid w:val="003420CE"/>
    <w:rsid w:val="003450F0"/>
    <w:rsid w:val="00345246"/>
    <w:rsid w:val="003502D5"/>
    <w:rsid w:val="003513F3"/>
    <w:rsid w:val="00351DA6"/>
    <w:rsid w:val="00352248"/>
    <w:rsid w:val="0035297F"/>
    <w:rsid w:val="0035575C"/>
    <w:rsid w:val="00357174"/>
    <w:rsid w:val="003606F8"/>
    <w:rsid w:val="00360989"/>
    <w:rsid w:val="00362394"/>
    <w:rsid w:val="003654AC"/>
    <w:rsid w:val="00366C67"/>
    <w:rsid w:val="00367443"/>
    <w:rsid w:val="003728ED"/>
    <w:rsid w:val="00374E72"/>
    <w:rsid w:val="00376284"/>
    <w:rsid w:val="00376729"/>
    <w:rsid w:val="003821EC"/>
    <w:rsid w:val="00382E58"/>
    <w:rsid w:val="003840C1"/>
    <w:rsid w:val="00385542"/>
    <w:rsid w:val="003857A5"/>
    <w:rsid w:val="00390DE7"/>
    <w:rsid w:val="00391ABE"/>
    <w:rsid w:val="00391D94"/>
    <w:rsid w:val="00392116"/>
    <w:rsid w:val="0039364B"/>
    <w:rsid w:val="00393E29"/>
    <w:rsid w:val="003A031C"/>
    <w:rsid w:val="003A1FD9"/>
    <w:rsid w:val="003A3206"/>
    <w:rsid w:val="003A3732"/>
    <w:rsid w:val="003A3DDF"/>
    <w:rsid w:val="003A5DD1"/>
    <w:rsid w:val="003A7147"/>
    <w:rsid w:val="003A7335"/>
    <w:rsid w:val="003B0D82"/>
    <w:rsid w:val="003B1B2E"/>
    <w:rsid w:val="003B1C7A"/>
    <w:rsid w:val="003B22CE"/>
    <w:rsid w:val="003B24AC"/>
    <w:rsid w:val="003B55AF"/>
    <w:rsid w:val="003B7DE2"/>
    <w:rsid w:val="003C0A4C"/>
    <w:rsid w:val="003C11FE"/>
    <w:rsid w:val="003C1C4E"/>
    <w:rsid w:val="003C4E0D"/>
    <w:rsid w:val="003D4952"/>
    <w:rsid w:val="003D55A0"/>
    <w:rsid w:val="003D7856"/>
    <w:rsid w:val="003D7A3B"/>
    <w:rsid w:val="003E0064"/>
    <w:rsid w:val="003E03F8"/>
    <w:rsid w:val="003E268C"/>
    <w:rsid w:val="003E3D35"/>
    <w:rsid w:val="003E7B17"/>
    <w:rsid w:val="003F06A9"/>
    <w:rsid w:val="003F075A"/>
    <w:rsid w:val="003F0E39"/>
    <w:rsid w:val="003F1915"/>
    <w:rsid w:val="003F19D4"/>
    <w:rsid w:val="003F413A"/>
    <w:rsid w:val="003F6CD5"/>
    <w:rsid w:val="00400DB3"/>
    <w:rsid w:val="00401AAB"/>
    <w:rsid w:val="004026D1"/>
    <w:rsid w:val="00405D48"/>
    <w:rsid w:val="0040617D"/>
    <w:rsid w:val="00407EF8"/>
    <w:rsid w:val="00411F38"/>
    <w:rsid w:val="00413DE8"/>
    <w:rsid w:val="00416F9E"/>
    <w:rsid w:val="00421D5B"/>
    <w:rsid w:val="00422D2B"/>
    <w:rsid w:val="00424786"/>
    <w:rsid w:val="00425818"/>
    <w:rsid w:val="00426258"/>
    <w:rsid w:val="00427069"/>
    <w:rsid w:val="00431171"/>
    <w:rsid w:val="00431252"/>
    <w:rsid w:val="004315A1"/>
    <w:rsid w:val="00432534"/>
    <w:rsid w:val="004357E9"/>
    <w:rsid w:val="00437370"/>
    <w:rsid w:val="004377C6"/>
    <w:rsid w:val="004378CD"/>
    <w:rsid w:val="004408B3"/>
    <w:rsid w:val="00441B3B"/>
    <w:rsid w:val="00441B7B"/>
    <w:rsid w:val="00443015"/>
    <w:rsid w:val="0044316B"/>
    <w:rsid w:val="004448A7"/>
    <w:rsid w:val="0044687A"/>
    <w:rsid w:val="00446D98"/>
    <w:rsid w:val="0045024A"/>
    <w:rsid w:val="004519B7"/>
    <w:rsid w:val="004528CA"/>
    <w:rsid w:val="004532B2"/>
    <w:rsid w:val="00454847"/>
    <w:rsid w:val="004555FC"/>
    <w:rsid w:val="004602D4"/>
    <w:rsid w:val="00460FA7"/>
    <w:rsid w:val="00462549"/>
    <w:rsid w:val="00462E5E"/>
    <w:rsid w:val="004634CF"/>
    <w:rsid w:val="004645A3"/>
    <w:rsid w:val="004659AF"/>
    <w:rsid w:val="00471454"/>
    <w:rsid w:val="00471A86"/>
    <w:rsid w:val="00472D85"/>
    <w:rsid w:val="00481663"/>
    <w:rsid w:val="00483B24"/>
    <w:rsid w:val="00484805"/>
    <w:rsid w:val="00484D31"/>
    <w:rsid w:val="00486517"/>
    <w:rsid w:val="00486B4D"/>
    <w:rsid w:val="00491B12"/>
    <w:rsid w:val="004932F8"/>
    <w:rsid w:val="00495880"/>
    <w:rsid w:val="004966ED"/>
    <w:rsid w:val="004A029A"/>
    <w:rsid w:val="004A11DA"/>
    <w:rsid w:val="004A2B7D"/>
    <w:rsid w:val="004A2DE1"/>
    <w:rsid w:val="004A43A6"/>
    <w:rsid w:val="004A5767"/>
    <w:rsid w:val="004A59B4"/>
    <w:rsid w:val="004A5DC8"/>
    <w:rsid w:val="004A6219"/>
    <w:rsid w:val="004B0364"/>
    <w:rsid w:val="004B076A"/>
    <w:rsid w:val="004B0B36"/>
    <w:rsid w:val="004B50F6"/>
    <w:rsid w:val="004B5114"/>
    <w:rsid w:val="004B6ABD"/>
    <w:rsid w:val="004B773B"/>
    <w:rsid w:val="004C07B0"/>
    <w:rsid w:val="004C0B85"/>
    <w:rsid w:val="004C1EAD"/>
    <w:rsid w:val="004C21D3"/>
    <w:rsid w:val="004C4EE0"/>
    <w:rsid w:val="004C4EED"/>
    <w:rsid w:val="004C50E7"/>
    <w:rsid w:val="004C5228"/>
    <w:rsid w:val="004D0C2C"/>
    <w:rsid w:val="004D1779"/>
    <w:rsid w:val="004D2C95"/>
    <w:rsid w:val="004D5B77"/>
    <w:rsid w:val="004D7B96"/>
    <w:rsid w:val="004D7EAA"/>
    <w:rsid w:val="004E4224"/>
    <w:rsid w:val="004E53F9"/>
    <w:rsid w:val="004E738C"/>
    <w:rsid w:val="004E7691"/>
    <w:rsid w:val="004E7BF4"/>
    <w:rsid w:val="004F03A4"/>
    <w:rsid w:val="004F3508"/>
    <w:rsid w:val="004F4379"/>
    <w:rsid w:val="004F7F08"/>
    <w:rsid w:val="00503125"/>
    <w:rsid w:val="0050765A"/>
    <w:rsid w:val="00510190"/>
    <w:rsid w:val="005107AF"/>
    <w:rsid w:val="00510F3E"/>
    <w:rsid w:val="00513FB4"/>
    <w:rsid w:val="00514BF6"/>
    <w:rsid w:val="00514C68"/>
    <w:rsid w:val="0051581C"/>
    <w:rsid w:val="00520CF0"/>
    <w:rsid w:val="005211DF"/>
    <w:rsid w:val="005225EA"/>
    <w:rsid w:val="0052428E"/>
    <w:rsid w:val="00524B76"/>
    <w:rsid w:val="00526204"/>
    <w:rsid w:val="0052629C"/>
    <w:rsid w:val="005273AC"/>
    <w:rsid w:val="00533E75"/>
    <w:rsid w:val="00537A37"/>
    <w:rsid w:val="00537E84"/>
    <w:rsid w:val="005410C6"/>
    <w:rsid w:val="00542566"/>
    <w:rsid w:val="00544EC1"/>
    <w:rsid w:val="005461C1"/>
    <w:rsid w:val="005465B3"/>
    <w:rsid w:val="00546963"/>
    <w:rsid w:val="0054772C"/>
    <w:rsid w:val="00547B0A"/>
    <w:rsid w:val="00551807"/>
    <w:rsid w:val="00551BEB"/>
    <w:rsid w:val="005528CF"/>
    <w:rsid w:val="0055318D"/>
    <w:rsid w:val="00554C03"/>
    <w:rsid w:val="00554CF8"/>
    <w:rsid w:val="005552F0"/>
    <w:rsid w:val="005575B2"/>
    <w:rsid w:val="00560C3E"/>
    <w:rsid w:val="00561327"/>
    <w:rsid w:val="00562983"/>
    <w:rsid w:val="0056454A"/>
    <w:rsid w:val="00565640"/>
    <w:rsid w:val="0057053A"/>
    <w:rsid w:val="00571D19"/>
    <w:rsid w:val="00571FB7"/>
    <w:rsid w:val="00574878"/>
    <w:rsid w:val="005768BC"/>
    <w:rsid w:val="00580521"/>
    <w:rsid w:val="00581672"/>
    <w:rsid w:val="005819CB"/>
    <w:rsid w:val="00582C13"/>
    <w:rsid w:val="0058678E"/>
    <w:rsid w:val="00587052"/>
    <w:rsid w:val="00591E58"/>
    <w:rsid w:val="00591FB4"/>
    <w:rsid w:val="0059278B"/>
    <w:rsid w:val="00592917"/>
    <w:rsid w:val="005949CE"/>
    <w:rsid w:val="005952FF"/>
    <w:rsid w:val="0059726C"/>
    <w:rsid w:val="00597912"/>
    <w:rsid w:val="005A2143"/>
    <w:rsid w:val="005A2FB3"/>
    <w:rsid w:val="005A3465"/>
    <w:rsid w:val="005A4A33"/>
    <w:rsid w:val="005A7C27"/>
    <w:rsid w:val="005B1E69"/>
    <w:rsid w:val="005B20AF"/>
    <w:rsid w:val="005B2947"/>
    <w:rsid w:val="005B3444"/>
    <w:rsid w:val="005B4D2D"/>
    <w:rsid w:val="005C033E"/>
    <w:rsid w:val="005C195B"/>
    <w:rsid w:val="005C4727"/>
    <w:rsid w:val="005C49FB"/>
    <w:rsid w:val="005C6530"/>
    <w:rsid w:val="005C7151"/>
    <w:rsid w:val="005D0D58"/>
    <w:rsid w:val="005D18B3"/>
    <w:rsid w:val="005D1C30"/>
    <w:rsid w:val="005D1DD2"/>
    <w:rsid w:val="005D27BD"/>
    <w:rsid w:val="005D3E78"/>
    <w:rsid w:val="005D7957"/>
    <w:rsid w:val="005E354B"/>
    <w:rsid w:val="005E4270"/>
    <w:rsid w:val="005E502C"/>
    <w:rsid w:val="005F21BE"/>
    <w:rsid w:val="005F26D3"/>
    <w:rsid w:val="005F2D1B"/>
    <w:rsid w:val="005F3DD5"/>
    <w:rsid w:val="006010C5"/>
    <w:rsid w:val="00606FD7"/>
    <w:rsid w:val="006108AC"/>
    <w:rsid w:val="00610B04"/>
    <w:rsid w:val="006110E8"/>
    <w:rsid w:val="006115A3"/>
    <w:rsid w:val="00614C67"/>
    <w:rsid w:val="006154FF"/>
    <w:rsid w:val="0061770E"/>
    <w:rsid w:val="0061787F"/>
    <w:rsid w:val="00620890"/>
    <w:rsid w:val="0062459A"/>
    <w:rsid w:val="00624A69"/>
    <w:rsid w:val="00625CE5"/>
    <w:rsid w:val="006300E9"/>
    <w:rsid w:val="00630C29"/>
    <w:rsid w:val="006424D1"/>
    <w:rsid w:val="006460FF"/>
    <w:rsid w:val="00646A0F"/>
    <w:rsid w:val="00651531"/>
    <w:rsid w:val="0065345F"/>
    <w:rsid w:val="006535BB"/>
    <w:rsid w:val="00654135"/>
    <w:rsid w:val="00655188"/>
    <w:rsid w:val="00656F94"/>
    <w:rsid w:val="00657447"/>
    <w:rsid w:val="006610A8"/>
    <w:rsid w:val="006615B2"/>
    <w:rsid w:val="0066598D"/>
    <w:rsid w:val="00673C35"/>
    <w:rsid w:val="006757CC"/>
    <w:rsid w:val="006813C1"/>
    <w:rsid w:val="00683888"/>
    <w:rsid w:val="00684E46"/>
    <w:rsid w:val="00687BA0"/>
    <w:rsid w:val="00692669"/>
    <w:rsid w:val="00693ABF"/>
    <w:rsid w:val="0069449A"/>
    <w:rsid w:val="00694C7E"/>
    <w:rsid w:val="00694D80"/>
    <w:rsid w:val="00695ED0"/>
    <w:rsid w:val="006968D3"/>
    <w:rsid w:val="00697824"/>
    <w:rsid w:val="00697895"/>
    <w:rsid w:val="006A2C2B"/>
    <w:rsid w:val="006A3126"/>
    <w:rsid w:val="006A5A6F"/>
    <w:rsid w:val="006A5BB9"/>
    <w:rsid w:val="006A5D56"/>
    <w:rsid w:val="006A73B7"/>
    <w:rsid w:val="006B1F92"/>
    <w:rsid w:val="006B3E68"/>
    <w:rsid w:val="006B4381"/>
    <w:rsid w:val="006B4A73"/>
    <w:rsid w:val="006B76ED"/>
    <w:rsid w:val="006B7A5B"/>
    <w:rsid w:val="006C2E10"/>
    <w:rsid w:val="006C420C"/>
    <w:rsid w:val="006C5F2E"/>
    <w:rsid w:val="006D0BF4"/>
    <w:rsid w:val="006D2294"/>
    <w:rsid w:val="006D5783"/>
    <w:rsid w:val="006D6686"/>
    <w:rsid w:val="006E29AD"/>
    <w:rsid w:val="006E5430"/>
    <w:rsid w:val="006E59AE"/>
    <w:rsid w:val="006E5C8C"/>
    <w:rsid w:val="006F0E28"/>
    <w:rsid w:val="006F1C5A"/>
    <w:rsid w:val="006F49B8"/>
    <w:rsid w:val="006F5484"/>
    <w:rsid w:val="006F57E9"/>
    <w:rsid w:val="006F5DC2"/>
    <w:rsid w:val="006F7CE0"/>
    <w:rsid w:val="00700C5C"/>
    <w:rsid w:val="0070363E"/>
    <w:rsid w:val="00703BEB"/>
    <w:rsid w:val="00707908"/>
    <w:rsid w:val="0071195E"/>
    <w:rsid w:val="00723260"/>
    <w:rsid w:val="00724391"/>
    <w:rsid w:val="00724DE5"/>
    <w:rsid w:val="00725AA5"/>
    <w:rsid w:val="00726F91"/>
    <w:rsid w:val="0072794B"/>
    <w:rsid w:val="00731F0D"/>
    <w:rsid w:val="00732924"/>
    <w:rsid w:val="007330C5"/>
    <w:rsid w:val="00734E15"/>
    <w:rsid w:val="00734FA5"/>
    <w:rsid w:val="007356DD"/>
    <w:rsid w:val="00735ABB"/>
    <w:rsid w:val="00736164"/>
    <w:rsid w:val="00740E9E"/>
    <w:rsid w:val="00742524"/>
    <w:rsid w:val="00742541"/>
    <w:rsid w:val="00743814"/>
    <w:rsid w:val="00750765"/>
    <w:rsid w:val="00751063"/>
    <w:rsid w:val="007515AD"/>
    <w:rsid w:val="007519AA"/>
    <w:rsid w:val="007522DF"/>
    <w:rsid w:val="00752391"/>
    <w:rsid w:val="007528C6"/>
    <w:rsid w:val="00752FBE"/>
    <w:rsid w:val="007548EB"/>
    <w:rsid w:val="00757060"/>
    <w:rsid w:val="0076069E"/>
    <w:rsid w:val="00763AA1"/>
    <w:rsid w:val="0077253B"/>
    <w:rsid w:val="0078006A"/>
    <w:rsid w:val="00781CAF"/>
    <w:rsid w:val="00781D80"/>
    <w:rsid w:val="0078288D"/>
    <w:rsid w:val="00783566"/>
    <w:rsid w:val="00783984"/>
    <w:rsid w:val="00785B13"/>
    <w:rsid w:val="007913C9"/>
    <w:rsid w:val="00796DAA"/>
    <w:rsid w:val="0079706D"/>
    <w:rsid w:val="00797132"/>
    <w:rsid w:val="00797AD6"/>
    <w:rsid w:val="007A011B"/>
    <w:rsid w:val="007A3E6A"/>
    <w:rsid w:val="007A490E"/>
    <w:rsid w:val="007A6401"/>
    <w:rsid w:val="007B05E9"/>
    <w:rsid w:val="007B2E70"/>
    <w:rsid w:val="007B3A8D"/>
    <w:rsid w:val="007B4494"/>
    <w:rsid w:val="007B4ACC"/>
    <w:rsid w:val="007B53D7"/>
    <w:rsid w:val="007B6CE7"/>
    <w:rsid w:val="007B75CE"/>
    <w:rsid w:val="007C208B"/>
    <w:rsid w:val="007C559A"/>
    <w:rsid w:val="007C6848"/>
    <w:rsid w:val="007C7287"/>
    <w:rsid w:val="007D139C"/>
    <w:rsid w:val="007D2CB6"/>
    <w:rsid w:val="007D3946"/>
    <w:rsid w:val="007D4814"/>
    <w:rsid w:val="007D4D0B"/>
    <w:rsid w:val="007D5DE1"/>
    <w:rsid w:val="007D67F0"/>
    <w:rsid w:val="007D6F39"/>
    <w:rsid w:val="007D7290"/>
    <w:rsid w:val="007D7494"/>
    <w:rsid w:val="007E083D"/>
    <w:rsid w:val="007E1B2F"/>
    <w:rsid w:val="007E2095"/>
    <w:rsid w:val="007E44A0"/>
    <w:rsid w:val="007E4644"/>
    <w:rsid w:val="007E49F3"/>
    <w:rsid w:val="007E53A6"/>
    <w:rsid w:val="007E6684"/>
    <w:rsid w:val="007E736B"/>
    <w:rsid w:val="007F2749"/>
    <w:rsid w:val="007F2D8B"/>
    <w:rsid w:val="007F2F33"/>
    <w:rsid w:val="007F5BB3"/>
    <w:rsid w:val="007F5BED"/>
    <w:rsid w:val="007F5BEE"/>
    <w:rsid w:val="00800026"/>
    <w:rsid w:val="00800176"/>
    <w:rsid w:val="00800815"/>
    <w:rsid w:val="00801D28"/>
    <w:rsid w:val="00802750"/>
    <w:rsid w:val="00803B63"/>
    <w:rsid w:val="00805147"/>
    <w:rsid w:val="00811E94"/>
    <w:rsid w:val="00812030"/>
    <w:rsid w:val="008133E0"/>
    <w:rsid w:val="008138EA"/>
    <w:rsid w:val="008168DD"/>
    <w:rsid w:val="00816D1D"/>
    <w:rsid w:val="00820DE8"/>
    <w:rsid w:val="008218F4"/>
    <w:rsid w:val="00821BE0"/>
    <w:rsid w:val="00822468"/>
    <w:rsid w:val="00823428"/>
    <w:rsid w:val="008246D1"/>
    <w:rsid w:val="00824DE2"/>
    <w:rsid w:val="0082714E"/>
    <w:rsid w:val="00831DB6"/>
    <w:rsid w:val="00837851"/>
    <w:rsid w:val="00840363"/>
    <w:rsid w:val="00840981"/>
    <w:rsid w:val="008447DC"/>
    <w:rsid w:val="00846D8D"/>
    <w:rsid w:val="0085027C"/>
    <w:rsid w:val="00850C5B"/>
    <w:rsid w:val="00850F6A"/>
    <w:rsid w:val="00851185"/>
    <w:rsid w:val="00851281"/>
    <w:rsid w:val="00852CC9"/>
    <w:rsid w:val="008547CB"/>
    <w:rsid w:val="00855223"/>
    <w:rsid w:val="00855ED2"/>
    <w:rsid w:val="008563DD"/>
    <w:rsid w:val="008603AC"/>
    <w:rsid w:val="00862984"/>
    <w:rsid w:val="00863601"/>
    <w:rsid w:val="008643CB"/>
    <w:rsid w:val="00864514"/>
    <w:rsid w:val="008648F6"/>
    <w:rsid w:val="00870846"/>
    <w:rsid w:val="00874448"/>
    <w:rsid w:val="00875470"/>
    <w:rsid w:val="00880280"/>
    <w:rsid w:val="0088073B"/>
    <w:rsid w:val="00882D1A"/>
    <w:rsid w:val="00883726"/>
    <w:rsid w:val="008846A2"/>
    <w:rsid w:val="008850C7"/>
    <w:rsid w:val="00885533"/>
    <w:rsid w:val="00890782"/>
    <w:rsid w:val="00890D23"/>
    <w:rsid w:val="00892264"/>
    <w:rsid w:val="00894F60"/>
    <w:rsid w:val="008A01ED"/>
    <w:rsid w:val="008A1B4D"/>
    <w:rsid w:val="008A1BFC"/>
    <w:rsid w:val="008A68F7"/>
    <w:rsid w:val="008A77B5"/>
    <w:rsid w:val="008B1092"/>
    <w:rsid w:val="008B5EEF"/>
    <w:rsid w:val="008C0A0F"/>
    <w:rsid w:val="008C36FE"/>
    <w:rsid w:val="008C5A3B"/>
    <w:rsid w:val="008C5DB0"/>
    <w:rsid w:val="008C5F09"/>
    <w:rsid w:val="008C7185"/>
    <w:rsid w:val="008C7266"/>
    <w:rsid w:val="008C7D49"/>
    <w:rsid w:val="008D3553"/>
    <w:rsid w:val="008D5FD3"/>
    <w:rsid w:val="008D5FFD"/>
    <w:rsid w:val="008D6DD0"/>
    <w:rsid w:val="008E20C8"/>
    <w:rsid w:val="008E2F6E"/>
    <w:rsid w:val="008E3709"/>
    <w:rsid w:val="008E4827"/>
    <w:rsid w:val="008E48F3"/>
    <w:rsid w:val="008E714F"/>
    <w:rsid w:val="008F384C"/>
    <w:rsid w:val="008F6A54"/>
    <w:rsid w:val="008F6B84"/>
    <w:rsid w:val="008F7A3D"/>
    <w:rsid w:val="00902007"/>
    <w:rsid w:val="00903D8A"/>
    <w:rsid w:val="00906174"/>
    <w:rsid w:val="0091049C"/>
    <w:rsid w:val="00910E50"/>
    <w:rsid w:val="0091160B"/>
    <w:rsid w:val="00911FDA"/>
    <w:rsid w:val="0091248D"/>
    <w:rsid w:val="0091448E"/>
    <w:rsid w:val="00914C3F"/>
    <w:rsid w:val="00920FB5"/>
    <w:rsid w:val="00921333"/>
    <w:rsid w:val="00923724"/>
    <w:rsid w:val="0092474F"/>
    <w:rsid w:val="0093053F"/>
    <w:rsid w:val="009329F4"/>
    <w:rsid w:val="009345DC"/>
    <w:rsid w:val="009376D6"/>
    <w:rsid w:val="00940D73"/>
    <w:rsid w:val="00941CE1"/>
    <w:rsid w:val="0094348D"/>
    <w:rsid w:val="0094734A"/>
    <w:rsid w:val="009501CA"/>
    <w:rsid w:val="0095078E"/>
    <w:rsid w:val="00951662"/>
    <w:rsid w:val="00952D6D"/>
    <w:rsid w:val="00953841"/>
    <w:rsid w:val="00956162"/>
    <w:rsid w:val="00957E9C"/>
    <w:rsid w:val="0096159C"/>
    <w:rsid w:val="0096213F"/>
    <w:rsid w:val="0096305B"/>
    <w:rsid w:val="00963147"/>
    <w:rsid w:val="00967442"/>
    <w:rsid w:val="00967679"/>
    <w:rsid w:val="009718F5"/>
    <w:rsid w:val="00974978"/>
    <w:rsid w:val="009749DE"/>
    <w:rsid w:val="00975DC1"/>
    <w:rsid w:val="00984619"/>
    <w:rsid w:val="009851B6"/>
    <w:rsid w:val="00986318"/>
    <w:rsid w:val="009876FD"/>
    <w:rsid w:val="0099051E"/>
    <w:rsid w:val="00990E94"/>
    <w:rsid w:val="0099162E"/>
    <w:rsid w:val="00992B18"/>
    <w:rsid w:val="0099548A"/>
    <w:rsid w:val="009A1B85"/>
    <w:rsid w:val="009A2A2D"/>
    <w:rsid w:val="009A798C"/>
    <w:rsid w:val="009B3906"/>
    <w:rsid w:val="009B3E81"/>
    <w:rsid w:val="009B452C"/>
    <w:rsid w:val="009B45D0"/>
    <w:rsid w:val="009B7EF1"/>
    <w:rsid w:val="009C023C"/>
    <w:rsid w:val="009C39D6"/>
    <w:rsid w:val="009C414E"/>
    <w:rsid w:val="009C47BD"/>
    <w:rsid w:val="009C5948"/>
    <w:rsid w:val="009C6238"/>
    <w:rsid w:val="009C67A8"/>
    <w:rsid w:val="009D014A"/>
    <w:rsid w:val="009D1500"/>
    <w:rsid w:val="009D3612"/>
    <w:rsid w:val="009D39D5"/>
    <w:rsid w:val="009D54E8"/>
    <w:rsid w:val="009E2609"/>
    <w:rsid w:val="009E355E"/>
    <w:rsid w:val="009E3605"/>
    <w:rsid w:val="009E3F0B"/>
    <w:rsid w:val="009E771A"/>
    <w:rsid w:val="009E785C"/>
    <w:rsid w:val="009E7D6D"/>
    <w:rsid w:val="009F0E2A"/>
    <w:rsid w:val="009F113B"/>
    <w:rsid w:val="009F2AA3"/>
    <w:rsid w:val="009F3173"/>
    <w:rsid w:val="009F3F2A"/>
    <w:rsid w:val="009F60D1"/>
    <w:rsid w:val="009F6C75"/>
    <w:rsid w:val="009F73BA"/>
    <w:rsid w:val="009F78B6"/>
    <w:rsid w:val="00A029F9"/>
    <w:rsid w:val="00A03279"/>
    <w:rsid w:val="00A062AD"/>
    <w:rsid w:val="00A0748B"/>
    <w:rsid w:val="00A07C1B"/>
    <w:rsid w:val="00A12C35"/>
    <w:rsid w:val="00A14A2D"/>
    <w:rsid w:val="00A16FB6"/>
    <w:rsid w:val="00A1701B"/>
    <w:rsid w:val="00A17114"/>
    <w:rsid w:val="00A20E98"/>
    <w:rsid w:val="00A21B91"/>
    <w:rsid w:val="00A23529"/>
    <w:rsid w:val="00A23C2D"/>
    <w:rsid w:val="00A24FAE"/>
    <w:rsid w:val="00A26C88"/>
    <w:rsid w:val="00A27D03"/>
    <w:rsid w:val="00A304AC"/>
    <w:rsid w:val="00A30AB6"/>
    <w:rsid w:val="00A311F8"/>
    <w:rsid w:val="00A32AFB"/>
    <w:rsid w:val="00A33BF1"/>
    <w:rsid w:val="00A347E4"/>
    <w:rsid w:val="00A36B01"/>
    <w:rsid w:val="00A37C1F"/>
    <w:rsid w:val="00A403E7"/>
    <w:rsid w:val="00A432EF"/>
    <w:rsid w:val="00A46D7C"/>
    <w:rsid w:val="00A474AB"/>
    <w:rsid w:val="00A50636"/>
    <w:rsid w:val="00A53ED3"/>
    <w:rsid w:val="00A56F6B"/>
    <w:rsid w:val="00A57A10"/>
    <w:rsid w:val="00A621DE"/>
    <w:rsid w:val="00A63105"/>
    <w:rsid w:val="00A63C19"/>
    <w:rsid w:val="00A6410D"/>
    <w:rsid w:val="00A64D79"/>
    <w:rsid w:val="00A65224"/>
    <w:rsid w:val="00A65244"/>
    <w:rsid w:val="00A6541D"/>
    <w:rsid w:val="00A71829"/>
    <w:rsid w:val="00A71E79"/>
    <w:rsid w:val="00A73D7A"/>
    <w:rsid w:val="00A76D6D"/>
    <w:rsid w:val="00A80255"/>
    <w:rsid w:val="00A81EB1"/>
    <w:rsid w:val="00A82280"/>
    <w:rsid w:val="00A84058"/>
    <w:rsid w:val="00A903BF"/>
    <w:rsid w:val="00A90D28"/>
    <w:rsid w:val="00A914B8"/>
    <w:rsid w:val="00A95DBC"/>
    <w:rsid w:val="00A9647C"/>
    <w:rsid w:val="00AA0477"/>
    <w:rsid w:val="00AA105A"/>
    <w:rsid w:val="00AA2691"/>
    <w:rsid w:val="00AA53AC"/>
    <w:rsid w:val="00AA7938"/>
    <w:rsid w:val="00AB0158"/>
    <w:rsid w:val="00AB0761"/>
    <w:rsid w:val="00AB1116"/>
    <w:rsid w:val="00AB1EE7"/>
    <w:rsid w:val="00AB2472"/>
    <w:rsid w:val="00AB56CF"/>
    <w:rsid w:val="00AB60E9"/>
    <w:rsid w:val="00AB6831"/>
    <w:rsid w:val="00AB68CA"/>
    <w:rsid w:val="00AB744A"/>
    <w:rsid w:val="00AC27CC"/>
    <w:rsid w:val="00AC3724"/>
    <w:rsid w:val="00AC535A"/>
    <w:rsid w:val="00AC564E"/>
    <w:rsid w:val="00AC7F28"/>
    <w:rsid w:val="00AD5FBF"/>
    <w:rsid w:val="00AD659C"/>
    <w:rsid w:val="00AE0420"/>
    <w:rsid w:val="00AE26F6"/>
    <w:rsid w:val="00AE283F"/>
    <w:rsid w:val="00AE2C92"/>
    <w:rsid w:val="00AE4AB8"/>
    <w:rsid w:val="00AE7B55"/>
    <w:rsid w:val="00AE7E8A"/>
    <w:rsid w:val="00AF35AC"/>
    <w:rsid w:val="00AF3CCD"/>
    <w:rsid w:val="00AF5805"/>
    <w:rsid w:val="00AF620B"/>
    <w:rsid w:val="00AF6633"/>
    <w:rsid w:val="00AF6BDF"/>
    <w:rsid w:val="00AF7890"/>
    <w:rsid w:val="00AF7D6F"/>
    <w:rsid w:val="00AF7FB2"/>
    <w:rsid w:val="00B000FF"/>
    <w:rsid w:val="00B04850"/>
    <w:rsid w:val="00B04BA0"/>
    <w:rsid w:val="00B05016"/>
    <w:rsid w:val="00B052B1"/>
    <w:rsid w:val="00B06366"/>
    <w:rsid w:val="00B12B5F"/>
    <w:rsid w:val="00B12EAA"/>
    <w:rsid w:val="00B13A4B"/>
    <w:rsid w:val="00B14FAC"/>
    <w:rsid w:val="00B1585C"/>
    <w:rsid w:val="00B16833"/>
    <w:rsid w:val="00B229CC"/>
    <w:rsid w:val="00B22A54"/>
    <w:rsid w:val="00B25F11"/>
    <w:rsid w:val="00B26501"/>
    <w:rsid w:val="00B27025"/>
    <w:rsid w:val="00B27653"/>
    <w:rsid w:val="00B30A45"/>
    <w:rsid w:val="00B3185C"/>
    <w:rsid w:val="00B36B17"/>
    <w:rsid w:val="00B37848"/>
    <w:rsid w:val="00B37AD3"/>
    <w:rsid w:val="00B40C3F"/>
    <w:rsid w:val="00B4192C"/>
    <w:rsid w:val="00B43925"/>
    <w:rsid w:val="00B4435B"/>
    <w:rsid w:val="00B4648D"/>
    <w:rsid w:val="00B50BB5"/>
    <w:rsid w:val="00B51B1D"/>
    <w:rsid w:val="00B549E0"/>
    <w:rsid w:val="00B553E5"/>
    <w:rsid w:val="00B557F9"/>
    <w:rsid w:val="00B56A2D"/>
    <w:rsid w:val="00B57904"/>
    <w:rsid w:val="00B57980"/>
    <w:rsid w:val="00B60143"/>
    <w:rsid w:val="00B603BD"/>
    <w:rsid w:val="00B63DCF"/>
    <w:rsid w:val="00B63E94"/>
    <w:rsid w:val="00B650FF"/>
    <w:rsid w:val="00B65589"/>
    <w:rsid w:val="00B66032"/>
    <w:rsid w:val="00B66DCA"/>
    <w:rsid w:val="00B66F22"/>
    <w:rsid w:val="00B74661"/>
    <w:rsid w:val="00B751B9"/>
    <w:rsid w:val="00B755BB"/>
    <w:rsid w:val="00B760B5"/>
    <w:rsid w:val="00B835E1"/>
    <w:rsid w:val="00B8593B"/>
    <w:rsid w:val="00B87706"/>
    <w:rsid w:val="00B90804"/>
    <w:rsid w:val="00B90979"/>
    <w:rsid w:val="00B91CFA"/>
    <w:rsid w:val="00B92886"/>
    <w:rsid w:val="00B92900"/>
    <w:rsid w:val="00B95B45"/>
    <w:rsid w:val="00B968D1"/>
    <w:rsid w:val="00B975BA"/>
    <w:rsid w:val="00B97AFE"/>
    <w:rsid w:val="00BA243B"/>
    <w:rsid w:val="00BA26D8"/>
    <w:rsid w:val="00BA3D82"/>
    <w:rsid w:val="00BA4BE9"/>
    <w:rsid w:val="00BA5A3D"/>
    <w:rsid w:val="00BB1D3C"/>
    <w:rsid w:val="00BB3450"/>
    <w:rsid w:val="00BB78AD"/>
    <w:rsid w:val="00BB7AC0"/>
    <w:rsid w:val="00BC50D3"/>
    <w:rsid w:val="00BC54EC"/>
    <w:rsid w:val="00BC5FB5"/>
    <w:rsid w:val="00BD1ABF"/>
    <w:rsid w:val="00BD4758"/>
    <w:rsid w:val="00BD490A"/>
    <w:rsid w:val="00BD7901"/>
    <w:rsid w:val="00BE1286"/>
    <w:rsid w:val="00BE1D53"/>
    <w:rsid w:val="00BE41EA"/>
    <w:rsid w:val="00BE7341"/>
    <w:rsid w:val="00BF0E00"/>
    <w:rsid w:val="00BF12CD"/>
    <w:rsid w:val="00BF237B"/>
    <w:rsid w:val="00BF4C74"/>
    <w:rsid w:val="00BF57E2"/>
    <w:rsid w:val="00BF694D"/>
    <w:rsid w:val="00C02158"/>
    <w:rsid w:val="00C03B93"/>
    <w:rsid w:val="00C10D34"/>
    <w:rsid w:val="00C12304"/>
    <w:rsid w:val="00C12486"/>
    <w:rsid w:val="00C14DAB"/>
    <w:rsid w:val="00C1786A"/>
    <w:rsid w:val="00C20C6B"/>
    <w:rsid w:val="00C212DC"/>
    <w:rsid w:val="00C2442E"/>
    <w:rsid w:val="00C25780"/>
    <w:rsid w:val="00C2683D"/>
    <w:rsid w:val="00C269DA"/>
    <w:rsid w:val="00C275E0"/>
    <w:rsid w:val="00C27E75"/>
    <w:rsid w:val="00C30457"/>
    <w:rsid w:val="00C321CA"/>
    <w:rsid w:val="00C32571"/>
    <w:rsid w:val="00C33C08"/>
    <w:rsid w:val="00C33E70"/>
    <w:rsid w:val="00C34798"/>
    <w:rsid w:val="00C34F8A"/>
    <w:rsid w:val="00C3505B"/>
    <w:rsid w:val="00C358EC"/>
    <w:rsid w:val="00C4264A"/>
    <w:rsid w:val="00C4394D"/>
    <w:rsid w:val="00C449E9"/>
    <w:rsid w:val="00C50A09"/>
    <w:rsid w:val="00C54EBE"/>
    <w:rsid w:val="00C55C39"/>
    <w:rsid w:val="00C55DC8"/>
    <w:rsid w:val="00C60329"/>
    <w:rsid w:val="00C6134E"/>
    <w:rsid w:val="00C63D1E"/>
    <w:rsid w:val="00C65D81"/>
    <w:rsid w:val="00C70215"/>
    <w:rsid w:val="00C70A29"/>
    <w:rsid w:val="00C70FBE"/>
    <w:rsid w:val="00C7345C"/>
    <w:rsid w:val="00C73B7E"/>
    <w:rsid w:val="00C756BE"/>
    <w:rsid w:val="00C76A92"/>
    <w:rsid w:val="00C77492"/>
    <w:rsid w:val="00C80423"/>
    <w:rsid w:val="00C8213D"/>
    <w:rsid w:val="00C821AF"/>
    <w:rsid w:val="00C866F4"/>
    <w:rsid w:val="00C87A9D"/>
    <w:rsid w:val="00C907FD"/>
    <w:rsid w:val="00C90A96"/>
    <w:rsid w:val="00C9308E"/>
    <w:rsid w:val="00C956DB"/>
    <w:rsid w:val="00C95B13"/>
    <w:rsid w:val="00C97771"/>
    <w:rsid w:val="00CA78CE"/>
    <w:rsid w:val="00CA7EAC"/>
    <w:rsid w:val="00CB1CAC"/>
    <w:rsid w:val="00CB3B65"/>
    <w:rsid w:val="00CB6257"/>
    <w:rsid w:val="00CC24C0"/>
    <w:rsid w:val="00CC3B90"/>
    <w:rsid w:val="00CC3C5C"/>
    <w:rsid w:val="00CC48AF"/>
    <w:rsid w:val="00CC5D35"/>
    <w:rsid w:val="00CC60F4"/>
    <w:rsid w:val="00CC730B"/>
    <w:rsid w:val="00CC7AB0"/>
    <w:rsid w:val="00CD0258"/>
    <w:rsid w:val="00CD4196"/>
    <w:rsid w:val="00CD471F"/>
    <w:rsid w:val="00CD6592"/>
    <w:rsid w:val="00CD6B8A"/>
    <w:rsid w:val="00CE0365"/>
    <w:rsid w:val="00CE107C"/>
    <w:rsid w:val="00CE2E59"/>
    <w:rsid w:val="00CE39BA"/>
    <w:rsid w:val="00CE4866"/>
    <w:rsid w:val="00CE73C9"/>
    <w:rsid w:val="00CF02FE"/>
    <w:rsid w:val="00CF0E57"/>
    <w:rsid w:val="00CF2523"/>
    <w:rsid w:val="00CF261C"/>
    <w:rsid w:val="00CF633A"/>
    <w:rsid w:val="00D017BE"/>
    <w:rsid w:val="00D02ED3"/>
    <w:rsid w:val="00D034D1"/>
    <w:rsid w:val="00D036A6"/>
    <w:rsid w:val="00D03975"/>
    <w:rsid w:val="00D074C0"/>
    <w:rsid w:val="00D10383"/>
    <w:rsid w:val="00D13E8A"/>
    <w:rsid w:val="00D15392"/>
    <w:rsid w:val="00D17025"/>
    <w:rsid w:val="00D20F07"/>
    <w:rsid w:val="00D21212"/>
    <w:rsid w:val="00D2274A"/>
    <w:rsid w:val="00D23045"/>
    <w:rsid w:val="00D23A43"/>
    <w:rsid w:val="00D23FB4"/>
    <w:rsid w:val="00D308D6"/>
    <w:rsid w:val="00D34193"/>
    <w:rsid w:val="00D34C03"/>
    <w:rsid w:val="00D36DDC"/>
    <w:rsid w:val="00D40BB5"/>
    <w:rsid w:val="00D40D9E"/>
    <w:rsid w:val="00D419BA"/>
    <w:rsid w:val="00D43891"/>
    <w:rsid w:val="00D447D5"/>
    <w:rsid w:val="00D46EFF"/>
    <w:rsid w:val="00D47F6B"/>
    <w:rsid w:val="00D538A7"/>
    <w:rsid w:val="00D55885"/>
    <w:rsid w:val="00D56545"/>
    <w:rsid w:val="00D57F70"/>
    <w:rsid w:val="00D605F0"/>
    <w:rsid w:val="00D64CF4"/>
    <w:rsid w:val="00D6669A"/>
    <w:rsid w:val="00D6669E"/>
    <w:rsid w:val="00D66706"/>
    <w:rsid w:val="00D67D14"/>
    <w:rsid w:val="00D7275B"/>
    <w:rsid w:val="00D74A66"/>
    <w:rsid w:val="00D75336"/>
    <w:rsid w:val="00D81664"/>
    <w:rsid w:val="00D855AE"/>
    <w:rsid w:val="00D87EC4"/>
    <w:rsid w:val="00D90FB5"/>
    <w:rsid w:val="00D95ECB"/>
    <w:rsid w:val="00DA028D"/>
    <w:rsid w:val="00DA296E"/>
    <w:rsid w:val="00DA5B44"/>
    <w:rsid w:val="00DA6062"/>
    <w:rsid w:val="00DA6840"/>
    <w:rsid w:val="00DA6B2E"/>
    <w:rsid w:val="00DB1F2A"/>
    <w:rsid w:val="00DB37FE"/>
    <w:rsid w:val="00DB5698"/>
    <w:rsid w:val="00DB5B19"/>
    <w:rsid w:val="00DB70C9"/>
    <w:rsid w:val="00DC029C"/>
    <w:rsid w:val="00DC02D3"/>
    <w:rsid w:val="00DC03FF"/>
    <w:rsid w:val="00DC0E07"/>
    <w:rsid w:val="00DC2E89"/>
    <w:rsid w:val="00DC3716"/>
    <w:rsid w:val="00DC5597"/>
    <w:rsid w:val="00DC6B95"/>
    <w:rsid w:val="00DD06E0"/>
    <w:rsid w:val="00DD12EA"/>
    <w:rsid w:val="00DD1998"/>
    <w:rsid w:val="00DD46AB"/>
    <w:rsid w:val="00DD4B0B"/>
    <w:rsid w:val="00DD69F2"/>
    <w:rsid w:val="00DD7032"/>
    <w:rsid w:val="00DE2B00"/>
    <w:rsid w:val="00DE5DD9"/>
    <w:rsid w:val="00DE5DF7"/>
    <w:rsid w:val="00DE7A5D"/>
    <w:rsid w:val="00DF11FD"/>
    <w:rsid w:val="00DF1D39"/>
    <w:rsid w:val="00DF216B"/>
    <w:rsid w:val="00DF5916"/>
    <w:rsid w:val="00DF79CB"/>
    <w:rsid w:val="00E000DB"/>
    <w:rsid w:val="00E00165"/>
    <w:rsid w:val="00E01171"/>
    <w:rsid w:val="00E03BB7"/>
    <w:rsid w:val="00E05956"/>
    <w:rsid w:val="00E06183"/>
    <w:rsid w:val="00E10B89"/>
    <w:rsid w:val="00E114CD"/>
    <w:rsid w:val="00E11A35"/>
    <w:rsid w:val="00E134ED"/>
    <w:rsid w:val="00E14654"/>
    <w:rsid w:val="00E202C2"/>
    <w:rsid w:val="00E22D8F"/>
    <w:rsid w:val="00E22E43"/>
    <w:rsid w:val="00E24702"/>
    <w:rsid w:val="00E25B4C"/>
    <w:rsid w:val="00E25F23"/>
    <w:rsid w:val="00E2615F"/>
    <w:rsid w:val="00E3000A"/>
    <w:rsid w:val="00E3048E"/>
    <w:rsid w:val="00E30C22"/>
    <w:rsid w:val="00E3173C"/>
    <w:rsid w:val="00E333BC"/>
    <w:rsid w:val="00E353C2"/>
    <w:rsid w:val="00E400BB"/>
    <w:rsid w:val="00E4234D"/>
    <w:rsid w:val="00E458C7"/>
    <w:rsid w:val="00E45BC5"/>
    <w:rsid w:val="00E47D13"/>
    <w:rsid w:val="00E51701"/>
    <w:rsid w:val="00E51D72"/>
    <w:rsid w:val="00E524DC"/>
    <w:rsid w:val="00E525BA"/>
    <w:rsid w:val="00E52951"/>
    <w:rsid w:val="00E55CEF"/>
    <w:rsid w:val="00E56F2D"/>
    <w:rsid w:val="00E60B9E"/>
    <w:rsid w:val="00E60C8D"/>
    <w:rsid w:val="00E60DCC"/>
    <w:rsid w:val="00E60E2B"/>
    <w:rsid w:val="00E611F6"/>
    <w:rsid w:val="00E63245"/>
    <w:rsid w:val="00E64041"/>
    <w:rsid w:val="00E64470"/>
    <w:rsid w:val="00E671ED"/>
    <w:rsid w:val="00E71688"/>
    <w:rsid w:val="00E71D16"/>
    <w:rsid w:val="00E72392"/>
    <w:rsid w:val="00E7322E"/>
    <w:rsid w:val="00E73413"/>
    <w:rsid w:val="00E737A3"/>
    <w:rsid w:val="00E7520B"/>
    <w:rsid w:val="00E76314"/>
    <w:rsid w:val="00E777D0"/>
    <w:rsid w:val="00E77B30"/>
    <w:rsid w:val="00E8013B"/>
    <w:rsid w:val="00E80C1E"/>
    <w:rsid w:val="00E827C6"/>
    <w:rsid w:val="00E84B00"/>
    <w:rsid w:val="00E863F6"/>
    <w:rsid w:val="00E86D5E"/>
    <w:rsid w:val="00E87D30"/>
    <w:rsid w:val="00E9013F"/>
    <w:rsid w:val="00E90585"/>
    <w:rsid w:val="00E90C5D"/>
    <w:rsid w:val="00E90F47"/>
    <w:rsid w:val="00E91E25"/>
    <w:rsid w:val="00E92D46"/>
    <w:rsid w:val="00E94323"/>
    <w:rsid w:val="00E951A4"/>
    <w:rsid w:val="00E960D3"/>
    <w:rsid w:val="00E96732"/>
    <w:rsid w:val="00E972FA"/>
    <w:rsid w:val="00E9732C"/>
    <w:rsid w:val="00EA1E54"/>
    <w:rsid w:val="00EA2CF9"/>
    <w:rsid w:val="00EA3E7D"/>
    <w:rsid w:val="00EA695A"/>
    <w:rsid w:val="00EA6D8E"/>
    <w:rsid w:val="00EA7842"/>
    <w:rsid w:val="00EB1CB3"/>
    <w:rsid w:val="00EB24EA"/>
    <w:rsid w:val="00EB2AF3"/>
    <w:rsid w:val="00EB321E"/>
    <w:rsid w:val="00EB3EF4"/>
    <w:rsid w:val="00EB5245"/>
    <w:rsid w:val="00EB5AEC"/>
    <w:rsid w:val="00EB5C6F"/>
    <w:rsid w:val="00EB6872"/>
    <w:rsid w:val="00EC10FE"/>
    <w:rsid w:val="00EC220D"/>
    <w:rsid w:val="00EC5D66"/>
    <w:rsid w:val="00EC67F2"/>
    <w:rsid w:val="00EC7278"/>
    <w:rsid w:val="00ED10A6"/>
    <w:rsid w:val="00ED2500"/>
    <w:rsid w:val="00ED2C6D"/>
    <w:rsid w:val="00ED36B5"/>
    <w:rsid w:val="00ED39A6"/>
    <w:rsid w:val="00ED73C7"/>
    <w:rsid w:val="00EE0A3D"/>
    <w:rsid w:val="00EE20F4"/>
    <w:rsid w:val="00EE36BD"/>
    <w:rsid w:val="00EE37B0"/>
    <w:rsid w:val="00EE47CB"/>
    <w:rsid w:val="00EE61EC"/>
    <w:rsid w:val="00EE67EC"/>
    <w:rsid w:val="00EE7CD7"/>
    <w:rsid w:val="00EF41FB"/>
    <w:rsid w:val="00EF437B"/>
    <w:rsid w:val="00EF442A"/>
    <w:rsid w:val="00EF4C79"/>
    <w:rsid w:val="00EF4E1B"/>
    <w:rsid w:val="00EF51F2"/>
    <w:rsid w:val="00EF7C5A"/>
    <w:rsid w:val="00F00B35"/>
    <w:rsid w:val="00F00E2A"/>
    <w:rsid w:val="00F01D49"/>
    <w:rsid w:val="00F04D03"/>
    <w:rsid w:val="00F069A4"/>
    <w:rsid w:val="00F10446"/>
    <w:rsid w:val="00F1266A"/>
    <w:rsid w:val="00F12693"/>
    <w:rsid w:val="00F1308F"/>
    <w:rsid w:val="00F139BE"/>
    <w:rsid w:val="00F144FE"/>
    <w:rsid w:val="00F15BE7"/>
    <w:rsid w:val="00F15D3A"/>
    <w:rsid w:val="00F165F5"/>
    <w:rsid w:val="00F172DB"/>
    <w:rsid w:val="00F178F5"/>
    <w:rsid w:val="00F214CF"/>
    <w:rsid w:val="00F23C10"/>
    <w:rsid w:val="00F23D74"/>
    <w:rsid w:val="00F24914"/>
    <w:rsid w:val="00F270DF"/>
    <w:rsid w:val="00F305E6"/>
    <w:rsid w:val="00F321F4"/>
    <w:rsid w:val="00F335CA"/>
    <w:rsid w:val="00F33DD1"/>
    <w:rsid w:val="00F34D15"/>
    <w:rsid w:val="00F362B8"/>
    <w:rsid w:val="00F36353"/>
    <w:rsid w:val="00F36896"/>
    <w:rsid w:val="00F3740E"/>
    <w:rsid w:val="00F4161C"/>
    <w:rsid w:val="00F418DA"/>
    <w:rsid w:val="00F41A0D"/>
    <w:rsid w:val="00F425FD"/>
    <w:rsid w:val="00F441EB"/>
    <w:rsid w:val="00F45688"/>
    <w:rsid w:val="00F504AF"/>
    <w:rsid w:val="00F5155B"/>
    <w:rsid w:val="00F521D4"/>
    <w:rsid w:val="00F5273C"/>
    <w:rsid w:val="00F57F49"/>
    <w:rsid w:val="00F61CFE"/>
    <w:rsid w:val="00F62BCB"/>
    <w:rsid w:val="00F63191"/>
    <w:rsid w:val="00F63206"/>
    <w:rsid w:val="00F6361A"/>
    <w:rsid w:val="00F669D1"/>
    <w:rsid w:val="00F67898"/>
    <w:rsid w:val="00F70ABF"/>
    <w:rsid w:val="00F710F7"/>
    <w:rsid w:val="00F72A4B"/>
    <w:rsid w:val="00F731AF"/>
    <w:rsid w:val="00F76044"/>
    <w:rsid w:val="00F761DB"/>
    <w:rsid w:val="00F76954"/>
    <w:rsid w:val="00F770C7"/>
    <w:rsid w:val="00F80B54"/>
    <w:rsid w:val="00F81895"/>
    <w:rsid w:val="00F81A2A"/>
    <w:rsid w:val="00F81CDA"/>
    <w:rsid w:val="00F83958"/>
    <w:rsid w:val="00F85F2B"/>
    <w:rsid w:val="00F86205"/>
    <w:rsid w:val="00F90132"/>
    <w:rsid w:val="00F90F6A"/>
    <w:rsid w:val="00F93108"/>
    <w:rsid w:val="00F93AF0"/>
    <w:rsid w:val="00F95737"/>
    <w:rsid w:val="00F9739A"/>
    <w:rsid w:val="00F978D4"/>
    <w:rsid w:val="00FA181F"/>
    <w:rsid w:val="00FA2FEF"/>
    <w:rsid w:val="00FA4320"/>
    <w:rsid w:val="00FA4F5A"/>
    <w:rsid w:val="00FA70A7"/>
    <w:rsid w:val="00FB184A"/>
    <w:rsid w:val="00FB1F4A"/>
    <w:rsid w:val="00FB264A"/>
    <w:rsid w:val="00FB6F82"/>
    <w:rsid w:val="00FC267E"/>
    <w:rsid w:val="00FC4AB6"/>
    <w:rsid w:val="00FC6B86"/>
    <w:rsid w:val="00FD3DA7"/>
    <w:rsid w:val="00FD4C2E"/>
    <w:rsid w:val="00FD71E2"/>
    <w:rsid w:val="00FE0EF2"/>
    <w:rsid w:val="00FE2F08"/>
    <w:rsid w:val="00FE34AD"/>
    <w:rsid w:val="00FE3843"/>
    <w:rsid w:val="00FE59DF"/>
    <w:rsid w:val="00FE6406"/>
    <w:rsid w:val="00FE70BE"/>
    <w:rsid w:val="00FF0169"/>
    <w:rsid w:val="00FF14B5"/>
    <w:rsid w:val="00FF19BF"/>
    <w:rsid w:val="00FF2D69"/>
    <w:rsid w:val="015B7A71"/>
    <w:rsid w:val="02282F16"/>
    <w:rsid w:val="031273F4"/>
    <w:rsid w:val="04AF1E30"/>
    <w:rsid w:val="05847E27"/>
    <w:rsid w:val="05F35041"/>
    <w:rsid w:val="06834916"/>
    <w:rsid w:val="06F56D24"/>
    <w:rsid w:val="071C4F50"/>
    <w:rsid w:val="07805A7F"/>
    <w:rsid w:val="0839671D"/>
    <w:rsid w:val="088125B5"/>
    <w:rsid w:val="09A56393"/>
    <w:rsid w:val="0A233A8F"/>
    <w:rsid w:val="0A545084"/>
    <w:rsid w:val="0A6A4643"/>
    <w:rsid w:val="0B2556FC"/>
    <w:rsid w:val="0C4B1122"/>
    <w:rsid w:val="0C5C10F9"/>
    <w:rsid w:val="0D0C632E"/>
    <w:rsid w:val="0D4C08E0"/>
    <w:rsid w:val="0D6A0B3F"/>
    <w:rsid w:val="0DCD1F0C"/>
    <w:rsid w:val="0EBC5E85"/>
    <w:rsid w:val="0EE937F6"/>
    <w:rsid w:val="0EF47FA9"/>
    <w:rsid w:val="0FDE1CCB"/>
    <w:rsid w:val="10B42B84"/>
    <w:rsid w:val="114E46BC"/>
    <w:rsid w:val="128160B2"/>
    <w:rsid w:val="130B3D0C"/>
    <w:rsid w:val="132C2F9F"/>
    <w:rsid w:val="1395317F"/>
    <w:rsid w:val="14026390"/>
    <w:rsid w:val="140C3920"/>
    <w:rsid w:val="1464669D"/>
    <w:rsid w:val="14680348"/>
    <w:rsid w:val="14AD38E5"/>
    <w:rsid w:val="165E79D8"/>
    <w:rsid w:val="169679DB"/>
    <w:rsid w:val="16B853A8"/>
    <w:rsid w:val="18692F73"/>
    <w:rsid w:val="1A382870"/>
    <w:rsid w:val="1B0F72F5"/>
    <w:rsid w:val="1B277C3E"/>
    <w:rsid w:val="1BB47D22"/>
    <w:rsid w:val="1BC169CC"/>
    <w:rsid w:val="1BF11055"/>
    <w:rsid w:val="1C297A88"/>
    <w:rsid w:val="1CB508D7"/>
    <w:rsid w:val="1D5C46B6"/>
    <w:rsid w:val="1DB85284"/>
    <w:rsid w:val="1DE43173"/>
    <w:rsid w:val="1DE77017"/>
    <w:rsid w:val="1DED34B0"/>
    <w:rsid w:val="1E0F3A19"/>
    <w:rsid w:val="1ED96376"/>
    <w:rsid w:val="1FEE7AB6"/>
    <w:rsid w:val="204E2AFC"/>
    <w:rsid w:val="20675599"/>
    <w:rsid w:val="227E0B7B"/>
    <w:rsid w:val="22A77C33"/>
    <w:rsid w:val="238A4D65"/>
    <w:rsid w:val="23A760A0"/>
    <w:rsid w:val="23CC10D6"/>
    <w:rsid w:val="23F04D47"/>
    <w:rsid w:val="24276E80"/>
    <w:rsid w:val="263E5862"/>
    <w:rsid w:val="264A6E7E"/>
    <w:rsid w:val="26A47D07"/>
    <w:rsid w:val="27356890"/>
    <w:rsid w:val="280C3837"/>
    <w:rsid w:val="28985ACF"/>
    <w:rsid w:val="290C2062"/>
    <w:rsid w:val="29C74256"/>
    <w:rsid w:val="2A1D0386"/>
    <w:rsid w:val="2AAA4259"/>
    <w:rsid w:val="2AF466B7"/>
    <w:rsid w:val="2BE26581"/>
    <w:rsid w:val="2C8F4F0D"/>
    <w:rsid w:val="2D156530"/>
    <w:rsid w:val="2D246CC9"/>
    <w:rsid w:val="2D5D0FD4"/>
    <w:rsid w:val="2F025516"/>
    <w:rsid w:val="31B71439"/>
    <w:rsid w:val="337920D4"/>
    <w:rsid w:val="33816A99"/>
    <w:rsid w:val="33D228F5"/>
    <w:rsid w:val="34A34908"/>
    <w:rsid w:val="35065697"/>
    <w:rsid w:val="36D6129F"/>
    <w:rsid w:val="382C3E6A"/>
    <w:rsid w:val="38F3366A"/>
    <w:rsid w:val="3957070B"/>
    <w:rsid w:val="395F772B"/>
    <w:rsid w:val="39F14F0F"/>
    <w:rsid w:val="3A4864C7"/>
    <w:rsid w:val="3AB628B7"/>
    <w:rsid w:val="3C340B93"/>
    <w:rsid w:val="3C457769"/>
    <w:rsid w:val="3C757D57"/>
    <w:rsid w:val="3C971F13"/>
    <w:rsid w:val="3CAC31FE"/>
    <w:rsid w:val="3D4A0C9D"/>
    <w:rsid w:val="3ED45D70"/>
    <w:rsid w:val="3F676E64"/>
    <w:rsid w:val="3F7F4BF7"/>
    <w:rsid w:val="3FBC2651"/>
    <w:rsid w:val="40302632"/>
    <w:rsid w:val="42C963C3"/>
    <w:rsid w:val="436438BA"/>
    <w:rsid w:val="440C1DDC"/>
    <w:rsid w:val="4470273B"/>
    <w:rsid w:val="44E03D0A"/>
    <w:rsid w:val="45480D82"/>
    <w:rsid w:val="46AE0406"/>
    <w:rsid w:val="46C34F2E"/>
    <w:rsid w:val="470A1ABE"/>
    <w:rsid w:val="47B300C5"/>
    <w:rsid w:val="47E60426"/>
    <w:rsid w:val="48157B8A"/>
    <w:rsid w:val="48D529ED"/>
    <w:rsid w:val="48E54B42"/>
    <w:rsid w:val="491B1E05"/>
    <w:rsid w:val="4A4C03E4"/>
    <w:rsid w:val="4B004736"/>
    <w:rsid w:val="4C274536"/>
    <w:rsid w:val="4C5350DD"/>
    <w:rsid w:val="4DDD3EDD"/>
    <w:rsid w:val="4DEF1E77"/>
    <w:rsid w:val="4E722F7C"/>
    <w:rsid w:val="4EFF1E04"/>
    <w:rsid w:val="4F326BEF"/>
    <w:rsid w:val="4FB502BF"/>
    <w:rsid w:val="504B7AB8"/>
    <w:rsid w:val="51142B75"/>
    <w:rsid w:val="5125571C"/>
    <w:rsid w:val="513F288B"/>
    <w:rsid w:val="51B13B7D"/>
    <w:rsid w:val="52614164"/>
    <w:rsid w:val="52DA738E"/>
    <w:rsid w:val="53DB2C61"/>
    <w:rsid w:val="5407554C"/>
    <w:rsid w:val="542A1F1B"/>
    <w:rsid w:val="548A311E"/>
    <w:rsid w:val="552E569F"/>
    <w:rsid w:val="56D548CB"/>
    <w:rsid w:val="57752F86"/>
    <w:rsid w:val="580C3F57"/>
    <w:rsid w:val="58C21068"/>
    <w:rsid w:val="58C95847"/>
    <w:rsid w:val="598303DB"/>
    <w:rsid w:val="5A67084C"/>
    <w:rsid w:val="5ADF0812"/>
    <w:rsid w:val="5BAF3FBD"/>
    <w:rsid w:val="5C750565"/>
    <w:rsid w:val="5CD31787"/>
    <w:rsid w:val="5D85320E"/>
    <w:rsid w:val="5DC506E5"/>
    <w:rsid w:val="5E6F0DDA"/>
    <w:rsid w:val="5EC742AE"/>
    <w:rsid w:val="5F142CDB"/>
    <w:rsid w:val="600B2D56"/>
    <w:rsid w:val="608B3C69"/>
    <w:rsid w:val="60AA0DBB"/>
    <w:rsid w:val="60DB2AC0"/>
    <w:rsid w:val="60E82171"/>
    <w:rsid w:val="614F7533"/>
    <w:rsid w:val="625B5462"/>
    <w:rsid w:val="629C2681"/>
    <w:rsid w:val="62AB5461"/>
    <w:rsid w:val="631447A2"/>
    <w:rsid w:val="651E00EB"/>
    <w:rsid w:val="65A138C0"/>
    <w:rsid w:val="679F6EDB"/>
    <w:rsid w:val="67EA48DF"/>
    <w:rsid w:val="68A666C8"/>
    <w:rsid w:val="69743280"/>
    <w:rsid w:val="69897059"/>
    <w:rsid w:val="6AFA3F81"/>
    <w:rsid w:val="6B177F04"/>
    <w:rsid w:val="6BDC0816"/>
    <w:rsid w:val="6D51191B"/>
    <w:rsid w:val="6DFC4B73"/>
    <w:rsid w:val="6E0B0C17"/>
    <w:rsid w:val="70614CCC"/>
    <w:rsid w:val="70846A13"/>
    <w:rsid w:val="70955630"/>
    <w:rsid w:val="70DB73E4"/>
    <w:rsid w:val="72087315"/>
    <w:rsid w:val="724261ED"/>
    <w:rsid w:val="72AA67B0"/>
    <w:rsid w:val="7391132B"/>
    <w:rsid w:val="759728D6"/>
    <w:rsid w:val="75C66CB5"/>
    <w:rsid w:val="760B7D4A"/>
    <w:rsid w:val="76311A24"/>
    <w:rsid w:val="76462969"/>
    <w:rsid w:val="76AB055A"/>
    <w:rsid w:val="77032726"/>
    <w:rsid w:val="79080F54"/>
    <w:rsid w:val="7A4154B3"/>
    <w:rsid w:val="7C6766E5"/>
    <w:rsid w:val="7C9C23EA"/>
    <w:rsid w:val="7D772434"/>
    <w:rsid w:val="7E0100EA"/>
    <w:rsid w:val="7EE0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BA537"/>
  <w15:docId w15:val="{4D6C91AF-7BA3-4F87-8D67-B9F8DDDD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qFormat="1"/>
    <w:lsdException w:name="footer" w:uiPriority="99" w:qFormat="1"/>
    <w:lsdException w:name="index heading" w:qFormat="1"/>
    <w:lsdException w:name="caption" w:locked="1" w:qFormat="1"/>
    <w:lsdException w:name="table of figures" w:qFormat="1"/>
    <w:lsdException w:name="envelope address" w:qFormat="1"/>
    <w:lsdException w:name="envelope return" w:qFormat="1"/>
    <w:lsdException w:name="footnote reference" w:qFormat="1"/>
    <w:lsdException w:name="annotation reference" w:unhideWhenUsed="1" w:qFormat="1"/>
    <w:lsdException w:name="line number" w:qFormat="1"/>
    <w:lsdException w:name="page number" w:qFormat="1"/>
    <w:lsdException w:name="endnote reference" w:qFormat="1"/>
    <w:lsdException w:name="endnote text" w:qFormat="1"/>
    <w:lsdException w:name="table of authorities" w:semiHidden="1" w:qFormat="1"/>
    <w:lsdException w:name="macro" w:semiHidden="1" w:uiPriority="99"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locked="1"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uiPriority="22" w:qFormat="1"/>
    <w:lsdException w:name="Emphasis" w:locked="1"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iPriority="99" w:unhideWhenUsed="1" w:qFormat="1"/>
    <w:lsdException w:name="Table 3D effects 2" w:semiHidden="1" w:uiPriority="99" w:unhideWhenUsed="1" w:qFormat="1"/>
    <w:lsdException w:name="Table 3D effects 3" w:semiHidden="1" w:uiPriority="99"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widowControl w:val="0"/>
      <w:jc w:val="both"/>
    </w:pPr>
    <w:rPr>
      <w:kern w:val="2"/>
      <w:sz w:val="21"/>
      <w:szCs w:val="21"/>
    </w:rPr>
  </w:style>
  <w:style w:type="paragraph" w:styleId="1">
    <w:name w:val="heading 1"/>
    <w:basedOn w:val="a1"/>
    <w:next w:val="2"/>
    <w:link w:val="10"/>
    <w:qFormat/>
    <w:locked/>
    <w:pPr>
      <w:keepNext/>
      <w:numPr>
        <w:numId w:val="1"/>
      </w:numPr>
      <w:outlineLvl w:val="0"/>
    </w:pPr>
    <w:rPr>
      <w:rFonts w:ascii="Arial" w:hAnsi="Arial"/>
      <w:b/>
      <w:sz w:val="32"/>
      <w:szCs w:val="24"/>
    </w:rPr>
  </w:style>
  <w:style w:type="paragraph" w:styleId="2">
    <w:name w:val="heading 2"/>
    <w:basedOn w:val="a1"/>
    <w:next w:val="a2"/>
    <w:link w:val="20"/>
    <w:qFormat/>
    <w:locked/>
    <w:pPr>
      <w:keepNext/>
      <w:keepLines/>
      <w:numPr>
        <w:ilvl w:val="1"/>
        <w:numId w:val="1"/>
      </w:numPr>
      <w:autoSpaceDE w:val="0"/>
      <w:autoSpaceDN w:val="0"/>
      <w:adjustRightInd w:val="0"/>
      <w:spacing w:before="260" w:after="260" w:line="416" w:lineRule="atLeast"/>
      <w:textAlignment w:val="baseline"/>
      <w:outlineLvl w:val="1"/>
    </w:pPr>
    <w:rPr>
      <w:rFonts w:ascii="楷体_GB2312" w:eastAsia="楷体_GB2312"/>
      <w:kern w:val="0"/>
      <w:sz w:val="30"/>
      <w:szCs w:val="20"/>
    </w:rPr>
  </w:style>
  <w:style w:type="paragraph" w:styleId="3">
    <w:name w:val="heading 3"/>
    <w:basedOn w:val="a1"/>
    <w:next w:val="a1"/>
    <w:link w:val="30"/>
    <w:qFormat/>
    <w:locked/>
    <w:pPr>
      <w:numPr>
        <w:ilvl w:val="2"/>
        <w:numId w:val="1"/>
      </w:numPr>
      <w:tabs>
        <w:tab w:val="left" w:pos="851"/>
      </w:tabs>
      <w:spacing w:line="360" w:lineRule="auto"/>
      <w:outlineLvl w:val="2"/>
    </w:pPr>
    <w:rPr>
      <w:rFonts w:ascii="宋体"/>
      <w:kern w:val="0"/>
      <w:szCs w:val="20"/>
    </w:rPr>
  </w:style>
  <w:style w:type="paragraph" w:styleId="4">
    <w:name w:val="heading 4"/>
    <w:basedOn w:val="a1"/>
    <w:next w:val="a1"/>
    <w:link w:val="40"/>
    <w:qFormat/>
    <w:locked/>
    <w:pPr>
      <w:numPr>
        <w:ilvl w:val="3"/>
        <w:numId w:val="1"/>
      </w:numPr>
      <w:outlineLvl w:val="3"/>
    </w:pPr>
    <w:rPr>
      <w:rFonts w:ascii="宋体"/>
      <w:sz w:val="28"/>
      <w:szCs w:val="20"/>
    </w:rPr>
  </w:style>
  <w:style w:type="paragraph" w:styleId="5">
    <w:name w:val="heading 5"/>
    <w:basedOn w:val="a1"/>
    <w:next w:val="a1"/>
    <w:link w:val="50"/>
    <w:qFormat/>
    <w:locked/>
    <w:pPr>
      <w:numPr>
        <w:ilvl w:val="4"/>
        <w:numId w:val="1"/>
      </w:numPr>
      <w:tabs>
        <w:tab w:val="clear" w:pos="992"/>
        <w:tab w:val="left" w:pos="1008"/>
      </w:tabs>
      <w:outlineLvl w:val="4"/>
    </w:pPr>
    <w:rPr>
      <w:sz w:val="28"/>
      <w:szCs w:val="20"/>
    </w:rPr>
  </w:style>
  <w:style w:type="paragraph" w:styleId="6">
    <w:name w:val="heading 6"/>
    <w:basedOn w:val="a1"/>
    <w:next w:val="a1"/>
    <w:link w:val="60"/>
    <w:qFormat/>
    <w:locked/>
    <w:pPr>
      <w:numPr>
        <w:ilvl w:val="5"/>
        <w:numId w:val="1"/>
      </w:numPr>
      <w:tabs>
        <w:tab w:val="clear" w:pos="1134"/>
        <w:tab w:val="left" w:pos="1152"/>
      </w:tabs>
      <w:outlineLvl w:val="5"/>
    </w:pPr>
    <w:rPr>
      <w:sz w:val="28"/>
      <w:szCs w:val="20"/>
    </w:rPr>
  </w:style>
  <w:style w:type="paragraph" w:styleId="7">
    <w:name w:val="heading 7"/>
    <w:basedOn w:val="a1"/>
    <w:next w:val="a1"/>
    <w:link w:val="70"/>
    <w:qFormat/>
    <w:locked/>
    <w:pPr>
      <w:keepNext/>
      <w:keepLines/>
      <w:numPr>
        <w:ilvl w:val="6"/>
        <w:numId w:val="1"/>
      </w:numPr>
      <w:tabs>
        <w:tab w:val="left" w:pos="1296"/>
      </w:tabs>
      <w:spacing w:before="240" w:after="64" w:line="320" w:lineRule="auto"/>
      <w:outlineLvl w:val="6"/>
    </w:pPr>
    <w:rPr>
      <w:b/>
      <w:bCs/>
      <w:sz w:val="24"/>
      <w:szCs w:val="24"/>
    </w:rPr>
  </w:style>
  <w:style w:type="paragraph" w:styleId="8">
    <w:name w:val="heading 8"/>
    <w:basedOn w:val="a1"/>
    <w:next w:val="a1"/>
    <w:link w:val="80"/>
    <w:qFormat/>
    <w:locked/>
    <w:pPr>
      <w:keepNext/>
      <w:keepLines/>
      <w:numPr>
        <w:ilvl w:val="7"/>
        <w:numId w:val="1"/>
      </w:numPr>
      <w:tabs>
        <w:tab w:val="left" w:pos="1440"/>
      </w:tabs>
      <w:spacing w:before="240" w:after="64" w:line="320" w:lineRule="auto"/>
      <w:outlineLvl w:val="7"/>
    </w:pPr>
    <w:rPr>
      <w:rFonts w:ascii="Arial" w:eastAsia="黑体" w:hAnsi="Arial"/>
      <w:sz w:val="24"/>
      <w:szCs w:val="24"/>
    </w:rPr>
  </w:style>
  <w:style w:type="paragraph" w:styleId="9">
    <w:name w:val="heading 9"/>
    <w:basedOn w:val="a1"/>
    <w:next w:val="a1"/>
    <w:link w:val="90"/>
    <w:qFormat/>
    <w:locked/>
    <w:pPr>
      <w:keepNext/>
      <w:keepLines/>
      <w:numPr>
        <w:ilvl w:val="8"/>
        <w:numId w:val="1"/>
      </w:numPr>
      <w:tabs>
        <w:tab w:val="clear" w:pos="1559"/>
        <w:tab w:val="left" w:pos="1584"/>
      </w:tabs>
      <w:spacing w:before="240" w:after="64" w:line="320"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21"/>
    <w:qFormat/>
    <w:pPr>
      <w:ind w:firstLine="420"/>
    </w:pPr>
    <w:rPr>
      <w:szCs w:val="20"/>
    </w:rPr>
  </w:style>
  <w:style w:type="paragraph" w:styleId="31">
    <w:name w:val="List 3"/>
    <w:basedOn w:val="a1"/>
    <w:qFormat/>
    <w:pPr>
      <w:ind w:left="1260" w:hanging="420"/>
    </w:pPr>
    <w:rPr>
      <w:szCs w:val="24"/>
    </w:rPr>
  </w:style>
  <w:style w:type="paragraph" w:styleId="TOC7">
    <w:name w:val="toc 7"/>
    <w:basedOn w:val="a1"/>
    <w:next w:val="a1"/>
    <w:uiPriority w:val="39"/>
    <w:qFormat/>
    <w:pPr>
      <w:ind w:left="1260"/>
      <w:jc w:val="left"/>
    </w:pPr>
  </w:style>
  <w:style w:type="paragraph" w:styleId="22">
    <w:name w:val="List Number 2"/>
    <w:basedOn w:val="a1"/>
    <w:qFormat/>
    <w:pPr>
      <w:tabs>
        <w:tab w:val="left" w:pos="780"/>
      </w:tabs>
      <w:ind w:left="840" w:hanging="420"/>
    </w:pPr>
    <w:rPr>
      <w:szCs w:val="24"/>
    </w:rPr>
  </w:style>
  <w:style w:type="paragraph" w:styleId="a6">
    <w:name w:val="table of authorities"/>
    <w:basedOn w:val="a1"/>
    <w:next w:val="a1"/>
    <w:semiHidden/>
    <w:qFormat/>
    <w:pPr>
      <w:ind w:leftChars="200" w:left="420"/>
    </w:pPr>
    <w:rPr>
      <w:szCs w:val="24"/>
    </w:rPr>
  </w:style>
  <w:style w:type="paragraph" w:styleId="a7">
    <w:name w:val="Note Heading"/>
    <w:basedOn w:val="a1"/>
    <w:next w:val="a1"/>
    <w:link w:val="11"/>
    <w:qFormat/>
    <w:pPr>
      <w:spacing w:before="100" w:beforeAutospacing="1"/>
      <w:jc w:val="center"/>
    </w:pPr>
    <w:rPr>
      <w:kern w:val="0"/>
      <w:sz w:val="24"/>
      <w:szCs w:val="24"/>
    </w:rPr>
  </w:style>
  <w:style w:type="paragraph" w:styleId="41">
    <w:name w:val="List Bullet 4"/>
    <w:basedOn w:val="a1"/>
    <w:qFormat/>
    <w:pPr>
      <w:tabs>
        <w:tab w:val="left" w:pos="851"/>
        <w:tab w:val="left" w:pos="1620"/>
      </w:tabs>
      <w:ind w:left="851" w:hanging="851"/>
    </w:pPr>
    <w:rPr>
      <w:szCs w:val="24"/>
    </w:rPr>
  </w:style>
  <w:style w:type="paragraph" w:styleId="81">
    <w:name w:val="index 8"/>
    <w:basedOn w:val="a1"/>
    <w:next w:val="a1"/>
    <w:qFormat/>
    <w:pPr>
      <w:ind w:leftChars="1400" w:left="1400"/>
    </w:pPr>
    <w:rPr>
      <w:rFonts w:eastAsia="仿宋_GB2312"/>
      <w:sz w:val="28"/>
      <w:szCs w:val="24"/>
    </w:rPr>
  </w:style>
  <w:style w:type="paragraph" w:styleId="a8">
    <w:name w:val="E-mail Signature"/>
    <w:basedOn w:val="a1"/>
    <w:link w:val="12"/>
    <w:qFormat/>
    <w:rPr>
      <w:kern w:val="0"/>
      <w:sz w:val="20"/>
      <w:szCs w:val="24"/>
    </w:rPr>
  </w:style>
  <w:style w:type="paragraph" w:styleId="a9">
    <w:name w:val="List Number"/>
    <w:basedOn w:val="a1"/>
    <w:qFormat/>
    <w:pPr>
      <w:tabs>
        <w:tab w:val="left" w:pos="360"/>
        <w:tab w:val="left" w:pos="1260"/>
      </w:tabs>
      <w:ind w:left="1260" w:hanging="420"/>
    </w:pPr>
    <w:rPr>
      <w:szCs w:val="24"/>
    </w:rPr>
  </w:style>
  <w:style w:type="paragraph" w:styleId="aa">
    <w:name w:val="caption"/>
    <w:basedOn w:val="a1"/>
    <w:next w:val="a1"/>
    <w:qFormat/>
    <w:locked/>
    <w:pPr>
      <w:spacing w:before="152" w:after="160"/>
    </w:pPr>
    <w:rPr>
      <w:rFonts w:ascii="Arial" w:eastAsia="黑体" w:hAnsi="Arial"/>
      <w:sz w:val="20"/>
      <w:szCs w:val="20"/>
    </w:rPr>
  </w:style>
  <w:style w:type="paragraph" w:styleId="51">
    <w:name w:val="index 5"/>
    <w:basedOn w:val="a1"/>
    <w:next w:val="a1"/>
    <w:qFormat/>
    <w:pPr>
      <w:ind w:leftChars="800" w:left="800"/>
    </w:pPr>
    <w:rPr>
      <w:rFonts w:eastAsia="仿宋_GB2312"/>
      <w:sz w:val="28"/>
      <w:szCs w:val="24"/>
    </w:rPr>
  </w:style>
  <w:style w:type="paragraph" w:styleId="ab">
    <w:name w:val="List Bullet"/>
    <w:basedOn w:val="a1"/>
    <w:qFormat/>
    <w:pPr>
      <w:tabs>
        <w:tab w:val="left" w:pos="360"/>
        <w:tab w:val="left" w:pos="480"/>
      </w:tabs>
      <w:ind w:left="480" w:hanging="480"/>
    </w:pPr>
    <w:rPr>
      <w:szCs w:val="24"/>
    </w:rPr>
  </w:style>
  <w:style w:type="paragraph" w:styleId="ac">
    <w:name w:val="envelope address"/>
    <w:basedOn w:val="a1"/>
    <w:qFormat/>
    <w:pPr>
      <w:snapToGrid w:val="0"/>
      <w:ind w:left="2880"/>
    </w:pPr>
    <w:rPr>
      <w:rFonts w:ascii="Arial" w:hAnsi="Arial" w:cs="Arial"/>
      <w:sz w:val="24"/>
      <w:szCs w:val="24"/>
    </w:rPr>
  </w:style>
  <w:style w:type="paragraph" w:styleId="ad">
    <w:name w:val="Document Map"/>
    <w:basedOn w:val="a1"/>
    <w:link w:val="ae"/>
    <w:qFormat/>
    <w:pPr>
      <w:shd w:val="clear" w:color="auto" w:fill="000080"/>
    </w:pPr>
    <w:rPr>
      <w:szCs w:val="24"/>
    </w:rPr>
  </w:style>
  <w:style w:type="paragraph" w:styleId="af">
    <w:name w:val="toa heading"/>
    <w:basedOn w:val="a1"/>
    <w:next w:val="a1"/>
    <w:qFormat/>
    <w:pPr>
      <w:spacing w:before="120" w:line="360" w:lineRule="auto"/>
    </w:pPr>
    <w:rPr>
      <w:rFonts w:ascii="Arial" w:hAnsi="Arial" w:cs="Arial"/>
      <w:sz w:val="24"/>
      <w:szCs w:val="24"/>
    </w:rPr>
  </w:style>
  <w:style w:type="paragraph" w:styleId="af0">
    <w:name w:val="annotation text"/>
    <w:basedOn w:val="a1"/>
    <w:link w:val="af1"/>
    <w:unhideWhenUsed/>
    <w:qFormat/>
    <w:pPr>
      <w:jc w:val="left"/>
    </w:pPr>
  </w:style>
  <w:style w:type="paragraph" w:styleId="61">
    <w:name w:val="index 6"/>
    <w:basedOn w:val="a1"/>
    <w:next w:val="a1"/>
    <w:qFormat/>
    <w:pPr>
      <w:ind w:leftChars="1000" w:left="1000"/>
    </w:pPr>
    <w:rPr>
      <w:rFonts w:eastAsia="仿宋_GB2312"/>
      <w:sz w:val="28"/>
      <w:szCs w:val="24"/>
    </w:rPr>
  </w:style>
  <w:style w:type="paragraph" w:styleId="af2">
    <w:name w:val="Salutation"/>
    <w:basedOn w:val="a1"/>
    <w:next w:val="a1"/>
    <w:link w:val="13"/>
    <w:qFormat/>
    <w:rPr>
      <w:kern w:val="0"/>
      <w:sz w:val="20"/>
      <w:szCs w:val="24"/>
    </w:rPr>
  </w:style>
  <w:style w:type="paragraph" w:styleId="32">
    <w:name w:val="Body Text 3"/>
    <w:basedOn w:val="a1"/>
    <w:link w:val="310"/>
    <w:qFormat/>
    <w:pPr>
      <w:spacing w:line="360" w:lineRule="auto"/>
    </w:pPr>
    <w:rPr>
      <w:rFonts w:ascii="宋体" w:hAnsi="宋体"/>
      <w:bCs/>
      <w:color w:val="FF0000"/>
      <w:kern w:val="0"/>
      <w:sz w:val="20"/>
      <w:szCs w:val="24"/>
    </w:rPr>
  </w:style>
  <w:style w:type="paragraph" w:styleId="af3">
    <w:name w:val="Closing"/>
    <w:basedOn w:val="a1"/>
    <w:link w:val="14"/>
    <w:qFormat/>
    <w:pPr>
      <w:ind w:left="4320"/>
    </w:pPr>
    <w:rPr>
      <w:kern w:val="0"/>
      <w:sz w:val="20"/>
      <w:szCs w:val="24"/>
    </w:rPr>
  </w:style>
  <w:style w:type="paragraph" w:styleId="33">
    <w:name w:val="List Bullet 3"/>
    <w:basedOn w:val="a1"/>
    <w:qFormat/>
    <w:pPr>
      <w:tabs>
        <w:tab w:val="left" w:pos="420"/>
        <w:tab w:val="left" w:pos="1200"/>
      </w:tabs>
      <w:ind w:left="420" w:hanging="420"/>
    </w:pPr>
    <w:rPr>
      <w:szCs w:val="24"/>
    </w:rPr>
  </w:style>
  <w:style w:type="paragraph" w:styleId="af4">
    <w:name w:val="Body Text"/>
    <w:basedOn w:val="a1"/>
    <w:link w:val="af5"/>
    <w:qFormat/>
    <w:rPr>
      <w:sz w:val="28"/>
      <w:szCs w:val="20"/>
    </w:rPr>
  </w:style>
  <w:style w:type="paragraph" w:styleId="af6">
    <w:name w:val="Body Text Indent"/>
    <w:basedOn w:val="a1"/>
    <w:link w:val="af7"/>
    <w:qFormat/>
    <w:pPr>
      <w:widowControl/>
      <w:spacing w:line="360" w:lineRule="auto"/>
      <w:ind w:leftChars="257" w:left="540"/>
      <w:jc w:val="left"/>
    </w:pPr>
    <w:rPr>
      <w:szCs w:val="24"/>
    </w:rPr>
  </w:style>
  <w:style w:type="paragraph" w:styleId="34">
    <w:name w:val="List Number 3"/>
    <w:basedOn w:val="a1"/>
    <w:qFormat/>
    <w:pPr>
      <w:tabs>
        <w:tab w:val="left" w:pos="851"/>
        <w:tab w:val="left" w:pos="1200"/>
      </w:tabs>
      <w:ind w:left="851" w:hanging="851"/>
    </w:pPr>
    <w:rPr>
      <w:szCs w:val="24"/>
    </w:rPr>
  </w:style>
  <w:style w:type="paragraph" w:styleId="23">
    <w:name w:val="List 2"/>
    <w:basedOn w:val="a1"/>
    <w:qFormat/>
    <w:pPr>
      <w:spacing w:line="360" w:lineRule="auto"/>
      <w:ind w:left="840" w:hanging="420"/>
    </w:pPr>
    <w:rPr>
      <w:rFonts w:ascii="宋体" w:hAnsi="宋体" w:cs="宋体"/>
    </w:rPr>
  </w:style>
  <w:style w:type="paragraph" w:styleId="af8">
    <w:name w:val="List Continue"/>
    <w:basedOn w:val="a1"/>
    <w:qFormat/>
    <w:pPr>
      <w:spacing w:after="120"/>
      <w:ind w:left="420"/>
    </w:pPr>
    <w:rPr>
      <w:szCs w:val="24"/>
    </w:rPr>
  </w:style>
  <w:style w:type="paragraph" w:styleId="af9">
    <w:name w:val="Block Text"/>
    <w:basedOn w:val="a1"/>
    <w:qFormat/>
    <w:pPr>
      <w:tabs>
        <w:tab w:val="left" w:pos="8364"/>
      </w:tabs>
      <w:snapToGrid w:val="0"/>
      <w:spacing w:line="240" w:lineRule="atLeast"/>
      <w:ind w:left="1260" w:right="-57"/>
    </w:pPr>
    <w:rPr>
      <w:rFonts w:ascii="宋体"/>
      <w:color w:val="FF0000"/>
      <w:szCs w:val="24"/>
    </w:rPr>
  </w:style>
  <w:style w:type="paragraph" w:styleId="24">
    <w:name w:val="List Bullet 2"/>
    <w:basedOn w:val="a1"/>
    <w:qFormat/>
    <w:pPr>
      <w:tabs>
        <w:tab w:val="left" w:pos="420"/>
        <w:tab w:val="left" w:pos="780"/>
      </w:tabs>
      <w:ind w:left="420" w:hanging="420"/>
    </w:pPr>
    <w:rPr>
      <w:szCs w:val="24"/>
    </w:rPr>
  </w:style>
  <w:style w:type="paragraph" w:styleId="HTML">
    <w:name w:val="HTML Address"/>
    <w:basedOn w:val="a1"/>
    <w:link w:val="HTML1"/>
    <w:qFormat/>
    <w:rPr>
      <w:i/>
      <w:iCs/>
      <w:kern w:val="0"/>
      <w:sz w:val="20"/>
      <w:szCs w:val="24"/>
    </w:rPr>
  </w:style>
  <w:style w:type="paragraph" w:styleId="42">
    <w:name w:val="index 4"/>
    <w:basedOn w:val="a1"/>
    <w:next w:val="a1"/>
    <w:qFormat/>
    <w:pPr>
      <w:ind w:leftChars="600" w:left="600"/>
    </w:pPr>
    <w:rPr>
      <w:rFonts w:eastAsia="仿宋_GB2312"/>
      <w:sz w:val="28"/>
      <w:szCs w:val="24"/>
    </w:rPr>
  </w:style>
  <w:style w:type="paragraph" w:styleId="TOC5">
    <w:name w:val="toc 5"/>
    <w:basedOn w:val="a1"/>
    <w:next w:val="a1"/>
    <w:uiPriority w:val="39"/>
    <w:qFormat/>
    <w:pPr>
      <w:ind w:left="840"/>
      <w:jc w:val="left"/>
    </w:pPr>
  </w:style>
  <w:style w:type="paragraph" w:styleId="TOC3">
    <w:name w:val="toc 3"/>
    <w:basedOn w:val="a1"/>
    <w:next w:val="a1"/>
    <w:uiPriority w:val="39"/>
    <w:qFormat/>
    <w:pPr>
      <w:ind w:left="420"/>
      <w:jc w:val="left"/>
    </w:pPr>
    <w:rPr>
      <w:i/>
      <w:iCs/>
      <w:szCs w:val="24"/>
    </w:rPr>
  </w:style>
  <w:style w:type="paragraph" w:styleId="afa">
    <w:name w:val="Plain Text"/>
    <w:basedOn w:val="a1"/>
    <w:link w:val="15"/>
    <w:qFormat/>
    <w:rPr>
      <w:rFonts w:ascii="宋体" w:hAnsi="Courier New"/>
    </w:rPr>
  </w:style>
  <w:style w:type="paragraph" w:styleId="52">
    <w:name w:val="List Bullet 5"/>
    <w:basedOn w:val="a1"/>
    <w:qFormat/>
    <w:pPr>
      <w:tabs>
        <w:tab w:val="left" w:pos="1080"/>
        <w:tab w:val="left" w:pos="2040"/>
      </w:tabs>
      <w:ind w:left="1080" w:hanging="720"/>
    </w:pPr>
    <w:rPr>
      <w:szCs w:val="24"/>
    </w:rPr>
  </w:style>
  <w:style w:type="paragraph" w:styleId="43">
    <w:name w:val="List Number 4"/>
    <w:basedOn w:val="a1"/>
    <w:qFormat/>
    <w:pPr>
      <w:tabs>
        <w:tab w:val="left" w:pos="990"/>
        <w:tab w:val="left" w:pos="1620"/>
      </w:tabs>
      <w:ind w:left="990" w:hanging="360"/>
    </w:pPr>
    <w:rPr>
      <w:szCs w:val="24"/>
    </w:rPr>
  </w:style>
  <w:style w:type="paragraph" w:styleId="TOC8">
    <w:name w:val="toc 8"/>
    <w:basedOn w:val="a1"/>
    <w:next w:val="a1"/>
    <w:uiPriority w:val="39"/>
    <w:qFormat/>
    <w:pPr>
      <w:ind w:left="1470"/>
      <w:jc w:val="left"/>
    </w:pPr>
  </w:style>
  <w:style w:type="paragraph" w:styleId="35">
    <w:name w:val="index 3"/>
    <w:basedOn w:val="a1"/>
    <w:next w:val="a1"/>
    <w:qFormat/>
    <w:pPr>
      <w:ind w:leftChars="400" w:left="400"/>
    </w:pPr>
    <w:rPr>
      <w:rFonts w:eastAsia="仿宋_GB2312"/>
      <w:sz w:val="28"/>
      <w:szCs w:val="24"/>
    </w:rPr>
  </w:style>
  <w:style w:type="paragraph" w:styleId="afb">
    <w:name w:val="Date"/>
    <w:basedOn w:val="a1"/>
    <w:next w:val="a1"/>
    <w:link w:val="afc"/>
    <w:qFormat/>
    <w:pPr>
      <w:ind w:leftChars="2500" w:left="100"/>
    </w:pPr>
    <w:rPr>
      <w:rFonts w:ascii="宋体"/>
      <w:szCs w:val="20"/>
    </w:rPr>
  </w:style>
  <w:style w:type="paragraph" w:styleId="25">
    <w:name w:val="Body Text Indent 2"/>
    <w:basedOn w:val="a1"/>
    <w:link w:val="26"/>
    <w:qFormat/>
    <w:pPr>
      <w:widowControl/>
      <w:spacing w:line="360" w:lineRule="auto"/>
      <w:ind w:left="900" w:hanging="60"/>
      <w:jc w:val="left"/>
    </w:pPr>
    <w:rPr>
      <w:szCs w:val="24"/>
    </w:rPr>
  </w:style>
  <w:style w:type="paragraph" w:styleId="afd">
    <w:name w:val="endnote text"/>
    <w:basedOn w:val="a1"/>
    <w:link w:val="16"/>
    <w:qFormat/>
    <w:pPr>
      <w:snapToGrid w:val="0"/>
      <w:jc w:val="left"/>
    </w:pPr>
    <w:rPr>
      <w:szCs w:val="24"/>
    </w:rPr>
  </w:style>
  <w:style w:type="paragraph" w:styleId="53">
    <w:name w:val="List Continue 5"/>
    <w:basedOn w:val="a1"/>
    <w:qFormat/>
    <w:pPr>
      <w:spacing w:after="120"/>
      <w:ind w:left="2100"/>
    </w:pPr>
    <w:rPr>
      <w:szCs w:val="24"/>
    </w:rPr>
  </w:style>
  <w:style w:type="paragraph" w:styleId="afe">
    <w:name w:val="Balloon Text"/>
    <w:basedOn w:val="a1"/>
    <w:link w:val="aff"/>
    <w:qFormat/>
    <w:rPr>
      <w:sz w:val="18"/>
      <w:szCs w:val="18"/>
    </w:rPr>
  </w:style>
  <w:style w:type="paragraph" w:styleId="aff0">
    <w:name w:val="footer"/>
    <w:basedOn w:val="a1"/>
    <w:link w:val="17"/>
    <w:uiPriority w:val="99"/>
    <w:qFormat/>
    <w:pPr>
      <w:tabs>
        <w:tab w:val="center" w:pos="4153"/>
        <w:tab w:val="right" w:pos="8306"/>
      </w:tabs>
      <w:snapToGrid w:val="0"/>
      <w:jc w:val="left"/>
    </w:pPr>
    <w:rPr>
      <w:sz w:val="18"/>
      <w:szCs w:val="18"/>
    </w:rPr>
  </w:style>
  <w:style w:type="paragraph" w:styleId="aff1">
    <w:name w:val="envelope return"/>
    <w:basedOn w:val="a1"/>
    <w:qFormat/>
    <w:pPr>
      <w:snapToGrid w:val="0"/>
    </w:pPr>
    <w:rPr>
      <w:rFonts w:ascii="Arial" w:hAnsi="Arial" w:cs="Arial"/>
      <w:szCs w:val="24"/>
    </w:rPr>
  </w:style>
  <w:style w:type="paragraph" w:styleId="aff2">
    <w:name w:val="header"/>
    <w:basedOn w:val="a1"/>
    <w:link w:val="18"/>
    <w:qFormat/>
    <w:pPr>
      <w:pBdr>
        <w:bottom w:val="single" w:sz="6" w:space="1" w:color="auto"/>
      </w:pBdr>
      <w:tabs>
        <w:tab w:val="center" w:pos="4153"/>
        <w:tab w:val="right" w:pos="8306"/>
      </w:tabs>
      <w:snapToGrid w:val="0"/>
      <w:jc w:val="center"/>
    </w:pPr>
    <w:rPr>
      <w:sz w:val="18"/>
      <w:szCs w:val="18"/>
    </w:rPr>
  </w:style>
  <w:style w:type="paragraph" w:styleId="aff3">
    <w:name w:val="Signature"/>
    <w:basedOn w:val="a1"/>
    <w:link w:val="19"/>
    <w:qFormat/>
    <w:pPr>
      <w:ind w:left="4320"/>
    </w:pPr>
    <w:rPr>
      <w:kern w:val="0"/>
      <w:sz w:val="20"/>
      <w:szCs w:val="24"/>
    </w:rPr>
  </w:style>
  <w:style w:type="paragraph" w:styleId="TOC1">
    <w:name w:val="toc 1"/>
    <w:basedOn w:val="a1"/>
    <w:next w:val="a1"/>
    <w:uiPriority w:val="39"/>
    <w:qFormat/>
    <w:pPr>
      <w:spacing w:before="120" w:after="120"/>
      <w:jc w:val="left"/>
    </w:pPr>
    <w:rPr>
      <w:b/>
      <w:bCs/>
      <w:caps/>
      <w:szCs w:val="24"/>
    </w:rPr>
  </w:style>
  <w:style w:type="paragraph" w:styleId="44">
    <w:name w:val="List Continue 4"/>
    <w:basedOn w:val="a1"/>
    <w:qFormat/>
    <w:pPr>
      <w:spacing w:after="120"/>
      <w:ind w:left="1680"/>
    </w:pPr>
    <w:rPr>
      <w:szCs w:val="24"/>
    </w:rPr>
  </w:style>
  <w:style w:type="paragraph" w:styleId="TOC4">
    <w:name w:val="toc 4"/>
    <w:basedOn w:val="a1"/>
    <w:next w:val="a1"/>
    <w:uiPriority w:val="39"/>
    <w:qFormat/>
    <w:pPr>
      <w:ind w:left="630"/>
      <w:jc w:val="left"/>
    </w:pPr>
  </w:style>
  <w:style w:type="paragraph" w:styleId="aff4">
    <w:name w:val="index heading"/>
    <w:basedOn w:val="a1"/>
    <w:next w:val="1a"/>
    <w:qFormat/>
    <w:rPr>
      <w:rFonts w:eastAsia="仿宋_GB2312"/>
      <w:sz w:val="28"/>
      <w:szCs w:val="24"/>
    </w:rPr>
  </w:style>
  <w:style w:type="paragraph" w:styleId="1a">
    <w:name w:val="index 1"/>
    <w:basedOn w:val="a1"/>
    <w:next w:val="a1"/>
    <w:qFormat/>
    <w:rPr>
      <w:szCs w:val="24"/>
    </w:rPr>
  </w:style>
  <w:style w:type="paragraph" w:styleId="aff5">
    <w:name w:val="Subtitle"/>
    <w:basedOn w:val="a1"/>
    <w:link w:val="1b"/>
    <w:qFormat/>
    <w:locked/>
    <w:pPr>
      <w:spacing w:before="240" w:after="60" w:line="312" w:lineRule="auto"/>
      <w:jc w:val="center"/>
      <w:outlineLvl w:val="1"/>
    </w:pPr>
    <w:rPr>
      <w:rFonts w:ascii="Arial" w:hAnsi="Arial"/>
      <w:b/>
      <w:bCs/>
      <w:kern w:val="28"/>
      <w:sz w:val="32"/>
      <w:szCs w:val="32"/>
    </w:rPr>
  </w:style>
  <w:style w:type="paragraph" w:styleId="54">
    <w:name w:val="List Number 5"/>
    <w:basedOn w:val="a1"/>
    <w:qFormat/>
    <w:pPr>
      <w:tabs>
        <w:tab w:val="left" w:pos="420"/>
        <w:tab w:val="left" w:pos="2040"/>
      </w:tabs>
      <w:ind w:left="420" w:hanging="420"/>
    </w:pPr>
    <w:rPr>
      <w:szCs w:val="24"/>
    </w:rPr>
  </w:style>
  <w:style w:type="paragraph" w:styleId="aff6">
    <w:name w:val="List"/>
    <w:basedOn w:val="a1"/>
    <w:qFormat/>
    <w:pPr>
      <w:snapToGrid w:val="0"/>
      <w:spacing w:line="360" w:lineRule="auto"/>
      <w:jc w:val="center"/>
    </w:pPr>
    <w:rPr>
      <w:rFonts w:ascii="宋体" w:hAnsi="宋体" w:cs="宋体"/>
      <w:szCs w:val="24"/>
    </w:rPr>
  </w:style>
  <w:style w:type="paragraph" w:styleId="aff7">
    <w:name w:val="footnote text"/>
    <w:basedOn w:val="a1"/>
    <w:link w:val="1c"/>
    <w:qFormat/>
    <w:pPr>
      <w:snapToGrid w:val="0"/>
      <w:jc w:val="left"/>
    </w:pPr>
    <w:rPr>
      <w:sz w:val="18"/>
      <w:szCs w:val="18"/>
    </w:rPr>
  </w:style>
  <w:style w:type="paragraph" w:styleId="TOC6">
    <w:name w:val="toc 6"/>
    <w:basedOn w:val="a1"/>
    <w:next w:val="a1"/>
    <w:uiPriority w:val="39"/>
    <w:qFormat/>
    <w:pPr>
      <w:ind w:left="1050"/>
      <w:jc w:val="left"/>
    </w:pPr>
  </w:style>
  <w:style w:type="paragraph" w:styleId="55">
    <w:name w:val="List 5"/>
    <w:basedOn w:val="a1"/>
    <w:qFormat/>
    <w:pPr>
      <w:ind w:left="2100" w:hanging="420"/>
    </w:pPr>
    <w:rPr>
      <w:szCs w:val="24"/>
    </w:rPr>
  </w:style>
  <w:style w:type="paragraph" w:styleId="36">
    <w:name w:val="Body Text Indent 3"/>
    <w:basedOn w:val="a1"/>
    <w:link w:val="37"/>
    <w:qFormat/>
    <w:pPr>
      <w:widowControl/>
      <w:tabs>
        <w:tab w:val="left" w:pos="0"/>
      </w:tabs>
      <w:ind w:left="833"/>
      <w:jc w:val="left"/>
    </w:pPr>
    <w:rPr>
      <w:szCs w:val="24"/>
    </w:rPr>
  </w:style>
  <w:style w:type="paragraph" w:styleId="71">
    <w:name w:val="index 7"/>
    <w:basedOn w:val="a1"/>
    <w:next w:val="a1"/>
    <w:qFormat/>
    <w:pPr>
      <w:ind w:leftChars="1200" w:left="1200"/>
    </w:pPr>
    <w:rPr>
      <w:rFonts w:eastAsia="仿宋_GB2312"/>
      <w:sz w:val="28"/>
      <w:szCs w:val="24"/>
    </w:rPr>
  </w:style>
  <w:style w:type="paragraph" w:styleId="91">
    <w:name w:val="index 9"/>
    <w:basedOn w:val="a1"/>
    <w:next w:val="a1"/>
    <w:qFormat/>
    <w:pPr>
      <w:ind w:leftChars="1600" w:left="1600"/>
    </w:pPr>
    <w:rPr>
      <w:rFonts w:eastAsia="仿宋_GB2312"/>
      <w:sz w:val="28"/>
      <w:szCs w:val="24"/>
    </w:rPr>
  </w:style>
  <w:style w:type="paragraph" w:styleId="aff8">
    <w:name w:val="table of figures"/>
    <w:basedOn w:val="a1"/>
    <w:next w:val="a1"/>
    <w:qFormat/>
    <w:pPr>
      <w:ind w:leftChars="200" w:left="200" w:hangingChars="200" w:hanging="200"/>
    </w:pPr>
    <w:rPr>
      <w:szCs w:val="24"/>
    </w:rPr>
  </w:style>
  <w:style w:type="paragraph" w:styleId="TOC2">
    <w:name w:val="toc 2"/>
    <w:basedOn w:val="a1"/>
    <w:next w:val="a1"/>
    <w:uiPriority w:val="39"/>
    <w:qFormat/>
    <w:pPr>
      <w:ind w:left="210"/>
      <w:jc w:val="left"/>
    </w:pPr>
    <w:rPr>
      <w:smallCaps/>
      <w:szCs w:val="24"/>
    </w:rPr>
  </w:style>
  <w:style w:type="paragraph" w:styleId="TOC9">
    <w:name w:val="toc 9"/>
    <w:basedOn w:val="a1"/>
    <w:next w:val="a1"/>
    <w:uiPriority w:val="39"/>
    <w:qFormat/>
    <w:pPr>
      <w:ind w:left="1680"/>
      <w:jc w:val="left"/>
    </w:pPr>
  </w:style>
  <w:style w:type="paragraph" w:styleId="27">
    <w:name w:val="Body Text 2"/>
    <w:basedOn w:val="a1"/>
    <w:link w:val="28"/>
    <w:qFormat/>
    <w:pPr>
      <w:spacing w:line="360" w:lineRule="auto"/>
      <w:jc w:val="center"/>
    </w:pPr>
    <w:rPr>
      <w:rFonts w:ascii="宋体"/>
      <w:szCs w:val="24"/>
    </w:rPr>
  </w:style>
  <w:style w:type="paragraph" w:styleId="45">
    <w:name w:val="List 4"/>
    <w:basedOn w:val="a1"/>
    <w:qFormat/>
    <w:pPr>
      <w:ind w:left="1680" w:hanging="420"/>
    </w:pPr>
    <w:rPr>
      <w:szCs w:val="24"/>
    </w:rPr>
  </w:style>
  <w:style w:type="paragraph" w:styleId="29">
    <w:name w:val="List Continue 2"/>
    <w:basedOn w:val="a1"/>
    <w:qFormat/>
    <w:pPr>
      <w:spacing w:after="120"/>
      <w:ind w:left="840"/>
    </w:pPr>
    <w:rPr>
      <w:szCs w:val="24"/>
    </w:rPr>
  </w:style>
  <w:style w:type="paragraph" w:styleId="aff9">
    <w:name w:val="Message Header"/>
    <w:basedOn w:val="a1"/>
    <w:link w:val="1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kern w:val="0"/>
      <w:sz w:val="24"/>
      <w:szCs w:val="24"/>
    </w:rPr>
  </w:style>
  <w:style w:type="paragraph" w:styleId="HTML0">
    <w:name w:val="HTML Preformatted"/>
    <w:basedOn w:val="a1"/>
    <w:link w:val="HTML1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hAnsi="宋体"/>
      <w:kern w:val="0"/>
      <w:sz w:val="24"/>
      <w:szCs w:val="24"/>
    </w:rPr>
  </w:style>
  <w:style w:type="paragraph" w:styleId="affa">
    <w:name w:val="Normal (Web)"/>
    <w:basedOn w:val="a1"/>
    <w:qFormat/>
    <w:pPr>
      <w:widowControl/>
      <w:spacing w:before="100" w:beforeAutospacing="1" w:after="100" w:afterAutospacing="1" w:line="320" w:lineRule="atLeast"/>
      <w:jc w:val="left"/>
    </w:pPr>
    <w:rPr>
      <w:rFonts w:ascii="宋体" w:hAnsi="宋体"/>
      <w:kern w:val="0"/>
      <w:sz w:val="18"/>
      <w:szCs w:val="18"/>
    </w:rPr>
  </w:style>
  <w:style w:type="paragraph" w:styleId="38">
    <w:name w:val="List Continue 3"/>
    <w:basedOn w:val="a1"/>
    <w:qFormat/>
    <w:pPr>
      <w:spacing w:after="120"/>
      <w:ind w:left="1260"/>
    </w:pPr>
    <w:rPr>
      <w:szCs w:val="24"/>
    </w:rPr>
  </w:style>
  <w:style w:type="paragraph" w:styleId="2a">
    <w:name w:val="index 2"/>
    <w:basedOn w:val="a1"/>
    <w:next w:val="a1"/>
    <w:qFormat/>
    <w:pPr>
      <w:ind w:leftChars="200" w:left="200"/>
    </w:pPr>
    <w:rPr>
      <w:rFonts w:eastAsia="仿宋_GB2312"/>
      <w:sz w:val="28"/>
      <w:szCs w:val="24"/>
    </w:rPr>
  </w:style>
  <w:style w:type="paragraph" w:styleId="affb">
    <w:name w:val="Title"/>
    <w:basedOn w:val="a1"/>
    <w:next w:val="1"/>
    <w:link w:val="affc"/>
    <w:qFormat/>
    <w:locked/>
    <w:pPr>
      <w:spacing w:before="240" w:after="60"/>
      <w:jc w:val="center"/>
      <w:outlineLvl w:val="0"/>
    </w:pPr>
    <w:rPr>
      <w:rFonts w:ascii="Cambria" w:hAnsi="Cambria"/>
      <w:b/>
      <w:bCs/>
      <w:sz w:val="32"/>
      <w:szCs w:val="32"/>
    </w:rPr>
  </w:style>
  <w:style w:type="paragraph" w:styleId="affd">
    <w:name w:val="annotation subject"/>
    <w:basedOn w:val="af0"/>
    <w:next w:val="af0"/>
    <w:link w:val="affe"/>
    <w:unhideWhenUsed/>
    <w:qFormat/>
    <w:rPr>
      <w:b/>
      <w:bCs/>
    </w:rPr>
  </w:style>
  <w:style w:type="paragraph" w:styleId="afff">
    <w:name w:val="Body Text First Indent"/>
    <w:basedOn w:val="af4"/>
    <w:link w:val="afff0"/>
    <w:qFormat/>
    <w:pPr>
      <w:spacing w:after="120"/>
      <w:ind w:firstLineChars="100" w:firstLine="420"/>
    </w:pPr>
    <w:rPr>
      <w:sz w:val="21"/>
      <w:szCs w:val="24"/>
    </w:rPr>
  </w:style>
  <w:style w:type="paragraph" w:styleId="2b">
    <w:name w:val="Body Text First Indent 2"/>
    <w:basedOn w:val="af6"/>
    <w:link w:val="2c"/>
    <w:qFormat/>
    <w:pPr>
      <w:widowControl w:val="0"/>
      <w:spacing w:after="120"/>
      <w:ind w:leftChars="200" w:left="420" w:firstLineChars="200" w:firstLine="420"/>
      <w:jc w:val="both"/>
    </w:pPr>
    <w:rPr>
      <w:rFonts w:ascii="宋体" w:hAnsi="宋体"/>
      <w:kern w:val="0"/>
      <w:sz w:val="28"/>
    </w:rPr>
  </w:style>
  <w:style w:type="table" w:styleId="afff1">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2">
    <w:name w:val="Table Theme"/>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4"/>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d">
    <w:name w:val="Table Colorful 2"/>
    <w:basedOn w:val="a4"/>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9">
    <w:name w:val="Table Colorful 3"/>
    <w:basedOn w:val="a4"/>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3">
    <w:name w:val="Table Elegant"/>
    <w:basedOn w:val="a4"/>
    <w:qFormat/>
    <w:pPr>
      <w:widowControl w:val="0"/>
      <w:jc w:val="both"/>
    </w:pPr>
    <w:rPr>
      <w:rFonts w:ascii="宋体" w:hAnsi="宋体" w:cs="宋体"/>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
    <w:name w:val="Table Classic 1"/>
    <w:basedOn w:val="a4"/>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Classic 2"/>
    <w:basedOn w:val="a4"/>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a">
    <w:name w:val="Table Classic 3"/>
    <w:basedOn w:val="a4"/>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6">
    <w:name w:val="Table Classic 4"/>
    <w:basedOn w:val="a4"/>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0">
    <w:name w:val="Table Simple 1"/>
    <w:basedOn w:val="a4"/>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
    <w:name w:val="Table Simple 2"/>
    <w:basedOn w:val="a4"/>
    <w:qFormat/>
    <w:pPr>
      <w:widowControl w:val="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Simple 3"/>
    <w:basedOn w:val="a4"/>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1">
    <w:name w:val="Table Subtle 1"/>
    <w:basedOn w:val="a4"/>
    <w:qFormat/>
    <w:pPr>
      <w:widowControl w:val="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Subtle 2"/>
    <w:basedOn w:val="a4"/>
    <w:qFormat/>
    <w:pPr>
      <w:widowControl w:val="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2">
    <w:name w:val="Table 3D effects 1"/>
    <w:basedOn w:val="a4"/>
    <w:uiPriority w:val="99"/>
    <w:unhideWhenUsed/>
    <w:qFormat/>
    <w:pPr>
      <w:widowControl w:val="0"/>
      <w:jc w:val="both"/>
    </w:pPr>
    <w:rPr>
      <w:kern w:val="2"/>
      <w:sz w:val="21"/>
      <w:szCs w:val="22"/>
    </w:r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1">
    <w:name w:val="Table 3D effects 2"/>
    <w:basedOn w:val="a4"/>
    <w:uiPriority w:val="99"/>
    <w:unhideWhenUsed/>
    <w:qFormat/>
    <w:pPr>
      <w:widowControl w:val="0"/>
      <w:jc w:val="both"/>
    </w:pPr>
    <w:rPr>
      <w:kern w:val="2"/>
      <w:sz w:val="21"/>
      <w:szCs w:val="22"/>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3D effects 3"/>
    <w:basedOn w:val="a4"/>
    <w:uiPriority w:val="99"/>
    <w:unhideWhenUsed/>
    <w:qFormat/>
    <w:pPr>
      <w:widowControl w:val="0"/>
      <w:jc w:val="both"/>
    </w:pPr>
    <w:rPr>
      <w:kern w:val="2"/>
      <w:sz w:val="21"/>
      <w:szCs w:val="22"/>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3">
    <w:name w:val="Table List 1"/>
    <w:basedOn w:val="a4"/>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2">
    <w:name w:val="Table List 2"/>
    <w:basedOn w:val="a4"/>
    <w:qFormat/>
    <w:pPr>
      <w:widowControl w:val="0"/>
      <w:jc w:val="both"/>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List 3"/>
    <w:basedOn w:val="a4"/>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7">
    <w:name w:val="Table List 4"/>
    <w:basedOn w:val="a4"/>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4"/>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4"/>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4"/>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4">
    <w:name w:val="Table Contemporary"/>
    <w:basedOn w:val="a4"/>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4">
    <w:name w:val="Table Columns 1"/>
    <w:basedOn w:val="a4"/>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3">
    <w:name w:val="Table Columns 2"/>
    <w:basedOn w:val="a4"/>
    <w:qFormat/>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Columns 3"/>
    <w:basedOn w:val="a4"/>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8">
    <w:name w:val="Table Columns 4"/>
    <w:basedOn w:val="a4"/>
    <w:qFormat/>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5">
    <w:name w:val="Table Grid 1"/>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4">
    <w:name w:val="Table Grid 2"/>
    <w:basedOn w:val="a4"/>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
    <w:name w:val="Table Grid 3"/>
    <w:basedOn w:val="a4"/>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9">
    <w:name w:val="Table Grid 4"/>
    <w:basedOn w:val="a4"/>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4"/>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4"/>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4"/>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4"/>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f6">
    <w:name w:val="Table Web 1"/>
    <w:basedOn w:val="a4"/>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5">
    <w:name w:val="Table Web 2"/>
    <w:basedOn w:val="a4"/>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0">
    <w:name w:val="Table Web 3"/>
    <w:basedOn w:val="a4"/>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5">
    <w:name w:val="Table Professional"/>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6">
    <w:name w:val="Strong"/>
    <w:uiPriority w:val="22"/>
    <w:qFormat/>
    <w:locked/>
    <w:rPr>
      <w:b/>
      <w:bCs/>
    </w:rPr>
  </w:style>
  <w:style w:type="character" w:styleId="afff7">
    <w:name w:val="endnote reference"/>
    <w:qFormat/>
    <w:rPr>
      <w:vertAlign w:val="superscript"/>
    </w:rPr>
  </w:style>
  <w:style w:type="character" w:styleId="afff8">
    <w:name w:val="page number"/>
    <w:qFormat/>
  </w:style>
  <w:style w:type="character" w:styleId="afff9">
    <w:name w:val="FollowedHyperlink"/>
    <w:qFormat/>
    <w:rPr>
      <w:color w:val="800080"/>
      <w:u w:val="single"/>
    </w:rPr>
  </w:style>
  <w:style w:type="character" w:styleId="afffa">
    <w:name w:val="Emphasis"/>
    <w:qFormat/>
    <w:locked/>
    <w:rPr>
      <w:i/>
      <w:iCs/>
    </w:rPr>
  </w:style>
  <w:style w:type="character" w:styleId="afffb">
    <w:name w:val="line number"/>
    <w:qFormat/>
  </w:style>
  <w:style w:type="character" w:styleId="HTML2">
    <w:name w:val="HTML Definition"/>
    <w:qFormat/>
    <w:rPr>
      <w:i/>
      <w:iCs/>
    </w:rPr>
  </w:style>
  <w:style w:type="character" w:styleId="HTML3">
    <w:name w:val="HTML Typewriter"/>
    <w:qFormat/>
    <w:rPr>
      <w:rFonts w:ascii="Courier New" w:hAnsi="Courier New" w:cs="Courier New"/>
      <w:sz w:val="20"/>
      <w:szCs w:val="20"/>
    </w:rPr>
  </w:style>
  <w:style w:type="character" w:styleId="HTML4">
    <w:name w:val="HTML Acronym"/>
    <w:qFormat/>
  </w:style>
  <w:style w:type="character" w:styleId="HTML5">
    <w:name w:val="HTML Variable"/>
    <w:qFormat/>
    <w:rPr>
      <w:i/>
      <w:iCs/>
    </w:rPr>
  </w:style>
  <w:style w:type="character" w:styleId="afffc">
    <w:name w:val="Hyperlink"/>
    <w:uiPriority w:val="99"/>
    <w:unhideWhenUsed/>
    <w:qFormat/>
    <w:rPr>
      <w:color w:val="0000FF"/>
      <w:u w:val="single"/>
    </w:rPr>
  </w:style>
  <w:style w:type="character" w:styleId="HTML6">
    <w:name w:val="HTML Code"/>
    <w:qFormat/>
    <w:rPr>
      <w:rFonts w:ascii="Courier New" w:hAnsi="Courier New" w:cs="Courier New"/>
      <w:sz w:val="20"/>
      <w:szCs w:val="20"/>
    </w:rPr>
  </w:style>
  <w:style w:type="character" w:styleId="afffd">
    <w:name w:val="annotation reference"/>
    <w:unhideWhenUsed/>
    <w:qFormat/>
    <w:rPr>
      <w:sz w:val="21"/>
      <w:szCs w:val="21"/>
    </w:rPr>
  </w:style>
  <w:style w:type="character" w:styleId="HTML7">
    <w:name w:val="HTML Cite"/>
    <w:qFormat/>
    <w:rPr>
      <w:i/>
      <w:iCs/>
    </w:rPr>
  </w:style>
  <w:style w:type="character" w:styleId="afffe">
    <w:name w:val="footnote reference"/>
    <w:qFormat/>
    <w:rPr>
      <w:vertAlign w:val="superscript"/>
    </w:rPr>
  </w:style>
  <w:style w:type="character" w:styleId="HTML8">
    <w:name w:val="HTML Keyboard"/>
    <w:qFormat/>
    <w:rPr>
      <w:rFonts w:ascii="Courier New" w:hAnsi="Courier New" w:cs="Courier New"/>
      <w:sz w:val="20"/>
      <w:szCs w:val="20"/>
    </w:rPr>
  </w:style>
  <w:style w:type="character" w:styleId="HTML9">
    <w:name w:val="HTML Sample"/>
    <w:qFormat/>
    <w:rPr>
      <w:rFonts w:ascii="Courier New" w:hAnsi="Courier New" w:cs="Courier New"/>
    </w:rPr>
  </w:style>
  <w:style w:type="character" w:customStyle="1" w:styleId="2CharChar">
    <w:name w:val="样式2 Char Char"/>
    <w:qFormat/>
    <w:rPr>
      <w:rFonts w:ascii="Arial" w:eastAsia="黑体" w:hAnsi="Arial" w:cs="宋体"/>
      <w:b/>
      <w:bCs/>
      <w:caps/>
      <w:color w:val="FF0000"/>
      <w:kern w:val="0"/>
      <w:sz w:val="36"/>
      <w:szCs w:val="36"/>
      <w:lang w:val="en-US" w:eastAsia="zh-CN" w:bidi="ar-SA"/>
    </w:rPr>
  </w:style>
  <w:style w:type="character" w:customStyle="1" w:styleId="jlCharCharCharChar">
    <w:name w:val="jl 正文 Char Char Char Char"/>
    <w:qFormat/>
    <w:rPr>
      <w:rFonts w:ascii="宋体"/>
      <w:sz w:val="24"/>
      <w:szCs w:val="24"/>
    </w:rPr>
  </w:style>
  <w:style w:type="character" w:customStyle="1" w:styleId="jlCharCharChar">
    <w:name w:val="jl 正文 Char Char Char"/>
    <w:link w:val="jlCharChar"/>
    <w:qFormat/>
    <w:rPr>
      <w:rFonts w:ascii="宋体"/>
      <w:sz w:val="24"/>
      <w:szCs w:val="24"/>
    </w:rPr>
  </w:style>
  <w:style w:type="paragraph" w:customStyle="1" w:styleId="jlCharChar">
    <w:name w:val="jl 正文 Char Char"/>
    <w:basedOn w:val="a1"/>
    <w:link w:val="jlCharCharChar"/>
    <w:qFormat/>
    <w:pPr>
      <w:autoSpaceDE w:val="0"/>
      <w:autoSpaceDN w:val="0"/>
      <w:adjustRightInd w:val="0"/>
      <w:ind w:firstLineChars="200" w:firstLine="200"/>
      <w:jc w:val="left"/>
      <w:textAlignment w:val="baseline"/>
    </w:pPr>
    <w:rPr>
      <w:rFonts w:ascii="宋体"/>
      <w:kern w:val="0"/>
      <w:sz w:val="24"/>
      <w:szCs w:val="24"/>
    </w:rPr>
  </w:style>
  <w:style w:type="character" w:customStyle="1" w:styleId="Char">
    <w:name w:val="一级条标题 Char"/>
    <w:link w:val="affff"/>
    <w:qFormat/>
    <w:rPr>
      <w:rFonts w:ascii="黑体" w:eastAsia="黑体"/>
      <w:b/>
    </w:rPr>
  </w:style>
  <w:style w:type="paragraph" w:customStyle="1" w:styleId="affff">
    <w:name w:val="一级条标题"/>
    <w:basedOn w:val="affff0"/>
    <w:next w:val="affff1"/>
    <w:link w:val="Char"/>
    <w:qFormat/>
    <w:pPr>
      <w:tabs>
        <w:tab w:val="left" w:pos="525"/>
      </w:tabs>
      <w:spacing w:beforeLines="0" w:afterLines="0"/>
      <w:outlineLvl w:val="2"/>
    </w:pPr>
  </w:style>
  <w:style w:type="paragraph" w:customStyle="1" w:styleId="affff0">
    <w:name w:val="章标题"/>
    <w:next w:val="affff1"/>
    <w:link w:val="Char0"/>
    <w:qFormat/>
    <w:pPr>
      <w:tabs>
        <w:tab w:val="left" w:pos="420"/>
        <w:tab w:val="left" w:pos="785"/>
      </w:tabs>
      <w:spacing w:beforeLines="50" w:afterLines="50"/>
      <w:ind w:left="785" w:hanging="360"/>
      <w:jc w:val="both"/>
      <w:outlineLvl w:val="1"/>
    </w:pPr>
    <w:rPr>
      <w:rFonts w:ascii="黑体" w:eastAsia="黑体"/>
      <w:b/>
    </w:rPr>
  </w:style>
  <w:style w:type="paragraph" w:customStyle="1" w:styleId="affff1">
    <w:name w:val="段"/>
    <w:qFormat/>
    <w:pPr>
      <w:ind w:firstLineChars="200" w:firstLine="200"/>
      <w:jc w:val="both"/>
    </w:pPr>
    <w:rPr>
      <w:rFonts w:ascii="宋体"/>
      <w:sz w:val="21"/>
    </w:rPr>
  </w:style>
  <w:style w:type="character" w:customStyle="1" w:styleId="Char1">
    <w:name w:val="一级标题 Char"/>
    <w:qFormat/>
    <w:rPr>
      <w:rFonts w:ascii="隶书" w:eastAsia="黑体"/>
      <w:b/>
      <w:bCs/>
      <w:kern w:val="2"/>
      <w:sz w:val="30"/>
      <w:szCs w:val="30"/>
      <w:lang w:val="en-US" w:eastAsia="zh-CN" w:bidi="ar-SA"/>
    </w:rPr>
  </w:style>
  <w:style w:type="character" w:customStyle="1" w:styleId="1f7">
    <w:name w:val="访问过的超链接1"/>
    <w:qFormat/>
    <w:rPr>
      <w:color w:val="800080"/>
      <w:u w:val="single"/>
    </w:rPr>
  </w:style>
  <w:style w:type="character" w:customStyle="1" w:styleId="font10pt">
    <w:name w:val="font10pt"/>
    <w:qFormat/>
  </w:style>
  <w:style w:type="character" w:customStyle="1" w:styleId="CharChar161">
    <w:name w:val="Char Char161"/>
    <w:qFormat/>
    <w:rPr>
      <w:rFonts w:ascii="宋体" w:eastAsia="宋体" w:hAnsi="Courier New"/>
      <w:kern w:val="2"/>
      <w:sz w:val="21"/>
      <w:lang w:val="en-US" w:eastAsia="zh-CN" w:bidi="ar-SA"/>
    </w:rPr>
  </w:style>
  <w:style w:type="character" w:customStyle="1" w:styleId="Style3MSGothic105LatinTimesNewRomanACharCharCharChar">
    <w:name w:val="Style 樣式 標題 3 + (中文) MS Gothic 10.5 點 + (Latin) Times New Roman (A... Char Char Char Char"/>
    <w:qFormat/>
    <w:rPr>
      <w:rFonts w:eastAsia="PMingLiU" w:hAnsi="PMingLiU"/>
      <w:bCs/>
      <w:snapToGrid w:val="0"/>
      <w:kern w:val="2"/>
      <w:sz w:val="24"/>
      <w:szCs w:val="24"/>
      <w:lang w:val="en-AU" w:eastAsia="zh-TW" w:bidi="ar-SA"/>
    </w:rPr>
  </w:style>
  <w:style w:type="character" w:customStyle="1" w:styleId="articlebody1">
    <w:name w:val="articlebody1"/>
    <w:qFormat/>
    <w:rPr>
      <w:sz w:val="21"/>
      <w:szCs w:val="21"/>
    </w:rPr>
  </w:style>
  <w:style w:type="character" w:customStyle="1" w:styleId="CharChar162">
    <w:name w:val="Char Char162"/>
    <w:qFormat/>
    <w:rPr>
      <w:rFonts w:ascii="Arial" w:eastAsia="黑体" w:hAnsi="Arial"/>
      <w:b/>
      <w:bCs/>
      <w:kern w:val="2"/>
      <w:sz w:val="32"/>
      <w:szCs w:val="32"/>
      <w:lang w:val="en-US" w:eastAsia="zh-CN" w:bidi="ar-SA"/>
    </w:rPr>
  </w:style>
  <w:style w:type="character" w:customStyle="1" w:styleId="2f6">
    <w:name w:val="明显强调2"/>
    <w:uiPriority w:val="21"/>
    <w:qFormat/>
    <w:rPr>
      <w:b/>
      <w:i/>
      <w:sz w:val="24"/>
      <w:szCs w:val="24"/>
      <w:u w:val="single"/>
    </w:rPr>
  </w:style>
  <w:style w:type="character" w:customStyle="1" w:styleId="CharChar7">
    <w:name w:val="Char Char7"/>
    <w:qFormat/>
    <w:rPr>
      <w:rFonts w:ascii="方正小标宋简体" w:eastAsia="方正小标宋简体" w:hAnsi="宋体"/>
      <w:b/>
      <w:bCs/>
      <w:color w:val="000000"/>
      <w:kern w:val="2"/>
      <w:sz w:val="44"/>
      <w:szCs w:val="44"/>
      <w:lang w:val="en-US" w:eastAsia="zh-CN" w:bidi="ar-SA"/>
    </w:rPr>
  </w:style>
  <w:style w:type="character" w:customStyle="1" w:styleId="5Char1">
    <w:name w:val="标题 5 Char1"/>
    <w:qFormat/>
    <w:rPr>
      <w:rFonts w:ascii="Times New Roman" w:eastAsia="黑体" w:hAnsi="Times New Roman"/>
      <w:bCs/>
      <w:kern w:val="2"/>
      <w:sz w:val="21"/>
      <w:szCs w:val="28"/>
    </w:rPr>
  </w:style>
  <w:style w:type="character" w:customStyle="1" w:styleId="affff2">
    <w:name w:val="页脚 字符"/>
    <w:uiPriority w:val="99"/>
    <w:qFormat/>
    <w:locked/>
    <w:rPr>
      <w:kern w:val="2"/>
      <w:sz w:val="18"/>
      <w:szCs w:val="18"/>
    </w:rPr>
  </w:style>
  <w:style w:type="character" w:customStyle="1" w:styleId="3f1">
    <w:name w:val="樣式 標題 3 + (拉丁) 新細明體 字元"/>
    <w:qFormat/>
    <w:rPr>
      <w:rFonts w:ascii="Arial" w:eastAsia="宋体" w:hAnsi="Arial"/>
      <w:bCs/>
      <w:color w:val="000000"/>
      <w:kern w:val="2"/>
      <w:sz w:val="24"/>
      <w:szCs w:val="24"/>
      <w:lang w:val="en-US" w:eastAsia="zh-CN" w:bidi="ar-SA"/>
    </w:rPr>
  </w:style>
  <w:style w:type="character" w:customStyle="1" w:styleId="affff3">
    <w:name w:val="页眉 字符"/>
    <w:qFormat/>
    <w:locked/>
    <w:rPr>
      <w:kern w:val="2"/>
      <w:sz w:val="18"/>
      <w:szCs w:val="18"/>
    </w:rPr>
  </w:style>
  <w:style w:type="character" w:customStyle="1" w:styleId="CharChar">
    <w:name w:val="表内居两端对齐 Char Char"/>
    <w:qFormat/>
  </w:style>
  <w:style w:type="character" w:customStyle="1" w:styleId="Char2">
    <w:name w:val="页眉 Char2"/>
    <w:qFormat/>
    <w:rPr>
      <w:sz w:val="18"/>
      <w:szCs w:val="18"/>
    </w:rPr>
  </w:style>
  <w:style w:type="character" w:customStyle="1" w:styleId="6Char3">
    <w:name w:val="标题 6 Char3"/>
    <w:qFormat/>
    <w:rPr>
      <w:rFonts w:ascii="Calibri" w:eastAsia="黑体" w:hAnsi="Calibri" w:cs="Times New Roman"/>
      <w:bCs/>
      <w:sz w:val="24"/>
    </w:rPr>
  </w:style>
  <w:style w:type="character" w:customStyle="1" w:styleId="StandardChar">
    <w:name w:val="Standard Char"/>
    <w:qFormat/>
    <w:rPr>
      <w:rFonts w:ascii="微软雅黑" w:eastAsia="微软雅黑" w:hAnsi="微软雅黑"/>
      <w:b/>
      <w:bCs/>
      <w:snapToGrid w:val="0"/>
      <w:color w:val="0000FF"/>
      <w:kern w:val="2"/>
      <w:sz w:val="21"/>
      <w:szCs w:val="22"/>
    </w:rPr>
  </w:style>
  <w:style w:type="character" w:customStyle="1" w:styleId="CharChar0">
    <w:name w:val="表文 Char Char"/>
    <w:qFormat/>
    <w:rPr>
      <w:rFonts w:ascii="华文细黑" w:eastAsia="华文细黑" w:hAnsi="华文细黑" w:cs="宋体"/>
      <w:sz w:val="24"/>
      <w:szCs w:val="24"/>
    </w:rPr>
  </w:style>
  <w:style w:type="character" w:customStyle="1" w:styleId="Char10">
    <w:name w:val="副标题 Char1"/>
    <w:uiPriority w:val="11"/>
    <w:qFormat/>
    <w:rPr>
      <w:rFonts w:ascii="Cambria" w:eastAsia="宋体" w:hAnsi="Cambria" w:cs="Times New Roman"/>
      <w:b/>
      <w:bCs/>
      <w:kern w:val="28"/>
      <w:sz w:val="32"/>
      <w:szCs w:val="32"/>
    </w:rPr>
  </w:style>
  <w:style w:type="character" w:customStyle="1" w:styleId="1Char">
    <w:name w:val="样式 样式1 + Char"/>
    <w:link w:val="1f8"/>
    <w:semiHidden/>
    <w:qFormat/>
    <w:rPr>
      <w:rFonts w:eastAsia="汉仪大宋简"/>
      <w:bCs/>
      <w:kern w:val="24"/>
      <w:sz w:val="22"/>
    </w:rPr>
  </w:style>
  <w:style w:type="paragraph" w:customStyle="1" w:styleId="1f8">
    <w:name w:val="样式 样式1 +"/>
    <w:basedOn w:val="1f9"/>
    <w:link w:val="1Char"/>
    <w:semiHidden/>
    <w:qFormat/>
    <w:pPr>
      <w:keepNext/>
      <w:autoSpaceDE/>
      <w:autoSpaceDN/>
      <w:adjustRightInd/>
      <w:spacing w:line="480" w:lineRule="auto"/>
      <w:ind w:left="0" w:firstLine="420"/>
      <w:textAlignment w:val="auto"/>
      <w:outlineLvl w:val="0"/>
    </w:pPr>
    <w:rPr>
      <w:rFonts w:eastAsia="汉仪大宋简"/>
      <w:bCs/>
      <w:sz w:val="22"/>
    </w:rPr>
  </w:style>
  <w:style w:type="paragraph" w:customStyle="1" w:styleId="1f9">
    <w:name w:val="样式1"/>
    <w:basedOn w:val="1"/>
    <w:link w:val="1Char0"/>
    <w:qFormat/>
    <w:pPr>
      <w:keepNext w:val="0"/>
      <w:tabs>
        <w:tab w:val="left" w:pos="360"/>
      </w:tabs>
      <w:autoSpaceDE w:val="0"/>
      <w:autoSpaceDN w:val="0"/>
      <w:adjustRightInd w:val="0"/>
      <w:spacing w:line="360" w:lineRule="auto"/>
      <w:textAlignment w:val="baseline"/>
      <w:outlineLvl w:val="9"/>
    </w:pPr>
    <w:rPr>
      <w:rFonts w:ascii="Calibri" w:hAnsi="Calibri"/>
      <w:b w:val="0"/>
      <w:kern w:val="24"/>
      <w:sz w:val="24"/>
      <w:szCs w:val="20"/>
    </w:rPr>
  </w:style>
  <w:style w:type="character" w:customStyle="1" w:styleId="affff4">
    <w:name w:val="序号前置"/>
    <w:qFormat/>
    <w:rPr>
      <w:rFonts w:hAnsi="宋体"/>
    </w:rPr>
  </w:style>
  <w:style w:type="character" w:customStyle="1" w:styleId="Char3">
    <w:name w:val="段 Char"/>
    <w:qFormat/>
    <w:rPr>
      <w:rFonts w:ascii="宋体"/>
      <w:sz w:val="21"/>
      <w:lang w:val="en-US" w:eastAsia="zh-CN" w:bidi="ar-SA"/>
    </w:rPr>
  </w:style>
  <w:style w:type="character" w:customStyle="1" w:styleId="Char20">
    <w:name w:val="批注文字 Char2"/>
    <w:qFormat/>
    <w:rPr>
      <w:rFonts w:ascii="Times New Roman" w:eastAsia="宋体" w:hAnsi="Times New Roman" w:cs="Times New Roman"/>
      <w:szCs w:val="20"/>
    </w:rPr>
  </w:style>
  <w:style w:type="character" w:customStyle="1" w:styleId="w131">
    <w:name w:val="w131"/>
    <w:qFormat/>
    <w:rPr>
      <w:spacing w:val="375"/>
      <w:sz w:val="20"/>
      <w:szCs w:val="20"/>
    </w:rPr>
  </w:style>
  <w:style w:type="character" w:customStyle="1" w:styleId="1CharChar">
    <w:name w:val="列表框1 Char Char"/>
    <w:link w:val="1fa"/>
    <w:qFormat/>
    <w:rPr>
      <w:rFonts w:ascii="宋体" w:hAnsi="宋体"/>
      <w:szCs w:val="21"/>
    </w:rPr>
  </w:style>
  <w:style w:type="paragraph" w:customStyle="1" w:styleId="1fa">
    <w:name w:val="列表框1"/>
    <w:basedOn w:val="a1"/>
    <w:link w:val="1CharChar"/>
    <w:qFormat/>
    <w:pPr>
      <w:tabs>
        <w:tab w:val="left" w:pos="1682"/>
        <w:tab w:val="left" w:pos="2224"/>
      </w:tabs>
      <w:adjustRightInd w:val="0"/>
      <w:snapToGrid w:val="0"/>
      <w:spacing w:line="360" w:lineRule="auto"/>
      <w:ind w:left="1748" w:hanging="434"/>
    </w:pPr>
    <w:rPr>
      <w:rFonts w:ascii="宋体" w:hAnsi="宋体"/>
      <w:kern w:val="0"/>
      <w:sz w:val="20"/>
    </w:rPr>
  </w:style>
  <w:style w:type="character" w:customStyle="1" w:styleId="EmailStyle11161">
    <w:name w:val="EmailStyle11161"/>
    <w:semiHidden/>
    <w:qFormat/>
    <w:rPr>
      <w:rFonts w:ascii="Arial" w:eastAsia="宋体" w:hAnsi="Arial" w:cs="Arial"/>
      <w:color w:val="auto"/>
      <w:sz w:val="20"/>
    </w:rPr>
  </w:style>
  <w:style w:type="character" w:customStyle="1" w:styleId="3Char">
    <w:name w:val="样式3 Char"/>
    <w:link w:val="3f2"/>
    <w:qFormat/>
    <w:locked/>
    <w:rPr>
      <w:sz w:val="18"/>
      <w:szCs w:val="18"/>
    </w:rPr>
  </w:style>
  <w:style w:type="paragraph" w:customStyle="1" w:styleId="3f2">
    <w:name w:val="样式3"/>
    <w:basedOn w:val="a1"/>
    <w:link w:val="3Char"/>
    <w:qFormat/>
    <w:pPr>
      <w:pBdr>
        <w:bottom w:val="single" w:sz="4" w:space="1" w:color="auto"/>
      </w:pBdr>
      <w:adjustRightInd w:val="0"/>
      <w:spacing w:before="120" w:after="120" w:line="312" w:lineRule="atLeast"/>
      <w:textAlignment w:val="baseline"/>
    </w:pPr>
    <w:rPr>
      <w:kern w:val="0"/>
      <w:sz w:val="18"/>
      <w:szCs w:val="18"/>
    </w:rPr>
  </w:style>
  <w:style w:type="character" w:customStyle="1" w:styleId="Char11">
    <w:name w:val="日期 Char1"/>
    <w:uiPriority w:val="99"/>
    <w:semiHidden/>
    <w:qFormat/>
  </w:style>
  <w:style w:type="character" w:customStyle="1" w:styleId="CharChar1">
    <w:name w:val="Char Char1"/>
    <w:qFormat/>
    <w:rPr>
      <w:rFonts w:ascii="宋体" w:eastAsia="宋体" w:hAnsi="宋体"/>
      <w:color w:val="000000"/>
      <w:kern w:val="24"/>
      <w:sz w:val="24"/>
      <w:szCs w:val="24"/>
      <w:lang w:val="en-US" w:eastAsia="zh-CN" w:bidi="ar-SA"/>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affff5">
    <w:name w:val="正文缩进 字符"/>
    <w:qFormat/>
    <w:rPr>
      <w:rFonts w:eastAsia="宋体"/>
      <w:kern w:val="2"/>
      <w:sz w:val="21"/>
      <w:lang w:val="en-US" w:eastAsia="zh-CN" w:bidi="ar-SA"/>
    </w:rPr>
  </w:style>
  <w:style w:type="character" w:customStyle="1" w:styleId="3MSGothic105CharCharCharCharCharCharCharCharCharCharCharCharCharCharCharCharCharCharCharCharCharCharChar">
    <w:name w:val="樣式 標題 3 + (中文) MS Gothic 10.5 點 Char Char Char Char Char Char Char Char Char Char Char Char Char Char Char Char Char Char Char Char Char Char Char"/>
    <w:qFormat/>
    <w:rPr>
      <w:rFonts w:eastAsia="MS Gothic" w:hAnsi="PMingLiU"/>
      <w:bCs/>
      <w:snapToGrid w:val="0"/>
      <w:kern w:val="2"/>
      <w:sz w:val="24"/>
      <w:szCs w:val="24"/>
      <w:lang w:val="en-AU" w:eastAsia="zh-TW" w:bidi="ar-SA"/>
    </w:rPr>
  </w:style>
  <w:style w:type="character" w:customStyle="1" w:styleId="3MSGothic105CharCharCharCharCharCharCharCharCharChar">
    <w:name w:val="樣式 標題 3 + (中文) MS Gothic 10.5 點 Char Char Char Char Char Char Char Char Char Char"/>
    <w:qFormat/>
    <w:rPr>
      <w:rFonts w:eastAsia="MS Gothic" w:hAnsi="PMingLiU"/>
      <w:bCs/>
      <w:snapToGrid w:val="0"/>
      <w:kern w:val="2"/>
      <w:sz w:val="24"/>
      <w:szCs w:val="24"/>
      <w:lang w:val="en-AU" w:eastAsia="zh-TW" w:bidi="ar-SA"/>
    </w:rPr>
  </w:style>
  <w:style w:type="character" w:customStyle="1" w:styleId="2Char1">
    <w:name w:val="样式2 Char1"/>
    <w:semiHidden/>
    <w:qFormat/>
    <w:rPr>
      <w:rFonts w:ascii="宋体" w:eastAsia="黑体" w:cs="Arial"/>
      <w:kern w:val="2"/>
      <w:sz w:val="21"/>
      <w:szCs w:val="21"/>
      <w:lang w:val="en-US" w:eastAsia="zh-CN" w:bidi="ar-SA"/>
    </w:rPr>
  </w:style>
  <w:style w:type="character" w:customStyle="1" w:styleId="5Char3">
    <w:name w:val="标题 5 Char3"/>
    <w:qFormat/>
    <w:rPr>
      <w:rFonts w:ascii="Calibri" w:eastAsia="黑体" w:hAnsi="Calibri" w:cs="Times New Roman"/>
      <w:bCs/>
      <w:sz w:val="24"/>
      <w:szCs w:val="28"/>
    </w:rPr>
  </w:style>
  <w:style w:type="character" w:customStyle="1" w:styleId="Char4">
    <w:name w:val="首行缩进 Char"/>
    <w:link w:val="affff6"/>
    <w:qFormat/>
    <w:rPr>
      <w:rFonts w:eastAsia="方正书宋简体" w:cs="宋体"/>
    </w:rPr>
  </w:style>
  <w:style w:type="paragraph" w:customStyle="1" w:styleId="affff6">
    <w:name w:val="首行缩进"/>
    <w:basedOn w:val="a1"/>
    <w:link w:val="Char4"/>
    <w:qFormat/>
    <w:pPr>
      <w:spacing w:line="300" w:lineRule="auto"/>
      <w:ind w:firstLineChars="200" w:firstLine="420"/>
    </w:pPr>
    <w:rPr>
      <w:rFonts w:eastAsia="方正书宋简体"/>
      <w:kern w:val="0"/>
      <w:sz w:val="20"/>
      <w:szCs w:val="20"/>
    </w:rPr>
  </w:style>
  <w:style w:type="character" w:customStyle="1" w:styleId="3Char0">
    <w:name w:val="标题3 Char"/>
    <w:link w:val="3f3"/>
    <w:qFormat/>
    <w:rPr>
      <w:rFonts w:ascii="宋体" w:hAnsi="宋体"/>
      <w:b/>
      <w:kern w:val="2"/>
      <w:sz w:val="21"/>
      <w:szCs w:val="21"/>
    </w:rPr>
  </w:style>
  <w:style w:type="paragraph" w:customStyle="1" w:styleId="3f3">
    <w:name w:val="标题3"/>
    <w:basedOn w:val="a1"/>
    <w:next w:val="3"/>
    <w:link w:val="3Char0"/>
    <w:qFormat/>
    <w:pPr>
      <w:spacing w:line="400" w:lineRule="exact"/>
      <w:jc w:val="left"/>
      <w:outlineLvl w:val="1"/>
    </w:pPr>
    <w:rPr>
      <w:rFonts w:ascii="宋体" w:hAnsi="宋体"/>
      <w:b/>
    </w:rPr>
  </w:style>
  <w:style w:type="character" w:customStyle="1" w:styleId="EmailStyle4971">
    <w:name w:val="EmailStyle4971"/>
    <w:qFormat/>
    <w:rPr>
      <w:rFonts w:ascii="Arial" w:eastAsia="宋体" w:hAnsi="Arial" w:cs="Arial"/>
      <w:color w:val="auto"/>
      <w:sz w:val="20"/>
    </w:rPr>
  </w:style>
  <w:style w:type="character" w:customStyle="1" w:styleId="1fb">
    <w:name w:val="页码1"/>
    <w:qFormat/>
  </w:style>
  <w:style w:type="character" w:customStyle="1" w:styleId="1Char1">
    <w:name w:val="样式 样式1 + 非加粗 Char"/>
    <w:link w:val="1fc"/>
    <w:semiHidden/>
    <w:qFormat/>
    <w:rPr>
      <w:rFonts w:eastAsia="汉仪大宋简"/>
      <w:kern w:val="24"/>
      <w:sz w:val="22"/>
    </w:rPr>
  </w:style>
  <w:style w:type="paragraph" w:customStyle="1" w:styleId="1fc">
    <w:name w:val="样式 样式1 + 非加粗"/>
    <w:basedOn w:val="1f9"/>
    <w:link w:val="1Char1"/>
    <w:semiHidden/>
    <w:qFormat/>
    <w:pPr>
      <w:keepNext/>
      <w:tabs>
        <w:tab w:val="clear" w:pos="360"/>
        <w:tab w:val="clear" w:pos="425"/>
      </w:tabs>
      <w:autoSpaceDE/>
      <w:autoSpaceDN/>
      <w:adjustRightInd/>
      <w:spacing w:line="480" w:lineRule="auto"/>
      <w:ind w:left="0" w:firstLine="420"/>
      <w:textAlignment w:val="auto"/>
      <w:outlineLvl w:val="0"/>
    </w:pPr>
    <w:rPr>
      <w:rFonts w:eastAsia="汉仪大宋简"/>
      <w:sz w:val="22"/>
    </w:rPr>
  </w:style>
  <w:style w:type="character" w:customStyle="1" w:styleId="11Char">
    <w:name w:val="正文1.1 Char"/>
    <w:link w:val="110"/>
    <w:qFormat/>
    <w:rPr>
      <w:szCs w:val="24"/>
    </w:rPr>
  </w:style>
  <w:style w:type="paragraph" w:customStyle="1" w:styleId="110">
    <w:name w:val="正文1.1"/>
    <w:basedOn w:val="a1"/>
    <w:link w:val="11Char"/>
    <w:qFormat/>
    <w:pPr>
      <w:spacing w:line="360" w:lineRule="auto"/>
      <w:ind w:left="718" w:hangingChars="342" w:hanging="718"/>
    </w:pPr>
    <w:rPr>
      <w:kern w:val="0"/>
      <w:sz w:val="20"/>
      <w:szCs w:val="24"/>
    </w:rPr>
  </w:style>
  <w:style w:type="character" w:customStyle="1" w:styleId="3Char1">
    <w:name w:val="样式 标题 3 + 宋体 Char"/>
    <w:link w:val="3f4"/>
    <w:qFormat/>
    <w:rPr>
      <w:rFonts w:ascii="宋体" w:hAnsi="宋体"/>
      <w:szCs w:val="21"/>
    </w:rPr>
  </w:style>
  <w:style w:type="paragraph" w:customStyle="1" w:styleId="3f4">
    <w:name w:val="样式 标题 3 + 宋体"/>
    <w:basedOn w:val="3"/>
    <w:link w:val="3Char1"/>
    <w:qFormat/>
    <w:pPr>
      <w:numPr>
        <w:ilvl w:val="0"/>
        <w:numId w:val="0"/>
      </w:numPr>
      <w:tabs>
        <w:tab w:val="clear" w:pos="709"/>
        <w:tab w:val="left" w:pos="1560"/>
        <w:tab w:val="left" w:pos="2126"/>
      </w:tabs>
      <w:snapToGrid w:val="0"/>
      <w:ind w:left="360"/>
    </w:pPr>
    <w:rPr>
      <w:rFonts w:hAnsi="宋体"/>
      <w:sz w:val="20"/>
      <w:szCs w:val="21"/>
    </w:rPr>
  </w:style>
  <w:style w:type="character" w:customStyle="1" w:styleId="4Char">
    <w:name w:val="样式 标题 4 + (符号) 宋体 Char"/>
    <w:link w:val="4a"/>
    <w:qFormat/>
    <w:rPr>
      <w:rFonts w:ascii="宋体"/>
      <w:szCs w:val="21"/>
    </w:rPr>
  </w:style>
  <w:style w:type="paragraph" w:customStyle="1" w:styleId="4a">
    <w:name w:val="样式 标题 4 + (符号) 宋体"/>
    <w:basedOn w:val="4"/>
    <w:link w:val="4Char"/>
    <w:qFormat/>
    <w:pPr>
      <w:numPr>
        <w:ilvl w:val="0"/>
        <w:numId w:val="0"/>
      </w:numPr>
      <w:tabs>
        <w:tab w:val="left" w:pos="2976"/>
      </w:tabs>
      <w:adjustRightInd w:val="0"/>
      <w:snapToGrid w:val="0"/>
      <w:spacing w:line="360" w:lineRule="auto"/>
    </w:pPr>
    <w:rPr>
      <w:kern w:val="0"/>
      <w:sz w:val="20"/>
      <w:szCs w:val="21"/>
    </w:rPr>
  </w:style>
  <w:style w:type="character" w:customStyle="1" w:styleId="EmailStyle445">
    <w:name w:val="EmailStyle445"/>
    <w:qFormat/>
    <w:rPr>
      <w:rFonts w:ascii="Arial" w:eastAsia="宋体" w:hAnsi="Arial" w:cs="Arial"/>
      <w:color w:val="auto"/>
      <w:sz w:val="20"/>
    </w:rPr>
  </w:style>
  <w:style w:type="character" w:customStyle="1" w:styleId="BalloonTextChar">
    <w:name w:val="Balloon Text Char"/>
    <w:semiHidden/>
    <w:qFormat/>
    <w:locked/>
    <w:rPr>
      <w:rFonts w:cs="Times New Roman"/>
      <w:kern w:val="2"/>
      <w:sz w:val="18"/>
      <w:szCs w:val="18"/>
    </w:rPr>
  </w:style>
  <w:style w:type="character" w:customStyle="1" w:styleId="EmailStyle4541">
    <w:name w:val="EmailStyle4541"/>
    <w:qFormat/>
    <w:rPr>
      <w:rFonts w:ascii="Arial" w:eastAsia="宋体" w:hAnsi="Arial" w:cs="Arial"/>
      <w:color w:val="auto"/>
      <w:sz w:val="20"/>
    </w:rPr>
  </w:style>
  <w:style w:type="character" w:customStyle="1" w:styleId="aCharChar">
    <w:name w:val="应答标题a Char Char"/>
    <w:qFormat/>
    <w:rPr>
      <w:rFonts w:ascii="黑体" w:eastAsia="黑体" w:hAnsi="黑体" w:cs="宋体"/>
      <w:b/>
      <w:bCs/>
      <w:snapToGrid w:val="0"/>
      <w:spacing w:val="10"/>
      <w:kern w:val="2"/>
      <w:sz w:val="24"/>
      <w:szCs w:val="21"/>
      <w:u w:val="single"/>
    </w:rPr>
  </w:style>
  <w:style w:type="character" w:customStyle="1" w:styleId="1Char2">
    <w:name w:val="样式 标题 1 + 加粗 Char"/>
    <w:qFormat/>
    <w:rPr>
      <w:rFonts w:ascii="Times New Roman" w:eastAsia="黑体" w:hAnsi="Times New Roman" w:cs="Times New Roman"/>
      <w:b/>
      <w:bCs/>
      <w:kern w:val="44"/>
      <w:sz w:val="28"/>
      <w:szCs w:val="28"/>
      <w:lang w:val="en-US" w:eastAsia="zh-CN" w:bidi="ar-SA"/>
    </w:rPr>
  </w:style>
  <w:style w:type="character" w:customStyle="1" w:styleId="font11">
    <w:name w:val="font11"/>
    <w:qFormat/>
    <w:rPr>
      <w:rFonts w:ascii="Times New Roman" w:hAnsi="Times New Roman" w:cs="Times New Roman" w:hint="default"/>
      <w:color w:val="000000"/>
      <w:sz w:val="20"/>
      <w:szCs w:val="20"/>
    </w:rPr>
  </w:style>
  <w:style w:type="character" w:customStyle="1" w:styleId="Style3MSGothic105LatinTimesNewRomanACharChar">
    <w:name w:val="Style 樣式 標題 3 + (中文) MS Gothic 10.5 點 + (Latin) Times New Roman (A... Char Char"/>
    <w:qFormat/>
    <w:rPr>
      <w:rFonts w:eastAsia="PMingLiU" w:hAnsi="PMingLiU"/>
      <w:bCs/>
      <w:snapToGrid w:val="0"/>
      <w:kern w:val="2"/>
      <w:sz w:val="24"/>
      <w:szCs w:val="24"/>
      <w:lang w:val="en-AU" w:eastAsia="zh-TW" w:bidi="ar-SA"/>
    </w:rPr>
  </w:style>
  <w:style w:type="character" w:customStyle="1" w:styleId="11Char0">
    <w:name w:val="1.1后首行缩进 Char"/>
    <w:link w:val="111"/>
    <w:qFormat/>
    <w:rPr>
      <w:szCs w:val="24"/>
    </w:rPr>
  </w:style>
  <w:style w:type="paragraph" w:customStyle="1" w:styleId="111">
    <w:name w:val="1.1后首行缩进"/>
    <w:basedOn w:val="112"/>
    <w:link w:val="11Char0"/>
    <w:qFormat/>
    <w:pPr>
      <w:ind w:leftChars="336" w:left="706" w:firstLineChars="0" w:firstLine="425"/>
    </w:pPr>
    <w:rPr>
      <w:rFonts w:ascii="Calibri" w:hAnsi="Calibri"/>
    </w:rPr>
  </w:style>
  <w:style w:type="paragraph" w:customStyle="1" w:styleId="112">
    <w:name w:val="正文1.1后"/>
    <w:basedOn w:val="affff7"/>
    <w:link w:val="11Char1"/>
    <w:qFormat/>
    <w:pPr>
      <w:ind w:leftChars="337" w:left="1275" w:hangingChars="270" w:hanging="567"/>
    </w:pPr>
  </w:style>
  <w:style w:type="paragraph" w:customStyle="1" w:styleId="affff7">
    <w:name w:val="正文纯文本"/>
    <w:basedOn w:val="a1"/>
    <w:link w:val="Char5"/>
    <w:qFormat/>
    <w:pPr>
      <w:spacing w:line="360" w:lineRule="auto"/>
      <w:ind w:firstLineChars="257" w:firstLine="540"/>
    </w:pPr>
    <w:rPr>
      <w:rFonts w:ascii="宋体" w:hAnsi="宋体"/>
      <w:kern w:val="0"/>
      <w:sz w:val="20"/>
      <w:szCs w:val="24"/>
    </w:rPr>
  </w:style>
  <w:style w:type="character" w:customStyle="1" w:styleId="CharCharChar">
    <w:name w:val="末级 Char Char Char"/>
    <w:link w:val="CharChar2"/>
    <w:qFormat/>
    <w:rPr>
      <w:sz w:val="24"/>
      <w:szCs w:val="24"/>
    </w:rPr>
  </w:style>
  <w:style w:type="paragraph" w:customStyle="1" w:styleId="CharChar2">
    <w:name w:val="末级 Char Char"/>
    <w:basedOn w:val="a1"/>
    <w:link w:val="CharCharChar"/>
    <w:qFormat/>
    <w:pPr>
      <w:tabs>
        <w:tab w:val="left" w:pos="425"/>
        <w:tab w:val="left" w:pos="851"/>
      </w:tabs>
      <w:spacing w:line="360" w:lineRule="auto"/>
      <w:ind w:left="425" w:hanging="425"/>
    </w:pPr>
    <w:rPr>
      <w:kern w:val="0"/>
      <w:sz w:val="24"/>
      <w:szCs w:val="24"/>
    </w:rPr>
  </w:style>
  <w:style w:type="character" w:customStyle="1" w:styleId="affff8">
    <w:name w:val="无间隔 字符"/>
    <w:link w:val="affff9"/>
    <w:qFormat/>
    <w:rPr>
      <w:rFonts w:ascii="宋体" w:hAnsi="宋体"/>
      <w:kern w:val="2"/>
      <w:sz w:val="21"/>
      <w:szCs w:val="21"/>
      <w:lang w:val="en-US" w:eastAsia="zh-CN" w:bidi="ar-SA"/>
    </w:rPr>
  </w:style>
  <w:style w:type="paragraph" w:styleId="affff9">
    <w:name w:val="No Spacing"/>
    <w:link w:val="affff8"/>
    <w:qFormat/>
    <w:pPr>
      <w:widowControl w:val="0"/>
      <w:jc w:val="both"/>
    </w:pPr>
    <w:rPr>
      <w:rFonts w:ascii="宋体" w:hAnsi="宋体"/>
      <w:kern w:val="2"/>
      <w:sz w:val="21"/>
      <w:szCs w:val="21"/>
    </w:rPr>
  </w:style>
  <w:style w:type="character" w:customStyle="1" w:styleId="unnamed1">
    <w:name w:val="unnamed1"/>
    <w:qFormat/>
  </w:style>
  <w:style w:type="character" w:customStyle="1" w:styleId="GB2312CharChar">
    <w:name w:val="样式 楷体_GB2312 二号 加粗 Char Char"/>
    <w:qFormat/>
    <w:rPr>
      <w:rFonts w:ascii="楷体_GB2312" w:eastAsia="楷体_GB2312" w:hAnsi="Arial" w:cs="Arial"/>
      <w:b/>
      <w:kern w:val="2"/>
      <w:sz w:val="44"/>
      <w:szCs w:val="24"/>
      <w:lang w:val="en-US" w:eastAsia="zh-CN" w:bidi="ar-SA"/>
    </w:rPr>
  </w:style>
  <w:style w:type="character" w:customStyle="1" w:styleId="11">
    <w:name w:val="注释标题 字符1"/>
    <w:link w:val="a7"/>
    <w:qFormat/>
    <w:rPr>
      <w:sz w:val="24"/>
      <w:szCs w:val="24"/>
    </w:rPr>
  </w:style>
  <w:style w:type="character" w:customStyle="1" w:styleId="14">
    <w:name w:val="结束语 字符1"/>
    <w:link w:val="af3"/>
    <w:qFormat/>
    <w:rPr>
      <w:szCs w:val="24"/>
    </w:rPr>
  </w:style>
  <w:style w:type="character" w:customStyle="1" w:styleId="80">
    <w:name w:val="标题 8 字符"/>
    <w:link w:val="8"/>
    <w:qFormat/>
    <w:rPr>
      <w:rFonts w:ascii="Arial" w:eastAsia="黑体" w:hAnsi="Arial"/>
      <w:kern w:val="2"/>
      <w:sz w:val="24"/>
      <w:szCs w:val="24"/>
    </w:rPr>
  </w:style>
  <w:style w:type="character" w:customStyle="1" w:styleId="15">
    <w:name w:val="纯文本 字符1"/>
    <w:link w:val="afa"/>
    <w:qFormat/>
    <w:rPr>
      <w:rFonts w:ascii="宋体" w:hAnsi="Courier New"/>
      <w:kern w:val="2"/>
      <w:sz w:val="21"/>
      <w:szCs w:val="21"/>
    </w:rPr>
  </w:style>
  <w:style w:type="character" w:customStyle="1" w:styleId="afc">
    <w:name w:val="日期 字符"/>
    <w:link w:val="afb"/>
    <w:qFormat/>
    <w:rPr>
      <w:rFonts w:ascii="宋体"/>
      <w:kern w:val="2"/>
      <w:sz w:val="21"/>
    </w:rPr>
  </w:style>
  <w:style w:type="character" w:customStyle="1" w:styleId="12">
    <w:name w:val="电子邮件签名 字符1"/>
    <w:link w:val="a8"/>
    <w:qFormat/>
    <w:rPr>
      <w:szCs w:val="24"/>
    </w:rPr>
  </w:style>
  <w:style w:type="character" w:customStyle="1" w:styleId="310">
    <w:name w:val="正文文本 3 字符1"/>
    <w:link w:val="32"/>
    <w:qFormat/>
    <w:rPr>
      <w:rFonts w:ascii="宋体" w:hAnsi="宋体"/>
      <w:bCs/>
      <w:color w:val="FF0000"/>
      <w:szCs w:val="24"/>
    </w:rPr>
  </w:style>
  <w:style w:type="character" w:customStyle="1" w:styleId="af5">
    <w:name w:val="正文文本 字符"/>
    <w:link w:val="af4"/>
    <w:qFormat/>
    <w:rPr>
      <w:kern w:val="2"/>
      <w:sz w:val="28"/>
    </w:rPr>
  </w:style>
  <w:style w:type="character" w:customStyle="1" w:styleId="aff">
    <w:name w:val="批注框文本 字符"/>
    <w:link w:val="afe"/>
    <w:uiPriority w:val="99"/>
    <w:qFormat/>
    <w:rPr>
      <w:kern w:val="2"/>
      <w:sz w:val="18"/>
      <w:szCs w:val="18"/>
    </w:rPr>
  </w:style>
  <w:style w:type="character" w:customStyle="1" w:styleId="af1">
    <w:name w:val="批注文字 字符"/>
    <w:link w:val="af0"/>
    <w:qFormat/>
    <w:rPr>
      <w:kern w:val="2"/>
      <w:sz w:val="21"/>
      <w:szCs w:val="21"/>
    </w:rPr>
  </w:style>
  <w:style w:type="character" w:customStyle="1" w:styleId="90">
    <w:name w:val="标题 9 字符"/>
    <w:link w:val="9"/>
    <w:qFormat/>
    <w:rPr>
      <w:rFonts w:ascii="Arial" w:eastAsia="黑体" w:hAnsi="Arial"/>
      <w:kern w:val="2"/>
      <w:sz w:val="21"/>
      <w:szCs w:val="21"/>
    </w:rPr>
  </w:style>
  <w:style w:type="character" w:customStyle="1" w:styleId="Footer-EvenCharChar">
    <w:name w:val="Footer-Even Char Char"/>
    <w:semiHidden/>
    <w:qFormat/>
    <w:rPr>
      <w:sz w:val="18"/>
    </w:rPr>
  </w:style>
  <w:style w:type="character" w:customStyle="1" w:styleId="60">
    <w:name w:val="标题 6 字符"/>
    <w:link w:val="6"/>
    <w:qFormat/>
    <w:rPr>
      <w:kern w:val="2"/>
      <w:sz w:val="28"/>
    </w:rPr>
  </w:style>
  <w:style w:type="character" w:customStyle="1" w:styleId="19">
    <w:name w:val="签名 字符1"/>
    <w:link w:val="aff3"/>
    <w:qFormat/>
    <w:rPr>
      <w:szCs w:val="24"/>
    </w:rPr>
  </w:style>
  <w:style w:type="character" w:customStyle="1" w:styleId="ae">
    <w:name w:val="文档结构图 字符"/>
    <w:link w:val="ad"/>
    <w:qFormat/>
    <w:rPr>
      <w:kern w:val="2"/>
      <w:sz w:val="21"/>
      <w:szCs w:val="24"/>
      <w:shd w:val="clear" w:color="auto" w:fill="000080"/>
    </w:rPr>
  </w:style>
  <w:style w:type="character" w:customStyle="1" w:styleId="70">
    <w:name w:val="标题 7 字符"/>
    <w:link w:val="7"/>
    <w:qFormat/>
    <w:rPr>
      <w:b/>
      <w:bCs/>
      <w:kern w:val="2"/>
      <w:sz w:val="24"/>
      <w:szCs w:val="24"/>
    </w:rPr>
  </w:style>
  <w:style w:type="character" w:customStyle="1" w:styleId="1c">
    <w:name w:val="脚注文本 字符1"/>
    <w:link w:val="aff7"/>
    <w:qFormat/>
    <w:rPr>
      <w:kern w:val="2"/>
      <w:sz w:val="18"/>
      <w:szCs w:val="18"/>
    </w:rPr>
  </w:style>
  <w:style w:type="character" w:customStyle="1" w:styleId="18">
    <w:name w:val="页眉 字符1"/>
    <w:link w:val="aff2"/>
    <w:qFormat/>
    <w:locked/>
    <w:rPr>
      <w:kern w:val="2"/>
      <w:sz w:val="18"/>
      <w:szCs w:val="18"/>
    </w:rPr>
  </w:style>
  <w:style w:type="character" w:customStyle="1" w:styleId="affffa">
    <w:name w:val="副标题 字符"/>
    <w:uiPriority w:val="11"/>
    <w:qFormat/>
    <w:rPr>
      <w:b/>
      <w:bCs/>
      <w:kern w:val="28"/>
      <w:sz w:val="32"/>
      <w:szCs w:val="32"/>
    </w:rPr>
  </w:style>
  <w:style w:type="character" w:customStyle="1" w:styleId="affc">
    <w:name w:val="标题 字符"/>
    <w:link w:val="affb"/>
    <w:qFormat/>
    <w:rPr>
      <w:rFonts w:ascii="Cambria" w:hAnsi="Cambria"/>
      <w:b/>
      <w:bCs/>
      <w:kern w:val="2"/>
      <w:sz w:val="32"/>
      <w:szCs w:val="32"/>
    </w:rPr>
  </w:style>
  <w:style w:type="character" w:customStyle="1" w:styleId="28">
    <w:name w:val="正文文本 2 字符"/>
    <w:link w:val="27"/>
    <w:qFormat/>
    <w:rPr>
      <w:rFonts w:ascii="宋体"/>
      <w:kern w:val="2"/>
      <w:sz w:val="21"/>
      <w:szCs w:val="24"/>
    </w:rPr>
  </w:style>
  <w:style w:type="character" w:customStyle="1" w:styleId="Heading31">
    <w:name w:val="Heading 31"/>
    <w:qFormat/>
    <w:rPr>
      <w:rFonts w:ascii="Arial" w:eastAsia="PMingLiU" w:hAnsi="Arial" w:cs="Arial" w:hint="default"/>
      <w:sz w:val="24"/>
      <w:szCs w:val="24"/>
      <w:lang w:val="en-US" w:eastAsia="zh-TW" w:bidi="ar-SA"/>
    </w:rPr>
  </w:style>
  <w:style w:type="character" w:customStyle="1" w:styleId="BodyTextIndent2Char">
    <w:name w:val="Body Text Indent 2 Char"/>
    <w:qFormat/>
    <w:rPr>
      <w:rFonts w:eastAsia="PMingLiU"/>
      <w:lang w:val="en-US" w:eastAsia="zh-TW" w:bidi="ar-SA"/>
    </w:rPr>
  </w:style>
  <w:style w:type="character" w:customStyle="1" w:styleId="50">
    <w:name w:val="标题 5 字符"/>
    <w:link w:val="5"/>
    <w:qFormat/>
    <w:rPr>
      <w:kern w:val="2"/>
      <w:sz w:val="28"/>
    </w:rPr>
  </w:style>
  <w:style w:type="character" w:customStyle="1" w:styleId="17">
    <w:name w:val="页脚 字符1"/>
    <w:link w:val="aff0"/>
    <w:uiPriority w:val="99"/>
    <w:qFormat/>
    <w:locked/>
    <w:rPr>
      <w:kern w:val="2"/>
      <w:sz w:val="18"/>
      <w:szCs w:val="18"/>
    </w:rPr>
  </w:style>
  <w:style w:type="character" w:customStyle="1" w:styleId="CharCharChar1CharChar2">
    <w:name w:val="Char Char Char1 Char Char2"/>
    <w:link w:val="CharCharChar1Char2"/>
    <w:qFormat/>
    <w:rPr>
      <w:rFonts w:ascii="Tahoma" w:hAnsi="Tahoma"/>
      <w:sz w:val="24"/>
    </w:rPr>
  </w:style>
  <w:style w:type="paragraph" w:customStyle="1" w:styleId="CharCharChar1Char2">
    <w:name w:val="Char Char Char1 Char2"/>
    <w:basedOn w:val="a1"/>
    <w:link w:val="CharCharChar1CharChar2"/>
    <w:qFormat/>
    <w:rPr>
      <w:rFonts w:ascii="Tahoma" w:hAnsi="Tahoma"/>
      <w:kern w:val="0"/>
      <w:sz w:val="24"/>
      <w:szCs w:val="20"/>
    </w:rPr>
  </w:style>
  <w:style w:type="character" w:customStyle="1" w:styleId="StandardCharChar">
    <w:name w:val="Standard Char Char"/>
    <w:link w:val="Standard"/>
    <w:qFormat/>
    <w:rPr>
      <w:rFonts w:ascii="微软雅黑" w:eastAsia="微软雅黑" w:hAnsi="微软雅黑"/>
      <w:b/>
      <w:bCs/>
      <w:snapToGrid w:val="0"/>
      <w:color w:val="0000FF"/>
    </w:rPr>
  </w:style>
  <w:style w:type="paragraph" w:customStyle="1" w:styleId="Standard">
    <w:name w:val="Standard"/>
    <w:basedOn w:val="a1"/>
    <w:link w:val="StandardCharChar"/>
    <w:qFormat/>
    <w:pPr>
      <w:snapToGrid w:val="0"/>
      <w:ind w:firstLineChars="200" w:firstLine="200"/>
    </w:pPr>
    <w:rPr>
      <w:rFonts w:ascii="微软雅黑" w:eastAsia="微软雅黑" w:hAnsi="微软雅黑"/>
      <w:b/>
      <w:bCs/>
      <w:snapToGrid w:val="0"/>
      <w:color w:val="0000FF"/>
      <w:kern w:val="0"/>
      <w:sz w:val="20"/>
      <w:szCs w:val="20"/>
    </w:rPr>
  </w:style>
  <w:style w:type="character" w:customStyle="1" w:styleId="CharChar10">
    <w:name w:val="Char Char10"/>
    <w:qFormat/>
    <w:rPr>
      <w:rFonts w:ascii="宋体" w:eastAsia="宋体" w:hAnsi="Courier New" w:cs="Courier New"/>
      <w:kern w:val="2"/>
      <w:sz w:val="21"/>
      <w:szCs w:val="21"/>
      <w:lang w:val="en-US" w:eastAsia="zh-CN" w:bidi="ar-SA"/>
    </w:rPr>
  </w:style>
  <w:style w:type="character" w:customStyle="1" w:styleId="BodyTextIndentChar">
    <w:name w:val="Body Text Indent Char"/>
    <w:semiHidden/>
    <w:qFormat/>
    <w:locked/>
    <w:rPr>
      <w:rFonts w:cs="Times New Roman"/>
      <w:sz w:val="24"/>
    </w:rPr>
  </w:style>
  <w:style w:type="character" w:customStyle="1" w:styleId="2Char">
    <w:name w:val="编号2 Char"/>
    <w:link w:val="2f7"/>
    <w:qFormat/>
    <w:rPr>
      <w:rFonts w:ascii="华文细黑" w:hAnsi="华文细黑"/>
      <w:bCs/>
      <w:snapToGrid/>
      <w:color w:val="000000"/>
      <w:kern w:val="4"/>
      <w:sz w:val="24"/>
      <w:szCs w:val="21"/>
    </w:rPr>
  </w:style>
  <w:style w:type="paragraph" w:customStyle="1" w:styleId="2f7">
    <w:name w:val="编号2"/>
    <w:basedOn w:val="1fd"/>
    <w:link w:val="2Char"/>
    <w:qFormat/>
    <w:pPr>
      <w:tabs>
        <w:tab w:val="left" w:pos="900"/>
      </w:tabs>
      <w:adjustRightInd/>
      <w:snapToGrid/>
      <w:spacing w:line="240" w:lineRule="auto"/>
      <w:ind w:left="900" w:right="98" w:hanging="420"/>
      <w:jc w:val="both"/>
      <w:outlineLvl w:val="5"/>
    </w:pPr>
    <w:rPr>
      <w:rFonts w:ascii="华文细黑" w:hAnsi="华文细黑"/>
      <w:bCs/>
      <w:color w:val="000000"/>
      <w:kern w:val="4"/>
      <w:sz w:val="24"/>
      <w:szCs w:val="21"/>
    </w:rPr>
  </w:style>
  <w:style w:type="paragraph" w:customStyle="1" w:styleId="1fd">
    <w:name w:val="正文1"/>
    <w:basedOn w:val="a1"/>
    <w:link w:val="1Char3"/>
    <w:qFormat/>
    <w:pPr>
      <w:tabs>
        <w:tab w:val="left" w:pos="6020"/>
      </w:tabs>
      <w:adjustRightInd w:val="0"/>
      <w:snapToGrid w:val="0"/>
      <w:spacing w:line="460" w:lineRule="exact"/>
      <w:jc w:val="center"/>
    </w:pPr>
    <w:rPr>
      <w:rFonts w:ascii="宋体" w:hAnsi="宋体"/>
      <w:snapToGrid w:val="0"/>
      <w:kern w:val="0"/>
      <w:sz w:val="20"/>
      <w:szCs w:val="20"/>
    </w:rPr>
  </w:style>
  <w:style w:type="character" w:customStyle="1" w:styleId="1d">
    <w:name w:val="信息标题 字符1"/>
    <w:link w:val="aff9"/>
    <w:qFormat/>
    <w:rPr>
      <w:rFonts w:ascii="Arial" w:hAnsi="Arial"/>
      <w:sz w:val="24"/>
      <w:szCs w:val="24"/>
      <w:shd w:val="pct20" w:color="auto" w:fill="auto"/>
    </w:rPr>
  </w:style>
  <w:style w:type="character" w:customStyle="1" w:styleId="font51">
    <w:name w:val="font51"/>
    <w:qFormat/>
    <w:rPr>
      <w:rFonts w:ascii="宋体" w:eastAsia="宋体" w:hAnsi="宋体" w:cs="宋体" w:hint="eastAsia"/>
      <w:color w:val="000000"/>
      <w:sz w:val="21"/>
      <w:szCs w:val="21"/>
      <w:u w:val="none"/>
    </w:rPr>
  </w:style>
  <w:style w:type="character" w:customStyle="1" w:styleId="style3">
    <w:name w:val="style3"/>
    <w:qFormat/>
  </w:style>
  <w:style w:type="character" w:customStyle="1" w:styleId="EmailStyle11171">
    <w:name w:val="EmailStyle11171"/>
    <w:semiHidden/>
    <w:qFormat/>
    <w:rPr>
      <w:rFonts w:ascii="Arial" w:eastAsia="宋体" w:hAnsi="Arial" w:cs="Arial"/>
      <w:color w:val="auto"/>
      <w:sz w:val="20"/>
    </w:rPr>
  </w:style>
  <w:style w:type="character" w:customStyle="1" w:styleId="11Char1">
    <w:name w:val="正文1.1后 Char"/>
    <w:link w:val="112"/>
    <w:qFormat/>
    <w:rPr>
      <w:rFonts w:ascii="宋体" w:hAnsi="宋体"/>
      <w:szCs w:val="24"/>
    </w:rPr>
  </w:style>
  <w:style w:type="character" w:customStyle="1" w:styleId="CharChar41">
    <w:name w:val="Char Char41"/>
    <w:qFormat/>
    <w:rPr>
      <w:rFonts w:eastAsia="汉仪大宋简"/>
      <w:kern w:val="44"/>
      <w:sz w:val="22"/>
      <w:szCs w:val="22"/>
      <w:lang w:val="en-US" w:eastAsia="zh-CN" w:bidi="ar-SA"/>
    </w:rPr>
  </w:style>
  <w:style w:type="character" w:customStyle="1" w:styleId="EmailStyle10681">
    <w:name w:val="EmailStyle10681"/>
    <w:semiHidden/>
    <w:qFormat/>
    <w:rPr>
      <w:rFonts w:ascii="Arial" w:eastAsia="宋体" w:hAnsi="Arial" w:cs="Arial"/>
      <w:color w:val="auto"/>
      <w:sz w:val="20"/>
    </w:rPr>
  </w:style>
  <w:style w:type="character" w:customStyle="1" w:styleId="1Char3">
    <w:name w:val="正文1 Char"/>
    <w:link w:val="1fd"/>
    <w:qFormat/>
    <w:rPr>
      <w:rFonts w:ascii="宋体" w:hAnsi="宋体"/>
      <w:snapToGrid w:val="0"/>
    </w:rPr>
  </w:style>
  <w:style w:type="character" w:customStyle="1" w:styleId="CharChar8">
    <w:name w:val="Char Char8"/>
    <w:qFormat/>
    <w:rPr>
      <w:rFonts w:ascii="宋体" w:eastAsia="宋体" w:hAnsi="Courier New"/>
      <w:kern w:val="10"/>
      <w:sz w:val="21"/>
      <w:lang w:val="en-US" w:eastAsia="zh-CN" w:bidi="ar-SA"/>
    </w:rPr>
  </w:style>
  <w:style w:type="character" w:customStyle="1" w:styleId="11Char2">
    <w:name w:val="样式 标题 1 + 加粗1 Char"/>
    <w:qFormat/>
    <w:rPr>
      <w:rFonts w:ascii="Times New Roman" w:eastAsia="黑体" w:hAnsi="Times New Roman" w:cs="Times New Roman"/>
      <w:b/>
      <w:bCs/>
      <w:kern w:val="44"/>
      <w:sz w:val="28"/>
      <w:szCs w:val="28"/>
      <w:lang w:val="en-US" w:eastAsia="zh-CN" w:bidi="ar-SA"/>
    </w:rPr>
  </w:style>
  <w:style w:type="character" w:customStyle="1" w:styleId="wangChar1">
    <w:name w:val="wang正文 Char1"/>
    <w:qFormat/>
    <w:rPr>
      <w:rFonts w:eastAsia="宋体"/>
      <w:sz w:val="21"/>
      <w:szCs w:val="24"/>
      <w:lang w:val="en-US" w:eastAsia="zh-CN" w:bidi="ar-SA"/>
    </w:rPr>
  </w:style>
  <w:style w:type="character" w:customStyle="1" w:styleId="Char6">
    <w:name w:val="表格 Char"/>
    <w:link w:val="affffb"/>
    <w:qFormat/>
    <w:rPr>
      <w:kern w:val="2"/>
      <w:sz w:val="21"/>
      <w:szCs w:val="21"/>
    </w:rPr>
  </w:style>
  <w:style w:type="paragraph" w:customStyle="1" w:styleId="affffb">
    <w:name w:val="表格"/>
    <w:basedOn w:val="a1"/>
    <w:link w:val="Char6"/>
    <w:qFormat/>
    <w:pPr>
      <w:jc w:val="center"/>
    </w:pPr>
  </w:style>
  <w:style w:type="character" w:customStyle="1" w:styleId="EmailStyle1511">
    <w:name w:val="EmailStyle1511"/>
    <w:qFormat/>
    <w:rPr>
      <w:rFonts w:ascii="Arial" w:eastAsia="宋体" w:hAnsi="Arial" w:cs="Arial"/>
      <w:color w:val="auto"/>
      <w:sz w:val="20"/>
    </w:rPr>
  </w:style>
  <w:style w:type="character" w:customStyle="1" w:styleId="2Char0">
    <w:name w:val="样式2 Char"/>
    <w:link w:val="2f8"/>
    <w:qFormat/>
    <w:rPr>
      <w:rFonts w:ascii="宋体" w:hAnsi="宋体"/>
      <w:sz w:val="24"/>
      <w:szCs w:val="21"/>
    </w:rPr>
  </w:style>
  <w:style w:type="paragraph" w:customStyle="1" w:styleId="2f8">
    <w:name w:val="样式2"/>
    <w:basedOn w:val="a1"/>
    <w:link w:val="2Char0"/>
    <w:qFormat/>
    <w:pPr>
      <w:adjustRightInd w:val="0"/>
      <w:spacing w:before="120" w:after="120" w:line="312" w:lineRule="atLeast"/>
      <w:jc w:val="center"/>
      <w:textAlignment w:val="baseline"/>
    </w:pPr>
    <w:rPr>
      <w:rFonts w:ascii="宋体" w:hAnsi="宋体"/>
      <w:kern w:val="0"/>
      <w:sz w:val="24"/>
    </w:rPr>
  </w:style>
  <w:style w:type="character" w:customStyle="1" w:styleId="PlainTextCharCharCharCharChar">
    <w:name w:val="Plain Text Char Char Char Char Char"/>
    <w:semiHidden/>
    <w:qFormat/>
    <w:rPr>
      <w:rFonts w:ascii="宋体" w:eastAsia="宋体" w:hAnsi="Courier New"/>
      <w:kern w:val="2"/>
      <w:sz w:val="21"/>
      <w:lang w:val="en-US" w:eastAsia="zh-CN" w:bidi="ar-SA"/>
    </w:rPr>
  </w:style>
  <w:style w:type="character" w:customStyle="1" w:styleId="Char12">
    <w:name w:val="明显引用 Char1"/>
    <w:uiPriority w:val="30"/>
    <w:qFormat/>
    <w:rPr>
      <w:rFonts w:ascii="Times New Roman" w:eastAsia="宋体" w:hAnsi="Times New Roman" w:cs="Times New Roman"/>
      <w:b/>
      <w:bCs/>
      <w:i/>
      <w:iCs/>
      <w:color w:val="4F81BD"/>
      <w:szCs w:val="24"/>
    </w:rPr>
  </w:style>
  <w:style w:type="character" w:customStyle="1" w:styleId="CharChar17">
    <w:name w:val="Char Char17"/>
    <w:qFormat/>
    <w:rPr>
      <w:rFonts w:eastAsia="宋体"/>
      <w:kern w:val="2"/>
      <w:sz w:val="18"/>
      <w:szCs w:val="18"/>
      <w:lang w:val="en-US" w:eastAsia="zh-CN" w:bidi="ar-SA"/>
    </w:rPr>
  </w:style>
  <w:style w:type="character" w:customStyle="1" w:styleId="CharChar143">
    <w:name w:val="Char Char143"/>
    <w:qFormat/>
    <w:rPr>
      <w:rFonts w:eastAsia="宋体"/>
      <w:kern w:val="2"/>
      <w:sz w:val="21"/>
      <w:lang w:val="en-US" w:eastAsia="zh-CN"/>
    </w:rPr>
  </w:style>
  <w:style w:type="character" w:customStyle="1" w:styleId="3MSGothic105CharCharCharCharCharCharCharCharCharCharCharCharCharCharCharCharCharCharCharCharCharChar">
    <w:name w:val="樣式 標題 3 + (中文) MS Gothic 10.5 點 Char Char Char Char Char Char Char Char Char Char Char Char Char Char Char Char Char Char Char Char Char Char"/>
    <w:qFormat/>
    <w:rPr>
      <w:rFonts w:eastAsia="MS Gothic" w:hAnsi="PMingLiU"/>
      <w:bCs/>
      <w:snapToGrid w:val="0"/>
      <w:kern w:val="2"/>
      <w:sz w:val="24"/>
      <w:szCs w:val="24"/>
      <w:lang w:val="en-AU" w:eastAsia="zh-TW" w:bidi="ar-SA"/>
    </w:rPr>
  </w:style>
  <w:style w:type="character" w:customStyle="1" w:styleId="4Char2">
    <w:name w:val="标题 4 Char2"/>
    <w:qFormat/>
    <w:rPr>
      <w:rFonts w:ascii="Calibri" w:eastAsia="黑体" w:hAnsi="Calibri" w:cs="Times New Roman"/>
      <w:bCs/>
      <w:sz w:val="24"/>
      <w:szCs w:val="28"/>
    </w:rPr>
  </w:style>
  <w:style w:type="character" w:customStyle="1" w:styleId="tpccontent1">
    <w:name w:val="tpc_content1"/>
    <w:qFormat/>
    <w:rPr>
      <w:sz w:val="20"/>
      <w:szCs w:val="20"/>
    </w:rPr>
  </w:style>
  <w:style w:type="character" w:customStyle="1" w:styleId="2Char2">
    <w:name w:val="样式 2 Char"/>
    <w:link w:val="2f9"/>
    <w:qFormat/>
    <w:rPr>
      <w:rFonts w:ascii="EU-F1" w:eastAsia="黑体"/>
      <w:bCs/>
      <w:szCs w:val="21"/>
    </w:rPr>
  </w:style>
  <w:style w:type="paragraph" w:customStyle="1" w:styleId="2f9">
    <w:name w:val="样式 2"/>
    <w:basedOn w:val="2"/>
    <w:link w:val="2Char2"/>
    <w:qFormat/>
    <w:pPr>
      <w:keepNext w:val="0"/>
      <w:keepLines w:val="0"/>
      <w:topLinePunct/>
      <w:autoSpaceDE/>
      <w:autoSpaceDN/>
      <w:adjustRightInd/>
      <w:spacing w:before="0" w:after="0" w:line="312" w:lineRule="exact"/>
      <w:textAlignment w:val="auto"/>
    </w:pPr>
    <w:rPr>
      <w:rFonts w:ascii="EU-F1" w:eastAsia="黑体"/>
      <w:bCs/>
      <w:sz w:val="20"/>
      <w:szCs w:val="21"/>
    </w:rPr>
  </w:style>
  <w:style w:type="character" w:customStyle="1" w:styleId="CharChar3">
    <w:name w:val="表头 Char Char"/>
    <w:qFormat/>
    <w:rPr>
      <w:rFonts w:eastAsia="黑体"/>
      <w:szCs w:val="21"/>
    </w:rPr>
  </w:style>
  <w:style w:type="character" w:customStyle="1" w:styleId="7Char2">
    <w:name w:val="标题 7 Char2"/>
    <w:qFormat/>
    <w:rPr>
      <w:rFonts w:ascii="Calibri" w:eastAsia="宋体" w:hAnsi="Calibri" w:cs="Times New Roman"/>
      <w:b/>
      <w:bCs/>
      <w:sz w:val="24"/>
    </w:rPr>
  </w:style>
  <w:style w:type="character" w:customStyle="1" w:styleId="Char21">
    <w:name w:val="批注主题 Char2"/>
    <w:semiHidden/>
    <w:qFormat/>
    <w:rPr>
      <w:rFonts w:ascii="Calibri" w:eastAsia="宋体" w:hAnsi="Calibri" w:cs="Times New Roman"/>
      <w:b/>
      <w:bCs/>
      <w:szCs w:val="20"/>
    </w:rPr>
  </w:style>
  <w:style w:type="character" w:customStyle="1" w:styleId="Char7">
    <w:name w:val="表内居两端对齐 Char"/>
    <w:link w:val="affffc"/>
    <w:qFormat/>
    <w:rPr>
      <w:rFonts w:cs="Times New Roman"/>
      <w:sz w:val="21"/>
      <w:szCs w:val="22"/>
    </w:rPr>
  </w:style>
  <w:style w:type="paragraph" w:customStyle="1" w:styleId="affffc">
    <w:name w:val="表内居两端对齐"/>
    <w:basedOn w:val="affffd"/>
    <w:link w:val="Char7"/>
    <w:qFormat/>
    <w:rPr>
      <w:sz w:val="21"/>
      <w:szCs w:val="22"/>
    </w:rPr>
  </w:style>
  <w:style w:type="paragraph" w:customStyle="1" w:styleId="affffd">
    <w:name w:val="表内居中小五"/>
    <w:basedOn w:val="a1"/>
    <w:link w:val="Char8"/>
    <w:qFormat/>
    <w:pPr>
      <w:jc w:val="center"/>
    </w:pPr>
    <w:rPr>
      <w:kern w:val="0"/>
      <w:sz w:val="18"/>
      <w:szCs w:val="18"/>
    </w:rPr>
  </w:style>
  <w:style w:type="character" w:customStyle="1" w:styleId="24CharChar">
    <w:name w:val="样式 宋体 行距: 固定值 24 磅 Char Char"/>
    <w:qFormat/>
    <w:rPr>
      <w:rFonts w:ascii="宋体" w:hAnsi="Times New Roman" w:cs="宋体"/>
      <w:kern w:val="2"/>
      <w:sz w:val="21"/>
    </w:rPr>
  </w:style>
  <w:style w:type="character" w:customStyle="1" w:styleId="3Char10">
    <w:name w:val="正文文本 3 Char1"/>
    <w:uiPriority w:val="99"/>
    <w:semiHidden/>
    <w:qFormat/>
    <w:rPr>
      <w:sz w:val="16"/>
      <w:szCs w:val="16"/>
    </w:rPr>
  </w:style>
  <w:style w:type="character" w:customStyle="1" w:styleId="CharChar4">
    <w:name w:val="应答文本 Char Char"/>
    <w:link w:val="affffe"/>
    <w:qFormat/>
    <w:rPr>
      <w:rFonts w:ascii="宋体" w:eastAsia="楷体_GB2312" w:hAnsi="Arial"/>
      <w:snapToGrid w:val="0"/>
      <w:spacing w:val="10"/>
      <w:szCs w:val="21"/>
    </w:rPr>
  </w:style>
  <w:style w:type="paragraph" w:customStyle="1" w:styleId="affffe">
    <w:name w:val="应答文本"/>
    <w:basedOn w:val="a1"/>
    <w:link w:val="CharChar4"/>
    <w:qFormat/>
    <w:pPr>
      <w:adjustRightInd w:val="0"/>
      <w:spacing w:afterLines="50" w:line="320" w:lineRule="exact"/>
      <w:ind w:leftChars="200" w:left="420" w:rightChars="100" w:right="210" w:firstLineChars="182" w:firstLine="419"/>
    </w:pPr>
    <w:rPr>
      <w:rFonts w:ascii="宋体" w:eastAsia="楷体_GB2312" w:hAnsi="Arial"/>
      <w:snapToGrid w:val="0"/>
      <w:spacing w:val="10"/>
      <w:kern w:val="0"/>
      <w:sz w:val="20"/>
    </w:rPr>
  </w:style>
  <w:style w:type="character" w:customStyle="1" w:styleId="1CharChar0">
    <w:name w:val="标题 1 Char Char"/>
    <w:qFormat/>
    <w:rPr>
      <w:rFonts w:ascii="宋体" w:eastAsia="宋体"/>
      <w:b/>
      <w:bCs/>
      <w:kern w:val="44"/>
      <w:sz w:val="21"/>
      <w:szCs w:val="21"/>
      <w:lang w:val="en-US" w:eastAsia="zh-CN" w:bidi="ar-SA"/>
    </w:rPr>
  </w:style>
  <w:style w:type="character" w:customStyle="1" w:styleId="font41">
    <w:name w:val="font41"/>
    <w:qFormat/>
    <w:rPr>
      <w:rFonts w:ascii="宋体" w:eastAsia="宋体" w:hAnsi="宋体" w:cs="宋体" w:hint="eastAsia"/>
      <w:color w:val="FF0000"/>
      <w:sz w:val="21"/>
      <w:szCs w:val="21"/>
      <w:u w:val="none"/>
    </w:rPr>
  </w:style>
  <w:style w:type="character" w:customStyle="1" w:styleId="6CharChar">
    <w:name w:val="样式6 Char Char"/>
    <w:qFormat/>
    <w:rPr>
      <w:szCs w:val="24"/>
    </w:rPr>
  </w:style>
  <w:style w:type="character" w:customStyle="1" w:styleId="CharChar6">
    <w:name w:val="Char Char6"/>
    <w:qFormat/>
    <w:rPr>
      <w:rFonts w:ascii="Arial" w:eastAsia="黑体" w:hAnsi="Arial"/>
      <w:b/>
      <w:bCs/>
      <w:kern w:val="2"/>
      <w:sz w:val="28"/>
      <w:szCs w:val="28"/>
      <w:lang w:val="en-US" w:eastAsia="zh-CN" w:bidi="ar-SA"/>
    </w:rPr>
  </w:style>
  <w:style w:type="character" w:customStyle="1" w:styleId="Char1212Char">
    <w:name w:val="样式 样式 Char1 + 首行缩进:  2 字符1 + 首行缩进:  2 字符 Char"/>
    <w:link w:val="Char1212"/>
    <w:qFormat/>
    <w:rPr>
      <w:rFonts w:ascii="宋体" w:hAnsi="宋体"/>
      <w:sz w:val="24"/>
    </w:rPr>
  </w:style>
  <w:style w:type="paragraph" w:customStyle="1" w:styleId="Char1212">
    <w:name w:val="样式 样式 Char1 + 首行缩进:  2 字符1 + 首行缩进:  2 字符"/>
    <w:basedOn w:val="a1"/>
    <w:link w:val="Char1212Char"/>
    <w:qFormat/>
    <w:pPr>
      <w:keepNext/>
      <w:spacing w:line="312" w:lineRule="auto"/>
      <w:ind w:firstLineChars="200" w:firstLine="480"/>
    </w:pPr>
    <w:rPr>
      <w:rFonts w:ascii="宋体" w:hAnsi="宋体"/>
      <w:kern w:val="0"/>
      <w:sz w:val="24"/>
      <w:szCs w:val="20"/>
    </w:rPr>
  </w:style>
  <w:style w:type="character" w:customStyle="1" w:styleId="11114CharChar">
    <w:name w:val="1.1.1.1标题 4 Char Char"/>
    <w:qFormat/>
    <w:rPr>
      <w:rFonts w:ascii="Arial" w:eastAsia="宋体" w:hAnsi="Arial"/>
      <w:kern w:val="2"/>
      <w:sz w:val="24"/>
      <w:szCs w:val="24"/>
      <w:lang w:val="en-US" w:eastAsia="zh-CN" w:bidi="ar-SA"/>
    </w:rPr>
  </w:style>
  <w:style w:type="character" w:customStyle="1" w:styleId="Char13">
    <w:name w:val="页眉 Char1"/>
    <w:qFormat/>
    <w:rPr>
      <w:rFonts w:ascii="Calibri" w:eastAsia="宋体" w:hAnsi="Calibri"/>
      <w:kern w:val="0"/>
      <w:sz w:val="18"/>
      <w:lang w:eastAsia="en-US"/>
    </w:rPr>
  </w:style>
  <w:style w:type="character" w:customStyle="1" w:styleId="Char22">
    <w:name w:val="标题 Char2"/>
    <w:qFormat/>
    <w:rPr>
      <w:rFonts w:ascii="Cambria" w:eastAsia="宋体" w:hAnsi="Cambria" w:cs="Times New Roman"/>
      <w:b/>
      <w:bCs/>
      <w:sz w:val="32"/>
      <w:szCs w:val="32"/>
    </w:rPr>
  </w:style>
  <w:style w:type="character" w:customStyle="1" w:styleId="7Char1">
    <w:name w:val="标题 7 Char1"/>
    <w:qFormat/>
    <w:rPr>
      <w:rFonts w:ascii="Calibri" w:eastAsia="宋体" w:hAnsi="Calibri" w:cs="Times New Roman"/>
      <w:b/>
      <w:bCs/>
      <w:kern w:val="2"/>
      <w:sz w:val="24"/>
      <w:szCs w:val="24"/>
    </w:rPr>
  </w:style>
  <w:style w:type="character" w:customStyle="1" w:styleId="8Char1">
    <w:name w:val="标题 8 Char1"/>
    <w:qFormat/>
    <w:rPr>
      <w:rFonts w:ascii="Cambria" w:eastAsia="宋体" w:hAnsi="Cambria" w:cs="Times New Roman"/>
      <w:kern w:val="2"/>
      <w:sz w:val="24"/>
      <w:szCs w:val="24"/>
    </w:rPr>
  </w:style>
  <w:style w:type="character" w:customStyle="1" w:styleId="3Char11">
    <w:name w:val="标题 3 Char1"/>
    <w:qFormat/>
    <w:rPr>
      <w:b/>
      <w:bCs/>
      <w:sz w:val="32"/>
      <w:szCs w:val="32"/>
    </w:rPr>
  </w:style>
  <w:style w:type="character" w:customStyle="1" w:styleId="text12sths1">
    <w:name w:val="text12st_hs1"/>
    <w:qFormat/>
    <w:rPr>
      <w:color w:val="000000"/>
      <w:sz w:val="19"/>
      <w:szCs w:val="19"/>
      <w:u w:val="none"/>
    </w:rPr>
  </w:style>
  <w:style w:type="character" w:customStyle="1" w:styleId="Char9">
    <w:name w:val="三级条标题 Char"/>
    <w:link w:val="afffff"/>
    <w:qFormat/>
    <w:rPr>
      <w:rFonts w:ascii="黑体" w:eastAsia="黑体"/>
      <w:b/>
    </w:rPr>
  </w:style>
  <w:style w:type="paragraph" w:customStyle="1" w:styleId="afffff">
    <w:name w:val="三级条标题"/>
    <w:basedOn w:val="afffff0"/>
    <w:next w:val="affff1"/>
    <w:link w:val="Char9"/>
    <w:qFormat/>
    <w:pPr>
      <w:tabs>
        <w:tab w:val="left" w:pos="945"/>
        <w:tab w:val="left" w:pos="1080"/>
      </w:tabs>
      <w:outlineLvl w:val="4"/>
    </w:pPr>
  </w:style>
  <w:style w:type="paragraph" w:customStyle="1" w:styleId="afffff0">
    <w:name w:val="二级条标题"/>
    <w:basedOn w:val="a1"/>
    <w:next w:val="a1"/>
    <w:link w:val="Chara"/>
    <w:qFormat/>
    <w:pPr>
      <w:widowControl/>
      <w:outlineLvl w:val="3"/>
    </w:pPr>
    <w:rPr>
      <w:rFonts w:ascii="黑体" w:eastAsia="黑体"/>
      <w:b/>
      <w:kern w:val="0"/>
      <w:sz w:val="20"/>
      <w:szCs w:val="20"/>
    </w:rPr>
  </w:style>
  <w:style w:type="character" w:customStyle="1" w:styleId="CharChar5">
    <w:name w:val="罗（五级） Char Char"/>
    <w:link w:val="afffff1"/>
    <w:qFormat/>
    <w:rPr>
      <w:rFonts w:eastAsia="Times New Roman"/>
      <w:sz w:val="28"/>
      <w:lang w:val="en-US" w:eastAsia="zh-CN" w:bidi="ar-SA"/>
    </w:rPr>
  </w:style>
  <w:style w:type="paragraph" w:customStyle="1" w:styleId="afffff1">
    <w:name w:val="罗（五级）"/>
    <w:link w:val="CharChar5"/>
    <w:qFormat/>
    <w:pPr>
      <w:spacing w:line="520" w:lineRule="exact"/>
      <w:ind w:left="200" w:hangingChars="200" w:hanging="200"/>
      <w:jc w:val="both"/>
    </w:pPr>
    <w:rPr>
      <w:rFonts w:eastAsia="Times New Roman"/>
      <w:sz w:val="28"/>
    </w:rPr>
  </w:style>
  <w:style w:type="character" w:customStyle="1" w:styleId="EmailStyle4961">
    <w:name w:val="EmailStyle4961"/>
    <w:qFormat/>
    <w:rPr>
      <w:rFonts w:ascii="Arial" w:eastAsia="宋体" w:hAnsi="Arial" w:cs="Arial"/>
      <w:color w:val="auto"/>
      <w:sz w:val="20"/>
    </w:rPr>
  </w:style>
  <w:style w:type="character" w:customStyle="1" w:styleId="CharChar20">
    <w:name w:val="Char Char2"/>
    <w:link w:val="Charb"/>
    <w:qFormat/>
    <w:rPr>
      <w:rFonts w:ascii="Tahoma" w:hAnsi="Tahoma"/>
      <w:kern w:val="2"/>
      <w:sz w:val="24"/>
    </w:rPr>
  </w:style>
  <w:style w:type="paragraph" w:customStyle="1" w:styleId="Charb">
    <w:name w:val="Char"/>
    <w:basedOn w:val="a1"/>
    <w:link w:val="CharChar20"/>
    <w:qFormat/>
    <w:rPr>
      <w:rFonts w:ascii="Tahoma" w:hAnsi="Tahoma"/>
      <w:sz w:val="24"/>
      <w:szCs w:val="20"/>
    </w:rPr>
  </w:style>
  <w:style w:type="character" w:customStyle="1" w:styleId="111Char">
    <w:name w:val="招标文件1.1.1 Char"/>
    <w:link w:val="1110"/>
    <w:qFormat/>
    <w:rPr>
      <w:rFonts w:ascii="宋体"/>
      <w:b/>
      <w:spacing w:val="10"/>
      <w:w w:val="95"/>
      <w:lang w:val="en-US" w:eastAsia="zh-CN" w:bidi="ar-SA"/>
    </w:rPr>
  </w:style>
  <w:style w:type="paragraph" w:customStyle="1" w:styleId="1110">
    <w:name w:val="招标文件1.1.1"/>
    <w:link w:val="111Char"/>
    <w:qFormat/>
    <w:pPr>
      <w:tabs>
        <w:tab w:val="left" w:pos="780"/>
      </w:tabs>
      <w:spacing w:before="120" w:after="120" w:line="480" w:lineRule="exact"/>
      <w:ind w:leftChars="200" w:left="780" w:hangingChars="200" w:hanging="360"/>
      <w:outlineLvl w:val="3"/>
    </w:pPr>
    <w:rPr>
      <w:rFonts w:ascii="宋体"/>
      <w:b/>
      <w:spacing w:val="10"/>
      <w:w w:val="95"/>
    </w:rPr>
  </w:style>
  <w:style w:type="character" w:customStyle="1" w:styleId="afffff2">
    <w:name w:val="图中文字"/>
    <w:semiHidden/>
    <w:qFormat/>
    <w:rPr>
      <w:rFonts w:ascii="Times New Roman" w:eastAsia="宋体"/>
      <w:sz w:val="15"/>
    </w:rPr>
  </w:style>
  <w:style w:type="character" w:customStyle="1" w:styleId="21">
    <w:name w:val="正文缩进 字符2"/>
    <w:link w:val="a2"/>
    <w:qFormat/>
    <w:rPr>
      <w:kern w:val="2"/>
      <w:sz w:val="21"/>
    </w:rPr>
  </w:style>
  <w:style w:type="character" w:customStyle="1" w:styleId="10">
    <w:name w:val="标题 1 字符"/>
    <w:link w:val="1"/>
    <w:qFormat/>
    <w:rPr>
      <w:rFonts w:ascii="Arial" w:hAnsi="Arial"/>
      <w:b/>
      <w:kern w:val="2"/>
      <w:sz w:val="32"/>
      <w:szCs w:val="24"/>
    </w:rPr>
  </w:style>
  <w:style w:type="character" w:customStyle="1" w:styleId="20">
    <w:name w:val="标题 2 字符"/>
    <w:link w:val="2"/>
    <w:qFormat/>
    <w:rPr>
      <w:rFonts w:ascii="楷体_GB2312" w:eastAsia="楷体_GB2312"/>
      <w:sz w:val="30"/>
    </w:rPr>
  </w:style>
  <w:style w:type="character" w:customStyle="1" w:styleId="30">
    <w:name w:val="标题 3 字符"/>
    <w:link w:val="3"/>
    <w:qFormat/>
    <w:rPr>
      <w:rFonts w:ascii="宋体"/>
      <w:sz w:val="21"/>
    </w:rPr>
  </w:style>
  <w:style w:type="character" w:customStyle="1" w:styleId="40">
    <w:name w:val="标题 4 字符"/>
    <w:link w:val="4"/>
    <w:qFormat/>
    <w:rPr>
      <w:rFonts w:ascii="宋体"/>
      <w:kern w:val="2"/>
      <w:sz w:val="28"/>
    </w:rPr>
  </w:style>
  <w:style w:type="character" w:customStyle="1" w:styleId="13">
    <w:name w:val="称呼 字符1"/>
    <w:link w:val="af2"/>
    <w:qFormat/>
    <w:rPr>
      <w:szCs w:val="24"/>
    </w:rPr>
  </w:style>
  <w:style w:type="character" w:customStyle="1" w:styleId="af7">
    <w:name w:val="正文文本缩进 字符"/>
    <w:link w:val="af6"/>
    <w:uiPriority w:val="99"/>
    <w:qFormat/>
    <w:rPr>
      <w:kern w:val="2"/>
      <w:sz w:val="21"/>
      <w:szCs w:val="24"/>
    </w:rPr>
  </w:style>
  <w:style w:type="character" w:customStyle="1" w:styleId="HTML1">
    <w:name w:val="HTML 地址 字符1"/>
    <w:link w:val="HTML"/>
    <w:qFormat/>
    <w:rPr>
      <w:i/>
      <w:iCs/>
      <w:szCs w:val="24"/>
    </w:rPr>
  </w:style>
  <w:style w:type="character" w:customStyle="1" w:styleId="26">
    <w:name w:val="正文文本缩进 2 字符"/>
    <w:link w:val="25"/>
    <w:qFormat/>
    <w:rPr>
      <w:kern w:val="2"/>
      <w:sz w:val="21"/>
      <w:szCs w:val="24"/>
    </w:rPr>
  </w:style>
  <w:style w:type="character" w:customStyle="1" w:styleId="16">
    <w:name w:val="尾注文本 字符1"/>
    <w:link w:val="afd"/>
    <w:qFormat/>
    <w:rPr>
      <w:kern w:val="2"/>
      <w:sz w:val="21"/>
      <w:szCs w:val="24"/>
    </w:rPr>
  </w:style>
  <w:style w:type="character" w:customStyle="1" w:styleId="1b">
    <w:name w:val="副标题 字符1"/>
    <w:link w:val="aff5"/>
    <w:qFormat/>
    <w:rPr>
      <w:rFonts w:ascii="Arial" w:hAnsi="Arial"/>
      <w:b/>
      <w:bCs/>
      <w:kern w:val="28"/>
      <w:sz w:val="32"/>
      <w:szCs w:val="32"/>
    </w:rPr>
  </w:style>
  <w:style w:type="character" w:customStyle="1" w:styleId="37">
    <w:name w:val="正文文本缩进 3 字符"/>
    <w:link w:val="36"/>
    <w:qFormat/>
    <w:rPr>
      <w:kern w:val="2"/>
      <w:sz w:val="21"/>
      <w:szCs w:val="24"/>
    </w:rPr>
  </w:style>
  <w:style w:type="character" w:customStyle="1" w:styleId="HTML10">
    <w:name w:val="HTML 预设格式 字符1"/>
    <w:link w:val="HTML0"/>
    <w:qFormat/>
    <w:rPr>
      <w:rFonts w:ascii="宋体" w:hAnsi="宋体"/>
      <w:sz w:val="24"/>
      <w:szCs w:val="24"/>
    </w:rPr>
  </w:style>
  <w:style w:type="character" w:customStyle="1" w:styleId="affe">
    <w:name w:val="批注主题 字符"/>
    <w:link w:val="affd"/>
    <w:qFormat/>
    <w:rPr>
      <w:b/>
      <w:bCs/>
      <w:kern w:val="2"/>
      <w:sz w:val="21"/>
      <w:szCs w:val="21"/>
    </w:rPr>
  </w:style>
  <w:style w:type="character" w:customStyle="1" w:styleId="afff0">
    <w:name w:val="正文文本首行缩进 字符"/>
    <w:link w:val="afff"/>
    <w:qFormat/>
    <w:rPr>
      <w:kern w:val="2"/>
      <w:sz w:val="21"/>
      <w:szCs w:val="24"/>
    </w:rPr>
  </w:style>
  <w:style w:type="character" w:customStyle="1" w:styleId="2c">
    <w:name w:val="正文文本首行缩进 2 字符"/>
    <w:link w:val="2b"/>
    <w:qFormat/>
    <w:rPr>
      <w:rFonts w:ascii="宋体" w:hAnsi="宋体"/>
      <w:kern w:val="2"/>
      <w:sz w:val="28"/>
      <w:szCs w:val="24"/>
    </w:rPr>
  </w:style>
  <w:style w:type="character" w:customStyle="1" w:styleId="afffff3">
    <w:name w:val="个人答复风格"/>
    <w:qFormat/>
    <w:rPr>
      <w:rFonts w:ascii="Arial" w:eastAsia="宋体" w:hAnsi="Arial" w:cs="Arial"/>
      <w:color w:val="auto"/>
      <w:sz w:val="20"/>
    </w:rPr>
  </w:style>
  <w:style w:type="character" w:customStyle="1" w:styleId="CharCharChar1CharChar">
    <w:name w:val="Char Char Char1 Char Char"/>
    <w:link w:val="CharCharChar1Char"/>
    <w:qFormat/>
    <w:rPr>
      <w:rFonts w:ascii="Tahoma" w:hAnsi="Tahoma"/>
      <w:kern w:val="2"/>
      <w:sz w:val="24"/>
      <w:szCs w:val="24"/>
      <w:shd w:val="clear" w:color="auto" w:fill="000080"/>
    </w:rPr>
  </w:style>
  <w:style w:type="paragraph" w:customStyle="1" w:styleId="CharCharChar1Char">
    <w:name w:val="Char Char Char1 Char"/>
    <w:basedOn w:val="ad"/>
    <w:link w:val="CharCharChar1CharChar"/>
    <w:qFormat/>
    <w:rPr>
      <w:rFonts w:ascii="Tahoma" w:hAnsi="Tahoma"/>
      <w:sz w:val="24"/>
    </w:rPr>
  </w:style>
  <w:style w:type="character" w:customStyle="1" w:styleId="EmailStyle1069">
    <w:name w:val="EmailStyle1069"/>
    <w:semiHidden/>
    <w:qFormat/>
    <w:rPr>
      <w:rFonts w:ascii="Arial" w:eastAsia="宋体" w:hAnsi="Arial" w:cs="Arial"/>
      <w:color w:val="auto"/>
      <w:sz w:val="20"/>
    </w:rPr>
  </w:style>
  <w:style w:type="character" w:customStyle="1" w:styleId="EUChar">
    <w:name w:val="数字EU Char"/>
    <w:link w:val="EU"/>
    <w:qFormat/>
    <w:rPr>
      <w:rFonts w:ascii="EU-F1"/>
      <w:kern w:val="21"/>
      <w:szCs w:val="21"/>
    </w:rPr>
  </w:style>
  <w:style w:type="paragraph" w:customStyle="1" w:styleId="EU">
    <w:name w:val="数字EU"/>
    <w:basedOn w:val="a1"/>
    <w:link w:val="EUChar"/>
    <w:qFormat/>
    <w:pPr>
      <w:wordWrap w:val="0"/>
      <w:overflowPunct w:val="0"/>
      <w:topLinePunct/>
    </w:pPr>
    <w:rPr>
      <w:rFonts w:ascii="EU-F1"/>
      <w:kern w:val="21"/>
      <w:sz w:val="20"/>
    </w:rPr>
  </w:style>
  <w:style w:type="character" w:customStyle="1" w:styleId="wu1Char">
    <w:name w:val="wu1） Char"/>
    <w:qFormat/>
    <w:rPr>
      <w:rFonts w:ascii="Arial" w:hAnsi="Arial"/>
      <w:b/>
      <w:kern w:val="2"/>
      <w:sz w:val="24"/>
      <w:szCs w:val="24"/>
    </w:rPr>
  </w:style>
  <w:style w:type="character" w:customStyle="1" w:styleId="1Char4">
    <w:name w:val="标题1 Char"/>
    <w:link w:val="1fe"/>
    <w:qFormat/>
    <w:rPr>
      <w:rFonts w:ascii="Times New Roman" w:eastAsia="黑体"/>
      <w:b/>
      <w:bCs/>
      <w:kern w:val="2"/>
      <w:sz w:val="30"/>
      <w:szCs w:val="32"/>
    </w:rPr>
  </w:style>
  <w:style w:type="paragraph" w:customStyle="1" w:styleId="1fe">
    <w:name w:val="标题1"/>
    <w:basedOn w:val="2"/>
    <w:link w:val="1Char4"/>
    <w:qFormat/>
    <w:pPr>
      <w:autoSpaceDE/>
      <w:autoSpaceDN/>
      <w:adjustRightInd/>
      <w:spacing w:beforeLines="50" w:before="120" w:afterLines="50" w:after="120" w:line="240" w:lineRule="auto"/>
      <w:jc w:val="left"/>
      <w:textAlignment w:val="auto"/>
    </w:pPr>
    <w:rPr>
      <w:rFonts w:ascii="Times New Roman" w:eastAsia="黑体"/>
      <w:b/>
      <w:bCs/>
      <w:kern w:val="2"/>
      <w:szCs w:val="32"/>
    </w:rPr>
  </w:style>
  <w:style w:type="character" w:customStyle="1" w:styleId="CharCharCharCharCharCharCharCharCharCharCharCharCharCharCharCharCharCharCharCharCharCharCharCharCharCharCharCharCharCharCharCharCharCharCharCharCharCharCharCharCharChar">
    <w:name w:val="纯文本 Char Char Char Char Char Char Char Char Char Char Char Char Char Char Char Char Char Char Char Char Char Char Char Char Char Char Char Char Char Char Char Char Char Char Char Char Char Char Char Char Char Char"/>
    <w:qFormat/>
    <w:rPr>
      <w:rFonts w:ascii="宋体" w:eastAsia="宋体" w:hAnsi="Courier New" w:cs="Courier New"/>
      <w:kern w:val="2"/>
      <w:sz w:val="21"/>
      <w:szCs w:val="21"/>
      <w:lang w:val="en-US" w:eastAsia="zh-CN" w:bidi="ar-SA"/>
    </w:rPr>
  </w:style>
  <w:style w:type="character" w:customStyle="1" w:styleId="Char14">
    <w:name w:val="批注文字 Char1"/>
    <w:qFormat/>
    <w:rPr>
      <w:rFonts w:ascii="Calibri" w:eastAsia="宋体" w:hAnsi="Calibri" w:cs="Times New Roman"/>
    </w:rPr>
  </w:style>
  <w:style w:type="character" w:customStyle="1" w:styleId="afffff4">
    <w:name w:val="尾注文本 字符"/>
    <w:uiPriority w:val="99"/>
    <w:semiHidden/>
    <w:qFormat/>
    <w:rPr>
      <w:rFonts w:ascii="Calibri" w:eastAsia="宋体" w:hAnsi="Calibri" w:cs="Times New Roman"/>
    </w:rPr>
  </w:style>
  <w:style w:type="character" w:customStyle="1" w:styleId="Charc">
    <w:name w:val="图片 Char"/>
    <w:link w:val="afffff5"/>
    <w:qFormat/>
    <w:rPr>
      <w:szCs w:val="21"/>
    </w:rPr>
  </w:style>
  <w:style w:type="paragraph" w:customStyle="1" w:styleId="afffff5">
    <w:name w:val="图片"/>
    <w:basedOn w:val="a1"/>
    <w:link w:val="Charc"/>
    <w:qFormat/>
    <w:pPr>
      <w:topLinePunct/>
      <w:snapToGrid w:val="0"/>
      <w:spacing w:before="160" w:after="160"/>
      <w:jc w:val="center"/>
    </w:pPr>
    <w:rPr>
      <w:kern w:val="0"/>
      <w:sz w:val="20"/>
    </w:rPr>
  </w:style>
  <w:style w:type="character" w:customStyle="1" w:styleId="3MSGothic105CharCharCharCharCharCharCharCharCharCharCharCharCharCharCharCharCharCharCharCharCharCharCharCharChar">
    <w:name w:val="樣式 標題 3 + (中文) MS Gothic 10.5 點 Char Char Char Char Char Char Char Char Char Char Char Char Char Char Char Char Char Char Char Char Char Char Char Char Char"/>
    <w:qFormat/>
    <w:rPr>
      <w:rFonts w:eastAsia="MS Gothic" w:hAnsi="PMingLiU"/>
      <w:bCs/>
      <w:snapToGrid w:val="0"/>
      <w:kern w:val="2"/>
      <w:sz w:val="24"/>
      <w:szCs w:val="24"/>
      <w:lang w:val="en-AU" w:eastAsia="zh-TW" w:bidi="ar-SA"/>
    </w:rPr>
  </w:style>
  <w:style w:type="character" w:customStyle="1" w:styleId="Heading3CharChar">
    <w:name w:val="Heading 3 Char Char"/>
    <w:qFormat/>
    <w:rPr>
      <w:rFonts w:ascii="Arial" w:eastAsia="PMingLiU" w:hAnsi="Arial"/>
      <w:sz w:val="24"/>
      <w:szCs w:val="24"/>
      <w:lang w:val="en-US" w:eastAsia="zh-TW" w:bidi="ar-SA"/>
    </w:rPr>
  </w:style>
  <w:style w:type="character" w:customStyle="1" w:styleId="Char8">
    <w:name w:val="表内居中小五 Char"/>
    <w:link w:val="affffd"/>
    <w:qFormat/>
    <w:rPr>
      <w:rFonts w:cs="宋体"/>
      <w:sz w:val="18"/>
      <w:szCs w:val="18"/>
    </w:rPr>
  </w:style>
  <w:style w:type="character" w:customStyle="1" w:styleId="1ff">
    <w:name w:val="书籍标题1"/>
    <w:uiPriority w:val="33"/>
    <w:qFormat/>
    <w:rPr>
      <w:rFonts w:ascii="Cambria" w:eastAsia="宋体" w:hAnsi="Cambria"/>
      <w:b/>
      <w:i/>
      <w:sz w:val="24"/>
      <w:szCs w:val="24"/>
    </w:rPr>
  </w:style>
  <w:style w:type="character" w:customStyle="1" w:styleId="R4Char">
    <w:name w:val="表格文字_R4 Char"/>
    <w:qFormat/>
    <w:rPr>
      <w:rFonts w:ascii="Arial" w:eastAsia="黑体" w:hAnsi="Arial"/>
      <w:kern w:val="2"/>
      <w:sz w:val="21"/>
    </w:rPr>
  </w:style>
  <w:style w:type="character" w:customStyle="1" w:styleId="wangChar">
    <w:name w:val="wang正文 Char"/>
    <w:qFormat/>
    <w:rPr>
      <w:rFonts w:ascii="宋体" w:eastAsia="宋体"/>
      <w:sz w:val="24"/>
      <w:lang w:val="en-US" w:eastAsia="zh-CN" w:bidi="ar-SA"/>
    </w:rPr>
  </w:style>
  <w:style w:type="character" w:customStyle="1" w:styleId="3CharChar">
    <w:name w:val="样式 标题 3 + 宋体 Char Char"/>
    <w:qFormat/>
    <w:rPr>
      <w:rFonts w:ascii="宋体" w:hAnsi="宋体"/>
      <w:szCs w:val="21"/>
    </w:rPr>
  </w:style>
  <w:style w:type="character" w:customStyle="1" w:styleId="jlChar">
    <w:name w:val="jl 正文 Char"/>
    <w:qFormat/>
    <w:rPr>
      <w:rFonts w:ascii="宋体" w:eastAsia="宋体"/>
      <w:sz w:val="24"/>
      <w:szCs w:val="24"/>
      <w:lang w:val="en-US" w:eastAsia="zh-CN" w:bidi="ar-SA"/>
    </w:rPr>
  </w:style>
  <w:style w:type="character" w:customStyle="1" w:styleId="1ff0">
    <w:name w:val="不明显强调1"/>
    <w:uiPriority w:val="19"/>
    <w:qFormat/>
    <w:rPr>
      <w:i/>
      <w:color w:val="5A5A5A"/>
    </w:rPr>
  </w:style>
  <w:style w:type="character" w:customStyle="1" w:styleId="3Char2">
    <w:name w:val="标题 3 Char2"/>
    <w:qFormat/>
    <w:rPr>
      <w:rFonts w:eastAsia="宋体"/>
      <w:b/>
      <w:bCs/>
      <w:kern w:val="2"/>
      <w:sz w:val="32"/>
      <w:szCs w:val="32"/>
      <w:lang w:val="en-US" w:eastAsia="zh-CN" w:bidi="ar-SA"/>
    </w:rPr>
  </w:style>
  <w:style w:type="character" w:customStyle="1" w:styleId="11Char3">
    <w:name w:val="正文1.1后后 Char"/>
    <w:link w:val="113"/>
    <w:qFormat/>
    <w:rPr>
      <w:szCs w:val="24"/>
    </w:rPr>
  </w:style>
  <w:style w:type="paragraph" w:customStyle="1" w:styleId="113">
    <w:name w:val="正文1.1后后"/>
    <w:basedOn w:val="a1"/>
    <w:link w:val="11Char3"/>
    <w:qFormat/>
    <w:pPr>
      <w:spacing w:line="360" w:lineRule="auto"/>
      <w:ind w:leftChars="608" w:left="1844" w:hanging="567"/>
    </w:pPr>
    <w:rPr>
      <w:kern w:val="0"/>
      <w:sz w:val="20"/>
      <w:szCs w:val="24"/>
    </w:rPr>
  </w:style>
  <w:style w:type="character" w:customStyle="1" w:styleId="afffff6">
    <w:name w:val="发布"/>
    <w:qFormat/>
    <w:rPr>
      <w:rFonts w:ascii="黑体" w:eastAsia="黑体"/>
      <w:spacing w:val="22"/>
      <w:w w:val="100"/>
      <w:position w:val="3"/>
      <w:sz w:val="28"/>
    </w:rPr>
  </w:style>
  <w:style w:type="character" w:customStyle="1" w:styleId="afffff7">
    <w:name w:val="结束语 字符"/>
    <w:uiPriority w:val="99"/>
    <w:semiHidden/>
    <w:qFormat/>
    <w:rPr>
      <w:rFonts w:ascii="Calibri" w:eastAsia="宋体" w:hAnsi="Calibri" w:cs="Times New Roman"/>
    </w:rPr>
  </w:style>
  <w:style w:type="character" w:customStyle="1" w:styleId="grame">
    <w:name w:val="grame"/>
    <w:qFormat/>
  </w:style>
  <w:style w:type="character" w:customStyle="1" w:styleId="Char5">
    <w:name w:val="正文纯文本 Char"/>
    <w:link w:val="affff7"/>
    <w:qFormat/>
    <w:rPr>
      <w:rFonts w:ascii="宋体" w:hAnsi="宋体"/>
      <w:szCs w:val="24"/>
    </w:rPr>
  </w:style>
  <w:style w:type="character" w:customStyle="1" w:styleId="Chard">
    <w:name w:val="图说 Char"/>
    <w:link w:val="afffff8"/>
    <w:qFormat/>
    <w:rPr>
      <w:sz w:val="18"/>
    </w:rPr>
  </w:style>
  <w:style w:type="paragraph" w:customStyle="1" w:styleId="afffff8">
    <w:name w:val="图说"/>
    <w:basedOn w:val="a1"/>
    <w:link w:val="Chard"/>
    <w:qFormat/>
    <w:pPr>
      <w:topLinePunct/>
      <w:spacing w:before="40" w:after="160"/>
      <w:jc w:val="center"/>
    </w:pPr>
    <w:rPr>
      <w:kern w:val="0"/>
      <w:sz w:val="18"/>
      <w:szCs w:val="20"/>
    </w:rPr>
  </w:style>
  <w:style w:type="character" w:customStyle="1" w:styleId="311">
    <w:name w:val="标题 31"/>
    <w:qFormat/>
    <w:rPr>
      <w:rFonts w:ascii="Arial" w:eastAsia="PMingLiU" w:hAnsi="Arial"/>
      <w:sz w:val="24"/>
      <w:szCs w:val="24"/>
      <w:lang w:val="en-US" w:eastAsia="zh-TW" w:bidi="ar-SA"/>
    </w:rPr>
  </w:style>
  <w:style w:type="character" w:customStyle="1" w:styleId="11111Char">
    <w:name w:val="标题1.1.1.1.1 Char"/>
    <w:qFormat/>
    <w:rPr>
      <w:rFonts w:eastAsia="宋体"/>
      <w:b/>
      <w:bCs/>
      <w:kern w:val="2"/>
      <w:sz w:val="28"/>
      <w:szCs w:val="28"/>
      <w:lang w:val="en-US" w:eastAsia="zh-CN" w:bidi="ar-SA"/>
    </w:rPr>
  </w:style>
  <w:style w:type="character" w:customStyle="1" w:styleId="ggwenhao">
    <w:name w:val="ggwenhao"/>
    <w:qFormat/>
  </w:style>
  <w:style w:type="character" w:customStyle="1" w:styleId="11CharChar">
    <w:name w:val="标题 1 1 Char Char"/>
    <w:qFormat/>
    <w:rPr>
      <w:rFonts w:ascii="Arial" w:eastAsia="宋体" w:hAnsi="Arial" w:cs="Arial"/>
      <w:b/>
      <w:kern w:val="2"/>
      <w:sz w:val="32"/>
      <w:szCs w:val="24"/>
      <w:lang w:val="en-US" w:eastAsia="zh-CN" w:bidi="ar-SA"/>
    </w:rPr>
  </w:style>
  <w:style w:type="character" w:customStyle="1" w:styleId="EmailStyle1521">
    <w:name w:val="EmailStyle1521"/>
    <w:qFormat/>
    <w:rPr>
      <w:rFonts w:ascii="Arial" w:eastAsia="宋体" w:hAnsi="Arial" w:cs="Arial"/>
      <w:color w:val="auto"/>
      <w:sz w:val="20"/>
    </w:rPr>
  </w:style>
  <w:style w:type="character" w:customStyle="1" w:styleId="Chare">
    <w:name w:val="一、二、三 Char"/>
    <w:link w:val="afffff9"/>
    <w:qFormat/>
    <w:rPr>
      <w:rFonts w:ascii="Arial" w:hAnsi="Arial"/>
      <w:b/>
      <w:bCs/>
      <w:sz w:val="32"/>
      <w:szCs w:val="32"/>
    </w:rPr>
  </w:style>
  <w:style w:type="paragraph" w:customStyle="1" w:styleId="afffff9">
    <w:name w:val="一、二、三"/>
    <w:basedOn w:val="2"/>
    <w:link w:val="Chare"/>
    <w:qFormat/>
    <w:pPr>
      <w:autoSpaceDE/>
      <w:autoSpaceDN/>
      <w:adjustRightInd/>
      <w:spacing w:beforeLines="1800" w:before="0" w:after="0" w:line="413" w:lineRule="auto"/>
      <w:jc w:val="center"/>
      <w:textAlignment w:val="auto"/>
    </w:pPr>
    <w:rPr>
      <w:rFonts w:ascii="Arial" w:eastAsia="宋体" w:hAnsi="Arial"/>
      <w:b/>
      <w:bCs/>
      <w:sz w:val="32"/>
      <w:szCs w:val="32"/>
    </w:rPr>
  </w:style>
  <w:style w:type="character" w:customStyle="1" w:styleId="CharChar16">
    <w:name w:val="Char Char16"/>
    <w:qFormat/>
    <w:rPr>
      <w:rFonts w:ascii="Arial" w:eastAsia="黑体" w:hAnsi="Arial"/>
      <w:b/>
      <w:bCs/>
      <w:kern w:val="2"/>
      <w:sz w:val="32"/>
      <w:szCs w:val="32"/>
      <w:lang w:val="en-US" w:eastAsia="zh-CN" w:bidi="ar-SA"/>
    </w:rPr>
  </w:style>
  <w:style w:type="character" w:customStyle="1" w:styleId="3Char3">
    <w:name w:val="报告标题3 Char"/>
    <w:qFormat/>
    <w:rPr>
      <w:rFonts w:ascii="方正小标宋简体" w:eastAsia="宋体" w:hAnsi="宋体" w:cs="Arial"/>
      <w:b/>
      <w:bCs/>
      <w:color w:val="000000"/>
      <w:kern w:val="2"/>
      <w:sz w:val="21"/>
      <w:szCs w:val="21"/>
      <w:lang w:val="en-US" w:eastAsia="zh-CN" w:bidi="ar-SA"/>
    </w:rPr>
  </w:style>
  <w:style w:type="character" w:customStyle="1" w:styleId="2Char10">
    <w:name w:val="标题 2 Char1"/>
    <w:qFormat/>
    <w:rPr>
      <w:rFonts w:ascii="Cambria" w:eastAsia="宋体" w:hAnsi="Cambria" w:cs="Times New Roman"/>
      <w:b/>
      <w:bCs/>
      <w:kern w:val="2"/>
      <w:sz w:val="32"/>
      <w:szCs w:val="32"/>
    </w:rPr>
  </w:style>
  <w:style w:type="character" w:customStyle="1" w:styleId="EmailStyle4951">
    <w:name w:val="EmailStyle4951"/>
    <w:qFormat/>
    <w:rPr>
      <w:rFonts w:ascii="Arial" w:eastAsia="宋体" w:hAnsi="Arial" w:cs="Arial"/>
      <w:color w:val="auto"/>
      <w:sz w:val="20"/>
    </w:rPr>
  </w:style>
  <w:style w:type="character" w:customStyle="1" w:styleId="CharChar50">
    <w:name w:val="Char Char5"/>
    <w:qFormat/>
    <w:rPr>
      <w:rFonts w:eastAsia="宋体"/>
      <w:kern w:val="2"/>
      <w:sz w:val="18"/>
      <w:lang w:val="en-US" w:eastAsia="zh-CN" w:bidi="ar-SA"/>
    </w:rPr>
  </w:style>
  <w:style w:type="character" w:customStyle="1" w:styleId="EmailStyle5111">
    <w:name w:val="EmailStyle5111"/>
    <w:qFormat/>
    <w:rPr>
      <w:rFonts w:ascii="Arial" w:eastAsia="宋体" w:hAnsi="Arial" w:cs="Arial"/>
      <w:color w:val="auto"/>
      <w:sz w:val="20"/>
    </w:rPr>
  </w:style>
  <w:style w:type="character" w:customStyle="1" w:styleId="111Char0">
    <w:name w:val="正文1.1.1 Char"/>
    <w:link w:val="1111"/>
    <w:qFormat/>
    <w:rPr>
      <w:rFonts w:ascii="宋体"/>
      <w:szCs w:val="24"/>
    </w:rPr>
  </w:style>
  <w:style w:type="paragraph" w:customStyle="1" w:styleId="1111">
    <w:name w:val="正文1.1.1"/>
    <w:basedOn w:val="a1"/>
    <w:link w:val="111Char0"/>
    <w:qFormat/>
    <w:pPr>
      <w:spacing w:beforeLines="50" w:line="360" w:lineRule="auto"/>
      <w:ind w:left="567" w:hangingChars="270" w:hanging="567"/>
    </w:pPr>
    <w:rPr>
      <w:rFonts w:ascii="宋体"/>
      <w:kern w:val="0"/>
      <w:sz w:val="20"/>
      <w:szCs w:val="24"/>
    </w:rPr>
  </w:style>
  <w:style w:type="character" w:customStyle="1" w:styleId="Char15">
    <w:name w:val="尾注文本 Char1"/>
    <w:uiPriority w:val="99"/>
    <w:semiHidden/>
    <w:qFormat/>
    <w:rPr>
      <w:rFonts w:ascii="Times New Roman" w:eastAsia="宋体" w:hAnsi="Times New Roman" w:cs="Times New Roman"/>
      <w:sz w:val="24"/>
      <w:szCs w:val="24"/>
    </w:rPr>
  </w:style>
  <w:style w:type="character" w:customStyle="1" w:styleId="DefaultChar">
    <w:name w:val="Default Char"/>
    <w:link w:val="Default"/>
    <w:qFormat/>
    <w:rPr>
      <w:rFonts w:ascii="仿宋_GB2312" w:eastAsia="仿宋_GB2312"/>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仿宋_GB2312" w:eastAsia="仿宋_GB2312"/>
      <w:color w:val="000000"/>
      <w:sz w:val="24"/>
      <w:szCs w:val="24"/>
    </w:rPr>
  </w:style>
  <w:style w:type="character" w:customStyle="1" w:styleId="ss1">
    <w:name w:val="ss1"/>
    <w:qFormat/>
    <w:rPr>
      <w:rFonts w:ascii="ˎ̥" w:hAnsi="ˎ̥" w:hint="default"/>
      <w:color w:val="000000"/>
      <w:sz w:val="18"/>
      <w:szCs w:val="18"/>
      <w:u w:val="none"/>
    </w:rPr>
  </w:style>
  <w:style w:type="character" w:customStyle="1" w:styleId="afffffa">
    <w:name w:val="样式 宋体"/>
    <w:qFormat/>
    <w:rPr>
      <w:rFonts w:ascii="宋体" w:hAnsi="宋体"/>
    </w:rPr>
  </w:style>
  <w:style w:type="character" w:customStyle="1" w:styleId="CharChar23">
    <w:name w:val="Char Char23"/>
    <w:qFormat/>
    <w:rPr>
      <w:rFonts w:eastAsia="汉仪大宋简"/>
      <w:kern w:val="44"/>
      <w:sz w:val="22"/>
      <w:szCs w:val="22"/>
      <w:lang w:val="en-US" w:eastAsia="zh-CN" w:bidi="ar-SA"/>
    </w:rPr>
  </w:style>
  <w:style w:type="character" w:customStyle="1" w:styleId="wjnewChar">
    <w:name w:val="正文－wjnew Char"/>
    <w:link w:val="wjnew"/>
    <w:qFormat/>
    <w:rPr>
      <w:rFonts w:ascii="宋体"/>
      <w:szCs w:val="21"/>
    </w:rPr>
  </w:style>
  <w:style w:type="paragraph" w:customStyle="1" w:styleId="wjnew">
    <w:name w:val="正文－wjnew"/>
    <w:basedOn w:val="a1"/>
    <w:link w:val="wjnewChar"/>
    <w:qFormat/>
    <w:pPr>
      <w:adjustRightInd w:val="0"/>
      <w:snapToGrid w:val="0"/>
      <w:spacing w:line="360" w:lineRule="auto"/>
      <w:ind w:firstLine="420"/>
    </w:pPr>
    <w:rPr>
      <w:rFonts w:ascii="宋体"/>
      <w:kern w:val="0"/>
      <w:sz w:val="20"/>
    </w:rPr>
  </w:style>
  <w:style w:type="character" w:customStyle="1" w:styleId="Chara">
    <w:name w:val="二级条标题 Char"/>
    <w:link w:val="afffff0"/>
    <w:qFormat/>
    <w:rPr>
      <w:rFonts w:ascii="黑体" w:eastAsia="黑体"/>
      <w:b/>
    </w:rPr>
  </w:style>
  <w:style w:type="character" w:customStyle="1" w:styleId="1Char0">
    <w:name w:val="样式1 Char"/>
    <w:link w:val="1f9"/>
    <w:qFormat/>
    <w:rPr>
      <w:kern w:val="24"/>
      <w:sz w:val="24"/>
    </w:rPr>
  </w:style>
  <w:style w:type="character" w:customStyle="1" w:styleId="11Char4">
    <w:name w:val="招标文件1.1 Char"/>
    <w:link w:val="114"/>
    <w:qFormat/>
    <w:rPr>
      <w:rFonts w:ascii="宋体"/>
      <w:b/>
      <w:spacing w:val="10"/>
      <w:w w:val="95"/>
      <w:sz w:val="24"/>
      <w:lang w:val="en-US" w:eastAsia="zh-CN" w:bidi="ar-SA"/>
    </w:rPr>
  </w:style>
  <w:style w:type="paragraph" w:customStyle="1" w:styleId="114">
    <w:name w:val="招标文件1.1"/>
    <w:link w:val="11Char4"/>
    <w:qFormat/>
    <w:pPr>
      <w:tabs>
        <w:tab w:val="left" w:pos="630"/>
        <w:tab w:val="left" w:pos="1200"/>
      </w:tabs>
      <w:spacing w:before="120" w:after="120" w:line="480" w:lineRule="exact"/>
      <w:ind w:leftChars="400" w:left="1200" w:hangingChars="200" w:hanging="360"/>
      <w:outlineLvl w:val="2"/>
    </w:pPr>
    <w:rPr>
      <w:rFonts w:ascii="宋体"/>
      <w:b/>
      <w:spacing w:val="10"/>
      <w:w w:val="95"/>
      <w:sz w:val="24"/>
    </w:rPr>
  </w:style>
  <w:style w:type="character" w:customStyle="1" w:styleId="Char0">
    <w:name w:val="章标题 Char"/>
    <w:link w:val="affff0"/>
    <w:qFormat/>
    <w:rPr>
      <w:rFonts w:ascii="黑体" w:eastAsia="黑体"/>
      <w:b/>
      <w:lang w:val="en-US" w:eastAsia="zh-CN" w:bidi="ar-SA"/>
    </w:rPr>
  </w:style>
  <w:style w:type="character" w:customStyle="1" w:styleId="Charf">
    <w:name w:val="表头 Char"/>
    <w:link w:val="afffffb"/>
    <w:qFormat/>
    <w:rPr>
      <w:rFonts w:ascii="黑体" w:eastAsia="黑体"/>
      <w:sz w:val="24"/>
    </w:rPr>
  </w:style>
  <w:style w:type="paragraph" w:customStyle="1" w:styleId="afffffb">
    <w:name w:val="表头"/>
    <w:basedOn w:val="a1"/>
    <w:link w:val="Charf"/>
    <w:qFormat/>
    <w:pPr>
      <w:spacing w:line="360" w:lineRule="auto"/>
      <w:jc w:val="center"/>
    </w:pPr>
    <w:rPr>
      <w:rFonts w:ascii="黑体" w:eastAsia="黑体"/>
      <w:kern w:val="0"/>
      <w:sz w:val="24"/>
      <w:szCs w:val="20"/>
    </w:rPr>
  </w:style>
  <w:style w:type="character" w:customStyle="1" w:styleId="Charf0">
    <w:name w:val="+正文 Char"/>
    <w:link w:val="afffffc"/>
    <w:qFormat/>
    <w:rPr>
      <w:rFonts w:eastAsia="楷体_GB2312"/>
      <w:szCs w:val="28"/>
    </w:rPr>
  </w:style>
  <w:style w:type="paragraph" w:customStyle="1" w:styleId="afffffc">
    <w:name w:val="+正文"/>
    <w:basedOn w:val="a1"/>
    <w:link w:val="Charf0"/>
    <w:qFormat/>
    <w:pPr>
      <w:spacing w:line="360" w:lineRule="auto"/>
      <w:ind w:firstLineChars="200" w:firstLine="200"/>
    </w:pPr>
    <w:rPr>
      <w:rFonts w:eastAsia="楷体_GB2312"/>
      <w:kern w:val="0"/>
      <w:sz w:val="20"/>
      <w:szCs w:val="28"/>
    </w:rPr>
  </w:style>
  <w:style w:type="character" w:customStyle="1" w:styleId="1Char20">
    <w:name w:val="标题 1 Char2"/>
    <w:qFormat/>
    <w:rPr>
      <w:rFonts w:ascii="Calibri" w:eastAsia="黑体" w:hAnsi="Calibri" w:cs="Times New Roman"/>
      <w:b/>
      <w:bCs/>
      <w:kern w:val="44"/>
      <w:sz w:val="30"/>
      <w:szCs w:val="44"/>
    </w:rPr>
  </w:style>
  <w:style w:type="character" w:customStyle="1" w:styleId="3Char12">
    <w:name w:val="正文文本缩进 3 Char1"/>
    <w:uiPriority w:val="99"/>
    <w:semiHidden/>
    <w:qFormat/>
    <w:rPr>
      <w:sz w:val="16"/>
      <w:szCs w:val="16"/>
    </w:rPr>
  </w:style>
  <w:style w:type="character" w:customStyle="1" w:styleId="Charf1">
    <w:name w:val="封面标题 Char"/>
    <w:link w:val="afffffd"/>
    <w:semiHidden/>
    <w:qFormat/>
    <w:rPr>
      <w:sz w:val="72"/>
      <w:szCs w:val="72"/>
      <w:lang w:val="en-US" w:eastAsia="zh-CN" w:bidi="ar-SA"/>
    </w:rPr>
  </w:style>
  <w:style w:type="paragraph" w:customStyle="1" w:styleId="afffffd">
    <w:name w:val="封面标题"/>
    <w:next w:val="a1"/>
    <w:link w:val="Charf1"/>
    <w:semiHidden/>
    <w:qFormat/>
    <w:pPr>
      <w:spacing w:line="360" w:lineRule="auto"/>
      <w:jc w:val="center"/>
    </w:pPr>
    <w:rPr>
      <w:sz w:val="72"/>
      <w:szCs w:val="72"/>
    </w:rPr>
  </w:style>
  <w:style w:type="character" w:customStyle="1" w:styleId="11CharChar0">
    <w:name w:val="招标文件1.1 Char Char"/>
    <w:qFormat/>
    <w:rPr>
      <w:rFonts w:ascii="宋体" w:hAnsi="Times New Roman"/>
      <w:b/>
      <w:spacing w:val="10"/>
      <w:w w:val="95"/>
      <w:sz w:val="24"/>
      <w:szCs w:val="22"/>
      <w:lang w:bidi="ar-SA"/>
    </w:rPr>
  </w:style>
  <w:style w:type="character" w:customStyle="1" w:styleId="Char16">
    <w:name w:val="批注框文本 Char1"/>
    <w:uiPriority w:val="99"/>
    <w:semiHidden/>
    <w:qFormat/>
    <w:rPr>
      <w:rFonts w:ascii="Calibri" w:eastAsia="宋体" w:hAnsi="Calibri" w:cs="Times New Roman"/>
      <w:sz w:val="18"/>
      <w:szCs w:val="18"/>
    </w:rPr>
  </w:style>
  <w:style w:type="character" w:customStyle="1" w:styleId="HeaderChar">
    <w:name w:val="Header Char"/>
    <w:semiHidden/>
    <w:qFormat/>
    <w:locked/>
    <w:rPr>
      <w:rFonts w:eastAsia="仿宋_GB2312" w:cs="Times New Roman"/>
      <w:kern w:val="2"/>
      <w:sz w:val="18"/>
      <w:szCs w:val="18"/>
    </w:rPr>
  </w:style>
  <w:style w:type="character" w:customStyle="1" w:styleId="CharChar9">
    <w:name w:val="标书原文 Char Char"/>
    <w:qFormat/>
    <w:rPr>
      <w:rFonts w:ascii="Arial" w:eastAsia="楷体_GB2312" w:hAnsi="Arial" w:cs="Arial"/>
      <w:i/>
      <w:snapToGrid w:val="0"/>
      <w:kern w:val="0"/>
      <w:szCs w:val="18"/>
      <w:u w:val="words"/>
    </w:rPr>
  </w:style>
  <w:style w:type="character" w:customStyle="1" w:styleId="3MSGothic105CharCharCharCharCharCharCharCharCharCharCharCharChar">
    <w:name w:val="樣式 標題 3 + (中文) MS Gothic 10.5 點 Char Char Char Char Char Char Char Char Char Char Char Char Char"/>
    <w:qFormat/>
    <w:rPr>
      <w:rFonts w:ascii="Times New Roman" w:eastAsia="MS Gothic" w:hAnsi="PMingLiU" w:cs="Times New Roman"/>
      <w:bCs/>
      <w:snapToGrid w:val="0"/>
      <w:sz w:val="24"/>
      <w:szCs w:val="24"/>
      <w:lang w:val="en-AU" w:eastAsia="zh-TW"/>
    </w:rPr>
  </w:style>
  <w:style w:type="character" w:customStyle="1" w:styleId="1Char5">
    <w:name w:val="报告标题1 Char"/>
    <w:qFormat/>
    <w:rPr>
      <w:rFonts w:eastAsia="宋体"/>
      <w:bCs/>
      <w:kern w:val="2"/>
      <w:sz w:val="21"/>
      <w:szCs w:val="21"/>
      <w:lang w:val="en-US" w:eastAsia="zh-CN" w:bidi="ar-SA"/>
    </w:rPr>
  </w:style>
  <w:style w:type="character" w:customStyle="1" w:styleId="Charf2">
    <w:name w:val="自定正文 Char"/>
    <w:link w:val="afffffe"/>
    <w:qFormat/>
    <w:locked/>
    <w:rPr>
      <w:sz w:val="24"/>
      <w:szCs w:val="24"/>
    </w:rPr>
  </w:style>
  <w:style w:type="paragraph" w:customStyle="1" w:styleId="afffffe">
    <w:name w:val="自定正文"/>
    <w:basedOn w:val="a1"/>
    <w:link w:val="Charf2"/>
    <w:qFormat/>
    <w:pPr>
      <w:adjustRightInd w:val="0"/>
      <w:snapToGrid w:val="0"/>
      <w:spacing w:beforeLines="50" w:afterLines="50" w:line="360" w:lineRule="auto"/>
      <w:ind w:firstLineChars="200" w:firstLine="200"/>
    </w:pPr>
    <w:rPr>
      <w:kern w:val="0"/>
      <w:sz w:val="24"/>
      <w:szCs w:val="24"/>
    </w:rPr>
  </w:style>
  <w:style w:type="character" w:customStyle="1" w:styleId="jlCharCharChar0">
    <w:name w:val="jl 三级 Char Char Char"/>
    <w:qFormat/>
    <w:rPr>
      <w:rFonts w:ascii="宋体" w:hAnsi="宋体"/>
      <w:b/>
      <w:color w:val="000000"/>
      <w:sz w:val="24"/>
      <w:szCs w:val="24"/>
    </w:rPr>
  </w:style>
  <w:style w:type="character" w:customStyle="1" w:styleId="sub-dashChar1">
    <w:name w:val="sub-dash Char1"/>
    <w:qFormat/>
    <w:rPr>
      <w:rFonts w:ascii="Arial" w:eastAsia="黑体" w:hAnsi="Arial"/>
      <w:b/>
      <w:bCs/>
      <w:kern w:val="2"/>
      <w:sz w:val="24"/>
      <w:szCs w:val="24"/>
    </w:rPr>
  </w:style>
  <w:style w:type="character" w:customStyle="1" w:styleId="Charf3">
    <w:name w:val="标书原文 Char"/>
    <w:link w:val="affffff"/>
    <w:qFormat/>
    <w:rPr>
      <w:rFonts w:ascii="Arial" w:eastAsia="楷体_GB2312" w:hAnsi="Arial"/>
      <w:i/>
      <w:snapToGrid w:val="0"/>
      <w:szCs w:val="18"/>
      <w:u w:val="words"/>
    </w:rPr>
  </w:style>
  <w:style w:type="paragraph" w:customStyle="1" w:styleId="affffff">
    <w:name w:val="标书原文"/>
    <w:basedOn w:val="a1"/>
    <w:link w:val="Charf3"/>
    <w:qFormat/>
    <w:pPr>
      <w:ind w:leftChars="210" w:left="441" w:firstLine="380"/>
      <w:jc w:val="left"/>
    </w:pPr>
    <w:rPr>
      <w:rFonts w:ascii="Arial" w:eastAsia="楷体_GB2312" w:hAnsi="Arial"/>
      <w:i/>
      <w:snapToGrid w:val="0"/>
      <w:kern w:val="0"/>
      <w:sz w:val="20"/>
      <w:szCs w:val="18"/>
      <w:u w:val="words"/>
    </w:rPr>
  </w:style>
  <w:style w:type="character" w:customStyle="1" w:styleId="f142">
    <w:name w:val="f142"/>
    <w:qFormat/>
    <w:rPr>
      <w:sz w:val="21"/>
      <w:szCs w:val="21"/>
    </w:rPr>
  </w:style>
  <w:style w:type="character" w:customStyle="1" w:styleId="Charf4">
    <w:name w:val="罗慧（三级标题） Char"/>
    <w:link w:val="affffff0"/>
    <w:qFormat/>
    <w:locked/>
    <w:rPr>
      <w:rFonts w:ascii="宋体" w:hAnsi="宋体"/>
      <w:sz w:val="24"/>
      <w:szCs w:val="24"/>
    </w:rPr>
  </w:style>
  <w:style w:type="paragraph" w:customStyle="1" w:styleId="affffff0">
    <w:name w:val="罗慧（三级标题）"/>
    <w:basedOn w:val="a1"/>
    <w:link w:val="Charf4"/>
    <w:qFormat/>
    <w:pPr>
      <w:widowControl/>
      <w:snapToGrid w:val="0"/>
      <w:spacing w:beforeLines="100" w:line="360" w:lineRule="auto"/>
      <w:jc w:val="left"/>
      <w:outlineLvl w:val="3"/>
    </w:pPr>
    <w:rPr>
      <w:rFonts w:ascii="宋体" w:hAnsi="宋体"/>
      <w:kern w:val="0"/>
      <w:sz w:val="24"/>
      <w:szCs w:val="24"/>
    </w:rPr>
  </w:style>
  <w:style w:type="character" w:customStyle="1" w:styleId="Charf5">
    <w:name w:val="明显引用 Char"/>
    <w:link w:val="1ff1"/>
    <w:uiPriority w:val="30"/>
    <w:qFormat/>
    <w:rPr>
      <w:rFonts w:ascii="Calibri" w:hAnsi="Calibri"/>
      <w:b/>
      <w:i/>
      <w:lang w:eastAsia="en-US" w:bidi="en-US"/>
    </w:rPr>
  </w:style>
  <w:style w:type="paragraph" w:customStyle="1" w:styleId="1ff1">
    <w:name w:val="明显引用1"/>
    <w:basedOn w:val="a1"/>
    <w:next w:val="a1"/>
    <w:link w:val="Charf5"/>
    <w:uiPriority w:val="30"/>
    <w:qFormat/>
    <w:pPr>
      <w:widowControl/>
      <w:ind w:left="720" w:right="720" w:firstLineChars="200" w:firstLine="200"/>
      <w:jc w:val="left"/>
    </w:pPr>
    <w:rPr>
      <w:b/>
      <w:i/>
      <w:kern w:val="0"/>
      <w:sz w:val="20"/>
      <w:szCs w:val="20"/>
      <w:lang w:eastAsia="en-US" w:bidi="en-US"/>
    </w:rPr>
  </w:style>
  <w:style w:type="character" w:customStyle="1" w:styleId="CharChara">
    <w:name w:val="页脚 Char Char"/>
    <w:qFormat/>
    <w:rPr>
      <w:rFonts w:ascii="Times New Roman" w:eastAsia="宋体" w:hAnsi="Times New Roman" w:cs="Times New Roman"/>
      <w:sz w:val="18"/>
      <w:szCs w:val="18"/>
    </w:rPr>
  </w:style>
  <w:style w:type="character" w:customStyle="1" w:styleId="affffff1">
    <w:name w:val="信息标题 字符"/>
    <w:uiPriority w:val="99"/>
    <w:semiHidden/>
    <w:qFormat/>
    <w:rPr>
      <w:rFonts w:ascii="Cambria" w:eastAsia="宋体" w:hAnsi="Cambria" w:cs="Times New Roman"/>
      <w:sz w:val="24"/>
      <w:szCs w:val="24"/>
      <w:shd w:val="pct20" w:color="auto" w:fill="auto"/>
    </w:rPr>
  </w:style>
  <w:style w:type="character" w:customStyle="1" w:styleId="EmailStyle5021">
    <w:name w:val="EmailStyle5021"/>
    <w:qFormat/>
    <w:rPr>
      <w:rFonts w:ascii="Arial" w:eastAsia="宋体" w:hAnsi="Arial" w:cs="Arial"/>
      <w:color w:val="auto"/>
      <w:sz w:val="20"/>
    </w:rPr>
  </w:style>
  <w:style w:type="character" w:customStyle="1" w:styleId="Charf6">
    <w:name w:val="验交标准二级 Char"/>
    <w:link w:val="affffff2"/>
    <w:semiHidden/>
    <w:qFormat/>
    <w:locked/>
    <w:rPr>
      <w:rFonts w:ascii="Calibri" w:hAnsi="Calibri"/>
      <w:b/>
      <w:kern w:val="44"/>
      <w:sz w:val="44"/>
      <w:szCs w:val="21"/>
      <w:lang w:val="fr-FR" w:eastAsia="en-US"/>
    </w:rPr>
  </w:style>
  <w:style w:type="paragraph" w:customStyle="1" w:styleId="affffff2">
    <w:name w:val="验交标准二级"/>
    <w:basedOn w:val="a1"/>
    <w:link w:val="Charf6"/>
    <w:semiHidden/>
    <w:qFormat/>
    <w:pPr>
      <w:widowControl/>
      <w:tabs>
        <w:tab w:val="left" w:pos="567"/>
      </w:tabs>
      <w:spacing w:line="360" w:lineRule="auto"/>
      <w:jc w:val="left"/>
      <w:outlineLvl w:val="1"/>
    </w:pPr>
    <w:rPr>
      <w:b/>
      <w:kern w:val="44"/>
      <w:sz w:val="44"/>
      <w:lang w:val="fr-FR" w:eastAsia="en-US"/>
    </w:rPr>
  </w:style>
  <w:style w:type="character" w:customStyle="1" w:styleId="EmailStyle1119">
    <w:name w:val="EmailStyle1119"/>
    <w:semiHidden/>
    <w:qFormat/>
    <w:rPr>
      <w:rFonts w:ascii="Arial" w:eastAsia="宋体" w:hAnsi="Arial" w:cs="Arial"/>
      <w:color w:val="auto"/>
      <w:sz w:val="20"/>
    </w:rPr>
  </w:style>
  <w:style w:type="character" w:customStyle="1" w:styleId="Char17">
    <w:name w:val="正文首行缩进 Char1"/>
    <w:qFormat/>
    <w:rPr>
      <w:rFonts w:ascii="Times New Roman" w:eastAsia="宋体" w:hAnsi="Times New Roman" w:cs="Times New Roman"/>
      <w:kern w:val="0"/>
      <w:sz w:val="20"/>
      <w:szCs w:val="24"/>
    </w:rPr>
  </w:style>
  <w:style w:type="character" w:customStyle="1" w:styleId="1ff2">
    <w:name w:val="未处理的提及1"/>
    <w:uiPriority w:val="99"/>
    <w:unhideWhenUsed/>
    <w:qFormat/>
    <w:rPr>
      <w:color w:val="605E5C"/>
      <w:shd w:val="clear" w:color="auto" w:fill="E1DFDD"/>
    </w:rPr>
  </w:style>
  <w:style w:type="character" w:customStyle="1" w:styleId="CharChar14">
    <w:name w:val="Char Char14"/>
    <w:qFormat/>
    <w:rPr>
      <w:rFonts w:eastAsia="宋体"/>
      <w:kern w:val="2"/>
      <w:sz w:val="21"/>
      <w:lang w:val="en-US" w:eastAsia="zh-CN"/>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EmailStyle5131">
    <w:name w:val="EmailStyle5131"/>
    <w:qFormat/>
    <w:rPr>
      <w:rFonts w:ascii="Arial" w:eastAsia="宋体" w:hAnsi="Arial" w:cs="Arial"/>
      <w:color w:val="auto"/>
      <w:sz w:val="20"/>
    </w:rPr>
  </w:style>
  <w:style w:type="character" w:customStyle="1" w:styleId="Heading1Char2Char">
    <w:name w:val="Heading 1 Char2 Char"/>
    <w:qFormat/>
    <w:rPr>
      <w:rFonts w:ascii="Arial" w:eastAsia="PMingLiU" w:hAnsi="Arial"/>
      <w:b/>
      <w:kern w:val="28"/>
      <w:sz w:val="28"/>
      <w:szCs w:val="28"/>
      <w:lang w:val="en-US" w:eastAsia="zh-TW" w:bidi="ar-SA"/>
    </w:rPr>
  </w:style>
  <w:style w:type="character" w:customStyle="1" w:styleId="Charf7">
    <w:name w:val="表文 Char"/>
    <w:link w:val="affffff3"/>
    <w:qFormat/>
    <w:rPr>
      <w:sz w:val="18"/>
      <w:szCs w:val="18"/>
    </w:rPr>
  </w:style>
  <w:style w:type="paragraph" w:customStyle="1" w:styleId="affffff3">
    <w:name w:val="表文"/>
    <w:basedOn w:val="a1"/>
    <w:link w:val="Charf7"/>
    <w:qFormat/>
    <w:pPr>
      <w:topLinePunct/>
      <w:spacing w:before="40" w:after="40"/>
    </w:pPr>
    <w:rPr>
      <w:kern w:val="0"/>
      <w:sz w:val="18"/>
      <w:szCs w:val="18"/>
    </w:rPr>
  </w:style>
  <w:style w:type="character" w:customStyle="1" w:styleId="2Char11">
    <w:name w:val="正文文本 2 Char1"/>
    <w:qFormat/>
    <w:rPr>
      <w:rFonts w:eastAsia="宋体"/>
      <w:kern w:val="2"/>
      <w:sz w:val="21"/>
      <w:szCs w:val="24"/>
      <w:lang w:val="en-US" w:eastAsia="zh-CN" w:bidi="ar-SA"/>
    </w:rPr>
  </w:style>
  <w:style w:type="character" w:customStyle="1" w:styleId="head1Char2CharChar">
    <w:name w:val="head:1# Char2 Char Char"/>
    <w:qFormat/>
    <w:rPr>
      <w:rFonts w:ascii="Arial" w:eastAsia="PMingLiU" w:hAnsi="Arial"/>
      <w:b/>
      <w:kern w:val="28"/>
      <w:sz w:val="28"/>
      <w:szCs w:val="28"/>
      <w:lang w:val="en-US" w:eastAsia="zh-TW" w:bidi="ar-SA"/>
    </w:rPr>
  </w:style>
  <w:style w:type="character" w:customStyle="1" w:styleId="115">
    <w:name w:val="页码11"/>
    <w:qFormat/>
  </w:style>
  <w:style w:type="character" w:customStyle="1" w:styleId="2Char20">
    <w:name w:val="正文文本缩进 2 Char2"/>
    <w:qFormat/>
    <w:rPr>
      <w:rFonts w:ascii="Times New Roman" w:eastAsia="宋体" w:hAnsi="Times New Roman" w:cs="Times New Roman"/>
      <w:szCs w:val="24"/>
    </w:rPr>
  </w:style>
  <w:style w:type="character" w:customStyle="1" w:styleId="high151">
    <w:name w:val="high151"/>
    <w:qFormat/>
    <w:rPr>
      <w:sz w:val="18"/>
      <w:szCs w:val="18"/>
    </w:rPr>
  </w:style>
  <w:style w:type="character" w:customStyle="1" w:styleId="EmailStyle4701">
    <w:name w:val="EmailStyle4701"/>
    <w:qFormat/>
    <w:rPr>
      <w:rFonts w:ascii="Arial" w:eastAsia="宋体" w:hAnsi="Arial" w:cs="Arial"/>
      <w:color w:val="auto"/>
      <w:sz w:val="20"/>
    </w:rPr>
  </w:style>
  <w:style w:type="character" w:customStyle="1" w:styleId="CharCharb">
    <w:name w:val="+正文 Char Char"/>
    <w:qFormat/>
    <w:rPr>
      <w:rFonts w:ascii="Times New Roman" w:eastAsia="楷体_GB2312" w:hAnsi="Times New Roman"/>
      <w:kern w:val="2"/>
      <w:sz w:val="21"/>
      <w:szCs w:val="28"/>
    </w:rPr>
  </w:style>
  <w:style w:type="character" w:customStyle="1" w:styleId="093111511151Char">
    <w:name w:val="样式 宋体 小四 首行缩进:  0.93 厘米 段前: 11.15 磅 段后: 11.15 磅1 Char"/>
    <w:qFormat/>
    <w:rPr>
      <w:rFonts w:ascii="宋体" w:eastAsia="宋体" w:cs="宋体"/>
      <w:kern w:val="2"/>
      <w:sz w:val="24"/>
      <w:lang w:val="en-US" w:eastAsia="zh-CN" w:bidi="ar-SA"/>
    </w:rPr>
  </w:style>
  <w:style w:type="character" w:customStyle="1" w:styleId="affffff4">
    <w:name w:val="样式 五号 非加宽量 / 紧缩量"/>
    <w:semiHidden/>
    <w:qFormat/>
    <w:rPr>
      <w:spacing w:val="-20"/>
      <w:kern w:val="0"/>
      <w:sz w:val="21"/>
      <w:szCs w:val="21"/>
    </w:rPr>
  </w:style>
  <w:style w:type="character" w:customStyle="1" w:styleId="9Char1">
    <w:name w:val="标题 9 Char1"/>
    <w:qFormat/>
    <w:rPr>
      <w:rFonts w:ascii="Cambria" w:eastAsia="宋体" w:hAnsi="Cambria" w:cs="Times New Roman"/>
      <w:kern w:val="2"/>
      <w:sz w:val="21"/>
      <w:szCs w:val="21"/>
    </w:rPr>
  </w:style>
  <w:style w:type="character" w:customStyle="1" w:styleId="articlebody21">
    <w:name w:val="articlebody21"/>
    <w:qFormat/>
    <w:rPr>
      <w:rFonts w:hint="default"/>
      <w:sz w:val="21"/>
    </w:rPr>
  </w:style>
  <w:style w:type="character" w:customStyle="1" w:styleId="Normal1Char">
    <w:name w:val="Normal1 Char"/>
    <w:link w:val="Normal1"/>
    <w:qFormat/>
    <w:rPr>
      <w:rFonts w:ascii="宋体"/>
      <w:sz w:val="24"/>
      <w:lang w:val="en-US" w:eastAsia="zh-CN" w:bidi="ar-SA"/>
    </w:rPr>
  </w:style>
  <w:style w:type="paragraph" w:customStyle="1" w:styleId="Normal1">
    <w:name w:val="Normal1"/>
    <w:link w:val="Normal1Char"/>
    <w:qFormat/>
    <w:pPr>
      <w:widowControl w:val="0"/>
      <w:adjustRightInd w:val="0"/>
      <w:spacing w:line="360" w:lineRule="atLeast"/>
      <w:jc w:val="both"/>
      <w:textAlignment w:val="baseline"/>
    </w:pPr>
    <w:rPr>
      <w:rFonts w:ascii="宋体"/>
      <w:sz w:val="24"/>
    </w:rPr>
  </w:style>
  <w:style w:type="character" w:customStyle="1" w:styleId="f14b1">
    <w:name w:val="f14b1"/>
    <w:qFormat/>
    <w:rPr>
      <w:b/>
      <w:bCs/>
      <w:sz w:val="21"/>
      <w:szCs w:val="21"/>
    </w:rPr>
  </w:style>
  <w:style w:type="character" w:customStyle="1" w:styleId="EmailStyle5011">
    <w:name w:val="EmailStyle5011"/>
    <w:qFormat/>
    <w:rPr>
      <w:rFonts w:ascii="Arial" w:eastAsia="宋体" w:hAnsi="Arial" w:cs="Arial"/>
      <w:color w:val="auto"/>
      <w:sz w:val="20"/>
    </w:rPr>
  </w:style>
  <w:style w:type="character" w:customStyle="1" w:styleId="5Char2">
    <w:name w:val="标题 5 Char2"/>
    <w:qFormat/>
    <w:rPr>
      <w:rFonts w:ascii="Times New Roman" w:eastAsia="宋体" w:hAnsi="Times New Roman" w:cs="Times New Roman"/>
      <w:b/>
      <w:bCs/>
      <w:sz w:val="28"/>
      <w:szCs w:val="28"/>
    </w:rPr>
  </w:style>
  <w:style w:type="character" w:customStyle="1" w:styleId="CharChar142">
    <w:name w:val="Char Char142"/>
    <w:qFormat/>
    <w:rPr>
      <w:rFonts w:eastAsia="宋体"/>
      <w:kern w:val="2"/>
      <w:sz w:val="21"/>
      <w:lang w:val="en-US" w:eastAsia="zh-CN" w:bidi="ar-SA"/>
    </w:rPr>
  </w:style>
  <w:style w:type="character" w:customStyle="1" w:styleId="Char18">
    <w:name w:val="批注主题 Char1"/>
    <w:uiPriority w:val="99"/>
    <w:qFormat/>
    <w:rPr>
      <w:rFonts w:ascii="Calibri" w:hAnsi="Calibri"/>
      <w:b/>
      <w:bCs/>
    </w:rPr>
  </w:style>
  <w:style w:type="character" w:customStyle="1" w:styleId="CharChar15">
    <w:name w:val="Char Char15"/>
    <w:qFormat/>
    <w:rPr>
      <w:rFonts w:eastAsia="宋体"/>
      <w:kern w:val="2"/>
      <w:sz w:val="24"/>
      <w:szCs w:val="24"/>
      <w:lang w:val="en-US" w:eastAsia="zh-CN" w:bidi="ar-SA"/>
    </w:rPr>
  </w:style>
  <w:style w:type="character" w:customStyle="1" w:styleId="3CharCharChar">
    <w:name w:val="标题 3 Char Char Char"/>
    <w:qFormat/>
    <w:rPr>
      <w:rFonts w:eastAsia="宋体"/>
      <w:b/>
      <w:bCs/>
      <w:kern w:val="2"/>
      <w:sz w:val="32"/>
      <w:szCs w:val="32"/>
      <w:lang w:val="en-US" w:eastAsia="zh-CN" w:bidi="ar-SA"/>
    </w:rPr>
  </w:style>
  <w:style w:type="character" w:customStyle="1" w:styleId="def3">
    <w:name w:val="def3"/>
    <w:qFormat/>
  </w:style>
  <w:style w:type="character" w:customStyle="1" w:styleId="1ff3">
    <w:name w:val="占位符文本1"/>
    <w:semiHidden/>
    <w:qFormat/>
    <w:rPr>
      <w:color w:val="808080"/>
    </w:rPr>
  </w:style>
  <w:style w:type="character" w:customStyle="1" w:styleId="font31">
    <w:name w:val="font31"/>
    <w:qFormat/>
    <w:rPr>
      <w:rFonts w:ascii="宋体" w:eastAsia="宋体" w:hAnsi="宋体" w:cs="宋体" w:hint="eastAsia"/>
      <w:color w:val="000000"/>
      <w:sz w:val="20"/>
      <w:szCs w:val="20"/>
    </w:rPr>
  </w:style>
  <w:style w:type="character" w:customStyle="1" w:styleId="3f5">
    <w:name w:val="正文文本 3 字符"/>
    <w:uiPriority w:val="99"/>
    <w:semiHidden/>
    <w:qFormat/>
    <w:rPr>
      <w:rFonts w:ascii="Calibri" w:eastAsia="宋体" w:hAnsi="Calibri" w:cs="Times New Roman"/>
      <w:sz w:val="16"/>
      <w:szCs w:val="16"/>
    </w:rPr>
  </w:style>
  <w:style w:type="character" w:customStyle="1" w:styleId="Level2CharCharChar">
    <w:name w:val="Level.2 Char Char Char"/>
    <w:link w:val="Level2CharChar"/>
    <w:qFormat/>
    <w:rPr>
      <w:rFonts w:eastAsia="PMingLiU"/>
      <w:sz w:val="24"/>
      <w:szCs w:val="24"/>
      <w:lang w:eastAsia="zh-TW"/>
    </w:rPr>
  </w:style>
  <w:style w:type="paragraph" w:customStyle="1" w:styleId="Level2CharChar">
    <w:name w:val="Level.2 Char Char"/>
    <w:basedOn w:val="a1"/>
    <w:link w:val="Level2CharCharChar"/>
    <w:qFormat/>
    <w:pPr>
      <w:widowControl/>
      <w:tabs>
        <w:tab w:val="left" w:pos="1152"/>
        <w:tab w:val="left" w:pos="1560"/>
      </w:tabs>
      <w:spacing w:afterLines="100"/>
      <w:ind w:left="1152" w:right="306" w:hanging="1152"/>
    </w:pPr>
    <w:rPr>
      <w:rFonts w:eastAsia="PMingLiU"/>
      <w:kern w:val="0"/>
      <w:sz w:val="24"/>
      <w:szCs w:val="24"/>
      <w:lang w:eastAsia="zh-TW"/>
    </w:rPr>
  </w:style>
  <w:style w:type="character" w:customStyle="1" w:styleId="2fa">
    <w:name w:val="明显参考2"/>
    <w:uiPriority w:val="32"/>
    <w:qFormat/>
    <w:rPr>
      <w:b/>
      <w:sz w:val="24"/>
      <w:u w:val="single"/>
    </w:rPr>
  </w:style>
  <w:style w:type="character" w:customStyle="1" w:styleId="3Char20">
    <w:name w:val="正文文本缩进 3 Char2"/>
    <w:semiHidden/>
    <w:qFormat/>
    <w:rPr>
      <w:rFonts w:ascii="宋体" w:eastAsia="宋体" w:hAnsi="宋体" w:cs="Times New Roman"/>
      <w:sz w:val="16"/>
      <w:szCs w:val="16"/>
    </w:rPr>
  </w:style>
  <w:style w:type="character" w:customStyle="1" w:styleId="CharChar200">
    <w:name w:val="Char Char20"/>
    <w:qFormat/>
    <w:rPr>
      <w:rFonts w:ascii="Arial" w:eastAsia="黑体" w:hAnsi="Arial"/>
      <w:b/>
      <w:bCs/>
      <w:kern w:val="2"/>
      <w:sz w:val="24"/>
      <w:szCs w:val="28"/>
      <w:lang w:val="en-US" w:eastAsia="zh-CN" w:bidi="ar-SA"/>
    </w:rPr>
  </w:style>
  <w:style w:type="character" w:customStyle="1" w:styleId="2Char3">
    <w:name w:val="朱2 Char"/>
    <w:link w:val="2fb"/>
    <w:qFormat/>
    <w:rPr>
      <w:rFonts w:ascii="EU-F1" w:eastAsia="黑体" w:hAnsi="宋体"/>
      <w:bCs/>
      <w:kern w:val="21"/>
      <w:sz w:val="24"/>
      <w:szCs w:val="21"/>
    </w:rPr>
  </w:style>
  <w:style w:type="paragraph" w:customStyle="1" w:styleId="2fb">
    <w:name w:val="朱2"/>
    <w:basedOn w:val="2f8"/>
    <w:link w:val="2Char3"/>
    <w:qFormat/>
    <w:pPr>
      <w:keepNext/>
      <w:topLinePunct/>
      <w:adjustRightInd/>
      <w:spacing w:before="0" w:after="0" w:line="312" w:lineRule="exact"/>
      <w:jc w:val="both"/>
      <w:outlineLvl w:val="0"/>
    </w:pPr>
    <w:rPr>
      <w:rFonts w:ascii="EU-F1" w:eastAsia="黑体"/>
      <w:bCs/>
      <w:kern w:val="21"/>
    </w:rPr>
  </w:style>
  <w:style w:type="character" w:customStyle="1" w:styleId="Char19">
    <w:name w:val="标题 Char1"/>
    <w:qFormat/>
    <w:rPr>
      <w:rFonts w:ascii="Arial" w:hAnsi="Arial" w:cs="Arial"/>
      <w:b/>
      <w:bCs/>
      <w:kern w:val="2"/>
      <w:sz w:val="32"/>
      <w:szCs w:val="32"/>
    </w:rPr>
  </w:style>
  <w:style w:type="character" w:customStyle="1" w:styleId="1ff4">
    <w:name w:val="明显参考1"/>
    <w:uiPriority w:val="32"/>
    <w:qFormat/>
    <w:rPr>
      <w:b/>
      <w:sz w:val="24"/>
      <w:u w:val="single"/>
    </w:rPr>
  </w:style>
  <w:style w:type="character" w:customStyle="1" w:styleId="Char23">
    <w:name w:val="文档结构图 Char2"/>
    <w:qFormat/>
    <w:rPr>
      <w:rFonts w:ascii="宋体" w:eastAsia="宋体" w:hAnsi="Calibri" w:cs="Times New Roman"/>
      <w:sz w:val="18"/>
      <w:szCs w:val="18"/>
    </w:rPr>
  </w:style>
  <w:style w:type="character" w:customStyle="1" w:styleId="Charf8">
    <w:name w:val="正文正文 Char"/>
    <w:link w:val="affffff5"/>
    <w:qFormat/>
    <w:rPr>
      <w:kern w:val="2"/>
      <w:sz w:val="21"/>
      <w:szCs w:val="24"/>
    </w:rPr>
  </w:style>
  <w:style w:type="paragraph" w:customStyle="1" w:styleId="affffff5">
    <w:name w:val="正文正文"/>
    <w:basedOn w:val="a1"/>
    <w:link w:val="Charf8"/>
    <w:qFormat/>
    <w:pPr>
      <w:spacing w:line="360" w:lineRule="auto"/>
      <w:ind w:leftChars="337" w:left="708" w:firstLineChars="202" w:firstLine="424"/>
    </w:pPr>
    <w:rPr>
      <w:szCs w:val="24"/>
    </w:rPr>
  </w:style>
  <w:style w:type="character" w:customStyle="1" w:styleId="1ff5">
    <w:name w:val="批注引用1"/>
    <w:qFormat/>
    <w:rPr>
      <w:sz w:val="21"/>
      <w:szCs w:val="21"/>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sz w:val="24"/>
      <w:lang w:val="en-US" w:eastAsia="zh-CN" w:bidi="ar-SA"/>
    </w:rPr>
  </w:style>
  <w:style w:type="character" w:customStyle="1" w:styleId="apple-converted-space">
    <w:name w:val="apple-converted-space"/>
    <w:qFormat/>
  </w:style>
  <w:style w:type="character" w:customStyle="1" w:styleId="CharChar13">
    <w:name w:val="Char Char13"/>
    <w:qFormat/>
    <w:rPr>
      <w:rFonts w:eastAsia="宋体"/>
      <w:kern w:val="2"/>
      <w:sz w:val="21"/>
      <w:szCs w:val="24"/>
      <w:lang w:val="en-US" w:eastAsia="zh-CN" w:bidi="ar-SA"/>
    </w:rPr>
  </w:style>
  <w:style w:type="character" w:customStyle="1" w:styleId="Char30">
    <w:name w:val="批注文字 Char3"/>
    <w:semiHidden/>
    <w:qFormat/>
    <w:rPr>
      <w:rFonts w:eastAsia="宋体"/>
      <w:kern w:val="2"/>
      <w:sz w:val="21"/>
      <w:szCs w:val="24"/>
      <w:lang w:val="en-US" w:eastAsia="zh-CN" w:bidi="ar-SA"/>
    </w:rPr>
  </w:style>
  <w:style w:type="character" w:customStyle="1" w:styleId="pubtilte241">
    <w:name w:val="pub_tilte_241"/>
    <w:qFormat/>
    <w:rPr>
      <w:color w:val="FFFFFF"/>
      <w:sz w:val="36"/>
      <w:szCs w:val="36"/>
    </w:rPr>
  </w:style>
  <w:style w:type="character" w:customStyle="1" w:styleId="Style3MSGothic105LatinTimesNewRomanAChar">
    <w:name w:val="Style 樣式 標題 3 + (中文) MS Gothic 10.5 點 + (Latin) Times New Roman (A... Char"/>
    <w:qFormat/>
    <w:rPr>
      <w:rFonts w:eastAsia="PMingLiU" w:hAnsi="PMingLiU"/>
      <w:bCs/>
      <w:snapToGrid w:val="0"/>
      <w:kern w:val="2"/>
      <w:sz w:val="24"/>
      <w:szCs w:val="24"/>
      <w:lang w:val="en-AU" w:eastAsia="zh-TW" w:bidi="ar-SA"/>
    </w:rPr>
  </w:style>
  <w:style w:type="character" w:customStyle="1" w:styleId="4CharChar">
    <w:name w:val="样式 标题 4 + (符号) 宋体 Char Char"/>
    <w:qFormat/>
    <w:rPr>
      <w:rFonts w:ascii="宋体"/>
      <w:szCs w:val="21"/>
    </w:rPr>
  </w:style>
  <w:style w:type="character" w:customStyle="1" w:styleId="2fc">
    <w:name w:val="书籍标题2"/>
    <w:uiPriority w:val="33"/>
    <w:qFormat/>
    <w:rPr>
      <w:rFonts w:ascii="Cambria" w:eastAsia="宋体" w:hAnsi="Cambria"/>
      <w:b/>
      <w:i/>
      <w:sz w:val="24"/>
      <w:szCs w:val="24"/>
    </w:rPr>
  </w:style>
  <w:style w:type="character" w:customStyle="1" w:styleId="Charf9">
    <w:name w:val="正文 Char"/>
    <w:qFormat/>
    <w:rPr>
      <w:rFonts w:eastAsia="宋体" w:cs="宋体"/>
      <w:kern w:val="2"/>
      <w:sz w:val="21"/>
      <w:lang w:val="en-US" w:eastAsia="zh-CN" w:bidi="ar-SA"/>
    </w:rPr>
  </w:style>
  <w:style w:type="character" w:customStyle="1" w:styleId="2Char12">
    <w:name w:val="正文文本缩进 2 Char1"/>
    <w:uiPriority w:val="99"/>
    <w:semiHidden/>
    <w:qFormat/>
    <w:rPr>
      <w:rFonts w:ascii="Times New Roman" w:eastAsia="宋体" w:hAnsi="Times New Roman" w:cs="Times New Roman"/>
      <w:szCs w:val="24"/>
    </w:rPr>
  </w:style>
  <w:style w:type="character" w:customStyle="1" w:styleId="TextChar1">
    <w:name w:val="Text Char1"/>
    <w:link w:val="t"/>
    <w:qFormat/>
    <w:locked/>
    <w:rPr>
      <w:color w:val="000000"/>
      <w:sz w:val="18"/>
      <w:szCs w:val="21"/>
    </w:rPr>
  </w:style>
  <w:style w:type="paragraph" w:customStyle="1" w:styleId="t">
    <w:name w:val="t"/>
    <w:basedOn w:val="afa"/>
    <w:link w:val="TextChar1"/>
    <w:qFormat/>
    <w:pPr>
      <w:overflowPunct w:val="0"/>
      <w:topLinePunct/>
      <w:spacing w:beforeLines="50" w:afterLines="50"/>
      <w:jc w:val="center"/>
    </w:pPr>
    <w:rPr>
      <w:rFonts w:ascii="Calibri" w:hAnsi="Calibri"/>
      <w:color w:val="000000"/>
      <w:kern w:val="0"/>
      <w:sz w:val="18"/>
    </w:rPr>
  </w:style>
  <w:style w:type="character" w:customStyle="1" w:styleId="4Char0">
    <w:name w:val="标题样式4 Char"/>
    <w:link w:val="4b"/>
    <w:qFormat/>
    <w:rPr>
      <w:bCs/>
      <w:sz w:val="24"/>
      <w:szCs w:val="28"/>
    </w:rPr>
  </w:style>
  <w:style w:type="paragraph" w:customStyle="1" w:styleId="4b">
    <w:name w:val="标题样式4"/>
    <w:basedOn w:val="affb"/>
    <w:link w:val="4Char0"/>
    <w:qFormat/>
    <w:pPr>
      <w:keepNext/>
      <w:keepLines/>
      <w:spacing w:beforeLines="50" w:afterLines="50" w:line="360" w:lineRule="auto"/>
      <w:ind w:left="142"/>
      <w:jc w:val="both"/>
      <w:outlineLvl w:val="3"/>
    </w:pPr>
    <w:rPr>
      <w:rFonts w:ascii="Times New Roman" w:hAnsi="Times New Roman"/>
      <w:b w:val="0"/>
      <w:kern w:val="0"/>
      <w:sz w:val="24"/>
      <w:szCs w:val="28"/>
    </w:rPr>
  </w:style>
  <w:style w:type="character" w:customStyle="1" w:styleId="aChar">
    <w:name w:val="应答标题a Char"/>
    <w:link w:val="affffff6"/>
    <w:qFormat/>
    <w:rPr>
      <w:rFonts w:ascii="黑体" w:eastAsia="黑体" w:hAnsi="黑体"/>
      <w:b/>
      <w:bCs/>
      <w:sz w:val="24"/>
      <w:u w:val="single"/>
    </w:rPr>
  </w:style>
  <w:style w:type="paragraph" w:customStyle="1" w:styleId="affffff6">
    <w:name w:val="应答标题a"/>
    <w:basedOn w:val="affffe"/>
    <w:link w:val="aChar"/>
    <w:qFormat/>
    <w:pPr>
      <w:widowControl/>
      <w:adjustRightInd/>
      <w:spacing w:afterLines="0" w:line="360" w:lineRule="auto"/>
      <w:ind w:leftChars="300" w:left="720" w:rightChars="0" w:right="0" w:firstLineChars="200" w:firstLine="522"/>
      <w:jc w:val="left"/>
    </w:pPr>
    <w:rPr>
      <w:rFonts w:ascii="黑体" w:eastAsia="黑体" w:hAnsi="黑体"/>
      <w:b/>
      <w:bCs/>
      <w:snapToGrid/>
      <w:spacing w:val="0"/>
      <w:sz w:val="24"/>
      <w:szCs w:val="20"/>
      <w:u w:val="single"/>
    </w:rPr>
  </w:style>
  <w:style w:type="character" w:customStyle="1" w:styleId="6Char2">
    <w:name w:val="标题 6 Char2"/>
    <w:qFormat/>
    <w:rPr>
      <w:rFonts w:ascii="Arial" w:eastAsia="黑体" w:hAnsi="Arial"/>
      <w:b/>
      <w:bCs/>
      <w:kern w:val="2"/>
      <w:sz w:val="24"/>
      <w:szCs w:val="24"/>
      <w:lang w:val="en-US" w:eastAsia="zh-CN" w:bidi="ar-SA"/>
    </w:rPr>
  </w:style>
  <w:style w:type="character" w:customStyle="1" w:styleId="Char24">
    <w:name w:val="引用 Char2"/>
    <w:uiPriority w:val="29"/>
    <w:qFormat/>
    <w:rPr>
      <w:rFonts w:ascii="Times New Roman" w:eastAsia="宋体" w:hAnsi="Times New Roman" w:cs="Times New Roman"/>
      <w:i/>
      <w:iCs/>
      <w:color w:val="000000"/>
      <w:szCs w:val="24"/>
    </w:rPr>
  </w:style>
  <w:style w:type="character" w:customStyle="1" w:styleId="EmailStyle4551">
    <w:name w:val="EmailStyle4551"/>
    <w:qFormat/>
    <w:rPr>
      <w:rFonts w:ascii="Arial" w:eastAsia="宋体" w:hAnsi="Arial" w:cs="Arial"/>
      <w:color w:val="auto"/>
      <w:sz w:val="20"/>
    </w:rPr>
  </w:style>
  <w:style w:type="character" w:customStyle="1" w:styleId="RightPar8">
    <w:name w:val="Right Par 8"/>
    <w:qFormat/>
  </w:style>
  <w:style w:type="character" w:customStyle="1" w:styleId="font61">
    <w:name w:val="font61"/>
    <w:qFormat/>
    <w:rPr>
      <w:rFonts w:ascii="宋体" w:eastAsia="宋体" w:hAnsi="宋体" w:cs="宋体" w:hint="eastAsia"/>
      <w:b/>
      <w:color w:val="000000"/>
      <w:sz w:val="21"/>
      <w:szCs w:val="21"/>
      <w:u w:val="none"/>
    </w:rPr>
  </w:style>
  <w:style w:type="character" w:customStyle="1" w:styleId="Charfa">
    <w:name w:val="罗（正文） Char"/>
    <w:link w:val="affffff7"/>
    <w:qFormat/>
    <w:locked/>
    <w:rPr>
      <w:rFonts w:ascii="宋体" w:eastAsia="Times New Roman" w:hAnsi="宋体"/>
      <w:szCs w:val="21"/>
      <w:lang w:val="en-US" w:eastAsia="zh-CN" w:bidi="ar-SA"/>
    </w:rPr>
  </w:style>
  <w:style w:type="paragraph" w:customStyle="1" w:styleId="affffff7">
    <w:name w:val="罗（正文）"/>
    <w:link w:val="Charfa"/>
    <w:qFormat/>
    <w:pPr>
      <w:spacing w:line="520" w:lineRule="exact"/>
      <w:ind w:firstLineChars="200" w:firstLine="420"/>
      <w:jc w:val="center"/>
    </w:pPr>
    <w:rPr>
      <w:rFonts w:ascii="宋体" w:eastAsia="Times New Roman" w:hAnsi="宋体"/>
      <w:szCs w:val="21"/>
    </w:rPr>
  </w:style>
  <w:style w:type="character" w:customStyle="1" w:styleId="8Char">
    <w:name w:val="标题8 Char"/>
    <w:link w:val="84"/>
    <w:qFormat/>
    <w:rPr>
      <w:rFonts w:ascii="Arial" w:eastAsia="黑体" w:hAnsi="Arial"/>
      <w:sz w:val="24"/>
      <w:szCs w:val="24"/>
    </w:rPr>
  </w:style>
  <w:style w:type="paragraph" w:customStyle="1" w:styleId="84">
    <w:name w:val="标题8"/>
    <w:basedOn w:val="8"/>
    <w:link w:val="8Char"/>
    <w:qFormat/>
    <w:pPr>
      <w:numPr>
        <w:ilvl w:val="0"/>
        <w:numId w:val="0"/>
      </w:numPr>
      <w:tabs>
        <w:tab w:val="clear" w:pos="2160"/>
      </w:tabs>
      <w:snapToGrid w:val="0"/>
      <w:ind w:firstLineChars="200" w:firstLine="482"/>
      <w:jc w:val="left"/>
    </w:pPr>
    <w:rPr>
      <w:kern w:val="0"/>
    </w:rPr>
  </w:style>
  <w:style w:type="character" w:customStyle="1" w:styleId="CharCharc">
    <w:name w:val="正文格式 Char Char"/>
    <w:qFormat/>
    <w:rPr>
      <w:rFonts w:ascii="宋体" w:hAnsi="宋体"/>
      <w:bCs/>
      <w:szCs w:val="21"/>
    </w:rPr>
  </w:style>
  <w:style w:type="character" w:customStyle="1" w:styleId="Char25">
    <w:name w:val="明显引用 Char2"/>
    <w:uiPriority w:val="30"/>
    <w:qFormat/>
    <w:rPr>
      <w:rFonts w:ascii="Times New Roman" w:eastAsia="宋体" w:hAnsi="Times New Roman" w:cs="Times New Roman"/>
      <w:b/>
      <w:bCs/>
      <w:i/>
      <w:iCs/>
      <w:color w:val="4F81BD"/>
      <w:szCs w:val="24"/>
    </w:rPr>
  </w:style>
  <w:style w:type="character" w:customStyle="1" w:styleId="R4Char0">
    <w:name w:val="表头_R4 Char"/>
    <w:qFormat/>
    <w:rPr>
      <w:rFonts w:ascii="Arial" w:eastAsia="黑体" w:hAnsi="Arial"/>
      <w:kern w:val="2"/>
      <w:sz w:val="24"/>
    </w:rPr>
  </w:style>
  <w:style w:type="character" w:customStyle="1" w:styleId="affffff8">
    <w:name w:val="签名 字符"/>
    <w:uiPriority w:val="99"/>
    <w:semiHidden/>
    <w:qFormat/>
    <w:rPr>
      <w:rFonts w:ascii="Calibri" w:eastAsia="宋体" w:hAnsi="Calibri" w:cs="Times New Roman"/>
    </w:rPr>
  </w:style>
  <w:style w:type="character" w:customStyle="1" w:styleId="9Char2">
    <w:name w:val="标题 9 Char2"/>
    <w:qFormat/>
    <w:rPr>
      <w:rFonts w:ascii="Arial" w:eastAsia="黑体" w:hAnsi="Arial" w:cs="Times New Roman"/>
      <w:szCs w:val="21"/>
    </w:rPr>
  </w:style>
  <w:style w:type="character" w:customStyle="1" w:styleId="Char26">
    <w:name w:val="页脚 Char2"/>
    <w:uiPriority w:val="99"/>
    <w:qFormat/>
    <w:rPr>
      <w:sz w:val="18"/>
      <w:szCs w:val="18"/>
    </w:rPr>
  </w:style>
  <w:style w:type="character" w:customStyle="1" w:styleId="CharChar21">
    <w:name w:val="Char Char21"/>
    <w:qFormat/>
    <w:rPr>
      <w:rFonts w:eastAsia="汉仪大宋简"/>
      <w:kern w:val="44"/>
      <w:sz w:val="22"/>
      <w:szCs w:val="22"/>
      <w:lang w:val="en-US" w:eastAsia="zh-CN" w:bidi="ar-SA"/>
    </w:rPr>
  </w:style>
  <w:style w:type="character" w:customStyle="1" w:styleId="Char31">
    <w:name w:val="正文首行缩进 Char3"/>
    <w:qFormat/>
    <w:rPr>
      <w:rFonts w:eastAsia="宋体"/>
      <w:kern w:val="2"/>
      <w:sz w:val="21"/>
      <w:szCs w:val="24"/>
      <w:lang w:val="en-US" w:eastAsia="zh-CN" w:bidi="ar-SA"/>
    </w:rPr>
  </w:style>
  <w:style w:type="character" w:customStyle="1" w:styleId="Arial">
    <w:name w:val="样式 Arial"/>
    <w:qFormat/>
    <w:rPr>
      <w:rFonts w:ascii="Times New Roman" w:eastAsia="宋体" w:hAnsi="Times New Roman" w:cs="Times New Roman" w:hint="default"/>
      <w:sz w:val="21"/>
      <w:szCs w:val="21"/>
    </w:rPr>
  </w:style>
  <w:style w:type="character" w:customStyle="1" w:styleId="CharChard">
    <w:name w:val="正文缩进 Char Char"/>
    <w:qFormat/>
    <w:rPr>
      <w:rFonts w:eastAsia="宋体"/>
      <w:kern w:val="2"/>
      <w:sz w:val="21"/>
      <w:szCs w:val="24"/>
      <w:lang w:val="en-US" w:eastAsia="zh-CN" w:bidi="ar-SA"/>
    </w:rPr>
  </w:style>
  <w:style w:type="character" w:customStyle="1" w:styleId="24652Char">
    <w:name w:val="样式 样式 首行缩进:  2 字符 段前: 4.65 磅 + 首行缩进:  2 字符 Char"/>
    <w:link w:val="24652"/>
    <w:qFormat/>
    <w:rPr>
      <w:sz w:val="24"/>
    </w:rPr>
  </w:style>
  <w:style w:type="paragraph" w:customStyle="1" w:styleId="24652">
    <w:name w:val="样式 样式 首行缩进:  2 字符 段前: 4.65 磅 + 首行缩进:  2 字符"/>
    <w:basedOn w:val="a1"/>
    <w:link w:val="24652Char"/>
    <w:qFormat/>
    <w:pPr>
      <w:topLinePunct/>
      <w:spacing w:before="93" w:line="360" w:lineRule="auto"/>
      <w:ind w:firstLineChars="200" w:firstLine="480"/>
    </w:pPr>
    <w:rPr>
      <w:kern w:val="0"/>
      <w:sz w:val="24"/>
      <w:szCs w:val="20"/>
    </w:rPr>
  </w:style>
  <w:style w:type="character" w:customStyle="1" w:styleId="EmailStyle5101">
    <w:name w:val="EmailStyle5101"/>
    <w:qFormat/>
    <w:rPr>
      <w:rFonts w:ascii="Arial" w:eastAsia="宋体" w:hAnsi="Arial" w:cs="Arial"/>
      <w:color w:val="auto"/>
      <w:sz w:val="20"/>
    </w:rPr>
  </w:style>
  <w:style w:type="character" w:customStyle="1" w:styleId="javascript">
    <w:name w:val="javascript"/>
    <w:qFormat/>
  </w:style>
  <w:style w:type="character" w:customStyle="1" w:styleId="Charfb">
    <w:name w:val="正文缩进 Char"/>
    <w:qFormat/>
    <w:rPr>
      <w:rFonts w:ascii="Calibri" w:eastAsia="宋体" w:hAnsi="Calibri" w:cs="Times New Roman"/>
      <w:sz w:val="24"/>
    </w:rPr>
  </w:style>
  <w:style w:type="character" w:customStyle="1" w:styleId="CharChare">
    <w:name w:val="正文空(罗慧) Char Char"/>
    <w:link w:val="affffff9"/>
    <w:qFormat/>
    <w:rPr>
      <w:rFonts w:eastAsia="Times New Roman"/>
      <w:sz w:val="28"/>
      <w:lang w:val="en-US" w:eastAsia="zh-CN" w:bidi="ar-SA"/>
    </w:rPr>
  </w:style>
  <w:style w:type="paragraph" w:customStyle="1" w:styleId="affffff9">
    <w:name w:val="正文空(罗慧)"/>
    <w:link w:val="CharChare"/>
    <w:qFormat/>
    <w:pPr>
      <w:spacing w:line="520" w:lineRule="exact"/>
      <w:ind w:firstLineChars="200" w:firstLine="560"/>
      <w:jc w:val="both"/>
    </w:pPr>
    <w:rPr>
      <w:rFonts w:eastAsia="Times New Roman"/>
      <w:sz w:val="28"/>
    </w:rPr>
  </w:style>
  <w:style w:type="character" w:customStyle="1" w:styleId="EmailStyle1118">
    <w:name w:val="EmailStyle1118"/>
    <w:semiHidden/>
    <w:qFormat/>
    <w:rPr>
      <w:rFonts w:ascii="Arial" w:eastAsia="宋体" w:hAnsi="Arial" w:cs="Arial"/>
      <w:color w:val="auto"/>
      <w:sz w:val="20"/>
    </w:rPr>
  </w:style>
  <w:style w:type="character" w:customStyle="1" w:styleId="font">
    <w:name w:val="font"/>
    <w:qFormat/>
  </w:style>
  <w:style w:type="character" w:customStyle="1" w:styleId="CharCharf">
    <w:name w:val="二级条标题 Char Char"/>
    <w:qFormat/>
    <w:rPr>
      <w:rFonts w:ascii="黑体" w:eastAsia="黑体"/>
      <w:b/>
    </w:rPr>
  </w:style>
  <w:style w:type="character" w:customStyle="1" w:styleId="Charfc">
    <w:name w:val="报告标题 Char"/>
    <w:qFormat/>
    <w:rPr>
      <w:rFonts w:ascii="宋体" w:eastAsia="宋体" w:hAnsi="宋体"/>
      <w:bCs/>
      <w:kern w:val="2"/>
      <w:sz w:val="21"/>
      <w:szCs w:val="21"/>
      <w:lang w:val="en-US" w:eastAsia="zh-CN" w:bidi="ar-SA"/>
    </w:rPr>
  </w:style>
  <w:style w:type="character" w:customStyle="1" w:styleId="8Char2">
    <w:name w:val="标题 8 Char2"/>
    <w:qFormat/>
    <w:rPr>
      <w:rFonts w:ascii="Arial" w:eastAsia="黑体" w:hAnsi="Arial" w:cs="Times New Roman"/>
      <w:sz w:val="24"/>
    </w:rPr>
  </w:style>
  <w:style w:type="character" w:customStyle="1" w:styleId="Char27">
    <w:name w:val="正文首行缩进 Char2"/>
    <w:qFormat/>
    <w:rPr>
      <w:rFonts w:ascii="Times New Roman" w:eastAsia="宋体" w:hAnsi="Times New Roman" w:cs="Times New Roman"/>
      <w:szCs w:val="24"/>
    </w:rPr>
  </w:style>
  <w:style w:type="character" w:customStyle="1" w:styleId="unnamed11">
    <w:name w:val="unnamed11"/>
    <w:qFormat/>
    <w:rPr>
      <w:spacing w:val="12"/>
      <w:sz w:val="22"/>
      <w:szCs w:val="22"/>
    </w:rPr>
  </w:style>
  <w:style w:type="character" w:customStyle="1" w:styleId="8Char0">
    <w:name w:val="样式8 Char"/>
    <w:qFormat/>
    <w:rPr>
      <w:rFonts w:ascii="宋体" w:hAnsi="宋体"/>
      <w:color w:val="800080"/>
      <w:spacing w:val="-2"/>
      <w:sz w:val="24"/>
      <w:szCs w:val="24"/>
    </w:rPr>
  </w:style>
  <w:style w:type="character" w:customStyle="1" w:styleId="CharCharf0">
    <w:name w:val="首行缩进 Char Char"/>
    <w:qFormat/>
    <w:rPr>
      <w:rFonts w:eastAsia="方正书宋简体" w:cs="宋体"/>
    </w:rPr>
  </w:style>
  <w:style w:type="character" w:customStyle="1" w:styleId="EmailStyle4691">
    <w:name w:val="EmailStyle4691"/>
    <w:qFormat/>
    <w:rPr>
      <w:rFonts w:ascii="Arial" w:eastAsia="宋体" w:hAnsi="Arial" w:cs="Arial"/>
      <w:color w:val="auto"/>
      <w:sz w:val="20"/>
    </w:rPr>
  </w:style>
  <w:style w:type="character" w:customStyle="1" w:styleId="affffffa">
    <w:name w:val="电子邮件签名 字符"/>
    <w:uiPriority w:val="99"/>
    <w:semiHidden/>
    <w:qFormat/>
    <w:rPr>
      <w:rFonts w:ascii="Calibri" w:eastAsia="宋体" w:hAnsi="Calibri" w:cs="Times New Roman"/>
    </w:rPr>
  </w:style>
  <w:style w:type="character" w:customStyle="1" w:styleId="Char28">
    <w:name w:val="日期 Char2"/>
    <w:semiHidden/>
    <w:qFormat/>
    <w:rPr>
      <w:rFonts w:ascii="Times New Roman" w:eastAsia="宋体" w:hAnsi="Times New Roman" w:cs="Times New Roman"/>
      <w:szCs w:val="20"/>
    </w:rPr>
  </w:style>
  <w:style w:type="character" w:customStyle="1" w:styleId="Charfd">
    <w:name w:val="框图文字 Char"/>
    <w:link w:val="affffffb"/>
    <w:qFormat/>
    <w:rPr>
      <w:rFonts w:ascii="华文中宋" w:eastAsia="华文中宋" w:hAnsi="华文中宋"/>
      <w:snapToGrid w:val="0"/>
      <w:spacing w:val="10"/>
      <w:sz w:val="21"/>
    </w:rPr>
  </w:style>
  <w:style w:type="paragraph" w:customStyle="1" w:styleId="affffffb">
    <w:name w:val="框图文字"/>
    <w:basedOn w:val="a1"/>
    <w:link w:val="Charfd"/>
    <w:semiHidden/>
    <w:qFormat/>
    <w:pPr>
      <w:adjustRightInd w:val="0"/>
      <w:snapToGrid w:val="0"/>
      <w:jc w:val="center"/>
    </w:pPr>
    <w:rPr>
      <w:rFonts w:ascii="华文中宋" w:eastAsia="华文中宋" w:hAnsi="华文中宋"/>
      <w:snapToGrid w:val="0"/>
      <w:spacing w:val="10"/>
      <w:kern w:val="0"/>
      <w:szCs w:val="20"/>
    </w:rPr>
  </w:style>
  <w:style w:type="character" w:customStyle="1" w:styleId="EmailStyle5141">
    <w:name w:val="EmailStyle5141"/>
    <w:qFormat/>
    <w:rPr>
      <w:rFonts w:ascii="Arial" w:eastAsia="宋体" w:hAnsi="Arial" w:cs="Arial"/>
      <w:color w:val="auto"/>
      <w:sz w:val="20"/>
    </w:rPr>
  </w:style>
  <w:style w:type="character" w:customStyle="1" w:styleId="unnamed211">
    <w:name w:val="unnamed211"/>
    <w:qFormat/>
    <w:rPr>
      <w:sz w:val="23"/>
      <w:szCs w:val="23"/>
    </w:rPr>
  </w:style>
  <w:style w:type="character" w:customStyle="1" w:styleId="Head1CharCharChar">
    <w:name w:val="Head 1 字元 Char Char Char"/>
    <w:qFormat/>
    <w:rPr>
      <w:rFonts w:ascii="Arial" w:eastAsia="PMingLiU" w:hAnsi="Arial"/>
      <w:b/>
      <w:kern w:val="28"/>
      <w:sz w:val="28"/>
      <w:szCs w:val="28"/>
      <w:lang w:val="en-US" w:eastAsia="zh-TW" w:bidi="ar-SA"/>
    </w:rPr>
  </w:style>
  <w:style w:type="character" w:customStyle="1" w:styleId="category-b1">
    <w:name w:val="category-b1"/>
    <w:qFormat/>
    <w:rPr>
      <w:rFonts w:hint="default"/>
      <w:b/>
      <w:bCs/>
      <w:color w:val="000000"/>
      <w:sz w:val="18"/>
      <w:szCs w:val="18"/>
    </w:rPr>
  </w:style>
  <w:style w:type="character" w:customStyle="1" w:styleId="2Char21">
    <w:name w:val="正文文本 2 Char2"/>
    <w:qFormat/>
    <w:rPr>
      <w:rFonts w:ascii="宋体" w:eastAsia="宋体" w:hAnsi="宋体" w:cs="Times New Roman"/>
    </w:rPr>
  </w:style>
  <w:style w:type="character" w:customStyle="1" w:styleId="Charfe">
    <w:name w:val="列表项目符号 Char"/>
    <w:qFormat/>
    <w:rPr>
      <w:rFonts w:eastAsia="宋体"/>
      <w:kern w:val="2"/>
      <w:sz w:val="21"/>
      <w:szCs w:val="24"/>
      <w:lang w:val="en-US" w:eastAsia="zh-CN" w:bidi="ar-SA"/>
    </w:rPr>
  </w:style>
  <w:style w:type="character" w:customStyle="1" w:styleId="3bulletCharCharChar">
    <w:name w:val="3 bullet Char Char Char"/>
    <w:qFormat/>
    <w:rPr>
      <w:rFonts w:ascii="Arial" w:eastAsia="PMingLiU" w:hAnsi="Arial"/>
      <w:sz w:val="24"/>
      <w:szCs w:val="24"/>
      <w:lang w:val="en-US" w:eastAsia="zh-TW" w:bidi="ar-SA"/>
    </w:rPr>
  </w:style>
  <w:style w:type="character" w:customStyle="1" w:styleId="1ff6">
    <w:name w:val="不明显参考1"/>
    <w:uiPriority w:val="31"/>
    <w:qFormat/>
    <w:rPr>
      <w:sz w:val="24"/>
      <w:szCs w:val="24"/>
      <w:u w:val="single"/>
    </w:rPr>
  </w:style>
  <w:style w:type="character" w:customStyle="1" w:styleId="Charff">
    <w:name w:val="引用 Char"/>
    <w:link w:val="1ff7"/>
    <w:uiPriority w:val="29"/>
    <w:qFormat/>
    <w:rPr>
      <w:rFonts w:ascii="Calibri" w:hAnsi="Calibri"/>
      <w:i/>
      <w:szCs w:val="24"/>
      <w:lang w:eastAsia="en-US" w:bidi="en-US"/>
    </w:rPr>
  </w:style>
  <w:style w:type="paragraph" w:customStyle="1" w:styleId="1ff7">
    <w:name w:val="引用1"/>
    <w:basedOn w:val="a1"/>
    <w:next w:val="a1"/>
    <w:link w:val="Charff"/>
    <w:uiPriority w:val="29"/>
    <w:qFormat/>
    <w:pPr>
      <w:widowControl/>
      <w:ind w:firstLineChars="200" w:firstLine="200"/>
      <w:jc w:val="left"/>
    </w:pPr>
    <w:rPr>
      <w:i/>
      <w:kern w:val="0"/>
      <w:sz w:val="20"/>
      <w:szCs w:val="24"/>
      <w:lang w:eastAsia="en-US" w:bidi="en-US"/>
    </w:rPr>
  </w:style>
  <w:style w:type="character" w:customStyle="1" w:styleId="Charff0">
    <w:name w:val="表格内容 Char"/>
    <w:link w:val="affffffc"/>
    <w:qFormat/>
    <w:locked/>
    <w:rPr>
      <w:rFonts w:ascii="Calibri" w:eastAsia="宋体" w:hAnsi="Calibri" w:cs="Times New Roman"/>
      <w:kern w:val="2"/>
      <w:sz w:val="21"/>
      <w:szCs w:val="22"/>
    </w:rPr>
  </w:style>
  <w:style w:type="paragraph" w:customStyle="1" w:styleId="affffffc">
    <w:name w:val="表格内容"/>
    <w:basedOn w:val="a1"/>
    <w:link w:val="Charff0"/>
    <w:qFormat/>
    <w:pPr>
      <w:widowControl/>
      <w:spacing w:line="360" w:lineRule="auto"/>
      <w:jc w:val="left"/>
    </w:pPr>
    <w:rPr>
      <w:szCs w:val="22"/>
    </w:rPr>
  </w:style>
  <w:style w:type="character" w:customStyle="1" w:styleId="unnamed13">
    <w:name w:val="unnamed13"/>
    <w:qFormat/>
    <w:rPr>
      <w:spacing w:val="12"/>
      <w:sz w:val="20"/>
    </w:rPr>
  </w:style>
  <w:style w:type="character" w:customStyle="1" w:styleId="EmailStyle5121">
    <w:name w:val="EmailStyle5121"/>
    <w:qFormat/>
    <w:rPr>
      <w:rFonts w:ascii="Arial" w:eastAsia="宋体" w:hAnsi="Arial" w:cs="Arial"/>
      <w:color w:val="auto"/>
      <w:sz w:val="20"/>
    </w:rPr>
  </w:style>
  <w:style w:type="character" w:customStyle="1" w:styleId="jlCharChar0">
    <w:name w:val="jl 三级 Char Char"/>
    <w:link w:val="jlChar0"/>
    <w:qFormat/>
    <w:rPr>
      <w:rFonts w:ascii="宋体" w:hAnsi="宋体"/>
      <w:b/>
      <w:color w:val="000000"/>
      <w:sz w:val="24"/>
      <w:szCs w:val="24"/>
    </w:rPr>
  </w:style>
  <w:style w:type="paragraph" w:customStyle="1" w:styleId="jlChar0">
    <w:name w:val="jl 三级 Char"/>
    <w:basedOn w:val="a1"/>
    <w:link w:val="jlCharChar0"/>
    <w:qFormat/>
    <w:pPr>
      <w:autoSpaceDE w:val="0"/>
      <w:autoSpaceDN w:val="0"/>
      <w:adjustRightInd w:val="0"/>
      <w:spacing w:beforeLines="50" w:afterLines="50"/>
      <w:ind w:firstLineChars="200" w:firstLine="480"/>
      <w:jc w:val="left"/>
      <w:textAlignment w:val="baseline"/>
      <w:outlineLvl w:val="2"/>
    </w:pPr>
    <w:rPr>
      <w:rFonts w:ascii="宋体" w:hAnsi="宋体"/>
      <w:b/>
      <w:color w:val="000000"/>
      <w:kern w:val="0"/>
      <w:sz w:val="24"/>
      <w:szCs w:val="24"/>
    </w:rPr>
  </w:style>
  <w:style w:type="character" w:customStyle="1" w:styleId="0932525Char">
    <w:name w:val="样式 宋体 小四 首行缩进:  0.93 厘米 段前: 2.5 磅 段后: 2.5 磅 Char"/>
    <w:qFormat/>
    <w:rPr>
      <w:rFonts w:eastAsia="宋体" w:cs="宋体"/>
      <w:kern w:val="2"/>
      <w:sz w:val="24"/>
      <w:szCs w:val="24"/>
      <w:lang w:val="en-US" w:eastAsia="zh-CN" w:bidi="ar-SA"/>
    </w:rPr>
  </w:style>
  <w:style w:type="character" w:customStyle="1" w:styleId="Char1a">
    <w:name w:val="正文文本 Char1"/>
    <w:qFormat/>
    <w:rPr>
      <w:rFonts w:ascii="Calibri" w:eastAsia="宋体" w:hAnsi="Calibri" w:cs="Times New Roman"/>
    </w:rPr>
  </w:style>
  <w:style w:type="character" w:customStyle="1" w:styleId="liste1Char">
    <w:name w:val="liste[1] Char"/>
    <w:qFormat/>
    <w:rPr>
      <w:b/>
      <w:kern w:val="2"/>
      <w:sz w:val="24"/>
    </w:rPr>
  </w:style>
  <w:style w:type="character" w:customStyle="1" w:styleId="songti12px">
    <w:name w:val="songti12px"/>
    <w:semiHidden/>
    <w:qFormat/>
  </w:style>
  <w:style w:type="character" w:customStyle="1" w:styleId="HTMLa">
    <w:name w:val="HTML 地址 字符"/>
    <w:uiPriority w:val="99"/>
    <w:semiHidden/>
    <w:qFormat/>
    <w:rPr>
      <w:rFonts w:ascii="Calibri" w:eastAsia="宋体" w:hAnsi="Calibri" w:cs="Times New Roman"/>
      <w:i/>
      <w:iCs/>
    </w:rPr>
  </w:style>
  <w:style w:type="character" w:customStyle="1" w:styleId="EmailStyle5071">
    <w:name w:val="EmailStyle5071"/>
    <w:qFormat/>
    <w:rPr>
      <w:rFonts w:ascii="Arial" w:eastAsia="宋体" w:hAnsi="Arial" w:cs="Arial"/>
      <w:color w:val="auto"/>
      <w:sz w:val="20"/>
    </w:rPr>
  </w:style>
  <w:style w:type="character" w:customStyle="1" w:styleId="2bChar">
    <w:name w:val="2b Char"/>
    <w:link w:val="2b0"/>
    <w:qFormat/>
    <w:rPr>
      <w:rFonts w:ascii="EU-F1" w:eastAsia="黑体" w:hAnsi="宋体"/>
      <w:color w:val="000000"/>
      <w:kern w:val="21"/>
      <w:sz w:val="24"/>
      <w:szCs w:val="21"/>
    </w:rPr>
  </w:style>
  <w:style w:type="paragraph" w:customStyle="1" w:styleId="2b0">
    <w:name w:val="2b"/>
    <w:basedOn w:val="2f8"/>
    <w:link w:val="2bChar"/>
    <w:qFormat/>
    <w:pPr>
      <w:widowControl/>
      <w:topLinePunct/>
      <w:adjustRightInd/>
      <w:spacing w:before="0" w:after="0" w:line="312" w:lineRule="exact"/>
      <w:jc w:val="left"/>
      <w:textAlignment w:val="auto"/>
    </w:pPr>
    <w:rPr>
      <w:rFonts w:ascii="EU-F1" w:eastAsia="黑体"/>
      <w:color w:val="000000"/>
      <w:kern w:val="21"/>
    </w:rPr>
  </w:style>
  <w:style w:type="character" w:customStyle="1" w:styleId="affffffd">
    <w:name w:val="注释标题 字符"/>
    <w:uiPriority w:val="99"/>
    <w:semiHidden/>
    <w:qFormat/>
    <w:rPr>
      <w:rFonts w:ascii="Calibri" w:eastAsia="宋体" w:hAnsi="Calibri" w:cs="Times New Roman"/>
    </w:rPr>
  </w:style>
  <w:style w:type="character" w:customStyle="1" w:styleId="CharCharf1">
    <w:name w:val="表内居中小五 Char Char"/>
    <w:qFormat/>
    <w:rPr>
      <w:rFonts w:cs="宋体"/>
      <w:sz w:val="18"/>
      <w:szCs w:val="18"/>
    </w:rPr>
  </w:style>
  <w:style w:type="character" w:customStyle="1" w:styleId="CharChar22">
    <w:name w:val="Char Char22"/>
    <w:qFormat/>
    <w:rPr>
      <w:rFonts w:ascii="Arial" w:eastAsia="宋体" w:hAnsi="Arial"/>
      <w:kern w:val="2"/>
      <w:sz w:val="24"/>
      <w:szCs w:val="24"/>
      <w:lang w:val="en-US" w:eastAsia="zh-CN" w:bidi="ar-SA"/>
    </w:rPr>
  </w:style>
  <w:style w:type="character" w:customStyle="1" w:styleId="affffffe">
    <w:name w:val="称呼 字符"/>
    <w:uiPriority w:val="99"/>
    <w:semiHidden/>
    <w:qFormat/>
    <w:rPr>
      <w:rFonts w:ascii="Calibri" w:eastAsia="宋体" w:hAnsi="Calibri" w:cs="Times New Roman"/>
    </w:rPr>
  </w:style>
  <w:style w:type="character" w:customStyle="1" w:styleId="Char29">
    <w:name w:val="正文文本缩进 Char2"/>
    <w:uiPriority w:val="99"/>
    <w:qFormat/>
    <w:rPr>
      <w:rFonts w:ascii="Calibri" w:eastAsia="宋体" w:hAnsi="Calibri" w:cs="Times New Roman"/>
      <w:sz w:val="24"/>
    </w:rPr>
  </w:style>
  <w:style w:type="character" w:customStyle="1" w:styleId="apple-style-span">
    <w:name w:val="apple-style-span"/>
    <w:qFormat/>
  </w:style>
  <w:style w:type="character" w:customStyle="1" w:styleId="00Char">
    <w:name w:val="00 Char"/>
    <w:link w:val="00"/>
    <w:qFormat/>
    <w:rPr>
      <w:szCs w:val="24"/>
    </w:rPr>
  </w:style>
  <w:style w:type="paragraph" w:customStyle="1" w:styleId="00">
    <w:name w:val="00"/>
    <w:basedOn w:val="112"/>
    <w:link w:val="00Char"/>
    <w:qFormat/>
    <w:pPr>
      <w:ind w:leftChars="336" w:left="1273"/>
    </w:pPr>
    <w:rPr>
      <w:rFonts w:ascii="Calibri" w:hAnsi="Calibri"/>
    </w:rPr>
  </w:style>
  <w:style w:type="character" w:customStyle="1" w:styleId="Char1b">
    <w:name w:val="纯文本 Char1"/>
    <w:qFormat/>
    <w:rPr>
      <w:rFonts w:ascii="宋体" w:hAnsi="Courier New" w:cs="Courier New"/>
      <w:kern w:val="2"/>
      <w:sz w:val="21"/>
      <w:szCs w:val="21"/>
    </w:rPr>
  </w:style>
  <w:style w:type="character" w:customStyle="1" w:styleId="Main">
    <w:name w:val="Main"/>
    <w:qFormat/>
    <w:rPr>
      <w:rFonts w:ascii="Univers" w:hAnsi="Univers"/>
      <w:sz w:val="24"/>
      <w:lang w:val="en-US"/>
    </w:rPr>
  </w:style>
  <w:style w:type="character" w:customStyle="1" w:styleId="2Char4">
    <w:name w:val="标题2 Char"/>
    <w:link w:val="2fd"/>
    <w:qFormat/>
    <w:rPr>
      <w:rFonts w:eastAsia="黑体"/>
      <w:bCs/>
      <w:kern w:val="2"/>
      <w:sz w:val="24"/>
      <w:szCs w:val="32"/>
    </w:rPr>
  </w:style>
  <w:style w:type="paragraph" w:customStyle="1" w:styleId="2fd">
    <w:name w:val="标题2"/>
    <w:basedOn w:val="3"/>
    <w:link w:val="2Char4"/>
    <w:qFormat/>
    <w:pPr>
      <w:keepLines/>
      <w:numPr>
        <w:numId w:val="0"/>
      </w:numPr>
      <w:spacing w:beforeLines="50" w:before="120" w:afterLines="50" w:after="120" w:line="240" w:lineRule="auto"/>
      <w:ind w:left="142"/>
    </w:pPr>
    <w:rPr>
      <w:rFonts w:ascii="Times New Roman" w:eastAsia="黑体"/>
      <w:bCs/>
      <w:kern w:val="2"/>
      <w:sz w:val="24"/>
      <w:szCs w:val="32"/>
    </w:rPr>
  </w:style>
  <w:style w:type="character" w:customStyle="1" w:styleId="6Char1">
    <w:name w:val="标题 6 Char1"/>
    <w:qFormat/>
    <w:rPr>
      <w:rFonts w:ascii="Cambria" w:eastAsia="宋体" w:hAnsi="Cambria" w:cs="Times New Roman"/>
      <w:b/>
      <w:bCs/>
      <w:kern w:val="2"/>
      <w:sz w:val="24"/>
      <w:szCs w:val="24"/>
    </w:rPr>
  </w:style>
  <w:style w:type="character" w:customStyle="1" w:styleId="CharChar90">
    <w:name w:val="Char Char9"/>
    <w:qFormat/>
    <w:rPr>
      <w:rFonts w:ascii="Arial" w:hAnsi="Arial" w:cs="Arial"/>
      <w:b/>
      <w:bCs/>
      <w:kern w:val="2"/>
      <w:sz w:val="32"/>
      <w:szCs w:val="32"/>
    </w:rPr>
  </w:style>
  <w:style w:type="character" w:customStyle="1" w:styleId="2fe">
    <w:name w:val="正文首行缩进 2 字符"/>
    <w:uiPriority w:val="99"/>
    <w:semiHidden/>
    <w:qFormat/>
  </w:style>
  <w:style w:type="character" w:customStyle="1" w:styleId="Charff1">
    <w:name w:val="表格样式 Char"/>
    <w:link w:val="afffffff"/>
    <w:qFormat/>
    <w:rPr>
      <w:sz w:val="24"/>
      <w:szCs w:val="18"/>
      <w:lang w:eastAsia="en-US" w:bidi="en-US"/>
    </w:rPr>
  </w:style>
  <w:style w:type="paragraph" w:customStyle="1" w:styleId="afffffff">
    <w:name w:val="表格样式"/>
    <w:basedOn w:val="a1"/>
    <w:link w:val="Charff1"/>
    <w:qFormat/>
    <w:pPr>
      <w:widowControl/>
      <w:adjustRightInd w:val="0"/>
      <w:snapToGrid w:val="0"/>
      <w:jc w:val="center"/>
    </w:pPr>
    <w:rPr>
      <w:kern w:val="0"/>
      <w:sz w:val="24"/>
      <w:szCs w:val="18"/>
      <w:lang w:eastAsia="en-US" w:bidi="en-US"/>
    </w:rPr>
  </w:style>
  <w:style w:type="character" w:customStyle="1" w:styleId="3MSGothic105CharCharCharCharCharCharCharCharCharCharCharCharCharCharCharCharCharCharCharCharCharCharCharCharCharChar">
    <w:name w:val="樣式 標題 3 + (中文) MS Gothic 10.5 點 Char Char Char Char Char Char Char Char Char Char Char Char Char Char Char Char Char Char Char Char Char Char Char Char Char Char"/>
    <w:qFormat/>
    <w:rPr>
      <w:rFonts w:eastAsia="MS Gothic" w:hAnsi="PMingLiU"/>
      <w:bCs/>
      <w:snapToGrid w:val="0"/>
      <w:kern w:val="2"/>
      <w:sz w:val="24"/>
      <w:szCs w:val="24"/>
      <w:lang w:val="en-AU" w:eastAsia="zh-TW" w:bidi="ar-SA"/>
    </w:rPr>
  </w:style>
  <w:style w:type="character" w:customStyle="1" w:styleId="24Char">
    <w:name w:val="样式 宋体 行距: 固定值 24 磅 Char"/>
    <w:link w:val="240"/>
    <w:qFormat/>
    <w:rPr>
      <w:rFonts w:ascii="宋体"/>
    </w:rPr>
  </w:style>
  <w:style w:type="paragraph" w:customStyle="1" w:styleId="240">
    <w:name w:val="样式 宋体 行距: 固定值 24 磅"/>
    <w:basedOn w:val="a1"/>
    <w:link w:val="24Char"/>
    <w:qFormat/>
    <w:pPr>
      <w:spacing w:line="480" w:lineRule="exact"/>
      <w:ind w:firstLineChars="200" w:firstLine="420"/>
    </w:pPr>
    <w:rPr>
      <w:rFonts w:ascii="宋体"/>
      <w:kern w:val="0"/>
      <w:sz w:val="20"/>
      <w:szCs w:val="20"/>
    </w:rPr>
  </w:style>
  <w:style w:type="character" w:customStyle="1" w:styleId="D3CharChar">
    <w:name w:val="D3 Char Char"/>
    <w:link w:val="D3"/>
    <w:qFormat/>
    <w:rPr>
      <w:rFonts w:ascii="黑体" w:eastAsia="黑体"/>
      <w:szCs w:val="21"/>
    </w:rPr>
  </w:style>
  <w:style w:type="paragraph" w:customStyle="1" w:styleId="D3">
    <w:name w:val="D3"/>
    <w:basedOn w:val="ParaCharCharCharChar"/>
    <w:link w:val="D3CharChar"/>
    <w:qFormat/>
    <w:pPr>
      <w:topLinePunct/>
      <w:spacing w:line="312" w:lineRule="exact"/>
    </w:pPr>
    <w:rPr>
      <w:rFonts w:ascii="黑体" w:eastAsia="黑体" w:hAnsi="Calibri" w:cs="Times New Roman"/>
      <w:kern w:val="0"/>
      <w:sz w:val="20"/>
      <w:szCs w:val="21"/>
    </w:rPr>
  </w:style>
  <w:style w:type="paragraph" w:customStyle="1" w:styleId="ParaCharCharCharChar">
    <w:name w:val="默认段落字体 Para Char Char Char Char"/>
    <w:basedOn w:val="a1"/>
    <w:qFormat/>
    <w:pPr>
      <w:spacing w:line="360" w:lineRule="auto"/>
    </w:pPr>
    <w:rPr>
      <w:rFonts w:ascii="宋体" w:hAnsi="宋体" w:cs="宋体"/>
      <w:szCs w:val="24"/>
    </w:rPr>
  </w:style>
  <w:style w:type="character" w:customStyle="1" w:styleId="zlbCharChar">
    <w:name w:val="正文－zlb Char Char"/>
    <w:link w:val="zlb"/>
    <w:qFormat/>
    <w:rPr>
      <w:rFonts w:ascii="宋体" w:hAnsi="MS Serif"/>
      <w:kern w:val="2"/>
      <w:sz w:val="24"/>
      <w:szCs w:val="24"/>
    </w:rPr>
  </w:style>
  <w:style w:type="paragraph" w:customStyle="1" w:styleId="zlb">
    <w:name w:val="正文－zlb"/>
    <w:basedOn w:val="a1"/>
    <w:link w:val="zlbCharChar"/>
    <w:qFormat/>
    <w:pPr>
      <w:adjustRightInd w:val="0"/>
      <w:snapToGrid w:val="0"/>
      <w:spacing w:line="360" w:lineRule="auto"/>
      <w:ind w:firstLine="420"/>
    </w:pPr>
    <w:rPr>
      <w:rFonts w:ascii="宋体" w:hAnsi="MS Serif"/>
      <w:sz w:val="24"/>
      <w:szCs w:val="24"/>
    </w:rPr>
  </w:style>
  <w:style w:type="character" w:customStyle="1" w:styleId="1111Char">
    <w:name w:val="正文1.1.1.1 Char"/>
    <w:link w:val="11110"/>
    <w:qFormat/>
    <w:rPr>
      <w:rFonts w:ascii="Calibri" w:hAnsi="Calibri"/>
    </w:rPr>
  </w:style>
  <w:style w:type="paragraph" w:customStyle="1" w:styleId="11110">
    <w:name w:val="正文1.1.1.1"/>
    <w:basedOn w:val="a1"/>
    <w:link w:val="1111Char"/>
    <w:qFormat/>
    <w:pPr>
      <w:spacing w:line="360" w:lineRule="auto"/>
      <w:ind w:leftChars="539" w:left="1698" w:hangingChars="295" w:hanging="708"/>
    </w:pPr>
    <w:rPr>
      <w:kern w:val="0"/>
      <w:sz w:val="20"/>
      <w:szCs w:val="20"/>
    </w:rPr>
  </w:style>
  <w:style w:type="character" w:customStyle="1" w:styleId="EmailStyle4711">
    <w:name w:val="EmailStyle4711"/>
    <w:qFormat/>
    <w:rPr>
      <w:rFonts w:ascii="Arial" w:eastAsia="宋体" w:hAnsi="Arial" w:cs="Arial"/>
      <w:color w:val="auto"/>
      <w:sz w:val="20"/>
    </w:rPr>
  </w:style>
  <w:style w:type="character" w:customStyle="1" w:styleId="textcontents">
    <w:name w:val="textcontents"/>
    <w:qFormat/>
  </w:style>
  <w:style w:type="character" w:customStyle="1" w:styleId="EmailStyle444">
    <w:name w:val="EmailStyle444"/>
    <w:qFormat/>
    <w:rPr>
      <w:rFonts w:ascii="Arial" w:eastAsia="宋体" w:hAnsi="Arial" w:cs="Arial"/>
      <w:color w:val="auto"/>
      <w:sz w:val="20"/>
    </w:rPr>
  </w:style>
  <w:style w:type="character" w:customStyle="1" w:styleId="EmailStyle5091">
    <w:name w:val="EmailStyle5091"/>
    <w:qFormat/>
    <w:rPr>
      <w:rFonts w:ascii="Arial" w:eastAsia="宋体" w:hAnsi="Arial" w:cs="Arial"/>
      <w:color w:val="auto"/>
      <w:sz w:val="20"/>
    </w:rPr>
  </w:style>
  <w:style w:type="character" w:customStyle="1" w:styleId="116">
    <w:name w:val="批注引用11"/>
    <w:qFormat/>
    <w:rPr>
      <w:sz w:val="21"/>
      <w:szCs w:val="21"/>
    </w:rPr>
  </w:style>
  <w:style w:type="character" w:customStyle="1" w:styleId="pubmidtop141">
    <w:name w:val="pub_mid_top_141"/>
    <w:qFormat/>
    <w:rPr>
      <w:sz w:val="21"/>
      <w:szCs w:val="21"/>
    </w:rPr>
  </w:style>
  <w:style w:type="character" w:customStyle="1" w:styleId="3MSGothic105CharCharCharCharCharCharCharChar">
    <w:name w:val="樣式 標題 3 + (中文) MS Gothic 10.5 點 Char Char Char Char Char Char Char Char"/>
    <w:qFormat/>
    <w:rPr>
      <w:rFonts w:eastAsia="MS Gothic" w:hAnsi="PMingLiU"/>
      <w:bCs/>
      <w:snapToGrid w:val="0"/>
      <w:kern w:val="2"/>
      <w:sz w:val="24"/>
      <w:szCs w:val="24"/>
      <w:lang w:val="en-AU" w:eastAsia="zh-TW" w:bidi="ar-SA"/>
    </w:rPr>
  </w:style>
  <w:style w:type="character" w:customStyle="1" w:styleId="3Char4">
    <w:name w:val="样式 样式3 + Char"/>
    <w:link w:val="3f6"/>
    <w:qFormat/>
    <w:rPr>
      <w:rFonts w:ascii="EU-F1" w:eastAsia="黑体" w:hAnsi="Calibri"/>
      <w:color w:val="000000"/>
      <w:kern w:val="44"/>
      <w:sz w:val="18"/>
      <w:szCs w:val="21"/>
      <w:lang w:val="fr-FR" w:eastAsia="en-US"/>
    </w:rPr>
  </w:style>
  <w:style w:type="paragraph" w:customStyle="1" w:styleId="3f6">
    <w:name w:val="样式 样式3 +"/>
    <w:basedOn w:val="3f2"/>
    <w:link w:val="3Char4"/>
    <w:qFormat/>
    <w:pPr>
      <w:keepNext/>
      <w:keepLines/>
      <w:pBdr>
        <w:bottom w:val="none" w:sz="0" w:space="0" w:color="auto"/>
      </w:pBdr>
      <w:topLinePunct/>
      <w:adjustRightInd/>
      <w:spacing w:before="0" w:after="0" w:line="312" w:lineRule="exact"/>
      <w:jc w:val="left"/>
      <w:textAlignment w:val="auto"/>
    </w:pPr>
    <w:rPr>
      <w:rFonts w:ascii="EU-F1" w:eastAsia="黑体"/>
      <w:color w:val="000000"/>
      <w:kern w:val="44"/>
      <w:szCs w:val="21"/>
      <w:lang w:val="fr-FR" w:eastAsia="en-US"/>
    </w:rPr>
  </w:style>
  <w:style w:type="character" w:customStyle="1" w:styleId="EmailStyle4981">
    <w:name w:val="EmailStyle4981"/>
    <w:qFormat/>
    <w:rPr>
      <w:rFonts w:ascii="Arial" w:eastAsia="宋体" w:hAnsi="Arial" w:cs="Arial"/>
      <w:color w:val="auto"/>
      <w:sz w:val="20"/>
    </w:rPr>
  </w:style>
  <w:style w:type="character" w:customStyle="1" w:styleId="Charff2">
    <w:name w:val="验交标准一级 Char"/>
    <w:link w:val="afffffff0"/>
    <w:semiHidden/>
    <w:qFormat/>
    <w:locked/>
    <w:rPr>
      <w:rFonts w:ascii="Calibri" w:hAnsi="Calibri"/>
      <w:b/>
      <w:kern w:val="44"/>
      <w:sz w:val="28"/>
      <w:szCs w:val="21"/>
      <w:lang w:eastAsia="en-US"/>
    </w:rPr>
  </w:style>
  <w:style w:type="paragraph" w:customStyle="1" w:styleId="afffffff0">
    <w:name w:val="验交标准一级"/>
    <w:basedOn w:val="a1"/>
    <w:link w:val="Charff2"/>
    <w:semiHidden/>
    <w:qFormat/>
    <w:pPr>
      <w:pageBreakBefore/>
      <w:spacing w:before="200" w:after="200" w:line="360" w:lineRule="auto"/>
      <w:ind w:left="420" w:hanging="420"/>
      <w:jc w:val="center"/>
      <w:outlineLvl w:val="0"/>
    </w:pPr>
    <w:rPr>
      <w:b/>
      <w:kern w:val="44"/>
      <w:sz w:val="28"/>
      <w:lang w:eastAsia="en-US"/>
    </w:rPr>
  </w:style>
  <w:style w:type="character" w:customStyle="1" w:styleId="Charff3">
    <w:name w:val="第一章、第二章 Char"/>
    <w:link w:val="afffffff1"/>
    <w:qFormat/>
    <w:rPr>
      <w:b/>
      <w:bCs/>
      <w:kern w:val="44"/>
      <w:sz w:val="52"/>
      <w:szCs w:val="44"/>
    </w:rPr>
  </w:style>
  <w:style w:type="paragraph" w:customStyle="1" w:styleId="afffffff1">
    <w:name w:val="第一章、第二章"/>
    <w:basedOn w:val="1"/>
    <w:link w:val="Charff3"/>
    <w:qFormat/>
    <w:pPr>
      <w:keepLines/>
      <w:spacing w:beforeLines="1800" w:line="576" w:lineRule="auto"/>
      <w:jc w:val="center"/>
    </w:pPr>
    <w:rPr>
      <w:rFonts w:ascii="Calibri" w:hAnsi="Calibri"/>
      <w:bCs/>
      <w:kern w:val="44"/>
      <w:sz w:val="52"/>
      <w:szCs w:val="44"/>
    </w:rPr>
  </w:style>
  <w:style w:type="character" w:customStyle="1" w:styleId="CharCharf2">
    <w:name w:val="正文 Char Char"/>
    <w:qFormat/>
    <w:rPr>
      <w:rFonts w:eastAsia="宋体" w:cs="宋体"/>
      <w:kern w:val="2"/>
      <w:sz w:val="21"/>
      <w:lang w:val="en-US" w:eastAsia="zh-CN" w:bidi="ar-SA"/>
    </w:rPr>
  </w:style>
  <w:style w:type="character" w:customStyle="1" w:styleId="2ff">
    <w:name w:val="占位符文本2"/>
    <w:semiHidden/>
    <w:qFormat/>
    <w:rPr>
      <w:color w:val="808080"/>
    </w:rPr>
  </w:style>
  <w:style w:type="character" w:customStyle="1" w:styleId="Char1c">
    <w:name w:val="文档结构图 Char1"/>
    <w:uiPriority w:val="99"/>
    <w:qFormat/>
    <w:rPr>
      <w:rFonts w:ascii="宋体" w:eastAsia="宋体"/>
      <w:sz w:val="18"/>
      <w:szCs w:val="18"/>
    </w:rPr>
  </w:style>
  <w:style w:type="character" w:customStyle="1" w:styleId="EmailStyle5031">
    <w:name w:val="EmailStyle5031"/>
    <w:qFormat/>
    <w:rPr>
      <w:rFonts w:ascii="Arial" w:eastAsia="宋体" w:hAnsi="Arial" w:cs="Arial"/>
      <w:color w:val="auto"/>
      <w:sz w:val="20"/>
    </w:rPr>
  </w:style>
  <w:style w:type="character" w:customStyle="1" w:styleId="Char1d">
    <w:name w:val="页脚 Char1"/>
    <w:qFormat/>
    <w:rPr>
      <w:rFonts w:ascii="Calibri" w:eastAsia="宋体" w:hAnsi="Calibri"/>
      <w:kern w:val="0"/>
      <w:sz w:val="18"/>
      <w:lang w:eastAsia="en-US"/>
    </w:rPr>
  </w:style>
  <w:style w:type="character" w:customStyle="1" w:styleId="Char1e">
    <w:name w:val="引用 Char1"/>
    <w:uiPriority w:val="29"/>
    <w:qFormat/>
    <w:rPr>
      <w:rFonts w:ascii="Times New Roman" w:eastAsia="宋体" w:hAnsi="Times New Roman" w:cs="Times New Roman"/>
      <w:i/>
      <w:iCs/>
      <w:color w:val="000000"/>
      <w:szCs w:val="24"/>
    </w:rPr>
  </w:style>
  <w:style w:type="character" w:customStyle="1" w:styleId="EmailStyle5001">
    <w:name w:val="EmailStyle5001"/>
    <w:qFormat/>
    <w:rPr>
      <w:rFonts w:ascii="Arial" w:eastAsia="宋体" w:hAnsi="Arial" w:cs="Arial"/>
      <w:color w:val="auto"/>
      <w:sz w:val="20"/>
    </w:rPr>
  </w:style>
  <w:style w:type="character" w:customStyle="1" w:styleId="Char1f">
    <w:name w:val="正文文本缩进 Char1"/>
    <w:uiPriority w:val="99"/>
    <w:qFormat/>
    <w:rPr>
      <w:rFonts w:ascii="Times New Roman" w:hAnsi="Times New Roman"/>
      <w:kern w:val="2"/>
      <w:sz w:val="21"/>
      <w:szCs w:val="24"/>
    </w:rPr>
  </w:style>
  <w:style w:type="character" w:customStyle="1" w:styleId="EmailStyle1068">
    <w:name w:val="EmailStyle1068"/>
    <w:semiHidden/>
    <w:qFormat/>
    <w:rPr>
      <w:rFonts w:ascii="Arial" w:eastAsia="宋体" w:hAnsi="Arial" w:cs="Arial"/>
      <w:color w:val="auto"/>
      <w:sz w:val="20"/>
    </w:rPr>
  </w:style>
  <w:style w:type="character" w:customStyle="1" w:styleId="unnamed51">
    <w:name w:val="unnamed51"/>
    <w:qFormat/>
    <w:rPr>
      <w:spacing w:val="0"/>
      <w:sz w:val="20"/>
    </w:rPr>
  </w:style>
  <w:style w:type="character" w:customStyle="1" w:styleId="CharChar40">
    <w:name w:val="Char Char4"/>
    <w:qFormat/>
    <w:rPr>
      <w:rFonts w:eastAsia="汉仪大宋简"/>
      <w:kern w:val="44"/>
      <w:sz w:val="22"/>
      <w:szCs w:val="22"/>
      <w:lang w:val="en-US" w:eastAsia="zh-CN" w:bidi="ar-SA"/>
    </w:rPr>
  </w:style>
  <w:style w:type="character" w:customStyle="1" w:styleId="foChar1">
    <w:name w:val="fo Char1"/>
    <w:qFormat/>
    <w:rPr>
      <w:kern w:val="2"/>
      <w:sz w:val="18"/>
      <w:szCs w:val="18"/>
    </w:rPr>
  </w:style>
  <w:style w:type="character" w:customStyle="1" w:styleId="Level2CharCharCharChar">
    <w:name w:val="Level.2 Char Char Char Char"/>
    <w:qFormat/>
    <w:rPr>
      <w:rFonts w:ascii="Times New Roman" w:eastAsia="PMingLiU" w:hAnsi="Times New Roman" w:cs="Times New Roman"/>
      <w:sz w:val="24"/>
      <w:szCs w:val="24"/>
      <w:lang w:eastAsia="zh-TW"/>
    </w:rPr>
  </w:style>
  <w:style w:type="character" w:customStyle="1" w:styleId="Charff4">
    <w:name w:val="正文格式 Char"/>
    <w:link w:val="afffffff2"/>
    <w:qFormat/>
    <w:rPr>
      <w:rFonts w:ascii="宋体" w:hAnsi="宋体"/>
      <w:bCs/>
      <w:szCs w:val="21"/>
    </w:rPr>
  </w:style>
  <w:style w:type="paragraph" w:customStyle="1" w:styleId="afffffff2">
    <w:name w:val="正文格式"/>
    <w:basedOn w:val="a1"/>
    <w:link w:val="Charff4"/>
    <w:qFormat/>
    <w:pPr>
      <w:topLinePunct/>
      <w:ind w:firstLineChars="200" w:firstLine="420"/>
    </w:pPr>
    <w:rPr>
      <w:rFonts w:ascii="宋体" w:hAnsi="宋体"/>
      <w:bCs/>
      <w:kern w:val="0"/>
      <w:sz w:val="20"/>
    </w:rPr>
  </w:style>
  <w:style w:type="character" w:customStyle="1" w:styleId="2ff0">
    <w:name w:val="不明显参考2"/>
    <w:uiPriority w:val="31"/>
    <w:qFormat/>
    <w:rPr>
      <w:sz w:val="24"/>
      <w:szCs w:val="24"/>
      <w:u w:val="single"/>
    </w:rPr>
  </w:style>
  <w:style w:type="character" w:customStyle="1" w:styleId="afffffff3">
    <w:name w:val="个人撰写风格"/>
    <w:qFormat/>
    <w:rPr>
      <w:rFonts w:ascii="Arial" w:eastAsia="宋体" w:hAnsi="Arial" w:cs="Arial"/>
      <w:color w:val="auto"/>
      <w:sz w:val="20"/>
    </w:rPr>
  </w:style>
  <w:style w:type="character" w:customStyle="1" w:styleId="HTMLb">
    <w:name w:val="HTML 预设格式 字符"/>
    <w:uiPriority w:val="99"/>
    <w:semiHidden/>
    <w:qFormat/>
    <w:rPr>
      <w:rFonts w:ascii="Courier New" w:eastAsia="宋体" w:hAnsi="Courier New" w:cs="Courier New"/>
      <w:sz w:val="20"/>
      <w:szCs w:val="20"/>
    </w:rPr>
  </w:style>
  <w:style w:type="character" w:customStyle="1" w:styleId="Char1f0">
    <w:name w:val="脚注文本 Char1"/>
    <w:uiPriority w:val="99"/>
    <w:semiHidden/>
    <w:qFormat/>
    <w:rPr>
      <w:rFonts w:ascii="Times New Roman" w:hAnsi="Times New Roman"/>
      <w:kern w:val="2"/>
      <w:sz w:val="18"/>
      <w:szCs w:val="18"/>
    </w:rPr>
  </w:style>
  <w:style w:type="character" w:customStyle="1" w:styleId="D2CharChar">
    <w:name w:val="D2 Char Char"/>
    <w:link w:val="D2"/>
    <w:qFormat/>
    <w:rPr>
      <w:rFonts w:ascii="EU-F1" w:eastAsia="黑体"/>
      <w:kern w:val="21"/>
      <w:szCs w:val="21"/>
    </w:rPr>
  </w:style>
  <w:style w:type="paragraph" w:customStyle="1" w:styleId="D2">
    <w:name w:val="D2"/>
    <w:basedOn w:val="a1"/>
    <w:link w:val="D2CharChar"/>
    <w:qFormat/>
    <w:pPr>
      <w:spacing w:line="312" w:lineRule="exact"/>
    </w:pPr>
    <w:rPr>
      <w:rFonts w:ascii="EU-F1" w:eastAsia="黑体"/>
      <w:kern w:val="21"/>
      <w:sz w:val="20"/>
    </w:rPr>
  </w:style>
  <w:style w:type="character" w:customStyle="1" w:styleId="afffffff4">
    <w:name w:val="脚注文本 字符"/>
    <w:uiPriority w:val="99"/>
    <w:semiHidden/>
    <w:qFormat/>
    <w:rPr>
      <w:rFonts w:ascii="Calibri" w:eastAsia="宋体" w:hAnsi="Calibri" w:cs="Times New Roman"/>
      <w:sz w:val="18"/>
      <w:szCs w:val="18"/>
    </w:rPr>
  </w:style>
  <w:style w:type="character" w:customStyle="1" w:styleId="CharChar29">
    <w:name w:val="Char Char29"/>
    <w:semiHidden/>
    <w:qFormat/>
    <w:rPr>
      <w:rFonts w:eastAsia="汉仪大宋简"/>
      <w:kern w:val="44"/>
      <w:sz w:val="22"/>
      <w:szCs w:val="22"/>
      <w:lang w:val="en-US" w:eastAsia="zh-CN" w:bidi="ar-SA"/>
    </w:rPr>
  </w:style>
  <w:style w:type="character" w:customStyle="1" w:styleId="2ff1">
    <w:name w:val="不明显强调2"/>
    <w:uiPriority w:val="19"/>
    <w:qFormat/>
    <w:rPr>
      <w:i/>
      <w:color w:val="5A5A5A"/>
    </w:rPr>
  </w:style>
  <w:style w:type="character" w:customStyle="1" w:styleId="6Char">
    <w:name w:val="样式6 Char"/>
    <w:link w:val="64"/>
    <w:qFormat/>
    <w:rPr>
      <w:szCs w:val="24"/>
    </w:rPr>
  </w:style>
  <w:style w:type="paragraph" w:customStyle="1" w:styleId="64">
    <w:name w:val="样式6"/>
    <w:basedOn w:val="a1"/>
    <w:link w:val="6Char"/>
    <w:qFormat/>
    <w:pPr>
      <w:tabs>
        <w:tab w:val="left" w:pos="1140"/>
        <w:tab w:val="left" w:pos="1571"/>
      </w:tabs>
      <w:ind w:left="1140" w:hanging="1140"/>
    </w:pPr>
    <w:rPr>
      <w:kern w:val="0"/>
      <w:sz w:val="20"/>
      <w:szCs w:val="24"/>
    </w:rPr>
  </w:style>
  <w:style w:type="character" w:customStyle="1" w:styleId="2Char5">
    <w:name w:val="样式 标题 2 + 五号 Char"/>
    <w:qFormat/>
    <w:rPr>
      <w:rFonts w:eastAsia="黑体"/>
      <w:bCs/>
      <w:kern w:val="2"/>
      <w:sz w:val="21"/>
      <w:szCs w:val="21"/>
      <w:lang w:val="en-US" w:eastAsia="zh-CN" w:bidi="ar-SA"/>
    </w:rPr>
  </w:style>
  <w:style w:type="character" w:customStyle="1" w:styleId="EmailStyle4721">
    <w:name w:val="EmailStyle4721"/>
    <w:qFormat/>
    <w:rPr>
      <w:rFonts w:ascii="Arial" w:eastAsia="宋体" w:hAnsi="Arial" w:cs="Arial"/>
      <w:color w:val="auto"/>
      <w:sz w:val="20"/>
    </w:rPr>
  </w:style>
  <w:style w:type="character" w:customStyle="1" w:styleId="CharChar11">
    <w:name w:val="Char Char11"/>
    <w:qFormat/>
    <w:rPr>
      <w:rFonts w:ascii="Arial" w:eastAsia="宋体" w:hAnsi="Arial" w:cs="Arial"/>
      <w:b/>
      <w:kern w:val="2"/>
      <w:sz w:val="32"/>
      <w:szCs w:val="24"/>
      <w:lang w:val="en-US" w:eastAsia="zh-CN" w:bidi="ar-SA"/>
    </w:rPr>
  </w:style>
  <w:style w:type="character" w:customStyle="1" w:styleId="CharCharf3">
    <w:name w:val="表格头格式 Char Char"/>
    <w:qFormat/>
    <w:rPr>
      <w:rFonts w:eastAsia="宋体"/>
      <w:b/>
      <w:kern w:val="2"/>
      <w:sz w:val="21"/>
      <w:lang w:val="en-US" w:eastAsia="zh-CN"/>
    </w:rPr>
  </w:style>
  <w:style w:type="character" w:customStyle="1" w:styleId="text1">
    <w:name w:val="text1"/>
    <w:qFormat/>
  </w:style>
  <w:style w:type="character" w:customStyle="1" w:styleId="3MSGothic105CharCharCharCharCharCharCharCharCharCharCharChar">
    <w:name w:val="樣式 標題 3 + (中文) MS Gothic 10.5 點 Char Char Char Char Char Char Char Char Char Char Char Char"/>
    <w:link w:val="3MSGothic105CharCharCharCharCharCharCharCharCharCharChar"/>
    <w:qFormat/>
    <w:rPr>
      <w:rFonts w:eastAsia="MS Gothic" w:hAnsi="PMingLiU"/>
      <w:bCs/>
      <w:snapToGrid w:val="0"/>
      <w:sz w:val="24"/>
      <w:szCs w:val="24"/>
      <w:lang w:val="en-AU" w:eastAsia="zh-TW"/>
    </w:rPr>
  </w:style>
  <w:style w:type="paragraph" w:customStyle="1" w:styleId="3MSGothic105CharCharCharCharCharCharCharCharCharCharChar">
    <w:name w:val="樣式 標題 3 + (中文) MS Gothic 10.5 點 Char Char Char Char Char Char Char Char Char Char Char"/>
    <w:basedOn w:val="3"/>
    <w:link w:val="3MSGothic105CharCharCharCharCharCharCharCharCharCharCharChar"/>
    <w:qFormat/>
    <w:pPr>
      <w:keepNext/>
      <w:numPr>
        <w:ilvl w:val="0"/>
        <w:numId w:val="0"/>
      </w:numPr>
      <w:tabs>
        <w:tab w:val="clear" w:pos="709"/>
        <w:tab w:val="left" w:pos="1440"/>
      </w:tabs>
      <w:spacing w:line="240" w:lineRule="auto"/>
      <w:ind w:left="1440" w:hanging="480"/>
    </w:pPr>
    <w:rPr>
      <w:rFonts w:ascii="Calibri" w:eastAsia="MS Gothic" w:hAnsi="PMingLiU"/>
      <w:bCs/>
      <w:snapToGrid w:val="0"/>
      <w:sz w:val="24"/>
      <w:szCs w:val="24"/>
      <w:lang w:val="en-AU" w:eastAsia="zh-TW"/>
    </w:rPr>
  </w:style>
  <w:style w:type="character" w:customStyle="1" w:styleId="CharCharf4">
    <w:name w:val="居中 Char Char"/>
    <w:qFormat/>
    <w:rPr>
      <w:rFonts w:ascii="Arial" w:eastAsia="华文细黑" w:hAnsi="Arial"/>
      <w:kern w:val="2"/>
      <w:sz w:val="28"/>
      <w:szCs w:val="28"/>
    </w:rPr>
  </w:style>
  <w:style w:type="character" w:customStyle="1" w:styleId="CharCharf5">
    <w:name w:val="一级条标题 Char Char"/>
    <w:qFormat/>
    <w:rPr>
      <w:rFonts w:ascii="黑体" w:eastAsia="黑体"/>
      <w:b/>
    </w:rPr>
  </w:style>
  <w:style w:type="character" w:customStyle="1" w:styleId="EmailStyle10691">
    <w:name w:val="EmailStyle10691"/>
    <w:semiHidden/>
    <w:qFormat/>
    <w:rPr>
      <w:rFonts w:ascii="Arial" w:eastAsia="宋体" w:hAnsi="Arial" w:cs="Arial"/>
      <w:color w:val="auto"/>
      <w:sz w:val="20"/>
    </w:rPr>
  </w:style>
  <w:style w:type="character" w:customStyle="1" w:styleId="Char2a">
    <w:name w:val="纯文本 Char2"/>
    <w:semiHidden/>
    <w:qFormat/>
    <w:rPr>
      <w:rFonts w:ascii="宋体" w:eastAsia="宋体" w:hAnsi="Courier New" w:cs="Times New Roman"/>
      <w:szCs w:val="20"/>
    </w:rPr>
  </w:style>
  <w:style w:type="character" w:customStyle="1" w:styleId="CharCharf6">
    <w:name w:val="罗慧（正文） Char Char"/>
    <w:link w:val="afffffff5"/>
    <w:qFormat/>
    <w:locked/>
    <w:rPr>
      <w:rFonts w:ascii="宋体" w:eastAsia="Times New Roman" w:hAnsi="宋体"/>
      <w:sz w:val="28"/>
      <w:szCs w:val="28"/>
      <w:lang w:val="en-US" w:eastAsia="zh-CN" w:bidi="ar-SA"/>
    </w:rPr>
  </w:style>
  <w:style w:type="paragraph" w:customStyle="1" w:styleId="afffffff5">
    <w:name w:val="罗慧（正文）"/>
    <w:link w:val="CharCharf6"/>
    <w:qFormat/>
    <w:pPr>
      <w:spacing w:line="520" w:lineRule="exact"/>
      <w:ind w:firstLineChars="200" w:firstLine="200"/>
      <w:jc w:val="both"/>
    </w:pPr>
    <w:rPr>
      <w:rFonts w:ascii="宋体" w:eastAsia="Times New Roman" w:hAnsi="宋体"/>
      <w:sz w:val="28"/>
      <w:szCs w:val="28"/>
    </w:rPr>
  </w:style>
  <w:style w:type="character" w:customStyle="1" w:styleId="30015Char">
    <w:name w:val="标题 3 + 四 段前: 0 磅 段后: 0 磅 行距: 1.5 倍行距 Char"/>
    <w:qFormat/>
    <w:rPr>
      <w:rFonts w:eastAsia="宋体" w:cs="宋体"/>
      <w:b/>
      <w:bCs/>
      <w:kern w:val="2"/>
      <w:sz w:val="28"/>
      <w:szCs w:val="28"/>
      <w:lang w:val="en-US" w:eastAsia="zh-CN" w:bidi="ar-SA"/>
    </w:rPr>
  </w:style>
  <w:style w:type="character" w:customStyle="1" w:styleId="CharCharChar1CharChar1">
    <w:name w:val="Char Char Char1 Char Char1"/>
    <w:link w:val="CharCharChar1Char1"/>
    <w:qFormat/>
    <w:rPr>
      <w:rFonts w:ascii="Tahoma" w:hAnsi="Tahoma"/>
      <w:sz w:val="24"/>
    </w:rPr>
  </w:style>
  <w:style w:type="paragraph" w:customStyle="1" w:styleId="CharCharChar1Char1">
    <w:name w:val="Char Char Char1 Char1"/>
    <w:basedOn w:val="a1"/>
    <w:link w:val="CharCharChar1CharChar1"/>
    <w:qFormat/>
    <w:rPr>
      <w:rFonts w:ascii="Tahoma" w:hAnsi="Tahoma"/>
      <w:kern w:val="0"/>
      <w:sz w:val="24"/>
      <w:szCs w:val="20"/>
    </w:rPr>
  </w:style>
  <w:style w:type="character" w:customStyle="1" w:styleId="Normal1CharChar">
    <w:name w:val="Normal1 Char Char"/>
    <w:qFormat/>
    <w:rPr>
      <w:rFonts w:ascii="宋体"/>
      <w:sz w:val="24"/>
      <w:lang w:val="en-US" w:eastAsia="zh-CN"/>
    </w:rPr>
  </w:style>
  <w:style w:type="character" w:customStyle="1" w:styleId="3Char5">
    <w:name w:val="样式 3 Char"/>
    <w:link w:val="3f7"/>
    <w:qFormat/>
    <w:rPr>
      <w:kern w:val="21"/>
      <w:szCs w:val="21"/>
    </w:rPr>
  </w:style>
  <w:style w:type="paragraph" w:customStyle="1" w:styleId="3f7">
    <w:name w:val="样式 3"/>
    <w:basedOn w:val="a1"/>
    <w:link w:val="3Char5"/>
    <w:qFormat/>
    <w:pPr>
      <w:topLinePunct/>
      <w:ind w:left="840" w:hanging="420"/>
    </w:pPr>
    <w:rPr>
      <w:kern w:val="21"/>
      <w:sz w:val="20"/>
    </w:rPr>
  </w:style>
  <w:style w:type="character" w:customStyle="1" w:styleId="sh141">
    <w:name w:val="sh141"/>
    <w:qFormat/>
    <w:rPr>
      <w:color w:val="2B2B2B"/>
      <w:sz w:val="18"/>
      <w:szCs w:val="18"/>
    </w:rPr>
  </w:style>
  <w:style w:type="character" w:customStyle="1" w:styleId="1Char10">
    <w:name w:val="标题 1 Char1"/>
    <w:qFormat/>
    <w:rPr>
      <w:b/>
      <w:bCs/>
      <w:kern w:val="44"/>
      <w:sz w:val="44"/>
      <w:szCs w:val="44"/>
    </w:rPr>
  </w:style>
  <w:style w:type="character" w:customStyle="1" w:styleId="2Char6">
    <w:name w:val="报告标题2 Char"/>
    <w:qFormat/>
    <w:rPr>
      <w:rFonts w:ascii="方正小标宋简体" w:eastAsia="宋体" w:hAnsi="宋体" w:cs="Arial"/>
      <w:b/>
      <w:bCs/>
      <w:color w:val="000000"/>
      <w:kern w:val="2"/>
      <w:sz w:val="21"/>
      <w:szCs w:val="24"/>
      <w:lang w:val="en-US" w:eastAsia="zh-CN" w:bidi="ar-SA"/>
    </w:rPr>
  </w:style>
  <w:style w:type="character" w:customStyle="1" w:styleId="5Char">
    <w:name w:val="标题5 Char"/>
    <w:link w:val="59"/>
    <w:qFormat/>
    <w:rPr>
      <w:rFonts w:eastAsia="宋体"/>
      <w:b/>
      <w:bCs/>
      <w:kern w:val="2"/>
      <w:sz w:val="24"/>
      <w:szCs w:val="28"/>
    </w:rPr>
  </w:style>
  <w:style w:type="paragraph" w:customStyle="1" w:styleId="59">
    <w:name w:val="标题5"/>
    <w:basedOn w:val="5"/>
    <w:link w:val="5Char"/>
    <w:qFormat/>
    <w:pPr>
      <w:keepNext/>
      <w:keepLines/>
      <w:numPr>
        <w:numId w:val="0"/>
      </w:numPr>
      <w:tabs>
        <w:tab w:val="clear" w:pos="992"/>
        <w:tab w:val="left" w:pos="1008"/>
      </w:tabs>
      <w:spacing w:beforeLines="50" w:before="223" w:afterLines="50" w:after="223"/>
      <w:jc w:val="left"/>
    </w:pPr>
    <w:rPr>
      <w:b/>
      <w:bCs/>
      <w:sz w:val="24"/>
      <w:szCs w:val="28"/>
    </w:rPr>
  </w:style>
  <w:style w:type="character" w:customStyle="1" w:styleId="font21">
    <w:name w:val="font21"/>
    <w:qFormat/>
    <w:rPr>
      <w:rFonts w:ascii="Symbol" w:hAnsi="Symbol" w:cs="Symbol"/>
      <w:color w:val="000000"/>
      <w:sz w:val="20"/>
      <w:szCs w:val="20"/>
    </w:rPr>
  </w:style>
  <w:style w:type="character" w:customStyle="1" w:styleId="Charff5">
    <w:name w:val="无间隔 Char"/>
    <w:link w:val="1ff8"/>
    <w:qFormat/>
    <w:rPr>
      <w:sz w:val="22"/>
      <w:lang w:val="en-US" w:eastAsia="zh-CN" w:bidi="ar-SA"/>
    </w:rPr>
  </w:style>
  <w:style w:type="paragraph" w:customStyle="1" w:styleId="1ff8">
    <w:name w:val="无间隔1"/>
    <w:link w:val="Charff5"/>
    <w:qFormat/>
    <w:rPr>
      <w:sz w:val="22"/>
    </w:rPr>
  </w:style>
  <w:style w:type="character" w:customStyle="1" w:styleId="EmailStyle5081">
    <w:name w:val="EmailStyle5081"/>
    <w:qFormat/>
    <w:rPr>
      <w:rFonts w:ascii="Arial" w:eastAsia="宋体" w:hAnsi="Arial" w:cs="Arial"/>
      <w:color w:val="auto"/>
      <w:sz w:val="20"/>
    </w:rPr>
  </w:style>
  <w:style w:type="character" w:customStyle="1" w:styleId="1ff9">
    <w:name w:val="明显强调1"/>
    <w:uiPriority w:val="21"/>
    <w:qFormat/>
    <w:rPr>
      <w:b/>
      <w:i/>
      <w:sz w:val="24"/>
      <w:szCs w:val="24"/>
      <w:u w:val="single"/>
    </w:rPr>
  </w:style>
  <w:style w:type="character" w:customStyle="1" w:styleId="afffffff6">
    <w:name w:val="纯文本 字符"/>
    <w:qFormat/>
    <w:rPr>
      <w:rFonts w:ascii="宋体" w:eastAsia="宋体" w:hAnsi="Courier New"/>
      <w:kern w:val="2"/>
      <w:sz w:val="21"/>
      <w:lang w:val="en-US" w:eastAsia="zh-CN" w:bidi="ar-SA"/>
    </w:rPr>
  </w:style>
  <w:style w:type="character" w:customStyle="1" w:styleId="1ffa">
    <w:name w:val="正文缩进 字符1"/>
    <w:qFormat/>
    <w:rPr>
      <w:kern w:val="2"/>
      <w:sz w:val="21"/>
    </w:rPr>
  </w:style>
  <w:style w:type="character" w:customStyle="1" w:styleId="navtiao">
    <w:name w:val="navtiao"/>
    <w:qFormat/>
    <w:rPr>
      <w:b/>
      <w:bCs/>
    </w:rPr>
  </w:style>
  <w:style w:type="paragraph" w:customStyle="1" w:styleId="xl41">
    <w:name w:val="xl41"/>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kern w:val="0"/>
      <w:sz w:val="16"/>
      <w:szCs w:val="16"/>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kern w:val="0"/>
      <w:sz w:val="16"/>
      <w:szCs w:val="16"/>
    </w:rPr>
  </w:style>
  <w:style w:type="paragraph" w:customStyle="1" w:styleId="afffffff7">
    <w:name w:val="列项——"/>
    <w:qFormat/>
    <w:pPr>
      <w:widowControl w:val="0"/>
      <w:tabs>
        <w:tab w:val="left" w:pos="360"/>
        <w:tab w:val="left" w:pos="420"/>
      </w:tabs>
      <w:ind w:left="420" w:hanging="420"/>
      <w:jc w:val="both"/>
    </w:pPr>
    <w:rPr>
      <w:rFonts w:ascii="宋体"/>
      <w:sz w:val="21"/>
    </w:rPr>
  </w:style>
  <w:style w:type="paragraph" w:customStyle="1" w:styleId="xl183">
    <w:name w:val="xl183"/>
    <w:basedOn w:val="a1"/>
    <w:qFormat/>
    <w:pPr>
      <w:widowControl/>
      <w:spacing w:before="100" w:beforeAutospacing="1" w:after="100" w:afterAutospacing="1"/>
      <w:jc w:val="left"/>
    </w:pPr>
    <w:rPr>
      <w:rFonts w:ascii="宋体" w:hAnsi="宋体" w:cs="宋体"/>
      <w:b/>
      <w:bCs/>
      <w:kern w:val="0"/>
      <w:sz w:val="24"/>
      <w:szCs w:val="24"/>
    </w:rPr>
  </w:style>
  <w:style w:type="paragraph" w:customStyle="1" w:styleId="1ffb">
    <w:name w:val="引文目录标题1"/>
    <w:basedOn w:val="a1"/>
    <w:next w:val="a1"/>
    <w:qFormat/>
    <w:pPr>
      <w:spacing w:before="120"/>
    </w:pPr>
    <w:rPr>
      <w:rFonts w:ascii="Arial" w:hAnsi="Arial" w:cs="Arial"/>
      <w:sz w:val="24"/>
      <w:szCs w:val="24"/>
    </w:rPr>
  </w:style>
  <w:style w:type="paragraph" w:customStyle="1" w:styleId="1ffc">
    <w:name w:val="表格1"/>
    <w:basedOn w:val="a1"/>
    <w:qFormat/>
    <w:pPr>
      <w:snapToGrid w:val="0"/>
      <w:spacing w:before="120"/>
      <w:jc w:val="center"/>
    </w:pPr>
    <w:rPr>
      <w:rFonts w:eastAsia="DFKai-SB"/>
      <w:sz w:val="24"/>
      <w:szCs w:val="20"/>
      <w:lang w:eastAsia="zh-TW"/>
    </w:rPr>
  </w:style>
  <w:style w:type="paragraph" w:customStyle="1" w:styleId="afffffff8">
    <w:name w:val="a"/>
    <w:basedOn w:val="a1"/>
    <w:qFormat/>
    <w:pPr>
      <w:widowControl/>
      <w:spacing w:before="100" w:beforeAutospacing="1" w:after="100" w:afterAutospacing="1"/>
      <w:jc w:val="left"/>
    </w:pPr>
    <w:rPr>
      <w:rFonts w:ascii="宋体" w:hAnsi="宋体" w:cs="宋体"/>
      <w:kern w:val="0"/>
      <w:sz w:val="24"/>
      <w:szCs w:val="24"/>
    </w:rPr>
  </w:style>
  <w:style w:type="paragraph" w:customStyle="1" w:styleId="afffffff9">
    <w:name w:val="注×："/>
    <w:qFormat/>
    <w:pPr>
      <w:widowControl w:val="0"/>
      <w:tabs>
        <w:tab w:val="left" w:pos="360"/>
        <w:tab w:val="left" w:pos="630"/>
      </w:tabs>
      <w:autoSpaceDE w:val="0"/>
      <w:autoSpaceDN w:val="0"/>
      <w:jc w:val="both"/>
    </w:pPr>
    <w:rPr>
      <w:rFonts w:ascii="宋体"/>
      <w:sz w:val="18"/>
    </w:rPr>
  </w:style>
  <w:style w:type="paragraph" w:customStyle="1" w:styleId="xl113">
    <w:name w:val="xl113"/>
    <w:basedOn w:val="a1"/>
    <w:qFormat/>
    <w:pPr>
      <w:widowControl/>
      <w:pBdr>
        <w:left w:val="single" w:sz="8"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1-h11stlevelSectionHeadl1b1featurehead">
    <w:name w:val="样式 标题 1章标题 1-*+h11st levelSection Headl1b1featurehead标题..."/>
    <w:basedOn w:val="1"/>
    <w:semiHidden/>
    <w:qFormat/>
    <w:pPr>
      <w:keepLines/>
      <w:topLinePunct/>
      <w:spacing w:line="480" w:lineRule="auto"/>
      <w:textAlignment w:val="baseline"/>
    </w:pPr>
    <w:rPr>
      <w:rFonts w:ascii="Times New Roman" w:eastAsia="黑体" w:hAnsi="Times New Roman"/>
      <w:b w:val="0"/>
      <w:szCs w:val="22"/>
    </w:rPr>
  </w:style>
  <w:style w:type="paragraph" w:customStyle="1" w:styleId="BT-1">
    <w:name w:val="BT-1（居中）"/>
    <w:basedOn w:val="1"/>
    <w:qFormat/>
    <w:pPr>
      <w:keepLines/>
      <w:spacing w:line="578" w:lineRule="auto"/>
      <w:jc w:val="center"/>
    </w:pPr>
    <w:rPr>
      <w:rFonts w:ascii="宋体" w:hAnsi="宋体" w:cs="宋体"/>
      <w:bCs/>
      <w:kern w:val="44"/>
      <w:sz w:val="36"/>
      <w:szCs w:val="36"/>
    </w:rPr>
  </w:style>
  <w:style w:type="paragraph" w:customStyle="1" w:styleId="20505205">
    <w:name w:val="样式 样式 样式 样式 标题 2 + 段前: 0.5 行 段后: 0.5 行 + 首行缩进:  2 字符 段前: 0.5 行 段..."/>
    <w:basedOn w:val="205052050"/>
    <w:semiHidden/>
    <w:qFormat/>
    <w:pPr>
      <w:spacing w:before="178" w:after="178"/>
    </w:pPr>
    <w:rPr>
      <w:rFonts w:ascii="黑体"/>
      <w:bCs/>
      <w:szCs w:val="21"/>
    </w:rPr>
  </w:style>
  <w:style w:type="paragraph" w:customStyle="1" w:styleId="205052050">
    <w:name w:val="样式 样式 样式 标题 2 + 段前: 0.5 行 段后: 0.5 行 + 首行缩进:  2 字符 段前: 0.5 行 段后: ..."/>
    <w:basedOn w:val="2050520500"/>
    <w:semiHidden/>
    <w:qFormat/>
    <w:pPr>
      <w:spacing w:beforeLines="0" w:afterLines="0" w:line="360" w:lineRule="auto"/>
    </w:pPr>
    <w:rPr>
      <w:rFonts w:eastAsia="宋体" w:cs="宋体"/>
      <w:snapToGrid w:val="0"/>
      <w:color w:val="000000"/>
    </w:rPr>
  </w:style>
  <w:style w:type="paragraph" w:customStyle="1" w:styleId="2050520500">
    <w:name w:val="样式 样式 标题 2 + 段前: 0.5 行 段后: 0.5 行 + 首行缩进:  2 字符 段前: 0.5 行 段后: 0..."/>
    <w:basedOn w:val="a1"/>
    <w:qFormat/>
    <w:pPr>
      <w:keepNext/>
      <w:keepLines/>
      <w:adjustRightInd w:val="0"/>
      <w:spacing w:beforeLines="50" w:afterLines="50"/>
      <w:jc w:val="left"/>
      <w:textAlignment w:val="baseline"/>
      <w:outlineLvl w:val="1"/>
    </w:pPr>
    <w:rPr>
      <w:rFonts w:eastAsia="黑体"/>
      <w:kern w:val="0"/>
      <w:szCs w:val="20"/>
    </w:rPr>
  </w:style>
  <w:style w:type="paragraph" w:customStyle="1" w:styleId="xl140">
    <w:name w:val="xl1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22"/>
      <w:szCs w:val="22"/>
    </w:rPr>
  </w:style>
  <w:style w:type="paragraph" w:customStyle="1" w:styleId="afffffffa">
    <w:name w:val="封面标准英文名称"/>
    <w:qFormat/>
    <w:pPr>
      <w:widowControl w:val="0"/>
      <w:spacing w:before="370" w:line="400" w:lineRule="exact"/>
      <w:jc w:val="center"/>
    </w:pPr>
    <w:rPr>
      <w:sz w:val="28"/>
    </w:rPr>
  </w:style>
  <w:style w:type="paragraph" w:customStyle="1" w:styleId="CharChar1CharCharCharCharCharCharChar1">
    <w:name w:val="Char Char1 Char Char Char Char Char Char Char1"/>
    <w:basedOn w:val="a1"/>
    <w:qFormat/>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CM109">
    <w:name w:val="CM109"/>
    <w:basedOn w:val="Default"/>
    <w:next w:val="Default"/>
    <w:qFormat/>
    <w:pPr>
      <w:spacing w:line="313" w:lineRule="atLeast"/>
    </w:pPr>
    <w:rPr>
      <w:rFonts w:ascii="宋体" w:eastAsia="宋体"/>
      <w:color w:val="auto"/>
    </w:rPr>
  </w:style>
  <w:style w:type="paragraph" w:customStyle="1" w:styleId="CharCharf7">
    <w:name w:val="Char Char"/>
    <w:basedOn w:val="a1"/>
    <w:qFormat/>
    <w:pPr>
      <w:adjustRightInd w:val="0"/>
      <w:spacing w:line="360" w:lineRule="atLeast"/>
    </w:pPr>
    <w:rPr>
      <w:szCs w:val="24"/>
    </w:rPr>
  </w:style>
  <w:style w:type="paragraph" w:customStyle="1" w:styleId="CharCharCharCharCharCharCharCharCharChar1">
    <w:name w:val="Char Char Char Char Char Char Char Char Char Char1"/>
    <w:basedOn w:val="a1"/>
    <w:qFormat/>
    <w:rPr>
      <w:rFonts w:ascii="Tahoma" w:hAnsi="Tahoma" w:cs="仿宋_GB2312"/>
      <w:sz w:val="24"/>
      <w:szCs w:val="20"/>
    </w:rPr>
  </w:style>
  <w:style w:type="paragraph" w:customStyle="1" w:styleId="afffffffb">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BT-2A">
    <w:name w:val="BT-2（A居中）"/>
    <w:basedOn w:val="2"/>
    <w:qFormat/>
    <w:pPr>
      <w:autoSpaceDE/>
      <w:autoSpaceDN/>
      <w:adjustRightInd/>
      <w:spacing w:before="0" w:after="0" w:line="416" w:lineRule="auto"/>
      <w:jc w:val="center"/>
      <w:textAlignment w:val="auto"/>
    </w:pPr>
    <w:rPr>
      <w:rFonts w:ascii="黑体" w:eastAsia="黑体" w:hAnsi="黑体" w:cs="宋体"/>
      <w:bCs/>
      <w:sz w:val="36"/>
      <w:szCs w:val="36"/>
    </w:rPr>
  </w:style>
  <w:style w:type="paragraph" w:customStyle="1" w:styleId="xl372">
    <w:name w:val="xl372"/>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2ff2">
    <w:name w:val="本文縮排 2 字元"/>
    <w:basedOn w:val="a1"/>
    <w:next w:val="27"/>
    <w:qFormat/>
    <w:pPr>
      <w:widowControl/>
      <w:tabs>
        <w:tab w:val="left" w:pos="1008"/>
      </w:tabs>
      <w:jc w:val="left"/>
    </w:pPr>
    <w:rPr>
      <w:rFonts w:ascii="Univers" w:eastAsia="PMingLiU" w:hAnsi="Univers"/>
      <w:kern w:val="0"/>
      <w:sz w:val="24"/>
      <w:szCs w:val="20"/>
      <w:shd w:val="clear" w:color="auto" w:fill="FFFFFF"/>
      <w:lang w:eastAsia="zh-TW"/>
    </w:rPr>
  </w:style>
  <w:style w:type="paragraph" w:customStyle="1" w:styleId="afffffffc">
    <w:name w:val="正文样式"/>
    <w:basedOn w:val="af6"/>
    <w:qFormat/>
    <w:pPr>
      <w:widowControl w:val="0"/>
      <w:ind w:leftChars="0" w:left="0" w:firstLineChars="200" w:firstLine="420"/>
    </w:pPr>
    <w:rPr>
      <w:rFonts w:ascii="宋体" w:cs="宋体"/>
      <w:kern w:val="0"/>
      <w:szCs w:val="20"/>
    </w:rPr>
  </w:style>
  <w:style w:type="paragraph" w:customStyle="1" w:styleId="4c">
    <w:name w:val="列表项目符号4"/>
    <w:basedOn w:val="a2"/>
    <w:qFormat/>
    <w:pPr>
      <w:tabs>
        <w:tab w:val="left" w:pos="644"/>
        <w:tab w:val="left" w:pos="1265"/>
      </w:tabs>
      <w:autoSpaceDE w:val="0"/>
      <w:autoSpaceDN w:val="0"/>
      <w:adjustRightInd w:val="0"/>
      <w:snapToGrid w:val="0"/>
      <w:spacing w:after="120" w:line="300" w:lineRule="auto"/>
      <w:ind w:left="1265" w:hanging="340"/>
      <w:outlineLvl w:val="0"/>
    </w:pPr>
    <w:rPr>
      <w:rFonts w:ascii="Arial" w:hAnsi="Arial"/>
      <w:kern w:val="0"/>
      <w:sz w:val="24"/>
      <w:lang w:val="zh-CN"/>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val="zh-CN" w:bidi="zh-CN"/>
    </w:rPr>
  </w:style>
  <w:style w:type="paragraph" w:customStyle="1" w:styleId="Level1TOCChar">
    <w:name w:val="Level.1.TOC Char"/>
    <w:qFormat/>
    <w:pPr>
      <w:tabs>
        <w:tab w:val="left" w:pos="1560"/>
        <w:tab w:val="left" w:pos="1620"/>
      </w:tabs>
      <w:spacing w:afterLines="100"/>
      <w:ind w:leftChars="600" w:left="1620" w:right="306" w:hangingChars="200" w:hanging="360"/>
      <w:jc w:val="both"/>
    </w:pPr>
    <w:rPr>
      <w:rFonts w:eastAsia="PMingLiU"/>
      <w:b/>
      <w:bCs/>
      <w:sz w:val="24"/>
      <w:szCs w:val="24"/>
      <w:lang w:eastAsia="zh-TW"/>
    </w:rPr>
  </w:style>
  <w:style w:type="paragraph" w:customStyle="1" w:styleId="CM188">
    <w:name w:val="CM188"/>
    <w:basedOn w:val="Default"/>
    <w:next w:val="Default"/>
    <w:qFormat/>
    <w:pPr>
      <w:spacing w:after="1728"/>
    </w:pPr>
    <w:rPr>
      <w:rFonts w:ascii="宋体" w:eastAsia="宋体"/>
      <w:color w:val="auto"/>
    </w:rPr>
  </w:style>
  <w:style w:type="paragraph" w:customStyle="1" w:styleId="l93">
    <w:name w:val="l9标题3"/>
    <w:basedOn w:val="l92"/>
    <w:qFormat/>
    <w:pPr>
      <w:tabs>
        <w:tab w:val="left" w:pos="709"/>
      </w:tabs>
      <w:spacing w:beforeLines="0" w:after="190"/>
      <w:ind w:leftChars="0" w:left="709" w:firstLineChars="0" w:hanging="709"/>
    </w:pPr>
    <w:rPr>
      <w:b w:val="0"/>
    </w:rPr>
  </w:style>
  <w:style w:type="paragraph" w:customStyle="1" w:styleId="l92">
    <w:name w:val="l9标题2"/>
    <w:basedOn w:val="a1"/>
    <w:qFormat/>
    <w:pPr>
      <w:tabs>
        <w:tab w:val="left" w:pos="567"/>
        <w:tab w:val="left" w:pos="780"/>
      </w:tabs>
      <w:spacing w:beforeLines="100" w:afterLines="50" w:line="360" w:lineRule="auto"/>
      <w:ind w:leftChars="200" w:left="567" w:hangingChars="200" w:hanging="567"/>
    </w:pPr>
    <w:rPr>
      <w:b/>
      <w:bCs/>
      <w:sz w:val="24"/>
      <w:szCs w:val="24"/>
    </w:rPr>
  </w:style>
  <w:style w:type="paragraph" w:customStyle="1" w:styleId="afffffffd">
    <w:name w:val="示例"/>
    <w:next w:val="affff1"/>
    <w:qFormat/>
    <w:pPr>
      <w:tabs>
        <w:tab w:val="left" w:pos="360"/>
        <w:tab w:val="left" w:pos="1260"/>
      </w:tabs>
      <w:ind w:left="1260"/>
      <w:jc w:val="both"/>
    </w:pPr>
    <w:rPr>
      <w:rFonts w:ascii="宋体"/>
      <w:sz w:val="18"/>
    </w:rPr>
  </w:style>
  <w:style w:type="paragraph" w:customStyle="1" w:styleId="xl135">
    <w:name w:val="xl1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41">
    <w:name w:val="正文文本缩进 24"/>
    <w:basedOn w:val="a1"/>
    <w:qFormat/>
    <w:pPr>
      <w:autoSpaceDE w:val="0"/>
      <w:autoSpaceDN w:val="0"/>
      <w:adjustRightInd w:val="0"/>
      <w:ind w:firstLine="420"/>
    </w:pPr>
    <w:rPr>
      <w:szCs w:val="20"/>
    </w:rPr>
  </w:style>
  <w:style w:type="paragraph" w:customStyle="1" w:styleId="Char310">
    <w:name w:val="Char31"/>
    <w:basedOn w:val="a1"/>
    <w:qFormat/>
    <w:rPr>
      <w:szCs w:val="20"/>
    </w:rPr>
  </w:style>
  <w:style w:type="paragraph" w:customStyle="1" w:styleId="afffffffe">
    <w:name w:val="前言、引言标题"/>
    <w:next w:val="a1"/>
    <w:qFormat/>
    <w:pPr>
      <w:shd w:val="clear" w:color="FFFFFF" w:fill="FFFFFF"/>
      <w:tabs>
        <w:tab w:val="left" w:pos="360"/>
        <w:tab w:val="left" w:pos="1260"/>
      </w:tabs>
      <w:spacing w:before="640" w:after="560"/>
      <w:ind w:left="1260" w:hanging="420"/>
      <w:jc w:val="center"/>
      <w:outlineLvl w:val="0"/>
    </w:pPr>
    <w:rPr>
      <w:rFonts w:ascii="黑体" w:eastAsia="黑体"/>
      <w:sz w:val="32"/>
    </w:rPr>
  </w:style>
  <w:style w:type="paragraph" w:customStyle="1" w:styleId="CharCharCharCharChar2Char2">
    <w:name w:val="Char Char Char Char Char2 Char2"/>
    <w:basedOn w:val="a1"/>
    <w:qFormat/>
    <w:rPr>
      <w:szCs w:val="20"/>
    </w:rPr>
  </w:style>
  <w:style w:type="paragraph" w:customStyle="1" w:styleId="CM43">
    <w:name w:val="CM43"/>
    <w:basedOn w:val="Default"/>
    <w:next w:val="Default"/>
    <w:qFormat/>
    <w:pPr>
      <w:spacing w:line="313" w:lineRule="atLeast"/>
    </w:pPr>
    <w:rPr>
      <w:rFonts w:ascii="宋体" w:eastAsia="宋体"/>
      <w:color w:val="auto"/>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2112">
    <w:name w:val="样式 样式 样式 标题 1 + 首行缩进:  2 字符 段前: 1 行 段后: 1 行 + 黑色 首行缩进:  2 字符 段前:..."/>
    <w:basedOn w:val="121120"/>
    <w:semiHidden/>
    <w:qFormat/>
  </w:style>
  <w:style w:type="paragraph" w:customStyle="1" w:styleId="121120">
    <w:name w:val="样式 样式 标题 1 + 首行缩进:  2 字符 段前: 1 行 段后: 1 行 + 黑色 首行缩进:  2 字符 段前: ..."/>
    <w:basedOn w:val="1211"/>
    <w:semiHidden/>
    <w:qFormat/>
    <w:pPr>
      <w:spacing w:before="100" w:after="100" w:line="240" w:lineRule="auto"/>
      <w:ind w:left="0" w:firstLine="0"/>
    </w:pPr>
    <w:rPr>
      <w:rFonts w:eastAsia="黑体" w:cs="宋体"/>
      <w:b w:val="0"/>
      <w:color w:val="000000"/>
    </w:rPr>
  </w:style>
  <w:style w:type="paragraph" w:customStyle="1" w:styleId="1211">
    <w:name w:val="样式 标题 1 + 首行缩进:  2 字符 段前: 1 行 段后: 1 行"/>
    <w:basedOn w:val="1"/>
    <w:qFormat/>
    <w:pPr>
      <w:keepLines/>
      <w:tabs>
        <w:tab w:val="left" w:pos="885"/>
      </w:tabs>
      <w:spacing w:beforeLines="100" w:afterLines="100" w:line="360" w:lineRule="auto"/>
      <w:ind w:left="885" w:hanging="465"/>
    </w:pPr>
    <w:rPr>
      <w:rFonts w:ascii="Times New Roman" w:hAnsi="Times New Roman"/>
      <w:kern w:val="44"/>
      <w:sz w:val="28"/>
      <w:szCs w:val="20"/>
    </w:rPr>
  </w:style>
  <w:style w:type="paragraph" w:customStyle="1" w:styleId="affffffff">
    <w:name w:val="正文点缩进"/>
    <w:basedOn w:val="a1"/>
    <w:qFormat/>
    <w:pPr>
      <w:widowControl/>
      <w:tabs>
        <w:tab w:val="left" w:pos="1758"/>
      </w:tabs>
      <w:snapToGrid w:val="0"/>
      <w:spacing w:after="60" w:line="288" w:lineRule="auto"/>
    </w:pPr>
    <w:rPr>
      <w:rFonts w:ascii="宋体"/>
      <w:sz w:val="22"/>
      <w:szCs w:val="20"/>
      <w:shd w:val="clear" w:color="auto" w:fill="FFFFFF"/>
    </w:rPr>
  </w:style>
  <w:style w:type="paragraph" w:customStyle="1" w:styleId="CM80">
    <w:name w:val="CM80"/>
    <w:basedOn w:val="Default"/>
    <w:next w:val="Default"/>
    <w:qFormat/>
    <w:rPr>
      <w:rFonts w:ascii="宋体" w:eastAsia="宋体" w:cs="宋体"/>
      <w:color w:val="auto"/>
    </w:rPr>
  </w:style>
  <w:style w:type="paragraph" w:customStyle="1" w:styleId="xl260">
    <w:name w:val="xl260"/>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CM266">
    <w:name w:val="CM266"/>
    <w:basedOn w:val="Default"/>
    <w:next w:val="Default"/>
    <w:qFormat/>
    <w:pPr>
      <w:spacing w:after="5883"/>
    </w:pPr>
    <w:rPr>
      <w:rFonts w:ascii="宋体" w:eastAsia="宋体" w:cs="宋体"/>
      <w:color w:val="auto"/>
    </w:rPr>
  </w:style>
  <w:style w:type="paragraph" w:customStyle="1" w:styleId="affffffff0">
    <w:name w:val="表格文字"/>
    <w:basedOn w:val="a1"/>
    <w:semiHidden/>
    <w:qFormat/>
    <w:pPr>
      <w:adjustRightInd w:val="0"/>
      <w:spacing w:line="240" w:lineRule="atLeast"/>
      <w:jc w:val="center"/>
      <w:textAlignment w:val="baseline"/>
    </w:pPr>
    <w:rPr>
      <w:rFonts w:ascii="楷体_GB2312" w:eastAsia="楷体_GB2312"/>
      <w:spacing w:val="8"/>
      <w:kern w:val="0"/>
      <w:szCs w:val="20"/>
    </w:rPr>
  </w:style>
  <w:style w:type="paragraph" w:customStyle="1" w:styleId="CM67">
    <w:name w:val="CM67"/>
    <w:basedOn w:val="Default"/>
    <w:next w:val="Default"/>
    <w:qFormat/>
    <w:pPr>
      <w:spacing w:line="313" w:lineRule="atLeast"/>
    </w:pPr>
    <w:rPr>
      <w:rFonts w:ascii="宋体" w:eastAsia="宋体" w:cs="宋体"/>
      <w:color w:val="auto"/>
    </w:rPr>
  </w:style>
  <w:style w:type="paragraph" w:customStyle="1" w:styleId="xl64">
    <w:name w:val="xl6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1ffd">
    <w:name w:val="标题1－前"/>
    <w:basedOn w:val="1"/>
    <w:qFormat/>
    <w:pPr>
      <w:keepNext w:val="0"/>
      <w:tabs>
        <w:tab w:val="left" w:pos="360"/>
      </w:tabs>
      <w:topLinePunct/>
      <w:snapToGrid w:val="0"/>
      <w:spacing w:line="360" w:lineRule="exact"/>
    </w:pPr>
    <w:rPr>
      <w:rFonts w:ascii="Times New Roman" w:hAnsi="Times New Roman"/>
      <w:kern w:val="28"/>
      <w:sz w:val="28"/>
      <w:szCs w:val="20"/>
    </w:rPr>
  </w:style>
  <w:style w:type="paragraph" w:customStyle="1" w:styleId="CM208">
    <w:name w:val="CM208"/>
    <w:basedOn w:val="Default"/>
    <w:next w:val="Default"/>
    <w:qFormat/>
    <w:pPr>
      <w:spacing w:line="683" w:lineRule="atLeast"/>
    </w:pPr>
    <w:rPr>
      <w:rFonts w:ascii="宋体" w:eastAsia="宋体" w:cs="宋体"/>
      <w:color w:val="auto"/>
    </w:rPr>
  </w:style>
  <w:style w:type="paragraph" w:customStyle="1" w:styleId="11151115">
    <w:name w:val="样式 宋体 小四 左 段前: 11.15 磅 段后: 11.15 磅"/>
    <w:basedOn w:val="a1"/>
    <w:qFormat/>
    <w:pPr>
      <w:snapToGrid w:val="0"/>
      <w:spacing w:line="360" w:lineRule="auto"/>
      <w:ind w:left="200" w:hangingChars="200" w:hanging="200"/>
      <w:jc w:val="left"/>
    </w:pPr>
    <w:rPr>
      <w:rFonts w:ascii="宋体" w:cs="宋体"/>
      <w:sz w:val="24"/>
      <w:szCs w:val="20"/>
    </w:rPr>
  </w:style>
  <w:style w:type="paragraph" w:customStyle="1" w:styleId="200">
    <w:name w:val="20"/>
    <w:basedOn w:val="a1"/>
    <w:qFormat/>
    <w:rPr>
      <w:szCs w:val="24"/>
    </w:rPr>
  </w:style>
  <w:style w:type="paragraph" w:customStyle="1" w:styleId="1ffe">
    <w:name w:val="正1"/>
    <w:basedOn w:val="a1"/>
    <w:qFormat/>
    <w:pPr>
      <w:ind w:leftChars="225" w:left="900" w:right="98" w:hangingChars="150" w:hanging="360"/>
      <w:outlineLvl w:val="5"/>
    </w:pPr>
    <w:rPr>
      <w:rFonts w:ascii="华文细黑" w:hAnsi="华文细黑"/>
      <w:bCs/>
      <w:snapToGrid w:val="0"/>
      <w:kern w:val="4"/>
      <w:sz w:val="24"/>
    </w:r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CM79">
    <w:name w:val="CM79"/>
    <w:basedOn w:val="Default"/>
    <w:next w:val="Default"/>
    <w:qFormat/>
    <w:pPr>
      <w:spacing w:line="313" w:lineRule="atLeast"/>
    </w:pPr>
    <w:rPr>
      <w:rFonts w:ascii="宋体" w:eastAsia="宋体"/>
      <w:color w:val="auto"/>
    </w:rPr>
  </w:style>
  <w:style w:type="paragraph" w:customStyle="1" w:styleId="xl393">
    <w:name w:val="xl393"/>
    <w:basedOn w:val="a1"/>
    <w:qFormat/>
    <w:pPr>
      <w:widowControl/>
      <w:pBdr>
        <w:top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b/>
      <w:kern w:val="0"/>
      <w:sz w:val="20"/>
      <w:szCs w:val="20"/>
    </w:rPr>
  </w:style>
  <w:style w:type="paragraph" w:customStyle="1" w:styleId="affffffff2">
    <w:name w:val="实施日期"/>
    <w:basedOn w:val="a1"/>
    <w:qFormat/>
    <w:pPr>
      <w:widowControl/>
      <w:jc w:val="right"/>
    </w:pPr>
    <w:rPr>
      <w:rFonts w:eastAsia="黑体"/>
      <w:kern w:val="0"/>
      <w:sz w:val="28"/>
      <w:szCs w:val="20"/>
    </w:rPr>
  </w:style>
  <w:style w:type="paragraph" w:customStyle="1" w:styleId="affffffff3">
    <w:name w:val="样式标题"/>
    <w:basedOn w:val="a1"/>
    <w:qFormat/>
    <w:pPr>
      <w:topLinePunct/>
      <w:spacing w:line="1200" w:lineRule="auto"/>
      <w:jc w:val="center"/>
    </w:pPr>
    <w:rPr>
      <w:rFonts w:eastAsia="黑体"/>
      <w:kern w:val="21"/>
      <w:sz w:val="32"/>
      <w:szCs w:val="32"/>
    </w:rPr>
  </w:style>
  <w:style w:type="paragraph" w:customStyle="1" w:styleId="3f8">
    <w:name w:val="样式 标题 3 + 字距调整四号"/>
    <w:basedOn w:val="3"/>
    <w:qFormat/>
    <w:pPr>
      <w:keepNext/>
      <w:keepLines/>
      <w:numPr>
        <w:ilvl w:val="0"/>
        <w:numId w:val="0"/>
      </w:numPr>
      <w:tabs>
        <w:tab w:val="clear" w:pos="709"/>
      </w:tabs>
      <w:spacing w:line="320" w:lineRule="exact"/>
      <w:jc w:val="center"/>
    </w:pPr>
    <w:rPr>
      <w:rFonts w:ascii="Times New Roman"/>
      <w:bCs/>
      <w:kern w:val="28"/>
    </w:rPr>
  </w:style>
  <w:style w:type="paragraph" w:customStyle="1" w:styleId="affffffff4">
    <w:name w:val="标准书眉_奇数页"/>
    <w:next w:val="a1"/>
    <w:qFormat/>
    <w:pPr>
      <w:tabs>
        <w:tab w:val="center" w:pos="4154"/>
        <w:tab w:val="right" w:pos="8306"/>
      </w:tabs>
      <w:spacing w:after="120"/>
      <w:jc w:val="right"/>
    </w:pPr>
    <w:rPr>
      <w:sz w:val="21"/>
    </w:rPr>
  </w:style>
  <w:style w:type="paragraph" w:customStyle="1" w:styleId="affffffff5">
    <w:name w:val="表格标题正常_制度头表格"/>
    <w:qFormat/>
    <w:pPr>
      <w:jc w:val="center"/>
    </w:pPr>
    <w:rPr>
      <w:sz w:val="21"/>
    </w:rPr>
  </w:style>
  <w:style w:type="paragraph" w:customStyle="1" w:styleId="xl304">
    <w:name w:val="xl304"/>
    <w:basedOn w:val="a1"/>
    <w:qFormat/>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20505">
    <w:name w:val="样式 标题 2 + 段前: 0.5 行 段后: 0.5 行"/>
    <w:basedOn w:val="2"/>
    <w:qFormat/>
    <w:pPr>
      <w:autoSpaceDE/>
      <w:autoSpaceDN/>
      <w:spacing w:beforeLines="50" w:before="0" w:afterLines="50" w:after="0" w:line="240" w:lineRule="auto"/>
      <w:ind w:firstLineChars="200" w:firstLine="200"/>
      <w:jc w:val="left"/>
    </w:pPr>
    <w:rPr>
      <w:rFonts w:ascii="Times New Roman" w:eastAsia="黑体" w:cs="宋体"/>
      <w:bCs/>
      <w:sz w:val="21"/>
      <w:szCs w:val="21"/>
    </w:rPr>
  </w:style>
  <w:style w:type="paragraph" w:customStyle="1" w:styleId="CM245">
    <w:name w:val="CM245"/>
    <w:basedOn w:val="Default"/>
    <w:next w:val="Default"/>
    <w:qFormat/>
    <w:pPr>
      <w:spacing w:after="107"/>
    </w:pPr>
    <w:rPr>
      <w:rFonts w:ascii="宋体" w:eastAsia="宋体" w:cs="宋体"/>
      <w:color w:val="auto"/>
    </w:rPr>
  </w:style>
  <w:style w:type="paragraph" w:customStyle="1" w:styleId="CM173">
    <w:name w:val="CM173"/>
    <w:basedOn w:val="Default"/>
    <w:next w:val="Default"/>
    <w:qFormat/>
    <w:pPr>
      <w:spacing w:line="260" w:lineRule="atLeast"/>
    </w:pPr>
    <w:rPr>
      <w:rFonts w:ascii="宋体" w:eastAsia="宋体" w:cs="宋体"/>
      <w:color w:val="auto"/>
    </w:rPr>
  </w:style>
  <w:style w:type="paragraph" w:customStyle="1" w:styleId="xl297">
    <w:name w:val="xl297"/>
    <w:basedOn w:val="a1"/>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170">
    <w:name w:val="Char17"/>
    <w:basedOn w:val="a1"/>
    <w:qFormat/>
    <w:pPr>
      <w:ind w:firstLineChars="150" w:firstLine="360"/>
    </w:pPr>
    <w:rPr>
      <w:rFonts w:ascii="黑体" w:eastAsia="黑体"/>
      <w:b/>
      <w:kern w:val="0"/>
      <w:sz w:val="32"/>
      <w:szCs w:val="32"/>
    </w:rPr>
  </w:style>
  <w:style w:type="paragraph" w:customStyle="1" w:styleId="CharCharChar1CharCharCharCharCharCharCharCharCharCharCharCharChar">
    <w:name w:val="Char Char Char1 Char Char Char Char Char Char Char Char Char Char Char Char Char"/>
    <w:basedOn w:val="a1"/>
    <w:qFormat/>
    <w:rPr>
      <w:rFonts w:ascii="Tahoma" w:hAnsi="Tahoma"/>
      <w:sz w:val="24"/>
      <w:szCs w:val="20"/>
    </w:rPr>
  </w:style>
  <w:style w:type="paragraph" w:customStyle="1" w:styleId="bodytext1">
    <w:name w:val="bodytext1"/>
    <w:basedOn w:val="a1"/>
    <w:qFormat/>
    <w:pPr>
      <w:widowControl/>
      <w:autoSpaceDE w:val="0"/>
      <w:autoSpaceDN w:val="0"/>
      <w:spacing w:before="170" w:line="300" w:lineRule="atLeast"/>
      <w:ind w:left="1134" w:hanging="1134"/>
    </w:pPr>
    <w:rPr>
      <w:color w:val="000000"/>
      <w:kern w:val="0"/>
      <w:sz w:val="24"/>
      <w:szCs w:val="24"/>
    </w:rPr>
  </w:style>
  <w:style w:type="paragraph" w:customStyle="1" w:styleId="CM25">
    <w:name w:val="CM25"/>
    <w:basedOn w:val="Default"/>
    <w:next w:val="Default"/>
    <w:qFormat/>
    <w:pPr>
      <w:spacing w:line="313" w:lineRule="atLeast"/>
    </w:pPr>
    <w:rPr>
      <w:rFonts w:ascii="宋体" w:eastAsia="宋体" w:cs="宋体"/>
      <w:color w:val="auto"/>
    </w:rPr>
  </w:style>
  <w:style w:type="paragraph" w:customStyle="1" w:styleId="65">
    <w:name w:val="列出段落6"/>
    <w:basedOn w:val="a1"/>
    <w:qFormat/>
    <w:pPr>
      <w:ind w:firstLineChars="200" w:firstLine="420"/>
    </w:pPr>
    <w:rPr>
      <w:szCs w:val="22"/>
    </w:rPr>
  </w:style>
  <w:style w:type="paragraph" w:customStyle="1" w:styleId="Char1CharCharCharCharCharCharCharCharCharCharChar">
    <w:name w:val="Char1 Char Char Char Char Char Char Char Char Char Char Char"/>
    <w:basedOn w:val="a1"/>
    <w:semiHidden/>
    <w:qFormat/>
    <w:pPr>
      <w:pageBreakBefore/>
      <w:tabs>
        <w:tab w:val="left" w:pos="432"/>
      </w:tabs>
      <w:ind w:left="432" w:hanging="432"/>
    </w:pPr>
    <w:rPr>
      <w:rFonts w:ascii="Tahoma" w:hAnsi="Tahoma"/>
      <w:sz w:val="24"/>
      <w:szCs w:val="20"/>
    </w:rPr>
  </w:style>
  <w:style w:type="paragraph" w:customStyle="1" w:styleId="1fff">
    <w:name w:val="合同1"/>
    <w:basedOn w:val="1"/>
    <w:qFormat/>
    <w:pPr>
      <w:jc w:val="center"/>
    </w:pPr>
    <w:rPr>
      <w:b w:val="0"/>
      <w:bCs/>
    </w:rPr>
  </w:style>
  <w:style w:type="paragraph" w:customStyle="1" w:styleId="CM267">
    <w:name w:val="CM267"/>
    <w:basedOn w:val="Default"/>
    <w:next w:val="Default"/>
    <w:qFormat/>
    <w:pPr>
      <w:spacing w:after="6738"/>
    </w:pPr>
    <w:rPr>
      <w:rFonts w:ascii="宋体" w:eastAsia="宋体" w:cs="宋体"/>
      <w:color w:val="auto"/>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ff6">
    <w:name w:val="表格中对齐"/>
    <w:basedOn w:val="a1"/>
    <w:qFormat/>
    <w:pPr>
      <w:adjustRightInd w:val="0"/>
      <w:spacing w:line="300" w:lineRule="auto"/>
      <w:jc w:val="center"/>
    </w:pPr>
    <w:rPr>
      <w:rFonts w:ascii="宋体"/>
      <w:kern w:val="0"/>
      <w:sz w:val="24"/>
      <w:szCs w:val="24"/>
    </w:rPr>
  </w:style>
  <w:style w:type="paragraph" w:customStyle="1" w:styleId="xl221">
    <w:name w:val="xl22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CharCharCharCharCharCharChar2">
    <w:name w:val="Char Char Char Char Char Char Char2"/>
    <w:basedOn w:val="a1"/>
    <w:qFormat/>
    <w:rPr>
      <w:szCs w:val="24"/>
    </w:rPr>
  </w:style>
  <w:style w:type="paragraph" w:customStyle="1" w:styleId="Body2a">
    <w:name w:val="Body2a"/>
    <w:basedOn w:val="Body2"/>
    <w:next w:val="a1"/>
    <w:qFormat/>
    <w:pPr>
      <w:tabs>
        <w:tab w:val="left" w:pos="2592"/>
      </w:tabs>
    </w:pPr>
    <w:rPr>
      <w:b w:val="0"/>
      <w:szCs w:val="20"/>
      <w:lang w:val="en-GB"/>
    </w:rPr>
  </w:style>
  <w:style w:type="paragraph" w:customStyle="1" w:styleId="Body2">
    <w:name w:val="Body2"/>
    <w:basedOn w:val="1"/>
    <w:qFormat/>
    <w:pPr>
      <w:keepNext w:val="0"/>
      <w:widowControl/>
      <w:tabs>
        <w:tab w:val="left" w:pos="1008"/>
      </w:tabs>
      <w:spacing w:beforeLines="50" w:before="340" w:afterLines="50" w:after="330"/>
      <w:ind w:left="470"/>
      <w:outlineLvl w:val="9"/>
    </w:pPr>
    <w:rPr>
      <w:rFonts w:ascii="宋体" w:hAnsi="宋体"/>
      <w:kern w:val="0"/>
      <w:sz w:val="24"/>
    </w:rPr>
  </w:style>
  <w:style w:type="paragraph" w:customStyle="1" w:styleId="001">
    <w:name w:val="001"/>
    <w:basedOn w:val="01"/>
    <w:qFormat/>
    <w:pPr>
      <w:spacing w:before="340" w:after="330" w:line="360" w:lineRule="auto"/>
      <w:ind w:left="987" w:hanging="420"/>
    </w:pPr>
    <w:rPr>
      <w:rFonts w:ascii="宋体" w:hAnsi="宋体"/>
    </w:rPr>
  </w:style>
  <w:style w:type="paragraph" w:customStyle="1" w:styleId="01">
    <w:name w:val="招标文件标题01"/>
    <w:basedOn w:val="1"/>
    <w:qFormat/>
    <w:pPr>
      <w:keepLines/>
      <w:spacing w:line="578" w:lineRule="auto"/>
      <w:jc w:val="center"/>
    </w:pPr>
    <w:rPr>
      <w:rFonts w:ascii="Times New Roman" w:hAnsi="Times New Roman"/>
      <w:bCs/>
      <w:kern w:val="44"/>
      <w:sz w:val="36"/>
      <w:szCs w:val="36"/>
    </w:rPr>
  </w:style>
  <w:style w:type="paragraph" w:customStyle="1" w:styleId="xl96">
    <w:name w:val="xl96"/>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黑体" w:eastAsia="黑体" w:hAnsi="宋体" w:cs="宋体"/>
      <w:b/>
      <w:bCs/>
      <w:kern w:val="0"/>
      <w:sz w:val="18"/>
      <w:szCs w:val="18"/>
    </w:rPr>
  </w:style>
  <w:style w:type="paragraph" w:customStyle="1" w:styleId="affffffff7">
    <w:name w:val="条文脚注"/>
    <w:basedOn w:val="aff7"/>
    <w:qFormat/>
  </w:style>
  <w:style w:type="paragraph" w:customStyle="1" w:styleId="affffffff8">
    <w:name w:val="附录章标题"/>
    <w:next w:val="affff1"/>
    <w:qFormat/>
    <w:pPr>
      <w:tabs>
        <w:tab w:val="left" w:pos="360"/>
      </w:tabs>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xl342">
    <w:name w:val="xl342"/>
    <w:basedOn w:val="a1"/>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kern w:val="0"/>
      <w:sz w:val="20"/>
      <w:szCs w:val="20"/>
    </w:rPr>
  </w:style>
  <w:style w:type="paragraph" w:customStyle="1" w:styleId="xl208">
    <w:name w:val="xl208"/>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3f9">
    <w:name w:val="通用3"/>
    <w:basedOn w:val="a1"/>
    <w:qFormat/>
    <w:pPr>
      <w:tabs>
        <w:tab w:val="left" w:pos="851"/>
      </w:tabs>
      <w:spacing w:line="360" w:lineRule="auto"/>
      <w:ind w:left="851" w:hanging="851"/>
    </w:pPr>
    <w:rPr>
      <w:rFonts w:ascii="宋体"/>
      <w:szCs w:val="20"/>
    </w:rPr>
  </w:style>
  <w:style w:type="paragraph" w:customStyle="1" w:styleId="xl319">
    <w:name w:val="xl319"/>
    <w:basedOn w:val="a1"/>
    <w:qFormat/>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1"/>
    <w:qFormat/>
    <w:rPr>
      <w:sz w:val="24"/>
      <w:szCs w:val="24"/>
    </w:rPr>
  </w:style>
  <w:style w:type="paragraph" w:customStyle="1" w:styleId="CharCharCharCharCharCharChar">
    <w:name w:val="Char Char Char Char Char Char Char"/>
    <w:basedOn w:val="a1"/>
    <w:qFormat/>
    <w:rPr>
      <w:szCs w:val="24"/>
    </w:rPr>
  </w:style>
  <w:style w:type="paragraph" w:customStyle="1" w:styleId="2ff3">
    <w:name w:val="序列2"/>
    <w:qFormat/>
    <w:rPr>
      <w:rFonts w:ascii="宋体"/>
      <w:bCs/>
      <w:snapToGrid w:val="0"/>
      <w:sz w:val="24"/>
      <w:szCs w:val="24"/>
    </w:rPr>
  </w:style>
  <w:style w:type="paragraph" w:customStyle="1" w:styleId="Char40">
    <w:name w:val="Char4"/>
    <w:basedOn w:val="a1"/>
    <w:qFormat/>
    <w:pPr>
      <w:jc w:val="center"/>
    </w:pPr>
    <w:rPr>
      <w:rFonts w:ascii="仿宋_GB2312" w:eastAsia="仿宋_GB2312"/>
      <w:b/>
      <w:sz w:val="32"/>
      <w:szCs w:val="32"/>
    </w:rPr>
  </w:style>
  <w:style w:type="paragraph" w:customStyle="1" w:styleId="xl60">
    <w:name w:val="xl60"/>
    <w:basedOn w:val="a1"/>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91">
    <w:name w:val="xl91"/>
    <w:basedOn w:val="a1"/>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ff4">
    <w:name w:val="正文文本2"/>
    <w:qFormat/>
    <w:pPr>
      <w:widowControl w:val="0"/>
      <w:autoSpaceDE w:val="0"/>
      <w:autoSpaceDN w:val="0"/>
      <w:adjustRightInd w:val="0"/>
      <w:spacing w:before="170" w:line="300" w:lineRule="atLeast"/>
      <w:ind w:left="1134"/>
      <w:jc w:val="both"/>
    </w:pPr>
    <w:rPr>
      <w:rFonts w:ascii="宋体" w:hAnsi="宋体" w:cs="宋体"/>
      <w:color w:val="000000"/>
      <w:sz w:val="24"/>
    </w:rPr>
  </w:style>
  <w:style w:type="paragraph" w:customStyle="1" w:styleId="2ff5">
    <w:name w:val="投标文件2"/>
    <w:basedOn w:val="a1"/>
    <w:qFormat/>
    <w:pPr>
      <w:spacing w:line="360" w:lineRule="auto"/>
    </w:pPr>
    <w:rPr>
      <w:rFonts w:ascii="黑体" w:eastAsia="黑体" w:hAnsi="Courier New"/>
      <w:b/>
      <w:sz w:val="30"/>
      <w:szCs w:val="20"/>
    </w:rPr>
  </w:style>
  <w:style w:type="paragraph" w:customStyle="1" w:styleId="xl296">
    <w:name w:val="xl296"/>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CM229">
    <w:name w:val="CM229"/>
    <w:basedOn w:val="Default"/>
    <w:next w:val="Default"/>
    <w:qFormat/>
    <w:pPr>
      <w:spacing w:after="2045"/>
    </w:pPr>
    <w:rPr>
      <w:rFonts w:ascii="宋体" w:eastAsia="宋体" w:cs="宋体"/>
      <w:color w:val="auto"/>
    </w:rPr>
  </w:style>
  <w:style w:type="paragraph" w:customStyle="1" w:styleId="30015">
    <w:name w:val="标题 3 + 四 段前: 0 磅 段后: 0 磅 行距: 1.5 倍行距"/>
    <w:basedOn w:val="3"/>
    <w:next w:val="3"/>
    <w:qFormat/>
    <w:pPr>
      <w:keepNext/>
      <w:keepLines/>
      <w:numPr>
        <w:ilvl w:val="0"/>
        <w:numId w:val="0"/>
      </w:numPr>
      <w:tabs>
        <w:tab w:val="clear" w:pos="709"/>
      </w:tabs>
    </w:pPr>
    <w:rPr>
      <w:rFonts w:ascii="Times New Roman" w:cs="宋体"/>
      <w:b/>
      <w:bCs/>
      <w:kern w:val="2"/>
      <w:sz w:val="28"/>
      <w:szCs w:val="28"/>
    </w:rPr>
  </w:style>
  <w:style w:type="paragraph" w:customStyle="1" w:styleId="CharCharChar1CharCharCharCharCharChar">
    <w:name w:val="Char Char Char1 Char Char Char Char Char Char"/>
    <w:basedOn w:val="a1"/>
    <w:qFormat/>
    <w:rPr>
      <w:rFonts w:ascii="Tahoma" w:hAnsi="Tahoma"/>
      <w:sz w:val="24"/>
      <w:szCs w:val="20"/>
    </w:rPr>
  </w:style>
  <w:style w:type="paragraph" w:customStyle="1" w:styleId="xl103">
    <w:name w:val="xl103"/>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ff9">
    <w:name w:val="正文表标题续表"/>
    <w:basedOn w:val="affffffffa"/>
    <w:next w:val="affff1"/>
    <w:qFormat/>
    <w:pPr>
      <w:tabs>
        <w:tab w:val="clear" w:pos="425"/>
        <w:tab w:val="left" w:pos="420"/>
      </w:tabs>
      <w:spacing w:line="360" w:lineRule="auto"/>
      <w:ind w:left="0" w:firstLine="0"/>
    </w:pPr>
    <w:rPr>
      <w:rFonts w:ascii="宋体" w:eastAsia="宋体" w:hAnsi="宋体" w:cs="Arial"/>
      <w:szCs w:val="21"/>
    </w:rPr>
  </w:style>
  <w:style w:type="paragraph" w:customStyle="1" w:styleId="affffffffa">
    <w:name w:val="正文表标题"/>
    <w:next w:val="affff1"/>
    <w:qFormat/>
    <w:pPr>
      <w:tabs>
        <w:tab w:val="left" w:pos="360"/>
        <w:tab w:val="left" w:pos="425"/>
      </w:tabs>
      <w:ind w:left="425" w:hanging="425"/>
      <w:jc w:val="center"/>
    </w:pPr>
    <w:rPr>
      <w:rFonts w:ascii="黑体" w:eastAsia="黑体"/>
      <w:sz w:val="21"/>
    </w:rPr>
  </w:style>
  <w:style w:type="paragraph" w:customStyle="1" w:styleId="affffffffb">
    <w:name w:val="末级"/>
    <w:basedOn w:val="a1"/>
    <w:qFormat/>
    <w:pPr>
      <w:tabs>
        <w:tab w:val="left" w:pos="780"/>
      </w:tabs>
      <w:spacing w:line="360" w:lineRule="auto"/>
      <w:ind w:leftChars="200" w:left="200" w:firstLineChars="200" w:firstLine="200"/>
    </w:pPr>
    <w:rPr>
      <w:rFonts w:ascii="Arial" w:hAnsi="Arial"/>
      <w:bCs/>
      <w:sz w:val="24"/>
      <w:szCs w:val="24"/>
    </w:rPr>
  </w:style>
  <w:style w:type="paragraph" w:customStyle="1" w:styleId="CM261">
    <w:name w:val="CM261"/>
    <w:basedOn w:val="Default"/>
    <w:next w:val="Default"/>
    <w:qFormat/>
    <w:pPr>
      <w:spacing w:after="2703"/>
    </w:pPr>
    <w:rPr>
      <w:rFonts w:ascii="宋体" w:eastAsia="宋体" w:cs="宋体"/>
      <w:color w:val="auto"/>
    </w:rPr>
  </w:style>
  <w:style w:type="paragraph" w:customStyle="1" w:styleId="CM227">
    <w:name w:val="CM227"/>
    <w:basedOn w:val="Default"/>
    <w:next w:val="Default"/>
    <w:qFormat/>
    <w:pPr>
      <w:spacing w:after="287"/>
    </w:pPr>
    <w:rPr>
      <w:rFonts w:ascii="宋体" w:eastAsia="宋体"/>
      <w:color w:val="auto"/>
    </w:rPr>
  </w:style>
  <w:style w:type="paragraph" w:customStyle="1" w:styleId="2ff6">
    <w:name w:val="列出段落2"/>
    <w:basedOn w:val="a1"/>
    <w:qFormat/>
    <w:pPr>
      <w:ind w:firstLineChars="200" w:firstLine="420"/>
    </w:pPr>
    <w:rPr>
      <w:szCs w:val="24"/>
    </w:rPr>
  </w:style>
  <w:style w:type="paragraph" w:customStyle="1" w:styleId="xl171">
    <w:name w:val="xl171"/>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cs="Calibri"/>
      <w:color w:val="000000"/>
      <w:kern w:val="0"/>
      <w:sz w:val="18"/>
      <w:szCs w:val="18"/>
    </w:rPr>
  </w:style>
  <w:style w:type="paragraph" w:customStyle="1" w:styleId="xl307">
    <w:name w:val="xl307"/>
    <w:basedOn w:val="a1"/>
    <w:qFormat/>
    <w:pPr>
      <w:widowControl/>
      <w:pBdr>
        <w:top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2">
    <w:name w:val="样式 样式 小四 行距: 固定值 25 磅 + 首行缩进:  2 字符"/>
    <w:basedOn w:val="a1"/>
    <w:semiHidden/>
    <w:qFormat/>
    <w:pPr>
      <w:spacing w:line="480" w:lineRule="auto"/>
      <w:ind w:firstLineChars="200" w:firstLine="200"/>
    </w:pPr>
    <w:rPr>
      <w:sz w:val="24"/>
      <w:szCs w:val="20"/>
    </w:rPr>
  </w:style>
  <w:style w:type="paragraph" w:customStyle="1" w:styleId="CM63">
    <w:name w:val="CM63"/>
    <w:basedOn w:val="Default"/>
    <w:next w:val="Default"/>
    <w:qFormat/>
    <w:pPr>
      <w:spacing w:line="313" w:lineRule="atLeast"/>
    </w:pPr>
    <w:rPr>
      <w:rFonts w:ascii="宋体" w:eastAsia="宋体"/>
      <w:color w:val="auto"/>
    </w:rPr>
  </w:style>
  <w:style w:type="paragraph" w:customStyle="1" w:styleId="xl343">
    <w:name w:val="xl343"/>
    <w:basedOn w:val="a1"/>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CM240">
    <w:name w:val="CM240"/>
    <w:basedOn w:val="Default"/>
    <w:next w:val="Default"/>
    <w:qFormat/>
    <w:pPr>
      <w:spacing w:after="940"/>
    </w:pPr>
    <w:rPr>
      <w:rFonts w:ascii="宋体" w:eastAsia="宋体" w:cs="宋体"/>
      <w:color w:val="auto"/>
    </w:rPr>
  </w:style>
  <w:style w:type="paragraph" w:customStyle="1" w:styleId="CM215">
    <w:name w:val="CM215"/>
    <w:basedOn w:val="Default"/>
    <w:next w:val="Default"/>
    <w:qFormat/>
    <w:pPr>
      <w:spacing w:line="260" w:lineRule="atLeast"/>
    </w:pPr>
    <w:rPr>
      <w:rFonts w:ascii="宋体" w:eastAsia="宋体" w:cs="宋体"/>
      <w:color w:val="auto"/>
    </w:rPr>
  </w:style>
  <w:style w:type="paragraph" w:customStyle="1" w:styleId="xl279">
    <w:name w:val="xl2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5">
    <w:name w:val="xl115"/>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18"/>
      <w:szCs w:val="18"/>
    </w:rPr>
  </w:style>
  <w:style w:type="paragraph" w:customStyle="1" w:styleId="xl244">
    <w:name w:val="xl24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CM147">
    <w:name w:val="CM147"/>
    <w:basedOn w:val="Default"/>
    <w:next w:val="Default"/>
    <w:qFormat/>
    <w:rPr>
      <w:rFonts w:ascii="宋体" w:eastAsia="宋体" w:cs="宋体"/>
      <w:color w:val="auto"/>
    </w:rPr>
  </w:style>
  <w:style w:type="paragraph" w:customStyle="1" w:styleId="CM82">
    <w:name w:val="CM82"/>
    <w:basedOn w:val="Default"/>
    <w:next w:val="Default"/>
    <w:qFormat/>
    <w:rPr>
      <w:rFonts w:ascii="宋体" w:eastAsia="宋体"/>
      <w:color w:val="auto"/>
    </w:rPr>
  </w:style>
  <w:style w:type="paragraph" w:customStyle="1" w:styleId="affffffffc">
    <w:name w:val="表格内容居中正常_制度头表格"/>
    <w:qFormat/>
    <w:pPr>
      <w:jc w:val="center"/>
    </w:pPr>
    <w:rPr>
      <w:szCs w:val="21"/>
    </w:rPr>
  </w:style>
  <w:style w:type="paragraph" w:customStyle="1" w:styleId="xl95">
    <w:name w:val="xl95"/>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fd">
    <w:name w:val="一级无标题条"/>
    <w:basedOn w:val="a1"/>
    <w:qFormat/>
    <w:pPr>
      <w:tabs>
        <w:tab w:val="left" w:pos="420"/>
      </w:tabs>
      <w:ind w:left="420" w:hanging="420"/>
    </w:pPr>
    <w:rPr>
      <w:szCs w:val="24"/>
    </w:rPr>
  </w:style>
  <w:style w:type="paragraph" w:customStyle="1" w:styleId="015">
    <w:name w:val="样式 正文首行缩进 + 段后: 0 磅 行距: 1.5 倍行距"/>
    <w:basedOn w:val="afff"/>
    <w:qFormat/>
    <w:pPr>
      <w:pBdr>
        <w:bottom w:val="single" w:sz="4" w:space="1" w:color="auto"/>
      </w:pBdr>
      <w:spacing w:after="0" w:line="360" w:lineRule="auto"/>
      <w:ind w:firstLineChars="200" w:firstLine="422"/>
    </w:pPr>
    <w:rPr>
      <w:rFonts w:cs="宋体"/>
      <w:szCs w:val="20"/>
    </w:rPr>
  </w:style>
  <w:style w:type="paragraph" w:customStyle="1" w:styleId="02">
    <w:name w:val="招标文件标题02"/>
    <w:basedOn w:val="2"/>
    <w:qFormat/>
    <w:pPr>
      <w:autoSpaceDE/>
      <w:autoSpaceDN/>
      <w:adjustRightInd/>
      <w:spacing w:before="0" w:after="0" w:line="416" w:lineRule="auto"/>
      <w:jc w:val="center"/>
      <w:textAlignment w:val="auto"/>
    </w:pPr>
    <w:rPr>
      <w:rFonts w:ascii="Arial" w:eastAsia="黑体" w:hAnsi="Arial"/>
      <w:b/>
      <w:bCs/>
      <w:kern w:val="2"/>
      <w:sz w:val="32"/>
      <w:szCs w:val="32"/>
    </w:rPr>
  </w:style>
  <w:style w:type="paragraph" w:customStyle="1" w:styleId="Char70">
    <w:name w:val="Char7"/>
    <w:basedOn w:val="a1"/>
    <w:qFormat/>
    <w:pPr>
      <w:tabs>
        <w:tab w:val="left" w:pos="474"/>
      </w:tabs>
      <w:ind w:left="20" w:firstLine="340"/>
    </w:pPr>
    <w:rPr>
      <w:sz w:val="24"/>
      <w:szCs w:val="24"/>
    </w:rPr>
  </w:style>
  <w:style w:type="paragraph" w:customStyle="1" w:styleId="xl350">
    <w:name w:val="xl350"/>
    <w:basedOn w:val="a1"/>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ParaCharCharCharCharCharCharCharCharCharChar">
    <w:name w:val="默认段落字体 Para Char Char Char Char Char Char Char Char Char Char"/>
    <w:basedOn w:val="ad"/>
    <w:qFormat/>
    <w:rPr>
      <w:rFonts w:ascii="Tahoma" w:hAnsi="Tahoma"/>
      <w:kern w:val="0"/>
      <w:sz w:val="24"/>
    </w:rPr>
  </w:style>
  <w:style w:type="paragraph" w:customStyle="1" w:styleId="CharCharCharCharCharCharChar1">
    <w:name w:val="Char Char Char Char Char Char Char1"/>
    <w:basedOn w:val="a1"/>
    <w:qFormat/>
    <w:rPr>
      <w:rFonts w:ascii="仿宋_GB2312" w:eastAsia="仿宋_GB2312"/>
      <w:b/>
      <w:sz w:val="32"/>
      <w:szCs w:val="32"/>
    </w:rPr>
  </w:style>
  <w:style w:type="paragraph" w:customStyle="1" w:styleId="CM192">
    <w:name w:val="CM192"/>
    <w:basedOn w:val="Default"/>
    <w:next w:val="Default"/>
    <w:qFormat/>
    <w:pPr>
      <w:spacing w:after="495"/>
    </w:pPr>
    <w:rPr>
      <w:rFonts w:ascii="宋体" w:eastAsia="宋体"/>
      <w:color w:val="auto"/>
    </w:rPr>
  </w:style>
  <w:style w:type="paragraph" w:customStyle="1" w:styleId="BN">
    <w:name w:val="BN"/>
    <w:basedOn w:val="a1"/>
    <w:qFormat/>
    <w:pPr>
      <w:widowControl/>
      <w:snapToGrid w:val="0"/>
      <w:spacing w:beforeLines="20" w:afterLines="20"/>
      <w:jc w:val="center"/>
    </w:pPr>
    <w:rPr>
      <w:rFonts w:ascii="Times" w:hAnsi="Times"/>
      <w:kern w:val="0"/>
      <w:sz w:val="18"/>
      <w:szCs w:val="18"/>
    </w:rPr>
  </w:style>
  <w:style w:type="paragraph" w:customStyle="1" w:styleId="StandardOhneEinzug">
    <w:name w:val="StandardOhneEinzug"/>
    <w:basedOn w:val="a1"/>
    <w:qFormat/>
    <w:pPr>
      <w:widowControl/>
      <w:tabs>
        <w:tab w:val="left" w:pos="560"/>
        <w:tab w:val="left" w:pos="4215"/>
      </w:tabs>
      <w:spacing w:after="240" w:line="288" w:lineRule="auto"/>
      <w:ind w:left="4215" w:hanging="420"/>
      <w:jc w:val="left"/>
    </w:pPr>
    <w:rPr>
      <w:rFonts w:ascii="Arial" w:hAnsi="Arial"/>
      <w:kern w:val="0"/>
      <w:sz w:val="22"/>
      <w:szCs w:val="20"/>
      <w:lang w:val="de-DE"/>
    </w:rPr>
  </w:style>
  <w:style w:type="paragraph" w:customStyle="1" w:styleId="11BodyText">
    <w:name w:val="11 BodyText"/>
    <w:basedOn w:val="a1"/>
    <w:qFormat/>
    <w:pPr>
      <w:widowControl/>
      <w:spacing w:after="220"/>
      <w:ind w:left="284"/>
    </w:pPr>
    <w:rPr>
      <w:rFonts w:ascii="楷体" w:eastAsia="楷体" w:hAnsi="Arial"/>
      <w:kern w:val="0"/>
      <w:sz w:val="24"/>
      <w:szCs w:val="20"/>
    </w:rPr>
  </w:style>
  <w:style w:type="paragraph" w:customStyle="1" w:styleId="xl85">
    <w:name w:val="xl85"/>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ff7">
    <w:name w:val="需求2"/>
    <w:basedOn w:val="af6"/>
    <w:qFormat/>
    <w:pPr>
      <w:autoSpaceDE w:val="0"/>
      <w:autoSpaceDN w:val="0"/>
      <w:adjustRightInd w:val="0"/>
      <w:spacing w:beforeLines="50" w:line="336" w:lineRule="auto"/>
      <w:ind w:leftChars="0" w:left="0" w:firstLineChars="200" w:firstLine="540"/>
      <w:jc w:val="both"/>
      <w:textAlignment w:val="baseline"/>
    </w:pPr>
    <w:rPr>
      <w:rFonts w:ascii="宋体"/>
      <w:b/>
      <w:bCs/>
      <w:kern w:val="0"/>
      <w:lang w:eastAsia="en-US" w:bidi="en-US"/>
    </w:rPr>
  </w:style>
  <w:style w:type="paragraph" w:customStyle="1" w:styleId="xl153">
    <w:name w:val="xl153"/>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color w:val="000000"/>
      <w:kern w:val="0"/>
      <w:sz w:val="22"/>
      <w:szCs w:val="22"/>
    </w:rPr>
  </w:style>
  <w:style w:type="paragraph" w:customStyle="1" w:styleId="xl247">
    <w:name w:val="xl2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190">
    <w:name w:val="CM190"/>
    <w:basedOn w:val="Default"/>
    <w:next w:val="Default"/>
    <w:qFormat/>
    <w:pPr>
      <w:spacing w:after="383"/>
    </w:pPr>
    <w:rPr>
      <w:rFonts w:ascii="宋体" w:eastAsia="宋体"/>
      <w:color w:val="auto"/>
    </w:rPr>
  </w:style>
  <w:style w:type="paragraph" w:customStyle="1" w:styleId="xl308">
    <w:name w:val="xl308"/>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kern w:val="0"/>
      <w:sz w:val="16"/>
      <w:szCs w:val="16"/>
    </w:rPr>
  </w:style>
  <w:style w:type="paragraph" w:customStyle="1" w:styleId="xl276">
    <w:name w:val="xl276"/>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07515">
    <w:name w:val="样式 底端: (单实线 自动设置  0.75 磅 行宽) 行距: 1.5 倍行距"/>
    <w:basedOn w:val="a1"/>
    <w:qFormat/>
    <w:pPr>
      <w:pBdr>
        <w:bottom w:val="single" w:sz="6" w:space="1" w:color="auto"/>
      </w:pBdr>
      <w:spacing w:line="360" w:lineRule="auto"/>
      <w:ind w:firstLineChars="200" w:firstLine="420"/>
    </w:pPr>
    <w:rPr>
      <w:rFonts w:ascii="宋体" w:hAnsi="宋体" w:cs="宋体"/>
    </w:rPr>
  </w:style>
  <w:style w:type="paragraph" w:customStyle="1" w:styleId="xl195">
    <w:name w:val="xl1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235">
    <w:name w:val="xl235"/>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7">
    <w:name w:val="xl57"/>
    <w:basedOn w:val="a1"/>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97">
    <w:name w:val="xl19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230">
    <w:name w:val="xl2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CharCharCharCharChar2">
    <w:name w:val="Char Char Char Char Char Char Char Char Char Char Char Char2"/>
    <w:basedOn w:val="a1"/>
    <w:qFormat/>
    <w:pPr>
      <w:spacing w:line="360" w:lineRule="auto"/>
    </w:pPr>
    <w:rPr>
      <w:rFonts w:ascii="Tahoma" w:hAnsi="Tahoma"/>
      <w:sz w:val="24"/>
      <w:szCs w:val="20"/>
    </w:rPr>
  </w:style>
  <w:style w:type="paragraph" w:customStyle="1" w:styleId="2ff8">
    <w:name w:val="+列表2"/>
    <w:basedOn w:val="a1"/>
    <w:qFormat/>
    <w:pPr>
      <w:tabs>
        <w:tab w:val="left" w:pos="2160"/>
      </w:tabs>
      <w:ind w:left="2160" w:hanging="420"/>
      <w:jc w:val="center"/>
    </w:pPr>
    <w:rPr>
      <w:sz w:val="18"/>
    </w:rPr>
  </w:style>
  <w:style w:type="paragraph" w:customStyle="1" w:styleId="CM59">
    <w:name w:val="CM59"/>
    <w:basedOn w:val="Default"/>
    <w:next w:val="Default"/>
    <w:qFormat/>
    <w:pPr>
      <w:spacing w:line="313" w:lineRule="atLeast"/>
    </w:pPr>
    <w:rPr>
      <w:rFonts w:ascii="宋体" w:eastAsia="宋体"/>
      <w:color w:val="auto"/>
    </w:rPr>
  </w:style>
  <w:style w:type="paragraph" w:customStyle="1" w:styleId="2ff9">
    <w:name w:val="格式2"/>
    <w:basedOn w:val="2"/>
    <w:qFormat/>
    <w:rPr>
      <w:rFonts w:ascii="黑体" w:eastAsia="黑体"/>
      <w:b/>
    </w:rPr>
  </w:style>
  <w:style w:type="paragraph" w:customStyle="1" w:styleId="CM226">
    <w:name w:val="CM226"/>
    <w:basedOn w:val="Default"/>
    <w:next w:val="Default"/>
    <w:qFormat/>
    <w:pPr>
      <w:spacing w:after="2445"/>
    </w:pPr>
    <w:rPr>
      <w:rFonts w:ascii="宋体" w:eastAsia="宋体"/>
      <w:color w:val="auto"/>
    </w:rPr>
  </w:style>
  <w:style w:type="paragraph" w:customStyle="1" w:styleId="CM156">
    <w:name w:val="CM156"/>
    <w:basedOn w:val="Default"/>
    <w:next w:val="Default"/>
    <w:qFormat/>
    <w:pPr>
      <w:spacing w:line="313" w:lineRule="atLeast"/>
    </w:pPr>
    <w:rPr>
      <w:rFonts w:ascii="宋体" w:eastAsia="宋体"/>
      <w:color w:val="auto"/>
    </w:rPr>
  </w:style>
  <w:style w:type="paragraph" w:customStyle="1" w:styleId="CM86">
    <w:name w:val="CM86"/>
    <w:basedOn w:val="Default"/>
    <w:next w:val="Default"/>
    <w:qFormat/>
    <w:pPr>
      <w:spacing w:line="313" w:lineRule="atLeast"/>
    </w:pPr>
    <w:rPr>
      <w:rFonts w:ascii="宋体" w:eastAsia="宋体"/>
      <w:color w:val="auto"/>
    </w:rPr>
  </w:style>
  <w:style w:type="paragraph" w:customStyle="1" w:styleId="xl61">
    <w:name w:val="xl61"/>
    <w:basedOn w:val="a1"/>
    <w:qFormat/>
    <w:pPr>
      <w:widowControl/>
      <w:pBdr>
        <w:left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295">
    <w:name w:val="xl295"/>
    <w:basedOn w:val="a1"/>
    <w:qFormat/>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样式 目录 2 + 左侧:  2 字符2"/>
    <w:basedOn w:val="TOC2"/>
    <w:qFormat/>
    <w:pPr>
      <w:tabs>
        <w:tab w:val="left" w:pos="519"/>
        <w:tab w:val="right" w:leader="dot" w:pos="8303"/>
      </w:tabs>
      <w:adjustRightInd w:val="0"/>
      <w:snapToGrid w:val="0"/>
      <w:ind w:leftChars="200" w:left="200"/>
      <w:jc w:val="both"/>
    </w:pPr>
    <w:rPr>
      <w:rFonts w:ascii="宋体" w:hAnsi="宋体" w:cs="宋体"/>
      <w:smallCaps w:val="0"/>
      <w:sz w:val="24"/>
      <w:szCs w:val="20"/>
    </w:rPr>
  </w:style>
  <w:style w:type="paragraph" w:customStyle="1" w:styleId="1A0">
    <w:name w:val="項目1A"/>
    <w:basedOn w:val="a1"/>
    <w:qFormat/>
    <w:pPr>
      <w:tabs>
        <w:tab w:val="left" w:pos="1701"/>
      </w:tabs>
      <w:snapToGrid w:val="0"/>
      <w:spacing w:line="400" w:lineRule="atLeast"/>
    </w:pPr>
    <w:rPr>
      <w:rFonts w:eastAsia="DFKai-SB"/>
      <w:sz w:val="26"/>
      <w:szCs w:val="26"/>
      <w:lang w:eastAsia="zh-TW"/>
    </w:rPr>
  </w:style>
  <w:style w:type="paragraph" w:customStyle="1" w:styleId="affffffffe">
    <w:name w:val="院标"/>
    <w:basedOn w:val="a1"/>
    <w:semiHidden/>
    <w:qFormat/>
    <w:pPr>
      <w:adjustRightInd w:val="0"/>
      <w:spacing w:line="360" w:lineRule="auto"/>
      <w:jc w:val="center"/>
      <w:textAlignment w:val="baseline"/>
    </w:pPr>
    <w:rPr>
      <w:rFonts w:ascii="宋体" w:hAnsi="宋体"/>
      <w:kern w:val="0"/>
      <w:sz w:val="36"/>
      <w:szCs w:val="20"/>
    </w:rPr>
  </w:style>
  <w:style w:type="paragraph" w:customStyle="1" w:styleId="xl277">
    <w:name w:val="xl277"/>
    <w:basedOn w:val="a1"/>
    <w:qFormat/>
    <w:pPr>
      <w:widowControl/>
      <w:pBdr>
        <w:left w:val="single" w:sz="4" w:space="0" w:color="000000"/>
        <w:bottom w:val="single" w:sz="4" w:space="0" w:color="000000"/>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57">
    <w:name w:val="xl257"/>
    <w:basedOn w:val="a1"/>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b/>
      <w:bCs/>
      <w:kern w:val="0"/>
      <w:sz w:val="20"/>
      <w:szCs w:val="20"/>
    </w:rPr>
  </w:style>
  <w:style w:type="paragraph" w:customStyle="1" w:styleId="550">
    <w:name w:val="样式 宋体 小四 段前: 5 磅 段后: 5 磅"/>
    <w:basedOn w:val="a1"/>
    <w:qFormat/>
    <w:pPr>
      <w:spacing w:before="100" w:after="100"/>
      <w:ind w:leftChars="200" w:left="420"/>
    </w:pPr>
    <w:rPr>
      <w:rFonts w:ascii="宋体" w:cs="宋体"/>
      <w:sz w:val="24"/>
      <w:szCs w:val="20"/>
    </w:rPr>
  </w:style>
  <w:style w:type="paragraph" w:customStyle="1" w:styleId="xl89">
    <w:name w:val="xl89"/>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fff0">
    <w:name w:val="封面标准号1"/>
    <w:qFormat/>
    <w:pPr>
      <w:widowControl w:val="0"/>
      <w:kinsoku w:val="0"/>
      <w:overflowPunct w:val="0"/>
      <w:autoSpaceDE w:val="0"/>
      <w:autoSpaceDN w:val="0"/>
      <w:spacing w:before="308"/>
      <w:jc w:val="right"/>
      <w:textAlignment w:val="center"/>
    </w:pPr>
    <w:rPr>
      <w:sz w:val="28"/>
    </w:rPr>
  </w:style>
  <w:style w:type="paragraph" w:customStyle="1" w:styleId="CM101">
    <w:name w:val="CM101"/>
    <w:basedOn w:val="Default"/>
    <w:next w:val="Default"/>
    <w:qFormat/>
    <w:pPr>
      <w:spacing w:line="313" w:lineRule="atLeast"/>
    </w:pPr>
    <w:rPr>
      <w:rFonts w:ascii="宋体" w:eastAsia="宋体" w:cs="宋体"/>
      <w:color w:val="auto"/>
    </w:rPr>
  </w:style>
  <w:style w:type="paragraph" w:customStyle="1" w:styleId="afffffffff">
    <w:name w:val="图形标题"/>
    <w:basedOn w:val="aa"/>
    <w:qFormat/>
  </w:style>
  <w:style w:type="paragraph" w:customStyle="1" w:styleId="StyleBodyTextIndent3Left65chFirstline0ch">
    <w:name w:val="Style Body Text Indent 3 + Left  6.5 ch First line:  0 ch"/>
    <w:basedOn w:val="36"/>
    <w:qFormat/>
    <w:pPr>
      <w:widowControl w:val="0"/>
      <w:tabs>
        <w:tab w:val="clear" w:pos="0"/>
        <w:tab w:val="left" w:pos="-1843"/>
        <w:tab w:val="left" w:pos="-2"/>
        <w:tab w:val="left" w:pos="360"/>
        <w:tab w:val="left" w:pos="849"/>
        <w:tab w:val="left" w:pos="2040"/>
      </w:tabs>
      <w:suppressAutoHyphens/>
      <w:ind w:leftChars="228" w:left="360" w:hangingChars="200" w:hanging="360"/>
    </w:pPr>
    <w:rPr>
      <w:rFonts w:eastAsia="PMingLiU" w:cs="PMingLiU"/>
      <w:snapToGrid w:val="0"/>
      <w:kern w:val="0"/>
      <w:sz w:val="24"/>
      <w:lang w:val="en-GB" w:eastAsia="zh-TW"/>
    </w:rPr>
  </w:style>
  <w:style w:type="paragraph" w:customStyle="1" w:styleId="afffffffff0">
    <w:name w:val="附录一级条标题"/>
    <w:basedOn w:val="affffffff8"/>
    <w:next w:val="affff1"/>
    <w:qFormat/>
    <w:pPr>
      <w:autoSpaceDN w:val="0"/>
      <w:spacing w:beforeLines="0" w:afterLines="0"/>
      <w:outlineLvl w:val="2"/>
    </w:pPr>
  </w:style>
  <w:style w:type="paragraph" w:customStyle="1" w:styleId="CM56">
    <w:name w:val="CM56"/>
    <w:basedOn w:val="Default"/>
    <w:next w:val="Default"/>
    <w:qFormat/>
    <w:pPr>
      <w:spacing w:line="553" w:lineRule="atLeast"/>
    </w:pPr>
    <w:rPr>
      <w:rFonts w:ascii="宋体" w:eastAsia="宋体" w:cs="宋体"/>
      <w:color w:val="auto"/>
    </w:rPr>
  </w:style>
  <w:style w:type="paragraph" w:customStyle="1" w:styleId="xl383">
    <w:name w:val="xl383"/>
    <w:basedOn w:val="a1"/>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4d">
    <w:name w:val="+标题4"/>
    <w:basedOn w:val="4"/>
    <w:qFormat/>
    <w:pPr>
      <w:keepNext/>
      <w:keepLines/>
      <w:numPr>
        <w:ilvl w:val="0"/>
        <w:numId w:val="0"/>
      </w:numPr>
      <w:tabs>
        <w:tab w:val="left" w:pos="0"/>
        <w:tab w:val="left" w:pos="900"/>
      </w:tabs>
      <w:spacing w:line="360" w:lineRule="auto"/>
    </w:pPr>
    <w:rPr>
      <w:rFonts w:ascii="Times New Roman"/>
      <w:b/>
      <w:bCs/>
      <w:sz w:val="24"/>
      <w:szCs w:val="28"/>
    </w:rPr>
  </w:style>
  <w:style w:type="paragraph" w:customStyle="1" w:styleId="t1">
    <w:name w:val="t1"/>
    <w:basedOn w:val="a1"/>
    <w:qFormat/>
    <w:pPr>
      <w:tabs>
        <w:tab w:val="left" w:pos="879"/>
        <w:tab w:val="left" w:pos="1474"/>
      </w:tabs>
      <w:spacing w:after="120" w:line="360" w:lineRule="auto"/>
      <w:ind w:left="1155" w:hanging="215"/>
    </w:pPr>
    <w:rPr>
      <w:rFonts w:ascii="宋体"/>
      <w:sz w:val="24"/>
      <w:szCs w:val="20"/>
    </w:rPr>
  </w:style>
  <w:style w:type="paragraph" w:customStyle="1" w:styleId="WPSPlain">
    <w:name w:val="WPS Plain"/>
    <w:qFormat/>
  </w:style>
  <w:style w:type="paragraph" w:customStyle="1" w:styleId="xl345">
    <w:name w:val="xl345"/>
    <w:basedOn w:val="a1"/>
    <w:qFormat/>
    <w:pPr>
      <w:widowControl/>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CM253">
    <w:name w:val="CM253"/>
    <w:basedOn w:val="Default"/>
    <w:next w:val="Default"/>
    <w:qFormat/>
    <w:pPr>
      <w:spacing w:after="3480"/>
    </w:pPr>
    <w:rPr>
      <w:rFonts w:ascii="宋体" w:eastAsia="宋体" w:cs="宋体"/>
      <w:color w:val="auto"/>
    </w:rPr>
  </w:style>
  <w:style w:type="paragraph" w:customStyle="1" w:styleId="afffffffff1">
    <w:name w:val="三级无标题条"/>
    <w:basedOn w:val="a1"/>
    <w:qFormat/>
    <w:pPr>
      <w:tabs>
        <w:tab w:val="left" w:pos="420"/>
      </w:tabs>
      <w:ind w:left="420" w:hanging="420"/>
    </w:pPr>
    <w:rPr>
      <w:szCs w:val="24"/>
    </w:rPr>
  </w:style>
  <w:style w:type="paragraph" w:customStyle="1" w:styleId="xl191">
    <w:name w:val="xl19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158">
    <w:name w:val="CM158"/>
    <w:basedOn w:val="Default"/>
    <w:next w:val="Default"/>
    <w:qFormat/>
    <w:pPr>
      <w:spacing w:line="313" w:lineRule="atLeast"/>
    </w:pPr>
    <w:rPr>
      <w:rFonts w:ascii="宋体" w:eastAsia="宋体"/>
      <w:color w:val="auto"/>
    </w:rPr>
  </w:style>
  <w:style w:type="paragraph" w:customStyle="1" w:styleId="xl278">
    <w:name w:val="xl278"/>
    <w:basedOn w:val="a1"/>
    <w:qFormat/>
    <w:pPr>
      <w:widowControl/>
      <w:pBdr>
        <w:left w:val="single" w:sz="8" w:space="0" w:color="auto"/>
        <w:bottom w:val="single" w:sz="4" w:space="0" w:color="000000"/>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Char50">
    <w:name w:val="Char5"/>
    <w:basedOn w:val="a1"/>
    <w:qFormat/>
    <w:rPr>
      <w:rFonts w:ascii="Tahoma" w:hAnsi="Tahoma"/>
      <w:sz w:val="24"/>
      <w:szCs w:val="20"/>
    </w:rPr>
  </w:style>
  <w:style w:type="paragraph" w:customStyle="1" w:styleId="CM166">
    <w:name w:val="CM166"/>
    <w:basedOn w:val="Default"/>
    <w:next w:val="Default"/>
    <w:qFormat/>
    <w:pPr>
      <w:spacing w:line="286" w:lineRule="atLeast"/>
    </w:pPr>
    <w:rPr>
      <w:rFonts w:ascii="宋体" w:eastAsia="宋体"/>
      <w:color w:val="auto"/>
    </w:rPr>
  </w:style>
  <w:style w:type="paragraph" w:customStyle="1" w:styleId="afffffffff2">
    <w:name w:val="封面"/>
    <w:basedOn w:val="a1"/>
    <w:qFormat/>
    <w:pPr>
      <w:adjustRightInd w:val="0"/>
      <w:spacing w:before="120" w:line="360" w:lineRule="atLeast"/>
      <w:ind w:right="147" w:firstLine="1"/>
      <w:jc w:val="center"/>
      <w:textAlignment w:val="baseline"/>
    </w:pPr>
    <w:rPr>
      <w:rFonts w:eastAsia="文新字海-粗楷"/>
      <w:kern w:val="0"/>
      <w:sz w:val="28"/>
      <w:szCs w:val="20"/>
      <w:lang w:eastAsia="zh-TW"/>
    </w:rPr>
  </w:style>
  <w:style w:type="paragraph" w:customStyle="1" w:styleId="CM148">
    <w:name w:val="CM148"/>
    <w:basedOn w:val="Default"/>
    <w:next w:val="Default"/>
    <w:qFormat/>
    <w:pPr>
      <w:spacing w:line="313" w:lineRule="atLeast"/>
    </w:pPr>
    <w:rPr>
      <w:rFonts w:ascii="宋体" w:eastAsia="宋体" w:cs="宋体"/>
      <w:color w:val="auto"/>
    </w:rPr>
  </w:style>
  <w:style w:type="paragraph" w:customStyle="1" w:styleId="afffffffff3">
    <w:name w:val="术语定义条标题"/>
    <w:basedOn w:val="1"/>
    <w:next w:val="affff1"/>
    <w:semiHidden/>
    <w:qFormat/>
    <w:pPr>
      <w:keepNext w:val="0"/>
      <w:widowControl/>
      <w:tabs>
        <w:tab w:val="clear" w:pos="425"/>
        <w:tab w:val="left" w:pos="420"/>
      </w:tabs>
      <w:jc w:val="left"/>
      <w:outlineLvl w:val="9"/>
    </w:pPr>
    <w:rPr>
      <w:rFonts w:ascii="黑体" w:eastAsia="黑体" w:hAnsi="Times New Roman"/>
      <w:kern w:val="0"/>
      <w:sz w:val="21"/>
      <w:szCs w:val="20"/>
    </w:rPr>
  </w:style>
  <w:style w:type="paragraph" w:customStyle="1" w:styleId="xl131">
    <w:name w:val="xl131"/>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宋体" w:hAnsi="宋体" w:cs="宋体"/>
      <w:color w:val="000000"/>
      <w:kern w:val="0"/>
    </w:rPr>
  </w:style>
  <w:style w:type="paragraph" w:customStyle="1" w:styleId="xl228">
    <w:name w:val="xl2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afffffffff4">
    <w:name w:val="二级标题"/>
    <w:basedOn w:val="2"/>
    <w:qFormat/>
    <w:pPr>
      <w:tabs>
        <w:tab w:val="left" w:pos="6840"/>
      </w:tabs>
      <w:topLinePunct/>
      <w:spacing w:beforeLines="100" w:before="0" w:afterLines="50" w:after="0" w:line="240" w:lineRule="auto"/>
      <w:ind w:firstLineChars="200" w:firstLine="200"/>
    </w:pPr>
    <w:rPr>
      <w:rFonts w:ascii="Arial" w:eastAsia="黑体" w:hAnsi="Arial" w:cs="Arial"/>
      <w:b/>
      <w:bCs/>
      <w:sz w:val="24"/>
      <w:szCs w:val="24"/>
    </w:rPr>
  </w:style>
  <w:style w:type="paragraph" w:customStyle="1" w:styleId="afffffffff5">
    <w:name w:val="代码图六号"/>
    <w:basedOn w:val="a1"/>
    <w:semiHidden/>
    <w:qFormat/>
    <w:pPr>
      <w:spacing w:line="360" w:lineRule="auto"/>
    </w:pPr>
    <w:rPr>
      <w:color w:val="000000"/>
      <w:sz w:val="15"/>
      <w:szCs w:val="24"/>
    </w:rPr>
  </w:style>
  <w:style w:type="paragraph" w:customStyle="1" w:styleId="CharCharCharCharCharChar2">
    <w:name w:val="Char Char Char Char Char Char2"/>
    <w:basedOn w:val="a1"/>
    <w:qFormat/>
    <w:pPr>
      <w:spacing w:line="360" w:lineRule="auto"/>
    </w:pPr>
    <w:rPr>
      <w:rFonts w:ascii="Tahoma" w:hAnsi="Tahoma"/>
      <w:sz w:val="24"/>
      <w:szCs w:val="20"/>
    </w:rPr>
  </w:style>
  <w:style w:type="paragraph" w:customStyle="1" w:styleId="xl213">
    <w:name w:val="xl213"/>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somecontent">
    <w:name w:val="somecontent"/>
    <w:basedOn w:val="a1"/>
    <w:semiHidden/>
    <w:qFormat/>
    <w:pPr>
      <w:widowControl/>
      <w:spacing w:before="100" w:beforeAutospacing="1" w:after="100" w:afterAutospacing="1"/>
      <w:jc w:val="left"/>
    </w:pPr>
    <w:rPr>
      <w:rFonts w:ascii="宋体" w:hAnsi="宋体" w:cs="宋体"/>
      <w:kern w:val="0"/>
      <w:sz w:val="24"/>
      <w:szCs w:val="24"/>
    </w:rPr>
  </w:style>
  <w:style w:type="paragraph" w:customStyle="1" w:styleId="CM97">
    <w:name w:val="CM97"/>
    <w:basedOn w:val="Default"/>
    <w:next w:val="Default"/>
    <w:qFormat/>
    <w:pPr>
      <w:spacing w:line="313" w:lineRule="atLeast"/>
    </w:pPr>
    <w:rPr>
      <w:rFonts w:ascii="宋体" w:eastAsia="宋体" w:cs="宋体"/>
      <w:color w:val="auto"/>
    </w:rPr>
  </w:style>
  <w:style w:type="paragraph" w:customStyle="1" w:styleId="CM2">
    <w:name w:val="CM2"/>
    <w:basedOn w:val="Default"/>
    <w:next w:val="Default"/>
    <w:qFormat/>
    <w:pPr>
      <w:spacing w:line="433" w:lineRule="atLeast"/>
    </w:pPr>
    <w:rPr>
      <w:rFonts w:ascii="宋体" w:eastAsia="宋体"/>
      <w:color w:val="auto"/>
    </w:rPr>
  </w:style>
  <w:style w:type="paragraph" w:customStyle="1" w:styleId="4e">
    <w:name w:val="首行缩进: 4字符"/>
    <w:basedOn w:val="a1"/>
    <w:qFormat/>
    <w:pPr>
      <w:spacing w:line="360" w:lineRule="auto"/>
      <w:ind w:leftChars="400" w:left="400" w:firstLineChars="200" w:firstLine="200"/>
    </w:pPr>
    <w:rPr>
      <w:rFonts w:cs="宋体"/>
      <w:sz w:val="24"/>
      <w:szCs w:val="20"/>
    </w:rPr>
  </w:style>
  <w:style w:type="paragraph" w:customStyle="1" w:styleId="afffffffff6">
    <w:name w:val="术语定义二级条标题"/>
    <w:basedOn w:val="afffffffff3"/>
    <w:next w:val="affff1"/>
    <w:semiHidden/>
    <w:qFormat/>
    <w:pPr>
      <w:tabs>
        <w:tab w:val="left" w:pos="720"/>
      </w:tabs>
    </w:pPr>
  </w:style>
  <w:style w:type="paragraph" w:customStyle="1" w:styleId="afffffffff7">
    <w:name w:val="表格内字体字号"/>
    <w:basedOn w:val="a1"/>
    <w:qFormat/>
    <w:pPr>
      <w:topLinePunct/>
      <w:snapToGrid w:val="0"/>
      <w:spacing w:beforeLines="20" w:afterLines="20"/>
      <w:ind w:leftChars="30" w:left="30" w:rightChars="30" w:right="30"/>
      <w:jc w:val="center"/>
    </w:pPr>
    <w:rPr>
      <w:sz w:val="18"/>
      <w:szCs w:val="18"/>
    </w:rPr>
  </w:style>
  <w:style w:type="paragraph" w:customStyle="1" w:styleId="111000">
    <w:name w:val="样式 标题 1标题 1 1 + 小四 首行缩进:  0 厘米 段前: 0 磅 段后: 0 磅"/>
    <w:basedOn w:val="1"/>
    <w:qFormat/>
    <w:pPr>
      <w:adjustRightInd w:val="0"/>
      <w:snapToGrid w:val="0"/>
      <w:spacing w:beforeLines="50" w:before="340" w:afterLines="50" w:after="330"/>
      <w:jc w:val="left"/>
    </w:pPr>
    <w:rPr>
      <w:rFonts w:ascii="Times New Roman" w:hAnsi="Times New Roman" w:cs="宋体"/>
      <w:bCs/>
      <w:kern w:val="44"/>
      <w:sz w:val="30"/>
      <w:szCs w:val="30"/>
    </w:rPr>
  </w:style>
  <w:style w:type="paragraph" w:customStyle="1" w:styleId="xl211">
    <w:name w:val="xl21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35">
    <w:name w:val="xl335"/>
    <w:basedOn w:val="a1"/>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xl306">
    <w:name w:val="xl306"/>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CM81">
    <w:name w:val="CM81"/>
    <w:basedOn w:val="Default"/>
    <w:next w:val="Default"/>
    <w:qFormat/>
    <w:rPr>
      <w:rFonts w:ascii="宋体" w:eastAsia="宋体" w:cs="宋体"/>
      <w:color w:val="auto"/>
    </w:rPr>
  </w:style>
  <w:style w:type="paragraph" w:customStyle="1" w:styleId="afffffffff8">
    <w:name w:val="封面标准代替信息"/>
    <w:basedOn w:val="2ffa"/>
    <w:qFormat/>
  </w:style>
  <w:style w:type="paragraph" w:customStyle="1" w:styleId="2ffa">
    <w:name w:val="封面标准号2"/>
    <w:basedOn w:val="1fff0"/>
    <w:qFormat/>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afffffffff9">
    <w:name w:val="附录五级条标题"/>
    <w:basedOn w:val="afffffffffa"/>
    <w:next w:val="affff1"/>
    <w:qFormat/>
  </w:style>
  <w:style w:type="paragraph" w:customStyle="1" w:styleId="afffffffffa">
    <w:name w:val="附录四级条标题"/>
    <w:basedOn w:val="afffffffffb"/>
    <w:next w:val="affff1"/>
    <w:qFormat/>
    <w:pPr>
      <w:tabs>
        <w:tab w:val="left" w:pos="420"/>
      </w:tabs>
      <w:ind w:left="420" w:hanging="420"/>
      <w:outlineLvl w:val="5"/>
    </w:pPr>
  </w:style>
  <w:style w:type="paragraph" w:customStyle="1" w:styleId="afffffffffb">
    <w:name w:val="附录三级条标题"/>
    <w:basedOn w:val="a1"/>
    <w:next w:val="affff1"/>
    <w:qFormat/>
    <w:pPr>
      <w:widowControl/>
      <w:tabs>
        <w:tab w:val="left" w:pos="360"/>
      </w:tabs>
      <w:wordWrap w:val="0"/>
      <w:overflowPunct w:val="0"/>
      <w:autoSpaceDE w:val="0"/>
      <w:autoSpaceDN w:val="0"/>
      <w:textAlignment w:val="baseline"/>
      <w:outlineLvl w:val="4"/>
    </w:pPr>
    <w:rPr>
      <w:rFonts w:ascii="黑体" w:eastAsia="黑体"/>
      <w:kern w:val="21"/>
      <w:szCs w:val="20"/>
    </w:rPr>
  </w:style>
  <w:style w:type="paragraph" w:customStyle="1" w:styleId="CharCharCharCharCharChar1Char">
    <w:name w:val="Char Char Char Char Char Char1 Char"/>
    <w:basedOn w:val="a1"/>
    <w:qFormat/>
    <w:pPr>
      <w:widowControl/>
      <w:spacing w:after="160" w:line="240" w:lineRule="exact"/>
      <w:jc w:val="left"/>
    </w:pPr>
    <w:rPr>
      <w:rFonts w:ascii="Verdana" w:hAnsi="Verdana"/>
      <w:kern w:val="0"/>
      <w:szCs w:val="20"/>
      <w:lang w:eastAsia="en-US"/>
    </w:rPr>
  </w:style>
  <w:style w:type="paragraph" w:customStyle="1" w:styleId="bt1Char">
    <w:name w:val="bt 1 Char"/>
    <w:basedOn w:val="a1"/>
    <w:qFormat/>
    <w:pPr>
      <w:adjustRightInd w:val="0"/>
      <w:spacing w:before="120" w:line="360" w:lineRule="auto"/>
      <w:ind w:leftChars="171" w:left="359" w:firstLine="1"/>
      <w:textAlignment w:val="baseline"/>
    </w:pPr>
    <w:rPr>
      <w:rFonts w:ascii="仿宋_GB2312" w:hAnsi="Arial"/>
      <w:b/>
      <w:kern w:val="0"/>
      <w:sz w:val="24"/>
      <w:szCs w:val="32"/>
    </w:rPr>
  </w:style>
  <w:style w:type="paragraph" w:customStyle="1" w:styleId="afffffffffc">
    <w:name w:val="注："/>
    <w:next w:val="affff1"/>
    <w:qFormat/>
    <w:pPr>
      <w:widowControl w:val="0"/>
      <w:tabs>
        <w:tab w:val="left" w:pos="360"/>
        <w:tab w:val="left" w:pos="990"/>
      </w:tabs>
      <w:autoSpaceDE w:val="0"/>
      <w:autoSpaceDN w:val="0"/>
      <w:ind w:left="990" w:hanging="360"/>
      <w:jc w:val="both"/>
    </w:pPr>
    <w:rPr>
      <w:rFonts w:ascii="宋体"/>
      <w:sz w:val="18"/>
    </w:rPr>
  </w:style>
  <w:style w:type="paragraph" w:customStyle="1" w:styleId="Body1">
    <w:name w:val="Body1"/>
    <w:basedOn w:val="1"/>
    <w:qFormat/>
    <w:pPr>
      <w:keepNext w:val="0"/>
      <w:widowControl/>
      <w:tabs>
        <w:tab w:val="left" w:pos="1008"/>
        <w:tab w:val="left" w:pos="2040"/>
      </w:tabs>
      <w:spacing w:beforeLines="50" w:before="340" w:afterLines="50" w:after="330"/>
      <w:ind w:leftChars="800" w:left="1008" w:hangingChars="200" w:hanging="1008"/>
      <w:outlineLvl w:val="9"/>
    </w:pPr>
    <w:rPr>
      <w:rFonts w:ascii="宋体" w:hAnsi="宋体"/>
      <w:b w:val="0"/>
      <w:caps/>
      <w:kern w:val="28"/>
      <w:sz w:val="24"/>
    </w:rPr>
  </w:style>
  <w:style w:type="paragraph" w:customStyle="1" w:styleId="xl109">
    <w:name w:val="xl109"/>
    <w:basedOn w:val="a1"/>
    <w:qFormat/>
    <w:pPr>
      <w:widowControl/>
      <w:pBdr>
        <w:left w:val="single" w:sz="8"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30">
    <w:name w:val="xl130"/>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宋体" w:hAnsi="宋体" w:cs="宋体"/>
      <w:b/>
      <w:bCs/>
      <w:color w:val="000000"/>
      <w:kern w:val="0"/>
    </w:rPr>
  </w:style>
  <w:style w:type="paragraph" w:customStyle="1" w:styleId="afffffffffd">
    <w:name w:val="发布日期"/>
    <w:qFormat/>
    <w:rPr>
      <w:rFonts w:eastAsia="黑体"/>
      <w:sz w:val="28"/>
    </w:rPr>
  </w:style>
  <w:style w:type="paragraph" w:customStyle="1" w:styleId="xl46">
    <w:name w:val="xl46"/>
    <w:basedOn w:val="a1"/>
    <w:qFormat/>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color w:val="000000"/>
      <w:kern w:val="0"/>
      <w:sz w:val="16"/>
      <w:szCs w:val="16"/>
    </w:rPr>
  </w:style>
  <w:style w:type="paragraph" w:customStyle="1" w:styleId="xl216">
    <w:name w:val="xl2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bullet-short">
    <w:name w:val="bullet - short"/>
    <w:basedOn w:val="a1"/>
    <w:qFormat/>
    <w:pPr>
      <w:widowControl/>
      <w:tabs>
        <w:tab w:val="left" w:pos="567"/>
        <w:tab w:val="left" w:pos="1627"/>
        <w:tab w:val="left" w:pos="2160"/>
        <w:tab w:val="left" w:pos="2880"/>
      </w:tabs>
      <w:spacing w:line="300" w:lineRule="auto"/>
      <w:ind w:left="567" w:hanging="567"/>
      <w:jc w:val="left"/>
    </w:pPr>
    <w:rPr>
      <w:rFonts w:ascii="Univers" w:hAnsi="Univers"/>
      <w:kern w:val="0"/>
      <w:sz w:val="22"/>
      <w:szCs w:val="20"/>
      <w:lang w:eastAsia="en-US"/>
    </w:rPr>
  </w:style>
  <w:style w:type="paragraph" w:customStyle="1" w:styleId="117">
    <w:name w:val="修订11"/>
    <w:qFormat/>
    <w:rPr>
      <w:kern w:val="2"/>
      <w:sz w:val="21"/>
      <w:szCs w:val="24"/>
    </w:rPr>
  </w:style>
  <w:style w:type="paragraph" w:customStyle="1" w:styleId="CM73">
    <w:name w:val="CM73"/>
    <w:basedOn w:val="Default"/>
    <w:next w:val="Default"/>
    <w:qFormat/>
    <w:pPr>
      <w:spacing w:line="313" w:lineRule="atLeast"/>
    </w:pPr>
    <w:rPr>
      <w:rFonts w:ascii="宋体" w:eastAsia="宋体"/>
      <w:color w:val="auto"/>
    </w:rPr>
  </w:style>
  <w:style w:type="paragraph" w:customStyle="1" w:styleId="xl143">
    <w:name w:val="xl1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kern w:val="0"/>
      <w:sz w:val="22"/>
      <w:szCs w:val="22"/>
    </w:rPr>
  </w:style>
  <w:style w:type="paragraph" w:customStyle="1" w:styleId="33bullet2head3Head3ttulo33">
    <w:name w:val="样式 标题 33 bullet2head:3#Head 3título 3列表编号3 +"/>
    <w:basedOn w:val="3"/>
    <w:qFormat/>
    <w:pPr>
      <w:keepNext/>
      <w:keepLines/>
      <w:widowControl/>
      <w:numPr>
        <w:ilvl w:val="0"/>
        <w:numId w:val="0"/>
      </w:numPr>
      <w:tabs>
        <w:tab w:val="clear" w:pos="709"/>
      </w:tabs>
      <w:spacing w:beforeLines="10" w:afterLines="10" w:line="240" w:lineRule="auto"/>
      <w:jc w:val="left"/>
    </w:pPr>
    <w:rPr>
      <w:rFonts w:hAnsi="宋体"/>
      <w:kern w:val="2"/>
      <w:sz w:val="24"/>
      <w:szCs w:val="24"/>
      <w:lang w:val="en-GB"/>
    </w:rPr>
  </w:style>
  <w:style w:type="paragraph" w:customStyle="1" w:styleId="220">
    <w:name w:val="正文文本缩进 22"/>
    <w:basedOn w:val="a1"/>
    <w:qFormat/>
    <w:pPr>
      <w:autoSpaceDE w:val="0"/>
      <w:autoSpaceDN w:val="0"/>
      <w:adjustRightInd w:val="0"/>
      <w:ind w:firstLine="420"/>
      <w:textAlignment w:val="baseline"/>
    </w:pPr>
    <w:rPr>
      <w:szCs w:val="20"/>
    </w:rPr>
  </w:style>
  <w:style w:type="paragraph" w:customStyle="1" w:styleId="xl331">
    <w:name w:val="xl331"/>
    <w:basedOn w:val="a1"/>
    <w:qFormat/>
    <w:pPr>
      <w:widowControl/>
      <w:pBdr>
        <w:top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CM48">
    <w:name w:val="CM48"/>
    <w:basedOn w:val="Default"/>
    <w:next w:val="Default"/>
    <w:qFormat/>
    <w:rPr>
      <w:rFonts w:ascii="宋体" w:eastAsia="宋体" w:cs="宋体"/>
      <w:color w:val="auto"/>
    </w:rPr>
  </w:style>
  <w:style w:type="paragraph" w:customStyle="1" w:styleId="xl248">
    <w:name w:val="xl2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Bodytext10">
    <w:name w:val="Body text 1"/>
    <w:basedOn w:val="1fff1"/>
    <w:qFormat/>
    <w:pPr>
      <w:tabs>
        <w:tab w:val="left" w:pos="1134"/>
      </w:tabs>
      <w:ind w:hanging="1134"/>
    </w:pPr>
  </w:style>
  <w:style w:type="paragraph" w:customStyle="1" w:styleId="1fff1">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CM26">
    <w:name w:val="CM26"/>
    <w:basedOn w:val="Default"/>
    <w:next w:val="Default"/>
    <w:qFormat/>
    <w:pPr>
      <w:spacing w:line="313" w:lineRule="atLeast"/>
    </w:pPr>
    <w:rPr>
      <w:rFonts w:ascii="宋体" w:eastAsia="宋体"/>
      <w:color w:val="auto"/>
    </w:rPr>
  </w:style>
  <w:style w:type="paragraph" w:customStyle="1" w:styleId="xl346">
    <w:name w:val="xl346"/>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364">
    <w:name w:val="xl364"/>
    <w:basedOn w:val="a1"/>
    <w:qFormat/>
    <w:pPr>
      <w:widowControl/>
      <w:spacing w:before="100" w:beforeAutospacing="1" w:after="100" w:afterAutospacing="1"/>
      <w:jc w:val="center"/>
    </w:pPr>
    <w:rPr>
      <w:rFonts w:ascii="宋体" w:hAnsi="宋体" w:cs="宋体"/>
      <w:kern w:val="0"/>
      <w:sz w:val="20"/>
      <w:szCs w:val="20"/>
    </w:rPr>
  </w:style>
  <w:style w:type="paragraph" w:customStyle="1" w:styleId="CM205">
    <w:name w:val="CM205"/>
    <w:basedOn w:val="Default"/>
    <w:next w:val="Default"/>
    <w:qFormat/>
    <w:pPr>
      <w:spacing w:after="870"/>
    </w:pPr>
    <w:rPr>
      <w:rFonts w:ascii="宋体" w:eastAsia="宋体"/>
      <w:color w:val="auto"/>
    </w:rPr>
  </w:style>
  <w:style w:type="paragraph" w:customStyle="1" w:styleId="xl332">
    <w:name w:val="xl332"/>
    <w:basedOn w:val="a1"/>
    <w:qFormat/>
    <w:pPr>
      <w:widowControl/>
      <w:pBdr>
        <w:top w:val="single" w:sz="4" w:space="0" w:color="000000"/>
        <w:left w:val="single" w:sz="8" w:space="0" w:color="auto"/>
        <w:bottom w:val="single" w:sz="4" w:space="0" w:color="000000"/>
        <w:right w:val="single" w:sz="4" w:space="0" w:color="000000"/>
      </w:pBdr>
      <w:shd w:val="clear" w:color="000000" w:fill="FFFF00"/>
      <w:spacing w:before="100" w:beforeAutospacing="1" w:after="100" w:afterAutospacing="1"/>
      <w:jc w:val="right"/>
      <w:textAlignment w:val="center"/>
    </w:pPr>
    <w:rPr>
      <w:rFonts w:ascii="宋体" w:hAnsi="宋体" w:cs="宋体"/>
      <w:color w:val="000000"/>
      <w:kern w:val="0"/>
      <w:sz w:val="20"/>
      <w:szCs w:val="20"/>
    </w:rPr>
  </w:style>
  <w:style w:type="paragraph" w:customStyle="1" w:styleId="CM91">
    <w:name w:val="CM91"/>
    <w:basedOn w:val="Default"/>
    <w:next w:val="Default"/>
    <w:qFormat/>
    <w:pPr>
      <w:spacing w:line="313" w:lineRule="atLeast"/>
    </w:pPr>
    <w:rPr>
      <w:rFonts w:ascii="宋体" w:eastAsia="宋体" w:cs="宋体"/>
      <w:color w:val="auto"/>
    </w:rPr>
  </w:style>
  <w:style w:type="paragraph" w:customStyle="1" w:styleId="Body7">
    <w:name w:val="Body7"/>
    <w:basedOn w:val="7"/>
    <w:qFormat/>
    <w:pPr>
      <w:keepNext w:val="0"/>
      <w:keepLines w:val="0"/>
      <w:widowControl/>
      <w:numPr>
        <w:ilvl w:val="0"/>
        <w:numId w:val="0"/>
      </w:numPr>
      <w:tabs>
        <w:tab w:val="clear" w:pos="2160"/>
        <w:tab w:val="left" w:pos="780"/>
      </w:tabs>
      <w:spacing w:before="0" w:after="240" w:line="240" w:lineRule="auto"/>
      <w:ind w:leftChars="200" w:left="2304" w:hangingChars="200" w:hanging="200"/>
      <w:jc w:val="left"/>
      <w:outlineLvl w:val="9"/>
    </w:pPr>
    <w:rPr>
      <w:rFonts w:ascii="Arial" w:eastAsia="PMingLiU" w:hAnsi="Arial"/>
      <w:b w:val="0"/>
      <w:bCs w:val="0"/>
      <w:kern w:val="0"/>
      <w:szCs w:val="20"/>
      <w:lang w:eastAsia="zh-TW"/>
    </w:rPr>
  </w:style>
  <w:style w:type="paragraph" w:customStyle="1" w:styleId="AppendixIndex">
    <w:name w:val="Appendix Index"/>
    <w:basedOn w:val="a1"/>
    <w:qFormat/>
    <w:pPr>
      <w:ind w:leftChars="192" w:left="461"/>
      <w:jc w:val="left"/>
    </w:pPr>
    <w:rPr>
      <w:rFonts w:eastAsia="PMingLiU"/>
      <w:snapToGrid w:val="0"/>
      <w:kern w:val="0"/>
      <w:sz w:val="24"/>
      <w:szCs w:val="24"/>
      <w:lang w:val="en-AU"/>
    </w:rPr>
  </w:style>
  <w:style w:type="paragraph" w:customStyle="1" w:styleId="xl236">
    <w:name w:val="xl23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87">
    <w:name w:val="xl187"/>
    <w:basedOn w:val="a1"/>
    <w:qFormat/>
    <w:pPr>
      <w:widowControl/>
      <w:spacing w:before="100" w:beforeAutospacing="1" w:after="100" w:afterAutospacing="1"/>
      <w:jc w:val="left"/>
    </w:pPr>
    <w:rPr>
      <w:rFonts w:ascii="宋体" w:hAnsi="宋体" w:cs="宋体"/>
      <w:kern w:val="0"/>
      <w:sz w:val="24"/>
      <w:szCs w:val="24"/>
    </w:rPr>
  </w:style>
  <w:style w:type="paragraph" w:customStyle="1" w:styleId="CharCharf8">
    <w:name w:val="批注框文本 Char Char"/>
    <w:basedOn w:val="a1"/>
    <w:qFormat/>
    <w:rPr>
      <w:sz w:val="18"/>
      <w:szCs w:val="20"/>
    </w:rPr>
  </w:style>
  <w:style w:type="paragraph" w:customStyle="1" w:styleId="afffffffffe">
    <w:name w:val="列项·"/>
    <w:qFormat/>
    <w:pPr>
      <w:tabs>
        <w:tab w:val="left" w:pos="360"/>
        <w:tab w:val="left" w:pos="420"/>
        <w:tab w:val="left" w:pos="840"/>
      </w:tabs>
      <w:ind w:left="420" w:hanging="420"/>
      <w:jc w:val="both"/>
    </w:pPr>
    <w:rPr>
      <w:rFonts w:ascii="宋体"/>
      <w:sz w:val="21"/>
    </w:rPr>
  </w:style>
  <w:style w:type="paragraph" w:customStyle="1" w:styleId="font7">
    <w:name w:val="font7"/>
    <w:basedOn w:val="a1"/>
    <w:qFormat/>
    <w:pPr>
      <w:widowControl/>
      <w:spacing w:before="100" w:beforeAutospacing="1" w:after="100" w:afterAutospacing="1"/>
      <w:jc w:val="left"/>
    </w:pPr>
    <w:rPr>
      <w:color w:val="000000"/>
      <w:kern w:val="0"/>
      <w:sz w:val="20"/>
      <w:szCs w:val="20"/>
    </w:rPr>
  </w:style>
  <w:style w:type="paragraph" w:customStyle="1" w:styleId="xl256">
    <w:name w:val="xl2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2">
    <w:name w:val="xl232"/>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M41">
    <w:name w:val="CM41"/>
    <w:basedOn w:val="Default"/>
    <w:next w:val="Default"/>
    <w:qFormat/>
    <w:pPr>
      <w:spacing w:line="313" w:lineRule="atLeast"/>
    </w:pPr>
    <w:rPr>
      <w:rFonts w:ascii="宋体" w:eastAsia="宋体" w:cs="宋体"/>
      <w:color w:val="auto"/>
    </w:rPr>
  </w:style>
  <w:style w:type="paragraph" w:customStyle="1" w:styleId="xl55">
    <w:name w:val="xl55"/>
    <w:basedOn w:val="a1"/>
    <w:qFormat/>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kern w:val="0"/>
      <w:sz w:val="16"/>
      <w:szCs w:val="16"/>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rPr>
  </w:style>
  <w:style w:type="paragraph" w:customStyle="1" w:styleId="affffffffff">
    <w:name w:val="引言一级条标题"/>
    <w:basedOn w:val="a1"/>
    <w:next w:val="affff1"/>
    <w:semiHidden/>
    <w:qFormat/>
    <w:pPr>
      <w:widowControl/>
      <w:tabs>
        <w:tab w:val="left" w:pos="1080"/>
      </w:tabs>
      <w:ind w:left="780" w:hanging="420"/>
    </w:pPr>
    <w:rPr>
      <w:rFonts w:eastAsia="黑体"/>
      <w:b/>
      <w:szCs w:val="24"/>
    </w:rPr>
  </w:style>
  <w:style w:type="paragraph" w:customStyle="1" w:styleId="CM19">
    <w:name w:val="CM19"/>
    <w:basedOn w:val="Default"/>
    <w:next w:val="Default"/>
    <w:qFormat/>
    <w:pPr>
      <w:spacing w:line="553" w:lineRule="atLeast"/>
    </w:pPr>
    <w:rPr>
      <w:rFonts w:ascii="宋体" w:eastAsia="宋体"/>
      <w:color w:val="auto"/>
    </w:rPr>
  </w:style>
  <w:style w:type="paragraph" w:customStyle="1" w:styleId="affffffffff0">
    <w:name w:val="节小标题"/>
    <w:basedOn w:val="8"/>
    <w:qFormat/>
    <w:pPr>
      <w:numPr>
        <w:ilvl w:val="0"/>
        <w:numId w:val="0"/>
      </w:numPr>
      <w:tabs>
        <w:tab w:val="clear" w:pos="2160"/>
        <w:tab w:val="left" w:pos="885"/>
        <w:tab w:val="left" w:pos="6378"/>
      </w:tabs>
      <w:adjustRightInd w:val="0"/>
      <w:snapToGrid w:val="0"/>
      <w:spacing w:before="100" w:after="0" w:line="300" w:lineRule="auto"/>
      <w:ind w:left="885" w:firstLine="359"/>
      <w:outlineLvl w:val="9"/>
    </w:pPr>
    <w:rPr>
      <w:rFonts w:ascii="Times New Roman" w:eastAsia="仿宋_GB2312" w:hAnsi="Times New Roman"/>
      <w:kern w:val="0"/>
      <w:sz w:val="30"/>
      <w:szCs w:val="20"/>
    </w:rPr>
  </w:style>
  <w:style w:type="paragraph" w:customStyle="1" w:styleId="xl173">
    <w:name w:val="xl1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color w:val="000000"/>
      <w:kern w:val="0"/>
      <w:sz w:val="18"/>
      <w:szCs w:val="18"/>
    </w:rPr>
  </w:style>
  <w:style w:type="paragraph" w:customStyle="1" w:styleId="affffffffff1">
    <w:name w:val="正标题"/>
    <w:basedOn w:val="a1"/>
    <w:semiHidden/>
    <w:qFormat/>
    <w:pPr>
      <w:adjustRightInd w:val="0"/>
      <w:spacing w:before="360" w:line="360" w:lineRule="auto"/>
      <w:jc w:val="center"/>
      <w:textAlignment w:val="baseline"/>
    </w:pPr>
    <w:rPr>
      <w:rFonts w:eastAsia="黑体"/>
      <w:kern w:val="0"/>
      <w:sz w:val="72"/>
      <w:szCs w:val="20"/>
    </w:rPr>
  </w:style>
  <w:style w:type="paragraph" w:customStyle="1" w:styleId="xl102">
    <w:name w:val="xl102"/>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72">
    <w:name w:val="xl172"/>
    <w:basedOn w:val="a1"/>
    <w:qFormat/>
    <w:pPr>
      <w:widowControl/>
      <w:spacing w:before="100" w:beforeAutospacing="1" w:after="100" w:afterAutospacing="1"/>
      <w:jc w:val="left"/>
    </w:pPr>
    <w:rPr>
      <w:rFonts w:ascii="宋体" w:hAnsi="宋体" w:cs="宋体"/>
      <w:kern w:val="0"/>
      <w:sz w:val="18"/>
      <w:szCs w:val="18"/>
    </w:rPr>
  </w:style>
  <w:style w:type="paragraph" w:customStyle="1" w:styleId="affffffffff2">
    <w:name w:val="简单回函地址"/>
    <w:basedOn w:val="a1"/>
    <w:qFormat/>
    <w:pPr>
      <w:spacing w:line="360" w:lineRule="auto"/>
    </w:pPr>
    <w:rPr>
      <w:rFonts w:ascii="宋体" w:hAnsi="宋体" w:cs="宋体"/>
      <w:szCs w:val="24"/>
    </w:rPr>
  </w:style>
  <w:style w:type="paragraph" w:customStyle="1" w:styleId="CM100">
    <w:name w:val="CM100"/>
    <w:basedOn w:val="Default"/>
    <w:next w:val="Default"/>
    <w:qFormat/>
    <w:pPr>
      <w:spacing w:line="313" w:lineRule="atLeast"/>
    </w:pPr>
    <w:rPr>
      <w:rFonts w:ascii="宋体" w:eastAsia="宋体" w:cs="宋体"/>
      <w:color w:val="auto"/>
    </w:rPr>
  </w:style>
  <w:style w:type="paragraph" w:customStyle="1" w:styleId="Style11">
    <w:name w:val="_Style 11"/>
    <w:basedOn w:val="a1"/>
    <w:qFormat/>
    <w:pPr>
      <w:autoSpaceDE w:val="0"/>
      <w:autoSpaceDN w:val="0"/>
      <w:adjustRightInd w:val="0"/>
      <w:jc w:val="left"/>
      <w:textAlignment w:val="baseline"/>
    </w:pPr>
    <w:rPr>
      <w:rFonts w:ascii="Arial" w:eastAsia="Times New Roman" w:hAnsi="Arial"/>
      <w:kern w:val="0"/>
      <w:sz w:val="20"/>
      <w:szCs w:val="20"/>
    </w:rPr>
  </w:style>
  <w:style w:type="paragraph" w:customStyle="1" w:styleId="xl340">
    <w:name w:val="xl340"/>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127">
    <w:name w:val="xl1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M69">
    <w:name w:val="CM69"/>
    <w:basedOn w:val="Default"/>
    <w:next w:val="Default"/>
    <w:qFormat/>
    <w:pPr>
      <w:spacing w:line="553" w:lineRule="atLeast"/>
    </w:pPr>
    <w:rPr>
      <w:rFonts w:ascii="宋体" w:eastAsia="宋体"/>
      <w:color w:val="auto"/>
    </w:rPr>
  </w:style>
  <w:style w:type="paragraph" w:customStyle="1" w:styleId="CM231">
    <w:name w:val="CM231"/>
    <w:basedOn w:val="Default"/>
    <w:next w:val="Default"/>
    <w:qFormat/>
    <w:pPr>
      <w:spacing w:after="785"/>
    </w:pPr>
    <w:rPr>
      <w:rFonts w:ascii="宋体" w:eastAsia="宋体" w:cs="宋体"/>
      <w:color w:val="auto"/>
    </w:rPr>
  </w:style>
  <w:style w:type="paragraph" w:customStyle="1" w:styleId="118">
    <w:name w:val="文档结构图11"/>
    <w:basedOn w:val="a1"/>
    <w:qFormat/>
    <w:pPr>
      <w:shd w:val="clear" w:color="auto" w:fill="000080"/>
      <w:autoSpaceDE w:val="0"/>
      <w:autoSpaceDN w:val="0"/>
      <w:adjustRightInd w:val="0"/>
      <w:textAlignment w:val="baseline"/>
    </w:pPr>
    <w:rPr>
      <w:szCs w:val="20"/>
    </w:rPr>
  </w:style>
  <w:style w:type="paragraph" w:customStyle="1" w:styleId="CharChar12">
    <w:name w:val="Char Char12"/>
    <w:basedOn w:val="ad"/>
    <w:qFormat/>
    <w:rPr>
      <w:rFonts w:ascii="Tahoma" w:hAnsi="Tahoma"/>
      <w:sz w:val="24"/>
    </w:rPr>
  </w:style>
  <w:style w:type="paragraph" w:customStyle="1" w:styleId="CM4">
    <w:name w:val="CM4"/>
    <w:basedOn w:val="Default"/>
    <w:next w:val="Default"/>
    <w:qFormat/>
    <w:rPr>
      <w:rFonts w:ascii="宋体" w:eastAsia="宋体"/>
      <w:color w:val="auto"/>
    </w:rPr>
  </w:style>
  <w:style w:type="paragraph" w:customStyle="1" w:styleId="affffffffff3">
    <w:name w:val="工程建设公式标题"/>
    <w:basedOn w:val="affffffffff4"/>
    <w:semiHidden/>
    <w:qFormat/>
    <w:pPr>
      <w:tabs>
        <w:tab w:val="left" w:pos="720"/>
      </w:tabs>
      <w:ind w:left="288" w:firstLine="288"/>
      <w:jc w:val="center"/>
      <w:outlineLvl w:val="6"/>
    </w:pPr>
  </w:style>
  <w:style w:type="paragraph" w:customStyle="1" w:styleId="affffffffff4">
    <w:name w:val="工程建设条标题"/>
    <w:basedOn w:val="affffffffff5"/>
    <w:next w:val="affff1"/>
    <w:semiHidden/>
    <w:qFormat/>
    <w:pPr>
      <w:spacing w:before="0" w:after="0"/>
      <w:jc w:val="left"/>
      <w:outlineLvl w:val="3"/>
    </w:pPr>
    <w:rPr>
      <w:b w:val="0"/>
    </w:rPr>
  </w:style>
  <w:style w:type="paragraph" w:customStyle="1" w:styleId="affffffffff5">
    <w:name w:val="工程建设节标题"/>
    <w:basedOn w:val="affffffffff6"/>
    <w:next w:val="affff1"/>
    <w:semiHidden/>
    <w:qFormat/>
    <w:pPr>
      <w:tabs>
        <w:tab w:val="left" w:pos="900"/>
      </w:tabs>
      <w:spacing w:before="400" w:after="400" w:line="240" w:lineRule="auto"/>
      <w:outlineLvl w:val="2"/>
    </w:pPr>
    <w:rPr>
      <w:sz w:val="21"/>
    </w:rPr>
  </w:style>
  <w:style w:type="paragraph" w:customStyle="1" w:styleId="affffffffff6">
    <w:name w:val="工程建设章标题"/>
    <w:next w:val="affff1"/>
    <w:semiHidden/>
    <w:qFormat/>
    <w:pPr>
      <w:tabs>
        <w:tab w:val="left" w:pos="1140"/>
      </w:tabs>
      <w:spacing w:before="640" w:after="560" w:line="480" w:lineRule="exact"/>
      <w:jc w:val="center"/>
      <w:outlineLvl w:val="1"/>
    </w:pPr>
    <w:rPr>
      <w:rFonts w:ascii="黑体" w:eastAsia="黑体"/>
      <w:b/>
      <w:sz w:val="28"/>
    </w:rPr>
  </w:style>
  <w:style w:type="paragraph" w:customStyle="1" w:styleId="CharCharf9">
    <w:name w:val="应答条款 Char Char"/>
    <w:basedOn w:val="a1"/>
    <w:next w:val="a1"/>
    <w:qFormat/>
    <w:pPr>
      <w:spacing w:afterLines="50" w:line="320" w:lineRule="exact"/>
      <w:ind w:firstLineChars="200" w:firstLine="200"/>
    </w:pPr>
    <w:rPr>
      <w:rFonts w:ascii="Arial" w:hAnsi="Arial" w:cs="Arial"/>
      <w:snapToGrid w:val="0"/>
      <w:color w:val="0000FF"/>
      <w:kern w:val="0"/>
      <w:lang w:val="en-GB"/>
    </w:rPr>
  </w:style>
  <w:style w:type="paragraph" w:customStyle="1" w:styleId="CM171">
    <w:name w:val="CM171"/>
    <w:basedOn w:val="Default"/>
    <w:next w:val="Default"/>
    <w:qFormat/>
    <w:rPr>
      <w:rFonts w:ascii="宋体" w:eastAsia="宋体"/>
      <w:color w:val="auto"/>
    </w:rPr>
  </w:style>
  <w:style w:type="paragraph" w:customStyle="1" w:styleId="2ffb">
    <w:name w:val="修订2"/>
    <w:uiPriority w:val="99"/>
    <w:qFormat/>
    <w:rPr>
      <w:kern w:val="2"/>
      <w:sz w:val="21"/>
      <w:szCs w:val="24"/>
    </w:rPr>
  </w:style>
  <w:style w:type="paragraph" w:customStyle="1" w:styleId="xl351">
    <w:name w:val="xl351"/>
    <w:basedOn w:val="a1"/>
    <w:qFormat/>
    <w:pPr>
      <w:widowControl/>
      <w:pBdr>
        <w:top w:val="single" w:sz="4" w:space="0" w:color="000000"/>
        <w:left w:val="single" w:sz="4" w:space="31" w:color="000000"/>
        <w:right w:val="single" w:sz="4" w:space="0" w:color="000000"/>
      </w:pBdr>
      <w:spacing w:before="100" w:beforeAutospacing="1" w:after="100" w:afterAutospacing="1"/>
      <w:ind w:firstLineChars="300" w:firstLine="300"/>
      <w:jc w:val="left"/>
      <w:textAlignment w:val="center"/>
    </w:pPr>
    <w:rPr>
      <w:rFonts w:ascii="宋体" w:hAnsi="宋体" w:cs="宋体"/>
      <w:color w:val="000000"/>
      <w:kern w:val="0"/>
      <w:sz w:val="20"/>
      <w:szCs w:val="20"/>
    </w:rPr>
  </w:style>
  <w:style w:type="paragraph" w:customStyle="1" w:styleId="4f">
    <w:name w:val="正文文本4"/>
    <w:qFormat/>
    <w:pPr>
      <w:widowControl w:val="0"/>
      <w:autoSpaceDE w:val="0"/>
      <w:autoSpaceDN w:val="0"/>
      <w:adjustRightInd w:val="0"/>
      <w:spacing w:before="170" w:line="300" w:lineRule="atLeast"/>
      <w:ind w:left="1134"/>
      <w:jc w:val="both"/>
    </w:pPr>
    <w:rPr>
      <w:color w:val="000000"/>
      <w:sz w:val="24"/>
    </w:rPr>
  </w:style>
  <w:style w:type="paragraph" w:customStyle="1" w:styleId="119">
    <w:name w:val="正文缩进11"/>
    <w:basedOn w:val="a1"/>
    <w:qFormat/>
    <w:pPr>
      <w:ind w:firstLine="420"/>
    </w:pPr>
    <w:rPr>
      <w:szCs w:val="24"/>
    </w:rPr>
  </w:style>
  <w:style w:type="paragraph" w:customStyle="1" w:styleId="CM104">
    <w:name w:val="CM104"/>
    <w:basedOn w:val="Default"/>
    <w:next w:val="Default"/>
    <w:qFormat/>
    <w:pPr>
      <w:spacing w:line="433" w:lineRule="atLeast"/>
    </w:pPr>
    <w:rPr>
      <w:rFonts w:ascii="宋体" w:eastAsia="宋体"/>
      <w:color w:val="auto"/>
    </w:rPr>
  </w:style>
  <w:style w:type="paragraph" w:customStyle="1" w:styleId="CM111">
    <w:name w:val="CM111"/>
    <w:basedOn w:val="Default"/>
    <w:next w:val="Default"/>
    <w:qFormat/>
    <w:pPr>
      <w:spacing w:line="313" w:lineRule="atLeast"/>
    </w:pPr>
    <w:rPr>
      <w:rFonts w:ascii="宋体" w:eastAsia="宋体" w:cs="宋体"/>
      <w:color w:val="auto"/>
    </w:rPr>
  </w:style>
  <w:style w:type="paragraph" w:customStyle="1" w:styleId="CM107">
    <w:name w:val="CM107"/>
    <w:basedOn w:val="Default"/>
    <w:next w:val="Default"/>
    <w:qFormat/>
    <w:pPr>
      <w:spacing w:line="313" w:lineRule="atLeast"/>
    </w:pPr>
    <w:rPr>
      <w:rFonts w:ascii="宋体" w:eastAsia="宋体"/>
      <w:color w:val="auto"/>
    </w:rPr>
  </w:style>
  <w:style w:type="paragraph" w:customStyle="1" w:styleId="211211">
    <w:name w:val="样式 标题 2标题 1.1编号标题2 + 段前: 1 行 段后: 1 行"/>
    <w:basedOn w:val="2"/>
    <w:qFormat/>
    <w:pPr>
      <w:keepNext w:val="0"/>
      <w:keepLines w:val="0"/>
      <w:autoSpaceDE/>
      <w:autoSpaceDN/>
      <w:snapToGrid w:val="0"/>
      <w:spacing w:beforeLines="100" w:before="0" w:afterLines="100" w:after="0" w:line="360" w:lineRule="auto"/>
      <w:jc w:val="left"/>
      <w:textAlignment w:val="auto"/>
    </w:pPr>
    <w:rPr>
      <w:rFonts w:ascii="Times New Roman" w:eastAsia="黑体" w:cs="宋体"/>
      <w:kern w:val="2"/>
      <w:sz w:val="28"/>
    </w:rPr>
  </w:style>
  <w:style w:type="paragraph" w:customStyle="1" w:styleId="xl94">
    <w:name w:val="xl94"/>
    <w:basedOn w:val="a1"/>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黑体" w:eastAsia="黑体" w:hAnsi="宋体" w:cs="宋体"/>
      <w:b/>
      <w:bCs/>
      <w:kern w:val="0"/>
      <w:sz w:val="18"/>
      <w:szCs w:val="18"/>
    </w:rPr>
  </w:style>
  <w:style w:type="paragraph" w:customStyle="1" w:styleId="xl93">
    <w:name w:val="xl93"/>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49">
    <w:name w:val="xl349"/>
    <w:basedOn w:val="a1"/>
    <w:qFormat/>
    <w:pPr>
      <w:widowControl/>
      <w:pBdr>
        <w:top w:val="single" w:sz="4" w:space="0" w:color="auto"/>
        <w:bottom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xl327">
    <w:name w:val="xl327"/>
    <w:basedOn w:val="a1"/>
    <w:qFormat/>
    <w:pPr>
      <w:widowControl/>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jc w:val="left"/>
      <w:textAlignment w:val="center"/>
    </w:pPr>
    <w:rPr>
      <w:rFonts w:ascii="宋体" w:hAnsi="宋体" w:cs="宋体"/>
      <w:color w:val="000000"/>
      <w:kern w:val="0"/>
      <w:sz w:val="20"/>
      <w:szCs w:val="20"/>
    </w:rPr>
  </w:style>
  <w:style w:type="paragraph" w:customStyle="1" w:styleId="2ffc">
    <w:name w:val="技术标题2"/>
    <w:basedOn w:val="a1"/>
    <w:qFormat/>
    <w:pPr>
      <w:keepNext/>
      <w:keepLines/>
      <w:adjustRightInd w:val="0"/>
      <w:snapToGrid w:val="0"/>
      <w:spacing w:beforeLines="150" w:afterLines="50"/>
      <w:outlineLvl w:val="3"/>
    </w:pPr>
    <w:rPr>
      <w:rFonts w:ascii="Arial" w:hAnsi="Arial"/>
      <w:b/>
      <w:bCs/>
      <w:color w:val="000000"/>
      <w:sz w:val="32"/>
      <w:szCs w:val="28"/>
    </w:rPr>
  </w:style>
  <w:style w:type="paragraph" w:customStyle="1" w:styleId="CharCharChar0">
    <w:name w:val="Char Char Char"/>
    <w:basedOn w:val="a1"/>
    <w:qFormat/>
    <w:rPr>
      <w:szCs w:val="24"/>
    </w:rPr>
  </w:style>
  <w:style w:type="paragraph" w:customStyle="1" w:styleId="affffffffff7">
    <w:name w:val="序列"/>
    <w:basedOn w:val="a2"/>
    <w:qFormat/>
    <w:pPr>
      <w:adjustRightInd w:val="0"/>
      <w:snapToGrid w:val="0"/>
      <w:ind w:right="98" w:firstLine="0"/>
      <w:outlineLvl w:val="5"/>
    </w:pPr>
    <w:rPr>
      <w:rFonts w:ascii="华文细黑" w:hAnsi="宋体"/>
      <w:bCs/>
      <w:snapToGrid w:val="0"/>
      <w:kern w:val="0"/>
      <w:sz w:val="24"/>
      <w:szCs w:val="24"/>
    </w:rPr>
  </w:style>
  <w:style w:type="paragraph" w:customStyle="1" w:styleId="a">
    <w:name w:val="合同附录"/>
    <w:basedOn w:val="a1"/>
    <w:qFormat/>
    <w:pPr>
      <w:numPr>
        <w:numId w:val="2"/>
      </w:numPr>
      <w:spacing w:before="240" w:after="240" w:line="360" w:lineRule="auto"/>
      <w:jc w:val="center"/>
    </w:pPr>
    <w:rPr>
      <w:rFonts w:ascii="Times New Roman" w:hAnsi="Times New Roman"/>
      <w:b/>
      <w:sz w:val="36"/>
      <w:szCs w:val="24"/>
    </w:rPr>
  </w:style>
  <w:style w:type="paragraph" w:customStyle="1" w:styleId="xl44">
    <w:name w:val="xl44"/>
    <w:basedOn w:val="a1"/>
    <w:qFormat/>
    <w:pPr>
      <w:widowControl/>
      <w:pBdr>
        <w:right w:val="single" w:sz="4" w:space="0" w:color="auto"/>
      </w:pBdr>
      <w:spacing w:before="100" w:after="100"/>
      <w:jc w:val="center"/>
    </w:pPr>
    <w:rPr>
      <w:rFonts w:ascii="宋体" w:hAnsi="宋体"/>
      <w:kern w:val="0"/>
      <w:sz w:val="24"/>
      <w:szCs w:val="20"/>
    </w:rPr>
  </w:style>
  <w:style w:type="paragraph" w:customStyle="1" w:styleId="CM217">
    <w:name w:val="CM217"/>
    <w:basedOn w:val="Default"/>
    <w:next w:val="Default"/>
    <w:qFormat/>
    <w:pPr>
      <w:spacing w:after="318"/>
    </w:pPr>
    <w:rPr>
      <w:rFonts w:ascii="宋体" w:eastAsia="宋体"/>
      <w:color w:val="auto"/>
    </w:rPr>
  </w:style>
  <w:style w:type="paragraph" w:customStyle="1" w:styleId="xl138">
    <w:name w:val="xl1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rPr>
  </w:style>
  <w:style w:type="paragraph" w:customStyle="1" w:styleId="xl62">
    <w:name w:val="xl62"/>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Doubleindentedpara">
    <w:name w:val="Double indented para"/>
    <w:qFormat/>
    <w:pPr>
      <w:keepNext/>
      <w:keepLines/>
      <w:widowControl w:val="0"/>
      <w:tabs>
        <w:tab w:val="left" w:pos="-720"/>
      </w:tabs>
      <w:suppressAutoHyphens/>
      <w:jc w:val="both"/>
    </w:pPr>
    <w:rPr>
      <w:rFonts w:eastAsia="PMingLiU"/>
      <w:snapToGrid w:val="0"/>
      <w:spacing w:val="-3"/>
      <w:sz w:val="24"/>
      <w:lang w:eastAsia="en-US"/>
    </w:rPr>
  </w:style>
  <w:style w:type="paragraph" w:customStyle="1" w:styleId="affffffffff8">
    <w:name w:val="注标题"/>
    <w:basedOn w:val="a1"/>
    <w:qFormat/>
    <w:pPr>
      <w:topLinePunct/>
    </w:pPr>
    <w:rPr>
      <w:sz w:val="18"/>
      <w:szCs w:val="20"/>
    </w:rPr>
  </w:style>
  <w:style w:type="paragraph" w:customStyle="1" w:styleId="BT-">
    <w:name w:val="BT-正文"/>
    <w:basedOn w:val="a1"/>
    <w:qFormat/>
    <w:pPr>
      <w:tabs>
        <w:tab w:val="left" w:pos="8080"/>
      </w:tabs>
      <w:adjustRightInd w:val="0"/>
      <w:snapToGrid w:val="0"/>
      <w:spacing w:line="360" w:lineRule="auto"/>
      <w:ind w:firstLineChars="200" w:firstLine="420"/>
      <w:jc w:val="left"/>
    </w:pPr>
    <w:rPr>
      <w:rFonts w:ascii="宋体" w:hAnsi="宋体" w:cs="宋体"/>
      <w:szCs w:val="24"/>
    </w:rPr>
  </w:style>
  <w:style w:type="paragraph" w:customStyle="1" w:styleId="xl289">
    <w:name w:val="xl289"/>
    <w:basedOn w:val="a1"/>
    <w:qFormat/>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rPr>
  </w:style>
  <w:style w:type="paragraph" w:customStyle="1" w:styleId="CM116">
    <w:name w:val="CM116"/>
    <w:basedOn w:val="Default"/>
    <w:next w:val="Default"/>
    <w:qFormat/>
    <w:rPr>
      <w:rFonts w:ascii="宋体" w:eastAsia="宋体" w:cs="宋体"/>
      <w:color w:val="auto"/>
    </w:rPr>
  </w:style>
  <w:style w:type="paragraph" w:customStyle="1" w:styleId="121122">
    <w:name w:val="样式 样式 样式 样式 标题 1 + 首行缩进:  2 字符 段前: 1 行 段后: 1 行 + 黑色 首行缩进:  2 字符 ...2"/>
    <w:basedOn w:val="12112"/>
    <w:semiHidden/>
    <w:qFormat/>
    <w:pPr>
      <w:spacing w:before="357" w:after="357"/>
    </w:pPr>
    <w:rPr>
      <w:sz w:val="24"/>
      <w:szCs w:val="24"/>
    </w:rPr>
  </w:style>
  <w:style w:type="paragraph" w:customStyle="1" w:styleId="xl205">
    <w:name w:val="xl20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M132">
    <w:name w:val="CM132"/>
    <w:basedOn w:val="Default"/>
    <w:next w:val="Default"/>
    <w:qFormat/>
    <w:rPr>
      <w:rFonts w:ascii="宋体" w:eastAsia="宋体"/>
      <w:color w:val="auto"/>
    </w:rPr>
  </w:style>
  <w:style w:type="paragraph" w:customStyle="1" w:styleId="xl69">
    <w:name w:val="xl69"/>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Heading5Justified">
    <w:name w:val="Style Heading 5 + Justified"/>
    <w:basedOn w:val="5"/>
    <w:qFormat/>
    <w:pPr>
      <w:widowControl/>
      <w:numPr>
        <w:ilvl w:val="0"/>
        <w:numId w:val="0"/>
      </w:numPr>
      <w:tabs>
        <w:tab w:val="clear" w:pos="1008"/>
        <w:tab w:val="left" w:pos="992"/>
      </w:tabs>
      <w:ind w:left="992" w:hanging="992"/>
    </w:pPr>
    <w:rPr>
      <w:rFonts w:ascii="Arial" w:eastAsia="PMingLiU" w:hAnsi="Arial" w:cs="PMingLiU"/>
      <w:kern w:val="0"/>
      <w:sz w:val="24"/>
      <w:szCs w:val="24"/>
      <w:lang w:eastAsia="zh-TW"/>
    </w:rPr>
  </w:style>
  <w:style w:type="paragraph" w:customStyle="1" w:styleId="Char1CharCharChar">
    <w:name w:val="Char1 Char Char Char"/>
    <w:basedOn w:val="a1"/>
    <w:qFormat/>
    <w:rPr>
      <w:szCs w:val="24"/>
    </w:rPr>
  </w:style>
  <w:style w:type="paragraph" w:customStyle="1" w:styleId="CM51">
    <w:name w:val="CM51"/>
    <w:basedOn w:val="Default"/>
    <w:next w:val="Default"/>
    <w:qFormat/>
    <w:pPr>
      <w:spacing w:line="313" w:lineRule="atLeast"/>
    </w:pPr>
    <w:rPr>
      <w:rFonts w:ascii="宋体" w:eastAsia="宋体"/>
      <w:color w:val="auto"/>
    </w:rPr>
  </w:style>
  <w:style w:type="paragraph" w:customStyle="1" w:styleId="CM214">
    <w:name w:val="CM214"/>
    <w:basedOn w:val="Default"/>
    <w:next w:val="Default"/>
    <w:qFormat/>
    <w:pPr>
      <w:spacing w:after="175"/>
    </w:pPr>
    <w:rPr>
      <w:rFonts w:ascii="宋体" w:eastAsia="宋体"/>
      <w:color w:val="auto"/>
    </w:rPr>
  </w:style>
  <w:style w:type="paragraph" w:customStyle="1" w:styleId="xl313">
    <w:name w:val="xl31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43">
    <w:name w:val="xl43"/>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6"/>
      <w:szCs w:val="16"/>
    </w:rPr>
  </w:style>
  <w:style w:type="paragraph" w:customStyle="1" w:styleId="xl240">
    <w:name w:val="xl24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366">
    <w:name w:val="xl3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3fa">
    <w:name w:val="文档结构图3"/>
    <w:basedOn w:val="a1"/>
    <w:qFormat/>
    <w:pPr>
      <w:shd w:val="clear" w:color="auto" w:fill="000080"/>
      <w:autoSpaceDE w:val="0"/>
      <w:autoSpaceDN w:val="0"/>
      <w:adjustRightInd w:val="0"/>
      <w:textAlignment w:val="baseline"/>
    </w:pPr>
    <w:rPr>
      <w:szCs w:val="20"/>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59">
    <w:name w:val="xl159"/>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USE4">
    <w:name w:val="USE 4"/>
    <w:basedOn w:val="a1"/>
    <w:qFormat/>
    <w:pPr>
      <w:spacing w:line="360" w:lineRule="auto"/>
      <w:ind w:left="284" w:hanging="227"/>
      <w:jc w:val="left"/>
    </w:pPr>
    <w:rPr>
      <w:rFonts w:ascii="宋体" w:hAnsi="宋体"/>
      <w:sz w:val="24"/>
      <w:szCs w:val="20"/>
    </w:rPr>
  </w:style>
  <w:style w:type="paragraph" w:customStyle="1" w:styleId="1fff2">
    <w:name w:val="项目符号1"/>
    <w:basedOn w:val="a1"/>
    <w:qFormat/>
    <w:pPr>
      <w:tabs>
        <w:tab w:val="left" w:pos="1758"/>
      </w:tabs>
      <w:ind w:left="1758" w:hanging="454"/>
    </w:pPr>
    <w:rPr>
      <w:szCs w:val="20"/>
    </w:rPr>
  </w:style>
  <w:style w:type="paragraph" w:customStyle="1" w:styleId="xl125">
    <w:name w:val="xl1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f3">
    <w:name w:val="自控1"/>
    <w:basedOn w:val="affff1"/>
    <w:qFormat/>
    <w:pPr>
      <w:topLinePunct/>
      <w:spacing w:line="312" w:lineRule="exact"/>
      <w:ind w:left="879" w:firstLineChars="0" w:hanging="454"/>
    </w:pPr>
    <w:rPr>
      <w:rFonts w:ascii="Times New Roman" w:cs="Arial"/>
      <w:kern w:val="21"/>
      <w:szCs w:val="21"/>
    </w:rPr>
  </w:style>
  <w:style w:type="paragraph" w:customStyle="1" w:styleId="CM251">
    <w:name w:val="CM251"/>
    <w:basedOn w:val="Default"/>
    <w:next w:val="Default"/>
    <w:qFormat/>
    <w:pPr>
      <w:spacing w:after="315"/>
    </w:pPr>
    <w:rPr>
      <w:rFonts w:ascii="宋体" w:eastAsia="宋体" w:cs="宋体"/>
      <w:color w:val="auto"/>
    </w:rPr>
  </w:style>
  <w:style w:type="paragraph" w:customStyle="1" w:styleId="CharChar1CharCharChar">
    <w:name w:val="Char Char1 Char Char Char"/>
    <w:basedOn w:val="ad"/>
    <w:semiHidden/>
    <w:qFormat/>
    <w:rPr>
      <w:kern w:val="0"/>
      <w:szCs w:val="20"/>
    </w:rPr>
  </w:style>
  <w:style w:type="paragraph" w:customStyle="1" w:styleId="CM114">
    <w:name w:val="CM114"/>
    <w:basedOn w:val="Default"/>
    <w:next w:val="Default"/>
    <w:qFormat/>
    <w:pPr>
      <w:spacing w:line="313" w:lineRule="atLeast"/>
    </w:pPr>
    <w:rPr>
      <w:rFonts w:ascii="宋体" w:eastAsia="宋体"/>
      <w:color w:val="auto"/>
    </w:rPr>
  </w:style>
  <w:style w:type="paragraph" w:customStyle="1" w:styleId="xl338">
    <w:name w:val="xl338"/>
    <w:basedOn w:val="a1"/>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800">
    <w:name w:val="样式 8 磅 加粗 全部大写 居中 左侧:  0 厘米"/>
    <w:basedOn w:val="a1"/>
    <w:qFormat/>
    <w:pPr>
      <w:widowControl/>
      <w:spacing w:before="120" w:after="120" w:line="360" w:lineRule="auto"/>
      <w:jc w:val="center"/>
    </w:pPr>
    <w:rPr>
      <w:rFonts w:ascii="Arial" w:hAnsi="Arial" w:cs="宋体"/>
      <w:bCs/>
      <w:caps/>
      <w:kern w:val="0"/>
      <w:sz w:val="24"/>
      <w:szCs w:val="20"/>
      <w:lang w:val="en-GB" w:eastAsia="en-US"/>
    </w:rPr>
  </w:style>
  <w:style w:type="paragraph" w:customStyle="1" w:styleId="CharCharChar1CharCharCharCharCharCharCharCharChar">
    <w:name w:val="Char Char Char1 Char Char Char Char Char Char Char Char Char"/>
    <w:basedOn w:val="a1"/>
    <w:qFormat/>
    <w:rPr>
      <w:rFonts w:ascii="Tahoma" w:hAnsi="Tahoma"/>
      <w:sz w:val="24"/>
      <w:szCs w:val="20"/>
    </w:rPr>
  </w:style>
  <w:style w:type="paragraph" w:customStyle="1" w:styleId="CM71">
    <w:name w:val="CM71"/>
    <w:basedOn w:val="Default"/>
    <w:next w:val="Default"/>
    <w:qFormat/>
    <w:pPr>
      <w:spacing w:line="553" w:lineRule="atLeast"/>
    </w:pPr>
    <w:rPr>
      <w:rFonts w:ascii="宋体" w:eastAsia="宋体" w:cs="宋体"/>
      <w:color w:val="auto"/>
    </w:rPr>
  </w:style>
  <w:style w:type="paragraph" w:customStyle="1" w:styleId="CM237">
    <w:name w:val="CM237"/>
    <w:basedOn w:val="Default"/>
    <w:next w:val="Default"/>
    <w:qFormat/>
    <w:pPr>
      <w:spacing w:after="1133"/>
    </w:pPr>
    <w:rPr>
      <w:rFonts w:ascii="宋体" w:eastAsia="宋体" w:cs="宋体"/>
      <w:color w:val="auto"/>
    </w:rPr>
  </w:style>
  <w:style w:type="paragraph" w:customStyle="1" w:styleId="xiaob">
    <w:name w:val="xiao b"/>
    <w:basedOn w:val="a1"/>
    <w:qFormat/>
    <w:pPr>
      <w:jc w:val="center"/>
    </w:pPr>
    <w:rPr>
      <w:rFonts w:eastAsia="黑体"/>
      <w:sz w:val="24"/>
      <w:szCs w:val="20"/>
    </w:rPr>
  </w:style>
  <w:style w:type="paragraph" w:customStyle="1" w:styleId="CharCharCharCharCharChar">
    <w:name w:val="Char Char Char Char Char Char"/>
    <w:basedOn w:val="a1"/>
    <w:qFormat/>
    <w:pPr>
      <w:spacing w:line="360" w:lineRule="auto"/>
    </w:pPr>
    <w:rPr>
      <w:rFonts w:ascii="Tahoma" w:hAnsi="Tahoma"/>
      <w:sz w:val="24"/>
      <w:szCs w:val="20"/>
    </w:rPr>
  </w:style>
  <w:style w:type="paragraph" w:customStyle="1" w:styleId="affffffffff9">
    <w:name w:val="结构图正文"/>
    <w:basedOn w:val="a1"/>
    <w:semiHidden/>
    <w:qFormat/>
    <w:rPr>
      <w:rFonts w:eastAsia="华文细黑"/>
      <w:kern w:val="0"/>
      <w:szCs w:val="20"/>
    </w:rPr>
  </w:style>
  <w:style w:type="paragraph" w:customStyle="1" w:styleId="CM203">
    <w:name w:val="CM203"/>
    <w:basedOn w:val="Default"/>
    <w:next w:val="Default"/>
    <w:qFormat/>
    <w:pPr>
      <w:spacing w:after="50"/>
    </w:pPr>
    <w:rPr>
      <w:rFonts w:ascii="宋体" w:eastAsia="宋体"/>
      <w:color w:val="auto"/>
    </w:rPr>
  </w:style>
  <w:style w:type="paragraph" w:customStyle="1" w:styleId="Char60">
    <w:name w:val="Char6"/>
    <w:basedOn w:val="a1"/>
    <w:qFormat/>
    <w:rPr>
      <w:szCs w:val="24"/>
    </w:rPr>
  </w:style>
  <w:style w:type="paragraph" w:customStyle="1" w:styleId="affffffffffa">
    <w:name w:val="发文落款"/>
    <w:basedOn w:val="afffffffb"/>
    <w:qFormat/>
    <w:pPr>
      <w:ind w:left="4094" w:right="607" w:firstLine="0"/>
      <w:jc w:val="center"/>
    </w:pPr>
  </w:style>
  <w:style w:type="paragraph" w:customStyle="1" w:styleId="affffffffffb">
    <w:name w:val="名称"/>
    <w:basedOn w:val="afffffffe"/>
    <w:next w:val="affff1"/>
    <w:semiHidden/>
    <w:qFormat/>
    <w:pPr>
      <w:tabs>
        <w:tab w:val="clear" w:pos="360"/>
      </w:tabs>
      <w:spacing w:line="460" w:lineRule="exact"/>
      <w:ind w:left="0" w:firstLine="0"/>
      <w:outlineLvl w:val="9"/>
    </w:pPr>
    <w:rPr>
      <w:b/>
    </w:rPr>
  </w:style>
  <w:style w:type="paragraph" w:customStyle="1" w:styleId="xl145">
    <w:name w:val="xl1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kern w:val="0"/>
      <w:sz w:val="20"/>
      <w:szCs w:val="20"/>
    </w:rPr>
  </w:style>
  <w:style w:type="paragraph" w:customStyle="1" w:styleId="xl363">
    <w:name w:val="xl3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f0">
    <w:name w:val="样式 4"/>
    <w:basedOn w:val="a1"/>
    <w:qFormat/>
    <w:pPr>
      <w:topLinePunct/>
      <w:ind w:left="1260" w:hanging="420"/>
    </w:pPr>
    <w:rPr>
      <w:kern w:val="21"/>
    </w:rPr>
  </w:style>
  <w:style w:type="paragraph" w:customStyle="1" w:styleId="0">
    <w:name w:val="标题0"/>
    <w:basedOn w:val="a1"/>
    <w:qFormat/>
    <w:pPr>
      <w:jc w:val="center"/>
    </w:pPr>
    <w:rPr>
      <w:rFonts w:eastAsia="黑体"/>
      <w:sz w:val="44"/>
      <w:szCs w:val="20"/>
    </w:rPr>
  </w:style>
  <w:style w:type="paragraph" w:customStyle="1" w:styleId="CharChar31">
    <w:name w:val="Char Char31"/>
    <w:basedOn w:val="a1"/>
    <w:qFormat/>
    <w:rPr>
      <w:szCs w:val="24"/>
    </w:rPr>
  </w:style>
  <w:style w:type="paragraph" w:customStyle="1" w:styleId="CharChar1Char">
    <w:name w:val="Char Char1 Char"/>
    <w:basedOn w:val="a1"/>
    <w:qFormat/>
    <w:pPr>
      <w:widowControl/>
      <w:tabs>
        <w:tab w:val="left" w:pos="990"/>
      </w:tabs>
      <w:spacing w:before="100" w:beforeAutospacing="1" w:after="100" w:afterAutospacing="1" w:line="330" w:lineRule="atLeast"/>
      <w:ind w:left="360"/>
      <w:jc w:val="left"/>
    </w:pPr>
    <w:rPr>
      <w:rFonts w:ascii="ˎ̥" w:hAnsi="ˎ̥" w:cs="宋体"/>
      <w:color w:val="51585D"/>
      <w:kern w:val="0"/>
      <w:sz w:val="24"/>
      <w:szCs w:val="18"/>
    </w:rPr>
  </w:style>
  <w:style w:type="paragraph" w:customStyle="1" w:styleId="0932525">
    <w:name w:val="样式 宋体 小四 首行缩进:  0.93 厘米 段前: 2.5 磅 段后: 2.5 磅"/>
    <w:basedOn w:val="a1"/>
    <w:qFormat/>
    <w:pPr>
      <w:snapToGrid w:val="0"/>
      <w:spacing w:before="120" w:after="120" w:line="360" w:lineRule="auto"/>
      <w:ind w:leftChars="200" w:left="200" w:firstLineChars="200" w:firstLine="200"/>
      <w:jc w:val="left"/>
    </w:pPr>
    <w:rPr>
      <w:rFonts w:cs="宋体"/>
      <w:sz w:val="24"/>
      <w:szCs w:val="24"/>
    </w:rPr>
  </w:style>
  <w:style w:type="paragraph" w:customStyle="1" w:styleId="xl42">
    <w:name w:val="xl42"/>
    <w:basedOn w:val="a1"/>
    <w:qFormat/>
    <w:pPr>
      <w:widowControl/>
      <w:pBdr>
        <w:left w:val="single" w:sz="4" w:space="0" w:color="auto"/>
        <w:right w:val="single" w:sz="4" w:space="0" w:color="auto"/>
      </w:pBdr>
      <w:spacing w:before="100" w:beforeAutospacing="1" w:after="100" w:afterAutospacing="1"/>
      <w:jc w:val="center"/>
      <w:textAlignment w:val="center"/>
    </w:pPr>
    <w:rPr>
      <w:color w:val="000000"/>
      <w:kern w:val="0"/>
      <w:sz w:val="16"/>
      <w:szCs w:val="16"/>
    </w:rPr>
  </w:style>
  <w:style w:type="paragraph" w:customStyle="1" w:styleId="CM207">
    <w:name w:val="CM207"/>
    <w:basedOn w:val="Default"/>
    <w:next w:val="Default"/>
    <w:qFormat/>
    <w:pPr>
      <w:spacing w:after="628"/>
    </w:pPr>
    <w:rPr>
      <w:rFonts w:ascii="宋体" w:eastAsia="宋体"/>
      <w:color w:val="auto"/>
    </w:rPr>
  </w:style>
  <w:style w:type="paragraph" w:customStyle="1" w:styleId="xl292">
    <w:name w:val="xl292"/>
    <w:basedOn w:val="a1"/>
    <w:qFormat/>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3fb">
    <w:name w:val="列出段落3"/>
    <w:basedOn w:val="a1"/>
    <w:uiPriority w:val="34"/>
    <w:qFormat/>
    <w:pPr>
      <w:ind w:firstLineChars="200" w:firstLine="420"/>
    </w:pPr>
    <w:rPr>
      <w:szCs w:val="22"/>
    </w:rPr>
  </w:style>
  <w:style w:type="paragraph" w:customStyle="1" w:styleId="affffffffffc">
    <w:name w:val="目次"/>
    <w:basedOn w:val="1"/>
    <w:qFormat/>
    <w:pPr>
      <w:keepNext w:val="0"/>
      <w:topLinePunct/>
      <w:spacing w:line="1200" w:lineRule="auto"/>
      <w:jc w:val="center"/>
    </w:pPr>
    <w:rPr>
      <w:rFonts w:ascii="Times New Roman" w:eastAsia="黑体" w:hAnsi="Times New Roman"/>
      <w:b w:val="0"/>
      <w:szCs w:val="20"/>
    </w:rPr>
  </w:style>
  <w:style w:type="paragraph" w:customStyle="1" w:styleId="xl361">
    <w:name w:val="xl361"/>
    <w:basedOn w:val="a1"/>
    <w:qFormat/>
    <w:pPr>
      <w:widowControl/>
      <w:spacing w:before="100" w:beforeAutospacing="1" w:after="100" w:afterAutospacing="1"/>
      <w:jc w:val="left"/>
    </w:pPr>
    <w:rPr>
      <w:rFonts w:ascii="宋体" w:hAnsi="宋体" w:cs="宋体"/>
      <w:kern w:val="0"/>
    </w:rPr>
  </w:style>
  <w:style w:type="paragraph" w:customStyle="1" w:styleId="03">
    <w:name w:val="招标文件标题03"/>
    <w:basedOn w:val="3"/>
    <w:qFormat/>
    <w:pPr>
      <w:keepNext/>
      <w:keepLines/>
      <w:numPr>
        <w:ilvl w:val="0"/>
        <w:numId w:val="0"/>
      </w:numPr>
      <w:tabs>
        <w:tab w:val="clear" w:pos="709"/>
      </w:tabs>
      <w:spacing w:line="416" w:lineRule="auto"/>
      <w:jc w:val="center"/>
    </w:pPr>
    <w:rPr>
      <w:rFonts w:ascii="Times New Roman" w:cs="宋体"/>
      <w:b/>
      <w:bCs/>
      <w:sz w:val="32"/>
      <w:szCs w:val="32"/>
    </w:rPr>
  </w:style>
  <w:style w:type="paragraph" w:customStyle="1" w:styleId="CM54">
    <w:name w:val="CM54"/>
    <w:basedOn w:val="Default"/>
    <w:next w:val="Default"/>
    <w:qFormat/>
    <w:pPr>
      <w:spacing w:line="313" w:lineRule="atLeast"/>
    </w:pPr>
    <w:rPr>
      <w:rFonts w:ascii="宋体" w:eastAsia="宋体"/>
      <w:color w:val="auto"/>
    </w:rPr>
  </w:style>
  <w:style w:type="paragraph" w:customStyle="1" w:styleId="xl176">
    <w:name w:val="xl176"/>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Calibri"/>
      <w:color w:val="000000"/>
      <w:kern w:val="0"/>
      <w:sz w:val="18"/>
      <w:szCs w:val="18"/>
    </w:rPr>
  </w:style>
  <w:style w:type="paragraph" w:customStyle="1" w:styleId="affffffffffd">
    <w:name w:val="表头样式"/>
    <w:basedOn w:val="affffffffffe"/>
    <w:qFormat/>
    <w:pPr>
      <w:jc w:val="center"/>
    </w:pPr>
    <w:rPr>
      <w:rFonts w:cs="Times New Roman"/>
      <w:szCs w:val="20"/>
    </w:rPr>
  </w:style>
  <w:style w:type="paragraph" w:customStyle="1" w:styleId="affffffffffe">
    <w:name w:val="表格文本"/>
    <w:qFormat/>
    <w:pPr>
      <w:widowControl w:val="0"/>
      <w:adjustRightInd w:val="0"/>
      <w:snapToGrid w:val="0"/>
      <w:spacing w:line="300" w:lineRule="exact"/>
      <w:jc w:val="both"/>
    </w:pPr>
    <w:rPr>
      <w:rFonts w:ascii="Arial" w:eastAsia="楷体_GB2312" w:hAnsi="宋体" w:cs="Arial"/>
      <w:kern w:val="2"/>
      <w:sz w:val="21"/>
      <w:szCs w:val="24"/>
    </w:rPr>
  </w:style>
  <w:style w:type="paragraph" w:customStyle="1" w:styleId="CM164">
    <w:name w:val="CM164"/>
    <w:basedOn w:val="Default"/>
    <w:next w:val="Default"/>
    <w:qFormat/>
    <w:pPr>
      <w:spacing w:line="286" w:lineRule="atLeast"/>
    </w:pPr>
    <w:rPr>
      <w:rFonts w:ascii="宋体" w:eastAsia="宋体"/>
      <w:color w:val="auto"/>
    </w:rPr>
  </w:style>
  <w:style w:type="paragraph" w:customStyle="1" w:styleId="2ffd">
    <w:name w:val="首行缩进: 2字符"/>
    <w:basedOn w:val="a1"/>
    <w:qFormat/>
    <w:pPr>
      <w:spacing w:line="300" w:lineRule="auto"/>
      <w:ind w:firstLineChars="200" w:firstLine="200"/>
    </w:pPr>
    <w:rPr>
      <w:rFonts w:cs="宋体"/>
      <w:szCs w:val="20"/>
    </w:rPr>
  </w:style>
  <w:style w:type="paragraph" w:customStyle="1" w:styleId="1fff4">
    <w:name w:val="样式 报告标题1"/>
    <w:basedOn w:val="a1"/>
    <w:qFormat/>
    <w:pPr>
      <w:keepNext/>
      <w:keepLines/>
      <w:spacing w:before="120" w:line="300" w:lineRule="auto"/>
      <w:outlineLvl w:val="0"/>
    </w:pPr>
    <w:rPr>
      <w:b/>
      <w:bCs/>
      <w:sz w:val="32"/>
      <w:szCs w:val="32"/>
    </w:rPr>
  </w:style>
  <w:style w:type="paragraph" w:customStyle="1" w:styleId="afffffffffff">
    <w:name w:val="二级条目录"/>
    <w:basedOn w:val="afffff0"/>
    <w:next w:val="a1"/>
    <w:semiHidden/>
    <w:qFormat/>
    <w:pPr>
      <w:jc w:val="left"/>
    </w:pPr>
    <w:rPr>
      <w:rFonts w:ascii="宋体" w:eastAsia="宋体" w:hAnsi="宋体"/>
      <w:b w:val="0"/>
      <w:kern w:val="21"/>
      <w:szCs w:val="21"/>
    </w:rPr>
  </w:style>
  <w:style w:type="paragraph" w:customStyle="1" w:styleId="afffffffffff0">
    <w:name w:val="表格题注"/>
    <w:basedOn w:val="aa"/>
    <w:qFormat/>
    <w:pPr>
      <w:adjustRightInd w:val="0"/>
      <w:spacing w:before="0" w:afterLines="50" w:line="360" w:lineRule="auto"/>
    </w:pPr>
    <w:rPr>
      <w:rFonts w:ascii="宋体" w:eastAsia="宋体" w:hAnsi="宋体" w:cs="Arial"/>
      <w:spacing w:val="10"/>
      <w:kern w:val="0"/>
      <w:sz w:val="24"/>
      <w:szCs w:val="24"/>
    </w:rPr>
  </w:style>
  <w:style w:type="paragraph" w:customStyle="1" w:styleId="510">
    <w:name w:val="样式 标题 5 + 右侧:  1 字符"/>
    <w:basedOn w:val="5"/>
    <w:qFormat/>
    <w:pPr>
      <w:keepNext/>
      <w:keepLines/>
      <w:numPr>
        <w:ilvl w:val="0"/>
        <w:numId w:val="0"/>
      </w:numPr>
      <w:tabs>
        <w:tab w:val="left" w:pos="3827"/>
      </w:tabs>
      <w:adjustRightInd w:val="0"/>
      <w:spacing w:line="360" w:lineRule="auto"/>
      <w:ind w:left="1008" w:rightChars="100" w:right="210" w:hanging="1008"/>
      <w:textAlignment w:val="baseline"/>
    </w:pPr>
    <w:rPr>
      <w:rFonts w:cs="宋体"/>
      <w:kern w:val="0"/>
      <w:sz w:val="21"/>
    </w:rPr>
  </w:style>
  <w:style w:type="paragraph" w:customStyle="1" w:styleId="xl242">
    <w:name w:val="xl2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M68">
    <w:name w:val="CM68"/>
    <w:basedOn w:val="Default"/>
    <w:next w:val="Default"/>
    <w:qFormat/>
    <w:pPr>
      <w:spacing w:line="553" w:lineRule="atLeast"/>
    </w:pPr>
    <w:rPr>
      <w:rFonts w:ascii="宋体" w:eastAsia="宋体"/>
      <w:color w:val="auto"/>
    </w:rPr>
  </w:style>
  <w:style w:type="paragraph" w:customStyle="1" w:styleId="1fff5">
    <w:name w:val="样式 标题 1 +"/>
    <w:basedOn w:val="1"/>
    <w:qFormat/>
    <w:pPr>
      <w:widowControl/>
      <w:overflowPunct w:val="0"/>
      <w:autoSpaceDE w:val="0"/>
      <w:autoSpaceDN w:val="0"/>
      <w:adjustRightInd w:val="0"/>
      <w:spacing w:line="320" w:lineRule="exact"/>
      <w:ind w:firstLine="420"/>
      <w:jc w:val="left"/>
      <w:textAlignment w:val="baseline"/>
    </w:pPr>
    <w:rPr>
      <w:rFonts w:ascii="汉仪大宋简" w:eastAsia="黑体" w:hAnsi="Times New Roman"/>
      <w:b w:val="0"/>
      <w:kern w:val="28"/>
      <w:sz w:val="28"/>
      <w:szCs w:val="26"/>
    </w:rPr>
  </w:style>
  <w:style w:type="paragraph" w:customStyle="1" w:styleId="xl174">
    <w:name w:val="xl1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Calibri"/>
      <w:color w:val="000000"/>
      <w:kern w:val="0"/>
      <w:sz w:val="18"/>
      <w:szCs w:val="18"/>
    </w:rPr>
  </w:style>
  <w:style w:type="paragraph" w:customStyle="1" w:styleId="3MSGothic105CharChar">
    <w:name w:val="樣式 標題 3 + (中文) MS Gothic 10.5 點 Char Char"/>
    <w:basedOn w:val="3"/>
    <w:qFormat/>
    <w:pPr>
      <w:keepNext/>
      <w:tabs>
        <w:tab w:val="left" w:pos="737"/>
        <w:tab w:val="left" w:pos="1787"/>
      </w:tabs>
      <w:spacing w:line="240" w:lineRule="auto"/>
      <w:ind w:left="1787" w:hanging="480"/>
      <w:jc w:val="left"/>
    </w:pPr>
    <w:rPr>
      <w:rFonts w:ascii="Times New Roman" w:eastAsia="MS Gothic" w:hAnsi="PMingLiU"/>
      <w:bCs/>
      <w:snapToGrid w:val="0"/>
      <w:kern w:val="2"/>
      <w:sz w:val="24"/>
      <w:szCs w:val="24"/>
      <w:lang w:val="en-AU" w:eastAsia="zh-TW"/>
    </w:rPr>
  </w:style>
  <w:style w:type="paragraph" w:customStyle="1" w:styleId="TOC10">
    <w:name w:val="TOC 标题1"/>
    <w:basedOn w:val="1"/>
    <w:next w:val="a1"/>
    <w:uiPriority w:val="39"/>
    <w:qFormat/>
    <w:pPr>
      <w:keepLines/>
      <w:spacing w:line="578" w:lineRule="auto"/>
      <w:outlineLvl w:val="9"/>
    </w:pPr>
    <w:rPr>
      <w:rFonts w:ascii="宋体" w:hAnsi="宋体" w:cs="宋体"/>
      <w:bCs/>
      <w:kern w:val="44"/>
      <w:sz w:val="44"/>
      <w:szCs w:val="44"/>
    </w:rPr>
  </w:style>
  <w:style w:type="paragraph" w:customStyle="1" w:styleId="PlainText1">
    <w:name w:val="Plain Text1"/>
    <w:basedOn w:val="a1"/>
    <w:qFormat/>
    <w:pPr>
      <w:adjustRightInd w:val="0"/>
      <w:spacing w:line="312" w:lineRule="atLeast"/>
      <w:textAlignment w:val="baseline"/>
    </w:pPr>
    <w:rPr>
      <w:rFonts w:ascii="宋体" w:hAnsi="Courier New"/>
      <w:kern w:val="0"/>
      <w:sz w:val="28"/>
      <w:szCs w:val="20"/>
    </w:rPr>
  </w:style>
  <w:style w:type="paragraph" w:customStyle="1" w:styleId="CharCharCharCharCharCharCharCharCharCharCharCharCharChar1">
    <w:name w:val="Char Char Char Char Char Char Char Char Char Char Char Char Char Char1"/>
    <w:basedOn w:val="a1"/>
    <w:qFormat/>
    <w:rPr>
      <w:szCs w:val="24"/>
    </w:rPr>
  </w:style>
  <w:style w:type="paragraph" w:customStyle="1" w:styleId="Body6">
    <w:name w:val="Body6"/>
    <w:basedOn w:val="6"/>
    <w:qFormat/>
    <w:pPr>
      <w:widowControl/>
      <w:numPr>
        <w:ilvl w:val="0"/>
        <w:numId w:val="0"/>
      </w:numPr>
      <w:tabs>
        <w:tab w:val="left" w:pos="470"/>
        <w:tab w:val="left" w:pos="1008"/>
      </w:tabs>
      <w:ind w:left="1728" w:hanging="1152"/>
      <w:jc w:val="left"/>
      <w:outlineLvl w:val="9"/>
    </w:pPr>
    <w:rPr>
      <w:rFonts w:ascii="Arial" w:eastAsia="PMingLiU" w:hAnsi="Arial"/>
      <w:kern w:val="0"/>
      <w:sz w:val="24"/>
      <w:lang w:eastAsia="zh-TW"/>
    </w:rPr>
  </w:style>
  <w:style w:type="paragraph" w:customStyle="1" w:styleId="04">
    <w:name w:val="样式 首行缩进:  0 厘米 行距: 单倍行距"/>
    <w:basedOn w:val="a1"/>
    <w:qFormat/>
    <w:pPr>
      <w:adjustRightInd w:val="0"/>
      <w:textAlignment w:val="baseline"/>
    </w:pPr>
    <w:rPr>
      <w:kern w:val="0"/>
      <w:szCs w:val="20"/>
    </w:rPr>
  </w:style>
  <w:style w:type="paragraph" w:customStyle="1" w:styleId="1-3">
    <w:name w:val="合同附件1-3"/>
    <w:basedOn w:val="a1"/>
    <w:qFormat/>
    <w:pPr>
      <w:spacing w:line="360" w:lineRule="auto"/>
      <w:ind w:left="2100"/>
    </w:pPr>
    <w:rPr>
      <w:rFonts w:ascii="宋体" w:hAnsi="宋体" w:cs="宋体"/>
      <w:strike/>
      <w:szCs w:val="24"/>
    </w:rPr>
  </w:style>
  <w:style w:type="paragraph" w:customStyle="1" w:styleId="afffffffffff1">
    <w:name w:val="附录二级条标题"/>
    <w:basedOn w:val="afffffffff0"/>
    <w:next w:val="affff1"/>
    <w:qFormat/>
  </w:style>
  <w:style w:type="paragraph" w:customStyle="1" w:styleId="CharCharCharCharCharCharCharCharCharCharCharChar">
    <w:name w:val="Char Char Char Char Char Char Char Char Char Char Char Char"/>
    <w:basedOn w:val="a1"/>
    <w:qFormat/>
    <w:pPr>
      <w:spacing w:line="360" w:lineRule="auto"/>
    </w:pPr>
    <w:rPr>
      <w:rFonts w:ascii="Tahoma" w:hAnsi="Tahoma"/>
      <w:sz w:val="24"/>
      <w:szCs w:val="20"/>
    </w:rPr>
  </w:style>
  <w:style w:type="paragraph" w:customStyle="1" w:styleId="xl219">
    <w:name w:val="xl21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Normal2">
    <w:name w:val="Normal 2"/>
    <w:basedOn w:val="a1"/>
    <w:qFormat/>
    <w:pPr>
      <w:keepNext/>
      <w:keepLines/>
      <w:widowControl/>
      <w:suppressAutoHyphens/>
      <w:ind w:left="180" w:right="170"/>
    </w:pPr>
    <w:rPr>
      <w:snapToGrid w:val="0"/>
      <w:kern w:val="0"/>
      <w:sz w:val="20"/>
      <w:szCs w:val="20"/>
      <w:lang w:val="fr-FR"/>
    </w:rPr>
  </w:style>
  <w:style w:type="paragraph" w:customStyle="1" w:styleId="CM8">
    <w:name w:val="CM8"/>
    <w:basedOn w:val="Default"/>
    <w:next w:val="Default"/>
    <w:qFormat/>
    <w:rPr>
      <w:rFonts w:ascii="宋体" w:eastAsia="宋体"/>
      <w:color w:val="auto"/>
    </w:rPr>
  </w:style>
  <w:style w:type="paragraph" w:customStyle="1" w:styleId="xl325">
    <w:name w:val="xl325"/>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6"/>
      <w:szCs w:val="16"/>
    </w:rPr>
  </w:style>
  <w:style w:type="paragraph" w:customStyle="1" w:styleId="afffffffffff2">
    <w:name w:val="四级无标题条"/>
    <w:basedOn w:val="a1"/>
    <w:qFormat/>
    <w:pPr>
      <w:tabs>
        <w:tab w:val="left" w:pos="420"/>
      </w:tabs>
      <w:ind w:left="420" w:hanging="420"/>
    </w:pPr>
    <w:rPr>
      <w:szCs w:val="24"/>
    </w:rPr>
  </w:style>
  <w:style w:type="paragraph" w:customStyle="1" w:styleId="CharChar1CharCharCharCharCharCharChar">
    <w:name w:val="Char Char1 Char Char Char Char Char Char Char"/>
    <w:basedOn w:val="a1"/>
    <w:qFormat/>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xl239">
    <w:name w:val="xl23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M206">
    <w:name w:val="CM206"/>
    <w:basedOn w:val="Default"/>
    <w:next w:val="Default"/>
    <w:qFormat/>
    <w:rPr>
      <w:rFonts w:ascii="宋体" w:eastAsia="宋体" w:cs="宋体"/>
      <w:color w:val="auto"/>
    </w:rPr>
  </w:style>
  <w:style w:type="paragraph" w:customStyle="1" w:styleId="xl169">
    <w:name w:val="xl169"/>
    <w:basedOn w:val="a1"/>
    <w:qFormat/>
    <w:pPr>
      <w:widowControl/>
      <w:spacing w:before="100" w:beforeAutospacing="1" w:after="100" w:afterAutospacing="1"/>
      <w:jc w:val="left"/>
    </w:pPr>
    <w:rPr>
      <w:rFonts w:ascii="宋体" w:hAnsi="宋体" w:cs="宋体"/>
      <w:kern w:val="0"/>
      <w:sz w:val="18"/>
      <w:szCs w:val="18"/>
    </w:rPr>
  </w:style>
  <w:style w:type="paragraph" w:customStyle="1" w:styleId="3fc">
    <w:name w:val="报告标题3"/>
    <w:basedOn w:val="3"/>
    <w:next w:val="afa"/>
    <w:qFormat/>
    <w:pPr>
      <w:numPr>
        <w:ilvl w:val="0"/>
        <w:numId w:val="0"/>
      </w:numPr>
      <w:tabs>
        <w:tab w:val="clear" w:pos="709"/>
      </w:tabs>
      <w:topLinePunct/>
      <w:snapToGrid w:val="0"/>
      <w:spacing w:line="240" w:lineRule="auto"/>
      <w:ind w:firstLine="420"/>
    </w:pPr>
    <w:rPr>
      <w:rFonts w:ascii="Times New Roman"/>
      <w:b/>
      <w:bCs/>
      <w:kern w:val="2"/>
      <w:szCs w:val="21"/>
    </w:rPr>
  </w:style>
  <w:style w:type="paragraph" w:customStyle="1" w:styleId="xl287">
    <w:name w:val="xl2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300">
    <w:name w:val="样式30"/>
    <w:basedOn w:val="a1"/>
    <w:qFormat/>
    <w:pPr>
      <w:keepNext/>
      <w:keepLines/>
      <w:widowControl/>
      <w:suppressLineNumbers/>
      <w:tabs>
        <w:tab w:val="left" w:pos="960"/>
        <w:tab w:val="left" w:pos="1134"/>
      </w:tabs>
      <w:suppressAutoHyphens/>
      <w:autoSpaceDE w:val="0"/>
      <w:autoSpaceDN w:val="0"/>
      <w:adjustRightInd w:val="0"/>
      <w:spacing w:line="360" w:lineRule="auto"/>
      <w:ind w:left="1134" w:rightChars="-64" w:right="-179" w:firstLineChars="200" w:hanging="567"/>
      <w:jc w:val="center"/>
      <w:outlineLvl w:val="0"/>
    </w:pPr>
    <w:rPr>
      <w:rFonts w:ascii="宋体" w:hAnsi="宋体"/>
      <w:color w:val="000000"/>
      <w:kern w:val="28"/>
      <w:sz w:val="28"/>
      <w:szCs w:val="28"/>
    </w:rPr>
  </w:style>
  <w:style w:type="paragraph" w:customStyle="1" w:styleId="xl121">
    <w:name w:val="xl1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afffffffffff3">
    <w:name w:val="工程建设表标题"/>
    <w:basedOn w:val="affffffffff4"/>
    <w:semiHidden/>
    <w:qFormat/>
    <w:pPr>
      <w:tabs>
        <w:tab w:val="left" w:pos="2415"/>
      </w:tabs>
      <w:ind w:left="2415" w:hanging="420"/>
      <w:jc w:val="center"/>
      <w:outlineLvl w:val="4"/>
    </w:pPr>
  </w:style>
  <w:style w:type="paragraph" w:customStyle="1" w:styleId="CM242">
    <w:name w:val="CM242"/>
    <w:basedOn w:val="Default"/>
    <w:next w:val="Default"/>
    <w:qFormat/>
    <w:pPr>
      <w:spacing w:after="60"/>
    </w:pPr>
    <w:rPr>
      <w:rFonts w:ascii="宋体" w:eastAsia="宋体" w:cs="宋体"/>
      <w:color w:val="auto"/>
    </w:rPr>
  </w:style>
  <w:style w:type="paragraph" w:customStyle="1" w:styleId="xl388">
    <w:name w:val="xl388"/>
    <w:basedOn w:val="a1"/>
    <w:qFormat/>
    <w:pPr>
      <w:widowControl/>
      <w:pBdr>
        <w:top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CM198">
    <w:name w:val="CM198"/>
    <w:basedOn w:val="Default"/>
    <w:next w:val="Default"/>
    <w:qFormat/>
    <w:pPr>
      <w:spacing w:after="240"/>
    </w:pPr>
    <w:rPr>
      <w:rFonts w:ascii="宋体" w:eastAsia="宋体"/>
      <w:color w:val="auto"/>
    </w:rPr>
  </w:style>
  <w:style w:type="paragraph" w:customStyle="1" w:styleId="font12">
    <w:name w:val="font12"/>
    <w:basedOn w:val="a1"/>
    <w:qFormat/>
    <w:pPr>
      <w:widowControl/>
      <w:spacing w:before="100" w:beforeAutospacing="1" w:after="100" w:afterAutospacing="1"/>
      <w:jc w:val="left"/>
    </w:pPr>
    <w:rPr>
      <w:rFonts w:ascii="宋体" w:hAnsi="宋体" w:cs="宋体"/>
      <w:b/>
      <w:bCs/>
      <w:color w:val="00CCFF"/>
      <w:kern w:val="0"/>
      <w:sz w:val="18"/>
      <w:szCs w:val="18"/>
    </w:rPr>
  </w:style>
  <w:style w:type="paragraph" w:customStyle="1" w:styleId="CM31">
    <w:name w:val="CM31"/>
    <w:basedOn w:val="Default"/>
    <w:next w:val="Default"/>
    <w:qFormat/>
    <w:pPr>
      <w:spacing w:line="313" w:lineRule="atLeast"/>
    </w:pPr>
    <w:rPr>
      <w:rFonts w:ascii="宋体" w:eastAsia="宋体" w:cs="宋体"/>
      <w:color w:val="auto"/>
    </w:rPr>
  </w:style>
  <w:style w:type="paragraph" w:customStyle="1" w:styleId="CM103">
    <w:name w:val="CM103"/>
    <w:basedOn w:val="Default"/>
    <w:next w:val="Default"/>
    <w:qFormat/>
    <w:pPr>
      <w:spacing w:line="433" w:lineRule="atLeast"/>
    </w:pPr>
    <w:rPr>
      <w:rFonts w:ascii="宋体" w:eastAsia="宋体"/>
      <w:color w:val="auto"/>
    </w:rPr>
  </w:style>
  <w:style w:type="paragraph" w:customStyle="1" w:styleId="CM159">
    <w:name w:val="CM159"/>
    <w:basedOn w:val="Default"/>
    <w:next w:val="Default"/>
    <w:qFormat/>
    <w:pPr>
      <w:spacing w:line="260" w:lineRule="atLeast"/>
    </w:pPr>
    <w:rPr>
      <w:rFonts w:ascii="宋体" w:eastAsia="宋体"/>
      <w:color w:val="auto"/>
    </w:rPr>
  </w:style>
  <w:style w:type="paragraph" w:customStyle="1" w:styleId="CM70">
    <w:name w:val="CM70"/>
    <w:basedOn w:val="Default"/>
    <w:next w:val="Default"/>
    <w:qFormat/>
    <w:pPr>
      <w:spacing w:line="433" w:lineRule="atLeast"/>
    </w:pPr>
    <w:rPr>
      <w:rFonts w:ascii="宋体" w:eastAsia="宋体"/>
      <w:color w:val="auto"/>
    </w:rPr>
  </w:style>
  <w:style w:type="paragraph" w:customStyle="1" w:styleId="afffffffffff4">
    <w:name w:val="表格内容靠左正常_制度头表格"/>
    <w:qFormat/>
    <w:rPr>
      <w:sz w:val="21"/>
      <w:szCs w:val="21"/>
    </w:rPr>
  </w:style>
  <w:style w:type="paragraph" w:customStyle="1" w:styleId="2ffe">
    <w:name w:val="+标题2"/>
    <w:basedOn w:val="2"/>
    <w:qFormat/>
    <w:pPr>
      <w:tabs>
        <w:tab w:val="left" w:pos="431"/>
        <w:tab w:val="left" w:pos="1740"/>
      </w:tabs>
      <w:autoSpaceDE/>
      <w:autoSpaceDN/>
      <w:adjustRightInd/>
      <w:spacing w:before="0" w:after="0" w:line="360" w:lineRule="auto"/>
      <w:ind w:left="431" w:hanging="431"/>
      <w:textAlignment w:val="auto"/>
    </w:pPr>
    <w:rPr>
      <w:rFonts w:ascii="Times New Roman" w:eastAsia="宋体"/>
      <w:b/>
      <w:bCs/>
      <w:sz w:val="24"/>
      <w:szCs w:val="28"/>
    </w:rPr>
  </w:style>
  <w:style w:type="paragraph" w:customStyle="1" w:styleId="xl58">
    <w:name w:val="xl58"/>
    <w:basedOn w:val="a1"/>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1fff6">
    <w:name w:val="招标文件1）"/>
    <w:qFormat/>
    <w:pPr>
      <w:spacing w:before="120" w:after="120" w:line="300" w:lineRule="auto"/>
      <w:outlineLvl w:val="5"/>
    </w:pPr>
    <w:rPr>
      <w:rFonts w:ascii="宋体"/>
      <w:spacing w:val="10"/>
      <w:w w:val="95"/>
      <w:sz w:val="21"/>
    </w:rPr>
  </w:style>
  <w:style w:type="paragraph" w:customStyle="1" w:styleId="xl142">
    <w:name w:val="xl1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kern w:val="0"/>
      <w:sz w:val="22"/>
      <w:szCs w:val="22"/>
    </w:rPr>
  </w:style>
  <w:style w:type="paragraph" w:customStyle="1" w:styleId="CM169">
    <w:name w:val="CM169"/>
    <w:basedOn w:val="Default"/>
    <w:next w:val="Default"/>
    <w:qFormat/>
    <w:pPr>
      <w:spacing w:line="483" w:lineRule="atLeast"/>
    </w:pPr>
    <w:rPr>
      <w:rFonts w:ascii="宋体" w:eastAsia="宋体"/>
      <w:color w:val="auto"/>
    </w:rPr>
  </w:style>
  <w:style w:type="paragraph" w:customStyle="1" w:styleId="3fd">
    <w:name w:val="正文3"/>
    <w:basedOn w:val="1f9"/>
    <w:qFormat/>
    <w:pPr>
      <w:tabs>
        <w:tab w:val="clear" w:pos="360"/>
        <w:tab w:val="clear" w:pos="425"/>
        <w:tab w:val="left" w:pos="2160"/>
      </w:tabs>
      <w:autoSpaceDE/>
      <w:autoSpaceDN/>
      <w:spacing w:line="490" w:lineRule="exact"/>
      <w:ind w:left="0" w:firstLine="0"/>
      <w:jc w:val="center"/>
    </w:pPr>
    <w:rPr>
      <w:rFonts w:ascii="仿宋_GB2312" w:eastAsia="仿宋_GB2312"/>
      <w:kern w:val="0"/>
      <w:sz w:val="34"/>
    </w:rPr>
  </w:style>
  <w:style w:type="paragraph" w:customStyle="1" w:styleId="USE2">
    <w:name w:val="USE 2"/>
    <w:basedOn w:val="a1"/>
    <w:qFormat/>
    <w:pPr>
      <w:spacing w:line="360" w:lineRule="auto"/>
      <w:ind w:left="4736" w:hanging="3836"/>
      <w:jc w:val="left"/>
    </w:pPr>
    <w:rPr>
      <w:rFonts w:ascii="宋体" w:hAnsi="宋体"/>
      <w:sz w:val="24"/>
      <w:szCs w:val="20"/>
    </w:rPr>
  </w:style>
  <w:style w:type="paragraph" w:customStyle="1" w:styleId="2fff">
    <w:name w:val="纯文本2"/>
    <w:basedOn w:val="a1"/>
    <w:qFormat/>
    <w:pPr>
      <w:adjustRightInd w:val="0"/>
      <w:spacing w:line="312" w:lineRule="atLeast"/>
      <w:textAlignment w:val="baseline"/>
    </w:pPr>
    <w:rPr>
      <w:rFonts w:ascii="宋体" w:hAnsi="Courier New"/>
      <w:kern w:val="0"/>
      <w:sz w:val="28"/>
      <w:szCs w:val="20"/>
    </w:rPr>
  </w:style>
  <w:style w:type="paragraph" w:customStyle="1" w:styleId="201">
    <w:name w:val="样式 宋体 行距: 固定值 20 磅"/>
    <w:basedOn w:val="a1"/>
    <w:qFormat/>
    <w:pPr>
      <w:spacing w:line="400" w:lineRule="exact"/>
      <w:ind w:firstLineChars="200" w:firstLine="420"/>
    </w:pPr>
    <w:rPr>
      <w:rFonts w:ascii="宋体" w:hAnsi="宋体" w:cs="宋体"/>
      <w:szCs w:val="20"/>
    </w:rPr>
  </w:style>
  <w:style w:type="paragraph" w:customStyle="1" w:styleId="CM9">
    <w:name w:val="CM9"/>
    <w:basedOn w:val="Default"/>
    <w:next w:val="Default"/>
    <w:qFormat/>
    <w:pPr>
      <w:spacing w:line="468" w:lineRule="atLeast"/>
    </w:pPr>
    <w:rPr>
      <w:rFonts w:ascii="黑体" w:eastAsia="黑体"/>
      <w:color w:val="auto"/>
    </w:rPr>
  </w:style>
  <w:style w:type="paragraph" w:customStyle="1" w:styleId="CM262">
    <w:name w:val="CM262"/>
    <w:basedOn w:val="Default"/>
    <w:next w:val="Default"/>
    <w:qFormat/>
    <w:pPr>
      <w:spacing w:after="6028"/>
    </w:pPr>
    <w:rPr>
      <w:rFonts w:ascii="宋体" w:eastAsia="宋体" w:cs="宋体"/>
      <w:color w:val="auto"/>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75">
    <w:name w:val="xl375"/>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320">
    <w:name w:val="正文文本缩进 32"/>
    <w:basedOn w:val="a1"/>
    <w:qFormat/>
    <w:pPr>
      <w:autoSpaceDE w:val="0"/>
      <w:autoSpaceDN w:val="0"/>
      <w:adjustRightInd w:val="0"/>
      <w:ind w:firstLine="525"/>
      <w:textAlignment w:val="baseline"/>
    </w:pPr>
    <w:rPr>
      <w:sz w:val="24"/>
      <w:szCs w:val="20"/>
    </w:rPr>
  </w:style>
  <w:style w:type="paragraph" w:customStyle="1" w:styleId="afffffffffff5">
    <w:name w:val="数字编号列项（二级）"/>
    <w:qFormat/>
    <w:pPr>
      <w:jc w:val="both"/>
    </w:pPr>
    <w:rPr>
      <w:rFonts w:ascii="宋体"/>
      <w:sz w:val="21"/>
    </w:rPr>
  </w:style>
  <w:style w:type="paragraph" w:customStyle="1" w:styleId="CM184">
    <w:name w:val="CM184"/>
    <w:basedOn w:val="Default"/>
    <w:next w:val="Default"/>
    <w:qFormat/>
    <w:rPr>
      <w:rFonts w:ascii="宋体" w:eastAsia="宋体"/>
      <w:color w:val="auto"/>
    </w:rPr>
  </w:style>
  <w:style w:type="paragraph" w:customStyle="1" w:styleId="Arial2">
    <w:name w:val="样式 Arial 首行缩进:  2 字符"/>
    <w:basedOn w:val="a1"/>
    <w:qFormat/>
    <w:pPr>
      <w:ind w:firstLineChars="200" w:firstLine="403"/>
    </w:pPr>
    <w:rPr>
      <w:rFonts w:cs="华文新魏"/>
    </w:rPr>
  </w:style>
  <w:style w:type="paragraph" w:customStyle="1" w:styleId="afffffffffff6">
    <w:name w:val="招标文件正文"/>
    <w:qFormat/>
    <w:pPr>
      <w:tabs>
        <w:tab w:val="left" w:pos="1200"/>
      </w:tabs>
      <w:spacing w:before="120" w:after="120" w:line="300" w:lineRule="auto"/>
      <w:ind w:leftChars="400" w:left="400" w:firstLineChars="200" w:firstLine="200"/>
    </w:pPr>
    <w:rPr>
      <w:rFonts w:ascii="宋体"/>
      <w:spacing w:val="10"/>
      <w:w w:val="95"/>
      <w:sz w:val="21"/>
    </w:rPr>
  </w:style>
  <w:style w:type="paragraph" w:customStyle="1" w:styleId="afffffffffff7">
    <w:name w:val="须知"/>
    <w:basedOn w:val="a1"/>
    <w:qFormat/>
    <w:pPr>
      <w:widowControl/>
      <w:spacing w:line="360" w:lineRule="auto"/>
      <w:jc w:val="left"/>
    </w:pPr>
    <w:rPr>
      <w:rFonts w:ascii="宋体"/>
      <w:b/>
      <w:bCs/>
      <w:kern w:val="0"/>
      <w:sz w:val="24"/>
      <w:szCs w:val="20"/>
    </w:rPr>
  </w:style>
  <w:style w:type="paragraph" w:customStyle="1" w:styleId="CharCharCharCharCharCharCharCharCharCharCharChar1">
    <w:name w:val="Char Char Char Char Char Char Char Char Char Char Char Char1"/>
    <w:basedOn w:val="a1"/>
    <w:qFormat/>
    <w:pPr>
      <w:spacing w:line="360" w:lineRule="auto"/>
    </w:pPr>
    <w:rPr>
      <w:rFonts w:ascii="Tahoma" w:hAnsi="Tahoma"/>
      <w:sz w:val="24"/>
      <w:szCs w:val="20"/>
    </w:rPr>
  </w:style>
  <w:style w:type="paragraph" w:customStyle="1" w:styleId="1fff7">
    <w:name w:val="样式 标题 1 + 三号"/>
    <w:basedOn w:val="1"/>
    <w:qFormat/>
    <w:pPr>
      <w:keepLines/>
      <w:spacing w:line="300" w:lineRule="auto"/>
      <w:ind w:firstLine="420"/>
    </w:pPr>
    <w:rPr>
      <w:rFonts w:ascii="Times New Roman" w:hAnsi="Times New Roman"/>
      <w:bCs/>
      <w:kern w:val="44"/>
      <w:szCs w:val="32"/>
    </w:rPr>
  </w:style>
  <w:style w:type="paragraph" w:customStyle="1" w:styleId="xl387">
    <w:name w:val="xl387"/>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fff8">
    <w:name w:val="正文 1 + 宋体"/>
    <w:basedOn w:val="Bodytext10"/>
    <w:qFormat/>
    <w:pPr>
      <w:tabs>
        <w:tab w:val="left" w:pos="840"/>
      </w:tabs>
      <w:spacing w:before="0" w:line="360" w:lineRule="auto"/>
      <w:ind w:left="0" w:firstLineChars="200" w:firstLine="420"/>
    </w:pPr>
    <w:rPr>
      <w:rFonts w:ascii="宋体" w:hAnsi="宋体"/>
      <w:color w:val="auto"/>
      <w:sz w:val="21"/>
      <w:szCs w:val="21"/>
    </w:rPr>
  </w:style>
  <w:style w:type="paragraph" w:customStyle="1" w:styleId="CM122">
    <w:name w:val="CM122"/>
    <w:basedOn w:val="Default"/>
    <w:next w:val="Default"/>
    <w:qFormat/>
    <w:pPr>
      <w:spacing w:line="468" w:lineRule="atLeast"/>
    </w:pPr>
    <w:rPr>
      <w:rFonts w:ascii="宋体" w:eastAsia="宋体" w:cs="宋体"/>
      <w:color w:val="auto"/>
    </w:rPr>
  </w:style>
  <w:style w:type="paragraph" w:customStyle="1" w:styleId="CM265">
    <w:name w:val="CM265"/>
    <w:basedOn w:val="Default"/>
    <w:next w:val="Default"/>
    <w:qFormat/>
    <w:pPr>
      <w:spacing w:after="5480"/>
    </w:pPr>
    <w:rPr>
      <w:rFonts w:ascii="宋体" w:eastAsia="宋体" w:cs="宋体"/>
      <w:color w:val="auto"/>
    </w:rPr>
  </w:style>
  <w:style w:type="paragraph" w:customStyle="1" w:styleId="66">
    <w:name w:val="正文文本6"/>
    <w:qFormat/>
    <w:pPr>
      <w:widowControl w:val="0"/>
      <w:autoSpaceDE w:val="0"/>
      <w:autoSpaceDN w:val="0"/>
      <w:adjustRightInd w:val="0"/>
      <w:spacing w:before="170" w:line="300" w:lineRule="atLeast"/>
      <w:ind w:left="1134"/>
      <w:jc w:val="both"/>
    </w:pPr>
    <w:rPr>
      <w:color w:val="000000"/>
      <w:sz w:val="24"/>
    </w:rPr>
  </w:style>
  <w:style w:type="paragraph" w:customStyle="1" w:styleId="74">
    <w:name w:val="样式7"/>
    <w:basedOn w:val="a1"/>
    <w:qFormat/>
    <w:pPr>
      <w:tabs>
        <w:tab w:val="left" w:pos="840"/>
        <w:tab w:val="left" w:pos="1215"/>
      </w:tabs>
      <w:ind w:left="1215" w:hanging="360"/>
    </w:pPr>
    <w:rPr>
      <w:szCs w:val="24"/>
    </w:rPr>
  </w:style>
  <w:style w:type="paragraph" w:customStyle="1" w:styleId="1-1">
    <w:name w:val="合同附件1-1"/>
    <w:basedOn w:val="a1"/>
    <w:qFormat/>
    <w:pPr>
      <w:spacing w:line="360" w:lineRule="auto"/>
      <w:ind w:left="1260"/>
    </w:pPr>
    <w:rPr>
      <w:rFonts w:ascii="宋体" w:hAnsi="宋体" w:cs="宋体"/>
      <w:strike/>
      <w:szCs w:val="24"/>
    </w:rPr>
  </w:style>
  <w:style w:type="paragraph" w:customStyle="1" w:styleId="CM150">
    <w:name w:val="CM150"/>
    <w:basedOn w:val="Default"/>
    <w:next w:val="Default"/>
    <w:qFormat/>
    <w:rPr>
      <w:rFonts w:ascii="宋体" w:eastAsia="宋体" w:cs="宋体"/>
      <w:color w:val="auto"/>
    </w:rPr>
  </w:style>
  <w:style w:type="paragraph" w:customStyle="1" w:styleId="xl148">
    <w:name w:val="xl1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2"/>
      <w:szCs w:val="22"/>
    </w:rPr>
  </w:style>
  <w:style w:type="paragraph" w:customStyle="1" w:styleId="CM14">
    <w:name w:val="CM14"/>
    <w:basedOn w:val="Default"/>
    <w:next w:val="Default"/>
    <w:qFormat/>
    <w:rPr>
      <w:rFonts w:ascii="宋体" w:eastAsia="宋体"/>
      <w:color w:val="auto"/>
    </w:rPr>
  </w:style>
  <w:style w:type="paragraph" w:customStyle="1" w:styleId="xl348">
    <w:name w:val="xl348"/>
    <w:basedOn w:val="a1"/>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1"/>
    <w:qFormat/>
    <w:rPr>
      <w:rFonts w:ascii="Tahoma" w:hAnsi="Tahoma"/>
      <w:sz w:val="24"/>
      <w:szCs w:val="20"/>
    </w:rPr>
  </w:style>
  <w:style w:type="paragraph" w:customStyle="1" w:styleId="AppendixIndexlevel2">
    <w:name w:val="Appendix Index level 2"/>
    <w:basedOn w:val="a1"/>
    <w:qFormat/>
    <w:rPr>
      <w:rFonts w:eastAsia="PMingLiU"/>
      <w:snapToGrid w:val="0"/>
      <w:kern w:val="0"/>
      <w:sz w:val="24"/>
      <w:szCs w:val="24"/>
      <w:lang w:val="en-AU" w:eastAsia="en-US"/>
    </w:rPr>
  </w:style>
  <w:style w:type="paragraph" w:customStyle="1" w:styleId="3305051">
    <w:name w:val="样式 标题 3列表编号3 + 段前: 0.5 行 段后: 0.5 行1"/>
    <w:basedOn w:val="3"/>
    <w:qFormat/>
    <w:pPr>
      <w:keepNext/>
      <w:keepLines/>
      <w:numPr>
        <w:ilvl w:val="0"/>
        <w:numId w:val="0"/>
      </w:numPr>
      <w:tabs>
        <w:tab w:val="clear" w:pos="709"/>
        <w:tab w:val="left" w:pos="720"/>
        <w:tab w:val="left" w:pos="1260"/>
      </w:tabs>
      <w:adjustRightInd w:val="0"/>
      <w:spacing w:line="240" w:lineRule="auto"/>
      <w:ind w:left="1260" w:hanging="420"/>
    </w:pPr>
    <w:rPr>
      <w:rFonts w:ascii="Times New Roman"/>
      <w:color w:val="000000"/>
      <w:sz w:val="20"/>
    </w:rPr>
  </w:style>
  <w:style w:type="paragraph" w:customStyle="1" w:styleId="jiangyu1">
    <w:name w:val="jiangyu1"/>
    <w:basedOn w:val="afa"/>
    <w:qFormat/>
    <w:pPr>
      <w:spacing w:line="360" w:lineRule="auto"/>
      <w:ind w:leftChars="341" w:left="718" w:hanging="2"/>
      <w:jc w:val="left"/>
    </w:pPr>
    <w:rPr>
      <w:rFonts w:cs="Courier New"/>
    </w:rPr>
  </w:style>
  <w:style w:type="paragraph" w:customStyle="1" w:styleId="afffffffffff8">
    <w:name w:val="表"/>
    <w:basedOn w:val="a1"/>
    <w:next w:val="a1"/>
    <w:qFormat/>
    <w:pPr>
      <w:widowControl/>
    </w:pPr>
    <w:rPr>
      <w:kern w:val="0"/>
    </w:rPr>
  </w:style>
  <w:style w:type="paragraph" w:customStyle="1" w:styleId="xl391">
    <w:name w:val="xl391"/>
    <w:basedOn w:val="a1"/>
    <w:qFormat/>
    <w:pPr>
      <w:widowControl/>
      <w:pBdr>
        <w:left w:val="single" w:sz="4" w:space="0" w:color="000000"/>
        <w:bottom w:val="single" w:sz="4" w:space="0" w:color="000000"/>
        <w:right w:val="single" w:sz="8"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85">
    <w:name w:val="xl1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3MSGothic105CharCharCharCharCharCharChar">
    <w:name w:val="樣式 標題 3 + (中文) MS Gothic 10.5 點 Char Char Char Char Char Char Char"/>
    <w:basedOn w:val="3"/>
    <w:qFormat/>
    <w:pPr>
      <w:keepNext/>
      <w:numPr>
        <w:ilvl w:val="0"/>
        <w:numId w:val="0"/>
      </w:numPr>
      <w:tabs>
        <w:tab w:val="clear" w:pos="709"/>
        <w:tab w:val="left" w:pos="1620"/>
      </w:tabs>
      <w:spacing w:line="240" w:lineRule="auto"/>
      <w:ind w:leftChars="600" w:left="200" w:hangingChars="200" w:hanging="200"/>
    </w:pPr>
    <w:rPr>
      <w:rFonts w:ascii="Times New Roman" w:eastAsia="MS Gothic" w:hAnsi="PMingLiU"/>
      <w:bCs/>
      <w:snapToGrid w:val="0"/>
      <w:sz w:val="24"/>
      <w:szCs w:val="24"/>
      <w:lang w:val="en-AU" w:eastAsia="zh-TW"/>
    </w:rPr>
  </w:style>
  <w:style w:type="paragraph" w:customStyle="1" w:styleId="CM7">
    <w:name w:val="CM7"/>
    <w:basedOn w:val="Default"/>
    <w:next w:val="Default"/>
    <w:qFormat/>
    <w:pPr>
      <w:spacing w:line="260" w:lineRule="atLeast"/>
    </w:pPr>
    <w:rPr>
      <w:rFonts w:ascii="宋体" w:eastAsia="宋体"/>
      <w:color w:val="auto"/>
    </w:rPr>
  </w:style>
  <w:style w:type="paragraph" w:customStyle="1" w:styleId="xl249">
    <w:name w:val="xl249"/>
    <w:basedOn w:val="a1"/>
    <w:qFormat/>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pPr>
    <w:rPr>
      <w:rFonts w:ascii="宋体" w:hAnsi="宋体" w:cs="宋体"/>
      <w:b/>
      <w:bCs/>
      <w:kern w:val="0"/>
      <w:sz w:val="20"/>
      <w:szCs w:val="20"/>
    </w:rPr>
  </w:style>
  <w:style w:type="paragraph" w:customStyle="1" w:styleId="BT-0">
    <w:name w:val="BT-正文（加粗"/>
    <w:basedOn w:val="BT-"/>
    <w:qFormat/>
    <w:pPr>
      <w:ind w:leftChars="1" w:left="424" w:hangingChars="201" w:hanging="201"/>
      <w:contextualSpacing/>
    </w:pPr>
    <w:rPr>
      <w:rFonts w:ascii="Times New Roman" w:hAnsi="Times New Roman" w:cs="Times New Roman"/>
      <w:b/>
    </w:rPr>
  </w:style>
  <w:style w:type="paragraph" w:customStyle="1" w:styleId="xl209">
    <w:name w:val="xl209"/>
    <w:basedOn w:val="a1"/>
    <w:qFormat/>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afffffffffff9">
    <w:name w:val="缺省文本"/>
    <w:basedOn w:val="a1"/>
    <w:qFormat/>
    <w:pPr>
      <w:widowControl/>
      <w:tabs>
        <w:tab w:val="left" w:pos="420"/>
      </w:tabs>
      <w:overflowPunct w:val="0"/>
      <w:autoSpaceDE w:val="0"/>
      <w:autoSpaceDN w:val="0"/>
      <w:adjustRightInd w:val="0"/>
      <w:snapToGrid w:val="0"/>
      <w:spacing w:line="360" w:lineRule="auto"/>
      <w:textAlignment w:val="baseline"/>
    </w:pPr>
    <w:rPr>
      <w:kern w:val="0"/>
      <w:sz w:val="24"/>
      <w:szCs w:val="20"/>
    </w:rPr>
  </w:style>
  <w:style w:type="paragraph" w:customStyle="1" w:styleId="CM254">
    <w:name w:val="CM254"/>
    <w:basedOn w:val="Default"/>
    <w:next w:val="Default"/>
    <w:qFormat/>
    <w:pPr>
      <w:spacing w:after="4848"/>
    </w:pPr>
    <w:rPr>
      <w:rFonts w:ascii="宋体" w:eastAsia="宋体" w:cs="宋体"/>
      <w:color w:val="auto"/>
    </w:rPr>
  </w:style>
  <w:style w:type="paragraph" w:customStyle="1" w:styleId="xl117">
    <w:name w:val="xl1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rPr>
  </w:style>
  <w:style w:type="paragraph" w:customStyle="1" w:styleId="CharCharCharCharCharCharCharChar">
    <w:name w:val="Char Char Char Char Char Char Char Char"/>
    <w:basedOn w:val="ad"/>
    <w:qFormat/>
    <w:rPr>
      <w:rFonts w:ascii="Tahoma" w:hAnsi="Tahoma"/>
      <w:kern w:val="0"/>
      <w:sz w:val="24"/>
    </w:rPr>
  </w:style>
  <w:style w:type="paragraph" w:customStyle="1" w:styleId="2fff0">
    <w:name w:val="报告标题2 +"/>
    <w:basedOn w:val="2"/>
    <w:qFormat/>
    <w:pPr>
      <w:autoSpaceDE/>
      <w:autoSpaceDN/>
      <w:adjustRightInd/>
      <w:spacing w:beforeLines="25" w:before="0" w:after="0" w:line="300" w:lineRule="auto"/>
      <w:ind w:firstLine="420"/>
      <w:textAlignment w:val="auto"/>
    </w:pPr>
    <w:rPr>
      <w:rFonts w:ascii="Times New Roman" w:eastAsia="宋体" w:cs="Arial"/>
      <w:b/>
      <w:szCs w:val="30"/>
    </w:rPr>
  </w:style>
  <w:style w:type="paragraph" w:customStyle="1" w:styleId="CharCharCharCharCharCharCharCharCharCharCharCharCharCharCharChar1">
    <w:name w:val="Char Char Char Char Char Char Char Char Char Char Char Char Char Char Char Char1"/>
    <w:basedOn w:val="a1"/>
    <w:qFormat/>
    <w:rPr>
      <w:sz w:val="24"/>
      <w:szCs w:val="24"/>
    </w:rPr>
  </w:style>
  <w:style w:type="paragraph" w:customStyle="1" w:styleId="2fff1">
    <w:name w:val="明显引用2"/>
    <w:basedOn w:val="a1"/>
    <w:next w:val="a1"/>
    <w:uiPriority w:val="30"/>
    <w:qFormat/>
    <w:pPr>
      <w:widowControl/>
      <w:ind w:left="720" w:right="720" w:firstLineChars="200" w:firstLine="200"/>
      <w:jc w:val="left"/>
    </w:pPr>
    <w:rPr>
      <w:b/>
      <w:i/>
      <w:kern w:val="0"/>
      <w:szCs w:val="22"/>
      <w:lang w:eastAsia="en-US" w:bidi="en-US"/>
    </w:rPr>
  </w:style>
  <w:style w:type="paragraph" w:customStyle="1" w:styleId="CharCharChar1CharCharCharCharCharCharCharCharCharCharCharCharCharCharCharCharCharCharCharCharCharCharCharChar">
    <w:name w:val="Char Char Char1 Char Char Char Char Char Char Char Char Char Char Char Char Char Char Char Char Char Char Char Char Char Char Char Char"/>
    <w:basedOn w:val="a1"/>
    <w:qFormat/>
    <w:rPr>
      <w:rFonts w:ascii="Tahoma" w:hAnsi="Tahoma"/>
      <w:sz w:val="24"/>
      <w:szCs w:val="20"/>
    </w:rPr>
  </w:style>
  <w:style w:type="paragraph" w:customStyle="1" w:styleId="xl63">
    <w:name w:val="xl6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CM75">
    <w:name w:val="CM75"/>
    <w:basedOn w:val="Default"/>
    <w:next w:val="Default"/>
    <w:qFormat/>
    <w:pPr>
      <w:spacing w:line="313" w:lineRule="atLeast"/>
    </w:pPr>
    <w:rPr>
      <w:rFonts w:ascii="宋体" w:eastAsia="宋体" w:cs="宋体"/>
      <w:color w:val="auto"/>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szCs w:val="20"/>
    </w:rPr>
  </w:style>
  <w:style w:type="paragraph" w:customStyle="1" w:styleId="3fe">
    <w:name w:val="无间隔3"/>
    <w:qFormat/>
    <w:rPr>
      <w:sz w:val="22"/>
      <w:szCs w:val="22"/>
    </w:rPr>
  </w:style>
  <w:style w:type="paragraph" w:customStyle="1" w:styleId="CM112">
    <w:name w:val="CM112"/>
    <w:basedOn w:val="Default"/>
    <w:next w:val="Default"/>
    <w:qFormat/>
    <w:rPr>
      <w:rFonts w:ascii="宋体" w:eastAsia="宋体"/>
      <w:color w:val="auto"/>
    </w:rPr>
  </w:style>
  <w:style w:type="paragraph" w:customStyle="1" w:styleId="xl370">
    <w:name w:val="xl370"/>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fffffffffa">
    <w:name w:val="引言二级条标题"/>
    <w:basedOn w:val="affffffffff"/>
    <w:next w:val="affff1"/>
    <w:semiHidden/>
    <w:qFormat/>
    <w:pPr>
      <w:tabs>
        <w:tab w:val="clear" w:pos="1080"/>
        <w:tab w:val="left" w:pos="1260"/>
      </w:tabs>
      <w:ind w:left="1260"/>
    </w:pPr>
  </w:style>
  <w:style w:type="paragraph" w:customStyle="1" w:styleId="xl377">
    <w:name w:val="xl377"/>
    <w:basedOn w:val="a1"/>
    <w:qFormat/>
    <w:pPr>
      <w:widowControl/>
      <w:pBdr>
        <w:left w:val="single" w:sz="4" w:space="0" w:color="auto"/>
        <w:bottom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xl100">
    <w:name w:val="xl100"/>
    <w:basedOn w:val="a1"/>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38">
    <w:name w:val="CM38"/>
    <w:basedOn w:val="Default"/>
    <w:next w:val="Default"/>
    <w:qFormat/>
    <w:pPr>
      <w:spacing w:line="313" w:lineRule="atLeast"/>
    </w:pPr>
    <w:rPr>
      <w:rFonts w:ascii="宋体" w:eastAsia="宋体"/>
      <w:color w:val="auto"/>
    </w:rPr>
  </w:style>
  <w:style w:type="paragraph" w:customStyle="1" w:styleId="p0">
    <w:name w:val="p0"/>
    <w:basedOn w:val="a1"/>
    <w:qFormat/>
    <w:pPr>
      <w:widowControl/>
      <w:spacing w:line="360" w:lineRule="auto"/>
    </w:pPr>
    <w:rPr>
      <w:rFonts w:cs="Calibri"/>
      <w:kern w:val="0"/>
    </w:rPr>
  </w:style>
  <w:style w:type="paragraph" w:customStyle="1" w:styleId="CharCharCharCharCharCharCharCharCharChar">
    <w:name w:val="Char Char Char Char Char Char Char Char Char Char"/>
    <w:basedOn w:val="a1"/>
    <w:semiHidden/>
    <w:qFormat/>
    <w:pPr>
      <w:ind w:firstLineChars="225" w:firstLine="540"/>
    </w:pPr>
    <w:rPr>
      <w:rFonts w:ascii="宋体" w:hAnsi="宋体"/>
      <w:i/>
      <w:sz w:val="24"/>
      <w:szCs w:val="24"/>
    </w:rPr>
  </w:style>
  <w:style w:type="paragraph" w:customStyle="1" w:styleId="CM44">
    <w:name w:val="CM44"/>
    <w:basedOn w:val="Default"/>
    <w:next w:val="Default"/>
    <w:qFormat/>
    <w:pPr>
      <w:spacing w:line="313" w:lineRule="atLeast"/>
    </w:pPr>
    <w:rPr>
      <w:rFonts w:ascii="宋体" w:eastAsia="宋体"/>
      <w:color w:val="auto"/>
    </w:rPr>
  </w:style>
  <w:style w:type="paragraph" w:customStyle="1" w:styleId="afffffffffffb">
    <w:name w:val="表格，五宋"/>
    <w:qFormat/>
    <w:pPr>
      <w:keepNext/>
      <w:widowControl w:val="0"/>
      <w:adjustRightInd w:val="0"/>
      <w:spacing w:line="360" w:lineRule="exact"/>
      <w:jc w:val="center"/>
    </w:pPr>
    <w:rPr>
      <w:kern w:val="2"/>
      <w:sz w:val="21"/>
    </w:rPr>
  </w:style>
  <w:style w:type="paragraph" w:customStyle="1" w:styleId="CM141">
    <w:name w:val="CM141"/>
    <w:basedOn w:val="Default"/>
    <w:next w:val="Default"/>
    <w:qFormat/>
    <w:rPr>
      <w:rFonts w:ascii="宋体" w:eastAsia="宋体"/>
      <w:color w:val="auto"/>
    </w:rPr>
  </w:style>
  <w:style w:type="paragraph" w:customStyle="1" w:styleId="093111511151">
    <w:name w:val="样式 宋体 小四 首行缩进:  0.93 厘米 段前: 11.15 磅 段后: 11.15 磅1"/>
    <w:basedOn w:val="a1"/>
    <w:qFormat/>
    <w:pPr>
      <w:adjustRightInd w:val="0"/>
      <w:snapToGrid w:val="0"/>
      <w:ind w:leftChars="200" w:left="200"/>
    </w:pPr>
    <w:rPr>
      <w:rFonts w:ascii="宋体" w:cs="Century"/>
      <w:sz w:val="24"/>
      <w:szCs w:val="20"/>
    </w:rPr>
  </w:style>
  <w:style w:type="paragraph" w:customStyle="1" w:styleId="afffffffffffc">
    <w:name w:val="范本使用说明"/>
    <w:basedOn w:val="a1"/>
    <w:qFormat/>
    <w:pPr>
      <w:jc w:val="center"/>
    </w:pPr>
    <w:rPr>
      <w:rFonts w:ascii="黑体" w:eastAsia="黑体"/>
      <w:b/>
      <w:sz w:val="32"/>
      <w:szCs w:val="20"/>
    </w:rPr>
  </w:style>
  <w:style w:type="paragraph" w:customStyle="1" w:styleId="Web">
    <w:name w:val="普通 (Web)"/>
    <w:basedOn w:val="a1"/>
    <w:qFormat/>
    <w:pPr>
      <w:widowControl/>
      <w:spacing w:before="100" w:beforeAutospacing="1" w:after="100" w:afterAutospacing="1"/>
      <w:jc w:val="left"/>
    </w:pPr>
    <w:rPr>
      <w:rFonts w:ascii="宋体" w:hAnsi="宋体"/>
      <w:kern w:val="0"/>
      <w:sz w:val="24"/>
      <w:szCs w:val="24"/>
    </w:rPr>
  </w:style>
  <w:style w:type="paragraph" w:customStyle="1" w:styleId="CharCharCharCharCharCharCharCharCharCharCharCharCharCharCharCharCharChar">
    <w:name w:val="Char Char Char Char Char Char Char Char Char Char Char Char Char Char Char Char Char Char"/>
    <w:basedOn w:val="a1"/>
    <w:qFormat/>
    <w:pPr>
      <w:widowControl/>
      <w:spacing w:line="400" w:lineRule="exact"/>
      <w:jc w:val="center"/>
    </w:pPr>
    <w:rPr>
      <w:rFonts w:ascii="Verdana" w:hAnsi="Verdana"/>
      <w:kern w:val="0"/>
      <w:szCs w:val="20"/>
      <w:lang w:eastAsia="en-US"/>
    </w:rPr>
  </w:style>
  <w:style w:type="paragraph" w:customStyle="1" w:styleId="CM37">
    <w:name w:val="CM37"/>
    <w:basedOn w:val="Default"/>
    <w:next w:val="Default"/>
    <w:qFormat/>
    <w:rPr>
      <w:rFonts w:ascii="宋体" w:eastAsia="宋体"/>
      <w:color w:val="auto"/>
    </w:rPr>
  </w:style>
  <w:style w:type="paragraph" w:customStyle="1" w:styleId="afffffffffffd">
    <w:name w:val="目次、索引正文"/>
    <w:qFormat/>
    <w:pPr>
      <w:spacing w:line="320" w:lineRule="exact"/>
      <w:jc w:val="both"/>
    </w:pPr>
    <w:rPr>
      <w:rFonts w:ascii="宋体"/>
      <w:sz w:val="21"/>
    </w:rPr>
  </w:style>
  <w:style w:type="paragraph" w:customStyle="1" w:styleId="xl200">
    <w:name w:val="xl2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fe">
    <w:name w:val="样式 正文首行缩进 + 宋体 五号 行距: 单倍行距"/>
    <w:basedOn w:val="afff"/>
    <w:semiHidden/>
    <w:qFormat/>
    <w:pPr>
      <w:spacing w:after="0" w:line="360" w:lineRule="auto"/>
      <w:ind w:firstLineChars="0" w:firstLine="0"/>
    </w:pPr>
    <w:rPr>
      <w:rFonts w:ascii="宋体" w:hAnsi="宋体" w:cs="宋体"/>
      <w:sz w:val="20"/>
      <w:szCs w:val="20"/>
    </w:rPr>
  </w:style>
  <w:style w:type="paragraph" w:customStyle="1" w:styleId="xl204">
    <w:name w:val="xl204"/>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Fft">
    <w:name w:val="Fft"/>
    <w:basedOn w:val="a1"/>
    <w:qFormat/>
    <w:pPr>
      <w:spacing w:before="500" w:after="180"/>
      <w:jc w:val="center"/>
    </w:pPr>
    <w:rPr>
      <w:rFonts w:eastAsia="黑体"/>
      <w:color w:val="000000"/>
    </w:rPr>
  </w:style>
  <w:style w:type="paragraph" w:customStyle="1" w:styleId="xl274">
    <w:name w:val="xl2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StyleHeading33bullet2BHeadbIRMS3bulletbulletsJustifi">
    <w:name w:val="Style Heading 33 bullet2B HeadbIRMS 3bulletbullets + Justifi..."/>
    <w:basedOn w:val="a1"/>
    <w:qFormat/>
    <w:pPr>
      <w:tabs>
        <w:tab w:val="left" w:pos="0"/>
      </w:tabs>
      <w:jc w:val="left"/>
    </w:pPr>
    <w:rPr>
      <w:rFonts w:eastAsia="PMingLiU"/>
      <w:sz w:val="24"/>
      <w:szCs w:val="24"/>
      <w:lang w:eastAsia="zh-TW"/>
    </w:rPr>
  </w:style>
  <w:style w:type="paragraph" w:customStyle="1" w:styleId="2fff2">
    <w:name w:val="引用2"/>
    <w:basedOn w:val="a1"/>
    <w:next w:val="a1"/>
    <w:uiPriority w:val="29"/>
    <w:qFormat/>
    <w:pPr>
      <w:widowControl/>
      <w:ind w:firstLineChars="200" w:firstLine="200"/>
      <w:jc w:val="left"/>
    </w:pPr>
    <w:rPr>
      <w:i/>
      <w:kern w:val="0"/>
      <w:szCs w:val="24"/>
      <w:lang w:eastAsia="en-US" w:bidi="en-US"/>
    </w:rPr>
  </w:style>
  <w:style w:type="paragraph" w:customStyle="1" w:styleId="CharChar1Char1">
    <w:name w:val="Char Char1 Char1"/>
    <w:basedOn w:val="a1"/>
    <w:qFormat/>
    <w:pPr>
      <w:widowControl/>
      <w:tabs>
        <w:tab w:val="left" w:pos="1200"/>
      </w:tabs>
      <w:spacing w:before="100" w:beforeAutospacing="1" w:after="100" w:afterAutospacing="1" w:line="330" w:lineRule="atLeast"/>
      <w:ind w:left="360"/>
      <w:jc w:val="left"/>
    </w:pPr>
    <w:rPr>
      <w:rFonts w:ascii="ˎ̥" w:hAnsi="ˎ̥" w:cs="宋体"/>
      <w:color w:val="51585D"/>
      <w:kern w:val="0"/>
      <w:sz w:val="24"/>
      <w:szCs w:val="18"/>
    </w:rPr>
  </w:style>
  <w:style w:type="paragraph" w:customStyle="1" w:styleId="xl181">
    <w:name w:val="xl181"/>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宋体" w:hAnsi="宋体" w:cs="宋体"/>
      <w:color w:val="000000"/>
      <w:kern w:val="0"/>
      <w:sz w:val="18"/>
      <w:szCs w:val="18"/>
    </w:rPr>
  </w:style>
  <w:style w:type="paragraph" w:customStyle="1" w:styleId="affffffffffff">
    <w:name w:val="附录"/>
    <w:basedOn w:val="1"/>
    <w:qFormat/>
    <w:pPr>
      <w:keepLines/>
      <w:topLinePunct/>
      <w:spacing w:line="960" w:lineRule="auto"/>
      <w:ind w:firstLine="420"/>
      <w:jc w:val="center"/>
      <w:textAlignment w:val="baseline"/>
    </w:pPr>
    <w:rPr>
      <w:rFonts w:ascii="Times New Roman" w:eastAsia="黑体" w:hAnsi="Times New Roman"/>
      <w:b w:val="0"/>
      <w:sz w:val="28"/>
      <w:szCs w:val="28"/>
    </w:rPr>
  </w:style>
  <w:style w:type="paragraph" w:customStyle="1" w:styleId="xl337">
    <w:name w:val="xl337"/>
    <w:basedOn w:val="a1"/>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CM50">
    <w:name w:val="CM50"/>
    <w:basedOn w:val="Default"/>
    <w:next w:val="Default"/>
    <w:qFormat/>
    <w:pPr>
      <w:spacing w:line="313" w:lineRule="atLeast"/>
    </w:pPr>
    <w:rPr>
      <w:rFonts w:ascii="宋体" w:eastAsia="宋体" w:cs="宋体"/>
      <w:color w:val="auto"/>
    </w:rPr>
  </w:style>
  <w:style w:type="paragraph" w:customStyle="1" w:styleId="xl215">
    <w:name w:val="xl215"/>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M224">
    <w:name w:val="CM224"/>
    <w:basedOn w:val="Default"/>
    <w:next w:val="Default"/>
    <w:qFormat/>
    <w:pPr>
      <w:spacing w:after="710"/>
    </w:pPr>
    <w:rPr>
      <w:rFonts w:ascii="宋体" w:eastAsia="宋体"/>
      <w:color w:val="auto"/>
    </w:rPr>
  </w:style>
  <w:style w:type="paragraph" w:customStyle="1" w:styleId="xl310">
    <w:name w:val="xl310"/>
    <w:basedOn w:val="a1"/>
    <w:qFormat/>
    <w:pPr>
      <w:widowControl/>
      <w:pBdr>
        <w:left w:val="single" w:sz="4" w:space="0" w:color="000000"/>
        <w:bottom w:val="single" w:sz="4" w:space="0" w:color="000000"/>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fffffffff0">
    <w:name w:val="样式"/>
    <w:qFormat/>
    <w:pPr>
      <w:widowControl w:val="0"/>
      <w:autoSpaceDE w:val="0"/>
      <w:autoSpaceDN w:val="0"/>
      <w:adjustRightInd w:val="0"/>
    </w:pPr>
    <w:rPr>
      <w:rFonts w:ascii="宋体" w:hAnsi="宋体"/>
      <w:sz w:val="24"/>
    </w:rPr>
  </w:style>
  <w:style w:type="paragraph" w:customStyle="1" w:styleId="Char17CharCharChar">
    <w:name w:val="Char17 Char Char Char"/>
    <w:basedOn w:val="a1"/>
    <w:qFormat/>
    <w:pPr>
      <w:ind w:firstLineChars="150" w:firstLine="360"/>
    </w:pPr>
    <w:rPr>
      <w:rFonts w:ascii="黑体" w:eastAsia="黑体"/>
      <w:b/>
      <w:kern w:val="0"/>
      <w:sz w:val="32"/>
      <w:szCs w:val="32"/>
    </w:rPr>
  </w:style>
  <w:style w:type="paragraph" w:customStyle="1" w:styleId="StyleStyleStyleBodyTextJustifiedComplexTimesNewRoman">
    <w:name w:val="Style Style Style Body Text + Justified + (Complex) Times New Roman..."/>
    <w:basedOn w:val="a1"/>
    <w:qFormat/>
    <w:pPr>
      <w:tabs>
        <w:tab w:val="left" w:pos="4044"/>
      </w:tabs>
      <w:ind w:left="4044" w:hanging="454"/>
      <w:jc w:val="left"/>
    </w:pPr>
    <w:rPr>
      <w:rFonts w:eastAsia="PMingLiU"/>
      <w:snapToGrid w:val="0"/>
      <w:kern w:val="0"/>
      <w:sz w:val="24"/>
      <w:szCs w:val="24"/>
      <w:lang w:val="en-AU"/>
    </w:rPr>
  </w:style>
  <w:style w:type="paragraph" w:customStyle="1" w:styleId="CM230">
    <w:name w:val="CM230"/>
    <w:basedOn w:val="Default"/>
    <w:next w:val="Default"/>
    <w:qFormat/>
    <w:pPr>
      <w:spacing w:after="1030"/>
    </w:pPr>
    <w:rPr>
      <w:rFonts w:ascii="宋体" w:eastAsia="宋体" w:cs="宋体"/>
      <w:color w:val="auto"/>
    </w:rPr>
  </w:style>
  <w:style w:type="paragraph" w:customStyle="1" w:styleId="xl397">
    <w:name w:val="xl397"/>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0"/>
      <w:szCs w:val="20"/>
    </w:rPr>
  </w:style>
  <w:style w:type="paragraph" w:customStyle="1" w:styleId="Affffffffffff1">
    <w:name w:val="招标文件A）"/>
    <w:qFormat/>
    <w:pPr>
      <w:tabs>
        <w:tab w:val="left" w:pos="3795"/>
      </w:tabs>
      <w:spacing w:before="120" w:after="120" w:line="300" w:lineRule="auto"/>
      <w:ind w:left="3795" w:hanging="420"/>
      <w:outlineLvl w:val="6"/>
    </w:pPr>
    <w:rPr>
      <w:rFonts w:ascii="宋体"/>
      <w:spacing w:val="10"/>
      <w:w w:val="95"/>
      <w:sz w:val="21"/>
    </w:rPr>
  </w:style>
  <w:style w:type="paragraph" w:customStyle="1" w:styleId="07520">
    <w:name w:val="样式 下划线 底端: (单实线 自动设置  0.75 磅 行宽) 行距: 固定值 20 磅"/>
    <w:basedOn w:val="a1"/>
    <w:qFormat/>
    <w:pPr>
      <w:spacing w:line="400" w:lineRule="exact"/>
      <w:ind w:firstLineChars="200" w:firstLine="420"/>
    </w:pPr>
    <w:rPr>
      <w:rFonts w:ascii="宋体" w:hAnsi="宋体" w:cs="宋体"/>
      <w:u w:val="single"/>
    </w:rPr>
  </w:style>
  <w:style w:type="paragraph" w:customStyle="1" w:styleId="affffffffffff2">
    <w:name w:val="注"/>
    <w:basedOn w:val="a1"/>
    <w:qFormat/>
    <w:pPr>
      <w:adjustRightInd w:val="0"/>
      <w:spacing w:line="360" w:lineRule="atLeast"/>
      <w:ind w:left="840" w:hanging="420"/>
      <w:jc w:val="left"/>
      <w:textAlignment w:val="baseline"/>
    </w:pPr>
    <w:rPr>
      <w:kern w:val="0"/>
      <w:szCs w:val="20"/>
    </w:rPr>
  </w:style>
  <w:style w:type="paragraph" w:customStyle="1" w:styleId="CM72">
    <w:name w:val="CM72"/>
    <w:basedOn w:val="Default"/>
    <w:next w:val="Default"/>
    <w:qFormat/>
    <w:pPr>
      <w:spacing w:line="313" w:lineRule="atLeast"/>
    </w:pPr>
    <w:rPr>
      <w:rFonts w:ascii="宋体" w:eastAsia="宋体"/>
      <w:color w:val="auto"/>
    </w:rPr>
  </w:style>
  <w:style w:type="paragraph" w:customStyle="1" w:styleId="1fff9">
    <w:name w:val="文本块1"/>
    <w:basedOn w:val="a1"/>
    <w:qFormat/>
    <w:pPr>
      <w:tabs>
        <w:tab w:val="left" w:pos="8364"/>
      </w:tabs>
      <w:snapToGrid w:val="0"/>
      <w:spacing w:line="240" w:lineRule="atLeast"/>
      <w:ind w:left="1260" w:right="-57"/>
    </w:pPr>
    <w:rPr>
      <w:rFonts w:ascii="宋体"/>
      <w:color w:val="FF0000"/>
      <w:szCs w:val="24"/>
    </w:rPr>
  </w:style>
  <w:style w:type="paragraph" w:customStyle="1" w:styleId="xl241">
    <w:name w:val="xl24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CM21">
    <w:name w:val="CM21"/>
    <w:basedOn w:val="Default"/>
    <w:next w:val="Default"/>
    <w:qFormat/>
    <w:pPr>
      <w:spacing w:line="553" w:lineRule="atLeast"/>
    </w:pPr>
    <w:rPr>
      <w:rFonts w:ascii="宋体" w:eastAsia="宋体" w:cs="宋体"/>
      <w:color w:val="auto"/>
    </w:rPr>
  </w:style>
  <w:style w:type="paragraph" w:customStyle="1" w:styleId="TOC20">
    <w:name w:val="TOC 标题2"/>
    <w:basedOn w:val="1"/>
    <w:next w:val="a1"/>
    <w:uiPriority w:val="39"/>
    <w:qFormat/>
    <w:pPr>
      <w:keepLines/>
      <w:widowControl/>
      <w:spacing w:line="276" w:lineRule="auto"/>
      <w:jc w:val="left"/>
      <w:outlineLvl w:val="9"/>
    </w:pPr>
    <w:rPr>
      <w:rFonts w:ascii="Cambria" w:hAnsi="Cambria"/>
      <w:bCs/>
      <w:color w:val="365F91"/>
      <w:kern w:val="0"/>
      <w:sz w:val="28"/>
      <w:szCs w:val="28"/>
    </w:rPr>
  </w:style>
  <w:style w:type="paragraph" w:customStyle="1" w:styleId="xl170">
    <w:name w:val="xl170"/>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color w:val="000000"/>
      <w:kern w:val="0"/>
      <w:sz w:val="18"/>
      <w:szCs w:val="18"/>
    </w:rPr>
  </w:style>
  <w:style w:type="paragraph" w:customStyle="1" w:styleId="CM88">
    <w:name w:val="CM88"/>
    <w:basedOn w:val="Default"/>
    <w:next w:val="Default"/>
    <w:qFormat/>
    <w:pPr>
      <w:spacing w:line="313" w:lineRule="atLeast"/>
    </w:pPr>
    <w:rPr>
      <w:rFonts w:ascii="宋体" w:eastAsia="宋体" w:cs="宋体"/>
      <w:color w:val="auto"/>
    </w:rPr>
  </w:style>
  <w:style w:type="paragraph" w:customStyle="1" w:styleId="jl">
    <w:name w:val="jl 正文"/>
    <w:basedOn w:val="a1"/>
    <w:qFormat/>
    <w:pPr>
      <w:autoSpaceDE w:val="0"/>
      <w:autoSpaceDN w:val="0"/>
      <w:adjustRightInd w:val="0"/>
      <w:ind w:firstLineChars="200" w:firstLine="200"/>
      <w:jc w:val="left"/>
      <w:textAlignment w:val="baseline"/>
    </w:pPr>
    <w:rPr>
      <w:rFonts w:ascii="宋体"/>
      <w:kern w:val="0"/>
      <w:sz w:val="24"/>
      <w:szCs w:val="24"/>
    </w:rPr>
  </w:style>
  <w:style w:type="paragraph" w:customStyle="1" w:styleId="BT-2">
    <w:name w:val="BT-正文(左缩进2字"/>
    <w:basedOn w:val="affffffff"/>
    <w:qFormat/>
    <w:pPr>
      <w:shd w:val="clear" w:color="auto" w:fill="FFFFFF"/>
      <w:tabs>
        <w:tab w:val="clear" w:pos="1758"/>
      </w:tabs>
      <w:adjustRightInd w:val="0"/>
      <w:spacing w:after="0" w:line="360" w:lineRule="auto"/>
      <w:ind w:firstLineChars="200" w:firstLine="420"/>
      <w:jc w:val="left"/>
    </w:pPr>
    <w:rPr>
      <w:rFonts w:hAnsi="宋体" w:cs="宋体"/>
      <w:sz w:val="21"/>
      <w:szCs w:val="21"/>
    </w:rPr>
  </w:style>
  <w:style w:type="paragraph" w:customStyle="1" w:styleId="affffffffffff3">
    <w:name w:val="罗慧（半边括号）"/>
    <w:basedOn w:val="a1"/>
    <w:qFormat/>
    <w:pPr>
      <w:widowControl/>
      <w:spacing w:line="520" w:lineRule="exact"/>
      <w:ind w:left="560" w:hangingChars="200" w:hanging="560"/>
    </w:pPr>
    <w:rPr>
      <w:rFonts w:cs="宋体"/>
      <w:sz w:val="28"/>
      <w:szCs w:val="20"/>
    </w:rPr>
  </w:style>
  <w:style w:type="paragraph" w:customStyle="1" w:styleId="CM16">
    <w:name w:val="CM16"/>
    <w:basedOn w:val="Default"/>
    <w:next w:val="Default"/>
    <w:qFormat/>
    <w:pPr>
      <w:spacing w:line="553" w:lineRule="atLeast"/>
    </w:pPr>
    <w:rPr>
      <w:rFonts w:ascii="宋体" w:eastAsia="宋体"/>
      <w:color w:val="auto"/>
    </w:rPr>
  </w:style>
  <w:style w:type="paragraph" w:customStyle="1" w:styleId="xl53">
    <w:name w:val="xl53"/>
    <w:basedOn w:val="a1"/>
    <w:qFormat/>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kern w:val="0"/>
      <w:sz w:val="16"/>
      <w:szCs w:val="16"/>
    </w:rPr>
  </w:style>
  <w:style w:type="paragraph" w:customStyle="1" w:styleId="2fff3">
    <w:name w:val="通用2"/>
    <w:basedOn w:val="a1"/>
    <w:qFormat/>
    <w:pPr>
      <w:tabs>
        <w:tab w:val="left" w:pos="851"/>
      </w:tabs>
      <w:spacing w:beforeLines="50" w:before="156" w:line="360" w:lineRule="auto"/>
      <w:ind w:left="851" w:hanging="851"/>
    </w:pPr>
    <w:rPr>
      <w:rFonts w:ascii="宋体"/>
      <w:szCs w:val="20"/>
    </w:rPr>
  </w:style>
  <w:style w:type="paragraph" w:customStyle="1" w:styleId="xl237">
    <w:name w:val="xl237"/>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269">
    <w:name w:val="xl269"/>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USE1">
    <w:name w:val="样式 USE 1 + 行距: 单倍行距"/>
    <w:basedOn w:val="a1"/>
    <w:qFormat/>
    <w:pPr>
      <w:spacing w:line="180" w:lineRule="atLeast"/>
      <w:ind w:left="180"/>
      <w:jc w:val="left"/>
    </w:pPr>
    <w:rPr>
      <w:rFonts w:ascii="宋体" w:hAnsi="宋体" w:cs="宋体"/>
      <w:b/>
      <w:bCs/>
      <w:sz w:val="24"/>
      <w:szCs w:val="2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20"/>
      <w:szCs w:val="20"/>
    </w:rPr>
  </w:style>
  <w:style w:type="paragraph" w:customStyle="1" w:styleId="BT-3">
    <w:name w:val="BT-表"/>
    <w:basedOn w:val="a1"/>
    <w:qFormat/>
    <w:pPr>
      <w:spacing w:line="360" w:lineRule="auto"/>
    </w:pPr>
    <w:rPr>
      <w:rFonts w:ascii="宋体" w:hAnsi="宋体" w:cs="宋体"/>
      <w:sz w:val="18"/>
      <w:szCs w:val="24"/>
    </w:rPr>
  </w:style>
  <w:style w:type="paragraph" w:customStyle="1" w:styleId="2fff4">
    <w:name w:val="用户2"/>
    <w:basedOn w:val="a1"/>
    <w:qFormat/>
    <w:pPr>
      <w:spacing w:line="500" w:lineRule="exact"/>
      <w:ind w:firstLineChars="200" w:firstLine="420"/>
    </w:pPr>
    <w:rPr>
      <w:rFonts w:ascii="宋体" w:hAnsi="宋体"/>
      <w:bCs/>
      <w:szCs w:val="24"/>
    </w:rPr>
  </w:style>
  <w:style w:type="paragraph" w:customStyle="1" w:styleId="xl384">
    <w:name w:val="xl384"/>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M131">
    <w:name w:val="CM131"/>
    <w:basedOn w:val="Default"/>
    <w:next w:val="Default"/>
    <w:qFormat/>
    <w:pPr>
      <w:spacing w:line="313" w:lineRule="atLeast"/>
    </w:pPr>
    <w:rPr>
      <w:rFonts w:ascii="宋体" w:eastAsia="宋体" w:cs="宋体"/>
      <w:color w:val="auto"/>
    </w:rPr>
  </w:style>
  <w:style w:type="paragraph" w:customStyle="1" w:styleId="Charff6">
    <w:name w:val="样式 正文首行缩进 Char"/>
    <w:basedOn w:val="a1"/>
    <w:qFormat/>
    <w:pPr>
      <w:spacing w:line="400" w:lineRule="exact"/>
      <w:ind w:firstLineChars="200" w:firstLine="200"/>
    </w:pPr>
    <w:rPr>
      <w:rFonts w:ascii="宋体" w:hAnsi="宋体"/>
      <w:kern w:val="24"/>
    </w:rPr>
  </w:style>
  <w:style w:type="paragraph" w:customStyle="1" w:styleId="210">
    <w:name w:val="正文文本 21"/>
    <w:basedOn w:val="a1"/>
    <w:qFormat/>
    <w:pPr>
      <w:autoSpaceDE w:val="0"/>
      <w:autoSpaceDN w:val="0"/>
      <w:adjustRightInd w:val="0"/>
      <w:ind w:left="525" w:firstLine="525"/>
      <w:textAlignment w:val="baseline"/>
    </w:pPr>
    <w:rPr>
      <w:szCs w:val="20"/>
    </w:rPr>
  </w:style>
  <w:style w:type="paragraph" w:customStyle="1" w:styleId="CM146">
    <w:name w:val="CM146"/>
    <w:basedOn w:val="Default"/>
    <w:next w:val="Default"/>
    <w:qFormat/>
    <w:pPr>
      <w:spacing w:line="313" w:lineRule="atLeast"/>
    </w:pPr>
    <w:rPr>
      <w:rFonts w:ascii="宋体" w:eastAsia="宋体"/>
      <w:color w:val="auto"/>
    </w:rPr>
  </w:style>
  <w:style w:type="paragraph" w:customStyle="1" w:styleId="11a">
    <w:name w:val="批注主题11"/>
    <w:basedOn w:val="af0"/>
    <w:next w:val="af0"/>
    <w:qFormat/>
    <w:pPr>
      <w:spacing w:line="360" w:lineRule="auto"/>
    </w:pPr>
    <w:rPr>
      <w:b/>
      <w:bCs/>
      <w:kern w:val="0"/>
      <w:sz w:val="20"/>
      <w:szCs w:val="24"/>
      <w:lang w:val="zh-CN"/>
    </w:rPr>
  </w:style>
  <w:style w:type="paragraph" w:customStyle="1" w:styleId="xl254">
    <w:name w:val="xl254"/>
    <w:basedOn w:val="a1"/>
    <w:qFormat/>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pPr>
    <w:rPr>
      <w:rFonts w:ascii="宋体" w:hAnsi="宋体" w:cs="宋体"/>
      <w:b/>
      <w:bCs/>
      <w:kern w:val="0"/>
      <w:sz w:val="20"/>
      <w:szCs w:val="20"/>
    </w:rPr>
  </w:style>
  <w:style w:type="paragraph" w:customStyle="1" w:styleId="xl263">
    <w:name w:val="xl263"/>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Char110">
    <w:name w:val="Char11"/>
    <w:basedOn w:val="a1"/>
    <w:qFormat/>
    <w:pPr>
      <w:tabs>
        <w:tab w:val="left" w:pos="474"/>
      </w:tabs>
      <w:ind w:left="20" w:firstLine="340"/>
    </w:pPr>
    <w:rPr>
      <w:sz w:val="24"/>
      <w:szCs w:val="24"/>
    </w:rPr>
  </w:style>
  <w:style w:type="paragraph" w:customStyle="1" w:styleId="xl380">
    <w:name w:val="xl380"/>
    <w:basedOn w:val="a1"/>
    <w:qFormat/>
    <w:pPr>
      <w:widowControl/>
      <w:pBdr>
        <w:top w:val="single" w:sz="4" w:space="0" w:color="000000"/>
        <w:left w:val="single" w:sz="4" w:space="0" w:color="000000"/>
        <w:right w:val="single" w:sz="4" w:space="0" w:color="00000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xl231">
    <w:name w:val="xl2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CM155">
    <w:name w:val="CM155"/>
    <w:basedOn w:val="Default"/>
    <w:next w:val="Default"/>
    <w:qFormat/>
    <w:pPr>
      <w:spacing w:line="433" w:lineRule="atLeast"/>
    </w:pPr>
    <w:rPr>
      <w:rFonts w:ascii="宋体" w:eastAsia="宋体"/>
      <w:color w:val="auto"/>
    </w:rPr>
  </w:style>
  <w:style w:type="paragraph" w:customStyle="1" w:styleId="xl178">
    <w:name w:val="xl178"/>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宋体" w:hAnsi="宋体" w:cs="宋体"/>
      <w:color w:val="000000"/>
      <w:kern w:val="0"/>
      <w:sz w:val="18"/>
      <w:szCs w:val="18"/>
    </w:rPr>
  </w:style>
  <w:style w:type="paragraph" w:customStyle="1" w:styleId="xl280">
    <w:name w:val="xl2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rPr>
  </w:style>
  <w:style w:type="paragraph" w:customStyle="1" w:styleId="3ff">
    <w:name w:val="节标题_3"/>
    <w:basedOn w:val="a1"/>
    <w:qFormat/>
    <w:pPr>
      <w:widowControl/>
      <w:tabs>
        <w:tab w:val="left" w:pos="1418"/>
      </w:tabs>
      <w:spacing w:before="360" w:line="360" w:lineRule="auto"/>
      <w:ind w:left="2836" w:hanging="1418"/>
      <w:jc w:val="left"/>
    </w:pPr>
    <w:rPr>
      <w:rFonts w:ascii="Arial" w:eastAsia="黑体" w:hAnsi="Arial" w:cs="宋体"/>
      <w:b/>
      <w:kern w:val="44"/>
      <w:sz w:val="30"/>
    </w:rPr>
  </w:style>
  <w:style w:type="paragraph" w:customStyle="1" w:styleId="211221222324252112212312621222223221">
    <w:name w:val="样式 样式 样式 标题 2标题 1.1编号标题22122232425211221231262122222322...1 + 段前..."/>
    <w:basedOn w:val="a1"/>
    <w:qFormat/>
    <w:pPr>
      <w:keepNext/>
      <w:keepLines/>
      <w:tabs>
        <w:tab w:val="left" w:leader="underscore" w:pos="785"/>
        <w:tab w:val="left" w:pos="1140"/>
      </w:tabs>
      <w:adjustRightInd w:val="0"/>
      <w:snapToGrid w:val="0"/>
      <w:spacing w:beforeLines="30" w:afterLines="10" w:line="360" w:lineRule="auto"/>
      <w:ind w:left="1140" w:hanging="420"/>
      <w:textAlignment w:val="baseline"/>
      <w:outlineLvl w:val="1"/>
    </w:pPr>
    <w:rPr>
      <w:rFonts w:ascii="黑体" w:cs="宋体"/>
      <w:kern w:val="0"/>
      <w:sz w:val="24"/>
      <w:szCs w:val="24"/>
    </w:rPr>
  </w:style>
  <w:style w:type="paragraph" w:customStyle="1" w:styleId="xl376">
    <w:name w:val="xl376"/>
    <w:basedOn w:val="a1"/>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xl309">
    <w:name w:val="xl309"/>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M248">
    <w:name w:val="CM248"/>
    <w:basedOn w:val="Default"/>
    <w:next w:val="Default"/>
    <w:qFormat/>
    <w:pPr>
      <w:spacing w:after="2193"/>
    </w:pPr>
    <w:rPr>
      <w:rFonts w:ascii="宋体" w:eastAsia="宋体" w:cs="宋体"/>
      <w:color w:val="auto"/>
    </w:rPr>
  </w:style>
  <w:style w:type="paragraph" w:customStyle="1" w:styleId="xl268">
    <w:name w:val="xl268"/>
    <w:basedOn w:val="a1"/>
    <w:qFormat/>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312">
    <w:name w:val="正文文本缩进 31"/>
    <w:basedOn w:val="a1"/>
    <w:qFormat/>
    <w:pPr>
      <w:autoSpaceDE w:val="0"/>
      <w:autoSpaceDN w:val="0"/>
      <w:adjustRightInd w:val="0"/>
      <w:ind w:firstLine="525"/>
      <w:textAlignment w:val="baseline"/>
    </w:pPr>
    <w:rPr>
      <w:sz w:val="24"/>
      <w:szCs w:val="20"/>
    </w:rPr>
  </w:style>
  <w:style w:type="paragraph" w:customStyle="1" w:styleId="212">
    <w:name w:val="样式 标题 2 + 段前: 12 磅"/>
    <w:basedOn w:val="2"/>
    <w:qFormat/>
    <w:pPr>
      <w:keepLines w:val="0"/>
      <w:autoSpaceDE/>
      <w:autoSpaceDN/>
      <w:adjustRightInd/>
      <w:spacing w:before="0" w:after="0" w:line="360" w:lineRule="auto"/>
      <w:textAlignment w:val="auto"/>
    </w:pPr>
    <w:rPr>
      <w:rFonts w:ascii="Arial" w:eastAsia="黑体" w:hAnsi="Arial" w:cs="宋体"/>
      <w:b/>
      <w:bCs/>
    </w:rPr>
  </w:style>
  <w:style w:type="paragraph" w:customStyle="1" w:styleId="CM138">
    <w:name w:val="CM138"/>
    <w:basedOn w:val="Default"/>
    <w:next w:val="Default"/>
    <w:qFormat/>
    <w:pPr>
      <w:spacing w:line="313" w:lineRule="atLeast"/>
    </w:pPr>
    <w:rPr>
      <w:rFonts w:ascii="宋体" w:eastAsia="宋体" w:cs="宋体"/>
      <w:color w:val="auto"/>
    </w:rPr>
  </w:style>
  <w:style w:type="paragraph" w:customStyle="1" w:styleId="xl116">
    <w:name w:val="xl1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font1">
    <w:name w:val="font1"/>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CM64">
    <w:name w:val="CM64"/>
    <w:basedOn w:val="Default"/>
    <w:next w:val="Default"/>
    <w:qFormat/>
    <w:pPr>
      <w:spacing w:line="313" w:lineRule="atLeast"/>
    </w:pPr>
    <w:rPr>
      <w:rFonts w:ascii="宋体" w:eastAsia="宋体"/>
      <w:color w:val="auto"/>
    </w:rPr>
  </w:style>
  <w:style w:type="paragraph" w:customStyle="1" w:styleId="affffffffffff4">
    <w:name w:val="表格左对齐"/>
    <w:basedOn w:val="affffffff6"/>
    <w:qFormat/>
    <w:pPr>
      <w:jc w:val="left"/>
    </w:pPr>
  </w:style>
  <w:style w:type="paragraph" w:customStyle="1" w:styleId="1fffa">
    <w:name w:val="样式 1"/>
    <w:basedOn w:val="1"/>
    <w:qFormat/>
    <w:pPr>
      <w:keepNext w:val="0"/>
      <w:topLinePunct/>
      <w:textAlignment w:val="baseline"/>
    </w:pPr>
    <w:rPr>
      <w:rFonts w:ascii="EU-F1" w:eastAsia="黑体" w:hAnsi="Times New Roman"/>
      <w:b w:val="0"/>
      <w:bCs/>
      <w:kern w:val="21"/>
      <w:sz w:val="21"/>
      <w:szCs w:val="21"/>
    </w:rPr>
  </w:style>
  <w:style w:type="paragraph" w:customStyle="1" w:styleId="120">
    <w:name w:val="修订12"/>
    <w:qFormat/>
    <w:rPr>
      <w:kern w:val="2"/>
      <w:sz w:val="21"/>
      <w:szCs w:val="24"/>
    </w:rPr>
  </w:style>
  <w:style w:type="paragraph" w:customStyle="1" w:styleId="2fff5">
    <w:name w:val="样式 标题 2 + 五号"/>
    <w:basedOn w:val="2"/>
    <w:qFormat/>
    <w:pPr>
      <w:spacing w:before="0" w:after="0" w:line="240" w:lineRule="auto"/>
      <w:ind w:firstLine="420"/>
    </w:pPr>
    <w:rPr>
      <w:rFonts w:ascii="Times New Roman" w:eastAsia="黑体"/>
      <w:bCs/>
      <w:sz w:val="21"/>
      <w:szCs w:val="21"/>
    </w:rPr>
  </w:style>
  <w:style w:type="paragraph" w:customStyle="1" w:styleId="xl210">
    <w:name w:val="xl210"/>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affffffffffff5">
    <w:name w:val="五级无标题条"/>
    <w:basedOn w:val="a1"/>
    <w:qFormat/>
    <w:pPr>
      <w:tabs>
        <w:tab w:val="left" w:pos="420"/>
      </w:tabs>
      <w:ind w:left="420" w:hanging="420"/>
    </w:pPr>
    <w:rPr>
      <w:szCs w:val="24"/>
    </w:rPr>
  </w:style>
  <w:style w:type="paragraph" w:customStyle="1" w:styleId="xl298">
    <w:name w:val="xl298"/>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CM218">
    <w:name w:val="CM218"/>
    <w:basedOn w:val="Default"/>
    <w:next w:val="Default"/>
    <w:qFormat/>
    <w:pPr>
      <w:spacing w:after="6115"/>
    </w:pPr>
    <w:rPr>
      <w:rFonts w:ascii="宋体" w:eastAsia="宋体"/>
      <w:color w:val="auto"/>
    </w:rPr>
  </w:style>
  <w:style w:type="paragraph" w:customStyle="1" w:styleId="CM66">
    <w:name w:val="CM66"/>
    <w:basedOn w:val="Default"/>
    <w:next w:val="Default"/>
    <w:qFormat/>
    <w:pPr>
      <w:spacing w:line="313" w:lineRule="atLeast"/>
    </w:pPr>
    <w:rPr>
      <w:rFonts w:ascii="宋体" w:eastAsia="宋体"/>
      <w:color w:val="auto"/>
    </w:rPr>
  </w:style>
  <w:style w:type="paragraph" w:customStyle="1" w:styleId="xl75">
    <w:name w:val="xl75"/>
    <w:basedOn w:val="a1"/>
    <w:qFormat/>
    <w:pPr>
      <w:widowControl/>
      <w:spacing w:before="100" w:beforeAutospacing="1" w:after="100" w:afterAutospacing="1"/>
      <w:jc w:val="center"/>
      <w:textAlignment w:val="bottom"/>
    </w:pPr>
    <w:rPr>
      <w:rFonts w:ascii="宋体" w:hAnsi="宋体" w:cs="宋体"/>
      <w:b/>
      <w:bCs/>
      <w:kern w:val="0"/>
      <w:sz w:val="24"/>
      <w:szCs w:val="24"/>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34">
    <w:name w:val="xl1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affffffffffff6">
    <w:name w:val="公文标题"/>
    <w:basedOn w:val="3"/>
    <w:qFormat/>
    <w:pPr>
      <w:keepNext/>
      <w:keepLines/>
      <w:numPr>
        <w:ilvl w:val="0"/>
        <w:numId w:val="0"/>
      </w:numPr>
      <w:tabs>
        <w:tab w:val="clear" w:pos="709"/>
      </w:tabs>
      <w:spacing w:before="260" w:after="260" w:line="240" w:lineRule="auto"/>
      <w:ind w:left="1469" w:right="1542"/>
      <w:jc w:val="center"/>
    </w:pPr>
    <w:rPr>
      <w:rFonts w:ascii="Times New Roman"/>
      <w:b/>
      <w:kern w:val="2"/>
      <w:sz w:val="44"/>
      <w:szCs w:val="24"/>
    </w:rPr>
  </w:style>
  <w:style w:type="paragraph" w:customStyle="1" w:styleId="CM196">
    <w:name w:val="CM196"/>
    <w:basedOn w:val="Default"/>
    <w:next w:val="Default"/>
    <w:qFormat/>
    <w:pPr>
      <w:spacing w:after="2160"/>
    </w:pPr>
    <w:rPr>
      <w:rFonts w:ascii="宋体" w:eastAsia="宋体"/>
      <w:color w:val="auto"/>
    </w:rPr>
  </w:style>
  <w:style w:type="paragraph" w:customStyle="1" w:styleId="xl98">
    <w:name w:val="xl98"/>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330">
    <w:name w:val="xl330"/>
    <w:basedOn w:val="a1"/>
    <w:qFormat/>
    <w:pPr>
      <w:widowControl/>
      <w:pBdr>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M1">
    <w:name w:val="CM1"/>
    <w:basedOn w:val="Default"/>
    <w:next w:val="Default"/>
    <w:qFormat/>
    <w:rPr>
      <w:rFonts w:ascii="宋体" w:eastAsia="宋体"/>
      <w:color w:val="auto"/>
    </w:rPr>
  </w:style>
  <w:style w:type="paragraph" w:customStyle="1" w:styleId="xl201">
    <w:name w:val="xl2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23">
    <w:name w:val="xl323"/>
    <w:basedOn w:val="a1"/>
    <w:qFormat/>
    <w:pPr>
      <w:widowControl/>
      <w:pBdr>
        <w:left w:val="single" w:sz="4" w:space="0" w:color="000000"/>
        <w:bottom w:val="single" w:sz="4" w:space="0" w:color="000000"/>
        <w:right w:val="single" w:sz="8"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3MSGothic105CharCharCharCharCharCharCharCharCharCharCharCharCharCharCharCharCharCharCharCharCharCharCharChar">
    <w:name w:val="樣式 標題 3 + (中文) MS Gothic 10.5 點 Char Char Char Char Char Char Char Char Char Char Char Char Char Char Char Char Char Char Char Char Char Char Char Char"/>
    <w:basedOn w:val="3"/>
    <w:qFormat/>
    <w:pPr>
      <w:keepNext/>
      <w:numPr>
        <w:ilvl w:val="0"/>
        <w:numId w:val="0"/>
      </w:numPr>
      <w:tabs>
        <w:tab w:val="clear" w:pos="709"/>
        <w:tab w:val="left" w:pos="180"/>
      </w:tabs>
      <w:spacing w:line="240" w:lineRule="auto"/>
      <w:ind w:left="180"/>
    </w:pPr>
    <w:rPr>
      <w:rFonts w:ascii="Times New Roman" w:eastAsia="MS Gothic" w:hAnsi="PMingLiU"/>
      <w:bCs/>
      <w:snapToGrid w:val="0"/>
      <w:kern w:val="2"/>
      <w:sz w:val="24"/>
      <w:szCs w:val="24"/>
      <w:lang w:val="en-AU" w:eastAsia="zh-TW"/>
    </w:rPr>
  </w:style>
  <w:style w:type="paragraph" w:customStyle="1" w:styleId="CM18">
    <w:name w:val="CM18"/>
    <w:basedOn w:val="Default"/>
    <w:next w:val="Default"/>
    <w:qFormat/>
    <w:pPr>
      <w:spacing w:line="553" w:lineRule="atLeast"/>
    </w:pPr>
    <w:rPr>
      <w:rFonts w:ascii="宋体" w:eastAsia="宋体"/>
      <w:color w:val="auto"/>
    </w:rPr>
  </w:style>
  <w:style w:type="paragraph" w:customStyle="1" w:styleId="affffffffffff7">
    <w:name w:val="报告标题"/>
    <w:basedOn w:val="1fffb"/>
    <w:qFormat/>
    <w:pPr>
      <w:spacing w:before="100" w:beforeAutospacing="1" w:after="100" w:afterAutospacing="1"/>
      <w:jc w:val="center"/>
    </w:pPr>
    <w:rPr>
      <w:rFonts w:ascii="宋体" w:hAnsi="宋体"/>
      <w:kern w:val="0"/>
    </w:rPr>
  </w:style>
  <w:style w:type="paragraph" w:customStyle="1" w:styleId="1fffb">
    <w:name w:val="报告标题1"/>
    <w:basedOn w:val="1"/>
    <w:qFormat/>
    <w:pPr>
      <w:keepNext w:val="0"/>
      <w:topLinePunct/>
      <w:snapToGrid w:val="0"/>
      <w:ind w:firstLine="420"/>
    </w:pPr>
    <w:rPr>
      <w:rFonts w:ascii="Times New Roman" w:hAnsi="Times New Roman"/>
      <w:b w:val="0"/>
      <w:bCs/>
      <w:sz w:val="21"/>
      <w:szCs w:val="21"/>
    </w:rPr>
  </w:style>
  <w:style w:type="paragraph" w:customStyle="1" w:styleId="1fffc">
    <w:name w:val="文件标题1"/>
    <w:basedOn w:val="1"/>
    <w:next w:val="af6"/>
    <w:qFormat/>
    <w:pPr>
      <w:keepLines/>
      <w:tabs>
        <w:tab w:val="left" w:pos="840"/>
        <w:tab w:val="left" w:pos="1140"/>
        <w:tab w:val="left" w:pos="1260"/>
        <w:tab w:val="left" w:pos="1680"/>
      </w:tabs>
      <w:adjustRightInd w:val="0"/>
      <w:spacing w:line="360" w:lineRule="auto"/>
      <w:ind w:left="1140" w:hanging="360"/>
      <w:textAlignment w:val="baseline"/>
    </w:pPr>
    <w:rPr>
      <w:rFonts w:ascii="宋体" w:hAnsi="宋体"/>
      <w:bCs/>
      <w:kern w:val="44"/>
      <w:sz w:val="30"/>
      <w:szCs w:val="4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kern w:val="0"/>
      <w:sz w:val="16"/>
      <w:szCs w:val="16"/>
    </w:rPr>
  </w:style>
  <w:style w:type="paragraph" w:customStyle="1" w:styleId="affffffffffff8">
    <w:name w:val="专用"/>
    <w:basedOn w:val="a1"/>
    <w:qFormat/>
    <w:pPr>
      <w:tabs>
        <w:tab w:val="left" w:pos="824"/>
        <w:tab w:val="left" w:pos="851"/>
      </w:tabs>
      <w:spacing w:beforeLines="100" w:before="312" w:line="360" w:lineRule="auto"/>
      <w:ind w:left="851" w:hanging="851"/>
    </w:pPr>
    <w:rPr>
      <w:rFonts w:ascii="宋体"/>
      <w:b/>
      <w:sz w:val="24"/>
      <w:szCs w:val="20"/>
    </w:rPr>
  </w:style>
  <w:style w:type="paragraph" w:customStyle="1" w:styleId="CM199">
    <w:name w:val="CM199"/>
    <w:basedOn w:val="Default"/>
    <w:next w:val="Default"/>
    <w:qFormat/>
    <w:pPr>
      <w:spacing w:after="690"/>
    </w:pPr>
    <w:rPr>
      <w:rFonts w:ascii="宋体" w:eastAsia="宋体"/>
      <w:color w:val="auto"/>
    </w:rPr>
  </w:style>
  <w:style w:type="paragraph" w:customStyle="1" w:styleId="CharCharCharChar1">
    <w:name w:val="Char Char Char Char1"/>
    <w:basedOn w:val="a1"/>
    <w:qFormat/>
    <w:pPr>
      <w:spacing w:line="360" w:lineRule="auto"/>
    </w:pPr>
    <w:rPr>
      <w:rFonts w:ascii="Tahoma" w:hAnsi="Tahoma" w:cs="宋体"/>
      <w:sz w:val="24"/>
    </w:rPr>
  </w:style>
  <w:style w:type="paragraph" w:customStyle="1" w:styleId="D1">
    <w:name w:val="D1"/>
    <w:basedOn w:val="a1"/>
    <w:qFormat/>
    <w:pPr>
      <w:spacing w:line="480" w:lineRule="auto"/>
    </w:pPr>
    <w:rPr>
      <w:rFonts w:ascii="EU-F1" w:eastAsia="黑体"/>
    </w:rPr>
  </w:style>
  <w:style w:type="paragraph" w:customStyle="1" w:styleId="xl385">
    <w:name w:val="xl385"/>
    <w:basedOn w:val="a1"/>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CM153">
    <w:name w:val="CM153"/>
    <w:basedOn w:val="Default"/>
    <w:next w:val="Default"/>
    <w:qFormat/>
    <w:pPr>
      <w:spacing w:line="478" w:lineRule="atLeast"/>
    </w:pPr>
    <w:rPr>
      <w:rFonts w:ascii="宋体" w:eastAsia="宋体"/>
      <w:color w:val="auto"/>
    </w:rPr>
  </w:style>
  <w:style w:type="paragraph" w:customStyle="1" w:styleId="affffffffffff9">
    <w:name w:val="附录表标题"/>
    <w:next w:val="affff1"/>
    <w:qFormat/>
    <w:pPr>
      <w:jc w:val="center"/>
      <w:textAlignment w:val="baseline"/>
    </w:pPr>
    <w:rPr>
      <w:rFonts w:ascii="黑体" w:eastAsia="黑体"/>
      <w:kern w:val="21"/>
      <w:sz w:val="21"/>
    </w:rPr>
  </w:style>
  <w:style w:type="paragraph" w:customStyle="1" w:styleId="CharChar191">
    <w:name w:val="Char Char191"/>
    <w:basedOn w:val="a1"/>
    <w:qFormat/>
    <w:rPr>
      <w:rFonts w:ascii="Tahoma" w:hAnsi="Tahoma"/>
      <w:sz w:val="24"/>
      <w:szCs w:val="20"/>
    </w:rPr>
  </w:style>
  <w:style w:type="paragraph" w:customStyle="1" w:styleId="xl362">
    <w:name w:val="xl3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1">
    <w:name w:val="xl26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27">
    <w:name w:val="xl2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szCs w:val="20"/>
    </w:rPr>
  </w:style>
  <w:style w:type="paragraph" w:customStyle="1" w:styleId="CM28">
    <w:name w:val="CM28"/>
    <w:basedOn w:val="Default"/>
    <w:next w:val="Default"/>
    <w:qFormat/>
    <w:pPr>
      <w:spacing w:line="313" w:lineRule="atLeast"/>
    </w:pPr>
    <w:rPr>
      <w:rFonts w:ascii="宋体" w:eastAsia="宋体"/>
      <w:color w:val="auto"/>
    </w:rPr>
  </w:style>
  <w:style w:type="paragraph" w:customStyle="1" w:styleId="CM98">
    <w:name w:val="CM98"/>
    <w:basedOn w:val="Default"/>
    <w:next w:val="Default"/>
    <w:qFormat/>
    <w:pPr>
      <w:spacing w:line="313" w:lineRule="atLeast"/>
    </w:pPr>
    <w:rPr>
      <w:rFonts w:ascii="宋体" w:eastAsia="宋体" w:cs="宋体"/>
      <w:color w:val="auto"/>
    </w:rPr>
  </w:style>
  <w:style w:type="paragraph" w:customStyle="1" w:styleId="Char171">
    <w:name w:val="Char171"/>
    <w:basedOn w:val="a1"/>
    <w:qFormat/>
    <w:pPr>
      <w:ind w:firstLineChars="150" w:firstLine="360"/>
    </w:pPr>
    <w:rPr>
      <w:rFonts w:ascii="黑体" w:eastAsia="黑体"/>
      <w:b/>
      <w:kern w:val="0"/>
      <w:sz w:val="32"/>
      <w:szCs w:val="32"/>
    </w:rPr>
  </w:style>
  <w:style w:type="paragraph" w:customStyle="1" w:styleId="CharChar3CharCharCharCharCharCharChar">
    <w:name w:val="Char Char3 Char Char Char Char Char Char Char"/>
    <w:basedOn w:val="a1"/>
    <w:semiHidden/>
    <w:qFormat/>
    <w:pPr>
      <w:widowControl/>
      <w:spacing w:after="160" w:line="240" w:lineRule="exact"/>
      <w:jc w:val="center"/>
    </w:pPr>
    <w:rPr>
      <w:rFonts w:ascii="Verdana" w:hAnsi="Verdana"/>
      <w:kern w:val="0"/>
      <w:sz w:val="20"/>
      <w:szCs w:val="24"/>
      <w:lang w:eastAsia="en-US"/>
    </w:rPr>
  </w:style>
  <w:style w:type="paragraph" w:customStyle="1" w:styleId="xl324">
    <w:name w:val="xl324"/>
    <w:basedOn w:val="a1"/>
    <w:qFormat/>
    <w:pPr>
      <w:widowControl/>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0"/>
      <w:szCs w:val="20"/>
    </w:rPr>
  </w:style>
  <w:style w:type="paragraph" w:customStyle="1" w:styleId="CM177">
    <w:name w:val="CM177"/>
    <w:basedOn w:val="Default"/>
    <w:next w:val="Default"/>
    <w:qFormat/>
    <w:pPr>
      <w:spacing w:line="653" w:lineRule="atLeast"/>
    </w:pPr>
    <w:rPr>
      <w:rFonts w:ascii="宋体" w:eastAsia="宋体"/>
      <w:color w:val="auto"/>
    </w:rPr>
  </w:style>
  <w:style w:type="paragraph" w:customStyle="1" w:styleId="CharCharChar1">
    <w:name w:val="Char Char Char1"/>
    <w:basedOn w:val="a1"/>
    <w:qFormat/>
    <w:rPr>
      <w:szCs w:val="24"/>
    </w:rPr>
  </w:style>
  <w:style w:type="paragraph" w:customStyle="1" w:styleId="xl336">
    <w:name w:val="xl336"/>
    <w:basedOn w:val="a1"/>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kern w:val="0"/>
      <w:sz w:val="20"/>
      <w:szCs w:val="20"/>
    </w:rPr>
  </w:style>
  <w:style w:type="paragraph" w:customStyle="1" w:styleId="p82">
    <w:name w:val="p82"/>
    <w:basedOn w:val="a1"/>
    <w:qFormat/>
    <w:pPr>
      <w:widowControl/>
      <w:tabs>
        <w:tab w:val="left" w:pos="460"/>
      </w:tabs>
      <w:overflowPunct w:val="0"/>
      <w:autoSpaceDE w:val="0"/>
      <w:autoSpaceDN w:val="0"/>
      <w:adjustRightInd w:val="0"/>
      <w:spacing w:line="320" w:lineRule="atLeast"/>
      <w:textAlignment w:val="baseline"/>
    </w:pPr>
    <w:rPr>
      <w:kern w:val="0"/>
      <w:sz w:val="24"/>
      <w:szCs w:val="20"/>
      <w:lang w:val="en-GB"/>
    </w:rPr>
  </w:style>
  <w:style w:type="paragraph" w:customStyle="1" w:styleId="xl264">
    <w:name w:val="xl264"/>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242">
    <w:name w:val="正文文本 24"/>
    <w:basedOn w:val="a1"/>
    <w:qFormat/>
    <w:pPr>
      <w:autoSpaceDE w:val="0"/>
      <w:autoSpaceDN w:val="0"/>
      <w:adjustRightInd w:val="0"/>
      <w:ind w:left="525" w:firstLine="525"/>
    </w:pPr>
    <w:rPr>
      <w:szCs w:val="20"/>
    </w:rPr>
  </w:style>
  <w:style w:type="paragraph" w:customStyle="1" w:styleId="blockjust">
    <w:name w:val="blockjust"/>
    <w:qFormat/>
    <w:pPr>
      <w:tabs>
        <w:tab w:val="left" w:pos="-720"/>
      </w:tabs>
      <w:suppressAutoHyphens/>
      <w:autoSpaceDE w:val="0"/>
      <w:autoSpaceDN w:val="0"/>
      <w:jc w:val="both"/>
    </w:pPr>
    <w:rPr>
      <w:rFonts w:eastAsia="PMingLiU"/>
      <w:spacing w:val="-3"/>
      <w:sz w:val="24"/>
      <w:szCs w:val="24"/>
      <w:lang w:eastAsia="zh-TW"/>
    </w:rPr>
  </w:style>
  <w:style w:type="paragraph" w:customStyle="1" w:styleId="xl154">
    <w:name w:val="xl154"/>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宋体" w:hAnsi="宋体" w:cs="宋体"/>
      <w:color w:val="000000"/>
      <w:kern w:val="0"/>
      <w:sz w:val="22"/>
      <w:szCs w:val="22"/>
    </w:rPr>
  </w:style>
  <w:style w:type="paragraph" w:customStyle="1" w:styleId="09325252">
    <w:name w:val="样式 样式 宋体 小四 首行缩进:  0.93 厘米 段前: 2.5 磅 段后: 2.5 磅 + 左侧:  2 字符"/>
    <w:basedOn w:val="0932525"/>
    <w:pPr>
      <w:ind w:leftChars="100" w:left="100"/>
    </w:pPr>
  </w:style>
  <w:style w:type="paragraph" w:customStyle="1" w:styleId="affffffffffffa">
    <w:name w:val="合同"/>
    <w:basedOn w:val="a1"/>
    <w:qFormat/>
    <w:pPr>
      <w:jc w:val="center"/>
    </w:pPr>
    <w:rPr>
      <w:sz w:val="36"/>
      <w:szCs w:val="24"/>
    </w:rPr>
  </w:style>
  <w:style w:type="paragraph" w:customStyle="1" w:styleId="xl272">
    <w:name w:val="xl272"/>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CharCharCharCharCharCharChar1">
    <w:name w:val="Char Char Char Char Char Char Char Char1"/>
    <w:basedOn w:val="ad"/>
    <w:qFormat/>
    <w:rPr>
      <w:rFonts w:ascii="Tahoma" w:hAnsi="Tahoma"/>
      <w:kern w:val="0"/>
      <w:sz w:val="24"/>
      <w:szCs w:val="20"/>
    </w:rPr>
  </w:style>
  <w:style w:type="paragraph" w:customStyle="1" w:styleId="xl128">
    <w:name w:val="xl1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ff6">
    <w:name w:val="文档结构图2"/>
    <w:basedOn w:val="a1"/>
    <w:qFormat/>
    <w:pPr>
      <w:shd w:val="clear" w:color="auto" w:fill="000080"/>
      <w:autoSpaceDE w:val="0"/>
      <w:autoSpaceDN w:val="0"/>
      <w:adjustRightInd w:val="0"/>
      <w:textAlignment w:val="baseline"/>
    </w:pPr>
    <w:rPr>
      <w:szCs w:val="20"/>
    </w:rPr>
  </w:style>
  <w:style w:type="paragraph" w:customStyle="1" w:styleId="CM201">
    <w:name w:val="CM201"/>
    <w:basedOn w:val="Default"/>
    <w:next w:val="Default"/>
    <w:qFormat/>
    <w:rPr>
      <w:rFonts w:ascii="宋体" w:eastAsia="宋体" w:cs="宋体"/>
      <w:color w:val="auto"/>
    </w:rPr>
  </w:style>
  <w:style w:type="paragraph" w:customStyle="1" w:styleId="CharCharfa">
    <w:name w:val="批注主题 Char Char"/>
    <w:basedOn w:val="af0"/>
    <w:next w:val="af0"/>
    <w:qFormat/>
    <w:pPr>
      <w:pBdr>
        <w:bottom w:val="thinThickSmallGap" w:sz="12" w:space="1" w:color="943634"/>
      </w:pBdr>
      <w:spacing w:before="400"/>
      <w:jc w:val="center"/>
    </w:pPr>
    <w:rPr>
      <w:caps/>
      <w:color w:val="632423"/>
      <w:spacing w:val="20"/>
      <w:kern w:val="0"/>
      <w:sz w:val="28"/>
      <w:szCs w:val="28"/>
    </w:rPr>
  </w:style>
  <w:style w:type="paragraph" w:customStyle="1" w:styleId="1fffd">
    <w:name w:val="报告正文1"/>
    <w:basedOn w:val="p0"/>
    <w:qFormat/>
    <w:pPr>
      <w:adjustRightInd w:val="0"/>
      <w:snapToGrid w:val="0"/>
      <w:spacing w:line="240" w:lineRule="auto"/>
      <w:ind w:firstLineChars="200" w:firstLine="560"/>
    </w:pPr>
    <w:rPr>
      <w:rFonts w:ascii="宋体" w:hAnsi="宋体" w:cs="Times New Roman"/>
      <w:color w:val="000000"/>
      <w:sz w:val="28"/>
      <w:szCs w:val="28"/>
    </w:rPr>
  </w:style>
  <w:style w:type="paragraph" w:customStyle="1" w:styleId="xl157">
    <w:name w:val="xl157"/>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kern w:val="0"/>
      <w:sz w:val="20"/>
      <w:szCs w:val="20"/>
    </w:rPr>
  </w:style>
  <w:style w:type="paragraph" w:customStyle="1" w:styleId="CharCharCharCharCharCharCharCharCharCharCharCharCharChar">
    <w:name w:val="Char Char Char Char Char Char Char Char Char Char Char Char Char Char"/>
    <w:basedOn w:val="a1"/>
    <w:qFormat/>
    <w:rPr>
      <w:szCs w:val="24"/>
    </w:rPr>
  </w:style>
  <w:style w:type="paragraph" w:customStyle="1" w:styleId="1fffe">
    <w:name w:val="编号1."/>
    <w:basedOn w:val="a1"/>
    <w:qFormat/>
    <w:pPr>
      <w:tabs>
        <w:tab w:val="left" w:pos="547"/>
        <w:tab w:val="left" w:pos="907"/>
        <w:tab w:val="left" w:pos="1080"/>
      </w:tabs>
      <w:spacing w:line="480" w:lineRule="atLeast"/>
      <w:ind w:firstLine="547"/>
    </w:pPr>
    <w:rPr>
      <w:sz w:val="28"/>
      <w:szCs w:val="24"/>
    </w:rPr>
  </w:style>
  <w:style w:type="paragraph" w:customStyle="1" w:styleId="xl396">
    <w:name w:val="xl396"/>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217">
    <w:name w:val="xl2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8000">
    <w:name w:val="样式 8 磅 加粗 两端对齐 左侧:  0 厘米 段前: 0 磅 段后: 0 磅"/>
    <w:basedOn w:val="a1"/>
    <w:qFormat/>
    <w:pPr>
      <w:widowControl/>
      <w:spacing w:line="360" w:lineRule="auto"/>
      <w:jc w:val="left"/>
    </w:pPr>
    <w:rPr>
      <w:rFonts w:ascii="Arial" w:hAnsi="Arial" w:cs="宋体"/>
      <w:bCs/>
      <w:kern w:val="0"/>
      <w:sz w:val="24"/>
      <w:szCs w:val="20"/>
      <w:lang w:val="en-GB" w:eastAsia="en-US"/>
    </w:rPr>
  </w:style>
  <w:style w:type="paragraph" w:customStyle="1" w:styleId="affffffffffffb">
    <w:name w:val="标准书眉_偶数页"/>
    <w:basedOn w:val="affffffff4"/>
    <w:next w:val="a1"/>
    <w:qFormat/>
  </w:style>
  <w:style w:type="paragraph" w:customStyle="1" w:styleId="wang21">
    <w:name w:val="样式 wang正文 + 首行缩进:  2 字符1"/>
    <w:basedOn w:val="wang"/>
    <w:qFormat/>
    <w:pPr>
      <w:widowControl/>
      <w:autoSpaceDE/>
      <w:autoSpaceDN/>
      <w:adjustRightInd/>
      <w:ind w:firstLineChars="0" w:firstLine="0"/>
      <w:textAlignment w:val="auto"/>
    </w:pPr>
    <w:rPr>
      <w:rFonts w:ascii="Calibri"/>
      <w:sz w:val="20"/>
    </w:rPr>
  </w:style>
  <w:style w:type="paragraph" w:customStyle="1" w:styleId="wang">
    <w:name w:val="wang正文"/>
    <w:basedOn w:val="a1"/>
    <w:qFormat/>
    <w:pPr>
      <w:tabs>
        <w:tab w:val="left" w:pos="6840"/>
      </w:tabs>
      <w:autoSpaceDE w:val="0"/>
      <w:autoSpaceDN w:val="0"/>
      <w:adjustRightInd w:val="0"/>
      <w:ind w:firstLineChars="200" w:firstLine="480"/>
      <w:jc w:val="left"/>
      <w:textAlignment w:val="baseline"/>
    </w:pPr>
    <w:rPr>
      <w:rFonts w:ascii="宋体"/>
      <w:kern w:val="0"/>
      <w:sz w:val="24"/>
      <w:szCs w:val="20"/>
    </w:rPr>
  </w:style>
  <w:style w:type="paragraph" w:customStyle="1" w:styleId="2fff7">
    <w:name w:val="专用2"/>
    <w:basedOn w:val="a1"/>
    <w:qFormat/>
    <w:pPr>
      <w:tabs>
        <w:tab w:val="left" w:pos="840"/>
      </w:tabs>
      <w:spacing w:beforeLines="100" w:line="360" w:lineRule="auto"/>
      <w:ind w:left="840" w:hangingChars="400" w:hanging="840"/>
    </w:pPr>
    <w:rPr>
      <w:rFonts w:ascii="宋体"/>
      <w:szCs w:val="20"/>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ff0">
    <w:name w:val="专用3"/>
    <w:basedOn w:val="a1"/>
    <w:qFormat/>
    <w:pPr>
      <w:tabs>
        <w:tab w:val="left" w:pos="840"/>
      </w:tabs>
      <w:spacing w:beforeLines="50" w:line="360" w:lineRule="auto"/>
      <w:ind w:left="400" w:hangingChars="400" w:hanging="400"/>
    </w:pPr>
    <w:rPr>
      <w:rFonts w:ascii="宋体"/>
      <w:szCs w:val="20"/>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1"/>
    <w:qFormat/>
    <w:rPr>
      <w:rFonts w:ascii="Tahoma" w:hAnsi="Tahoma"/>
      <w:sz w:val="24"/>
      <w:szCs w:val="20"/>
    </w:rPr>
  </w:style>
  <w:style w:type="paragraph" w:customStyle="1" w:styleId="affffffffffffc">
    <w:name w:val="前言首行"/>
    <w:basedOn w:val="a1"/>
    <w:qFormat/>
    <w:pPr>
      <w:spacing w:after="120"/>
      <w:jc w:val="center"/>
    </w:pPr>
    <w:rPr>
      <w:rFonts w:eastAsia="黑体" w:cs="宋体"/>
      <w:b/>
      <w:bCs/>
      <w:sz w:val="32"/>
      <w:szCs w:val="20"/>
    </w:rPr>
  </w:style>
  <w:style w:type="paragraph" w:customStyle="1" w:styleId="xl152">
    <w:name w:val="xl152"/>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000000"/>
      <w:kern w:val="0"/>
      <w:sz w:val="22"/>
      <w:szCs w:val="22"/>
    </w:rPr>
  </w:style>
  <w:style w:type="paragraph" w:customStyle="1" w:styleId="xl328">
    <w:name w:val="xl328"/>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CM174">
    <w:name w:val="CM174"/>
    <w:basedOn w:val="Default"/>
    <w:next w:val="Default"/>
    <w:qFormat/>
    <w:pPr>
      <w:spacing w:line="653" w:lineRule="atLeast"/>
    </w:pPr>
    <w:rPr>
      <w:rFonts w:ascii="宋体" w:eastAsia="宋体"/>
      <w:color w:val="auto"/>
    </w:rPr>
  </w:style>
  <w:style w:type="paragraph" w:customStyle="1" w:styleId="CM89">
    <w:name w:val="CM89"/>
    <w:basedOn w:val="Default"/>
    <w:next w:val="Default"/>
    <w:qFormat/>
    <w:pPr>
      <w:spacing w:line="313" w:lineRule="atLeast"/>
    </w:pPr>
    <w:rPr>
      <w:rFonts w:ascii="宋体" w:eastAsia="宋体"/>
      <w:color w:val="auto"/>
    </w:rPr>
  </w:style>
  <w:style w:type="paragraph" w:customStyle="1" w:styleId="1ffff">
    <w:name w:val="需求书用目录1"/>
    <w:basedOn w:val="a1"/>
    <w:qFormat/>
    <w:pPr>
      <w:spacing w:before="360" w:after="40"/>
      <w:outlineLvl w:val="0"/>
    </w:pPr>
    <w:rPr>
      <w:rFonts w:ascii="宋体" w:hAnsi="宋体"/>
      <w:bCs/>
      <w:szCs w:val="24"/>
    </w:rPr>
  </w:style>
  <w:style w:type="paragraph" w:customStyle="1" w:styleId="223">
    <w:name w:val="样式 目录 2 + 左侧:  2 字符3"/>
    <w:basedOn w:val="TOC2"/>
    <w:qFormat/>
    <w:pPr>
      <w:tabs>
        <w:tab w:val="left" w:pos="519"/>
        <w:tab w:val="right" w:leader="dot" w:pos="8303"/>
      </w:tabs>
      <w:adjustRightInd w:val="0"/>
      <w:snapToGrid w:val="0"/>
      <w:ind w:leftChars="200" w:left="480"/>
      <w:jc w:val="both"/>
    </w:pPr>
    <w:rPr>
      <w:rFonts w:ascii="宋体" w:hAnsi="宋体" w:cs="宋体"/>
      <w:smallCaps w:val="0"/>
      <w:sz w:val="24"/>
      <w:szCs w:val="20"/>
    </w:rPr>
  </w:style>
  <w:style w:type="paragraph" w:customStyle="1" w:styleId="xl334">
    <w:name w:val="xl334"/>
    <w:basedOn w:val="a1"/>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list2">
    <w:name w:val="list2"/>
    <w:basedOn w:val="a1"/>
    <w:qFormat/>
    <w:pPr>
      <w:widowControl/>
      <w:spacing w:after="40"/>
      <w:ind w:left="1080" w:hanging="360"/>
      <w:jc w:val="left"/>
    </w:pPr>
    <w:rPr>
      <w:kern w:val="0"/>
      <w:sz w:val="20"/>
      <w:szCs w:val="20"/>
    </w:rPr>
  </w:style>
  <w:style w:type="paragraph" w:customStyle="1" w:styleId="StyleHeading1Justified">
    <w:name w:val="Style Heading 1 + Justified"/>
    <w:basedOn w:val="1"/>
    <w:qFormat/>
    <w:pPr>
      <w:keepNext w:val="0"/>
      <w:widowControl/>
      <w:tabs>
        <w:tab w:val="left" w:pos="1152"/>
      </w:tabs>
      <w:spacing w:beforeLines="50" w:before="340" w:afterLines="50" w:after="330"/>
      <w:ind w:left="1152" w:hanging="1152"/>
    </w:pPr>
    <w:rPr>
      <w:rFonts w:ascii="宋体" w:hAnsi="宋体" w:cs="PMingLiU"/>
      <w:kern w:val="28"/>
      <w:sz w:val="24"/>
    </w:rPr>
  </w:style>
  <w:style w:type="paragraph" w:customStyle="1" w:styleId="CM12">
    <w:name w:val="CM12"/>
    <w:basedOn w:val="Default"/>
    <w:next w:val="Default"/>
    <w:qFormat/>
    <w:pPr>
      <w:spacing w:line="313" w:lineRule="atLeast"/>
    </w:pPr>
    <w:rPr>
      <w:rFonts w:ascii="宋体" w:eastAsia="宋体"/>
      <w:color w:val="auto"/>
    </w:rPr>
  </w:style>
  <w:style w:type="paragraph" w:customStyle="1" w:styleId="11111">
    <w:name w:val="招标文件1.1.1.1"/>
    <w:basedOn w:val="a1"/>
    <w:qFormat/>
    <w:pPr>
      <w:spacing w:before="120" w:after="120" w:line="480" w:lineRule="exact"/>
      <w:ind w:left="200"/>
      <w:jc w:val="left"/>
      <w:outlineLvl w:val="4"/>
    </w:pPr>
    <w:rPr>
      <w:rFonts w:ascii="宋体"/>
      <w:b/>
      <w:spacing w:val="10"/>
      <w:w w:val="95"/>
      <w:szCs w:val="24"/>
    </w:rPr>
  </w:style>
  <w:style w:type="paragraph" w:customStyle="1" w:styleId="CharCharCharCharCharCharCharCharCharCharCharCharChar">
    <w:name w:val="Char Char Char Char Char Char Char Char Char Char Char Char Char"/>
    <w:basedOn w:val="a1"/>
    <w:qFormat/>
    <w:pPr>
      <w:spacing w:line="360" w:lineRule="auto"/>
      <w:ind w:firstLineChars="200" w:firstLine="200"/>
    </w:pPr>
    <w:rPr>
      <w:rFonts w:ascii="宋体" w:hAnsi="宋体" w:cs="宋体"/>
      <w:sz w:val="24"/>
      <w:szCs w:val="24"/>
    </w:rPr>
  </w:style>
  <w:style w:type="paragraph" w:customStyle="1" w:styleId="1ffff0">
    <w:name w:val="正文标题1"/>
    <w:basedOn w:val="a1"/>
    <w:next w:val="a1"/>
    <w:qFormat/>
    <w:pPr>
      <w:tabs>
        <w:tab w:val="left" w:pos="360"/>
        <w:tab w:val="left" w:pos="845"/>
      </w:tabs>
      <w:topLinePunct/>
      <w:spacing w:before="120" w:after="120" w:line="360" w:lineRule="auto"/>
      <w:ind w:left="845" w:hanging="420"/>
    </w:pPr>
    <w:rPr>
      <w:b/>
      <w:bCs/>
      <w:sz w:val="32"/>
      <w:szCs w:val="32"/>
    </w:rPr>
  </w:style>
  <w:style w:type="paragraph" w:customStyle="1" w:styleId="CharCharChar1Char3">
    <w:name w:val="Char Char Char1 Char3"/>
    <w:basedOn w:val="a1"/>
    <w:qFormat/>
    <w:rPr>
      <w:rFonts w:ascii="Tahoma" w:hAnsi="Tahoma"/>
      <w:kern w:val="0"/>
      <w:sz w:val="24"/>
      <w:szCs w:val="20"/>
    </w:rPr>
  </w:style>
  <w:style w:type="paragraph" w:customStyle="1" w:styleId="2015">
    <w:name w:val="样式 目录 2 + 分散对齐 左侧:  0 厘米 行距: 1.5 倍行距"/>
    <w:basedOn w:val="TOC2"/>
    <w:qFormat/>
    <w:pPr>
      <w:tabs>
        <w:tab w:val="right" w:leader="dot" w:pos="8296"/>
        <w:tab w:val="right" w:leader="dot" w:pos="9030"/>
      </w:tabs>
    </w:pPr>
    <w:rPr>
      <w:rFonts w:hAnsi="Arial" w:cs="宋体"/>
      <w:smallCaps w:val="0"/>
      <w:sz w:val="20"/>
      <w:szCs w:val="20"/>
    </w:rPr>
  </w:style>
  <w:style w:type="paragraph" w:customStyle="1" w:styleId="xl175">
    <w:name w:val="xl175"/>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宋体" w:hAnsi="宋体" w:cs="宋体"/>
      <w:color w:val="000000"/>
      <w:kern w:val="0"/>
      <w:sz w:val="18"/>
      <w:szCs w:val="18"/>
    </w:rPr>
  </w:style>
  <w:style w:type="paragraph" w:customStyle="1" w:styleId="CM61">
    <w:name w:val="CM61"/>
    <w:basedOn w:val="Default"/>
    <w:next w:val="Default"/>
    <w:qFormat/>
    <w:pPr>
      <w:spacing w:line="313" w:lineRule="atLeast"/>
    </w:pPr>
    <w:rPr>
      <w:rFonts w:ascii="宋体" w:eastAsia="宋体" w:cs="宋体"/>
      <w:color w:val="auto"/>
    </w:rPr>
  </w:style>
  <w:style w:type="paragraph" w:customStyle="1" w:styleId="Charff7">
    <w:name w:val="末级 Char"/>
    <w:basedOn w:val="a1"/>
    <w:qFormat/>
    <w:pPr>
      <w:tabs>
        <w:tab w:val="left" w:pos="360"/>
      </w:tabs>
      <w:spacing w:line="360" w:lineRule="auto"/>
    </w:pPr>
    <w:rPr>
      <w:sz w:val="24"/>
      <w:szCs w:val="24"/>
    </w:rPr>
  </w:style>
  <w:style w:type="paragraph" w:customStyle="1" w:styleId="xl293">
    <w:name w:val="xl293"/>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kern w:val="0"/>
      <w:sz w:val="20"/>
      <w:szCs w:val="20"/>
    </w:rPr>
  </w:style>
  <w:style w:type="paragraph" w:customStyle="1" w:styleId="xl255">
    <w:name w:val="xl2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92">
    <w:name w:val="xl192"/>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CharCharCharCharCharCharCharCharCharCharCharChar1">
    <w:name w:val="Char Char Char Char Char Char Char Char Char Char Char Char Char1"/>
    <w:basedOn w:val="a1"/>
    <w:qFormat/>
    <w:pPr>
      <w:spacing w:line="360" w:lineRule="auto"/>
      <w:ind w:firstLineChars="200" w:firstLine="200"/>
    </w:pPr>
    <w:rPr>
      <w:rFonts w:ascii="宋体" w:hAnsi="宋体" w:cs="宋体"/>
      <w:sz w:val="24"/>
      <w:szCs w:val="24"/>
    </w:rPr>
  </w:style>
  <w:style w:type="paragraph" w:customStyle="1" w:styleId="1h11stlevelSectionHeadl11featureheadyjm1">
    <w:name w:val="样式 标题 1h11st levelSection Headl1章标题 1featurehead标题yjm1 + ..."/>
    <w:basedOn w:val="1"/>
    <w:semiHidden/>
    <w:qFormat/>
    <w:pPr>
      <w:keepLines/>
      <w:spacing w:line="480" w:lineRule="auto"/>
    </w:pPr>
    <w:rPr>
      <w:rFonts w:ascii="Times New Roman" w:eastAsia="黑体" w:hAnsi="Times New Roman" w:cs="宋体"/>
      <w:b w:val="0"/>
      <w:kern w:val="44"/>
      <w:sz w:val="28"/>
      <w:szCs w:val="20"/>
    </w:rPr>
  </w:style>
  <w:style w:type="paragraph" w:customStyle="1" w:styleId="CM234">
    <w:name w:val="CM234"/>
    <w:basedOn w:val="Default"/>
    <w:next w:val="Default"/>
    <w:qFormat/>
    <w:pPr>
      <w:spacing w:after="653"/>
    </w:pPr>
    <w:rPr>
      <w:rFonts w:ascii="宋体" w:eastAsia="宋体" w:cs="宋体"/>
      <w:color w:val="auto"/>
    </w:rPr>
  </w:style>
  <w:style w:type="paragraph" w:customStyle="1" w:styleId="affffffffffffd">
    <w:name w:val="附录表标题续表"/>
    <w:basedOn w:val="affffffffffff9"/>
    <w:next w:val="affff1"/>
    <w:semiHidden/>
    <w:qFormat/>
    <w:pPr>
      <w:tabs>
        <w:tab w:val="left" w:pos="210"/>
        <w:tab w:val="left" w:pos="360"/>
        <w:tab w:val="left" w:pos="420"/>
      </w:tabs>
      <w:spacing w:line="360" w:lineRule="auto"/>
    </w:pPr>
    <w:rPr>
      <w:rFonts w:ascii="宋体" w:eastAsia="宋体" w:hAnsi="宋体" w:cs="Arial"/>
      <w:szCs w:val="21"/>
    </w:rPr>
  </w:style>
  <w:style w:type="paragraph" w:customStyle="1" w:styleId="Affffffffffffe">
    <w:name w:val="A"/>
    <w:basedOn w:val="a1"/>
    <w:qFormat/>
    <w:pPr>
      <w:adjustRightInd w:val="0"/>
      <w:spacing w:line="480" w:lineRule="atLeast"/>
      <w:ind w:firstLine="601"/>
      <w:jc w:val="center"/>
    </w:pPr>
    <w:rPr>
      <w:rFonts w:ascii="宋体"/>
      <w:kern w:val="0"/>
      <w:sz w:val="28"/>
      <w:szCs w:val="20"/>
    </w:rPr>
  </w:style>
  <w:style w:type="paragraph" w:customStyle="1" w:styleId="1ffff1">
    <w:name w:val="正文1缩进"/>
    <w:basedOn w:val="1fd"/>
    <w:qFormat/>
    <w:pPr>
      <w:tabs>
        <w:tab w:val="clear" w:pos="6020"/>
      </w:tabs>
      <w:spacing w:beforeLines="50" w:afterLines="50" w:line="380" w:lineRule="atLeast"/>
      <w:ind w:leftChars="410" w:left="984" w:firstLineChars="2" w:firstLine="5"/>
      <w:jc w:val="both"/>
    </w:pPr>
    <w:rPr>
      <w:color w:val="000000"/>
      <w:sz w:val="24"/>
      <w:szCs w:val="24"/>
      <w:lang w:val="zh-CN"/>
    </w:rPr>
  </w:style>
  <w:style w:type="paragraph" w:customStyle="1" w:styleId="CM62">
    <w:name w:val="CM62"/>
    <w:basedOn w:val="Default"/>
    <w:next w:val="Default"/>
    <w:qFormat/>
    <w:pPr>
      <w:spacing w:line="313" w:lineRule="atLeast"/>
    </w:pPr>
    <w:rPr>
      <w:rFonts w:ascii="宋体" w:eastAsia="宋体" w:cs="宋体"/>
      <w:color w:val="auto"/>
    </w:rPr>
  </w:style>
  <w:style w:type="paragraph" w:customStyle="1" w:styleId="xl329">
    <w:name w:val="xl3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2220">
    <w:name w:val="样式 样式 正文2 + 首行缩进:  2 字符 + 首行缩进:  2 字符"/>
    <w:basedOn w:val="a1"/>
    <w:qFormat/>
    <w:pPr>
      <w:widowControl/>
      <w:spacing w:line="480" w:lineRule="exact"/>
      <w:ind w:firstLineChars="100" w:firstLine="100"/>
    </w:pPr>
    <w:rPr>
      <w:rFonts w:ascii="宋体" w:hAnsi="宋体" w:cs="宋体"/>
      <w:snapToGrid w:val="0"/>
      <w:color w:val="000000"/>
      <w:kern w:val="0"/>
      <w:sz w:val="28"/>
      <w:szCs w:val="20"/>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CM123">
    <w:name w:val="CM123"/>
    <w:basedOn w:val="Default"/>
    <w:next w:val="Default"/>
    <w:qFormat/>
    <w:pPr>
      <w:spacing w:line="288" w:lineRule="atLeast"/>
    </w:pPr>
    <w:rPr>
      <w:rFonts w:ascii="宋体" w:eastAsia="宋体"/>
      <w:color w:val="auto"/>
    </w:rPr>
  </w:style>
  <w:style w:type="paragraph" w:customStyle="1" w:styleId="1ffff2">
    <w:name w:val="列出段落1"/>
    <w:basedOn w:val="a1"/>
    <w:qFormat/>
    <w:pPr>
      <w:ind w:firstLineChars="200" w:firstLine="420"/>
    </w:pPr>
    <w:rPr>
      <w:szCs w:val="20"/>
    </w:rPr>
  </w:style>
  <w:style w:type="paragraph" w:customStyle="1" w:styleId="CM197">
    <w:name w:val="CM197"/>
    <w:basedOn w:val="Default"/>
    <w:next w:val="Default"/>
    <w:qFormat/>
    <w:pPr>
      <w:spacing w:after="102"/>
    </w:pPr>
    <w:rPr>
      <w:rFonts w:ascii="宋体" w:eastAsia="宋体"/>
      <w:color w:val="auto"/>
    </w:rPr>
  </w:style>
  <w:style w:type="paragraph" w:customStyle="1" w:styleId="CM258">
    <w:name w:val="CM258"/>
    <w:basedOn w:val="Default"/>
    <w:next w:val="Default"/>
    <w:qFormat/>
    <w:pPr>
      <w:spacing w:after="9170"/>
    </w:pPr>
    <w:rPr>
      <w:rFonts w:ascii="宋体" w:eastAsia="宋体" w:cs="宋体"/>
      <w:color w:val="auto"/>
    </w:rPr>
  </w:style>
  <w:style w:type="paragraph" w:customStyle="1" w:styleId="121">
    <w:name w:val="正文文本12"/>
    <w:qFormat/>
    <w:pPr>
      <w:widowControl w:val="0"/>
      <w:autoSpaceDE w:val="0"/>
      <w:autoSpaceDN w:val="0"/>
      <w:adjustRightInd w:val="0"/>
      <w:spacing w:before="170" w:line="300" w:lineRule="atLeast"/>
      <w:ind w:left="1134"/>
      <w:jc w:val="both"/>
    </w:pPr>
    <w:rPr>
      <w:rFonts w:ascii="宋体" w:hAnsi="宋体" w:cs="宋体"/>
      <w:color w:val="000000"/>
      <w:sz w:val="24"/>
    </w:rPr>
  </w:style>
  <w:style w:type="paragraph" w:customStyle="1" w:styleId="xl283">
    <w:name w:val="xl283"/>
    <w:basedOn w:val="a1"/>
    <w:qFormat/>
    <w:pPr>
      <w:widowControl/>
      <w:pBdr>
        <w:top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rPr>
  </w:style>
  <w:style w:type="paragraph" w:customStyle="1" w:styleId="xl22">
    <w:name w:val="xl22"/>
    <w:basedOn w:val="a1"/>
    <w:qFormat/>
    <w:pPr>
      <w:widowControl/>
      <w:pBdr>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宋体"/>
      <w:kern w:val="0"/>
    </w:rPr>
  </w:style>
  <w:style w:type="paragraph" w:customStyle="1" w:styleId="CM176">
    <w:name w:val="CM176"/>
    <w:basedOn w:val="Default"/>
    <w:next w:val="Default"/>
    <w:qFormat/>
    <w:rPr>
      <w:rFonts w:ascii="宋体" w:eastAsia="宋体"/>
      <w:color w:val="auto"/>
    </w:rPr>
  </w:style>
  <w:style w:type="paragraph" w:customStyle="1" w:styleId="211">
    <w:name w:val="样式 正文缩进 + 首行缩进:  2 字符 段前: 1 行 段后: 1 行"/>
    <w:basedOn w:val="a2"/>
    <w:qFormat/>
    <w:pPr>
      <w:spacing w:beforeLines="100" w:afterLines="100" w:line="360" w:lineRule="auto"/>
      <w:ind w:firstLineChars="200" w:firstLine="560"/>
    </w:pPr>
    <w:rPr>
      <w:rFonts w:cs="宋体"/>
      <w:szCs w:val="21"/>
    </w:rPr>
  </w:style>
  <w:style w:type="paragraph" w:customStyle="1" w:styleId="xl360">
    <w:name w:val="xl3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1ffff3">
    <w:name w:val="日期1"/>
    <w:basedOn w:val="a1"/>
    <w:next w:val="a1"/>
    <w:qFormat/>
    <w:rPr>
      <w:szCs w:val="24"/>
    </w:rPr>
  </w:style>
  <w:style w:type="paragraph" w:customStyle="1" w:styleId="09920">
    <w:name w:val="样式 首行缩进:  0.99 厘米 行距: 最小值 20 磅"/>
    <w:basedOn w:val="a1"/>
    <w:qFormat/>
    <w:pPr>
      <w:pBdr>
        <w:bottom w:val="single" w:sz="4" w:space="1" w:color="auto"/>
      </w:pBdr>
      <w:spacing w:line="400" w:lineRule="atLeast"/>
      <w:ind w:firstLine="562"/>
    </w:pPr>
    <w:rPr>
      <w:rFonts w:ascii="宋体" w:hAnsi="宋体" w:cs="宋体"/>
    </w:rPr>
  </w:style>
  <w:style w:type="paragraph" w:customStyle="1" w:styleId="210251025">
    <w:name w:val="样式 标题 2 + 黑体 段前: 10.25 磅 段后: 10.25 磅 行距: 单倍行距"/>
    <w:basedOn w:val="2"/>
    <w:qFormat/>
    <w:pPr>
      <w:tabs>
        <w:tab w:val="left" w:pos="1276"/>
      </w:tabs>
      <w:autoSpaceDE/>
      <w:autoSpaceDN/>
      <w:spacing w:beforeLines="50" w:before="0" w:afterLines="50" w:after="0" w:line="240" w:lineRule="auto"/>
      <w:jc w:val="left"/>
    </w:pPr>
    <w:rPr>
      <w:rFonts w:ascii="黑体" w:eastAsia="黑体" w:hAnsi="黑体"/>
      <w:b/>
      <w:sz w:val="24"/>
    </w:rPr>
  </w:style>
  <w:style w:type="paragraph" w:customStyle="1" w:styleId="Einzeilig">
    <w:name w:val="Einzeilig"/>
    <w:basedOn w:val="a1"/>
    <w:qFormat/>
    <w:pPr>
      <w:widowControl/>
      <w:spacing w:line="240" w:lineRule="atLeast"/>
      <w:jc w:val="left"/>
    </w:pPr>
    <w:rPr>
      <w:rFonts w:ascii="Arial" w:hAnsi="Arial"/>
      <w:kern w:val="0"/>
      <w:sz w:val="22"/>
      <w:szCs w:val="20"/>
      <w:lang w:val="de-DE"/>
    </w:rPr>
  </w:style>
  <w:style w:type="paragraph" w:customStyle="1" w:styleId="xl359">
    <w:name w:val="xl3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CM57">
    <w:name w:val="CM57"/>
    <w:basedOn w:val="Default"/>
    <w:next w:val="Default"/>
    <w:qFormat/>
    <w:pPr>
      <w:spacing w:line="313" w:lineRule="atLeast"/>
    </w:pPr>
    <w:rPr>
      <w:rFonts w:ascii="宋体" w:eastAsia="宋体"/>
      <w:color w:val="auto"/>
    </w:rPr>
  </w:style>
  <w:style w:type="paragraph" w:customStyle="1" w:styleId="CM219">
    <w:name w:val="CM219"/>
    <w:basedOn w:val="Default"/>
    <w:next w:val="Default"/>
    <w:qFormat/>
    <w:pPr>
      <w:spacing w:after="1213"/>
    </w:pPr>
    <w:rPr>
      <w:rFonts w:ascii="宋体" w:eastAsia="宋体"/>
      <w:color w:val="auto"/>
    </w:rPr>
  </w:style>
  <w:style w:type="paragraph" w:customStyle="1" w:styleId="xl106">
    <w:name w:val="xl1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kern w:val="0"/>
      <w:sz w:val="18"/>
      <w:szCs w:val="18"/>
    </w:rPr>
  </w:style>
  <w:style w:type="paragraph" w:customStyle="1" w:styleId="L91">
    <w:name w:val="L9标题1"/>
    <w:basedOn w:val="a1"/>
    <w:qFormat/>
    <w:pPr>
      <w:tabs>
        <w:tab w:val="left" w:pos="425"/>
        <w:tab w:val="left" w:pos="620"/>
      </w:tabs>
      <w:spacing w:beforeLines="100" w:afterLines="50" w:line="360" w:lineRule="auto"/>
      <w:ind w:left="425" w:hanging="425"/>
    </w:pPr>
    <w:rPr>
      <w:b/>
      <w:sz w:val="28"/>
      <w:szCs w:val="24"/>
    </w:rPr>
  </w:style>
  <w:style w:type="paragraph" w:customStyle="1" w:styleId="2112525">
    <w:name w:val="样式 标题 2标题 1.1 + 小四 段前: 2.5 磅 段后: 2.5 磅 行距: 单倍行距"/>
    <w:basedOn w:val="2"/>
    <w:qFormat/>
    <w:pPr>
      <w:autoSpaceDE/>
      <w:autoSpaceDN/>
      <w:snapToGrid w:val="0"/>
      <w:spacing w:before="0" w:after="0" w:line="240" w:lineRule="auto"/>
      <w:jc w:val="left"/>
      <w:textAlignment w:val="auto"/>
    </w:pPr>
    <w:rPr>
      <w:rFonts w:ascii="Times New Roman" w:eastAsia="宋体" w:cs="宋体"/>
      <w:b/>
      <w:bCs/>
      <w:kern w:val="2"/>
      <w:sz w:val="24"/>
      <w:szCs w:val="24"/>
    </w:rPr>
  </w:style>
  <w:style w:type="paragraph" w:customStyle="1" w:styleId="1ffff4">
    <w:name w:val="二级条目录1"/>
    <w:basedOn w:val="afffffffffff"/>
    <w:semiHidden/>
    <w:qFormat/>
  </w:style>
  <w:style w:type="paragraph" w:customStyle="1" w:styleId="xl72">
    <w:name w:val="xl72"/>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fff">
    <w:name w:val="正文图标题"/>
    <w:next w:val="affff1"/>
    <w:qFormat/>
    <w:pPr>
      <w:tabs>
        <w:tab w:val="left" w:pos="360"/>
      </w:tabs>
      <w:jc w:val="center"/>
    </w:pPr>
    <w:rPr>
      <w:rFonts w:ascii="黑体" w:eastAsia="黑体"/>
      <w:sz w:val="21"/>
    </w:rPr>
  </w:style>
  <w:style w:type="paragraph" w:customStyle="1" w:styleId="xl155">
    <w:name w:val="xl155"/>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宋体" w:hAnsi="宋体" w:cs="宋体"/>
      <w:color w:val="000000"/>
      <w:kern w:val="0"/>
      <w:sz w:val="22"/>
      <w:szCs w:val="22"/>
    </w:rPr>
  </w:style>
  <w:style w:type="paragraph" w:customStyle="1" w:styleId="xl150">
    <w:name w:val="xl1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CM204">
    <w:name w:val="CM204"/>
    <w:basedOn w:val="Default"/>
    <w:next w:val="Default"/>
    <w:qFormat/>
    <w:pPr>
      <w:spacing w:after="190"/>
    </w:pPr>
    <w:rPr>
      <w:rFonts w:ascii="宋体" w:eastAsia="宋体"/>
      <w:color w:val="auto"/>
    </w:rPr>
  </w:style>
  <w:style w:type="paragraph" w:customStyle="1" w:styleId="AppendixStyle2">
    <w:name w:val="Appendix Style2"/>
    <w:basedOn w:val="a1"/>
    <w:qFormat/>
    <w:pPr>
      <w:tabs>
        <w:tab w:val="left" w:pos="432"/>
      </w:tabs>
      <w:ind w:left="432" w:hanging="432"/>
      <w:jc w:val="left"/>
    </w:pPr>
    <w:rPr>
      <w:rFonts w:ascii="Times New Roman Bold" w:eastAsia="PMingLiU" w:hAnsi="Times New Roman Bold"/>
      <w:b/>
      <w:snapToGrid w:val="0"/>
      <w:kern w:val="0"/>
      <w:sz w:val="24"/>
      <w:szCs w:val="24"/>
      <w:lang w:val="en-AU" w:eastAsia="zh-TW"/>
    </w:rPr>
  </w:style>
  <w:style w:type="paragraph" w:customStyle="1" w:styleId="xl315">
    <w:name w:val="xl315"/>
    <w:basedOn w:val="a1"/>
    <w:qFormat/>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02">
    <w:name w:val="xl202"/>
    <w:basedOn w:val="a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CharCharCharChar">
    <w:name w:val="Char Char Char Char Char"/>
    <w:basedOn w:val="a1"/>
    <w:qFormat/>
    <w:pPr>
      <w:ind w:firstLineChars="150" w:firstLine="360"/>
    </w:pPr>
    <w:rPr>
      <w:rFonts w:ascii="黑体" w:eastAsia="黑体"/>
      <w:b/>
      <w:kern w:val="0"/>
      <w:sz w:val="32"/>
      <w:szCs w:val="32"/>
    </w:rPr>
  </w:style>
  <w:style w:type="paragraph" w:customStyle="1" w:styleId="CM157">
    <w:name w:val="CM157"/>
    <w:basedOn w:val="Default"/>
    <w:next w:val="Default"/>
    <w:qFormat/>
    <w:pPr>
      <w:spacing w:line="313" w:lineRule="atLeast"/>
    </w:pPr>
    <w:rPr>
      <w:rFonts w:ascii="宋体" w:eastAsia="宋体"/>
      <w:color w:val="auto"/>
    </w:rPr>
  </w:style>
  <w:style w:type="paragraph" w:customStyle="1" w:styleId="CM233">
    <w:name w:val="CM233"/>
    <w:basedOn w:val="Default"/>
    <w:next w:val="Default"/>
    <w:qFormat/>
    <w:pPr>
      <w:spacing w:after="718"/>
    </w:pPr>
    <w:rPr>
      <w:rFonts w:ascii="宋体" w:eastAsia="宋体" w:cs="宋体"/>
      <w:color w:val="auto"/>
    </w:rPr>
  </w:style>
  <w:style w:type="paragraph" w:customStyle="1" w:styleId="xl151">
    <w:name w:val="xl1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4f1">
    <w:name w:val="列出段落4"/>
    <w:basedOn w:val="a1"/>
    <w:qFormat/>
    <w:pPr>
      <w:ind w:firstLineChars="200" w:firstLine="420"/>
    </w:pPr>
    <w:rPr>
      <w:szCs w:val="22"/>
    </w:rPr>
  </w:style>
  <w:style w:type="paragraph" w:customStyle="1" w:styleId="xl123">
    <w:name w:val="xl1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color w:val="FF0000"/>
      <w:kern w:val="0"/>
    </w:rPr>
  </w:style>
  <w:style w:type="paragraph" w:customStyle="1" w:styleId="CharCharChar1CharCharChar">
    <w:name w:val="Char Char Char1 Char Char Char"/>
    <w:basedOn w:val="a1"/>
    <w:qFormat/>
    <w:rPr>
      <w:rFonts w:ascii="Tahoma" w:hAnsi="Tahoma"/>
      <w:sz w:val="24"/>
      <w:szCs w:val="20"/>
    </w:rPr>
  </w:style>
  <w:style w:type="paragraph" w:customStyle="1" w:styleId="Char1f1">
    <w:name w:val="Char1"/>
    <w:basedOn w:val="a1"/>
    <w:qFormat/>
    <w:pPr>
      <w:tabs>
        <w:tab w:val="left" w:pos="474"/>
      </w:tabs>
      <w:spacing w:line="360" w:lineRule="auto"/>
      <w:ind w:left="20" w:firstLine="340"/>
    </w:pPr>
    <w:rPr>
      <w:rFonts w:ascii="宋体" w:hAnsi="宋体" w:cs="宋体"/>
      <w:sz w:val="24"/>
      <w:szCs w:val="24"/>
    </w:rPr>
  </w:style>
  <w:style w:type="paragraph" w:customStyle="1" w:styleId="CM6">
    <w:name w:val="CM6"/>
    <w:basedOn w:val="Default"/>
    <w:next w:val="Default"/>
    <w:qFormat/>
    <w:pPr>
      <w:spacing w:line="260" w:lineRule="atLeast"/>
    </w:pPr>
    <w:rPr>
      <w:rFonts w:ascii="宋体" w:eastAsia="宋体"/>
      <w:color w:val="auto"/>
    </w:rPr>
  </w:style>
  <w:style w:type="paragraph" w:customStyle="1" w:styleId="xl353">
    <w:name w:val="xl3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3ff1">
    <w:name w:val="序列3"/>
    <w:basedOn w:val="a1"/>
    <w:qFormat/>
    <w:pPr>
      <w:tabs>
        <w:tab w:val="left" w:pos="420"/>
      </w:tabs>
      <w:ind w:left="420" w:right="98" w:hanging="420"/>
      <w:outlineLvl w:val="5"/>
    </w:pPr>
    <w:rPr>
      <w:rFonts w:ascii="华文细黑" w:hAnsi="华文细黑"/>
      <w:bCs/>
      <w:snapToGrid w:val="0"/>
      <w:kern w:val="4"/>
      <w:sz w:val="24"/>
    </w:rPr>
  </w:style>
  <w:style w:type="paragraph" w:customStyle="1" w:styleId="afffffffffffff0">
    <w:name w:val="四级条标题"/>
    <w:basedOn w:val="afffff"/>
    <w:next w:val="affff1"/>
    <w:qFormat/>
    <w:pPr>
      <w:tabs>
        <w:tab w:val="clear" w:pos="945"/>
        <w:tab w:val="clear" w:pos="1080"/>
        <w:tab w:val="left" w:pos="1021"/>
        <w:tab w:val="left" w:pos="1155"/>
      </w:tabs>
      <w:outlineLvl w:val="5"/>
    </w:pPr>
  </w:style>
  <w:style w:type="paragraph" w:customStyle="1" w:styleId="30945111511">
    <w:name w:val="样式 正文文字缩进 3 + 小四 左侧:  0 厘米 悬挂缩进: 9.45 字符 段前: 11.15 磅 段后: 11...."/>
    <w:basedOn w:val="36"/>
    <w:qFormat/>
    <w:pPr>
      <w:widowControl w:val="0"/>
      <w:snapToGrid w:val="0"/>
      <w:ind w:leftChars="228" w:left="947" w:hangingChars="35" w:hanging="947"/>
      <w:jc w:val="both"/>
    </w:pPr>
    <w:rPr>
      <w:rFonts w:ascii="宋体" w:cs="宋体"/>
      <w:sz w:val="24"/>
      <w:szCs w:val="20"/>
    </w:rPr>
  </w:style>
  <w:style w:type="paragraph" w:customStyle="1" w:styleId="1ffff5">
    <w:name w:val="修订1"/>
    <w:uiPriority w:val="99"/>
    <w:qFormat/>
    <w:rPr>
      <w:rFonts w:ascii="宋体" w:hAnsi="宋体" w:cs="宋体"/>
      <w:sz w:val="21"/>
      <w:szCs w:val="24"/>
    </w:rPr>
  </w:style>
  <w:style w:type="paragraph" w:customStyle="1" w:styleId="CM94">
    <w:name w:val="CM94"/>
    <w:basedOn w:val="Default"/>
    <w:next w:val="Default"/>
    <w:qFormat/>
    <w:pPr>
      <w:spacing w:line="313" w:lineRule="atLeast"/>
    </w:pPr>
    <w:rPr>
      <w:rFonts w:ascii="宋体" w:eastAsia="宋体" w:cs="宋体"/>
      <w:color w:val="auto"/>
    </w:rPr>
  </w:style>
  <w:style w:type="paragraph" w:customStyle="1" w:styleId="CM90">
    <w:name w:val="CM90"/>
    <w:basedOn w:val="Default"/>
    <w:next w:val="Default"/>
    <w:qFormat/>
    <w:pPr>
      <w:spacing w:line="313" w:lineRule="atLeast"/>
    </w:pPr>
    <w:rPr>
      <w:rFonts w:ascii="宋体" w:eastAsia="宋体"/>
      <w:color w:val="auto"/>
    </w:rPr>
  </w:style>
  <w:style w:type="paragraph" w:customStyle="1" w:styleId="CM42">
    <w:name w:val="CM42"/>
    <w:basedOn w:val="Default"/>
    <w:next w:val="Default"/>
    <w:qFormat/>
    <w:pPr>
      <w:spacing w:line="313" w:lineRule="atLeast"/>
    </w:pPr>
    <w:rPr>
      <w:rFonts w:ascii="宋体" w:eastAsia="宋体" w:cs="宋体"/>
      <w:color w:val="auto"/>
    </w:rPr>
  </w:style>
  <w:style w:type="paragraph" w:customStyle="1" w:styleId="afffffffffffff1">
    <w:name w:val="标准书脚_偶数页"/>
    <w:qFormat/>
    <w:pPr>
      <w:spacing w:before="120"/>
    </w:pPr>
    <w:rPr>
      <w:sz w:val="18"/>
    </w:rPr>
  </w:style>
  <w:style w:type="paragraph" w:customStyle="1" w:styleId="Chbt">
    <w:name w:val="Chbt"/>
    <w:basedOn w:val="a1"/>
    <w:qFormat/>
    <w:pPr>
      <w:ind w:right="98"/>
      <w:jc w:val="center"/>
      <w:outlineLvl w:val="5"/>
    </w:pPr>
    <w:rPr>
      <w:rFonts w:ascii="华文细黑" w:hAnsi="华文细黑"/>
      <w:b/>
      <w:bCs/>
      <w:snapToGrid w:val="0"/>
      <w:kern w:val="4"/>
      <w:sz w:val="24"/>
    </w:rPr>
  </w:style>
  <w:style w:type="paragraph" w:customStyle="1" w:styleId="xl311">
    <w:name w:val="xl311"/>
    <w:basedOn w:val="a1"/>
    <w:qFormat/>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pPr>
    <w:rPr>
      <w:rFonts w:ascii="宋体" w:hAnsi="宋体" w:cs="宋体"/>
      <w:kern w:val="0"/>
      <w:sz w:val="20"/>
      <w:szCs w:val="20"/>
    </w:rPr>
  </w:style>
  <w:style w:type="paragraph" w:customStyle="1" w:styleId="CharChar1CharChar">
    <w:name w:val="Char Char1 Char Char"/>
    <w:basedOn w:val="a1"/>
    <w:qFormat/>
    <w:rPr>
      <w:rFonts w:ascii="宋体" w:hAnsi="宋体" w:cs="Tahoma"/>
      <w:color w:val="000000"/>
      <w:sz w:val="24"/>
      <w:szCs w:val="24"/>
    </w:rPr>
  </w:style>
  <w:style w:type="paragraph" w:customStyle="1" w:styleId="BT-20">
    <w:name w:val="BT-正文(左缩进2字，换行对齐"/>
    <w:basedOn w:val="a1"/>
    <w:qFormat/>
    <w:pPr>
      <w:snapToGrid w:val="0"/>
      <w:spacing w:line="360" w:lineRule="auto"/>
      <w:ind w:left="424"/>
      <w:contextualSpacing/>
    </w:pPr>
    <w:rPr>
      <w:rFonts w:ascii="宋体" w:hAnsi="宋体" w:cs="宋体"/>
      <w:szCs w:val="24"/>
    </w:rPr>
  </w:style>
  <w:style w:type="paragraph" w:customStyle="1" w:styleId="224">
    <w:name w:val="目录 2 + 左侧:  2 字符4"/>
    <w:basedOn w:val="TOC2"/>
    <w:pPr>
      <w:tabs>
        <w:tab w:val="left" w:pos="519"/>
        <w:tab w:val="right" w:leader="dot" w:pos="8303"/>
      </w:tabs>
      <w:adjustRightInd w:val="0"/>
      <w:snapToGrid w:val="0"/>
      <w:ind w:leftChars="200" w:left="480"/>
      <w:jc w:val="both"/>
    </w:pPr>
    <w:rPr>
      <w:rFonts w:ascii="宋体" w:hAnsi="宋体" w:cs="宋体"/>
      <w:smallCaps w:val="0"/>
      <w:sz w:val="24"/>
      <w:szCs w:val="20"/>
    </w:rPr>
  </w:style>
  <w:style w:type="paragraph" w:customStyle="1" w:styleId="afffffffffffff2">
    <w:name w:val="术语定义三级条标题"/>
    <w:basedOn w:val="afffffffff3"/>
    <w:next w:val="affff1"/>
    <w:semiHidden/>
    <w:qFormat/>
    <w:pPr>
      <w:numPr>
        <w:numId w:val="0"/>
      </w:numPr>
      <w:tabs>
        <w:tab w:val="clear" w:pos="425"/>
        <w:tab w:val="left" w:pos="420"/>
        <w:tab w:val="left" w:pos="2040"/>
      </w:tabs>
      <w:ind w:left="2040" w:hanging="360"/>
    </w:pPr>
  </w:style>
  <w:style w:type="paragraph" w:customStyle="1" w:styleId="Level0Char">
    <w:name w:val="Level.0 Char"/>
    <w:qFormat/>
    <w:pPr>
      <w:tabs>
        <w:tab w:val="left" w:pos="1152"/>
        <w:tab w:val="left" w:pos="1560"/>
      </w:tabs>
      <w:spacing w:afterLines="100"/>
      <w:ind w:left="1152" w:right="306" w:hanging="1152"/>
      <w:jc w:val="both"/>
    </w:pPr>
    <w:rPr>
      <w:rFonts w:eastAsia="PMingLiU"/>
      <w:b/>
      <w:bCs/>
      <w:kern w:val="52"/>
      <w:sz w:val="24"/>
      <w:szCs w:val="24"/>
      <w:lang w:eastAsia="zh-TW"/>
    </w:rPr>
  </w:style>
  <w:style w:type="paragraph" w:customStyle="1" w:styleId="xl368">
    <w:name w:val="xl368"/>
    <w:basedOn w:val="a1"/>
    <w:qFormat/>
    <w:pPr>
      <w:widowControl/>
      <w:spacing w:before="100" w:beforeAutospacing="1" w:after="100" w:afterAutospacing="1"/>
      <w:jc w:val="left"/>
    </w:pPr>
    <w:rPr>
      <w:rFonts w:ascii="宋体" w:hAnsi="宋体" w:cs="宋体"/>
      <w:kern w:val="0"/>
    </w:rPr>
  </w:style>
  <w:style w:type="paragraph" w:customStyle="1" w:styleId="xl282">
    <w:name w:val="xl282"/>
    <w:basedOn w:val="a1"/>
    <w:qFormat/>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afffffffffffff3">
    <w:name w:val="投标人"/>
    <w:basedOn w:val="2ffd"/>
    <w:next w:val="a1"/>
    <w:qFormat/>
    <w:pPr>
      <w:spacing w:before="60" w:after="60"/>
    </w:pPr>
    <w:rPr>
      <w:rFonts w:eastAsia="黑体"/>
      <w:sz w:val="24"/>
    </w:rPr>
  </w:style>
  <w:style w:type="paragraph" w:customStyle="1" w:styleId="xl302">
    <w:name w:val="xl302"/>
    <w:basedOn w:val="a1"/>
    <w:qFormat/>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CM162">
    <w:name w:val="CM162"/>
    <w:basedOn w:val="Default"/>
    <w:next w:val="Default"/>
    <w:qFormat/>
    <w:pPr>
      <w:spacing w:line="313" w:lineRule="atLeast"/>
    </w:pPr>
    <w:rPr>
      <w:rFonts w:ascii="宋体" w:eastAsia="宋体" w:cs="宋体"/>
      <w:color w:val="auto"/>
    </w:rPr>
  </w:style>
  <w:style w:type="paragraph" w:customStyle="1" w:styleId="CM93">
    <w:name w:val="CM93"/>
    <w:basedOn w:val="Default"/>
    <w:next w:val="Default"/>
    <w:qFormat/>
    <w:pPr>
      <w:spacing w:line="313" w:lineRule="atLeast"/>
    </w:pPr>
    <w:rPr>
      <w:rFonts w:ascii="宋体" w:eastAsia="宋体" w:cs="宋体"/>
      <w:color w:val="auto"/>
    </w:rPr>
  </w:style>
  <w:style w:type="paragraph" w:customStyle="1" w:styleId="xl104">
    <w:name w:val="xl10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196">
    <w:name w:val="xl1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4"/>
      <w:szCs w:val="24"/>
    </w:rPr>
  </w:style>
  <w:style w:type="paragraph" w:customStyle="1" w:styleId="150">
    <w:name w:val="样式 行距: 1.5 倍行距"/>
    <w:basedOn w:val="a1"/>
    <w:qFormat/>
    <w:pPr>
      <w:spacing w:line="360" w:lineRule="auto"/>
    </w:pPr>
    <w:rPr>
      <w:rFonts w:cs="宋体"/>
      <w:szCs w:val="20"/>
    </w:rPr>
  </w:style>
  <w:style w:type="paragraph" w:customStyle="1" w:styleId="1ffff6">
    <w:name w:val="文档结构图1"/>
    <w:basedOn w:val="a1"/>
    <w:qFormat/>
    <w:pPr>
      <w:shd w:val="clear" w:color="auto" w:fill="000080"/>
      <w:autoSpaceDE w:val="0"/>
      <w:autoSpaceDN w:val="0"/>
      <w:adjustRightInd w:val="0"/>
      <w:textAlignment w:val="baseline"/>
    </w:pPr>
    <w:rPr>
      <w:szCs w:val="20"/>
    </w:rPr>
  </w:style>
  <w:style w:type="paragraph" w:customStyle="1" w:styleId="xl300">
    <w:name w:val="xl300"/>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113bullet2head3Head3ttulo3111">
    <w:name w:val="样式 标题 3条标题1.1.1节，一一3 bullet2head:3#Head 3título 3(1.1.1..."/>
    <w:basedOn w:val="3"/>
    <w:qFormat/>
    <w:pPr>
      <w:keepNext/>
      <w:keepLines/>
      <w:numPr>
        <w:ilvl w:val="0"/>
        <w:numId w:val="0"/>
      </w:numPr>
      <w:tabs>
        <w:tab w:val="clear" w:pos="709"/>
      </w:tabs>
      <w:spacing w:line="480" w:lineRule="exact"/>
    </w:pPr>
    <w:rPr>
      <w:rFonts w:hAnsi="宋体" w:cs="宋体"/>
      <w:b/>
      <w:sz w:val="24"/>
    </w:rPr>
  </w:style>
  <w:style w:type="paragraph" w:customStyle="1" w:styleId="afffffffffffff4">
    <w:name w:val="合同专用"/>
    <w:basedOn w:val="a1"/>
    <w:qFormat/>
    <w:pPr>
      <w:widowControl/>
      <w:spacing w:line="360" w:lineRule="auto"/>
      <w:ind w:left="540" w:hangingChars="257" w:hanging="540"/>
      <w:jc w:val="left"/>
    </w:pPr>
    <w:rPr>
      <w:b/>
      <w:sz w:val="24"/>
      <w:szCs w:val="24"/>
    </w:rPr>
  </w:style>
  <w:style w:type="paragraph" w:customStyle="1" w:styleId="CM15">
    <w:name w:val="CM15"/>
    <w:basedOn w:val="Default"/>
    <w:next w:val="Default"/>
    <w:qFormat/>
    <w:pPr>
      <w:spacing w:line="313" w:lineRule="atLeast"/>
    </w:pPr>
    <w:rPr>
      <w:rFonts w:ascii="宋体" w:eastAsia="宋体"/>
      <w:color w:val="auto"/>
    </w:rPr>
  </w:style>
  <w:style w:type="paragraph" w:customStyle="1" w:styleId="CM154">
    <w:name w:val="CM154"/>
    <w:basedOn w:val="Default"/>
    <w:next w:val="Default"/>
    <w:qFormat/>
    <w:pPr>
      <w:spacing w:line="313" w:lineRule="atLeast"/>
    </w:pPr>
    <w:rPr>
      <w:rFonts w:ascii="宋体" w:eastAsia="宋体"/>
      <w:color w:val="auto"/>
    </w:rPr>
  </w:style>
  <w:style w:type="paragraph" w:customStyle="1" w:styleId="StyleBodyTextIndent3Left529chFirstline001ch">
    <w:name w:val="Style Body Text Indent 3 + Left  5.29 ch First line:  0.01 ch"/>
    <w:basedOn w:val="36"/>
    <w:qFormat/>
    <w:pPr>
      <w:keepNext/>
      <w:keepLines/>
      <w:widowControl w:val="0"/>
      <w:tabs>
        <w:tab w:val="left" w:pos="-1843"/>
      </w:tabs>
      <w:suppressAutoHyphens/>
      <w:spacing w:afterLines="50" w:after="120"/>
      <w:ind w:leftChars="945" w:left="1890" w:hangingChars="35" w:hanging="84"/>
      <w:jc w:val="both"/>
    </w:pPr>
    <w:rPr>
      <w:rFonts w:eastAsia="PMingLiU" w:cs="PMingLiU"/>
      <w:snapToGrid w:val="0"/>
      <w:kern w:val="0"/>
      <w:sz w:val="24"/>
      <w:szCs w:val="20"/>
      <w:lang w:val="en-GB" w:eastAsia="zh-TW"/>
    </w:rPr>
  </w:style>
  <w:style w:type="paragraph" w:customStyle="1" w:styleId="xl285">
    <w:name w:val="xl285"/>
    <w:basedOn w:val="a1"/>
    <w:qFormat/>
    <w:pPr>
      <w:widowControl/>
      <w:pBdr>
        <w:bottom w:val="single" w:sz="4" w:space="0" w:color="000000"/>
        <w:right w:val="single" w:sz="4" w:space="0" w:color="00000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322">
    <w:name w:val="xl32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177">
    <w:name w:val="xl177"/>
    <w:basedOn w:val="a1"/>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cs="Calibri"/>
      <w:color w:val="000000"/>
      <w:kern w:val="0"/>
      <w:sz w:val="18"/>
      <w:szCs w:val="18"/>
    </w:rPr>
  </w:style>
  <w:style w:type="paragraph" w:customStyle="1" w:styleId="85">
    <w:name w:val="正文文本8"/>
    <w:qFormat/>
    <w:pPr>
      <w:widowControl w:val="0"/>
      <w:autoSpaceDE w:val="0"/>
      <w:autoSpaceDN w:val="0"/>
      <w:adjustRightInd w:val="0"/>
      <w:spacing w:before="170" w:line="300" w:lineRule="atLeast"/>
      <w:ind w:left="1134"/>
      <w:jc w:val="both"/>
    </w:pPr>
    <w:rPr>
      <w:color w:val="000000"/>
      <w:sz w:val="24"/>
    </w:rPr>
  </w:style>
  <w:style w:type="paragraph" w:customStyle="1" w:styleId="122">
    <w:name w:val="列出段落12"/>
    <w:basedOn w:val="a1"/>
    <w:qFormat/>
    <w:pPr>
      <w:ind w:firstLineChars="200" w:firstLine="420"/>
    </w:pPr>
    <w:rPr>
      <w:szCs w:val="24"/>
    </w:rPr>
  </w:style>
  <w:style w:type="paragraph" w:customStyle="1" w:styleId="CM223">
    <w:name w:val="CM223"/>
    <w:basedOn w:val="Default"/>
    <w:next w:val="Default"/>
    <w:qFormat/>
    <w:pPr>
      <w:spacing w:after="370"/>
    </w:pPr>
    <w:rPr>
      <w:rFonts w:ascii="宋体" w:eastAsia="宋体" w:cs="宋体"/>
      <w:color w:val="auto"/>
    </w:rPr>
  </w:style>
  <w:style w:type="paragraph" w:customStyle="1" w:styleId="xl120">
    <w:name w:val="xl1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afffffffffffff5">
    <w:name w:val="标准称谓"/>
    <w:next w:val="a1"/>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199">
    <w:name w:val="xl1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139">
    <w:name w:val="xl139"/>
    <w:basedOn w:val="a1"/>
    <w:qFormat/>
    <w:pPr>
      <w:widowControl/>
      <w:pBdr>
        <w:left w:val="single" w:sz="8" w:space="0" w:color="auto"/>
      </w:pBdr>
      <w:topLinePunct/>
      <w:spacing w:before="100" w:beforeAutospacing="1" w:after="100" w:afterAutospacing="1"/>
      <w:jc w:val="center"/>
      <w:textAlignment w:val="center"/>
    </w:pPr>
    <w:rPr>
      <w:rFonts w:ascii="Arial" w:hAnsi="Arial" w:cs="Arial"/>
      <w:b/>
      <w:bCs/>
      <w:kern w:val="0"/>
      <w:sz w:val="24"/>
      <w:szCs w:val="24"/>
    </w:rPr>
  </w:style>
  <w:style w:type="paragraph" w:styleId="afffffffffffff6">
    <w:name w:val="List Paragraph"/>
    <w:basedOn w:val="a1"/>
    <w:qFormat/>
    <w:pPr>
      <w:ind w:firstLineChars="200" w:firstLine="420"/>
    </w:pPr>
  </w:style>
  <w:style w:type="paragraph" w:customStyle="1" w:styleId="afffffffffffff7">
    <w:name w:val="标准书眉一"/>
    <w:qFormat/>
    <w:pPr>
      <w:tabs>
        <w:tab w:val="left" w:pos="420"/>
      </w:tabs>
      <w:ind w:left="420" w:hanging="420"/>
      <w:jc w:val="both"/>
    </w:pPr>
  </w:style>
  <w:style w:type="paragraph" w:customStyle="1" w:styleId="CM139">
    <w:name w:val="CM139"/>
    <w:basedOn w:val="Default"/>
    <w:next w:val="Default"/>
    <w:qFormat/>
    <w:pPr>
      <w:spacing w:line="260" w:lineRule="atLeast"/>
    </w:pPr>
    <w:rPr>
      <w:rFonts w:ascii="宋体" w:eastAsia="宋体"/>
      <w:color w:val="auto"/>
    </w:rPr>
  </w:style>
  <w:style w:type="paragraph" w:customStyle="1" w:styleId="2fff8">
    <w:name w:val="样式 行距: 2 倍行距"/>
    <w:basedOn w:val="a1"/>
    <w:qFormat/>
    <w:pPr>
      <w:pBdr>
        <w:bottom w:val="single" w:sz="4" w:space="1" w:color="auto"/>
      </w:pBdr>
      <w:spacing w:line="360" w:lineRule="auto"/>
      <w:ind w:firstLineChars="224" w:firstLine="224"/>
    </w:pPr>
    <w:rPr>
      <w:rFonts w:ascii="宋体" w:hAnsi="宋体" w:cs="宋体"/>
    </w:rPr>
  </w:style>
  <w:style w:type="paragraph" w:customStyle="1" w:styleId="CM221">
    <w:name w:val="CM221"/>
    <w:basedOn w:val="Default"/>
    <w:next w:val="Default"/>
    <w:qFormat/>
    <w:pPr>
      <w:spacing w:after="6208"/>
    </w:pPr>
    <w:rPr>
      <w:rFonts w:ascii="宋体" w:eastAsia="宋体"/>
      <w:color w:val="auto"/>
    </w:rPr>
  </w:style>
  <w:style w:type="paragraph" w:customStyle="1" w:styleId="xl305">
    <w:name w:val="xl305"/>
    <w:basedOn w:val="a1"/>
    <w:qFormat/>
    <w:pPr>
      <w:widowControl/>
      <w:pBdr>
        <w:top w:val="single" w:sz="4" w:space="0" w:color="auto"/>
        <w:bottom w:val="single" w:sz="4" w:space="0" w:color="auto"/>
        <w:right w:val="single" w:sz="4" w:space="0" w:color="000000"/>
      </w:pBdr>
      <w:spacing w:before="100" w:beforeAutospacing="1" w:after="100" w:afterAutospacing="1"/>
      <w:jc w:val="right"/>
      <w:textAlignment w:val="center"/>
    </w:pPr>
    <w:rPr>
      <w:rFonts w:ascii="宋体" w:hAnsi="宋体" w:cs="宋体"/>
      <w:kern w:val="0"/>
      <w:sz w:val="20"/>
      <w:szCs w:val="20"/>
    </w:rPr>
  </w:style>
  <w:style w:type="paragraph" w:customStyle="1" w:styleId="CM78">
    <w:name w:val="CM78"/>
    <w:basedOn w:val="Default"/>
    <w:next w:val="Default"/>
    <w:qFormat/>
    <w:pPr>
      <w:spacing w:line="558" w:lineRule="atLeast"/>
    </w:pPr>
    <w:rPr>
      <w:rFonts w:ascii="宋体" w:eastAsia="宋体" w:cs="宋体"/>
      <w:color w:val="auto"/>
    </w:rPr>
  </w:style>
  <w:style w:type="paragraph" w:customStyle="1" w:styleId="xl136">
    <w:name w:val="xl1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Char32">
    <w:name w:val="Char32"/>
    <w:basedOn w:val="a1"/>
    <w:qFormat/>
    <w:rPr>
      <w:szCs w:val="20"/>
    </w:rPr>
  </w:style>
  <w:style w:type="paragraph" w:customStyle="1" w:styleId="afffffffffffff8">
    <w:name w:val="附录标识"/>
    <w:basedOn w:val="afffffffe"/>
    <w:qFormat/>
    <w:pPr>
      <w:tabs>
        <w:tab w:val="left" w:pos="6405"/>
      </w:tabs>
      <w:spacing w:after="200"/>
      <w:ind w:left="2100"/>
    </w:pPr>
    <w:rPr>
      <w:sz w:val="21"/>
    </w:rPr>
  </w:style>
  <w:style w:type="paragraph" w:customStyle="1" w:styleId="CM239">
    <w:name w:val="CM239"/>
    <w:basedOn w:val="Default"/>
    <w:next w:val="Default"/>
    <w:qFormat/>
    <w:pPr>
      <w:spacing w:after="235"/>
    </w:pPr>
    <w:rPr>
      <w:rFonts w:ascii="宋体" w:eastAsia="宋体" w:cs="宋体"/>
      <w:color w:val="auto"/>
    </w:rPr>
  </w:style>
  <w:style w:type="paragraph" w:customStyle="1" w:styleId="ParaChar">
    <w:name w:val="默认段落字体 Para Char"/>
    <w:basedOn w:val="a1"/>
    <w:qFormat/>
    <w:pPr>
      <w:spacing w:line="360" w:lineRule="auto"/>
    </w:pPr>
    <w:rPr>
      <w:rFonts w:ascii="Tahoma" w:hAnsi="Tahoma"/>
      <w:sz w:val="24"/>
      <w:szCs w:val="20"/>
    </w:rPr>
  </w:style>
  <w:style w:type="paragraph" w:customStyle="1" w:styleId="xl147">
    <w:name w:val="xl1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kern w:val="0"/>
      <w:sz w:val="20"/>
      <w:szCs w:val="20"/>
    </w:rPr>
  </w:style>
  <w:style w:type="paragraph" w:customStyle="1" w:styleId="CM149">
    <w:name w:val="CM149"/>
    <w:basedOn w:val="Default"/>
    <w:next w:val="Default"/>
    <w:qFormat/>
    <w:pPr>
      <w:spacing w:line="313" w:lineRule="atLeast"/>
    </w:pPr>
    <w:rPr>
      <w:rFonts w:ascii="宋体" w:eastAsia="宋体"/>
      <w:color w:val="auto"/>
    </w:rPr>
  </w:style>
  <w:style w:type="paragraph" w:customStyle="1" w:styleId="xl356">
    <w:name w:val="xl3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51">
    <w:name w:val="样式 宋体 小四 左 图案: 清除 (白色) 行距: 1.5 倍行距"/>
    <w:basedOn w:val="a1"/>
    <w:qFormat/>
    <w:pPr>
      <w:spacing w:beforeLines="50" w:afterLines="50"/>
      <w:jc w:val="left"/>
    </w:pPr>
    <w:rPr>
      <w:rFonts w:ascii="宋体" w:hAnsi="宋体" w:cs="宋体"/>
      <w:sz w:val="24"/>
      <w:szCs w:val="20"/>
      <w:shd w:val="clear" w:color="auto" w:fill="FFFFFF"/>
    </w:rPr>
  </w:style>
  <w:style w:type="paragraph" w:customStyle="1" w:styleId="xl92">
    <w:name w:val="xl92"/>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ffff7">
    <w:name w:val="正文首行缩进1"/>
    <w:basedOn w:val="af4"/>
    <w:qFormat/>
    <w:pPr>
      <w:spacing w:after="120"/>
      <w:ind w:firstLineChars="100" w:firstLine="420"/>
    </w:pPr>
    <w:rPr>
      <w:sz w:val="21"/>
      <w:szCs w:val="24"/>
    </w:rPr>
  </w:style>
  <w:style w:type="paragraph" w:customStyle="1" w:styleId="CM212">
    <w:name w:val="CM212"/>
    <w:basedOn w:val="Default"/>
    <w:next w:val="Default"/>
    <w:qFormat/>
    <w:pPr>
      <w:spacing w:line="773" w:lineRule="atLeast"/>
    </w:pPr>
    <w:rPr>
      <w:rFonts w:ascii="宋体" w:eastAsia="宋体" w:cs="宋体"/>
      <w:color w:val="auto"/>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4">
    <w:name w:val="xl1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2"/>
      <w:szCs w:val="22"/>
    </w:rPr>
  </w:style>
  <w:style w:type="paragraph" w:customStyle="1" w:styleId="xl83">
    <w:name w:val="xl83"/>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CharCharCharChar2">
    <w:name w:val="Char Char Char Char2"/>
    <w:basedOn w:val="a1"/>
    <w:qFormat/>
    <w:rPr>
      <w:kern w:val="0"/>
      <w:szCs w:val="24"/>
    </w:rPr>
  </w:style>
  <w:style w:type="paragraph" w:customStyle="1" w:styleId="afffffffffffff9">
    <w:name w:val="封面正文"/>
    <w:qFormat/>
    <w:pPr>
      <w:jc w:val="both"/>
    </w:pPr>
  </w:style>
  <w:style w:type="paragraph" w:customStyle="1" w:styleId="CharChar19">
    <w:name w:val="Char Char19"/>
    <w:basedOn w:val="a1"/>
    <w:qFormat/>
    <w:pPr>
      <w:tabs>
        <w:tab w:val="left" w:pos="2325"/>
      </w:tabs>
    </w:pPr>
    <w:rPr>
      <w:rFonts w:ascii="Tahoma" w:hAnsi="Tahoma"/>
      <w:sz w:val="24"/>
      <w:szCs w:val="20"/>
    </w:rPr>
  </w:style>
  <w:style w:type="paragraph" w:customStyle="1" w:styleId="afffffffffffffa">
    <w:name w:val="文献分类号"/>
    <w:qFormat/>
    <w:pPr>
      <w:widowControl w:val="0"/>
      <w:textAlignment w:val="center"/>
    </w:pPr>
    <w:rPr>
      <w:rFonts w:eastAsia="黑体"/>
      <w:sz w:val="21"/>
    </w:rPr>
  </w:style>
  <w:style w:type="paragraph" w:customStyle="1" w:styleId="xl271">
    <w:name w:val="xl271"/>
    <w:basedOn w:val="a1"/>
    <w:qFormat/>
    <w:pPr>
      <w:widowControl/>
      <w:pBdr>
        <w:top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3ff2">
    <w:name w:val="文件标题3"/>
    <w:basedOn w:val="3"/>
    <w:next w:val="af6"/>
    <w:qFormat/>
    <w:pPr>
      <w:keepNext/>
      <w:keepLines/>
      <w:numPr>
        <w:ilvl w:val="0"/>
        <w:numId w:val="0"/>
      </w:numPr>
      <w:tabs>
        <w:tab w:val="clear" w:pos="709"/>
        <w:tab w:val="left" w:pos="720"/>
        <w:tab w:val="left" w:pos="1021"/>
      </w:tabs>
      <w:adjustRightInd w:val="0"/>
      <w:ind w:left="1021" w:hanging="239"/>
      <w:textAlignment w:val="baseline"/>
    </w:pPr>
    <w:rPr>
      <w:rFonts w:ascii="Arial" w:hAnsi="宋体" w:cs="Arial"/>
      <w:b/>
      <w:bCs/>
      <w:szCs w:val="22"/>
    </w:rPr>
  </w:style>
  <w:style w:type="paragraph" w:customStyle="1" w:styleId="CM241">
    <w:name w:val="CM241"/>
    <w:basedOn w:val="Default"/>
    <w:next w:val="Default"/>
    <w:qFormat/>
    <w:pPr>
      <w:spacing w:after="1238"/>
    </w:pPr>
    <w:rPr>
      <w:rFonts w:ascii="宋体" w:eastAsia="宋体" w:cs="宋体"/>
      <w:color w:val="auto"/>
    </w:rPr>
  </w:style>
  <w:style w:type="paragraph" w:customStyle="1" w:styleId="xl312">
    <w:name w:val="xl312"/>
    <w:basedOn w:val="a1"/>
    <w:qFormat/>
    <w:pPr>
      <w:widowControl/>
      <w:pBdr>
        <w:top w:val="single" w:sz="4" w:space="0" w:color="auto"/>
        <w:bottom w:val="single" w:sz="4" w:space="0" w:color="auto"/>
        <w:right w:val="single" w:sz="4" w:space="0" w:color="000000"/>
      </w:pBdr>
      <w:spacing w:before="100" w:beforeAutospacing="1" w:after="100" w:afterAutospacing="1"/>
      <w:jc w:val="center"/>
      <w:textAlignment w:val="center"/>
    </w:pPr>
    <w:rPr>
      <w:rFonts w:ascii="宋体" w:hAnsi="宋体" w:cs="宋体"/>
      <w:kern w:val="0"/>
      <w:sz w:val="20"/>
      <w:szCs w:val="20"/>
    </w:rPr>
  </w:style>
  <w:style w:type="paragraph" w:customStyle="1" w:styleId="CharCharCharCharCharChar1">
    <w:name w:val="Char Char Char Char Char Char1"/>
    <w:basedOn w:val="a1"/>
    <w:qFormat/>
    <w:rPr>
      <w:rFonts w:ascii="Tahoma" w:hAnsi="Tahoma"/>
      <w:sz w:val="24"/>
      <w:szCs w:val="20"/>
    </w:rPr>
  </w:style>
  <w:style w:type="paragraph" w:customStyle="1" w:styleId="afffffffffffffb">
    <w:name w:val="横表"/>
    <w:basedOn w:val="a1"/>
    <w:qFormat/>
    <w:pPr>
      <w:spacing w:line="360" w:lineRule="auto"/>
      <w:jc w:val="center"/>
    </w:pPr>
    <w:rPr>
      <w:rFonts w:ascii="宋体" w:hAnsi="宋体" w:cs="宋体"/>
    </w:rPr>
  </w:style>
  <w:style w:type="paragraph" w:customStyle="1" w:styleId="5a">
    <w:name w:val="样式5"/>
    <w:qFormat/>
    <w:pPr>
      <w:snapToGrid w:val="0"/>
      <w:spacing w:before="160" w:after="40"/>
      <w:jc w:val="center"/>
    </w:pPr>
    <w:rPr>
      <w:rFonts w:cs="宋体"/>
      <w:kern w:val="2"/>
      <w:sz w:val="18"/>
    </w:rPr>
  </w:style>
  <w:style w:type="paragraph" w:customStyle="1" w:styleId="afffffffffffffc">
    <w:name w:val="发布部门"/>
    <w:next w:val="affff1"/>
    <w:qFormat/>
    <w:pPr>
      <w:jc w:val="center"/>
    </w:pPr>
    <w:rPr>
      <w:rFonts w:ascii="宋体"/>
      <w:b/>
      <w:spacing w:val="20"/>
      <w:w w:val="135"/>
      <w:sz w:val="36"/>
    </w:rPr>
  </w:style>
  <w:style w:type="paragraph" w:customStyle="1" w:styleId="CM13">
    <w:name w:val="CM13"/>
    <w:basedOn w:val="Default"/>
    <w:next w:val="Default"/>
    <w:qFormat/>
    <w:pPr>
      <w:spacing w:line="313" w:lineRule="atLeast"/>
    </w:pPr>
    <w:rPr>
      <w:rFonts w:ascii="宋体" w:eastAsia="宋体" w:cs="宋体"/>
      <w:color w:val="auto"/>
    </w:rPr>
  </w:style>
  <w:style w:type="paragraph" w:customStyle="1" w:styleId="xl84">
    <w:name w:val="xl84"/>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CharChar141">
    <w:name w:val="Char Char141"/>
    <w:basedOn w:val="a1"/>
    <w:qFormat/>
    <w:pPr>
      <w:ind w:firstLineChars="150" w:firstLine="360"/>
    </w:pPr>
    <w:rPr>
      <w:rFonts w:ascii="黑体" w:eastAsia="黑体"/>
      <w:b/>
      <w:kern w:val="0"/>
      <w:sz w:val="32"/>
      <w:szCs w:val="32"/>
    </w:rPr>
  </w:style>
  <w:style w:type="paragraph" w:customStyle="1" w:styleId="152">
    <w:name w:val="样式 (西文) 宋体 行距: 1.5 倍行距"/>
    <w:basedOn w:val="a1"/>
    <w:qFormat/>
    <w:pPr>
      <w:spacing w:line="360" w:lineRule="auto"/>
    </w:pPr>
    <w:rPr>
      <w:rFonts w:ascii="宋体" w:hAnsi="宋体" w:cs="宋体"/>
      <w:szCs w:val="20"/>
    </w:rPr>
  </w:style>
  <w:style w:type="paragraph" w:customStyle="1" w:styleId="0Char">
    <w:name w:val="样式 首行缩进:  0 厘米 行距: 单倍行距 Char"/>
    <w:basedOn w:val="a1"/>
    <w:qFormat/>
    <w:pPr>
      <w:adjustRightInd w:val="0"/>
      <w:textAlignment w:val="baseline"/>
    </w:pPr>
    <w:rPr>
      <w:kern w:val="0"/>
    </w:rPr>
  </w:style>
  <w:style w:type="paragraph" w:customStyle="1" w:styleId="CM238">
    <w:name w:val="CM238"/>
    <w:basedOn w:val="Default"/>
    <w:next w:val="Default"/>
    <w:qFormat/>
    <w:pPr>
      <w:spacing w:after="1090"/>
    </w:pPr>
    <w:rPr>
      <w:rFonts w:ascii="宋体" w:eastAsia="宋体" w:cs="宋体"/>
      <w:color w:val="auto"/>
    </w:rPr>
  </w:style>
  <w:style w:type="paragraph" w:customStyle="1" w:styleId="1ffff8">
    <w:name w:val="需求1"/>
    <w:basedOn w:val="af6"/>
    <w:qFormat/>
    <w:pPr>
      <w:autoSpaceDE w:val="0"/>
      <w:autoSpaceDN w:val="0"/>
      <w:adjustRightInd w:val="0"/>
      <w:spacing w:beforeLines="50" w:line="336" w:lineRule="auto"/>
      <w:ind w:leftChars="0" w:left="0" w:firstLineChars="200" w:firstLine="540"/>
      <w:jc w:val="both"/>
      <w:textAlignment w:val="baseline"/>
    </w:pPr>
    <w:rPr>
      <w:rFonts w:ascii="宋体"/>
      <w:b/>
      <w:kern w:val="0"/>
      <w:lang w:eastAsia="en-US" w:bidi="en-US"/>
    </w:rPr>
  </w:style>
  <w:style w:type="paragraph" w:customStyle="1" w:styleId="CM92">
    <w:name w:val="CM92"/>
    <w:basedOn w:val="Default"/>
    <w:next w:val="Default"/>
    <w:qFormat/>
    <w:pPr>
      <w:spacing w:line="313" w:lineRule="atLeast"/>
    </w:pPr>
    <w:rPr>
      <w:rFonts w:ascii="宋体" w:eastAsia="宋体"/>
      <w:color w:val="auto"/>
    </w:rPr>
  </w:style>
  <w:style w:type="paragraph" w:customStyle="1" w:styleId="12715">
    <w:name w:val="样式 正文文本 + 非加粗 首行缩进:  1.27 厘米 行距: 1.5 倍行距"/>
    <w:basedOn w:val="af4"/>
    <w:qFormat/>
    <w:pPr>
      <w:spacing w:line="360" w:lineRule="auto"/>
      <w:ind w:firstLineChars="200" w:firstLine="200"/>
    </w:pPr>
    <w:rPr>
      <w:rFonts w:cs="宋体"/>
      <w:kern w:val="0"/>
      <w:sz w:val="24"/>
    </w:rPr>
  </w:style>
  <w:style w:type="paragraph" w:customStyle="1" w:styleId="CM222">
    <w:name w:val="CM222"/>
    <w:basedOn w:val="Default"/>
    <w:next w:val="Default"/>
    <w:qFormat/>
    <w:pPr>
      <w:spacing w:after="6825"/>
    </w:pPr>
    <w:rPr>
      <w:rFonts w:ascii="宋体" w:eastAsia="宋体"/>
      <w:color w:val="auto"/>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1"/>
    <w:qFormat/>
    <w:rPr>
      <w:rFonts w:ascii="Tahoma" w:hAnsi="Tahoma"/>
      <w:sz w:val="24"/>
      <w:szCs w:val="20"/>
    </w:rPr>
  </w:style>
  <w:style w:type="paragraph" w:customStyle="1" w:styleId="xl286">
    <w:name w:val="xl286"/>
    <w:basedOn w:val="a1"/>
    <w:qFormat/>
    <w:pPr>
      <w:widowControl/>
      <w:pBdr>
        <w:left w:val="single" w:sz="8" w:space="0" w:color="auto"/>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1b">
    <w:name w:val="正文文本11"/>
    <w:qFormat/>
    <w:pPr>
      <w:widowControl w:val="0"/>
      <w:autoSpaceDE w:val="0"/>
      <w:autoSpaceDN w:val="0"/>
      <w:adjustRightInd w:val="0"/>
      <w:spacing w:before="170" w:line="300" w:lineRule="atLeast"/>
      <w:ind w:left="1134"/>
      <w:jc w:val="both"/>
    </w:pPr>
    <w:rPr>
      <w:rFonts w:ascii="宋体" w:hAnsi="宋体" w:cs="宋体"/>
      <w:color w:val="000000"/>
      <w:sz w:val="24"/>
    </w:rPr>
  </w:style>
  <w:style w:type="paragraph" w:customStyle="1" w:styleId="5b">
    <w:name w:val="列出段落5"/>
    <w:basedOn w:val="a1"/>
    <w:qFormat/>
    <w:pPr>
      <w:ind w:firstLineChars="200" w:firstLine="420"/>
    </w:pPr>
    <w:rPr>
      <w:szCs w:val="22"/>
    </w:rPr>
  </w:style>
  <w:style w:type="paragraph" w:customStyle="1" w:styleId="ParaCharCharCharCharCharCharChar">
    <w:name w:val="默认段落字体 Para Char Char Char Char Char Char Char"/>
    <w:basedOn w:val="a1"/>
    <w:qFormat/>
    <w:rPr>
      <w:szCs w:val="24"/>
    </w:rPr>
  </w:style>
  <w:style w:type="paragraph" w:customStyle="1" w:styleId="xl149">
    <w:name w:val="xl1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M130">
    <w:name w:val="CM130"/>
    <w:basedOn w:val="Default"/>
    <w:next w:val="Default"/>
    <w:qFormat/>
    <w:rPr>
      <w:rFonts w:ascii="宋体" w:eastAsia="宋体" w:cs="宋体"/>
      <w:color w:val="auto"/>
    </w:rPr>
  </w:style>
  <w:style w:type="paragraph" w:customStyle="1" w:styleId="afffffffffffffd">
    <w:name w:val="通用"/>
    <w:basedOn w:val="a1"/>
    <w:qFormat/>
    <w:pPr>
      <w:tabs>
        <w:tab w:val="left" w:pos="851"/>
      </w:tabs>
      <w:spacing w:beforeLines="200" w:before="624" w:line="360" w:lineRule="auto"/>
      <w:ind w:left="851" w:hanging="851"/>
    </w:pPr>
    <w:rPr>
      <w:rFonts w:ascii="宋体"/>
      <w:b/>
      <w:sz w:val="24"/>
      <w:szCs w:val="20"/>
    </w:rPr>
  </w:style>
  <w:style w:type="paragraph" w:customStyle="1" w:styleId="xl218">
    <w:name w:val="xl2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90">
    <w:name w:val="xl390"/>
    <w:basedOn w:val="a1"/>
    <w:qFormat/>
    <w:pPr>
      <w:widowControl/>
      <w:pBdr>
        <w:top w:val="single" w:sz="4" w:space="0" w:color="auto"/>
        <w:left w:val="single" w:sz="4" w:space="31" w:color="auto"/>
        <w:bottom w:val="single" w:sz="4" w:space="0" w:color="auto"/>
      </w:pBdr>
      <w:spacing w:before="100" w:beforeAutospacing="1" w:after="100" w:afterAutospacing="1"/>
      <w:ind w:firstLineChars="300" w:firstLine="300"/>
      <w:jc w:val="left"/>
      <w:textAlignment w:val="center"/>
    </w:pPr>
    <w:rPr>
      <w:rFonts w:ascii="宋体" w:hAnsi="宋体" w:cs="宋体"/>
      <w:color w:val="000000"/>
      <w:kern w:val="0"/>
      <w:sz w:val="20"/>
      <w:szCs w:val="20"/>
    </w:rPr>
  </w:style>
  <w:style w:type="paragraph" w:customStyle="1" w:styleId="xl252">
    <w:name w:val="xl252"/>
    <w:basedOn w:val="a1"/>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b/>
      <w:bCs/>
      <w:kern w:val="0"/>
      <w:sz w:val="20"/>
      <w:szCs w:val="20"/>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color w:val="000000"/>
      <w:kern w:val="0"/>
      <w:sz w:val="16"/>
      <w:szCs w:val="16"/>
    </w:rPr>
  </w:style>
  <w:style w:type="paragraph" w:customStyle="1" w:styleId="afffffffffffffe">
    <w:name w:val="图表小四中对齐"/>
    <w:basedOn w:val="a1"/>
    <w:qFormat/>
    <w:pPr>
      <w:adjustRightInd w:val="0"/>
      <w:spacing w:line="360" w:lineRule="exact"/>
      <w:jc w:val="center"/>
      <w:textAlignment w:val="baseline"/>
    </w:pPr>
    <w:rPr>
      <w:spacing w:val="-10"/>
      <w:sz w:val="24"/>
    </w:rPr>
  </w:style>
  <w:style w:type="paragraph" w:customStyle="1" w:styleId="xl259">
    <w:name w:val="xl259"/>
    <w:basedOn w:val="a1"/>
    <w:qFormat/>
    <w:pPr>
      <w:widowControl/>
      <w:pBdr>
        <w:top w:val="single" w:sz="4" w:space="0" w:color="auto"/>
        <w:bottom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xl320">
    <w:name w:val="xl320"/>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
    <w:name w:val="合同通用"/>
    <w:basedOn w:val="a1"/>
    <w:qFormat/>
    <w:pPr>
      <w:widowControl/>
      <w:spacing w:line="360" w:lineRule="auto"/>
      <w:ind w:left="619" w:hangingChars="257" w:hanging="619"/>
      <w:jc w:val="left"/>
    </w:pPr>
    <w:rPr>
      <w:rFonts w:ascii="宋体" w:hAnsi="宋体"/>
      <w:b/>
      <w:bCs/>
      <w:sz w:val="24"/>
      <w:szCs w:val="24"/>
    </w:rPr>
  </w:style>
  <w:style w:type="paragraph" w:customStyle="1" w:styleId="CM232">
    <w:name w:val="CM232"/>
    <w:basedOn w:val="Default"/>
    <w:next w:val="Default"/>
    <w:qFormat/>
    <w:pPr>
      <w:spacing w:after="605"/>
    </w:pPr>
    <w:rPr>
      <w:rFonts w:ascii="宋体" w:eastAsia="宋体" w:cs="宋体"/>
      <w:color w:val="auto"/>
    </w:rPr>
  </w:style>
  <w:style w:type="paragraph" w:customStyle="1" w:styleId="213">
    <w:name w:val="正文文本缩进 21"/>
    <w:basedOn w:val="a1"/>
    <w:qFormat/>
    <w:pPr>
      <w:autoSpaceDE w:val="0"/>
      <w:autoSpaceDN w:val="0"/>
      <w:adjustRightInd w:val="0"/>
      <w:ind w:firstLine="420"/>
      <w:textAlignment w:val="baseline"/>
    </w:pPr>
    <w:rPr>
      <w:szCs w:val="20"/>
    </w:rPr>
  </w:style>
  <w:style w:type="paragraph" w:customStyle="1" w:styleId="2fff9">
    <w:name w:val="样式 标题 2 + 字距调整四号"/>
    <w:basedOn w:val="2"/>
    <w:qFormat/>
    <w:pPr>
      <w:keepLines w:val="0"/>
      <w:widowControl/>
      <w:overflowPunct w:val="0"/>
      <w:spacing w:before="0" w:after="0" w:line="320" w:lineRule="exact"/>
      <w:ind w:firstLine="420"/>
    </w:pPr>
    <w:rPr>
      <w:rFonts w:ascii="Times New Roman" w:eastAsia="黑体"/>
      <w:kern w:val="28"/>
      <w:sz w:val="21"/>
      <w:szCs w:val="21"/>
    </w:rPr>
  </w:style>
  <w:style w:type="paragraph" w:customStyle="1" w:styleId="1ffff9">
    <w:name w:val="表1"/>
    <w:basedOn w:val="a1"/>
    <w:qFormat/>
    <w:pPr>
      <w:snapToGrid w:val="0"/>
      <w:spacing w:line="360" w:lineRule="auto"/>
      <w:ind w:left="-12" w:right="98" w:firstLineChars="200" w:firstLine="12"/>
      <w:jc w:val="left"/>
      <w:outlineLvl w:val="5"/>
    </w:pPr>
    <w:rPr>
      <w:rFonts w:ascii="华文细黑" w:hAnsi="宋体" w:cs="宋体"/>
      <w:bCs/>
      <w:snapToGrid w:val="0"/>
      <w:kern w:val="0"/>
    </w:rPr>
  </w:style>
  <w:style w:type="paragraph" w:customStyle="1" w:styleId="affffffffffffff0">
    <w:name w:val="其他发布部门"/>
    <w:basedOn w:val="a1"/>
    <w:qFormat/>
    <w:pPr>
      <w:widowControl/>
      <w:spacing w:line="0" w:lineRule="atLeast"/>
      <w:jc w:val="center"/>
    </w:pPr>
    <w:rPr>
      <w:rFonts w:ascii="黑体" w:eastAsia="黑体"/>
      <w:spacing w:val="20"/>
      <w:w w:val="135"/>
      <w:kern w:val="0"/>
      <w:sz w:val="36"/>
      <w:szCs w:val="20"/>
    </w:rPr>
  </w:style>
  <w:style w:type="paragraph" w:customStyle="1" w:styleId="xl207">
    <w:name w:val="xl207"/>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har33">
    <w:name w:val="Char3"/>
    <w:basedOn w:val="a1"/>
    <w:qFormat/>
    <w:pPr>
      <w:jc w:val="center"/>
    </w:pPr>
    <w:rPr>
      <w:rFonts w:ascii="仿宋_GB2312" w:eastAsia="仿宋_GB2312"/>
      <w:b/>
      <w:sz w:val="32"/>
      <w:szCs w:val="32"/>
    </w:rPr>
  </w:style>
  <w:style w:type="paragraph" w:customStyle="1" w:styleId="xl374">
    <w:name w:val="xl37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CM189">
    <w:name w:val="CM189"/>
    <w:basedOn w:val="Default"/>
    <w:next w:val="Default"/>
    <w:qFormat/>
    <w:pPr>
      <w:spacing w:after="6623"/>
    </w:pPr>
    <w:rPr>
      <w:rFonts w:ascii="宋体" w:eastAsia="宋体"/>
      <w:color w:val="auto"/>
    </w:rPr>
  </w:style>
  <w:style w:type="paragraph" w:customStyle="1" w:styleId="xl212">
    <w:name w:val="xl21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246">
    <w:name w:val="xl24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1ffffa">
    <w:name w:val="目次1"/>
    <w:basedOn w:val="TOC1"/>
    <w:qFormat/>
    <w:pPr>
      <w:tabs>
        <w:tab w:val="right" w:leader="middleDot" w:pos="9402"/>
      </w:tabs>
      <w:ind w:firstLine="227"/>
    </w:pPr>
    <w:rPr>
      <w:bCs w:val="0"/>
      <w:caps w:val="0"/>
      <w:kern w:val="0"/>
      <w:sz w:val="18"/>
      <w:szCs w:val="18"/>
    </w:rPr>
  </w:style>
  <w:style w:type="paragraph" w:customStyle="1" w:styleId="1ffffb">
    <w:name w:val="纯文本1"/>
    <w:basedOn w:val="a1"/>
    <w:qFormat/>
    <w:pPr>
      <w:adjustRightInd w:val="0"/>
      <w:textAlignment w:val="baseline"/>
    </w:pPr>
    <w:rPr>
      <w:rFonts w:ascii="宋体" w:eastAsia="华文中宋" w:hAnsi="Courier New"/>
      <w:szCs w:val="20"/>
    </w:rPr>
  </w:style>
  <w:style w:type="paragraph" w:customStyle="1" w:styleId="xl179">
    <w:name w:val="xl179"/>
    <w:basedOn w:val="a1"/>
    <w:qFormat/>
    <w:pPr>
      <w:widowControl/>
      <w:pBdr>
        <w:top w:val="single" w:sz="4" w:space="0" w:color="auto"/>
        <w:bottom w:val="single" w:sz="4" w:space="0" w:color="auto"/>
      </w:pBdr>
      <w:shd w:val="clear" w:color="000000" w:fill="FFFFFF"/>
      <w:spacing w:before="100" w:beforeAutospacing="1" w:after="100" w:afterAutospacing="1"/>
      <w:jc w:val="left"/>
      <w:textAlignment w:val="top"/>
    </w:pPr>
    <w:rPr>
      <w:rFonts w:ascii="宋体" w:hAnsi="宋体" w:cs="宋体"/>
      <w:color w:val="000000"/>
      <w:kern w:val="0"/>
      <w:sz w:val="18"/>
      <w:szCs w:val="18"/>
    </w:rPr>
  </w:style>
  <w:style w:type="paragraph" w:customStyle="1" w:styleId="l94">
    <w:name w:val="l9标题4"/>
    <w:basedOn w:val="l92"/>
    <w:qFormat/>
    <w:pPr>
      <w:tabs>
        <w:tab w:val="clear" w:pos="567"/>
        <w:tab w:val="left" w:pos="737"/>
      </w:tabs>
      <w:spacing w:beforeLines="0" w:after="190" w:line="240" w:lineRule="auto"/>
      <w:ind w:leftChars="0" w:left="737" w:firstLineChars="0" w:hanging="737"/>
    </w:pPr>
    <w:rPr>
      <w:rFonts w:ascii="Arial" w:hAnsi="Arial" w:cs="Arial"/>
      <w:b w:val="0"/>
    </w:rPr>
  </w:style>
  <w:style w:type="paragraph" w:customStyle="1" w:styleId="CM45">
    <w:name w:val="CM45"/>
    <w:basedOn w:val="Default"/>
    <w:next w:val="Default"/>
    <w:qFormat/>
    <w:pPr>
      <w:spacing w:line="313" w:lineRule="atLeast"/>
    </w:pPr>
    <w:rPr>
      <w:rFonts w:ascii="宋体" w:eastAsia="宋体"/>
      <w:color w:val="auto"/>
    </w:rPr>
  </w:style>
  <w:style w:type="paragraph" w:customStyle="1" w:styleId="xl326">
    <w:name w:val="xl326"/>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affffffffffffff1">
    <w:name w:val="术语定义四级条标题"/>
    <w:basedOn w:val="a1"/>
    <w:next w:val="a1"/>
    <w:semiHidden/>
    <w:qFormat/>
    <w:pPr>
      <w:widowControl/>
      <w:tabs>
        <w:tab w:val="left" w:pos="420"/>
      </w:tabs>
      <w:jc w:val="left"/>
    </w:pPr>
    <w:rPr>
      <w:rFonts w:ascii="黑体" w:eastAsia="黑体"/>
      <w:b/>
      <w:kern w:val="0"/>
      <w:szCs w:val="20"/>
    </w:rPr>
  </w:style>
  <w:style w:type="paragraph" w:customStyle="1" w:styleId="StyleHeading4Justified">
    <w:name w:val="Style Heading 4 + Justified"/>
    <w:basedOn w:val="4"/>
    <w:qFormat/>
    <w:pPr>
      <w:keepNext/>
      <w:widowControl/>
      <w:tabs>
        <w:tab w:val="left" w:pos="2160"/>
      </w:tabs>
      <w:ind w:left="2160" w:hanging="1008"/>
    </w:pPr>
    <w:rPr>
      <w:rFonts w:ascii="Arial" w:eastAsia="PMingLiU" w:hAnsi="Arial" w:cs="PMingLiU"/>
      <w:kern w:val="0"/>
      <w:sz w:val="24"/>
      <w:szCs w:val="24"/>
      <w:lang w:eastAsia="zh-TW"/>
    </w:rPr>
  </w:style>
  <w:style w:type="paragraph" w:customStyle="1" w:styleId="xl101">
    <w:name w:val="xl101"/>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11">
    <w:name w:val="xl111"/>
    <w:basedOn w:val="a1"/>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33">
    <w:name w:val="xl333"/>
    <w:basedOn w:val="a1"/>
    <w:qFormat/>
    <w:pPr>
      <w:widowControl/>
      <w:pBdr>
        <w:top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CM252">
    <w:name w:val="CM252"/>
    <w:basedOn w:val="Default"/>
    <w:next w:val="Default"/>
    <w:qFormat/>
    <w:pPr>
      <w:spacing w:after="287"/>
    </w:pPr>
    <w:rPr>
      <w:rFonts w:ascii="宋体" w:eastAsia="宋体" w:cs="宋体"/>
      <w:color w:val="auto"/>
    </w:rPr>
  </w:style>
  <w:style w:type="paragraph" w:customStyle="1" w:styleId="Style3MSGothic105LatinTimesNewRomanA">
    <w:name w:val="Style 樣式 標題 3 + (中文) MS Gothic 10.5 點 + (Latin) Times New Roman (A..."/>
    <w:basedOn w:val="3MSGothic105CharCharCharCharCharChar"/>
    <w:qFormat/>
    <w:pPr>
      <w:tabs>
        <w:tab w:val="left" w:pos="360"/>
      </w:tabs>
      <w:ind w:left="360" w:hangingChars="200" w:hanging="360"/>
    </w:pPr>
    <w:rPr>
      <w:rFonts w:eastAsia="PMingLiU"/>
      <w:bCs/>
    </w:rPr>
  </w:style>
  <w:style w:type="paragraph" w:customStyle="1" w:styleId="3MSGothic105CharCharCharCharCharChar">
    <w:name w:val="樣式 標題 3 + (中文) MS Gothic 10.5 點 Char Char Char Char Char Char"/>
    <w:basedOn w:val="3"/>
    <w:qFormat/>
    <w:pPr>
      <w:keepNext/>
      <w:numPr>
        <w:ilvl w:val="0"/>
        <w:numId w:val="0"/>
      </w:numPr>
      <w:tabs>
        <w:tab w:val="clear" w:pos="709"/>
        <w:tab w:val="left" w:pos="1571"/>
      </w:tabs>
      <w:spacing w:line="240" w:lineRule="auto"/>
      <w:ind w:left="1418" w:hanging="567"/>
    </w:pPr>
    <w:rPr>
      <w:rFonts w:ascii="Times New Roman" w:eastAsia="MS Gothic" w:hAnsi="PMingLiU"/>
      <w:snapToGrid w:val="0"/>
      <w:sz w:val="24"/>
      <w:szCs w:val="24"/>
      <w:lang w:val="en-AU" w:eastAsia="zh-TW"/>
    </w:rPr>
  </w:style>
  <w:style w:type="paragraph" w:customStyle="1" w:styleId="xl303">
    <w:name w:val="xl303"/>
    <w:basedOn w:val="a1"/>
    <w:qFormat/>
    <w:pPr>
      <w:widowControl/>
      <w:pBdr>
        <w:top w:val="single" w:sz="4" w:space="0" w:color="000000"/>
        <w:bottom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075200">
    <w:name w:val="样式 底端: (单实线 自动设置  0.75 磅 行宽) 行距: 固定值 20 磅"/>
    <w:basedOn w:val="a1"/>
    <w:qFormat/>
    <w:pPr>
      <w:pBdr>
        <w:bottom w:val="single" w:sz="6" w:space="1" w:color="auto"/>
      </w:pBdr>
      <w:spacing w:line="400" w:lineRule="exact"/>
      <w:ind w:firstLineChars="200" w:firstLine="420"/>
    </w:pPr>
    <w:rPr>
      <w:rFonts w:ascii="宋体" w:hAnsi="宋体" w:cs="宋体"/>
    </w:rPr>
  </w:style>
  <w:style w:type="paragraph" w:customStyle="1" w:styleId="affffffffffffff2">
    <w:name w:val="封面标准文稿类别"/>
    <w:qFormat/>
    <w:pPr>
      <w:spacing w:before="440" w:line="400" w:lineRule="exact"/>
      <w:jc w:val="center"/>
    </w:pPr>
    <w:rPr>
      <w:rFonts w:ascii="宋体"/>
      <w:sz w:val="24"/>
    </w:rPr>
  </w:style>
  <w:style w:type="paragraph" w:customStyle="1" w:styleId="affffffffffffff3">
    <w:name w:val="工程建设无节条标题"/>
    <w:basedOn w:val="a1"/>
    <w:next w:val="affff1"/>
    <w:semiHidden/>
    <w:qFormat/>
    <w:pPr>
      <w:outlineLvl w:val="3"/>
    </w:pPr>
    <w:rPr>
      <w:szCs w:val="24"/>
    </w:rPr>
  </w:style>
  <w:style w:type="paragraph" w:customStyle="1" w:styleId="xl226">
    <w:name w:val="xl2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宋体"/>
      <w:kern w:val="0"/>
      <w:sz w:val="20"/>
      <w:szCs w:val="20"/>
    </w:rPr>
  </w:style>
  <w:style w:type="paragraph" w:customStyle="1" w:styleId="CharCharChar1CharCharCharCharCharCharChar1">
    <w:name w:val="Char Char Char1 Char Char Char Char Char Char Char1"/>
    <w:basedOn w:val="a1"/>
    <w:qFormat/>
    <w:rPr>
      <w:szCs w:val="24"/>
    </w:rPr>
  </w:style>
  <w:style w:type="paragraph" w:customStyle="1" w:styleId="xl233">
    <w:name w:val="xl23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M191">
    <w:name w:val="CM191"/>
    <w:basedOn w:val="Default"/>
    <w:next w:val="Default"/>
    <w:qFormat/>
    <w:pPr>
      <w:spacing w:after="558"/>
    </w:pPr>
    <w:rPr>
      <w:rFonts w:ascii="宋体" w:eastAsia="宋体"/>
      <w:color w:val="auto"/>
    </w:rPr>
  </w:style>
  <w:style w:type="paragraph" w:customStyle="1" w:styleId="xl245">
    <w:name w:val="xl245"/>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CharCharCharChar3">
    <w:name w:val="Char Char Char Char3"/>
    <w:basedOn w:val="a1"/>
    <w:qFormat/>
    <w:rPr>
      <w:rFonts w:ascii="Tahoma" w:hAnsi="Tahoma"/>
      <w:sz w:val="24"/>
      <w:szCs w:val="20"/>
    </w:rPr>
  </w:style>
  <w:style w:type="paragraph" w:customStyle="1" w:styleId="11c">
    <w:name w:val="无间隔11"/>
    <w:qFormat/>
    <w:rPr>
      <w:sz w:val="22"/>
      <w:szCs w:val="22"/>
    </w:rPr>
  </w:style>
  <w:style w:type="paragraph" w:customStyle="1" w:styleId="1112">
    <w:name w:val="正文111"/>
    <w:basedOn w:val="a1"/>
    <w:qFormat/>
    <w:pPr>
      <w:snapToGrid w:val="0"/>
      <w:spacing w:line="500" w:lineRule="exact"/>
    </w:pPr>
    <w:rPr>
      <w:rFonts w:ascii="宋体" w:hAnsi="宋体"/>
      <w:sz w:val="24"/>
      <w:szCs w:val="20"/>
    </w:rPr>
  </w:style>
  <w:style w:type="paragraph" w:customStyle="1" w:styleId="xl203">
    <w:name w:val="xl203"/>
    <w:basedOn w:val="a1"/>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86">
    <w:name w:val="xl186"/>
    <w:basedOn w:val="a1"/>
    <w:qFormat/>
    <w:pPr>
      <w:widowControl/>
      <w:spacing w:before="100" w:beforeAutospacing="1" w:after="100" w:afterAutospacing="1"/>
      <w:jc w:val="center"/>
    </w:pPr>
    <w:rPr>
      <w:rFonts w:ascii="宋体" w:hAnsi="宋体" w:cs="宋体"/>
      <w:kern w:val="0"/>
      <w:sz w:val="24"/>
      <w:szCs w:val="24"/>
    </w:rPr>
  </w:style>
  <w:style w:type="paragraph" w:customStyle="1" w:styleId="xl395">
    <w:name w:val="xl395"/>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41">
    <w:name w:val="xl1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378">
    <w:name w:val="样式 标题 3 + 宋体 段前: 7.8 磅"/>
    <w:basedOn w:val="3"/>
    <w:qFormat/>
    <w:pPr>
      <w:numPr>
        <w:ilvl w:val="0"/>
        <w:numId w:val="0"/>
      </w:numPr>
      <w:tabs>
        <w:tab w:val="clear" w:pos="709"/>
        <w:tab w:val="left" w:pos="1560"/>
        <w:tab w:val="left" w:pos="2126"/>
        <w:tab w:val="left" w:pos="2160"/>
      </w:tabs>
      <w:adjustRightInd w:val="0"/>
      <w:snapToGrid w:val="0"/>
      <w:ind w:left="2160" w:hanging="360"/>
    </w:pPr>
    <w:rPr>
      <w:rFonts w:hAnsi="宋体" w:cs="宋体"/>
      <w:kern w:val="2"/>
    </w:rPr>
  </w:style>
  <w:style w:type="paragraph" w:customStyle="1" w:styleId="xl189">
    <w:name w:val="xl1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1CharCharCharCharCharCharChar">
    <w:name w:val="Char Char Char1 Char Char Char Char Char Char Char"/>
    <w:basedOn w:val="a1"/>
    <w:qFormat/>
    <w:rPr>
      <w:szCs w:val="24"/>
    </w:rPr>
  </w:style>
  <w:style w:type="paragraph" w:customStyle="1" w:styleId="Subtitle1">
    <w:name w:val="Sub title 1"/>
    <w:basedOn w:val="a1"/>
    <w:qFormat/>
    <w:pPr>
      <w:tabs>
        <w:tab w:val="left" w:pos="1304"/>
      </w:tabs>
      <w:autoSpaceDE w:val="0"/>
      <w:autoSpaceDN w:val="0"/>
      <w:adjustRightInd w:val="0"/>
      <w:spacing w:before="170" w:line="300" w:lineRule="atLeast"/>
      <w:ind w:left="1304" w:hanging="170"/>
    </w:pPr>
    <w:rPr>
      <w:kern w:val="0"/>
      <w:sz w:val="24"/>
      <w:szCs w:val="20"/>
    </w:rPr>
  </w:style>
  <w:style w:type="paragraph" w:customStyle="1" w:styleId="xl291">
    <w:name w:val="xl291"/>
    <w:basedOn w:val="a1"/>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CM121">
    <w:name w:val="CM121"/>
    <w:basedOn w:val="Default"/>
    <w:next w:val="Default"/>
    <w:qFormat/>
    <w:pPr>
      <w:spacing w:line="468" w:lineRule="atLeast"/>
    </w:pPr>
    <w:rPr>
      <w:rFonts w:ascii="宋体" w:eastAsia="宋体" w:cs="宋体"/>
      <w:color w:val="auto"/>
    </w:rPr>
  </w:style>
  <w:style w:type="paragraph" w:customStyle="1" w:styleId="affffffffffffff4">
    <w:name w:val="样式 图表 + 五号"/>
    <w:basedOn w:val="a2"/>
    <w:qFormat/>
    <w:pPr>
      <w:spacing w:line="320" w:lineRule="exact"/>
      <w:ind w:firstLine="0"/>
      <w:jc w:val="center"/>
    </w:pPr>
    <w:rPr>
      <w:spacing w:val="-10"/>
      <w:kern w:val="0"/>
      <w:szCs w:val="28"/>
    </w:rPr>
  </w:style>
  <w:style w:type="paragraph" w:customStyle="1" w:styleId="CM211">
    <w:name w:val="CM211"/>
    <w:basedOn w:val="Default"/>
    <w:next w:val="Default"/>
    <w:qFormat/>
    <w:rPr>
      <w:rFonts w:ascii="宋体" w:eastAsia="宋体" w:cs="宋体"/>
      <w:color w:val="auto"/>
    </w:rPr>
  </w:style>
  <w:style w:type="paragraph" w:customStyle="1" w:styleId="xl182">
    <w:name w:val="xl182"/>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Calibri"/>
      <w:color w:val="000000"/>
      <w:kern w:val="0"/>
      <w:sz w:val="18"/>
      <w:szCs w:val="18"/>
    </w:rPr>
  </w:style>
  <w:style w:type="paragraph" w:customStyle="1" w:styleId="xl398">
    <w:name w:val="xl398"/>
    <w:basedOn w:val="a1"/>
    <w:qFormat/>
    <w:pPr>
      <w:widowControl/>
      <w:pBdr>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0"/>
      <w:szCs w:val="20"/>
    </w:rPr>
  </w:style>
  <w:style w:type="paragraph" w:customStyle="1" w:styleId="affffffffffffff5">
    <w:name w:val="提示文字"/>
    <w:basedOn w:val="a1"/>
    <w:qFormat/>
    <w:pPr>
      <w:spacing w:line="500" w:lineRule="exact"/>
      <w:ind w:firstLineChars="200" w:firstLine="200"/>
    </w:pPr>
    <w:rPr>
      <w:rFonts w:ascii="黑体" w:eastAsia="黑体"/>
      <w:b/>
      <w:bCs/>
      <w:sz w:val="24"/>
      <w:szCs w:val="24"/>
    </w:rPr>
  </w:style>
  <w:style w:type="paragraph" w:customStyle="1" w:styleId="Text10">
    <w:name w:val="Text1"/>
    <w:basedOn w:val="a1"/>
    <w:qFormat/>
    <w:pPr>
      <w:widowControl/>
      <w:tabs>
        <w:tab w:val="left" w:pos="1814"/>
      </w:tabs>
      <w:spacing w:before="60" w:after="120"/>
      <w:ind w:left="1701"/>
    </w:pPr>
    <w:rPr>
      <w:rFonts w:ascii="Arial" w:hAnsi="Arial"/>
      <w:bCs/>
      <w:kern w:val="0"/>
      <w:sz w:val="22"/>
      <w:szCs w:val="24"/>
      <w:lang w:val="en-GB" w:eastAsia="fr-FR"/>
    </w:rPr>
  </w:style>
  <w:style w:type="paragraph" w:customStyle="1" w:styleId="444">
    <w:name w:val="样式444"/>
    <w:basedOn w:val="333"/>
    <w:qFormat/>
  </w:style>
  <w:style w:type="paragraph" w:customStyle="1" w:styleId="333">
    <w:name w:val="▲样式333"/>
    <w:basedOn w:val="2221"/>
    <w:qFormat/>
    <w:pPr>
      <w:outlineLvl w:val="2"/>
    </w:pPr>
  </w:style>
  <w:style w:type="paragraph" w:customStyle="1" w:styleId="2221">
    <w:name w:val="▲样式222"/>
    <w:basedOn w:val="1113"/>
    <w:qFormat/>
    <w:pPr>
      <w:pBdr>
        <w:top w:val="none" w:sz="0" w:space="0" w:color="auto"/>
        <w:left w:val="none" w:sz="0" w:space="0" w:color="auto"/>
        <w:bottom w:val="none" w:sz="0" w:space="0" w:color="auto"/>
        <w:right w:val="none" w:sz="0" w:space="0" w:color="auto"/>
      </w:pBdr>
      <w:tabs>
        <w:tab w:val="left" w:pos="1028"/>
      </w:tabs>
      <w:ind w:left="1028" w:hanging="480"/>
      <w:outlineLvl w:val="1"/>
    </w:pPr>
    <w:rPr>
      <w:rFonts w:eastAsia="宋体"/>
      <w:b w:val="0"/>
    </w:rPr>
  </w:style>
  <w:style w:type="paragraph" w:customStyle="1" w:styleId="1113">
    <w:name w:val="▲样式111"/>
    <w:basedOn w:val="a1"/>
    <w:qFormat/>
    <w:pPr>
      <w:pBdr>
        <w:top w:val="single" w:sz="4" w:space="11" w:color="FFFFFF"/>
        <w:left w:val="single" w:sz="4" w:space="4" w:color="FFFFFF"/>
        <w:bottom w:val="single" w:sz="4" w:space="9" w:color="FFFFFF"/>
        <w:right w:val="single" w:sz="4" w:space="4" w:color="FFFFFF"/>
      </w:pBdr>
      <w:tabs>
        <w:tab w:val="left" w:pos="1200"/>
      </w:tabs>
      <w:spacing w:line="400" w:lineRule="exact"/>
      <w:ind w:left="1200" w:hanging="360"/>
      <w:outlineLvl w:val="0"/>
    </w:pPr>
    <w:rPr>
      <w:rFonts w:eastAsia="黑体"/>
      <w:b/>
      <w:sz w:val="22"/>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86">
    <w:name w:val="xl386"/>
    <w:basedOn w:val="a1"/>
    <w:qFormat/>
    <w:pPr>
      <w:widowControl/>
      <w:pBdr>
        <w:top w:val="single" w:sz="4" w:space="0" w:color="auto"/>
        <w:bottom w:val="single" w:sz="4" w:space="0" w:color="auto"/>
      </w:pBdr>
      <w:shd w:val="clear" w:color="000000" w:fill="FFFF00"/>
      <w:spacing w:before="100" w:beforeAutospacing="1" w:after="100" w:afterAutospacing="1"/>
      <w:jc w:val="right"/>
      <w:textAlignment w:val="center"/>
    </w:pPr>
    <w:rPr>
      <w:rFonts w:ascii="宋体" w:hAnsi="宋体" w:cs="宋体"/>
      <w:kern w:val="0"/>
      <w:sz w:val="20"/>
      <w:szCs w:val="20"/>
    </w:rPr>
  </w:style>
  <w:style w:type="paragraph" w:customStyle="1" w:styleId="xl399">
    <w:name w:val="xl399"/>
    <w:basedOn w:val="a1"/>
    <w:qFormat/>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fffa">
    <w:name w:val="报告标题2"/>
    <w:basedOn w:val="2fff0"/>
    <w:next w:val="afa"/>
    <w:qFormat/>
    <w:pPr>
      <w:keepNext w:val="0"/>
      <w:keepLines w:val="0"/>
      <w:topLinePunct/>
      <w:adjustRightInd w:val="0"/>
      <w:snapToGrid w:val="0"/>
      <w:spacing w:beforeLines="0" w:line="240" w:lineRule="auto"/>
    </w:pPr>
    <w:rPr>
      <w:sz w:val="21"/>
      <w:szCs w:val="24"/>
    </w:rPr>
  </w:style>
  <w:style w:type="paragraph" w:customStyle="1" w:styleId="BT-30">
    <w:name w:val="BT-3（居左）"/>
    <w:basedOn w:val="3"/>
    <w:qFormat/>
    <w:pPr>
      <w:keepNext/>
      <w:keepLines/>
      <w:numPr>
        <w:ilvl w:val="0"/>
        <w:numId w:val="0"/>
      </w:numPr>
      <w:tabs>
        <w:tab w:val="clear" w:pos="709"/>
      </w:tabs>
      <w:snapToGrid w:val="0"/>
      <w:spacing w:line="415" w:lineRule="auto"/>
      <w:ind w:firstLine="482"/>
      <w:contextualSpacing/>
    </w:pPr>
    <w:rPr>
      <w:rFonts w:ascii="Times New Roman" w:cs="宋体"/>
      <w:b/>
      <w:bCs/>
      <w:sz w:val="32"/>
      <w:szCs w:val="32"/>
    </w:rPr>
  </w:style>
  <w:style w:type="paragraph" w:customStyle="1" w:styleId="xl229">
    <w:name w:val="xl229"/>
    <w:basedOn w:val="a1"/>
    <w:qFormat/>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right"/>
    </w:pPr>
    <w:rPr>
      <w:rFonts w:ascii="宋体" w:hAnsi="宋体" w:cs="宋体"/>
      <w:b/>
      <w:bCs/>
      <w:kern w:val="0"/>
      <w:sz w:val="20"/>
      <w:szCs w:val="20"/>
    </w:rPr>
  </w:style>
  <w:style w:type="paragraph" w:customStyle="1" w:styleId="Char17CharCharChar1">
    <w:name w:val="Char17 Char Char Char1"/>
    <w:basedOn w:val="a1"/>
    <w:qFormat/>
    <w:pPr>
      <w:ind w:firstLineChars="150" w:firstLine="360"/>
    </w:pPr>
    <w:rPr>
      <w:rFonts w:ascii="黑体" w:eastAsia="黑体"/>
      <w:b/>
      <w:kern w:val="0"/>
      <w:sz w:val="32"/>
      <w:szCs w:val="32"/>
    </w:rPr>
  </w:style>
  <w:style w:type="paragraph" w:customStyle="1" w:styleId="18511151115">
    <w:name w:val="样式 宋体 小四 左侧:  1.85 厘米 段前: 11.15 磅 段后: 11.15 磅"/>
    <w:basedOn w:val="a1"/>
    <w:qFormat/>
    <w:pPr>
      <w:spacing w:beforeLines="50" w:after="223" w:line="360" w:lineRule="auto"/>
      <w:ind w:left="1049" w:firstLineChars="200" w:firstLine="200"/>
    </w:pPr>
    <w:rPr>
      <w:rFonts w:ascii="宋体" w:cs="宋体"/>
      <w:sz w:val="24"/>
      <w:szCs w:val="24"/>
    </w:rPr>
  </w:style>
  <w:style w:type="paragraph" w:customStyle="1" w:styleId="CM108">
    <w:name w:val="CM108"/>
    <w:basedOn w:val="Default"/>
    <w:next w:val="Default"/>
    <w:qFormat/>
    <w:pPr>
      <w:spacing w:line="363" w:lineRule="atLeast"/>
    </w:pPr>
    <w:rPr>
      <w:rFonts w:ascii="宋体" w:eastAsia="宋体"/>
      <w:color w:val="auto"/>
    </w:rPr>
  </w:style>
  <w:style w:type="paragraph" w:customStyle="1" w:styleId="CM87">
    <w:name w:val="CM87"/>
    <w:basedOn w:val="Default"/>
    <w:next w:val="Default"/>
    <w:qFormat/>
    <w:pPr>
      <w:spacing w:line="473" w:lineRule="atLeast"/>
    </w:pPr>
    <w:rPr>
      <w:rFonts w:ascii="宋体" w:eastAsia="宋体" w:cs="宋体"/>
      <w:color w:val="auto"/>
    </w:rPr>
  </w:style>
  <w:style w:type="paragraph" w:customStyle="1" w:styleId="CM60">
    <w:name w:val="CM60"/>
    <w:basedOn w:val="Default"/>
    <w:next w:val="Default"/>
    <w:qFormat/>
    <w:pPr>
      <w:spacing w:line="313" w:lineRule="atLeast"/>
    </w:pPr>
    <w:rPr>
      <w:rFonts w:ascii="宋体" w:eastAsia="宋体"/>
      <w:color w:val="auto"/>
    </w:rPr>
  </w:style>
  <w:style w:type="paragraph" w:customStyle="1" w:styleId="xl73">
    <w:name w:val="xl7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bottom"/>
    </w:pPr>
    <w:rPr>
      <w:rFonts w:ascii="宋体" w:hAnsi="宋体" w:cs="宋体"/>
      <w:b/>
      <w:bCs/>
      <w:kern w:val="0"/>
      <w:sz w:val="20"/>
      <w:szCs w:val="20"/>
    </w:rPr>
  </w:style>
  <w:style w:type="paragraph" w:customStyle="1" w:styleId="185111511150">
    <w:name w:val="样式 样式 宋体 小四 左侧:  1.85 厘米 段前: 11.15 磅 段后: 11.15 磅 + 图案: 清除 (白色)"/>
    <w:basedOn w:val="a1"/>
    <w:qFormat/>
    <w:pPr>
      <w:snapToGrid w:val="0"/>
      <w:ind w:left="1049"/>
    </w:pPr>
    <w:rPr>
      <w:rFonts w:cs="宋体"/>
      <w:sz w:val="24"/>
      <w:szCs w:val="24"/>
      <w:shd w:val="clear" w:color="auto" w:fill="FFFFFF"/>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317">
    <w:name w:val="xl317"/>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6"/>
      <w:szCs w:val="16"/>
    </w:rPr>
  </w:style>
  <w:style w:type="paragraph" w:customStyle="1" w:styleId="xl124">
    <w:name w:val="xl1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lName">
    <w:name w:val="flName"/>
    <w:basedOn w:val="a1"/>
    <w:qFormat/>
    <w:pPr>
      <w:adjustRightInd w:val="0"/>
      <w:spacing w:before="320" w:after="160" w:line="360" w:lineRule="atLeast"/>
      <w:jc w:val="center"/>
      <w:textAlignment w:val="baseline"/>
    </w:pPr>
    <w:rPr>
      <w:rFonts w:ascii="Arial" w:eastAsia="黑体"/>
      <w:kern w:val="0"/>
      <w:sz w:val="32"/>
      <w:szCs w:val="20"/>
    </w:rPr>
  </w:style>
  <w:style w:type="paragraph" w:customStyle="1" w:styleId="1ffffc">
    <w:name w:val="合同附件1"/>
    <w:basedOn w:val="3"/>
    <w:next w:val="a1"/>
    <w:qFormat/>
    <w:pPr>
      <w:keepNext/>
      <w:keepLines/>
      <w:numPr>
        <w:ilvl w:val="0"/>
        <w:numId w:val="0"/>
      </w:numPr>
      <w:tabs>
        <w:tab w:val="clear" w:pos="709"/>
      </w:tabs>
      <w:spacing w:line="415" w:lineRule="auto"/>
      <w:jc w:val="left"/>
    </w:pPr>
    <w:rPr>
      <w:rFonts w:ascii="Times New Roman" w:cs="宋体"/>
      <w:b/>
      <w:bCs/>
      <w:strike/>
      <w:sz w:val="28"/>
      <w:szCs w:val="32"/>
    </w:rPr>
  </w:style>
  <w:style w:type="paragraph" w:customStyle="1" w:styleId="affffffffffffff6">
    <w:name w:val="重点"/>
    <w:basedOn w:val="a1"/>
    <w:qFormat/>
    <w:pPr>
      <w:tabs>
        <w:tab w:val="left" w:pos="0"/>
        <w:tab w:val="left" w:pos="814"/>
      </w:tabs>
      <w:adjustRightInd w:val="0"/>
      <w:snapToGrid w:val="0"/>
      <w:spacing w:line="560" w:lineRule="atLeast"/>
      <w:ind w:left="737" w:hanging="283"/>
    </w:pPr>
    <w:rPr>
      <w:kern w:val="24"/>
      <w:sz w:val="30"/>
      <w:szCs w:val="20"/>
    </w:rPr>
  </w:style>
  <w:style w:type="paragraph" w:customStyle="1" w:styleId="2fffb">
    <w:name w:val="自控2"/>
    <w:basedOn w:val="a1"/>
    <w:qFormat/>
    <w:pPr>
      <w:topLinePunct/>
      <w:spacing w:line="312" w:lineRule="exact"/>
      <w:ind w:left="1276" w:hanging="397"/>
    </w:pPr>
    <w:rPr>
      <w:kern w:val="21"/>
    </w:rPr>
  </w:style>
  <w:style w:type="paragraph" w:customStyle="1" w:styleId="1ffffd">
    <w:name w:val="朱1"/>
    <w:basedOn w:val="2f8"/>
    <w:qFormat/>
    <w:pPr>
      <w:keepNext/>
      <w:topLinePunct/>
      <w:adjustRightInd/>
      <w:spacing w:before="0" w:after="0" w:line="240" w:lineRule="auto"/>
      <w:jc w:val="both"/>
      <w:outlineLvl w:val="0"/>
    </w:pPr>
    <w:rPr>
      <w:rFonts w:ascii="EU-F1" w:eastAsia="黑体" w:hAnsi="Times New Roman"/>
      <w:bCs/>
      <w:kern w:val="21"/>
      <w:sz w:val="21"/>
    </w:rPr>
  </w:style>
  <w:style w:type="paragraph" w:customStyle="1" w:styleId="CM216">
    <w:name w:val="CM216"/>
    <w:basedOn w:val="Default"/>
    <w:next w:val="Default"/>
    <w:qFormat/>
    <w:rPr>
      <w:rFonts w:ascii="宋体" w:eastAsia="宋体" w:cs="宋体"/>
      <w:color w:val="auto"/>
    </w:rPr>
  </w:style>
  <w:style w:type="paragraph" w:customStyle="1" w:styleId="affffffffffffff7">
    <w:name w:val="工程建设款标题"/>
    <w:basedOn w:val="affffffffff4"/>
    <w:semiHidden/>
    <w:qFormat/>
    <w:pPr>
      <w:outlineLvl w:val="9"/>
    </w:pPr>
  </w:style>
  <w:style w:type="paragraph" w:customStyle="1" w:styleId="affffffffffffff8">
    <w:name w:val="封面一致性程度标识"/>
    <w:qFormat/>
    <w:pPr>
      <w:spacing w:before="440" w:line="400" w:lineRule="exact"/>
      <w:jc w:val="center"/>
    </w:pPr>
    <w:rPr>
      <w:rFonts w:ascii="宋体"/>
      <w:sz w:val="28"/>
    </w:rPr>
  </w:style>
  <w:style w:type="paragraph" w:customStyle="1" w:styleId="affffffffffffff9">
    <w:name w:val="封面标准文稿编辑信息"/>
    <w:qFormat/>
    <w:pPr>
      <w:spacing w:before="180" w:line="180" w:lineRule="exact"/>
      <w:jc w:val="center"/>
    </w:pPr>
    <w:rPr>
      <w:rFonts w:ascii="宋体"/>
      <w:sz w:val="21"/>
    </w:rPr>
  </w:style>
  <w:style w:type="paragraph" w:customStyle="1" w:styleId="xl367">
    <w:name w:val="xl367"/>
    <w:basedOn w:val="a1"/>
    <w:qFormat/>
    <w:pPr>
      <w:widowControl/>
      <w:spacing w:before="100" w:beforeAutospacing="1" w:after="100" w:afterAutospacing="1"/>
      <w:jc w:val="center"/>
    </w:pPr>
    <w:rPr>
      <w:rFonts w:ascii="宋体" w:hAnsi="宋体" w:cs="宋体"/>
      <w:kern w:val="0"/>
    </w:rPr>
  </w:style>
  <w:style w:type="paragraph" w:customStyle="1" w:styleId="CM30">
    <w:name w:val="CM30"/>
    <w:basedOn w:val="Default"/>
    <w:next w:val="Default"/>
    <w:qFormat/>
    <w:pPr>
      <w:spacing w:line="313" w:lineRule="atLeast"/>
    </w:pPr>
    <w:rPr>
      <w:rFonts w:ascii="宋体" w:eastAsia="宋体"/>
      <w:color w:val="auto"/>
    </w:rPr>
  </w:style>
  <w:style w:type="paragraph" w:customStyle="1" w:styleId="CM183">
    <w:name w:val="CM183"/>
    <w:basedOn w:val="Default"/>
    <w:next w:val="Default"/>
    <w:qFormat/>
    <w:pPr>
      <w:spacing w:line="653" w:lineRule="atLeast"/>
    </w:pPr>
    <w:rPr>
      <w:rFonts w:ascii="宋体" w:eastAsia="宋体"/>
      <w:color w:val="auto"/>
    </w:rPr>
  </w:style>
  <w:style w:type="paragraph" w:customStyle="1" w:styleId="CM5">
    <w:name w:val="CM5"/>
    <w:basedOn w:val="Default"/>
    <w:next w:val="Default"/>
    <w:qFormat/>
    <w:pPr>
      <w:spacing w:line="471" w:lineRule="atLeast"/>
    </w:pPr>
    <w:rPr>
      <w:rFonts w:ascii="黑体" w:eastAsia="黑体"/>
      <w:color w:val="auto"/>
    </w:rPr>
  </w:style>
  <w:style w:type="paragraph" w:customStyle="1" w:styleId="340">
    <w:name w:val="正文文本缩进 34"/>
    <w:basedOn w:val="a1"/>
    <w:qFormat/>
    <w:pPr>
      <w:tabs>
        <w:tab w:val="left" w:pos="0"/>
      </w:tabs>
      <w:spacing w:line="400" w:lineRule="exact"/>
      <w:ind w:leftChars="228" w:left="563" w:hangingChars="35" w:hanging="84"/>
    </w:pPr>
    <w:rPr>
      <w:color w:val="000000"/>
      <w:sz w:val="24"/>
      <w:szCs w:val="24"/>
    </w:rPr>
  </w:style>
  <w:style w:type="paragraph" w:customStyle="1" w:styleId="CM200">
    <w:name w:val="CM200"/>
    <w:basedOn w:val="Default"/>
    <w:next w:val="Default"/>
    <w:qFormat/>
    <w:pPr>
      <w:spacing w:after="805"/>
    </w:pPr>
    <w:rPr>
      <w:rFonts w:ascii="宋体" w:eastAsia="宋体"/>
      <w:color w:val="auto"/>
    </w:rPr>
  </w:style>
  <w:style w:type="paragraph" w:customStyle="1" w:styleId="CM10">
    <w:name w:val="CM10"/>
    <w:basedOn w:val="Default"/>
    <w:next w:val="Default"/>
    <w:qFormat/>
    <w:pPr>
      <w:spacing w:line="468" w:lineRule="atLeast"/>
    </w:pPr>
    <w:rPr>
      <w:rFonts w:ascii="黑体" w:eastAsia="黑体"/>
      <w:color w:val="auto"/>
    </w:rPr>
  </w:style>
  <w:style w:type="paragraph" w:customStyle="1" w:styleId="2fffc">
    <w:name w:val="样式 样式 报告标题2 + 两端对齐 + 加粗"/>
    <w:basedOn w:val="a1"/>
    <w:qFormat/>
    <w:pPr>
      <w:keepNext/>
      <w:keepLines/>
      <w:spacing w:beforeLines="50"/>
      <w:jc w:val="left"/>
      <w:outlineLvl w:val="0"/>
    </w:pPr>
    <w:rPr>
      <w:rFonts w:ascii="宋体" w:hAnsi="宋体" w:cs="宋体"/>
      <w:b/>
      <w:bCs/>
      <w:sz w:val="24"/>
      <w:szCs w:val="20"/>
    </w:rPr>
  </w:style>
  <w:style w:type="paragraph" w:customStyle="1" w:styleId="CM127">
    <w:name w:val="CM127"/>
    <w:basedOn w:val="Default"/>
    <w:next w:val="Default"/>
    <w:qFormat/>
    <w:pPr>
      <w:spacing w:line="313" w:lineRule="atLeast"/>
    </w:pPr>
    <w:rPr>
      <w:rFonts w:ascii="宋体" w:eastAsia="宋体" w:cs="宋体"/>
      <w:color w:val="auto"/>
    </w:rPr>
  </w:style>
  <w:style w:type="paragraph" w:customStyle="1" w:styleId="CharChar30">
    <w:name w:val="Char Char3"/>
    <w:basedOn w:val="a1"/>
    <w:qFormat/>
    <w:rPr>
      <w:szCs w:val="24"/>
    </w:rPr>
  </w:style>
  <w:style w:type="paragraph" w:customStyle="1" w:styleId="affffffffffffffa">
    <w:name w:val="无标题条"/>
    <w:next w:val="affff1"/>
    <w:qFormat/>
    <w:pPr>
      <w:jc w:val="both"/>
    </w:pPr>
    <w:rPr>
      <w:sz w:val="21"/>
    </w:rPr>
  </w:style>
  <w:style w:type="paragraph" w:customStyle="1" w:styleId="CharCharCharCharCharCharCharCharCharCharCharCharCharCharCharCharCharCharChar">
    <w:name w:val="Char Char Char Char Char Char Char Char Char Char Char Char Char Char Char Char Char Char Char"/>
    <w:basedOn w:val="a1"/>
    <w:qFormat/>
    <w:rPr>
      <w:rFonts w:ascii="Tahoma" w:hAnsi="Tahoma"/>
      <w:sz w:val="24"/>
      <w:szCs w:val="20"/>
    </w:rPr>
  </w:style>
  <w:style w:type="paragraph" w:customStyle="1" w:styleId="Texte3">
    <w:name w:val="Texte3"/>
    <w:basedOn w:val="a1"/>
    <w:qFormat/>
    <w:pPr>
      <w:widowControl/>
      <w:ind w:left="964"/>
      <w:jc w:val="left"/>
    </w:pPr>
    <w:rPr>
      <w:rFonts w:ascii="Arial" w:hAnsi="Arial"/>
      <w:kern w:val="0"/>
      <w:sz w:val="24"/>
      <w:szCs w:val="20"/>
      <w:lang w:val="fr-FR"/>
    </w:rPr>
  </w:style>
  <w:style w:type="paragraph" w:customStyle="1" w:styleId="Char2b">
    <w:name w:val="Char2"/>
    <w:basedOn w:val="a1"/>
    <w:qFormat/>
    <w:rPr>
      <w:rFonts w:ascii="Tahoma" w:hAnsi="Tahoma"/>
      <w:sz w:val="24"/>
      <w:szCs w:val="20"/>
    </w:rPr>
  </w:style>
  <w:style w:type="paragraph" w:customStyle="1" w:styleId="121121">
    <w:name w:val="样式 样式 样式 样式 标题 1 + 首行缩进:  2 字符 段前: 1 行 段后: 1 行 + 黑色 首行缩进:  2 字符 ...1"/>
    <w:basedOn w:val="12112"/>
    <w:semiHidden/>
    <w:qFormat/>
    <w:pPr>
      <w:spacing w:before="357" w:after="357"/>
    </w:pPr>
    <w:rPr>
      <w:sz w:val="24"/>
      <w:szCs w:val="24"/>
    </w:rPr>
  </w:style>
  <w:style w:type="paragraph" w:customStyle="1" w:styleId="02620">
    <w:name w:val="样式 正文点缩进 + (符号) 宋体 小四 左侧:  0 厘米 悬挂缩进: 2.62 字符 段后: 0 磅 行距: 单..."/>
    <w:basedOn w:val="affffffff"/>
    <w:qFormat/>
    <w:pPr>
      <w:spacing w:after="0" w:line="240" w:lineRule="auto"/>
      <w:ind w:left="262" w:hangingChars="262" w:hanging="262"/>
      <w:jc w:val="left"/>
    </w:pPr>
    <w:rPr>
      <w:rFonts w:hAnsi="宋体" w:cs="宋体"/>
      <w:sz w:val="24"/>
      <w:szCs w:val="21"/>
    </w:rPr>
  </w:style>
  <w:style w:type="paragraph" w:customStyle="1" w:styleId="300150">
    <w:name w:val="样式 标题 3 + 小四 非加粗 段前: 0 磅 段后: 0 磅 行距: 1.5 倍行距"/>
    <w:basedOn w:val="3"/>
    <w:qFormat/>
    <w:pPr>
      <w:numPr>
        <w:ilvl w:val="0"/>
        <w:numId w:val="0"/>
      </w:numPr>
      <w:tabs>
        <w:tab w:val="clear" w:pos="709"/>
        <w:tab w:val="left" w:pos="567"/>
      </w:tabs>
      <w:adjustRightInd w:val="0"/>
      <w:snapToGrid w:val="0"/>
      <w:jc w:val="left"/>
    </w:pPr>
    <w:rPr>
      <w:rFonts w:ascii="Times New Roman" w:cs="宋体"/>
      <w:kern w:val="2"/>
      <w:sz w:val="24"/>
    </w:rPr>
  </w:style>
  <w:style w:type="paragraph" w:customStyle="1" w:styleId="CM243">
    <w:name w:val="CM243"/>
    <w:basedOn w:val="Default"/>
    <w:next w:val="Default"/>
    <w:qFormat/>
    <w:pPr>
      <w:spacing w:after="170"/>
    </w:pPr>
    <w:rPr>
      <w:rFonts w:ascii="宋体" w:eastAsia="宋体" w:cs="宋体"/>
      <w:color w:val="auto"/>
    </w:rPr>
  </w:style>
  <w:style w:type="paragraph" w:customStyle="1" w:styleId="2010">
    <w:name w:val="样式 宋体 行距: 固定值 20 磅1"/>
    <w:basedOn w:val="a1"/>
    <w:qFormat/>
    <w:pPr>
      <w:pBdr>
        <w:bottom w:val="single" w:sz="6" w:space="1" w:color="auto"/>
      </w:pBdr>
      <w:spacing w:line="400" w:lineRule="exact"/>
      <w:ind w:firstLineChars="200" w:firstLine="420"/>
    </w:pPr>
    <w:rPr>
      <w:rFonts w:ascii="宋体" w:hAnsi="宋体" w:cs="宋体"/>
    </w:rPr>
  </w:style>
  <w:style w:type="paragraph" w:customStyle="1" w:styleId="xl392">
    <w:name w:val="xl392"/>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133">
    <w:name w:val="xl1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rPr>
  </w:style>
  <w:style w:type="paragraph" w:customStyle="1" w:styleId="Affffffffffffffb">
    <w:name w:val="表头A"/>
    <w:basedOn w:val="a1"/>
    <w:qFormat/>
    <w:pPr>
      <w:spacing w:before="160" w:after="60" w:line="312" w:lineRule="exact"/>
      <w:jc w:val="center"/>
    </w:pPr>
    <w:rPr>
      <w:rFonts w:ascii="EU-F1" w:eastAsia="黑体"/>
      <w:kern w:val="21"/>
    </w:rPr>
  </w:style>
  <w:style w:type="paragraph" w:customStyle="1" w:styleId="xl220">
    <w:name w:val="xl22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CM128">
    <w:name w:val="CM128"/>
    <w:basedOn w:val="Default"/>
    <w:next w:val="Default"/>
    <w:qFormat/>
    <w:rPr>
      <w:rFonts w:ascii="宋体" w:eastAsia="宋体" w:cs="宋体"/>
      <w:color w:val="auto"/>
    </w:rPr>
  </w:style>
  <w:style w:type="paragraph" w:customStyle="1" w:styleId="CM117">
    <w:name w:val="CM117"/>
    <w:basedOn w:val="Default"/>
    <w:next w:val="Default"/>
    <w:qFormat/>
    <w:pPr>
      <w:spacing w:line="553" w:lineRule="atLeast"/>
    </w:pPr>
    <w:rPr>
      <w:rFonts w:ascii="宋体" w:eastAsia="宋体" w:cs="宋体"/>
      <w:color w:val="auto"/>
    </w:rPr>
  </w:style>
  <w:style w:type="paragraph" w:customStyle="1" w:styleId="affffffffffffffc">
    <w:name w:val="式中"/>
    <w:next w:val="affff1"/>
    <w:semiHidden/>
    <w:qFormat/>
    <w:pPr>
      <w:tabs>
        <w:tab w:val="left" w:pos="210"/>
        <w:tab w:val="left" w:pos="720"/>
      </w:tabs>
      <w:ind w:firstLine="198"/>
    </w:pPr>
    <w:rPr>
      <w:rFonts w:ascii="宋体"/>
      <w:sz w:val="18"/>
    </w:rPr>
  </w:style>
  <w:style w:type="paragraph" w:customStyle="1" w:styleId="CM260">
    <w:name w:val="CM260"/>
    <w:basedOn w:val="Default"/>
    <w:next w:val="Default"/>
    <w:qFormat/>
    <w:pPr>
      <w:spacing w:after="6955"/>
    </w:pPr>
    <w:rPr>
      <w:rFonts w:ascii="宋体" w:eastAsia="宋体" w:cs="宋体"/>
      <w:color w:val="auto"/>
    </w:rPr>
  </w:style>
  <w:style w:type="paragraph" w:customStyle="1" w:styleId="xl118">
    <w:name w:val="xl1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affffffffffffffd">
    <w:name w:val="附录图标题"/>
    <w:next w:val="affff1"/>
    <w:qFormat/>
    <w:pPr>
      <w:jc w:val="center"/>
    </w:pPr>
    <w:rPr>
      <w:rFonts w:ascii="黑体" w:eastAsia="黑体"/>
      <w:sz w:val="21"/>
    </w:rPr>
  </w:style>
  <w:style w:type="paragraph" w:customStyle="1" w:styleId="xl49">
    <w:name w:val="xl49"/>
    <w:basedOn w:val="a1"/>
    <w:qFormat/>
    <w:pPr>
      <w:widowControl/>
      <w:pBdr>
        <w:left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xl314">
    <w:name w:val="xl314"/>
    <w:basedOn w:val="a1"/>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Level3Char">
    <w:name w:val="Level.3 Char"/>
    <w:basedOn w:val="Level2CharChar"/>
    <w:qFormat/>
    <w:pPr>
      <w:tabs>
        <w:tab w:val="clear" w:pos="1152"/>
        <w:tab w:val="left" w:pos="360"/>
        <w:tab w:val="left" w:pos="1620"/>
        <w:tab w:val="left" w:pos="1680"/>
      </w:tabs>
      <w:ind w:leftChars="600" w:left="1680" w:hangingChars="200" w:hanging="420"/>
    </w:pPr>
  </w:style>
  <w:style w:type="paragraph" w:customStyle="1" w:styleId="font5">
    <w:name w:val="font5"/>
    <w:basedOn w:val="a1"/>
    <w:qFormat/>
    <w:pPr>
      <w:widowControl/>
      <w:spacing w:before="100" w:beforeAutospacing="1" w:after="100" w:afterAutospacing="1"/>
      <w:jc w:val="left"/>
    </w:pPr>
    <w:rPr>
      <w:rFonts w:ascii="宋体" w:hAnsi="宋体" w:hint="eastAsia"/>
      <w:kern w:val="0"/>
      <w:sz w:val="18"/>
      <w:szCs w:val="18"/>
    </w:rPr>
  </w:style>
  <w:style w:type="paragraph" w:customStyle="1" w:styleId="4f2">
    <w:name w:val="文档结构图4"/>
    <w:basedOn w:val="a1"/>
    <w:qFormat/>
    <w:pPr>
      <w:shd w:val="clear" w:color="auto" w:fill="000080"/>
      <w:spacing w:line="360" w:lineRule="auto"/>
    </w:pPr>
    <w:rPr>
      <w:szCs w:val="24"/>
      <w:shd w:val="clear" w:color="auto" w:fill="000080"/>
    </w:rPr>
  </w:style>
  <w:style w:type="paragraph" w:customStyle="1" w:styleId="xl316">
    <w:name w:val="xl316"/>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affffffffffffffe">
    <w:name w:val="表中"/>
    <w:basedOn w:val="a1"/>
    <w:qFormat/>
    <w:pPr>
      <w:autoSpaceDE w:val="0"/>
      <w:autoSpaceDN w:val="0"/>
      <w:adjustRightInd w:val="0"/>
      <w:spacing w:before="100" w:beforeAutospacing="1" w:after="100" w:afterAutospacing="1" w:line="360" w:lineRule="auto"/>
      <w:jc w:val="center"/>
    </w:pPr>
    <w:rPr>
      <w:rFonts w:ascii="宋体" w:hAnsi="宋体" w:cs="宋体"/>
      <w:kern w:val="0"/>
      <w:szCs w:val="24"/>
    </w:rPr>
  </w:style>
  <w:style w:type="paragraph" w:customStyle="1" w:styleId="CharCharChar1CharCharCharCharCharCharCharCharCharCharCharCharCharCharCharChar">
    <w:name w:val="Char Char Char1 Char Char Char Char Char Char Char Char Char Char Char Char Char Char Char Char"/>
    <w:basedOn w:val="a1"/>
    <w:qFormat/>
    <w:rPr>
      <w:rFonts w:ascii="Tahoma" w:hAnsi="Tahoma"/>
      <w:sz w:val="24"/>
      <w:szCs w:val="20"/>
    </w:rPr>
  </w:style>
  <w:style w:type="paragraph" w:customStyle="1" w:styleId="2fffd">
    <w:name w:val="正文2"/>
    <w:basedOn w:val="1f9"/>
    <w:qFormat/>
    <w:pPr>
      <w:tabs>
        <w:tab w:val="clear" w:pos="360"/>
        <w:tab w:val="clear" w:pos="425"/>
        <w:tab w:val="left" w:pos="2160"/>
      </w:tabs>
      <w:autoSpaceDE/>
      <w:autoSpaceDN/>
      <w:spacing w:line="490" w:lineRule="exact"/>
      <w:ind w:left="0" w:firstLine="0"/>
      <w:jc w:val="center"/>
    </w:pPr>
    <w:rPr>
      <w:rFonts w:ascii="仿宋_GB2312" w:eastAsia="仿宋_GB2312"/>
      <w:kern w:val="0"/>
      <w:sz w:val="34"/>
    </w:rPr>
  </w:style>
  <w:style w:type="paragraph" w:customStyle="1" w:styleId="2fffe">
    <w:name w:val="样式 正文首行缩进 + 宋体 五号 首行缩进:  2 字符 行距: 单倍行距"/>
    <w:basedOn w:val="afff"/>
    <w:semiHidden/>
    <w:qFormat/>
    <w:pPr>
      <w:spacing w:after="0" w:line="360" w:lineRule="auto"/>
      <w:ind w:firstLineChars="200" w:firstLine="200"/>
    </w:pPr>
    <w:rPr>
      <w:rFonts w:ascii="宋体" w:hAnsi="宋体" w:cs="宋体"/>
      <w:sz w:val="20"/>
      <w:szCs w:val="20"/>
    </w:rPr>
  </w:style>
  <w:style w:type="paragraph" w:customStyle="1" w:styleId="xl132">
    <w:name w:val="xl1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rPr>
  </w:style>
  <w:style w:type="paragraph" w:customStyle="1" w:styleId="afffffffffffffff">
    <w:name w:val="合同书"/>
    <w:basedOn w:val="a1"/>
    <w:qFormat/>
    <w:pPr>
      <w:spacing w:line="360" w:lineRule="auto"/>
      <w:jc w:val="center"/>
      <w:outlineLvl w:val="0"/>
    </w:pPr>
    <w:rPr>
      <w:rFonts w:ascii="宋体"/>
      <w:b/>
      <w:sz w:val="36"/>
      <w:szCs w:val="20"/>
    </w:rPr>
  </w:style>
  <w:style w:type="paragraph" w:customStyle="1" w:styleId="CharCharChar1CharCharCharCharCharCharCharCharCharChar">
    <w:name w:val="Char Char Char1 Char Char Char Char Char Char Char Char Char Char"/>
    <w:basedOn w:val="a1"/>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394">
    <w:name w:val="xl394"/>
    <w:basedOn w:val="a1"/>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2ffff">
    <w:name w:val="样式 标题 2 + 宋体 加粗"/>
    <w:basedOn w:val="2"/>
    <w:qFormat/>
    <w:pPr>
      <w:tabs>
        <w:tab w:val="left" w:pos="1276"/>
      </w:tabs>
      <w:autoSpaceDE/>
      <w:autoSpaceDN/>
      <w:adjustRightInd/>
      <w:spacing w:before="0" w:after="0" w:line="600" w:lineRule="exact"/>
      <w:textAlignment w:val="auto"/>
    </w:pPr>
    <w:rPr>
      <w:rFonts w:ascii="宋体" w:eastAsia="宋体" w:hAnsi="宋体"/>
      <w:b/>
      <w:bCs/>
      <w:sz w:val="32"/>
    </w:rPr>
  </w:style>
  <w:style w:type="paragraph" w:customStyle="1" w:styleId="font6">
    <w:name w:val="font6"/>
    <w:basedOn w:val="a1"/>
    <w:qFormat/>
    <w:pPr>
      <w:widowControl/>
      <w:spacing w:before="100" w:beforeAutospacing="1" w:after="100" w:afterAutospacing="1"/>
      <w:jc w:val="left"/>
    </w:pPr>
    <w:rPr>
      <w:rFonts w:ascii="宋体" w:hAnsi="宋体" w:hint="eastAsia"/>
      <w:color w:val="000000"/>
      <w:kern w:val="0"/>
      <w:sz w:val="20"/>
      <w:szCs w:val="20"/>
    </w:rPr>
  </w:style>
  <w:style w:type="paragraph" w:customStyle="1" w:styleId="xl129">
    <w:name w:val="xl1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REPORT">
    <w:name w:val="REPORT"/>
    <w:qFormat/>
    <w:pPr>
      <w:widowControl w:val="0"/>
      <w:tabs>
        <w:tab w:val="left" w:pos="-1417"/>
        <w:tab w:val="left" w:pos="0"/>
        <w:tab w:val="left" w:pos="283"/>
        <w:tab w:val="left" w:pos="568"/>
        <w:tab w:val="left" w:pos="851"/>
        <w:tab w:val="left" w:pos="1134"/>
        <w:tab w:val="left" w:pos="1700"/>
        <w:tab w:val="left" w:pos="2267"/>
        <w:tab w:val="left" w:pos="2833"/>
        <w:tab w:val="left" w:pos="3400"/>
        <w:tab w:val="left" w:pos="3966"/>
        <w:tab w:val="left" w:pos="4532"/>
        <w:tab w:val="left" w:pos="5099"/>
        <w:tab w:val="left" w:pos="5665"/>
        <w:tab w:val="left" w:pos="6232"/>
        <w:tab w:val="left" w:pos="6798"/>
        <w:tab w:val="left" w:pos="7364"/>
        <w:tab w:val="left" w:pos="7931"/>
      </w:tabs>
      <w:suppressAutoHyphens/>
      <w:spacing w:line="264" w:lineRule="auto"/>
    </w:pPr>
    <w:rPr>
      <w:rFonts w:ascii="Palatino" w:hAnsi="Palatino"/>
      <w:snapToGrid w:val="0"/>
      <w:sz w:val="22"/>
      <w:lang w:val="en-GB" w:eastAsia="en-US"/>
    </w:rPr>
  </w:style>
  <w:style w:type="paragraph" w:customStyle="1" w:styleId="CM193">
    <w:name w:val="CM193"/>
    <w:basedOn w:val="Default"/>
    <w:next w:val="Default"/>
    <w:qFormat/>
    <w:pPr>
      <w:spacing w:after="110"/>
    </w:pPr>
    <w:rPr>
      <w:rFonts w:ascii="宋体" w:eastAsia="宋体"/>
      <w:color w:val="auto"/>
    </w:rPr>
  </w:style>
  <w:style w:type="paragraph" w:customStyle="1" w:styleId="xl251">
    <w:name w:val="xl251"/>
    <w:basedOn w:val="a1"/>
    <w:qFormat/>
    <w:pPr>
      <w:widowControl/>
      <w:pBdr>
        <w:left w:val="single" w:sz="4" w:space="0" w:color="auto"/>
        <w:bottom w:val="single" w:sz="4" w:space="0" w:color="auto"/>
        <w:right w:val="single" w:sz="4" w:space="0" w:color="auto"/>
      </w:pBdr>
      <w:shd w:val="clear" w:color="000000" w:fill="C4BD97"/>
      <w:spacing w:before="100" w:beforeAutospacing="1" w:after="100" w:afterAutospacing="1"/>
      <w:jc w:val="center"/>
    </w:pPr>
    <w:rPr>
      <w:rFonts w:ascii="宋体" w:hAnsi="宋体" w:cs="宋体"/>
      <w:b/>
      <w:bCs/>
      <w:kern w:val="0"/>
      <w:sz w:val="20"/>
      <w:szCs w:val="20"/>
    </w:rPr>
  </w:style>
  <w:style w:type="paragraph" w:customStyle="1" w:styleId="afffffffffffffff0">
    <w:name w:val="标准标志"/>
    <w:next w:val="a1"/>
    <w:qFormat/>
    <w:pPr>
      <w:shd w:val="solid" w:color="FFFFFF" w:fill="FFFFFF"/>
      <w:spacing w:line="0" w:lineRule="atLeast"/>
      <w:jc w:val="right"/>
    </w:pPr>
    <w:rPr>
      <w:b/>
      <w:w w:val="130"/>
      <w:sz w:val="96"/>
    </w:rPr>
  </w:style>
  <w:style w:type="paragraph" w:customStyle="1" w:styleId="xl180">
    <w:name w:val="xl180"/>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color w:val="000000"/>
      <w:kern w:val="0"/>
      <w:sz w:val="18"/>
      <w:szCs w:val="18"/>
    </w:rPr>
  </w:style>
  <w:style w:type="paragraph" w:customStyle="1" w:styleId="xl355">
    <w:name w:val="xl3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8">
    <w:name w:val="xl108"/>
    <w:basedOn w:val="a1"/>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56">
    <w:name w:val="xl156"/>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宋体" w:hAnsi="宋体" w:cs="宋体"/>
      <w:color w:val="000000"/>
      <w:kern w:val="0"/>
      <w:sz w:val="22"/>
      <w:szCs w:val="22"/>
    </w:rPr>
  </w:style>
  <w:style w:type="paragraph" w:customStyle="1" w:styleId="xl262">
    <w:name w:val="xl262"/>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318">
    <w:name w:val="xl318"/>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30">
    <w:name w:val="正文文本 23"/>
    <w:basedOn w:val="a1"/>
    <w:qFormat/>
    <w:pPr>
      <w:autoSpaceDE w:val="0"/>
      <w:autoSpaceDN w:val="0"/>
      <w:adjustRightInd w:val="0"/>
      <w:ind w:left="525" w:firstLine="525"/>
      <w:textAlignment w:val="baseline"/>
    </w:pPr>
    <w:rPr>
      <w:szCs w:val="20"/>
    </w:rPr>
  </w:style>
  <w:style w:type="paragraph" w:customStyle="1" w:styleId="xl206">
    <w:name w:val="xl206"/>
    <w:basedOn w:val="a1"/>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82">
    <w:name w:val="xl38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afffffffffffffff1">
    <w:name w:val="字母编号列项（一级）"/>
    <w:qFormat/>
    <w:pPr>
      <w:tabs>
        <w:tab w:val="left" w:pos="851"/>
        <w:tab w:val="left" w:pos="1200"/>
      </w:tabs>
      <w:ind w:leftChars="200" w:left="840" w:hangingChars="200" w:hanging="420"/>
      <w:jc w:val="both"/>
    </w:pPr>
    <w:rPr>
      <w:rFonts w:ascii="宋体"/>
      <w:sz w:val="21"/>
    </w:rPr>
  </w:style>
  <w:style w:type="paragraph" w:customStyle="1" w:styleId="afffffffffffffff2">
    <w:name w:val="工程建设图标题"/>
    <w:basedOn w:val="affffffffff4"/>
    <w:semiHidden/>
    <w:qFormat/>
    <w:pPr>
      <w:tabs>
        <w:tab w:val="left" w:pos="360"/>
      </w:tabs>
      <w:jc w:val="center"/>
      <w:outlineLvl w:val="5"/>
    </w:pPr>
  </w:style>
  <w:style w:type="paragraph" w:customStyle="1" w:styleId="CM76">
    <w:name w:val="CM76"/>
    <w:basedOn w:val="Default"/>
    <w:next w:val="Default"/>
    <w:qFormat/>
    <w:pPr>
      <w:spacing w:line="313" w:lineRule="atLeast"/>
    </w:pPr>
    <w:rPr>
      <w:rFonts w:ascii="宋体" w:eastAsia="宋体" w:cs="宋体"/>
      <w:color w:val="auto"/>
    </w:rPr>
  </w:style>
  <w:style w:type="paragraph" w:customStyle="1" w:styleId="CM210">
    <w:name w:val="CM210"/>
    <w:basedOn w:val="Default"/>
    <w:next w:val="Default"/>
    <w:qFormat/>
    <w:pPr>
      <w:spacing w:after="938"/>
    </w:pPr>
    <w:rPr>
      <w:rFonts w:ascii="宋体" w:eastAsia="宋体"/>
      <w:color w:val="auto"/>
    </w:rPr>
  </w:style>
  <w:style w:type="paragraph" w:customStyle="1" w:styleId="1ffffe">
    <w:name w:val="格式1"/>
    <w:basedOn w:val="1"/>
    <w:qFormat/>
    <w:pPr>
      <w:jc w:val="center"/>
    </w:pPr>
    <w:rPr>
      <w:rFonts w:ascii="黑体" w:eastAsia="黑体"/>
    </w:rPr>
  </w:style>
  <w:style w:type="paragraph" w:customStyle="1" w:styleId="CM22">
    <w:name w:val="CM22"/>
    <w:basedOn w:val="Default"/>
    <w:next w:val="Default"/>
    <w:qFormat/>
    <w:pPr>
      <w:spacing w:line="468" w:lineRule="atLeast"/>
    </w:pPr>
    <w:rPr>
      <w:rFonts w:ascii="黑体" w:eastAsia="黑体"/>
      <w:color w:val="auto"/>
    </w:rPr>
  </w:style>
  <w:style w:type="paragraph" w:customStyle="1" w:styleId="xl105">
    <w:name w:val="xl105"/>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kern w:val="0"/>
      <w:sz w:val="18"/>
      <w:szCs w:val="18"/>
    </w:rPr>
  </w:style>
  <w:style w:type="paragraph" w:customStyle="1" w:styleId="CM39">
    <w:name w:val="CM39"/>
    <w:basedOn w:val="Default"/>
    <w:next w:val="Default"/>
    <w:qFormat/>
    <w:rPr>
      <w:rFonts w:ascii="宋体" w:eastAsia="宋体" w:cs="宋体"/>
      <w:color w:val="auto"/>
    </w:rPr>
  </w:style>
  <w:style w:type="paragraph" w:customStyle="1" w:styleId="0111511151">
    <w:name w:val="样式 样式 正文（首行缩进两字） + 宋体 小四 首行缩进:  0 厘米 段前: 11.15 磅 段后: 11.15 磅 + 左...1"/>
    <w:basedOn w:val="a1"/>
    <w:qFormat/>
    <w:pPr>
      <w:snapToGrid w:val="0"/>
      <w:spacing w:before="223" w:after="223" w:line="360" w:lineRule="auto"/>
      <w:ind w:leftChars="200" w:left="200" w:firstLineChars="200" w:firstLine="200"/>
      <w:jc w:val="left"/>
    </w:pPr>
    <w:rPr>
      <w:rFonts w:ascii="宋体" w:hAnsi="宋体" w:cs="宋体"/>
      <w:sz w:val="24"/>
    </w:rPr>
  </w:style>
  <w:style w:type="paragraph" w:customStyle="1" w:styleId="3ff3">
    <w:name w:val="正文文本3"/>
    <w:qFormat/>
    <w:pPr>
      <w:widowControl w:val="0"/>
      <w:autoSpaceDE w:val="0"/>
      <w:autoSpaceDN w:val="0"/>
      <w:adjustRightInd w:val="0"/>
      <w:spacing w:before="170" w:line="300" w:lineRule="atLeast"/>
      <w:ind w:left="1134"/>
      <w:jc w:val="both"/>
    </w:pPr>
    <w:rPr>
      <w:rFonts w:ascii="宋体" w:hAnsi="宋体" w:cs="宋体"/>
      <w:color w:val="000000"/>
      <w:sz w:val="24"/>
    </w:rPr>
  </w:style>
  <w:style w:type="paragraph" w:customStyle="1" w:styleId="CharChar18">
    <w:name w:val="Char Char18"/>
    <w:basedOn w:val="a1"/>
    <w:qFormat/>
    <w:rPr>
      <w:rFonts w:ascii="Times New Roman" w:hAnsi="Times New Roman"/>
      <w:szCs w:val="24"/>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afffffffffffffff3">
    <w:name w:val="表格内容靠左粗体_制度头表格"/>
    <w:basedOn w:val="affffffffc"/>
    <w:qFormat/>
    <w:pPr>
      <w:jc w:val="both"/>
    </w:pPr>
    <w:rPr>
      <w:b/>
      <w:bCs/>
      <w:sz w:val="21"/>
    </w:rPr>
  </w:style>
  <w:style w:type="paragraph" w:customStyle="1" w:styleId="CM77">
    <w:name w:val="CM77"/>
    <w:basedOn w:val="Default"/>
    <w:next w:val="Default"/>
    <w:qFormat/>
    <w:pPr>
      <w:spacing w:line="313" w:lineRule="atLeast"/>
    </w:pPr>
    <w:rPr>
      <w:rFonts w:ascii="宋体" w:eastAsia="宋体"/>
      <w:color w:val="auto"/>
    </w:rPr>
  </w:style>
  <w:style w:type="paragraph" w:customStyle="1" w:styleId="xl358">
    <w:name w:val="xl3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mei">
    <w:name w:val="mei"/>
    <w:basedOn w:val="a1"/>
    <w:qFormat/>
    <w:pPr>
      <w:keepNext/>
      <w:widowControl/>
      <w:snapToGrid w:val="0"/>
      <w:spacing w:line="264" w:lineRule="auto"/>
      <w:ind w:firstLineChars="200" w:firstLine="629"/>
      <w:jc w:val="left"/>
    </w:pPr>
    <w:rPr>
      <w:rFonts w:ascii="仿宋_GB2312" w:eastAsia="仿宋_GB2312"/>
      <w:kern w:val="0"/>
      <w:sz w:val="28"/>
      <w:szCs w:val="24"/>
      <w:lang w:eastAsia="en-US" w:bidi="en-US"/>
    </w:rPr>
  </w:style>
  <w:style w:type="paragraph" w:customStyle="1" w:styleId="xl194">
    <w:name w:val="xl194"/>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M133">
    <w:name w:val="CM133"/>
    <w:basedOn w:val="Default"/>
    <w:next w:val="Default"/>
    <w:qFormat/>
    <w:rPr>
      <w:rFonts w:ascii="宋体" w:eastAsia="宋体"/>
      <w:color w:val="auto"/>
    </w:rPr>
  </w:style>
  <w:style w:type="paragraph" w:customStyle="1" w:styleId="CM99">
    <w:name w:val="CM99"/>
    <w:basedOn w:val="Default"/>
    <w:next w:val="Default"/>
    <w:qFormat/>
    <w:pPr>
      <w:spacing w:line="313" w:lineRule="atLeast"/>
    </w:pPr>
    <w:rPr>
      <w:rFonts w:ascii="宋体" w:eastAsia="宋体" w:cs="宋体"/>
      <w:color w:val="auto"/>
    </w:rPr>
  </w:style>
  <w:style w:type="paragraph" w:customStyle="1" w:styleId="CM126">
    <w:name w:val="CM126"/>
    <w:basedOn w:val="Default"/>
    <w:next w:val="Default"/>
    <w:qFormat/>
    <w:pPr>
      <w:spacing w:line="468" w:lineRule="atLeast"/>
    </w:pPr>
    <w:rPr>
      <w:rFonts w:ascii="宋体" w:eastAsia="宋体"/>
      <w:color w:val="auto"/>
    </w:rPr>
  </w:style>
  <w:style w:type="paragraph" w:customStyle="1" w:styleId="22Char">
    <w:name w:val="样式 标题 2标题 2 Char + 宋体"/>
    <w:basedOn w:val="2"/>
    <w:qFormat/>
    <w:pPr>
      <w:keepNext w:val="0"/>
      <w:tabs>
        <w:tab w:val="left" w:pos="1276"/>
        <w:tab w:val="left" w:pos="1320"/>
        <w:tab w:val="left" w:pos="1440"/>
      </w:tabs>
      <w:autoSpaceDE/>
      <w:autoSpaceDN/>
      <w:snapToGrid w:val="0"/>
      <w:spacing w:before="0" w:after="0" w:line="360" w:lineRule="auto"/>
      <w:ind w:left="1440" w:hanging="360"/>
      <w:textAlignment w:val="auto"/>
    </w:pPr>
    <w:rPr>
      <w:rFonts w:ascii="宋体" w:eastAsia="宋体"/>
      <w:sz w:val="21"/>
      <w:szCs w:val="21"/>
    </w:rPr>
  </w:style>
  <w:style w:type="paragraph" w:customStyle="1" w:styleId="Char1Char">
    <w:name w:val="报告正文 Char1 Char"/>
    <w:basedOn w:val="a1"/>
    <w:qFormat/>
    <w:pPr>
      <w:spacing w:line="480" w:lineRule="exact"/>
      <w:ind w:firstLineChars="200" w:firstLine="200"/>
    </w:pPr>
    <w:rPr>
      <w:rFonts w:ascii="宋体"/>
      <w:color w:val="0000FF"/>
      <w:sz w:val="28"/>
      <w:szCs w:val="28"/>
    </w:rPr>
  </w:style>
  <w:style w:type="paragraph" w:customStyle="1" w:styleId="1fffff">
    <w:name w:val="招标文件1"/>
    <w:basedOn w:val="a1"/>
    <w:qFormat/>
    <w:pPr>
      <w:tabs>
        <w:tab w:val="left" w:pos="420"/>
        <w:tab w:val="left" w:pos="709"/>
      </w:tabs>
      <w:spacing w:before="120" w:after="120" w:line="480" w:lineRule="exact"/>
      <w:ind w:left="709" w:hanging="709"/>
      <w:jc w:val="left"/>
      <w:outlineLvl w:val="1"/>
    </w:pPr>
    <w:rPr>
      <w:rFonts w:ascii="宋体"/>
      <w:b/>
      <w:spacing w:val="10"/>
      <w:w w:val="95"/>
      <w:kern w:val="0"/>
      <w:sz w:val="28"/>
      <w:szCs w:val="24"/>
    </w:rPr>
  </w:style>
  <w:style w:type="paragraph" w:customStyle="1" w:styleId="xl275">
    <w:name w:val="xl275"/>
    <w:basedOn w:val="a1"/>
    <w:qFormat/>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xl288">
    <w:name w:val="xl288"/>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CM185">
    <w:name w:val="CM185"/>
    <w:basedOn w:val="Default"/>
    <w:next w:val="Default"/>
    <w:qFormat/>
    <w:pPr>
      <w:spacing w:line="313" w:lineRule="atLeast"/>
    </w:pPr>
    <w:rPr>
      <w:rFonts w:ascii="宋体" w:eastAsia="宋体"/>
      <w:color w:val="auto"/>
    </w:rPr>
  </w:style>
  <w:style w:type="paragraph" w:customStyle="1" w:styleId="afffffffffffffff4">
    <w:name w:val="表格空行_制度头表格"/>
    <w:basedOn w:val="affffffff5"/>
    <w:qFormat/>
    <w:pPr>
      <w:tabs>
        <w:tab w:val="left" w:pos="2960"/>
      </w:tabs>
      <w:jc w:val="both"/>
    </w:pPr>
    <w:rPr>
      <w:rFonts w:eastAsia="黑体"/>
      <w:sz w:val="11"/>
      <w:szCs w:val="30"/>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宋体" w:hAnsi="宋体" w:cs="宋体"/>
      <w:b/>
      <w:bCs/>
      <w:kern w:val="0"/>
      <w:sz w:val="20"/>
      <w:szCs w:val="20"/>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38">
    <w:name w:val="xl238"/>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cs="宋体"/>
      <w:b/>
      <w:bCs/>
      <w:kern w:val="0"/>
      <w:sz w:val="20"/>
      <w:szCs w:val="20"/>
    </w:rPr>
  </w:style>
  <w:style w:type="paragraph" w:customStyle="1" w:styleId="TM">
    <w:name w:val="TM"/>
    <w:qFormat/>
    <w:pPr>
      <w:tabs>
        <w:tab w:val="left" w:pos="576"/>
        <w:tab w:val="left" w:pos="720"/>
        <w:tab w:val="left" w:pos="864"/>
        <w:tab w:val="left" w:pos="1008"/>
        <w:tab w:val="left" w:pos="1152"/>
        <w:tab w:val="left" w:pos="1296"/>
        <w:tab w:val="right" w:leader="dot" w:pos="9648"/>
      </w:tabs>
    </w:pPr>
    <w:rPr>
      <w:rFonts w:ascii="Univers (W1)" w:hAnsi="Univers (W1)"/>
      <w:sz w:val="22"/>
      <w:lang w:val="fr-FR"/>
    </w:rPr>
  </w:style>
  <w:style w:type="paragraph" w:customStyle="1" w:styleId="xl381">
    <w:name w:val="xl381"/>
    <w:basedOn w:val="a1"/>
    <w:qFormat/>
    <w:pPr>
      <w:widowControl/>
      <w:pBdr>
        <w:top w:val="single" w:sz="4" w:space="0" w:color="000000"/>
        <w:right w:val="single" w:sz="4" w:space="0" w:color="00000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f5">
    <w:name w:val="术语定义五级条标题"/>
    <w:basedOn w:val="1"/>
    <w:next w:val="affff1"/>
    <w:semiHidden/>
    <w:qFormat/>
    <w:pPr>
      <w:keepNext w:val="0"/>
      <w:widowControl/>
      <w:tabs>
        <w:tab w:val="clear" w:pos="425"/>
        <w:tab w:val="left" w:pos="360"/>
        <w:tab w:val="left" w:pos="420"/>
      </w:tabs>
      <w:outlineLvl w:val="9"/>
    </w:pPr>
    <w:rPr>
      <w:rFonts w:ascii="黑体" w:eastAsia="黑体" w:hAnsi="Times New Roman"/>
      <w:kern w:val="0"/>
      <w:sz w:val="21"/>
      <w:szCs w:val="20"/>
    </w:rPr>
  </w:style>
  <w:style w:type="paragraph" w:customStyle="1" w:styleId="CM145">
    <w:name w:val="CM145"/>
    <w:basedOn w:val="Default"/>
    <w:next w:val="Default"/>
    <w:qFormat/>
    <w:pPr>
      <w:spacing w:line="313" w:lineRule="atLeast"/>
    </w:pPr>
    <w:rPr>
      <w:rFonts w:ascii="宋体" w:eastAsia="宋体"/>
      <w:color w:val="auto"/>
    </w:rPr>
  </w:style>
  <w:style w:type="paragraph" w:customStyle="1" w:styleId="CM55">
    <w:name w:val="CM55"/>
    <w:basedOn w:val="Default"/>
    <w:next w:val="Default"/>
    <w:qFormat/>
    <w:rPr>
      <w:rFonts w:ascii="宋体" w:eastAsia="宋体" w:cs="宋体"/>
      <w:color w:val="auto"/>
    </w:rPr>
  </w:style>
  <w:style w:type="paragraph" w:customStyle="1" w:styleId="185111511151">
    <w:name w:val="样式 样式 样式 宋体 小四 左侧:  1.85 厘米 段前: 11.15 磅 段后: 11.15 磅 + 图案: 清除 (白色..."/>
    <w:basedOn w:val="a1"/>
    <w:qFormat/>
    <w:pPr>
      <w:snapToGrid w:val="0"/>
      <w:spacing w:beforeLines="50" w:afterLines="50"/>
      <w:ind w:left="318"/>
    </w:pPr>
    <w:rPr>
      <w:rFonts w:cs="宋体"/>
      <w:sz w:val="24"/>
      <w:szCs w:val="20"/>
      <w:shd w:val="clear" w:color="auto" w:fill="FFFFFF"/>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rPr>
  </w:style>
  <w:style w:type="paragraph" w:customStyle="1" w:styleId="zhengwen">
    <w:name w:val="zhengwen"/>
    <w:basedOn w:val="a1"/>
    <w:qFormat/>
    <w:pPr>
      <w:tabs>
        <w:tab w:val="left" w:pos="1145"/>
      </w:tabs>
      <w:adjustRightInd w:val="0"/>
      <w:snapToGrid w:val="0"/>
      <w:spacing w:line="520" w:lineRule="exact"/>
      <w:ind w:left="1145" w:hanging="720"/>
    </w:pPr>
    <w:rPr>
      <w:bCs/>
      <w:sz w:val="28"/>
      <w:szCs w:val="24"/>
    </w:rPr>
  </w:style>
  <w:style w:type="paragraph" w:customStyle="1" w:styleId="CM225">
    <w:name w:val="CM225"/>
    <w:basedOn w:val="Default"/>
    <w:next w:val="Default"/>
    <w:qFormat/>
    <w:pPr>
      <w:spacing w:after="7580"/>
    </w:pPr>
    <w:rPr>
      <w:rFonts w:ascii="宋体" w:eastAsia="宋体"/>
      <w:color w:val="auto"/>
    </w:rPr>
  </w:style>
  <w:style w:type="paragraph" w:customStyle="1" w:styleId="afffffffffffffff6">
    <w:name w:val="付标题"/>
    <w:basedOn w:val="a1"/>
    <w:semiHidden/>
    <w:qFormat/>
    <w:pPr>
      <w:adjustRightInd w:val="0"/>
      <w:spacing w:before="360" w:line="360" w:lineRule="auto"/>
      <w:jc w:val="center"/>
      <w:textAlignment w:val="baseline"/>
    </w:pPr>
    <w:rPr>
      <w:rFonts w:eastAsia="黑体"/>
      <w:kern w:val="0"/>
      <w:sz w:val="48"/>
      <w:szCs w:val="20"/>
    </w:rPr>
  </w:style>
  <w:style w:type="paragraph" w:customStyle="1" w:styleId="xl299">
    <w:name w:val="xl299"/>
    <w:basedOn w:val="a1"/>
    <w:qFormat/>
    <w:pPr>
      <w:widowControl/>
      <w:pBdr>
        <w:left w:val="single" w:sz="8" w:space="0" w:color="auto"/>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rPr>
  </w:style>
  <w:style w:type="paragraph" w:customStyle="1" w:styleId="075151">
    <w:name w:val="样式 宋体 底端: (单实线 自动设置  0.75 磅 行宽) 行距: 1.5 倍行距1"/>
    <w:basedOn w:val="a1"/>
    <w:qFormat/>
    <w:pPr>
      <w:pBdr>
        <w:bottom w:val="single" w:sz="6" w:space="1" w:color="auto"/>
      </w:pBdr>
      <w:spacing w:line="360" w:lineRule="auto"/>
      <w:ind w:firstLineChars="450" w:firstLine="945"/>
    </w:pPr>
    <w:rPr>
      <w:rFonts w:ascii="宋体" w:hAnsi="宋体" w:cs="宋体"/>
    </w:rPr>
  </w:style>
  <w:style w:type="paragraph" w:customStyle="1" w:styleId="xl365">
    <w:name w:val="xl3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p15">
    <w:name w:val="p15"/>
    <w:basedOn w:val="a1"/>
    <w:qFormat/>
    <w:pPr>
      <w:widowControl/>
      <w:spacing w:line="360" w:lineRule="auto"/>
      <w:ind w:firstLine="420"/>
    </w:pPr>
    <w:rPr>
      <w:kern w:val="0"/>
    </w:rPr>
  </w:style>
  <w:style w:type="paragraph" w:customStyle="1" w:styleId="xl339">
    <w:name w:val="xl339"/>
    <w:basedOn w:val="a1"/>
    <w:qFormat/>
    <w:pPr>
      <w:widowControl/>
      <w:pBdr>
        <w:left w:val="single" w:sz="4" w:space="0" w:color="000000"/>
        <w:bottom w:val="single" w:sz="4" w:space="0" w:color="000000"/>
        <w:right w:val="single" w:sz="8" w:space="0" w:color="auto"/>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afffffffffffffff7">
    <w:name w:val="样式 正文首行缩进"/>
    <w:basedOn w:val="a1"/>
    <w:qFormat/>
    <w:pPr>
      <w:spacing w:line="400" w:lineRule="exact"/>
      <w:ind w:firstLineChars="200" w:firstLine="200"/>
    </w:pPr>
    <w:rPr>
      <w:rFonts w:ascii="宋体" w:hAnsi="宋体"/>
      <w:kern w:val="24"/>
    </w:rPr>
  </w:style>
  <w:style w:type="paragraph" w:customStyle="1" w:styleId="CM24">
    <w:name w:val="CM24"/>
    <w:basedOn w:val="Default"/>
    <w:next w:val="Default"/>
    <w:qFormat/>
    <w:pPr>
      <w:spacing w:line="313" w:lineRule="atLeast"/>
    </w:pPr>
    <w:rPr>
      <w:rFonts w:ascii="宋体" w:eastAsia="宋体"/>
      <w:color w:val="auto"/>
    </w:rPr>
  </w:style>
  <w:style w:type="paragraph" w:customStyle="1" w:styleId="xl110">
    <w:name w:val="xl110"/>
    <w:basedOn w:val="a1"/>
    <w:qFormat/>
    <w:pPr>
      <w:widowControl/>
      <w:pBdr>
        <w:left w:val="single" w:sz="8"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1d">
    <w:name w:val="列出段落11"/>
    <w:basedOn w:val="a1"/>
    <w:qFormat/>
    <w:pPr>
      <w:ind w:firstLineChars="200" w:firstLine="420"/>
    </w:pPr>
    <w:rPr>
      <w:szCs w:val="20"/>
    </w:rPr>
  </w:style>
  <w:style w:type="paragraph" w:customStyle="1" w:styleId="afffffffffffffff8">
    <w:name w:val="表内容`"/>
    <w:basedOn w:val="a1"/>
    <w:qFormat/>
    <w:pPr>
      <w:tabs>
        <w:tab w:val="left" w:pos="0"/>
        <w:tab w:val="left" w:pos="420"/>
      </w:tabs>
      <w:ind w:left="420" w:hanging="420"/>
    </w:pPr>
    <w:rPr>
      <w:szCs w:val="20"/>
    </w:rPr>
  </w:style>
  <w:style w:type="paragraph" w:customStyle="1" w:styleId="afffffffffffffff9">
    <w:name w:val="容量"/>
    <w:basedOn w:val="a1"/>
    <w:qFormat/>
    <w:pPr>
      <w:tabs>
        <w:tab w:val="left" w:pos="2251"/>
      </w:tabs>
      <w:adjustRightInd w:val="0"/>
      <w:spacing w:line="312" w:lineRule="atLeast"/>
      <w:textAlignment w:val="baseline"/>
    </w:pPr>
    <w:rPr>
      <w:kern w:val="0"/>
      <w:sz w:val="24"/>
      <w:szCs w:val="20"/>
    </w:rPr>
  </w:style>
  <w:style w:type="paragraph" w:customStyle="1" w:styleId="xl59">
    <w:name w:val="xl59"/>
    <w:basedOn w:val="a1"/>
    <w:qFormat/>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M17">
    <w:name w:val="CM17"/>
    <w:basedOn w:val="Default"/>
    <w:next w:val="Default"/>
    <w:qFormat/>
    <w:pPr>
      <w:spacing w:line="468" w:lineRule="atLeast"/>
    </w:pPr>
    <w:rPr>
      <w:rFonts w:ascii="黑体" w:eastAsia="黑体"/>
      <w:color w:val="auto"/>
    </w:rPr>
  </w:style>
  <w:style w:type="paragraph" w:customStyle="1" w:styleId="xl273">
    <w:name w:val="xl273"/>
    <w:basedOn w:val="a1"/>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41">
    <w:name w:val="xl341"/>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color w:val="000000"/>
      <w:kern w:val="0"/>
    </w:rPr>
  </w:style>
  <w:style w:type="paragraph" w:customStyle="1" w:styleId="CM247">
    <w:name w:val="CM247"/>
    <w:basedOn w:val="Default"/>
    <w:next w:val="Default"/>
    <w:qFormat/>
    <w:pPr>
      <w:spacing w:after="1473"/>
    </w:pPr>
    <w:rPr>
      <w:rFonts w:ascii="宋体" w:eastAsia="宋体" w:cs="宋体"/>
      <w:color w:val="auto"/>
    </w:rPr>
  </w:style>
  <w:style w:type="paragraph" w:customStyle="1" w:styleId="BT-4">
    <w:name w:val="BT-4（居左）"/>
    <w:basedOn w:val="4"/>
    <w:qFormat/>
    <w:pPr>
      <w:keepNext/>
      <w:keepLines/>
      <w:numPr>
        <w:ilvl w:val="0"/>
        <w:numId w:val="0"/>
      </w:numPr>
      <w:spacing w:beforeLines="50" w:before="260" w:afterLines="50" w:after="260" w:line="360" w:lineRule="auto"/>
      <w:jc w:val="left"/>
    </w:pPr>
    <w:rPr>
      <w:rFonts w:ascii="Arial" w:hAnsi="Arial"/>
      <w:b/>
      <w:sz w:val="24"/>
      <w:szCs w:val="24"/>
    </w:rPr>
  </w:style>
  <w:style w:type="paragraph" w:customStyle="1" w:styleId="xl371">
    <w:name w:val="xl371"/>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39">
    <w:name w:val="xl39"/>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CM179">
    <w:name w:val="CM179"/>
    <w:basedOn w:val="Default"/>
    <w:next w:val="Default"/>
    <w:qFormat/>
    <w:rPr>
      <w:rFonts w:ascii="宋体" w:eastAsia="宋体"/>
      <w:color w:val="auto"/>
    </w:rPr>
  </w:style>
  <w:style w:type="paragraph" w:customStyle="1" w:styleId="xl90">
    <w:name w:val="xl90"/>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MTDisplayEquation">
    <w:name w:val="MTDisplayEquation"/>
    <w:basedOn w:val="a1"/>
    <w:semiHidden/>
    <w:qFormat/>
    <w:pPr>
      <w:tabs>
        <w:tab w:val="center" w:pos="4720"/>
        <w:tab w:val="right" w:pos="9420"/>
      </w:tabs>
      <w:topLinePunct/>
      <w:spacing w:line="312" w:lineRule="exact"/>
    </w:pPr>
    <w:rPr>
      <w:rFonts w:ascii="EU-F1"/>
      <w:kern w:val="21"/>
    </w:rPr>
  </w:style>
  <w:style w:type="paragraph" w:customStyle="1" w:styleId="xl253">
    <w:name w:val="xl253"/>
    <w:basedOn w:val="a1"/>
    <w:qFormat/>
    <w:pPr>
      <w:widowControl/>
      <w:spacing w:before="100" w:beforeAutospacing="1" w:after="100" w:afterAutospacing="1"/>
      <w:jc w:val="center"/>
    </w:pPr>
    <w:rPr>
      <w:rFonts w:ascii="宋体" w:hAnsi="宋体" w:cs="宋体"/>
      <w:kern w:val="0"/>
      <w:sz w:val="20"/>
      <w:szCs w:val="20"/>
    </w:rPr>
  </w:style>
  <w:style w:type="paragraph" w:customStyle="1" w:styleId="1fffff0">
    <w:name w:val="正文文本缩进1"/>
    <w:basedOn w:val="a1"/>
    <w:qFormat/>
    <w:pPr>
      <w:ind w:firstLine="570"/>
    </w:pPr>
    <w:rPr>
      <w:sz w:val="28"/>
      <w:szCs w:val="24"/>
    </w:rPr>
  </w:style>
  <w:style w:type="paragraph" w:customStyle="1" w:styleId="CM202">
    <w:name w:val="CM202"/>
    <w:basedOn w:val="Default"/>
    <w:next w:val="Default"/>
    <w:qFormat/>
    <w:pPr>
      <w:spacing w:line="666" w:lineRule="atLeast"/>
    </w:pPr>
    <w:rPr>
      <w:rFonts w:ascii="宋体" w:eastAsia="宋体" w:cs="宋体"/>
      <w:color w:val="auto"/>
    </w:rPr>
  </w:style>
  <w:style w:type="paragraph" w:customStyle="1" w:styleId="4f3">
    <w:name w:val="正文4"/>
    <w:basedOn w:val="1f9"/>
    <w:qFormat/>
    <w:pPr>
      <w:tabs>
        <w:tab w:val="clear" w:pos="360"/>
        <w:tab w:val="clear" w:pos="425"/>
        <w:tab w:val="left" w:pos="2160"/>
      </w:tabs>
      <w:autoSpaceDE/>
      <w:autoSpaceDN/>
      <w:spacing w:line="490" w:lineRule="exact"/>
      <w:ind w:left="0" w:firstLine="0"/>
      <w:jc w:val="center"/>
    </w:pPr>
    <w:rPr>
      <w:rFonts w:ascii="仿宋_GB2312" w:eastAsia="仿宋_GB2312"/>
      <w:kern w:val="0"/>
      <w:sz w:val="34"/>
    </w:rPr>
  </w:style>
  <w:style w:type="paragraph" w:customStyle="1" w:styleId="CM194">
    <w:name w:val="CM194"/>
    <w:basedOn w:val="Default"/>
    <w:next w:val="Default"/>
    <w:qFormat/>
    <w:pPr>
      <w:spacing w:after="1008"/>
    </w:pPr>
    <w:rPr>
      <w:rFonts w:ascii="宋体" w:eastAsia="宋体"/>
      <w:color w:val="auto"/>
    </w:rPr>
  </w:style>
  <w:style w:type="paragraph" w:customStyle="1" w:styleId="xl97">
    <w:name w:val="xl97"/>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221">
    <w:name w:val="样式 目录 2 + 左侧:  2 字符1"/>
    <w:basedOn w:val="TOC2"/>
    <w:qFormat/>
    <w:pPr>
      <w:tabs>
        <w:tab w:val="left" w:pos="519"/>
        <w:tab w:val="right" w:leader="dot" w:pos="8303"/>
      </w:tabs>
      <w:adjustRightInd w:val="0"/>
      <w:snapToGrid w:val="0"/>
      <w:ind w:leftChars="200" w:left="200"/>
      <w:jc w:val="both"/>
    </w:pPr>
    <w:rPr>
      <w:rFonts w:ascii="宋体" w:hAnsi="宋体" w:cs="宋体"/>
      <w:smallCaps w:val="0"/>
      <w:sz w:val="24"/>
      <w:szCs w:val="20"/>
    </w:rPr>
  </w:style>
  <w:style w:type="paragraph" w:customStyle="1" w:styleId="xl198">
    <w:name w:val="xl1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M175">
    <w:name w:val="CM175"/>
    <w:basedOn w:val="Default"/>
    <w:next w:val="Default"/>
    <w:qFormat/>
    <w:pPr>
      <w:spacing w:line="653" w:lineRule="atLeast"/>
    </w:pPr>
    <w:rPr>
      <w:rFonts w:ascii="宋体" w:eastAsia="宋体"/>
      <w:color w:val="auto"/>
    </w:rPr>
  </w:style>
  <w:style w:type="paragraph" w:customStyle="1" w:styleId="afffffffffffffffa">
    <w:name w:val="条文说明"/>
    <w:basedOn w:val="affffffffffb"/>
    <w:semiHidden/>
    <w:qFormat/>
    <w:pPr>
      <w:tabs>
        <w:tab w:val="left" w:pos="780"/>
      </w:tabs>
      <w:ind w:left="780" w:hanging="360"/>
    </w:pPr>
  </w:style>
  <w:style w:type="paragraph" w:customStyle="1" w:styleId="CharCharChar2">
    <w:name w:val="Char Char Char2"/>
    <w:basedOn w:val="a1"/>
    <w:qFormat/>
    <w:rPr>
      <w:szCs w:val="24"/>
    </w:rPr>
  </w:style>
  <w:style w:type="paragraph" w:customStyle="1" w:styleId="2ffff0">
    <w:name w:val="无间隔2"/>
    <w:qFormat/>
    <w:rPr>
      <w:sz w:val="22"/>
      <w:szCs w:val="22"/>
    </w:rPr>
  </w:style>
  <w:style w:type="paragraph" w:customStyle="1" w:styleId="xl354">
    <w:name w:val="xl3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4">
    <w:name w:val="xl114"/>
    <w:basedOn w:val="a1"/>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ggbody">
    <w:name w:val="ggbody"/>
    <w:basedOn w:val="a1"/>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xl52">
    <w:name w:val="xl52"/>
    <w:basedOn w:val="a1"/>
    <w:qFormat/>
    <w:pPr>
      <w:widowControl/>
      <w:pBdr>
        <w:left w:val="single" w:sz="4" w:space="0" w:color="auto"/>
        <w:right w:val="single" w:sz="4" w:space="0" w:color="auto"/>
      </w:pBdr>
      <w:shd w:val="clear" w:color="auto" w:fill="C0C0C0"/>
      <w:spacing w:before="100" w:beforeAutospacing="1" w:after="100" w:afterAutospacing="1"/>
      <w:jc w:val="center"/>
      <w:textAlignment w:val="center"/>
    </w:pPr>
    <w:rPr>
      <w:kern w:val="0"/>
      <w:sz w:val="16"/>
      <w:szCs w:val="16"/>
    </w:rPr>
  </w:style>
  <w:style w:type="paragraph" w:customStyle="1" w:styleId="CM23">
    <w:name w:val="CM23"/>
    <w:basedOn w:val="Default"/>
    <w:next w:val="Default"/>
    <w:qFormat/>
    <w:pPr>
      <w:spacing w:line="468" w:lineRule="atLeast"/>
    </w:pPr>
    <w:rPr>
      <w:rFonts w:ascii="黑体" w:eastAsia="黑体"/>
      <w:color w:val="auto"/>
    </w:rPr>
  </w:style>
  <w:style w:type="paragraph" w:customStyle="1" w:styleId="xl146">
    <w:name w:val="xl1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20"/>
      <w:szCs w:val="20"/>
    </w:rPr>
  </w:style>
  <w:style w:type="paragraph" w:customStyle="1" w:styleId="xl373">
    <w:name w:val="xl373"/>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300151">
    <w:name w:val="标题 3 + 小四 段前: 0 磅 段后: 0 磅 行距: 1.5 倍行距"/>
    <w:basedOn w:val="3"/>
    <w:next w:val="3"/>
    <w:qFormat/>
    <w:pPr>
      <w:keepNext/>
      <w:keepLines/>
      <w:numPr>
        <w:ilvl w:val="0"/>
        <w:numId w:val="0"/>
      </w:numPr>
      <w:tabs>
        <w:tab w:val="clear" w:pos="709"/>
        <w:tab w:val="left" w:pos="2126"/>
      </w:tabs>
      <w:ind w:left="4821"/>
      <w:jc w:val="center"/>
    </w:pPr>
    <w:rPr>
      <w:rFonts w:ascii="Times New Roman" w:eastAsia="黑体" w:cs="宋体"/>
      <w:bCs/>
      <w:kern w:val="2"/>
      <w:sz w:val="24"/>
    </w:rPr>
  </w:style>
  <w:style w:type="paragraph" w:customStyle="1" w:styleId="CM129">
    <w:name w:val="CM129"/>
    <w:basedOn w:val="Default"/>
    <w:next w:val="Default"/>
    <w:qFormat/>
    <w:pPr>
      <w:spacing w:line="313" w:lineRule="atLeast"/>
    </w:pPr>
    <w:rPr>
      <w:rFonts w:ascii="宋体" w:eastAsia="宋体" w:cs="宋体"/>
      <w:color w:val="auto"/>
    </w:rPr>
  </w:style>
  <w:style w:type="paragraph" w:customStyle="1" w:styleId="CM74">
    <w:name w:val="CM74"/>
    <w:basedOn w:val="Default"/>
    <w:next w:val="Default"/>
    <w:qFormat/>
    <w:pPr>
      <w:spacing w:line="313" w:lineRule="atLeast"/>
    </w:pPr>
    <w:rPr>
      <w:rFonts w:ascii="宋体" w:eastAsia="宋体" w:cs="宋体"/>
      <w:color w:val="auto"/>
    </w:rPr>
  </w:style>
  <w:style w:type="paragraph" w:customStyle="1" w:styleId="CM168">
    <w:name w:val="CM168"/>
    <w:basedOn w:val="Default"/>
    <w:next w:val="Default"/>
    <w:qFormat/>
    <w:pPr>
      <w:spacing w:line="553" w:lineRule="atLeast"/>
    </w:pPr>
    <w:rPr>
      <w:rFonts w:ascii="宋体" w:eastAsia="宋体" w:cs="宋体"/>
      <w:color w:val="auto"/>
    </w:rPr>
  </w:style>
  <w:style w:type="paragraph" w:customStyle="1" w:styleId="afffffffffffffffb">
    <w:name w:val="首行缩进正文"/>
    <w:basedOn w:val="a1"/>
    <w:qFormat/>
    <w:pPr>
      <w:widowControl/>
      <w:ind w:firstLine="200"/>
    </w:pPr>
    <w:rPr>
      <w:kern w:val="0"/>
    </w:rPr>
  </w:style>
  <w:style w:type="paragraph" w:customStyle="1" w:styleId="CM195">
    <w:name w:val="CM195"/>
    <w:basedOn w:val="Default"/>
    <w:next w:val="Default"/>
    <w:qFormat/>
    <w:pPr>
      <w:spacing w:after="245"/>
    </w:pPr>
    <w:rPr>
      <w:rFonts w:ascii="宋体" w:eastAsia="宋体"/>
      <w:color w:val="auto"/>
    </w:rPr>
  </w:style>
  <w:style w:type="paragraph" w:customStyle="1" w:styleId="xl378">
    <w:name w:val="xl378"/>
    <w:basedOn w:val="a1"/>
    <w:qFormat/>
    <w:pPr>
      <w:widowControl/>
      <w:pBdr>
        <w:bottom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2ffff1">
    <w:name w:val="总2"/>
    <w:basedOn w:val="a1"/>
    <w:qFormat/>
    <w:pPr>
      <w:widowControl/>
      <w:spacing w:line="360" w:lineRule="auto"/>
      <w:jc w:val="left"/>
    </w:pPr>
    <w:rPr>
      <w:rFonts w:ascii="宋体"/>
      <w:b/>
      <w:bCs/>
      <w:kern w:val="0"/>
      <w:szCs w:val="20"/>
    </w:rPr>
  </w:style>
  <w:style w:type="paragraph" w:customStyle="1" w:styleId="3ff4">
    <w:name w:val="修订3"/>
    <w:uiPriority w:val="99"/>
    <w:qFormat/>
    <w:rPr>
      <w:kern w:val="2"/>
      <w:sz w:val="21"/>
      <w:szCs w:val="21"/>
    </w:rPr>
  </w:style>
  <w:style w:type="paragraph" w:customStyle="1" w:styleId="afffffffffffffffc">
    <w:name w:val="编号"/>
    <w:basedOn w:val="a1"/>
    <w:qFormat/>
    <w:pPr>
      <w:tabs>
        <w:tab w:val="left" w:pos="840"/>
      </w:tabs>
      <w:ind w:left="840" w:right="98" w:hanging="420"/>
      <w:outlineLvl w:val="5"/>
    </w:pPr>
    <w:rPr>
      <w:rFonts w:ascii="华文细黑" w:hAnsi="华文细黑"/>
      <w:bCs/>
      <w:snapToGrid w:val="0"/>
      <w:kern w:val="4"/>
      <w:sz w:val="24"/>
    </w:rPr>
  </w:style>
  <w:style w:type="paragraph" w:customStyle="1" w:styleId="CM35">
    <w:name w:val="CM35"/>
    <w:basedOn w:val="Default"/>
    <w:next w:val="Default"/>
    <w:qFormat/>
    <w:pPr>
      <w:spacing w:line="313" w:lineRule="atLeast"/>
    </w:pPr>
    <w:rPr>
      <w:rFonts w:ascii="宋体" w:eastAsia="宋体" w:cs="宋体"/>
      <w:color w:val="auto"/>
    </w:rPr>
  </w:style>
  <w:style w:type="paragraph" w:customStyle="1" w:styleId="CharCharCharChar">
    <w:name w:val="Char Char Char Char"/>
    <w:basedOn w:val="a1"/>
    <w:qFormat/>
    <w:pPr>
      <w:snapToGrid w:val="0"/>
      <w:spacing w:line="360" w:lineRule="auto"/>
      <w:ind w:firstLineChars="200" w:firstLine="200"/>
      <w:jc w:val="left"/>
    </w:pPr>
    <w:rPr>
      <w:rFonts w:ascii="宋体" w:hAnsi="宋体" w:cs="Tahoma"/>
      <w:color w:val="000000"/>
      <w:sz w:val="24"/>
    </w:rPr>
  </w:style>
  <w:style w:type="paragraph" w:customStyle="1" w:styleId="CM33">
    <w:name w:val="CM33"/>
    <w:basedOn w:val="Default"/>
    <w:next w:val="Default"/>
    <w:qFormat/>
    <w:pPr>
      <w:spacing w:after="205"/>
    </w:pPr>
    <w:rPr>
      <w:rFonts w:ascii="黑体" w:eastAsia="黑体"/>
      <w:color w:val="auto"/>
    </w:rPr>
  </w:style>
  <w:style w:type="paragraph" w:customStyle="1" w:styleId="p18">
    <w:name w:val="p18"/>
    <w:basedOn w:val="a1"/>
    <w:qFormat/>
    <w:pPr>
      <w:widowControl/>
      <w:spacing w:line="360" w:lineRule="auto"/>
      <w:ind w:firstLine="420"/>
    </w:pPr>
    <w:rPr>
      <w:kern w:val="0"/>
    </w:rPr>
  </w:style>
  <w:style w:type="paragraph" w:customStyle="1" w:styleId="afffffffffffffffd">
    <w:name w:val="目录"/>
    <w:basedOn w:val="a1"/>
    <w:qFormat/>
    <w:pPr>
      <w:widowControl/>
      <w:jc w:val="center"/>
    </w:pPr>
    <w:rPr>
      <w:rFonts w:ascii="宋体"/>
      <w:b/>
      <w:kern w:val="0"/>
      <w:sz w:val="36"/>
      <w:szCs w:val="20"/>
    </w:rPr>
  </w:style>
  <w:style w:type="paragraph" w:customStyle="1" w:styleId="CM244">
    <w:name w:val="CM244"/>
    <w:basedOn w:val="Default"/>
    <w:next w:val="Default"/>
    <w:qFormat/>
    <w:pPr>
      <w:spacing w:after="183"/>
    </w:pPr>
    <w:rPr>
      <w:rFonts w:ascii="宋体" w:eastAsia="宋体" w:cs="宋体"/>
      <w:color w:val="auto"/>
    </w:rPr>
  </w:style>
  <w:style w:type="paragraph" w:customStyle="1" w:styleId="afffffffffffffffe">
    <w:name w:val="五级条标题"/>
    <w:basedOn w:val="afffffffffffff0"/>
    <w:next w:val="affff1"/>
    <w:qFormat/>
    <w:pPr>
      <w:tabs>
        <w:tab w:val="left" w:pos="1407"/>
        <w:tab w:val="left" w:pos="1440"/>
      </w:tabs>
      <w:outlineLvl w:val="6"/>
    </w:pPr>
  </w:style>
  <w:style w:type="paragraph" w:customStyle="1" w:styleId="xl357">
    <w:name w:val="xl357"/>
    <w:basedOn w:val="a1"/>
    <w:qFormat/>
    <w:pPr>
      <w:widowControl/>
      <w:spacing w:before="100" w:beforeAutospacing="1" w:after="100" w:afterAutospacing="1"/>
      <w:jc w:val="left"/>
    </w:pPr>
    <w:rPr>
      <w:rFonts w:ascii="宋体" w:hAnsi="宋体" w:cs="宋体"/>
      <w:kern w:val="0"/>
    </w:rPr>
  </w:style>
  <w:style w:type="paragraph" w:customStyle="1" w:styleId="xl284">
    <w:name w:val="xl284"/>
    <w:basedOn w:val="a1"/>
    <w:qFormat/>
    <w:pPr>
      <w:widowControl/>
      <w:pBdr>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rPr>
  </w:style>
  <w:style w:type="paragraph" w:customStyle="1" w:styleId="CM180">
    <w:name w:val="CM180"/>
    <w:basedOn w:val="Default"/>
    <w:next w:val="Default"/>
    <w:qFormat/>
    <w:pPr>
      <w:spacing w:line="260" w:lineRule="atLeast"/>
    </w:pPr>
    <w:rPr>
      <w:rFonts w:ascii="宋体" w:eastAsia="宋体"/>
      <w:color w:val="auto"/>
    </w:rPr>
  </w:style>
  <w:style w:type="paragraph" w:customStyle="1" w:styleId="affffffffffffffff">
    <w:name w:val="封面标准名称"/>
    <w:qFormat/>
    <w:pPr>
      <w:widowControl w:val="0"/>
      <w:spacing w:line="680" w:lineRule="exact"/>
      <w:jc w:val="center"/>
      <w:textAlignment w:val="center"/>
    </w:pPr>
    <w:rPr>
      <w:rFonts w:ascii="黑体" w:eastAsia="黑体"/>
      <w:sz w:val="52"/>
    </w:rPr>
  </w:style>
  <w:style w:type="paragraph" w:customStyle="1" w:styleId="BT-5">
    <w:name w:val="BT-5"/>
    <w:basedOn w:val="5"/>
    <w:qFormat/>
    <w:pPr>
      <w:keepNext/>
      <w:keepLines/>
      <w:numPr>
        <w:ilvl w:val="0"/>
        <w:numId w:val="0"/>
      </w:numPr>
      <w:spacing w:beforeLines="50" w:before="50" w:afterLines="50" w:after="50" w:line="240" w:lineRule="exact"/>
    </w:pPr>
    <w:rPr>
      <w:rFonts w:ascii="Arial" w:hAnsi="Arial"/>
      <w:sz w:val="24"/>
      <w:szCs w:val="24"/>
    </w:rPr>
  </w:style>
  <w:style w:type="paragraph" w:customStyle="1" w:styleId="CharCharCharCharCharCharCharCharCharCharCharChar1CharCharChar">
    <w:name w:val="Char Char Char Char Char Char Char Char Char Char Char Char1 Char Char Char"/>
    <w:basedOn w:val="a1"/>
    <w:qFormat/>
    <w:rPr>
      <w:rFonts w:ascii="Tahoma" w:hAnsi="Tahoma" w:cs="仿宋_GB2312"/>
      <w:sz w:val="24"/>
      <w:szCs w:val="20"/>
    </w:rPr>
  </w:style>
  <w:style w:type="paragraph" w:customStyle="1" w:styleId="xl87">
    <w:name w:val="xl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66">
    <w:name w:val="xl266"/>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075150">
    <w:name w:val="样式 宋体 底端: (单实线 自动设置  0.75 磅 行宽) 行距: 1.5 倍行距"/>
    <w:basedOn w:val="a1"/>
    <w:qFormat/>
    <w:pPr>
      <w:spacing w:line="360" w:lineRule="auto"/>
      <w:ind w:firstLineChars="200" w:firstLine="420"/>
    </w:pPr>
    <w:rPr>
      <w:rFonts w:ascii="宋体" w:hAnsi="宋体" w:cs="宋体"/>
    </w:rPr>
  </w:style>
  <w:style w:type="paragraph" w:customStyle="1" w:styleId="xl126">
    <w:name w:val="xl1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fff2">
    <w:name w:val="文件标题2"/>
    <w:basedOn w:val="2"/>
    <w:next w:val="af6"/>
    <w:qFormat/>
    <w:pPr>
      <w:tabs>
        <w:tab w:val="left" w:pos="425"/>
        <w:tab w:val="left" w:pos="840"/>
        <w:tab w:val="left" w:pos="1260"/>
      </w:tabs>
      <w:autoSpaceDE/>
      <w:autoSpaceDN/>
      <w:spacing w:before="0" w:after="0" w:line="360" w:lineRule="auto"/>
      <w:ind w:left="425" w:hanging="425"/>
      <w:textAlignment w:val="auto"/>
      <w:outlineLvl w:val="2"/>
    </w:pPr>
    <w:rPr>
      <w:rFonts w:ascii="Times New Roman" w:eastAsia="宋体"/>
      <w:b/>
      <w:bCs/>
      <w:sz w:val="24"/>
      <w:szCs w:val="24"/>
    </w:rPr>
  </w:style>
  <w:style w:type="paragraph" w:customStyle="1" w:styleId="affffffffffffffff0">
    <w:name w:val="小标题"/>
    <w:basedOn w:val="a1"/>
    <w:qFormat/>
    <w:pPr>
      <w:ind w:leftChars="200" w:left="200"/>
      <w:jc w:val="left"/>
    </w:pPr>
    <w:rPr>
      <w:rFonts w:ascii="Arial" w:hAnsi="Arial"/>
      <w:b/>
      <w:bCs/>
      <w:szCs w:val="20"/>
    </w:rPr>
  </w:style>
  <w:style w:type="paragraph" w:customStyle="1" w:styleId="CM34">
    <w:name w:val="CM34"/>
    <w:basedOn w:val="Default"/>
    <w:next w:val="Default"/>
    <w:qFormat/>
    <w:pPr>
      <w:spacing w:line="313" w:lineRule="atLeast"/>
    </w:pPr>
    <w:rPr>
      <w:rFonts w:ascii="宋体" w:eastAsia="宋体" w:cs="宋体"/>
      <w:color w:val="auto"/>
    </w:rPr>
  </w:style>
  <w:style w:type="paragraph" w:customStyle="1" w:styleId="xl51">
    <w:name w:val="xl51"/>
    <w:basedOn w:val="a1"/>
    <w:qFormat/>
    <w:pPr>
      <w:widowControl/>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kern w:val="0"/>
      <w:sz w:val="16"/>
      <w:szCs w:val="16"/>
    </w:rPr>
  </w:style>
  <w:style w:type="paragraph" w:customStyle="1" w:styleId="xl50">
    <w:name w:val="xl50"/>
    <w:basedOn w:val="a1"/>
    <w:qFormat/>
    <w:pPr>
      <w:widowControl/>
      <w:spacing w:before="100" w:beforeAutospacing="1" w:after="100" w:afterAutospacing="1"/>
      <w:jc w:val="center"/>
    </w:pPr>
    <w:rPr>
      <w:rFonts w:ascii="宋体" w:hAnsi="宋体"/>
      <w:kern w:val="0"/>
      <w:sz w:val="24"/>
      <w:szCs w:val="24"/>
    </w:rPr>
  </w:style>
  <w:style w:type="paragraph" w:customStyle="1" w:styleId="515">
    <w:name w:val="正文5号字体行距1.5倍"/>
    <w:basedOn w:val="a1"/>
    <w:qFormat/>
    <w:pPr>
      <w:spacing w:line="360" w:lineRule="auto"/>
      <w:ind w:firstLineChars="200" w:firstLine="200"/>
    </w:pPr>
    <w:rPr>
      <w:rFonts w:ascii="宋体" w:hAnsi="宋体" w:cs="宋体"/>
      <w:szCs w:val="20"/>
    </w:rPr>
  </w:style>
  <w:style w:type="paragraph" w:customStyle="1" w:styleId="B">
    <w:name w:val="B"/>
    <w:basedOn w:val="afffffb"/>
    <w:qFormat/>
    <w:pPr>
      <w:tabs>
        <w:tab w:val="center" w:pos="4706"/>
        <w:tab w:val="right" w:pos="9044"/>
      </w:tabs>
      <w:topLinePunct/>
      <w:spacing w:line="312" w:lineRule="exact"/>
    </w:pPr>
    <w:rPr>
      <w:rFonts w:ascii="E-F1"/>
      <w:kern w:val="2"/>
      <w:sz w:val="21"/>
      <w:szCs w:val="21"/>
    </w:rPr>
  </w:style>
  <w:style w:type="paragraph" w:customStyle="1" w:styleId="xl184">
    <w:name w:val="xl1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M170">
    <w:name w:val="CM170"/>
    <w:basedOn w:val="Default"/>
    <w:next w:val="Default"/>
    <w:qFormat/>
    <w:pPr>
      <w:spacing w:line="1248" w:lineRule="atLeast"/>
    </w:pPr>
    <w:rPr>
      <w:rFonts w:ascii="宋体" w:eastAsia="宋体"/>
      <w:color w:val="auto"/>
    </w:rPr>
  </w:style>
  <w:style w:type="paragraph" w:customStyle="1" w:styleId="CharCharChar1CharCharChar1Char">
    <w:name w:val="Char Char Char1 Char Char Char1 Char"/>
    <w:basedOn w:val="a1"/>
    <w:qFormat/>
    <w:rPr>
      <w:rFonts w:ascii="Tahoma" w:hAnsi="Tahoma"/>
      <w:sz w:val="24"/>
      <w:szCs w:val="20"/>
    </w:rPr>
  </w:style>
  <w:style w:type="paragraph" w:customStyle="1" w:styleId="l95">
    <w:name w:val="l9标题5"/>
    <w:basedOn w:val="l92"/>
    <w:qFormat/>
    <w:pPr>
      <w:tabs>
        <w:tab w:val="clear" w:pos="567"/>
        <w:tab w:val="left" w:pos="576"/>
      </w:tabs>
      <w:spacing w:beforeLines="0" w:after="190"/>
      <w:ind w:leftChars="0" w:left="576" w:firstLineChars="0" w:hanging="576"/>
    </w:pPr>
    <w:rPr>
      <w:b w:val="0"/>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ffffff1">
    <w:name w:val="正文(首行缩进)"/>
    <w:qFormat/>
    <w:pPr>
      <w:spacing w:line="420" w:lineRule="atLeast"/>
      <w:ind w:firstLineChars="200" w:firstLine="200"/>
      <w:jc w:val="both"/>
    </w:pPr>
    <w:rPr>
      <w:rFonts w:eastAsia="仿宋_GB2312"/>
      <w:spacing w:val="2"/>
      <w:kern w:val="24"/>
      <w:sz w:val="24"/>
    </w:rPr>
  </w:style>
  <w:style w:type="paragraph" w:customStyle="1" w:styleId="130">
    <w:name w:val="正文文本13"/>
    <w:qFormat/>
    <w:pPr>
      <w:widowControl w:val="0"/>
      <w:autoSpaceDE w:val="0"/>
      <w:autoSpaceDN w:val="0"/>
      <w:adjustRightInd w:val="0"/>
      <w:spacing w:before="170" w:line="300" w:lineRule="atLeast"/>
      <w:ind w:left="1134"/>
      <w:jc w:val="both"/>
    </w:pPr>
    <w:rPr>
      <w:color w:val="000000"/>
      <w:sz w:val="24"/>
    </w:rPr>
  </w:style>
  <w:style w:type="paragraph" w:customStyle="1" w:styleId="1fffff1">
    <w:name w:val="样式 标题 1 + 加粗"/>
    <w:basedOn w:val="1"/>
    <w:qFormat/>
    <w:pPr>
      <w:keepLines/>
      <w:spacing w:beforeLines="100" w:afterLines="100"/>
    </w:pPr>
    <w:rPr>
      <w:rFonts w:ascii="Times New Roman" w:eastAsia="黑体" w:hAnsi="Times New Roman"/>
      <w:bCs/>
      <w:kern w:val="44"/>
      <w:sz w:val="28"/>
      <w:szCs w:val="28"/>
    </w:rPr>
  </w:style>
  <w:style w:type="paragraph" w:customStyle="1" w:styleId="xl112">
    <w:name w:val="xl112"/>
    <w:basedOn w:val="a1"/>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213">
    <w:name w:val="CM213"/>
    <w:basedOn w:val="Default"/>
    <w:next w:val="Default"/>
    <w:qFormat/>
    <w:pPr>
      <w:spacing w:after="440"/>
    </w:pPr>
    <w:rPr>
      <w:rFonts w:ascii="宋体" w:eastAsia="宋体"/>
      <w:color w:val="auto"/>
    </w:rPr>
  </w:style>
  <w:style w:type="paragraph" w:customStyle="1" w:styleId="1fffff2">
    <w:name w:val="ｽﾀｲﾙ 1"/>
    <w:basedOn w:val="a1"/>
    <w:qFormat/>
    <w:pPr>
      <w:adjustRightInd w:val="0"/>
      <w:spacing w:line="360" w:lineRule="atLeast"/>
      <w:textAlignment w:val="baseline"/>
    </w:pPr>
    <w:rPr>
      <w:rFonts w:ascii="Arial" w:eastAsia="MS Gothic" w:hAnsi="Arial"/>
      <w:kern w:val="0"/>
      <w:sz w:val="24"/>
      <w:szCs w:val="20"/>
      <w:lang w:eastAsia="ja-JP"/>
    </w:rPr>
  </w:style>
  <w:style w:type="paragraph" w:customStyle="1" w:styleId="xl107">
    <w:name w:val="xl107"/>
    <w:basedOn w:val="a1"/>
    <w:qFormat/>
    <w:pPr>
      <w:widowControl/>
      <w:spacing w:before="100" w:beforeAutospacing="1" w:after="100" w:afterAutospacing="1"/>
      <w:jc w:val="left"/>
    </w:pPr>
    <w:rPr>
      <w:rFonts w:ascii="宋体" w:hAnsi="宋体" w:cs="宋体"/>
      <w:kern w:val="0"/>
      <w:sz w:val="24"/>
      <w:szCs w:val="24"/>
    </w:rPr>
  </w:style>
  <w:style w:type="paragraph" w:customStyle="1" w:styleId="CM29">
    <w:name w:val="CM29"/>
    <w:basedOn w:val="Default"/>
    <w:next w:val="Default"/>
    <w:qFormat/>
    <w:pPr>
      <w:spacing w:line="313" w:lineRule="atLeast"/>
    </w:pPr>
    <w:rPr>
      <w:rFonts w:ascii="宋体" w:eastAsia="宋体"/>
      <w:color w:val="auto"/>
    </w:rPr>
  </w:style>
  <w:style w:type="paragraph" w:customStyle="1" w:styleId="BT-31">
    <w:name w:val="BT-3（居中"/>
    <w:basedOn w:val="BT-30"/>
    <w:qFormat/>
    <w:pPr>
      <w:spacing w:line="720" w:lineRule="auto"/>
      <w:ind w:firstLine="0"/>
      <w:jc w:val="center"/>
    </w:pPr>
  </w:style>
  <w:style w:type="paragraph" w:customStyle="1" w:styleId="affffffffffffffff2">
    <w:name w:val="表格文本居左"/>
    <w:basedOn w:val="a1"/>
    <w:semiHidden/>
    <w:qFormat/>
    <w:pPr>
      <w:spacing w:before="60" w:after="60"/>
      <w:jc w:val="left"/>
    </w:pPr>
    <w:rPr>
      <w:szCs w:val="24"/>
    </w:rPr>
  </w:style>
  <w:style w:type="paragraph" w:customStyle="1" w:styleId="CM11">
    <w:name w:val="CM11"/>
    <w:basedOn w:val="Default"/>
    <w:next w:val="Default"/>
    <w:qFormat/>
    <w:pPr>
      <w:spacing w:line="313" w:lineRule="atLeast"/>
    </w:pPr>
    <w:rPr>
      <w:rFonts w:ascii="宋体" w:eastAsia="宋体"/>
      <w:color w:val="auto"/>
    </w:rPr>
  </w:style>
  <w:style w:type="paragraph" w:customStyle="1" w:styleId="3ff5">
    <w:name w:val="樣式 標題 3 + (拉丁) 新細明體"/>
    <w:basedOn w:val="3"/>
    <w:qFormat/>
    <w:pPr>
      <w:numPr>
        <w:ilvl w:val="0"/>
        <w:numId w:val="0"/>
      </w:numPr>
      <w:tabs>
        <w:tab w:val="clear" w:pos="709"/>
        <w:tab w:val="left" w:pos="-915"/>
        <w:tab w:val="left" w:pos="1200"/>
      </w:tabs>
    </w:pPr>
    <w:rPr>
      <w:rFonts w:ascii="PMingLiU" w:hAnsi="PMingLiU"/>
      <w:color w:val="000000"/>
      <w:kern w:val="2"/>
      <w:sz w:val="24"/>
      <w:szCs w:val="24"/>
    </w:rPr>
  </w:style>
  <w:style w:type="paragraph" w:customStyle="1" w:styleId="xl193">
    <w:name w:val="xl193"/>
    <w:basedOn w:val="a1"/>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CM256">
    <w:name w:val="CM256"/>
    <w:basedOn w:val="Default"/>
    <w:next w:val="Default"/>
    <w:qFormat/>
    <w:pPr>
      <w:spacing w:after="6215"/>
    </w:pPr>
    <w:rPr>
      <w:rFonts w:ascii="宋体" w:eastAsia="宋体" w:cs="宋体"/>
      <w:color w:val="auto"/>
    </w:rPr>
  </w:style>
  <w:style w:type="paragraph" w:customStyle="1" w:styleId="Char12113">
    <w:name w:val="样式 样式 Char1 + 首行缩进:  2 字符1 + 行距: 多倍行距 1.3 字行"/>
    <w:basedOn w:val="a1"/>
    <w:qFormat/>
    <w:pPr>
      <w:keepNext/>
      <w:spacing w:line="312" w:lineRule="auto"/>
      <w:ind w:firstLineChars="200" w:firstLine="480"/>
    </w:pPr>
    <w:rPr>
      <w:rFonts w:ascii="宋体" w:hAnsi="宋体"/>
      <w:sz w:val="24"/>
      <w:szCs w:val="20"/>
    </w:rPr>
  </w:style>
  <w:style w:type="paragraph" w:customStyle="1" w:styleId="75">
    <w:name w:val="列出段落7"/>
    <w:basedOn w:val="a1"/>
    <w:qFormat/>
    <w:pPr>
      <w:ind w:firstLineChars="200" w:firstLine="420"/>
    </w:pPr>
    <w:rPr>
      <w:szCs w:val="22"/>
    </w:rPr>
  </w:style>
  <w:style w:type="paragraph" w:customStyle="1" w:styleId="Level4Char">
    <w:name w:val="Level.4 Char"/>
    <w:basedOn w:val="Level3Char"/>
    <w:qFormat/>
    <w:pPr>
      <w:tabs>
        <w:tab w:val="clear" w:pos="1560"/>
        <w:tab w:val="left" w:pos="1985"/>
        <w:tab w:val="left" w:pos="2100"/>
        <w:tab w:val="left" w:pos="2160"/>
      </w:tabs>
      <w:spacing w:after="240"/>
      <w:ind w:left="2100"/>
    </w:pPr>
    <w:rPr>
      <w:rFonts w:eastAsia="宋体"/>
      <w:lang w:eastAsia="zh-CN"/>
    </w:rPr>
  </w:style>
  <w:style w:type="paragraph" w:customStyle="1" w:styleId="2ffff3">
    <w:name w:val="样式 标题 2 + 五号 非加粗"/>
    <w:basedOn w:val="2"/>
    <w:qFormat/>
    <w:pPr>
      <w:autoSpaceDE/>
      <w:autoSpaceDN/>
      <w:adjustRightInd/>
      <w:spacing w:before="0" w:after="0" w:line="416" w:lineRule="auto"/>
      <w:textAlignment w:val="auto"/>
    </w:pPr>
    <w:rPr>
      <w:rFonts w:ascii="Arial" w:eastAsia="宋体" w:hAnsi="Arial"/>
      <w:sz w:val="21"/>
      <w:szCs w:val="32"/>
    </w:rPr>
  </w:style>
  <w:style w:type="paragraph" w:customStyle="1" w:styleId="CM255">
    <w:name w:val="CM255"/>
    <w:basedOn w:val="a1"/>
    <w:next w:val="a1"/>
    <w:qFormat/>
    <w:pPr>
      <w:autoSpaceDE w:val="0"/>
      <w:autoSpaceDN w:val="0"/>
      <w:adjustRightInd w:val="0"/>
      <w:spacing w:after="1728"/>
      <w:jc w:val="left"/>
    </w:pPr>
    <w:rPr>
      <w:rFonts w:ascii="宋体" w:cs="宋体"/>
      <w:kern w:val="0"/>
      <w:sz w:val="24"/>
      <w:szCs w:val="24"/>
    </w:rPr>
  </w:style>
  <w:style w:type="paragraph" w:customStyle="1" w:styleId="USE5">
    <w:name w:val="USE 5"/>
    <w:basedOn w:val="a1"/>
    <w:qFormat/>
    <w:pPr>
      <w:tabs>
        <w:tab w:val="left" w:pos="425"/>
      </w:tabs>
      <w:spacing w:line="360" w:lineRule="auto"/>
      <w:ind w:left="425" w:hanging="425"/>
      <w:jc w:val="left"/>
    </w:pPr>
    <w:rPr>
      <w:rFonts w:ascii="宋体" w:hAnsi="宋体"/>
      <w:sz w:val="24"/>
      <w:szCs w:val="20"/>
    </w:rPr>
  </w:style>
  <w:style w:type="paragraph" w:customStyle="1" w:styleId="225">
    <w:name w:val="首行缩进: 2字符 + 首行缩进:  2 字符"/>
    <w:basedOn w:val="2ffd"/>
    <w:qFormat/>
    <w:pPr>
      <w:spacing w:line="360" w:lineRule="auto"/>
      <w:ind w:leftChars="200" w:left="200"/>
    </w:pPr>
    <w:rPr>
      <w:sz w:val="24"/>
    </w:rPr>
  </w:style>
  <w:style w:type="paragraph" w:customStyle="1" w:styleId="09311151115">
    <w:name w:val="样式 宋体 小四 首行缩进:  0.93 厘米 段前: 11.15 磅 段后: 11.15 磅"/>
    <w:basedOn w:val="a1"/>
    <w:qFormat/>
    <w:pPr>
      <w:snapToGrid w:val="0"/>
      <w:spacing w:line="360" w:lineRule="auto"/>
      <w:ind w:left="284" w:firstLineChars="200" w:hanging="284"/>
      <w:jc w:val="left"/>
    </w:pPr>
    <w:rPr>
      <w:rFonts w:ascii="宋体" w:cs="宋体"/>
      <w:sz w:val="24"/>
      <w:szCs w:val="20"/>
    </w:rPr>
  </w:style>
  <w:style w:type="paragraph" w:customStyle="1" w:styleId="CM65">
    <w:name w:val="CM65"/>
    <w:basedOn w:val="Default"/>
    <w:next w:val="Default"/>
    <w:qFormat/>
    <w:pPr>
      <w:spacing w:line="313" w:lineRule="atLeast"/>
    </w:pPr>
    <w:rPr>
      <w:rFonts w:ascii="宋体" w:eastAsia="宋体"/>
      <w:color w:val="auto"/>
    </w:rPr>
  </w:style>
  <w:style w:type="paragraph" w:customStyle="1" w:styleId="231">
    <w:name w:val="正文文本缩进 23"/>
    <w:basedOn w:val="a1"/>
    <w:qFormat/>
    <w:pPr>
      <w:autoSpaceDE w:val="0"/>
      <w:autoSpaceDN w:val="0"/>
      <w:adjustRightInd w:val="0"/>
      <w:ind w:firstLine="420"/>
      <w:textAlignment w:val="baseline"/>
    </w:pPr>
    <w:rPr>
      <w:szCs w:val="20"/>
    </w:rPr>
  </w:style>
  <w:style w:type="paragraph" w:customStyle="1" w:styleId="CM27">
    <w:name w:val="CM27"/>
    <w:basedOn w:val="Default"/>
    <w:next w:val="Default"/>
    <w:qFormat/>
    <w:pPr>
      <w:spacing w:line="313" w:lineRule="atLeast"/>
    </w:pPr>
    <w:rPr>
      <w:rFonts w:ascii="宋体" w:eastAsia="宋体"/>
      <w:color w:val="auto"/>
    </w:rPr>
  </w:style>
  <w:style w:type="paragraph" w:customStyle="1" w:styleId="2ffff4">
    <w:name w:val="表格2"/>
    <w:basedOn w:val="1ffc"/>
    <w:qFormat/>
  </w:style>
  <w:style w:type="paragraph" w:customStyle="1" w:styleId="CM152">
    <w:name w:val="CM152"/>
    <w:basedOn w:val="Default"/>
    <w:next w:val="Default"/>
    <w:qFormat/>
    <w:pPr>
      <w:spacing w:line="478" w:lineRule="atLeast"/>
    </w:pPr>
    <w:rPr>
      <w:rFonts w:ascii="宋体" w:eastAsia="宋体"/>
      <w:color w:val="auto"/>
    </w:rPr>
  </w:style>
  <w:style w:type="paragraph" w:customStyle="1" w:styleId="1fffff3">
    <w:name w:val="+标题1"/>
    <w:basedOn w:val="1"/>
    <w:qFormat/>
    <w:pPr>
      <w:keepLines/>
      <w:pageBreakBefore/>
      <w:tabs>
        <w:tab w:val="clear" w:pos="425"/>
        <w:tab w:val="left" w:pos="432"/>
        <w:tab w:val="left" w:pos="1320"/>
      </w:tabs>
      <w:spacing w:line="360" w:lineRule="auto"/>
      <w:ind w:left="432" w:hanging="632"/>
      <w:jc w:val="center"/>
    </w:pPr>
    <w:rPr>
      <w:rFonts w:ascii="Times New Roman" w:eastAsia="黑体" w:hAnsi="Times New Roman"/>
      <w:bCs/>
      <w:kern w:val="32"/>
      <w:szCs w:val="32"/>
    </w:rPr>
  </w:style>
  <w:style w:type="paragraph" w:customStyle="1" w:styleId="affffffffffffffff3">
    <w:name w:val="小标"/>
    <w:basedOn w:val="a1"/>
    <w:qFormat/>
    <w:rPr>
      <w:rFonts w:ascii="黑体" w:eastAsia="黑体" w:hint="eastAsia"/>
      <w:spacing w:val="20"/>
      <w:szCs w:val="20"/>
    </w:rPr>
  </w:style>
  <w:style w:type="paragraph" w:customStyle="1" w:styleId="1a1">
    <w:name w:val="1a"/>
    <w:basedOn w:val="1f9"/>
    <w:qFormat/>
    <w:pPr>
      <w:widowControl/>
      <w:tabs>
        <w:tab w:val="clear" w:pos="360"/>
        <w:tab w:val="clear" w:pos="425"/>
      </w:tabs>
      <w:topLinePunct/>
      <w:autoSpaceDE/>
      <w:autoSpaceDN/>
      <w:adjustRightInd/>
      <w:spacing w:line="480" w:lineRule="auto"/>
      <w:ind w:left="0" w:firstLine="0"/>
      <w:jc w:val="left"/>
      <w:textAlignment w:val="auto"/>
    </w:pPr>
    <w:rPr>
      <w:rFonts w:ascii="EU-F1" w:eastAsia="黑体"/>
      <w:color w:val="000000"/>
      <w:kern w:val="21"/>
      <w:sz w:val="21"/>
      <w:szCs w:val="21"/>
    </w:rPr>
  </w:style>
  <w:style w:type="paragraph" w:customStyle="1" w:styleId="xl188">
    <w:name w:val="xl1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fffffffffff4">
    <w:name w:val="图表脚注"/>
    <w:next w:val="affff1"/>
    <w:qFormat/>
    <w:pPr>
      <w:ind w:leftChars="200" w:left="300" w:hangingChars="100" w:hanging="100"/>
      <w:jc w:val="both"/>
    </w:pPr>
    <w:rPr>
      <w:rFonts w:ascii="宋体"/>
      <w:sz w:val="18"/>
    </w:rPr>
  </w:style>
  <w:style w:type="paragraph" w:customStyle="1" w:styleId="USE3">
    <w:name w:val="USE 3"/>
    <w:basedOn w:val="a1"/>
    <w:qFormat/>
    <w:pPr>
      <w:spacing w:line="360" w:lineRule="auto"/>
      <w:ind w:left="890" w:hanging="170"/>
      <w:jc w:val="left"/>
    </w:pPr>
    <w:rPr>
      <w:rFonts w:ascii="宋体" w:hAnsi="宋体"/>
      <w:sz w:val="24"/>
      <w:szCs w:val="20"/>
    </w:rPr>
  </w:style>
  <w:style w:type="paragraph" w:customStyle="1" w:styleId="2ffff5">
    <w:name w:val="合同2"/>
    <w:basedOn w:val="1"/>
    <w:qFormat/>
    <w:rPr>
      <w:b w:val="0"/>
      <w:bCs/>
    </w:rPr>
  </w:style>
  <w:style w:type="paragraph" w:customStyle="1" w:styleId="xl352">
    <w:name w:val="xl352"/>
    <w:basedOn w:val="a1"/>
    <w:qFormat/>
    <w:pPr>
      <w:widowControl/>
      <w:pBdr>
        <w:top w:val="single" w:sz="4" w:space="0" w:color="000000"/>
        <w:right w:val="single" w:sz="4" w:space="0" w:color="000000"/>
      </w:pBdr>
      <w:spacing w:before="100" w:beforeAutospacing="1" w:after="100" w:afterAutospacing="1"/>
      <w:jc w:val="center"/>
      <w:textAlignment w:val="center"/>
    </w:pPr>
    <w:rPr>
      <w:rFonts w:ascii="宋体" w:hAnsi="宋体" w:cs="宋体"/>
      <w:kern w:val="0"/>
      <w:sz w:val="20"/>
      <w:szCs w:val="20"/>
    </w:rPr>
  </w:style>
  <w:style w:type="paragraph" w:customStyle="1" w:styleId="xl99">
    <w:name w:val="xl99"/>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M263">
    <w:name w:val="CM263"/>
    <w:basedOn w:val="Default"/>
    <w:next w:val="Default"/>
    <w:qFormat/>
    <w:pPr>
      <w:spacing w:after="4583"/>
    </w:pPr>
    <w:rPr>
      <w:rFonts w:ascii="宋体" w:eastAsia="宋体" w:cs="宋体"/>
      <w:color w:val="auto"/>
    </w:rPr>
  </w:style>
  <w:style w:type="paragraph" w:customStyle="1" w:styleId="CM125">
    <w:name w:val="CM125"/>
    <w:basedOn w:val="Default"/>
    <w:next w:val="Default"/>
    <w:qFormat/>
    <w:pPr>
      <w:spacing w:line="468" w:lineRule="atLeast"/>
    </w:pPr>
    <w:rPr>
      <w:rFonts w:ascii="宋体" w:eastAsia="宋体"/>
      <w:color w:val="auto"/>
    </w:rPr>
  </w:style>
  <w:style w:type="paragraph" w:customStyle="1" w:styleId="099201">
    <w:name w:val="样式 首行缩进:  0.99 厘米 行距: 最小值 20 磅1"/>
    <w:basedOn w:val="a1"/>
    <w:qFormat/>
    <w:pPr>
      <w:pBdr>
        <w:bottom w:val="single" w:sz="4" w:space="1" w:color="auto"/>
      </w:pBdr>
      <w:spacing w:line="400" w:lineRule="atLeast"/>
      <w:ind w:firstLine="560"/>
    </w:pPr>
    <w:rPr>
      <w:rFonts w:ascii="宋体" w:hAnsi="宋体" w:cs="宋体"/>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5c">
    <w:name w:val="正文文本5"/>
    <w:qFormat/>
    <w:pPr>
      <w:widowControl w:val="0"/>
      <w:autoSpaceDE w:val="0"/>
      <w:autoSpaceDN w:val="0"/>
      <w:adjustRightInd w:val="0"/>
      <w:spacing w:before="170" w:line="300" w:lineRule="atLeast"/>
      <w:ind w:left="1134"/>
      <w:jc w:val="both"/>
    </w:pPr>
    <w:rPr>
      <w:color w:val="000000"/>
      <w:sz w:val="24"/>
    </w:rPr>
  </w:style>
  <w:style w:type="paragraph" w:customStyle="1" w:styleId="CM264">
    <w:name w:val="CM264"/>
    <w:basedOn w:val="Default"/>
    <w:next w:val="Default"/>
    <w:qFormat/>
    <w:pPr>
      <w:spacing w:after="1908"/>
    </w:pPr>
    <w:rPr>
      <w:rFonts w:ascii="宋体" w:eastAsia="宋体" w:cs="宋体"/>
      <w:color w:val="auto"/>
    </w:rPr>
  </w:style>
  <w:style w:type="paragraph" w:customStyle="1" w:styleId="2ffff6">
    <w:name w:val="样式 正文首行缩进2"/>
    <w:basedOn w:val="a1"/>
    <w:qFormat/>
    <w:pPr>
      <w:spacing w:line="400" w:lineRule="exact"/>
    </w:pPr>
    <w:rPr>
      <w:rFonts w:ascii="Arial" w:hAnsi="Arial"/>
      <w:kern w:val="24"/>
    </w:rPr>
  </w:style>
  <w:style w:type="paragraph" w:customStyle="1" w:styleId="xl225">
    <w:name w:val="xl2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M20">
    <w:name w:val="CM20"/>
    <w:basedOn w:val="Default"/>
    <w:next w:val="Default"/>
    <w:qFormat/>
    <w:rPr>
      <w:rFonts w:ascii="宋体" w:eastAsia="宋体"/>
      <w:color w:val="auto"/>
    </w:rPr>
  </w:style>
  <w:style w:type="paragraph" w:customStyle="1" w:styleId="CM178">
    <w:name w:val="CM178"/>
    <w:basedOn w:val="Default"/>
    <w:next w:val="Default"/>
    <w:qFormat/>
    <w:rPr>
      <w:rFonts w:ascii="宋体" w:eastAsia="宋体"/>
      <w:color w:val="auto"/>
    </w:rPr>
  </w:style>
  <w:style w:type="paragraph" w:customStyle="1" w:styleId="xl214">
    <w:name w:val="xl214"/>
    <w:basedOn w:val="a1"/>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1fffff4">
    <w:name w:val="正文缩进1"/>
    <w:basedOn w:val="a1"/>
    <w:qFormat/>
    <w:pPr>
      <w:ind w:firstLine="420"/>
    </w:pPr>
    <w:rPr>
      <w:szCs w:val="24"/>
    </w:rPr>
  </w:style>
  <w:style w:type="paragraph" w:customStyle="1" w:styleId="153">
    <w:name w:val="样式 宋体 行距: 1.5 倍行距"/>
    <w:basedOn w:val="a1"/>
    <w:qFormat/>
    <w:pPr>
      <w:tabs>
        <w:tab w:val="left" w:pos="420"/>
      </w:tabs>
      <w:spacing w:line="360" w:lineRule="auto"/>
      <w:ind w:left="420" w:hanging="420"/>
    </w:pPr>
    <w:rPr>
      <w:rFonts w:ascii="宋体" w:hAnsi="宋体" w:cs="宋体"/>
      <w:sz w:val="24"/>
      <w:szCs w:val="20"/>
    </w:rPr>
  </w:style>
  <w:style w:type="paragraph" w:customStyle="1" w:styleId="affffffffffffffff5">
    <w:name w:val="页脚有上划线"/>
    <w:basedOn w:val="aff0"/>
    <w:qFormat/>
    <w:pPr>
      <w:pBdr>
        <w:top w:val="single" w:sz="4" w:space="1" w:color="auto"/>
      </w:pBdr>
      <w:ind w:leftChars="100" w:left="100" w:rightChars="100" w:right="100"/>
    </w:pPr>
    <w:rPr>
      <w:rFonts w:cs="宋体"/>
      <w:kern w:val="0"/>
      <w:szCs w:val="20"/>
    </w:rPr>
  </w:style>
  <w:style w:type="paragraph" w:customStyle="1" w:styleId="affffffffffffffff6">
    <w:name w:val="样式 横表 + 小四"/>
    <w:basedOn w:val="afffffffffffffb"/>
    <w:qFormat/>
    <w:rPr>
      <w:sz w:val="18"/>
    </w:rPr>
  </w:style>
  <w:style w:type="paragraph" w:customStyle="1" w:styleId="226">
    <w:name w:val="正文文本 22"/>
    <w:basedOn w:val="a1"/>
    <w:qFormat/>
    <w:pPr>
      <w:autoSpaceDE w:val="0"/>
      <w:autoSpaceDN w:val="0"/>
      <w:adjustRightInd w:val="0"/>
      <w:ind w:left="525" w:firstLine="525"/>
      <w:textAlignment w:val="baseline"/>
    </w:pPr>
    <w:rPr>
      <w:szCs w:val="20"/>
    </w:rPr>
  </w:style>
  <w:style w:type="paragraph" w:customStyle="1" w:styleId="xl243">
    <w:name w:val="xl24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227">
    <w:name w:val="样式 目录 2 + 左侧:  2 字符"/>
    <w:basedOn w:val="TOC2"/>
    <w:qFormat/>
    <w:pPr>
      <w:tabs>
        <w:tab w:val="left" w:pos="519"/>
        <w:tab w:val="right" w:leader="dot" w:pos="8303"/>
      </w:tabs>
      <w:adjustRightInd w:val="0"/>
      <w:snapToGrid w:val="0"/>
      <w:ind w:leftChars="200" w:left="200"/>
      <w:jc w:val="both"/>
    </w:pPr>
    <w:rPr>
      <w:rFonts w:ascii="宋体" w:hAnsi="宋体" w:cs="宋体"/>
      <w:smallCaps w:val="0"/>
      <w:sz w:val="24"/>
      <w:szCs w:val="20"/>
    </w:rPr>
  </w:style>
  <w:style w:type="paragraph" w:customStyle="1" w:styleId="xl224">
    <w:name w:val="xl2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ffffff7">
    <w:name w:val="空行"/>
    <w:basedOn w:val="a1"/>
    <w:qFormat/>
    <w:pPr>
      <w:topLinePunct/>
      <w:snapToGrid w:val="0"/>
      <w:ind w:firstLine="425"/>
    </w:p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47">
    <w:name w:val="xl347"/>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affffffffffffffff8">
    <w:name w:val="二级无标题条"/>
    <w:basedOn w:val="a1"/>
    <w:qFormat/>
    <w:pPr>
      <w:tabs>
        <w:tab w:val="left" w:pos="420"/>
      </w:tabs>
      <w:ind w:left="420" w:hanging="420"/>
    </w:pPr>
    <w:rPr>
      <w:szCs w:val="24"/>
    </w:rPr>
  </w:style>
  <w:style w:type="paragraph" w:customStyle="1" w:styleId="xl321">
    <w:name w:val="xl32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CM249">
    <w:name w:val="CM249"/>
    <w:basedOn w:val="Default"/>
    <w:next w:val="Default"/>
    <w:qFormat/>
    <w:pPr>
      <w:spacing w:after="2310"/>
    </w:pPr>
    <w:rPr>
      <w:rFonts w:ascii="宋体" w:eastAsia="宋体" w:cs="宋体"/>
      <w:color w:val="auto"/>
    </w:rPr>
  </w:style>
  <w:style w:type="paragraph" w:customStyle="1" w:styleId="1fffff5">
    <w:name w:val="批注主题1"/>
    <w:basedOn w:val="af0"/>
    <w:next w:val="af0"/>
    <w:qFormat/>
    <w:pPr>
      <w:spacing w:line="360" w:lineRule="auto"/>
    </w:pPr>
    <w:rPr>
      <w:b/>
      <w:bCs/>
      <w:szCs w:val="24"/>
    </w:rPr>
  </w:style>
  <w:style w:type="paragraph" w:customStyle="1" w:styleId="CM32">
    <w:name w:val="CM32"/>
    <w:basedOn w:val="Default"/>
    <w:next w:val="Default"/>
    <w:qFormat/>
    <w:pPr>
      <w:spacing w:line="313" w:lineRule="atLeast"/>
    </w:pPr>
    <w:rPr>
      <w:rFonts w:ascii="宋体" w:eastAsia="宋体" w:cs="宋体"/>
      <w:color w:val="auto"/>
    </w:rPr>
  </w:style>
  <w:style w:type="paragraph" w:customStyle="1" w:styleId="-">
    <w:name w:val="标题-正文"/>
    <w:qFormat/>
    <w:pPr>
      <w:spacing w:line="360" w:lineRule="auto"/>
      <w:ind w:firstLineChars="200" w:firstLine="200"/>
    </w:pPr>
    <w:rPr>
      <w:rFonts w:cs="宋体"/>
      <w:bCs/>
      <w:color w:val="000000"/>
      <w:sz w:val="24"/>
      <w:szCs w:val="22"/>
      <w:lang w:val="zh-TW" w:eastAsia="zh-TW" w:bidi="zh-TW"/>
    </w:rPr>
  </w:style>
  <w:style w:type="paragraph" w:customStyle="1" w:styleId="xl290">
    <w:name w:val="xl290"/>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e">
    <w:name w:val="样式 标题 1 + 加粗1"/>
    <w:basedOn w:val="1"/>
    <w:qFormat/>
    <w:pPr>
      <w:keepLines/>
      <w:adjustRightInd w:val="0"/>
      <w:spacing w:beforeLines="100" w:afterLines="100"/>
    </w:pPr>
    <w:rPr>
      <w:rFonts w:ascii="Times New Roman" w:eastAsia="黑体" w:hAnsi="Times New Roman"/>
      <w:b w:val="0"/>
      <w:bCs/>
      <w:kern w:val="44"/>
      <w:sz w:val="28"/>
      <w:szCs w:val="28"/>
    </w:rPr>
  </w:style>
  <w:style w:type="paragraph" w:customStyle="1" w:styleId="330">
    <w:name w:val="正文文本缩进 33"/>
    <w:basedOn w:val="a1"/>
    <w:qFormat/>
    <w:pPr>
      <w:autoSpaceDE w:val="0"/>
      <w:autoSpaceDN w:val="0"/>
      <w:adjustRightInd w:val="0"/>
      <w:ind w:firstLine="525"/>
      <w:textAlignment w:val="baseline"/>
    </w:pPr>
    <w:rPr>
      <w:sz w:val="24"/>
      <w:szCs w:val="20"/>
    </w:rPr>
  </w:style>
  <w:style w:type="paragraph" w:customStyle="1" w:styleId="205052051">
    <w:name w:val="样式 样式 样式 标题 2 + 段前: 0.5 行 段后: 0.5 行 + 首行缩进:  2 字符 段前: 0.5 行 段后: ...1"/>
    <w:basedOn w:val="2050520500"/>
    <w:semiHidden/>
    <w:qFormat/>
    <w:pPr>
      <w:spacing w:beforeLines="0" w:afterLines="0" w:line="360" w:lineRule="exact"/>
    </w:pPr>
    <w:rPr>
      <w:rFonts w:ascii="黑体" w:eastAsia="宋体" w:cs="宋体"/>
      <w:snapToGrid w:val="0"/>
      <w:szCs w:val="21"/>
    </w:rPr>
  </w:style>
  <w:style w:type="paragraph" w:customStyle="1" w:styleId="xl137">
    <w:name w:val="xl1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Texte2">
    <w:name w:val="Texte2"/>
    <w:basedOn w:val="a1"/>
    <w:qFormat/>
    <w:pPr>
      <w:widowControl/>
      <w:tabs>
        <w:tab w:val="left" w:pos="420"/>
      </w:tabs>
      <w:ind w:left="624"/>
      <w:jc w:val="left"/>
    </w:pPr>
    <w:rPr>
      <w:rFonts w:ascii="Arial" w:hAnsi="Arial"/>
      <w:kern w:val="0"/>
      <w:sz w:val="24"/>
      <w:szCs w:val="20"/>
      <w:lang w:val="fr-FR"/>
    </w:rPr>
  </w:style>
  <w:style w:type="paragraph" w:customStyle="1" w:styleId="Level6">
    <w:name w:val="Level.6"/>
    <w:basedOn w:val="Level5"/>
    <w:qFormat/>
    <w:pPr>
      <w:tabs>
        <w:tab w:val="left" w:pos="1728"/>
        <w:tab w:val="left" w:pos="2940"/>
      </w:tabs>
      <w:ind w:left="2940"/>
    </w:pPr>
  </w:style>
  <w:style w:type="paragraph" w:customStyle="1" w:styleId="Level5">
    <w:name w:val="Level.5"/>
    <w:basedOn w:val="Level4Char"/>
    <w:qFormat/>
    <w:pPr>
      <w:tabs>
        <w:tab w:val="clear" w:pos="1985"/>
        <w:tab w:val="left" w:pos="1152"/>
        <w:tab w:val="left" w:pos="2410"/>
        <w:tab w:val="left" w:pos="2520"/>
      </w:tabs>
      <w:ind w:left="2520"/>
    </w:pPr>
  </w:style>
  <w:style w:type="paragraph" w:customStyle="1" w:styleId="255">
    <w:name w:val="样式 样式 正文首行缩进 + 首行缩进:  2 字符 段前: 5 磅 段后: 5 磅"/>
    <w:basedOn w:val="afffffffffffffff7"/>
    <w:qFormat/>
    <w:rPr>
      <w:szCs w:val="20"/>
    </w:rPr>
  </w:style>
  <w:style w:type="paragraph" w:customStyle="1" w:styleId="xl265">
    <w:name w:val="xl265"/>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70">
    <w:name w:val="xl270"/>
    <w:basedOn w:val="a1"/>
    <w:qFormat/>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267">
    <w:name w:val="xl267"/>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CharCharCharCharChar2Char">
    <w:name w:val="Char Char Char Char Char2 Char"/>
    <w:basedOn w:val="a1"/>
    <w:qFormat/>
    <w:rPr>
      <w:rFonts w:ascii="Tahoma" w:hAnsi="Tahoma"/>
      <w:sz w:val="24"/>
      <w:szCs w:val="20"/>
    </w:rPr>
  </w:style>
  <w:style w:type="paragraph" w:customStyle="1" w:styleId="76">
    <w:name w:val="正文文本7"/>
    <w:qFormat/>
    <w:pPr>
      <w:widowControl w:val="0"/>
      <w:autoSpaceDE w:val="0"/>
      <w:autoSpaceDN w:val="0"/>
      <w:adjustRightInd w:val="0"/>
      <w:spacing w:before="170" w:line="300" w:lineRule="atLeast"/>
      <w:ind w:left="1134"/>
      <w:jc w:val="both"/>
    </w:pPr>
    <w:rPr>
      <w:color w:val="000000"/>
      <w:sz w:val="24"/>
    </w:rPr>
  </w:style>
  <w:style w:type="paragraph" w:customStyle="1" w:styleId="xl158">
    <w:name w:val="xl158"/>
    <w:basedOn w:val="a1"/>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affffffffffffffff9">
    <w:name w:val="已访问的超级链接"/>
    <w:qFormat/>
    <w:pPr>
      <w:widowControl w:val="0"/>
      <w:jc w:val="both"/>
    </w:pPr>
    <w:rPr>
      <w:kern w:val="2"/>
      <w:sz w:val="21"/>
      <w:szCs w:val="22"/>
    </w:rPr>
  </w:style>
  <w:style w:type="paragraph" w:customStyle="1" w:styleId="font10">
    <w:name w:val="font10"/>
    <w:basedOn w:val="a1"/>
    <w:qFormat/>
    <w:pPr>
      <w:widowControl/>
      <w:spacing w:before="100" w:beforeAutospacing="1" w:after="100" w:afterAutospacing="1"/>
      <w:jc w:val="left"/>
    </w:pPr>
    <w:rPr>
      <w:b/>
      <w:bCs/>
      <w:kern w:val="0"/>
      <w:sz w:val="22"/>
      <w:szCs w:val="22"/>
    </w:rPr>
  </w:style>
  <w:style w:type="paragraph" w:customStyle="1" w:styleId="CM115">
    <w:name w:val="CM115"/>
    <w:basedOn w:val="Default"/>
    <w:next w:val="Default"/>
    <w:qFormat/>
    <w:pPr>
      <w:spacing w:line="543" w:lineRule="atLeast"/>
    </w:pPr>
    <w:rPr>
      <w:rFonts w:ascii="宋体" w:eastAsia="宋体" w:cs="宋体"/>
      <w:color w:val="auto"/>
    </w:rPr>
  </w:style>
  <w:style w:type="paragraph" w:customStyle="1" w:styleId="xl281">
    <w:name w:val="xl281"/>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rPr>
  </w:style>
  <w:style w:type="paragraph" w:customStyle="1" w:styleId="243">
    <w:name w:val="样式 宋体 小四 行距: 固定值 24 磅"/>
    <w:basedOn w:val="a1"/>
    <w:qFormat/>
    <w:pPr>
      <w:spacing w:line="480" w:lineRule="exact"/>
      <w:ind w:firstLineChars="200" w:firstLine="438"/>
    </w:pPr>
    <w:rPr>
      <w:rFonts w:ascii="宋体" w:cs="宋体"/>
      <w:sz w:val="24"/>
      <w:szCs w:val="20"/>
    </w:rPr>
  </w:style>
  <w:style w:type="paragraph" w:customStyle="1" w:styleId="xl222">
    <w:name w:val="xl22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CM96">
    <w:name w:val="CM96"/>
    <w:basedOn w:val="Default"/>
    <w:next w:val="Default"/>
    <w:qFormat/>
    <w:pPr>
      <w:spacing w:line="313" w:lineRule="atLeast"/>
    </w:pPr>
    <w:rPr>
      <w:rFonts w:ascii="宋体" w:eastAsia="宋体" w:cs="宋体"/>
      <w:color w:val="auto"/>
    </w:rPr>
  </w:style>
  <w:style w:type="paragraph" w:customStyle="1" w:styleId="xl223">
    <w:name w:val="xl223"/>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CM181">
    <w:name w:val="CM181"/>
    <w:basedOn w:val="Default"/>
    <w:next w:val="Default"/>
    <w:qFormat/>
    <w:pPr>
      <w:spacing w:line="260" w:lineRule="atLeast"/>
    </w:pPr>
    <w:rPr>
      <w:rFonts w:ascii="宋体" w:eastAsia="宋体"/>
      <w:color w:val="auto"/>
    </w:rPr>
  </w:style>
  <w:style w:type="paragraph" w:customStyle="1" w:styleId="11100">
    <w:name w:val="样式 标题 1标题 1 1 + (符号) 宋体 小四 段前: 0 磅 段后: 0 磅 行距: 单倍行距"/>
    <w:basedOn w:val="1"/>
    <w:qFormat/>
    <w:pPr>
      <w:keepNext w:val="0"/>
      <w:keepLines/>
      <w:snapToGrid w:val="0"/>
      <w:spacing w:beforeLines="50" w:afterLines="50"/>
      <w:ind w:left="2972" w:hanging="420"/>
    </w:pPr>
    <w:rPr>
      <w:rFonts w:ascii="宋体" w:hAnsi="宋体" w:cs="宋体"/>
      <w:bCs/>
      <w:kern w:val="44"/>
      <w:sz w:val="24"/>
      <w:szCs w:val="20"/>
    </w:rPr>
  </w:style>
  <w:style w:type="paragraph" w:customStyle="1" w:styleId="l96">
    <w:name w:val="l9标题6"/>
    <w:basedOn w:val="l95"/>
    <w:qFormat/>
    <w:pPr>
      <w:tabs>
        <w:tab w:val="clear" w:pos="576"/>
        <w:tab w:val="left" w:pos="360"/>
        <w:tab w:val="left" w:pos="964"/>
      </w:tabs>
      <w:ind w:left="227" w:hanging="227"/>
    </w:pPr>
  </w:style>
  <w:style w:type="paragraph" w:customStyle="1" w:styleId="CM182">
    <w:name w:val="CM182"/>
    <w:basedOn w:val="Default"/>
    <w:next w:val="Default"/>
    <w:qFormat/>
    <w:pPr>
      <w:spacing w:line="260" w:lineRule="atLeast"/>
    </w:pPr>
    <w:rPr>
      <w:rFonts w:ascii="宋体" w:eastAsia="宋体"/>
      <w:color w:val="auto"/>
    </w:rPr>
  </w:style>
  <w:style w:type="paragraph" w:customStyle="1" w:styleId="CM172">
    <w:name w:val="CM172"/>
    <w:basedOn w:val="Default"/>
    <w:next w:val="Default"/>
    <w:qFormat/>
    <w:pPr>
      <w:spacing w:line="260" w:lineRule="atLeast"/>
    </w:pPr>
    <w:rPr>
      <w:rFonts w:ascii="宋体" w:eastAsia="宋体" w:cs="宋体"/>
      <w:color w:val="auto"/>
    </w:rPr>
  </w:style>
  <w:style w:type="paragraph" w:customStyle="1" w:styleId="86">
    <w:name w:val="列出段落8"/>
    <w:basedOn w:val="a1"/>
    <w:qFormat/>
    <w:pPr>
      <w:ind w:firstLineChars="200" w:firstLine="420"/>
    </w:pPr>
    <w:rPr>
      <w:szCs w:val="24"/>
    </w:rPr>
  </w:style>
  <w:style w:type="paragraph" w:customStyle="1" w:styleId="affffffffffffffffa">
    <w:name w:val="目次、标准名称标题"/>
    <w:basedOn w:val="a1"/>
    <w:next w:val="affff1"/>
    <w:qFormat/>
    <w:pPr>
      <w:widowControl/>
      <w:shd w:val="clear" w:color="FFFFFF" w:fill="FFFFFF"/>
      <w:tabs>
        <w:tab w:val="left" w:pos="1140"/>
      </w:tabs>
      <w:spacing w:before="640" w:after="560" w:line="460" w:lineRule="exact"/>
      <w:jc w:val="center"/>
      <w:outlineLvl w:val="0"/>
    </w:pPr>
    <w:rPr>
      <w:rFonts w:ascii="黑体" w:eastAsia="黑体"/>
      <w:kern w:val="0"/>
      <w:sz w:val="32"/>
      <w:szCs w:val="20"/>
    </w:rPr>
  </w:style>
  <w:style w:type="paragraph" w:customStyle="1" w:styleId="xl190">
    <w:name w:val="xl190"/>
    <w:basedOn w:val="a1"/>
    <w:qFormat/>
    <w:pPr>
      <w:widowControl/>
      <w:spacing w:before="100" w:beforeAutospacing="1" w:after="100" w:afterAutospacing="1"/>
      <w:jc w:val="left"/>
    </w:pPr>
    <w:rPr>
      <w:rFonts w:ascii="宋体" w:hAnsi="宋体" w:cs="宋体"/>
      <w:kern w:val="0"/>
      <w:sz w:val="24"/>
      <w:szCs w:val="24"/>
    </w:rPr>
  </w:style>
  <w:style w:type="paragraph" w:customStyle="1" w:styleId="CM246">
    <w:name w:val="CM246"/>
    <w:basedOn w:val="Default"/>
    <w:next w:val="Default"/>
    <w:qFormat/>
    <w:pPr>
      <w:spacing w:after="1790"/>
    </w:pPr>
    <w:rPr>
      <w:rFonts w:ascii="宋体" w:eastAsia="宋体" w:cs="宋体"/>
      <w:color w:val="auto"/>
    </w:rPr>
  </w:style>
  <w:style w:type="paragraph" w:customStyle="1" w:styleId="-RGB23565122251">
    <w:name w:val="样式 居中 底端: (细-粗窄间隔 自定义颜(RGB(2356512))  2.25 磅 行宽) 行距: 固定值 1..."/>
    <w:basedOn w:val="a1"/>
    <w:semiHidden/>
    <w:qFormat/>
    <w:pPr>
      <w:spacing w:line="240" w:lineRule="exact"/>
      <w:jc w:val="center"/>
    </w:pPr>
    <w:rPr>
      <w:rFonts w:eastAsia="仿宋_GB2312" w:cs="宋体"/>
      <w:sz w:val="32"/>
      <w:szCs w:val="20"/>
    </w:rPr>
  </w:style>
  <w:style w:type="paragraph" w:customStyle="1" w:styleId="CharChar1CharChar1">
    <w:name w:val="Char Char1 Char Char1"/>
    <w:basedOn w:val="a1"/>
    <w:qFormat/>
    <w:rPr>
      <w:rFonts w:ascii="Tahoma" w:hAnsi="Tahoma" w:cs="仿宋_GB2312"/>
      <w:sz w:val="24"/>
      <w:szCs w:val="20"/>
    </w:rPr>
  </w:style>
  <w:style w:type="paragraph" w:customStyle="1" w:styleId="CM85">
    <w:name w:val="CM85"/>
    <w:basedOn w:val="Default"/>
    <w:next w:val="Default"/>
    <w:qFormat/>
    <w:pPr>
      <w:spacing w:line="313" w:lineRule="atLeast"/>
    </w:pPr>
    <w:rPr>
      <w:rFonts w:ascii="宋体" w:eastAsia="宋体" w:cs="宋体"/>
      <w:color w:val="auto"/>
    </w:rPr>
  </w:style>
  <w:style w:type="paragraph" w:customStyle="1" w:styleId="1fffff6">
    <w:name w:val="标书正文1"/>
    <w:basedOn w:val="a1"/>
    <w:qFormat/>
    <w:pPr>
      <w:spacing w:before="100" w:after="100" w:line="360" w:lineRule="auto"/>
      <w:ind w:left="420" w:firstLineChars="142" w:firstLine="298"/>
    </w:pPr>
    <w:rPr>
      <w:rFonts w:ascii="宋体"/>
      <w:szCs w:val="24"/>
    </w:rPr>
  </w:style>
  <w:style w:type="paragraph" w:customStyle="1" w:styleId="CM3">
    <w:name w:val="CM3"/>
    <w:basedOn w:val="Default"/>
    <w:next w:val="Default"/>
    <w:qFormat/>
    <w:pPr>
      <w:spacing w:line="468" w:lineRule="atLeast"/>
    </w:pPr>
    <w:rPr>
      <w:rFonts w:ascii="黑体" w:eastAsia="黑体"/>
      <w:color w:val="auto"/>
    </w:rPr>
  </w:style>
  <w:style w:type="paragraph" w:customStyle="1" w:styleId="ParaCharCharCharCharChar">
    <w:name w:val="默认段落字体 Para Char Char Char Char Char"/>
    <w:basedOn w:val="a1"/>
    <w:qFormat/>
    <w:rPr>
      <w:rFonts w:ascii="宋体" w:hAnsi="宋体"/>
      <w:b/>
      <w:color w:val="000000"/>
      <w:sz w:val="24"/>
      <w:szCs w:val="24"/>
    </w:rPr>
  </w:style>
  <w:style w:type="paragraph" w:customStyle="1" w:styleId="xl258">
    <w:name w:val="xl258"/>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cs="宋体"/>
      <w:kern w:val="0"/>
      <w:sz w:val="20"/>
      <w:szCs w:val="20"/>
    </w:rPr>
  </w:style>
  <w:style w:type="paragraph" w:customStyle="1" w:styleId="affffffffffffffffb">
    <w:name w:val="表内小五"/>
    <w:basedOn w:val="a1"/>
    <w:semiHidden/>
    <w:qFormat/>
    <w:pPr>
      <w:spacing w:line="360" w:lineRule="auto"/>
    </w:pPr>
    <w:rPr>
      <w:color w:val="000000"/>
      <w:sz w:val="18"/>
      <w:szCs w:val="24"/>
    </w:rPr>
  </w:style>
  <w:style w:type="paragraph" w:customStyle="1" w:styleId="CM228">
    <w:name w:val="CM228"/>
    <w:basedOn w:val="Default"/>
    <w:next w:val="Default"/>
    <w:qFormat/>
    <w:pPr>
      <w:spacing w:after="6675"/>
    </w:pPr>
    <w:rPr>
      <w:rFonts w:ascii="宋体" w:eastAsia="宋体"/>
      <w:color w:val="auto"/>
    </w:rPr>
  </w:style>
  <w:style w:type="paragraph" w:customStyle="1" w:styleId="CM95">
    <w:name w:val="CM95"/>
    <w:basedOn w:val="Default"/>
    <w:next w:val="Default"/>
    <w:qFormat/>
    <w:pPr>
      <w:spacing w:line="313" w:lineRule="atLeast"/>
    </w:pPr>
    <w:rPr>
      <w:rFonts w:ascii="宋体" w:eastAsia="宋体" w:cs="宋体"/>
      <w:color w:val="auto"/>
    </w:rPr>
  </w:style>
  <w:style w:type="paragraph" w:customStyle="1" w:styleId="CM144">
    <w:name w:val="CM144"/>
    <w:basedOn w:val="Default"/>
    <w:next w:val="Default"/>
    <w:qFormat/>
    <w:pPr>
      <w:spacing w:line="448" w:lineRule="atLeast"/>
    </w:pPr>
    <w:rPr>
      <w:rFonts w:ascii="宋体" w:eastAsia="宋体" w:cs="宋体"/>
      <w:color w:val="auto"/>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M140">
    <w:name w:val="CM140"/>
    <w:basedOn w:val="Default"/>
    <w:next w:val="Default"/>
    <w:qFormat/>
    <w:pPr>
      <w:spacing w:line="503" w:lineRule="atLeast"/>
    </w:pPr>
    <w:rPr>
      <w:rFonts w:ascii="宋体" w:eastAsia="宋体"/>
      <w:color w:val="auto"/>
    </w:rPr>
  </w:style>
  <w:style w:type="paragraph" w:customStyle="1" w:styleId="5d">
    <w:name w:val="表头黑5"/>
    <w:basedOn w:val="a1"/>
    <w:semiHidden/>
    <w:qFormat/>
    <w:pPr>
      <w:spacing w:line="360" w:lineRule="auto"/>
      <w:jc w:val="center"/>
    </w:pPr>
    <w:rPr>
      <w:rFonts w:eastAsia="黑体"/>
      <w:color w:val="000000"/>
      <w:szCs w:val="24"/>
    </w:rPr>
  </w:style>
  <w:style w:type="paragraph" w:customStyle="1" w:styleId="xl344">
    <w:name w:val="xl344"/>
    <w:basedOn w:val="a1"/>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2ffff7">
    <w:name w:val="需求书2"/>
    <w:basedOn w:val="a1"/>
    <w:qFormat/>
    <w:pPr>
      <w:spacing w:line="360" w:lineRule="auto"/>
      <w:jc w:val="left"/>
    </w:pPr>
    <w:rPr>
      <w:rFonts w:ascii="宋体" w:hAnsi="宋体"/>
    </w:rPr>
  </w:style>
  <w:style w:type="paragraph" w:customStyle="1" w:styleId="affffffffffffffffc">
    <w:name w:val="表格标题粗体_制度头表格"/>
    <w:qFormat/>
    <w:pPr>
      <w:jc w:val="center"/>
    </w:pPr>
    <w:rPr>
      <w:b/>
      <w:sz w:val="21"/>
      <w:szCs w:val="21"/>
    </w:rPr>
  </w:style>
  <w:style w:type="paragraph" w:customStyle="1" w:styleId="CM151">
    <w:name w:val="CM151"/>
    <w:basedOn w:val="Default"/>
    <w:next w:val="Default"/>
    <w:qFormat/>
    <w:pPr>
      <w:spacing w:line="553" w:lineRule="atLeast"/>
    </w:pPr>
    <w:rPr>
      <w:rFonts w:ascii="宋体" w:eastAsia="宋体"/>
      <w:color w:val="auto"/>
    </w:rPr>
  </w:style>
  <w:style w:type="paragraph" w:customStyle="1" w:styleId="011151115">
    <w:name w:val="样式 正文（首行缩进两字） + 宋体 小四 首行缩进:  0 厘米 段前: 11.15 磅 段后: 11.15 磅"/>
    <w:basedOn w:val="a2"/>
    <w:qFormat/>
    <w:pPr>
      <w:spacing w:before="223" w:after="223"/>
      <w:ind w:leftChars="200" w:left="200" w:firstLine="0"/>
    </w:pPr>
    <w:rPr>
      <w:rFonts w:ascii="宋体" w:hAnsi="宋体"/>
      <w:sz w:val="24"/>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ffffffffffffd">
    <w:name w:val="标准书脚_奇数页"/>
    <w:qFormat/>
    <w:pPr>
      <w:spacing w:before="120"/>
      <w:jc w:val="right"/>
    </w:pPr>
    <w:rPr>
      <w:sz w:val="18"/>
    </w:rPr>
  </w:style>
  <w:style w:type="paragraph" w:customStyle="1" w:styleId="3ff6">
    <w:name w:val="纯文本3"/>
    <w:basedOn w:val="a1"/>
    <w:qFormat/>
    <w:pPr>
      <w:adjustRightInd w:val="0"/>
      <w:spacing w:line="312" w:lineRule="atLeast"/>
      <w:textAlignment w:val="baseline"/>
    </w:pPr>
    <w:rPr>
      <w:rFonts w:ascii="宋体" w:hAnsi="Courier New"/>
      <w:kern w:val="0"/>
      <w:sz w:val="28"/>
      <w:szCs w:val="20"/>
    </w:rPr>
  </w:style>
  <w:style w:type="paragraph" w:customStyle="1" w:styleId="000">
    <w:name w:val="样式 文本块 + 宋体 五号 左侧:  0 厘米 右侧:  0 厘米"/>
    <w:basedOn w:val="af9"/>
    <w:qFormat/>
    <w:pPr>
      <w:tabs>
        <w:tab w:val="clear" w:pos="8364"/>
      </w:tabs>
      <w:adjustRightInd w:val="0"/>
      <w:snapToGrid/>
      <w:spacing w:line="360" w:lineRule="auto"/>
      <w:ind w:left="0" w:right="0" w:firstLineChars="200" w:firstLine="420"/>
    </w:pPr>
    <w:rPr>
      <w:rFonts w:hAnsi="宋体" w:cs="宋体"/>
      <w:color w:val="000000"/>
      <w:kern w:val="32"/>
      <w:sz w:val="24"/>
      <w:szCs w:val="20"/>
    </w:rPr>
  </w:style>
  <w:style w:type="paragraph" w:customStyle="1" w:styleId="ggtitle">
    <w:name w:val="ggtitle"/>
    <w:basedOn w:val="a1"/>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xl301">
    <w:name w:val="xl301"/>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294">
    <w:name w:val="xl294"/>
    <w:basedOn w:val="a1"/>
    <w:qFormat/>
    <w:pPr>
      <w:widowControl/>
      <w:pBdr>
        <w:top w:val="single" w:sz="4" w:space="0" w:color="auto"/>
        <w:bottom w:val="single" w:sz="4" w:space="0" w:color="auto"/>
      </w:pBdr>
      <w:spacing w:before="100" w:beforeAutospacing="1" w:after="100" w:afterAutospacing="1"/>
      <w:ind w:firstLineChars="300" w:firstLine="300"/>
      <w:jc w:val="left"/>
      <w:textAlignment w:val="center"/>
    </w:pPr>
    <w:rPr>
      <w:rFonts w:ascii="宋体" w:hAnsi="宋体" w:cs="宋体"/>
      <w:color w:val="000000"/>
      <w:kern w:val="0"/>
      <w:sz w:val="20"/>
      <w:szCs w:val="20"/>
    </w:rPr>
  </w:style>
  <w:style w:type="paragraph" w:customStyle="1" w:styleId="xl250">
    <w:name w:val="xl250"/>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ffffffe">
    <w:name w:val="注释编号"/>
    <w:basedOn w:val="a1"/>
    <w:qFormat/>
    <w:pPr>
      <w:tabs>
        <w:tab w:val="left" w:pos="360"/>
      </w:tabs>
      <w:ind w:left="360" w:right="98" w:hanging="360"/>
      <w:outlineLvl w:val="5"/>
    </w:pPr>
    <w:rPr>
      <w:rFonts w:ascii="华文细黑" w:hAnsi="华文细黑"/>
      <w:bCs/>
      <w:snapToGrid w:val="0"/>
      <w:kern w:val="4"/>
      <w:sz w:val="24"/>
    </w:rPr>
  </w:style>
  <w:style w:type="paragraph" w:customStyle="1" w:styleId="xl379">
    <w:name w:val="xl379"/>
    <w:basedOn w:val="a1"/>
    <w:qFormat/>
    <w:pPr>
      <w:widowControl/>
      <w:pBdr>
        <w:bottom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kern w:val="0"/>
      <w:sz w:val="20"/>
      <w:szCs w:val="20"/>
    </w:rPr>
  </w:style>
  <w:style w:type="paragraph" w:customStyle="1" w:styleId="4f4">
    <w:name w:val="样式4"/>
    <w:basedOn w:val="4"/>
    <w:qFormat/>
    <w:pPr>
      <w:keepNext/>
      <w:keepLines/>
      <w:numPr>
        <w:ilvl w:val="0"/>
        <w:numId w:val="0"/>
      </w:numPr>
      <w:tabs>
        <w:tab w:val="left" w:pos="2976"/>
      </w:tabs>
      <w:topLinePunct/>
      <w:spacing w:line="480" w:lineRule="auto"/>
      <w:ind w:firstLine="420"/>
    </w:pPr>
    <w:rPr>
      <w:rFonts w:ascii="Times New Roman" w:eastAsia="楷体_GB2312"/>
      <w:sz w:val="24"/>
    </w:rPr>
  </w:style>
  <w:style w:type="paragraph" w:customStyle="1" w:styleId="xl234">
    <w:name w:val="xl234"/>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1CharCharCharCharCharCharCharCharChar">
    <w:name w:val="Char1 Char Char Char Char Char Char Char Char Char"/>
    <w:basedOn w:val="a1"/>
    <w:qFormat/>
    <w:pPr>
      <w:widowControl/>
      <w:spacing w:before="100" w:beforeAutospacing="1" w:after="100" w:afterAutospacing="1" w:line="360" w:lineRule="auto"/>
      <w:ind w:left="360" w:firstLine="624"/>
      <w:jc w:val="left"/>
    </w:pPr>
    <w:rPr>
      <w:rFonts w:ascii="ˎ̥" w:eastAsia="仿宋_GB2312" w:hAnsi="ˎ̥" w:cs="宋体"/>
      <w:color w:val="51585D"/>
      <w:kern w:val="0"/>
      <w:sz w:val="32"/>
      <w:szCs w:val="18"/>
    </w:rPr>
  </w:style>
  <w:style w:type="paragraph" w:customStyle="1" w:styleId="121123">
    <w:name w:val="样式 样式 样式 样式 标题 1 + 首行缩进:  2 字符 段前: 1 行 段后: 1 行 + 黑色 首行缩进:  2 字符 ..."/>
    <w:basedOn w:val="12112"/>
    <w:semiHidden/>
    <w:qFormat/>
    <w:pPr>
      <w:spacing w:before="357" w:after="357"/>
    </w:pPr>
    <w:rPr>
      <w:sz w:val="24"/>
      <w:szCs w:val="24"/>
    </w:rPr>
  </w:style>
  <w:style w:type="paragraph" w:customStyle="1" w:styleId="11f">
    <w:name w:val="索引 11"/>
    <w:basedOn w:val="a1"/>
    <w:next w:val="a1"/>
    <w:qFormat/>
    <w:rPr>
      <w:szCs w:val="24"/>
    </w:rPr>
  </w:style>
  <w:style w:type="paragraph" w:customStyle="1" w:styleId="font0">
    <w:name w:val="font0"/>
    <w:basedOn w:val="a1"/>
    <w:qFormat/>
    <w:pPr>
      <w:widowControl/>
      <w:spacing w:before="100" w:beforeAutospacing="1" w:after="100" w:afterAutospacing="1"/>
      <w:jc w:val="left"/>
    </w:pPr>
    <w:rPr>
      <w:rFonts w:ascii="宋体" w:hint="eastAsia"/>
      <w:kern w:val="0"/>
      <w:sz w:val="24"/>
      <w:szCs w:val="24"/>
    </w:rPr>
  </w:style>
  <w:style w:type="paragraph" w:customStyle="1" w:styleId="4f5">
    <w:name w:val="文件标题4"/>
    <w:basedOn w:val="af4"/>
    <w:next w:val="af6"/>
    <w:qFormat/>
    <w:pPr>
      <w:keepNext/>
      <w:tabs>
        <w:tab w:val="left" w:pos="840"/>
        <w:tab w:val="left" w:pos="1080"/>
        <w:tab w:val="left" w:pos="1860"/>
      </w:tabs>
      <w:adjustRightInd w:val="0"/>
      <w:spacing w:before="120" w:afterLines="50" w:after="120" w:line="360" w:lineRule="auto"/>
      <w:ind w:left="1860" w:hanging="1080"/>
      <w:textAlignment w:val="baseline"/>
      <w:outlineLvl w:val="3"/>
    </w:pPr>
    <w:rPr>
      <w:rFonts w:ascii="宋体" w:hAnsi="宋体"/>
      <w:bCs/>
      <w:sz w:val="20"/>
      <w:szCs w:val="24"/>
    </w:rPr>
  </w:style>
  <w:style w:type="paragraph" w:customStyle="1" w:styleId="xl389">
    <w:name w:val="xl389"/>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M250">
    <w:name w:val="CM250"/>
    <w:basedOn w:val="Default"/>
    <w:next w:val="Default"/>
    <w:qFormat/>
    <w:pPr>
      <w:spacing w:after="1568"/>
    </w:pPr>
    <w:rPr>
      <w:rFonts w:ascii="宋体" w:eastAsia="宋体" w:cs="宋体"/>
      <w:color w:val="auto"/>
    </w:rPr>
  </w:style>
  <w:style w:type="paragraph" w:customStyle="1" w:styleId="8-019-019">
    <w:name w:val="样式 8 磅 加粗 全部大写 居中 左侧:  -0.19 厘米 右侧:  -0.19 厘米"/>
    <w:basedOn w:val="a1"/>
    <w:qFormat/>
    <w:pPr>
      <w:widowControl/>
      <w:spacing w:before="120" w:after="120" w:line="360" w:lineRule="auto"/>
      <w:ind w:left="-108" w:right="-108"/>
      <w:jc w:val="center"/>
    </w:pPr>
    <w:rPr>
      <w:rFonts w:ascii="Arial" w:hAnsi="Arial" w:cs="宋体"/>
      <w:bCs/>
      <w:caps/>
      <w:kern w:val="0"/>
      <w:sz w:val="24"/>
      <w:szCs w:val="20"/>
      <w:lang w:val="en-GB" w:eastAsia="en-US"/>
    </w:rPr>
  </w:style>
  <w:style w:type="paragraph" w:customStyle="1" w:styleId="afffffffffffffffff">
    <w:name w:val="参考文献、索引标题"/>
    <w:basedOn w:val="a1"/>
    <w:next w:val="a1"/>
    <w:qFormat/>
    <w:pPr>
      <w:widowControl/>
      <w:shd w:val="clear" w:color="FFFFFF" w:fill="FFFFFF"/>
      <w:spacing w:before="640" w:after="200"/>
      <w:jc w:val="center"/>
      <w:outlineLvl w:val="0"/>
    </w:pPr>
    <w:rPr>
      <w:rFonts w:ascii="黑体" w:eastAsia="黑体"/>
      <w:kern w:val="0"/>
      <w:szCs w:val="20"/>
    </w:rPr>
  </w:style>
  <w:style w:type="paragraph" w:customStyle="1" w:styleId="11100005">
    <w:name w:val="样式 样式 标题 1标题 1 1 + 小四 首行缩进:  0 厘米 段前: 0 磅 段后: 0 磅 + 段前: 0.5 行 段..."/>
    <w:basedOn w:val="111000"/>
    <w:qFormat/>
    <w:pPr>
      <w:spacing w:before="223" w:after="223"/>
    </w:pPr>
    <w:rPr>
      <w:sz w:val="28"/>
      <w:szCs w:val="28"/>
    </w:rPr>
  </w:style>
  <w:style w:type="paragraph" w:customStyle="1" w:styleId="l97">
    <w:name w:val="l9标题7"/>
    <w:basedOn w:val="l96"/>
    <w:qFormat/>
    <w:pPr>
      <w:tabs>
        <w:tab w:val="clear" w:pos="360"/>
        <w:tab w:val="left" w:pos="864"/>
        <w:tab w:val="left" w:pos="4020"/>
      </w:tabs>
      <w:ind w:left="4020" w:hanging="420"/>
    </w:pPr>
  </w:style>
  <w:style w:type="paragraph" w:customStyle="1" w:styleId="313">
    <w:name w:val="修订31"/>
    <w:qFormat/>
    <w:rPr>
      <w:kern w:val="2"/>
      <w:sz w:val="21"/>
      <w:szCs w:val="24"/>
    </w:rPr>
  </w:style>
  <w:style w:type="paragraph" w:customStyle="1" w:styleId="font9">
    <w:name w:val="font9"/>
    <w:basedOn w:val="a1"/>
    <w:qFormat/>
    <w:pPr>
      <w:widowControl/>
      <w:spacing w:before="100" w:beforeAutospacing="1" w:after="100" w:afterAutospacing="1"/>
      <w:jc w:val="left"/>
    </w:pPr>
    <w:rPr>
      <w:kern w:val="0"/>
    </w:rPr>
  </w:style>
  <w:style w:type="paragraph" w:customStyle="1" w:styleId="xl369">
    <w:name w:val="xl369"/>
    <w:basedOn w:val="a1"/>
    <w:qFormat/>
    <w:pPr>
      <w:widowControl/>
      <w:spacing w:before="100" w:beforeAutospacing="1" w:after="100" w:afterAutospacing="1"/>
      <w:jc w:val="center"/>
    </w:pPr>
    <w:rPr>
      <w:rFonts w:ascii="宋体" w:hAnsi="宋体" w:cs="宋体"/>
      <w:kern w:val="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ind w:firstLineChars="200" w:firstLine="200"/>
      <w:jc w:val="center"/>
    </w:pPr>
    <w:rPr>
      <w:rFonts w:ascii="宋体" w:hAnsi="宋体" w:cs="宋体"/>
      <w:kern w:val="0"/>
      <w:sz w:val="24"/>
      <w:szCs w:val="24"/>
    </w:rPr>
  </w:style>
  <w:style w:type="paragraph" w:customStyle="1" w:styleId="a0">
    <w:name w:val="合同附件"/>
    <w:basedOn w:val="a1"/>
    <w:qFormat/>
    <w:pPr>
      <w:numPr>
        <w:numId w:val="3"/>
      </w:numPr>
      <w:spacing w:before="320" w:after="320" w:line="360" w:lineRule="auto"/>
      <w:jc w:val="center"/>
    </w:pPr>
    <w:rPr>
      <w:rFonts w:ascii="Times New Roman" w:hAnsi="Times New Roman"/>
      <w:b/>
      <w:sz w:val="36"/>
      <w:szCs w:val="24"/>
    </w:rPr>
  </w:style>
  <w:style w:type="table" w:customStyle="1" w:styleId="5e">
    <w:name w:val="网格型5"/>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T-6">
    <w:name w:val="BT-表(左对齐"/>
    <w:basedOn w:val="afff3"/>
    <w:qFormat/>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ff7">
    <w:name w:val="网格型3"/>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8">
    <w:name w:val="网格型2"/>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7">
    <w:name w:val="网格型1"/>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6">
    <w:name w:val="网格型4"/>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f7">
    <w:name w:val="修订4"/>
    <w:hidden/>
    <w:uiPriority w:val="99"/>
    <w:semiHidden/>
    <w:qFormat/>
    <w:rPr>
      <w:kern w:val="2"/>
      <w:sz w:val="21"/>
      <w:szCs w:val="21"/>
    </w:rPr>
  </w:style>
  <w:style w:type="paragraph" w:customStyle="1" w:styleId="92">
    <w:name w:val="正文文本9"/>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styleId="afffffffffffffffff0">
    <w:name w:val="Revision"/>
    <w:hidden/>
    <w:uiPriority w:val="99"/>
    <w:semiHidden/>
    <w:rsid w:val="00471454"/>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80</Pages>
  <Words>8528</Words>
  <Characters>48610</Characters>
  <Application>Microsoft Office Word</Application>
  <DocSecurity>0</DocSecurity>
  <Lines>405</Lines>
  <Paragraphs>114</Paragraphs>
  <ScaleCrop>false</ScaleCrop>
  <Company>china</Company>
  <LinksUpToDate>false</LinksUpToDate>
  <CharactersWithSpaces>57024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规划管控评估表</dc:title>
  <dc:creator>冯亚琳</dc:creator>
  <cp:lastModifiedBy>SF</cp:lastModifiedBy>
  <cp:revision>57</cp:revision>
  <cp:lastPrinted>2023-11-14T01:49:00Z</cp:lastPrinted>
  <dcterms:created xsi:type="dcterms:W3CDTF">2022-05-30T08:49:00Z</dcterms:created>
  <dcterms:modified xsi:type="dcterms:W3CDTF">2023-11-14T01:50:00Z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46F8F90121F14D9DBB7188B4B69B00E3</vt:lpwstr>
  </property>
</Properties>
</file>