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仿宋_GB2312"/>
          <w:color w:val="auto"/>
          <w:sz w:val="32"/>
          <w:szCs w:val="32"/>
        </w:rPr>
      </w:pPr>
      <w:r>
        <w:rPr>
          <w:rFonts w:ascii="宋体" w:hAnsi="宋体" w:cs="仿宋_GB2312"/>
          <w:color w:val="auto"/>
          <w:sz w:val="32"/>
          <w:szCs w:val="32"/>
        </w:rPr>
        <w:t>SF-2019-0204</w:t>
      </w:r>
    </w:p>
    <w:p>
      <w:pPr>
        <w:pStyle w:val="3"/>
        <w:spacing w:line="640" w:lineRule="exact"/>
        <w:rPr>
          <w:rFonts w:ascii="华文中宋" w:hAnsi="华文中宋" w:eastAsia="华文中宋" w:cs="华文中宋"/>
          <w:color w:val="auto"/>
          <w:sz w:val="32"/>
          <w:szCs w:val="32"/>
          <w:u w:val="single"/>
        </w:rPr>
      </w:pPr>
      <w:r>
        <w:rPr>
          <w:rFonts w:hint="eastAsia" w:ascii="华文中宋" w:hAnsi="华文中宋" w:eastAsia="华文中宋" w:cs="华文中宋"/>
          <w:color w:val="auto"/>
          <w:sz w:val="32"/>
          <w:szCs w:val="32"/>
        </w:rPr>
        <w:t>　　　　　　　　　　　　　　　项目编码：</w:t>
      </w:r>
      <w:r>
        <w:rPr>
          <w:rFonts w:ascii="华文中宋" w:hAnsi="华文中宋" w:eastAsia="华文中宋" w:cs="华文中宋"/>
          <w:color w:val="auto"/>
          <w:sz w:val="32"/>
          <w:szCs w:val="32"/>
          <w:u w:val="single"/>
        </w:rPr>
        <w:t xml:space="preserve">             </w:t>
      </w:r>
    </w:p>
    <w:p>
      <w:pPr>
        <w:pStyle w:val="3"/>
        <w:spacing w:line="640" w:lineRule="exact"/>
        <w:rPr>
          <w:rFonts w:ascii="华文中宋" w:hAnsi="华文中宋" w:eastAsia="华文中宋"/>
          <w:color w:val="auto"/>
          <w:sz w:val="32"/>
          <w:szCs w:val="32"/>
        </w:rPr>
      </w:pPr>
      <w:r>
        <w:rPr>
          <w:rFonts w:hint="eastAsia" w:ascii="华文中宋" w:hAnsi="华文中宋" w:eastAsia="华文中宋" w:cs="华文中宋"/>
          <w:color w:val="auto"/>
          <w:sz w:val="32"/>
          <w:szCs w:val="32"/>
        </w:rPr>
        <w:t>　　　　　　　　　　　　　　　工程编码：</w:t>
      </w:r>
      <w:r>
        <w:rPr>
          <w:rFonts w:ascii="华文中宋" w:hAnsi="华文中宋" w:eastAsia="华文中宋" w:cs="华文中宋"/>
          <w:color w:val="auto"/>
          <w:sz w:val="32"/>
          <w:szCs w:val="32"/>
          <w:u w:val="single"/>
        </w:rPr>
        <w:t xml:space="preserve">             </w:t>
      </w:r>
    </w:p>
    <w:p>
      <w:pPr>
        <w:pStyle w:val="3"/>
        <w:spacing w:line="640" w:lineRule="exact"/>
        <w:rPr>
          <w:rFonts w:ascii="华文中宋" w:hAnsi="华文中宋" w:eastAsia="华文中宋"/>
          <w:color w:val="auto"/>
          <w:sz w:val="32"/>
          <w:szCs w:val="32"/>
        </w:rPr>
      </w:pPr>
      <w:r>
        <w:rPr>
          <w:rFonts w:hint="eastAsia" w:ascii="华文中宋" w:hAnsi="华文中宋" w:eastAsia="华文中宋" w:cs="华文中宋"/>
          <w:color w:val="auto"/>
          <w:sz w:val="32"/>
          <w:szCs w:val="32"/>
        </w:rPr>
        <w:t>　　　　　　　　　　　　　　　合同编号：</w:t>
      </w:r>
      <w:r>
        <w:rPr>
          <w:rFonts w:ascii="华文中宋" w:hAnsi="华文中宋" w:eastAsia="华文中宋" w:cs="华文中宋"/>
          <w:color w:val="auto"/>
          <w:sz w:val="32"/>
          <w:szCs w:val="32"/>
          <w:u w:val="single"/>
        </w:rPr>
        <w:t xml:space="preserve">             </w:t>
      </w:r>
    </w:p>
    <w:p>
      <w:pPr>
        <w:tabs>
          <w:tab w:val="left" w:pos="3900"/>
          <w:tab w:val="right" w:pos="10245"/>
        </w:tabs>
        <w:wordWrap w:val="0"/>
        <w:spacing w:line="360" w:lineRule="auto"/>
        <w:jc w:val="left"/>
        <w:rPr>
          <w:rFonts w:ascii="宋体" w:cs="Times New Roman"/>
          <w:color w:val="auto"/>
          <w:sz w:val="32"/>
          <w:szCs w:val="32"/>
          <w:u w:val="single"/>
        </w:rPr>
      </w:pPr>
    </w:p>
    <w:p>
      <w:pPr>
        <w:spacing w:line="360" w:lineRule="auto"/>
        <w:jc w:val="right"/>
        <w:rPr>
          <w:rFonts w:ascii="宋体" w:cs="Times New Roman"/>
          <w:color w:val="auto"/>
          <w:sz w:val="32"/>
          <w:szCs w:val="32"/>
          <w:u w:val="single"/>
        </w:rPr>
      </w:pPr>
    </w:p>
    <w:p>
      <w:pPr>
        <w:spacing w:line="360" w:lineRule="auto"/>
        <w:jc w:val="center"/>
        <w:rPr>
          <w:rFonts w:ascii="宋体" w:cs="Times New Roman"/>
          <w:b/>
          <w:bCs/>
          <w:color w:val="auto"/>
          <w:spacing w:val="-40"/>
          <w:kern w:val="0"/>
          <w:sz w:val="52"/>
          <w:szCs w:val="52"/>
        </w:rPr>
      </w:pPr>
      <w:r>
        <w:rPr>
          <w:rFonts w:hint="eastAsia" w:ascii="宋体" w:hAnsi="宋体" w:cs="宋体"/>
          <w:b/>
          <w:bCs/>
          <w:color w:val="auto"/>
          <w:spacing w:val="-40"/>
          <w:kern w:val="0"/>
          <w:sz w:val="52"/>
          <w:szCs w:val="52"/>
        </w:rPr>
        <w:t>广</w:t>
      </w:r>
      <w:r>
        <w:rPr>
          <w:rFonts w:ascii="宋体" w:hAnsi="宋体" w:cs="宋体"/>
          <w:b/>
          <w:bCs/>
          <w:color w:val="auto"/>
          <w:spacing w:val="-40"/>
          <w:kern w:val="0"/>
          <w:sz w:val="52"/>
          <w:szCs w:val="52"/>
        </w:rPr>
        <w:t xml:space="preserve"> </w:t>
      </w:r>
      <w:r>
        <w:rPr>
          <w:rFonts w:hint="eastAsia" w:ascii="宋体" w:hAnsi="宋体" w:cs="宋体"/>
          <w:b/>
          <w:bCs/>
          <w:color w:val="auto"/>
          <w:spacing w:val="-40"/>
          <w:kern w:val="0"/>
          <w:sz w:val="52"/>
          <w:szCs w:val="52"/>
        </w:rPr>
        <w:t>州</w:t>
      </w:r>
      <w:r>
        <w:rPr>
          <w:rFonts w:ascii="宋体" w:hAnsi="宋体" w:cs="宋体"/>
          <w:b/>
          <w:bCs/>
          <w:color w:val="auto"/>
          <w:spacing w:val="-40"/>
          <w:kern w:val="0"/>
          <w:sz w:val="52"/>
          <w:szCs w:val="52"/>
        </w:rPr>
        <w:t xml:space="preserve"> </w:t>
      </w:r>
      <w:r>
        <w:rPr>
          <w:rFonts w:hint="eastAsia" w:ascii="宋体" w:hAnsi="宋体" w:cs="宋体"/>
          <w:b/>
          <w:bCs/>
          <w:color w:val="auto"/>
          <w:spacing w:val="-40"/>
          <w:kern w:val="0"/>
          <w:sz w:val="52"/>
          <w:szCs w:val="52"/>
        </w:rPr>
        <w:t>市</w:t>
      </w:r>
      <w:r>
        <w:rPr>
          <w:rFonts w:ascii="宋体" w:hAnsi="宋体" w:cs="宋体"/>
          <w:b/>
          <w:bCs/>
          <w:color w:val="auto"/>
          <w:spacing w:val="-40"/>
          <w:kern w:val="0"/>
          <w:sz w:val="52"/>
          <w:szCs w:val="52"/>
        </w:rPr>
        <w:t xml:space="preserve"> </w:t>
      </w:r>
      <w:r>
        <w:rPr>
          <w:rFonts w:hint="eastAsia" w:ascii="宋体" w:hAnsi="宋体" w:cs="宋体"/>
          <w:b/>
          <w:bCs/>
          <w:color w:val="auto"/>
          <w:spacing w:val="-40"/>
          <w:kern w:val="0"/>
          <w:sz w:val="52"/>
          <w:szCs w:val="52"/>
        </w:rPr>
        <w:t>建</w:t>
      </w:r>
      <w:r>
        <w:rPr>
          <w:rFonts w:ascii="宋体" w:hAnsi="宋体" w:cs="宋体"/>
          <w:b/>
          <w:bCs/>
          <w:color w:val="auto"/>
          <w:spacing w:val="-40"/>
          <w:kern w:val="0"/>
          <w:sz w:val="52"/>
          <w:szCs w:val="52"/>
        </w:rPr>
        <w:t xml:space="preserve"> </w:t>
      </w:r>
      <w:r>
        <w:rPr>
          <w:rFonts w:hint="eastAsia" w:ascii="宋体" w:hAnsi="宋体" w:cs="宋体"/>
          <w:b/>
          <w:bCs/>
          <w:color w:val="auto"/>
          <w:spacing w:val="-40"/>
          <w:kern w:val="0"/>
          <w:sz w:val="52"/>
          <w:szCs w:val="52"/>
        </w:rPr>
        <w:t>设</w:t>
      </w:r>
      <w:r>
        <w:rPr>
          <w:rFonts w:ascii="宋体" w:hAnsi="宋体" w:cs="宋体"/>
          <w:b/>
          <w:bCs/>
          <w:color w:val="auto"/>
          <w:spacing w:val="-40"/>
          <w:kern w:val="0"/>
          <w:sz w:val="52"/>
          <w:szCs w:val="52"/>
        </w:rPr>
        <w:t xml:space="preserve"> </w:t>
      </w:r>
      <w:r>
        <w:rPr>
          <w:rFonts w:hint="eastAsia" w:ascii="宋体" w:hAnsi="宋体" w:cs="宋体"/>
          <w:b/>
          <w:bCs/>
          <w:color w:val="auto"/>
          <w:spacing w:val="-40"/>
          <w:kern w:val="0"/>
          <w:sz w:val="52"/>
          <w:szCs w:val="52"/>
        </w:rPr>
        <w:t>工</w:t>
      </w:r>
      <w:r>
        <w:rPr>
          <w:rFonts w:ascii="宋体" w:hAnsi="宋体" w:cs="宋体"/>
          <w:b/>
          <w:bCs/>
          <w:color w:val="auto"/>
          <w:spacing w:val="-40"/>
          <w:kern w:val="0"/>
          <w:sz w:val="52"/>
          <w:szCs w:val="52"/>
        </w:rPr>
        <w:t xml:space="preserve"> </w:t>
      </w:r>
      <w:r>
        <w:rPr>
          <w:rFonts w:hint="eastAsia" w:ascii="宋体" w:hAnsi="宋体" w:cs="宋体"/>
          <w:b/>
          <w:bCs/>
          <w:color w:val="auto"/>
          <w:spacing w:val="-40"/>
          <w:kern w:val="0"/>
          <w:sz w:val="52"/>
          <w:szCs w:val="52"/>
        </w:rPr>
        <w:t>程</w:t>
      </w:r>
      <w:r>
        <w:rPr>
          <w:rFonts w:ascii="宋体" w:hAnsi="宋体" w:cs="宋体"/>
          <w:b/>
          <w:bCs/>
          <w:color w:val="auto"/>
          <w:spacing w:val="-40"/>
          <w:kern w:val="0"/>
          <w:sz w:val="52"/>
          <w:szCs w:val="52"/>
        </w:rPr>
        <w:t xml:space="preserve"> </w:t>
      </w:r>
      <w:r>
        <w:rPr>
          <w:rFonts w:hint="eastAsia" w:ascii="宋体" w:hAnsi="宋体" w:cs="宋体"/>
          <w:b/>
          <w:bCs/>
          <w:color w:val="auto"/>
          <w:spacing w:val="-40"/>
          <w:kern w:val="0"/>
          <w:sz w:val="52"/>
          <w:szCs w:val="52"/>
        </w:rPr>
        <w:t>施</w:t>
      </w:r>
      <w:r>
        <w:rPr>
          <w:rFonts w:ascii="宋体" w:hAnsi="宋体" w:cs="宋体"/>
          <w:b/>
          <w:bCs/>
          <w:color w:val="auto"/>
          <w:spacing w:val="-40"/>
          <w:kern w:val="0"/>
          <w:sz w:val="52"/>
          <w:szCs w:val="52"/>
        </w:rPr>
        <w:t xml:space="preserve"> </w:t>
      </w:r>
      <w:r>
        <w:rPr>
          <w:rFonts w:hint="eastAsia" w:ascii="宋体" w:hAnsi="宋体" w:cs="宋体"/>
          <w:b/>
          <w:bCs/>
          <w:color w:val="auto"/>
          <w:spacing w:val="-40"/>
          <w:kern w:val="0"/>
          <w:sz w:val="52"/>
          <w:szCs w:val="52"/>
        </w:rPr>
        <w:t>工</w:t>
      </w:r>
      <w:r>
        <w:rPr>
          <w:rFonts w:ascii="宋体" w:hAnsi="宋体" w:cs="宋体"/>
          <w:b/>
          <w:bCs/>
          <w:color w:val="auto"/>
          <w:spacing w:val="-40"/>
          <w:kern w:val="0"/>
          <w:sz w:val="52"/>
          <w:szCs w:val="52"/>
        </w:rPr>
        <w:t xml:space="preserve"> </w:t>
      </w:r>
      <w:r>
        <w:rPr>
          <w:rFonts w:hint="eastAsia" w:ascii="宋体" w:hAnsi="宋体" w:cs="宋体"/>
          <w:b/>
          <w:bCs/>
          <w:color w:val="auto"/>
          <w:spacing w:val="-40"/>
          <w:kern w:val="0"/>
          <w:sz w:val="52"/>
          <w:szCs w:val="52"/>
        </w:rPr>
        <w:t>合</w:t>
      </w:r>
      <w:r>
        <w:rPr>
          <w:rFonts w:ascii="宋体" w:hAnsi="宋体" w:cs="宋体"/>
          <w:b/>
          <w:bCs/>
          <w:color w:val="auto"/>
          <w:spacing w:val="-40"/>
          <w:kern w:val="0"/>
          <w:sz w:val="52"/>
          <w:szCs w:val="52"/>
        </w:rPr>
        <w:t xml:space="preserve"> </w:t>
      </w:r>
      <w:r>
        <w:rPr>
          <w:rFonts w:hint="eastAsia" w:ascii="宋体" w:hAnsi="宋体" w:cs="宋体"/>
          <w:b/>
          <w:bCs/>
          <w:color w:val="auto"/>
          <w:spacing w:val="-40"/>
          <w:kern w:val="0"/>
          <w:sz w:val="52"/>
          <w:szCs w:val="52"/>
        </w:rPr>
        <w:t>同</w:t>
      </w:r>
    </w:p>
    <w:p>
      <w:pPr>
        <w:tabs>
          <w:tab w:val="left" w:pos="1380"/>
        </w:tabs>
        <w:spacing w:line="360" w:lineRule="auto"/>
        <w:rPr>
          <w:rFonts w:ascii="宋体" w:cs="Times New Roman"/>
          <w:color w:val="auto"/>
          <w:sz w:val="32"/>
          <w:szCs w:val="32"/>
        </w:rPr>
      </w:pPr>
    </w:p>
    <w:p>
      <w:pPr>
        <w:spacing w:line="640" w:lineRule="exact"/>
        <w:ind w:firstLine="1699" w:firstLineChars="531"/>
        <w:rPr>
          <w:rFonts w:ascii="仿宋" w:hAnsi="仿宋" w:eastAsia="仿宋" w:cs="Times New Roman"/>
          <w:color w:val="auto"/>
          <w:sz w:val="32"/>
          <w:szCs w:val="32"/>
          <w:u w:val="single"/>
        </w:rPr>
      </w:pPr>
    </w:p>
    <w:p>
      <w:pPr>
        <w:spacing w:line="640" w:lineRule="exact"/>
        <w:jc w:val="left"/>
        <w:rPr>
          <w:rFonts w:ascii="宋体" w:hAnsi="宋体" w:cs="仿宋"/>
          <w:color w:val="auto"/>
          <w:sz w:val="32"/>
          <w:szCs w:val="32"/>
          <w:u w:val="single"/>
        </w:rPr>
      </w:pPr>
      <w:r>
        <w:rPr>
          <w:rFonts w:hint="eastAsia" w:ascii="宋体" w:hAnsi="宋体" w:cs="仿宋"/>
          <w:color w:val="auto"/>
          <w:sz w:val="32"/>
          <w:szCs w:val="32"/>
        </w:rPr>
        <w:t>工程名称：</w:t>
      </w:r>
      <w:r>
        <w:rPr>
          <w:rFonts w:hint="eastAsia" w:ascii="宋体" w:hAnsi="宋体" w:cs="仿宋"/>
          <w:color w:val="auto"/>
          <w:sz w:val="32"/>
          <w:szCs w:val="32"/>
          <w:u w:val="single"/>
        </w:rPr>
        <w:t>广州中医药大学大学城校区医科楼电力增容配套　　　　设备安装项目</w:t>
      </w:r>
    </w:p>
    <w:p>
      <w:pPr>
        <w:spacing w:before="312" w:beforeLines="100" w:after="156" w:afterLines="50"/>
        <w:rPr>
          <w:rFonts w:ascii="宋体" w:hAnsi="宋体" w:cs="仿宋"/>
          <w:color w:val="auto"/>
          <w:sz w:val="32"/>
          <w:szCs w:val="32"/>
        </w:rPr>
      </w:pPr>
      <w:r>
        <w:rPr>
          <w:rFonts w:hint="eastAsia" w:ascii="宋体" w:hAnsi="宋体" w:cs="仿宋"/>
          <w:color w:val="auto"/>
          <w:sz w:val="32"/>
          <w:szCs w:val="32"/>
        </w:rPr>
        <w:t>工程地点：</w:t>
      </w:r>
      <w:r>
        <w:rPr>
          <w:rFonts w:hint="eastAsia" w:ascii="宋体" w:hAnsi="宋体" w:eastAsia="宋体" w:cs="仿宋"/>
          <w:color w:val="auto"/>
          <w:sz w:val="32"/>
          <w:szCs w:val="32"/>
          <w:u w:val="single"/>
        </w:rPr>
        <w:t>广州市番禺区大学城外环东路232号医科楼</w:t>
      </w:r>
      <w:r>
        <w:rPr>
          <w:rFonts w:ascii="宋体" w:hAnsi="宋体" w:cs="仿宋"/>
          <w:color w:val="auto"/>
          <w:sz w:val="32"/>
          <w:szCs w:val="32"/>
        </w:rPr>
        <w:t xml:space="preserve">        </w:t>
      </w:r>
    </w:p>
    <w:p>
      <w:pPr>
        <w:spacing w:before="312" w:beforeLines="100" w:after="156" w:afterLines="50"/>
        <w:rPr>
          <w:rFonts w:ascii="宋体" w:hAnsi="宋体" w:cs="Times New Roman"/>
          <w:color w:val="auto"/>
          <w:sz w:val="32"/>
          <w:szCs w:val="32"/>
          <w:u w:val="single"/>
        </w:rPr>
      </w:pPr>
      <w:r>
        <w:rPr>
          <w:rFonts w:hint="eastAsia" w:ascii="宋体" w:hAnsi="宋体" w:cs="仿宋"/>
          <w:color w:val="auto"/>
          <w:sz w:val="32"/>
          <w:szCs w:val="32"/>
        </w:rPr>
        <w:t>发</w:t>
      </w:r>
      <w:r>
        <w:rPr>
          <w:rFonts w:ascii="宋体" w:hAnsi="宋体" w:cs="仿宋"/>
          <w:color w:val="auto"/>
          <w:sz w:val="32"/>
          <w:szCs w:val="32"/>
        </w:rPr>
        <w:t xml:space="preserve"> </w:t>
      </w:r>
      <w:r>
        <w:rPr>
          <w:rFonts w:hint="eastAsia" w:ascii="宋体" w:hAnsi="宋体" w:cs="仿宋"/>
          <w:color w:val="auto"/>
          <w:sz w:val="32"/>
          <w:szCs w:val="32"/>
        </w:rPr>
        <w:t>包</w:t>
      </w:r>
      <w:r>
        <w:rPr>
          <w:rFonts w:ascii="宋体" w:hAnsi="宋体" w:cs="仿宋"/>
          <w:color w:val="auto"/>
          <w:sz w:val="32"/>
          <w:szCs w:val="32"/>
        </w:rPr>
        <w:t xml:space="preserve"> </w:t>
      </w:r>
      <w:r>
        <w:rPr>
          <w:rFonts w:hint="eastAsia" w:ascii="宋体" w:hAnsi="宋体" w:cs="仿宋"/>
          <w:color w:val="auto"/>
          <w:sz w:val="32"/>
          <w:szCs w:val="32"/>
        </w:rPr>
        <w:t>人：</w:t>
      </w:r>
      <w:r>
        <w:rPr>
          <w:rFonts w:hint="eastAsia" w:ascii="宋体" w:hAnsi="宋体" w:cs="仿宋"/>
          <w:color w:val="auto"/>
          <w:sz w:val="32"/>
          <w:szCs w:val="32"/>
          <w:u w:val="single"/>
        </w:rPr>
        <w:t>广州中医药大学</w:t>
      </w:r>
    </w:p>
    <w:p>
      <w:pPr>
        <w:spacing w:before="312" w:beforeLines="100" w:after="156" w:afterLines="50"/>
        <w:rPr>
          <w:rFonts w:ascii="宋体" w:hAnsi="宋体" w:cs="仿宋"/>
          <w:color w:val="auto"/>
          <w:sz w:val="32"/>
          <w:szCs w:val="32"/>
          <w:u w:val="single"/>
        </w:rPr>
      </w:pPr>
      <w:r>
        <w:rPr>
          <w:rFonts w:hint="eastAsia" w:ascii="宋体" w:hAnsi="宋体" w:cs="仿宋"/>
          <w:color w:val="auto"/>
          <w:sz w:val="32"/>
          <w:szCs w:val="32"/>
        </w:rPr>
        <w:t>承</w:t>
      </w:r>
      <w:r>
        <w:rPr>
          <w:rFonts w:ascii="宋体" w:hAnsi="宋体" w:cs="仿宋"/>
          <w:color w:val="auto"/>
          <w:sz w:val="32"/>
          <w:szCs w:val="32"/>
        </w:rPr>
        <w:t xml:space="preserve"> </w:t>
      </w:r>
      <w:r>
        <w:rPr>
          <w:rFonts w:hint="eastAsia" w:ascii="宋体" w:hAnsi="宋体" w:cs="仿宋"/>
          <w:color w:val="auto"/>
          <w:sz w:val="32"/>
          <w:szCs w:val="32"/>
        </w:rPr>
        <w:t>包</w:t>
      </w:r>
      <w:r>
        <w:rPr>
          <w:rFonts w:ascii="宋体" w:hAnsi="宋体" w:cs="仿宋"/>
          <w:color w:val="auto"/>
          <w:sz w:val="32"/>
          <w:szCs w:val="32"/>
        </w:rPr>
        <w:t xml:space="preserve"> </w:t>
      </w:r>
      <w:r>
        <w:rPr>
          <w:rFonts w:hint="eastAsia" w:ascii="宋体" w:hAnsi="宋体" w:cs="仿宋"/>
          <w:color w:val="auto"/>
          <w:sz w:val="32"/>
          <w:szCs w:val="32"/>
        </w:rPr>
        <w:t>人：</w:t>
      </w:r>
      <w:r>
        <w:rPr>
          <w:rFonts w:hint="eastAsia" w:ascii="宋体" w:hAnsi="宋体" w:cs="仿宋"/>
          <w:color w:val="auto"/>
          <w:sz w:val="32"/>
          <w:szCs w:val="32"/>
          <w:u w:val="single"/>
        </w:rPr>
        <w:t>　　　　　　　</w:t>
      </w:r>
    </w:p>
    <w:p>
      <w:pPr>
        <w:spacing w:before="312" w:beforeLines="100" w:after="156" w:afterLines="50"/>
        <w:rPr>
          <w:rFonts w:ascii="宋体" w:hAnsi="宋体" w:cs="仿宋"/>
          <w:color w:val="auto"/>
          <w:sz w:val="32"/>
          <w:szCs w:val="32"/>
          <w:u w:val="single"/>
        </w:rPr>
      </w:pPr>
    </w:p>
    <w:p>
      <w:pPr>
        <w:spacing w:before="312" w:beforeLines="100" w:after="156" w:afterLines="50"/>
        <w:rPr>
          <w:rFonts w:ascii="宋体" w:hAnsi="宋体" w:cs="仿宋"/>
          <w:color w:val="auto"/>
          <w:sz w:val="32"/>
          <w:szCs w:val="32"/>
          <w:u w:val="single"/>
        </w:rPr>
      </w:pPr>
    </w:p>
    <w:p>
      <w:pPr>
        <w:spacing w:before="312" w:beforeLines="100" w:after="156" w:afterLines="50"/>
        <w:rPr>
          <w:rFonts w:ascii="宋体" w:hAnsi="宋体" w:cs="仿宋"/>
          <w:color w:val="auto"/>
          <w:sz w:val="32"/>
          <w:szCs w:val="32"/>
          <w:u w:val="single"/>
        </w:rPr>
      </w:pPr>
    </w:p>
    <w:p>
      <w:pPr>
        <w:pStyle w:val="2"/>
        <w:rPr>
          <w:rFonts w:ascii="宋体" w:hAnsi="宋体" w:cs="仿宋"/>
          <w:color w:val="auto"/>
          <w:sz w:val="32"/>
          <w:szCs w:val="32"/>
          <w:u w:val="single"/>
        </w:rPr>
      </w:pPr>
    </w:p>
    <w:p>
      <w:pPr>
        <w:pStyle w:val="3"/>
        <w:rPr>
          <w:color w:val="auto"/>
        </w:rPr>
      </w:pPr>
    </w:p>
    <w:p>
      <w:pPr>
        <w:spacing w:line="360" w:lineRule="auto"/>
        <w:jc w:val="center"/>
        <w:rPr>
          <w:color w:val="auto"/>
        </w:rPr>
      </w:pPr>
      <w:r>
        <w:rPr>
          <w:b/>
          <w:color w:val="auto"/>
          <w:sz w:val="24"/>
        </w:rPr>
        <w:t>第一部分协议书</w:t>
      </w:r>
    </w:p>
    <w:p>
      <w:pPr>
        <w:spacing w:line="360" w:lineRule="auto"/>
        <w:ind w:firstLine="456"/>
        <w:rPr>
          <w:color w:val="auto"/>
        </w:rPr>
      </w:pPr>
    </w:p>
    <w:p>
      <w:pPr>
        <w:spacing w:line="360" w:lineRule="auto"/>
        <w:ind w:firstLine="456"/>
        <w:rPr>
          <w:color w:val="auto"/>
        </w:rPr>
      </w:pPr>
      <w:r>
        <w:rPr>
          <w:color w:val="auto"/>
          <w:sz w:val="24"/>
        </w:rPr>
        <w:t>发包人:（全称）</w:t>
      </w:r>
      <w:r>
        <w:rPr>
          <w:color w:val="auto"/>
          <w:sz w:val="24"/>
          <w:u w:val="single"/>
        </w:rPr>
        <w:t>广州中医药大学</w:t>
      </w:r>
    </w:p>
    <w:p>
      <w:pPr>
        <w:spacing w:line="360" w:lineRule="auto"/>
        <w:ind w:firstLine="456"/>
        <w:rPr>
          <w:color w:val="auto"/>
        </w:rPr>
      </w:pPr>
      <w:r>
        <w:rPr>
          <w:color w:val="auto"/>
          <w:sz w:val="24"/>
        </w:rPr>
        <w:t>承包人:（全称）</w:t>
      </w:r>
      <w:r>
        <w:rPr>
          <w:rFonts w:hint="eastAsia"/>
          <w:color w:val="auto"/>
          <w:sz w:val="24"/>
          <w:u w:val="single"/>
        </w:rPr>
        <w:t xml:space="preserve">              </w:t>
      </w:r>
    </w:p>
    <w:p>
      <w:pPr>
        <w:spacing w:line="360" w:lineRule="auto"/>
        <w:ind w:firstLine="480"/>
        <w:rPr>
          <w:color w:val="auto"/>
        </w:rPr>
      </w:pPr>
      <w:r>
        <w:rPr>
          <w:color w:val="auto"/>
          <w:sz w:val="24"/>
        </w:rPr>
        <w:t>依照《民法典》、《中华人民共和国建筑法》及其他有关法律法规，遵循平等、自愿、公平和诚实信用的原则，双方就合同工程施工有关事项达成一致意见，订立本合同。</w:t>
      </w:r>
    </w:p>
    <w:p>
      <w:pPr>
        <w:spacing w:line="360" w:lineRule="auto"/>
        <w:rPr>
          <w:color w:val="auto"/>
        </w:rPr>
      </w:pPr>
      <w:r>
        <w:rPr>
          <w:b/>
          <w:color w:val="auto"/>
          <w:sz w:val="24"/>
        </w:rPr>
        <w:t>一、工程概况</w:t>
      </w:r>
    </w:p>
    <w:p>
      <w:pPr>
        <w:spacing w:line="360" w:lineRule="auto"/>
        <w:ind w:firstLine="480"/>
        <w:rPr>
          <w:color w:val="auto"/>
        </w:rPr>
      </w:pPr>
      <w:r>
        <w:rPr>
          <w:color w:val="auto"/>
          <w:sz w:val="24"/>
        </w:rPr>
        <w:t>项目名称：</w:t>
      </w:r>
      <w:r>
        <w:rPr>
          <w:rFonts w:hint="eastAsia"/>
          <w:color w:val="auto"/>
          <w:sz w:val="24"/>
          <w:u w:val="single"/>
        </w:rPr>
        <w:t>大学城校区医科楼电力增容配套设备安装项目。</w:t>
      </w:r>
    </w:p>
    <w:p>
      <w:pPr>
        <w:spacing w:line="360" w:lineRule="auto"/>
        <w:ind w:firstLine="484"/>
        <w:rPr>
          <w:color w:val="auto"/>
          <w:sz w:val="24"/>
          <w:u w:val="single"/>
        </w:rPr>
      </w:pPr>
      <w:r>
        <w:rPr>
          <w:color w:val="auto"/>
          <w:sz w:val="24"/>
        </w:rPr>
        <w:t>工程规模：</w:t>
      </w:r>
      <w:r>
        <w:rPr>
          <w:rFonts w:hint="eastAsia"/>
          <w:color w:val="auto"/>
          <w:sz w:val="24"/>
          <w:u w:val="single"/>
        </w:rPr>
        <w:t>本工程为广州中医药大学大学城校区医科楼电力增容配套设备安装项目，从教学区二期总高压室内原有备用柜新敷电缆至新建电房，新建电房位于医科楼B栋一楼，面积约为128㎡，含分高压室、专变房、低压房各1间。其中新建分高压室内新装KYN高压柜4台，在专变房内SCB12-2000kVA(带外壳)变压器2台，在低压房内新装抽屉式低压柜13台，391米10kV高压电缆铺设，包含上述内容配套的土建工程。具体详见本项目施工图纸及工程量清单。</w:t>
      </w:r>
    </w:p>
    <w:p>
      <w:pPr>
        <w:spacing w:line="360" w:lineRule="auto"/>
        <w:ind w:firstLine="480"/>
        <w:rPr>
          <w:color w:val="auto"/>
        </w:rPr>
      </w:pPr>
      <w:r>
        <w:rPr>
          <w:color w:val="auto"/>
          <w:sz w:val="24"/>
        </w:rPr>
        <w:t>资金来源：</w:t>
      </w:r>
      <w:r>
        <w:rPr>
          <w:color w:val="auto"/>
          <w:sz w:val="19"/>
        </w:rPr>
        <w:t xml:space="preserve"> </w:t>
      </w:r>
      <w:r>
        <w:rPr>
          <w:rFonts w:hint="eastAsia"/>
          <w:color w:val="auto"/>
          <w:sz w:val="24"/>
          <w:u w:val="single"/>
        </w:rPr>
        <w:t>自</w:t>
      </w:r>
      <w:r>
        <w:rPr>
          <w:color w:val="auto"/>
          <w:sz w:val="24"/>
          <w:u w:val="single"/>
        </w:rPr>
        <w:t>筹资金</w:t>
      </w:r>
    </w:p>
    <w:p>
      <w:pPr>
        <w:spacing w:line="360" w:lineRule="auto"/>
        <w:rPr>
          <w:color w:val="auto"/>
        </w:rPr>
      </w:pPr>
      <w:r>
        <w:rPr>
          <w:b/>
          <w:color w:val="auto"/>
          <w:sz w:val="24"/>
        </w:rPr>
        <w:t>二、工程内容与承包范围</w:t>
      </w:r>
    </w:p>
    <w:p>
      <w:pPr>
        <w:spacing w:line="360" w:lineRule="auto"/>
        <w:ind w:firstLine="484"/>
        <w:rPr>
          <w:color w:val="auto"/>
        </w:rPr>
      </w:pPr>
      <w:r>
        <w:rPr>
          <w:color w:val="auto"/>
          <w:sz w:val="24"/>
        </w:rPr>
        <w:t>工程内容与承包范围</w:t>
      </w:r>
      <w:r>
        <w:rPr>
          <w:rFonts w:hint="eastAsia"/>
          <w:color w:val="auto"/>
          <w:sz w:val="24"/>
        </w:rPr>
        <w:t>：</w:t>
      </w:r>
      <w:r>
        <w:rPr>
          <w:color w:val="auto"/>
          <w:sz w:val="24"/>
          <w:u w:val="single"/>
        </w:rPr>
        <w:t>按发包人提供的</w:t>
      </w:r>
      <w:r>
        <w:rPr>
          <w:rFonts w:hint="eastAsia"/>
          <w:color w:val="auto"/>
          <w:sz w:val="24"/>
          <w:u w:val="single"/>
        </w:rPr>
        <w:t>招标</w:t>
      </w:r>
      <w:r>
        <w:rPr>
          <w:color w:val="auto"/>
          <w:sz w:val="24"/>
          <w:u w:val="single"/>
        </w:rPr>
        <w:t>文件、工程量清单、图纸及招标过程中所发出的相关文件要求，承包</w:t>
      </w:r>
      <w:r>
        <w:rPr>
          <w:rFonts w:hint="eastAsia"/>
          <w:color w:val="auto"/>
          <w:sz w:val="24"/>
          <w:u w:val="single"/>
        </w:rPr>
        <w:t>广州中医药大学大学城校区医科楼电力增容配套设备安装项目</w:t>
      </w:r>
      <w:r>
        <w:rPr>
          <w:color w:val="auto"/>
          <w:sz w:val="24"/>
          <w:u w:val="single"/>
        </w:rPr>
        <w:t>的全部内容</w:t>
      </w:r>
      <w:r>
        <w:rPr>
          <w:rFonts w:hint="eastAsia"/>
          <w:color w:val="auto"/>
          <w:sz w:val="24"/>
          <w:u w:val="single"/>
        </w:rPr>
        <w:t>。</w:t>
      </w:r>
      <w:r>
        <w:rPr>
          <w:color w:val="auto"/>
          <w:sz w:val="24"/>
          <w:u w:val="single"/>
        </w:rPr>
        <w:t>承包方需按发包人要求施工，根据现场实际情况施工，设计图纸有调整时，必须服从建设方要求调整，招投标的风险由承包方承担（具体内容以施工图纸、工程量清单及相关资料为准）。</w:t>
      </w:r>
    </w:p>
    <w:p>
      <w:pPr>
        <w:spacing w:line="360" w:lineRule="auto"/>
        <w:ind w:firstLine="480"/>
        <w:rPr>
          <w:color w:val="auto"/>
        </w:rPr>
      </w:pPr>
      <w:r>
        <w:rPr>
          <w:color w:val="auto"/>
          <w:sz w:val="24"/>
        </w:rPr>
        <w:t>承包方式：</w:t>
      </w:r>
      <w:r>
        <w:rPr>
          <w:color w:val="auto"/>
          <w:sz w:val="24"/>
          <w:u w:val="single"/>
        </w:rPr>
        <w:t>包工、包料、包工期、包质量、包安全、包文明施工，项目措施费包干。</w:t>
      </w:r>
      <w:r>
        <w:rPr>
          <w:rFonts w:hint="eastAsia"/>
          <w:color w:val="auto"/>
          <w:sz w:val="24"/>
          <w:u w:val="single"/>
        </w:rPr>
        <w:t>合同形</w:t>
      </w:r>
      <w:r>
        <w:rPr>
          <w:color w:val="auto"/>
          <w:sz w:val="24"/>
          <w:u w:val="single"/>
        </w:rPr>
        <w:t>式：</w:t>
      </w:r>
      <w:r>
        <w:rPr>
          <w:rFonts w:hint="eastAsia"/>
          <w:color w:val="auto"/>
          <w:sz w:val="24"/>
          <w:u w:val="single"/>
        </w:rPr>
        <w:t>工程总价</w:t>
      </w:r>
      <w:r>
        <w:rPr>
          <w:color w:val="auto"/>
          <w:sz w:val="24"/>
          <w:u w:val="single"/>
        </w:rPr>
        <w:t>合同</w:t>
      </w:r>
      <w:r>
        <w:rPr>
          <w:rFonts w:hint="eastAsia"/>
          <w:color w:val="auto"/>
          <w:sz w:val="24"/>
          <w:u w:val="single"/>
        </w:rPr>
        <w:t>,图</w:t>
      </w:r>
      <w:r>
        <w:rPr>
          <w:color w:val="auto"/>
          <w:sz w:val="24"/>
          <w:u w:val="single"/>
        </w:rPr>
        <w:t>纸范围内总价包干</w:t>
      </w:r>
      <w:r>
        <w:rPr>
          <w:rFonts w:hint="eastAsia"/>
          <w:color w:val="auto"/>
          <w:sz w:val="24"/>
          <w:u w:val="single"/>
        </w:rPr>
        <w:t>。</w:t>
      </w:r>
    </w:p>
    <w:p>
      <w:pPr>
        <w:spacing w:line="360" w:lineRule="auto"/>
        <w:rPr>
          <w:color w:val="auto"/>
        </w:rPr>
      </w:pPr>
      <w:r>
        <w:rPr>
          <w:b/>
          <w:color w:val="auto"/>
          <w:sz w:val="24"/>
        </w:rPr>
        <w:t>三、合同工期</w:t>
      </w:r>
    </w:p>
    <w:p>
      <w:pPr>
        <w:spacing w:line="360" w:lineRule="auto"/>
        <w:ind w:firstLine="480"/>
        <w:rPr>
          <w:color w:val="auto"/>
        </w:rPr>
      </w:pPr>
      <w:r>
        <w:rPr>
          <w:color w:val="auto"/>
          <w:sz w:val="24"/>
        </w:rPr>
        <w:t>工程合同工期总日历天数：</w:t>
      </w:r>
      <w:r>
        <w:rPr>
          <w:color w:val="auto"/>
          <w:sz w:val="24"/>
          <w:u w:val="single"/>
        </w:rPr>
        <w:t>90</w:t>
      </w:r>
      <w:r>
        <w:rPr>
          <w:color w:val="auto"/>
          <w:sz w:val="24"/>
        </w:rPr>
        <w:t>天。</w:t>
      </w:r>
    </w:p>
    <w:p>
      <w:pPr>
        <w:spacing w:line="360" w:lineRule="auto"/>
        <w:ind w:firstLine="480"/>
        <w:rPr>
          <w:color w:val="auto"/>
        </w:rPr>
      </w:pPr>
      <w:r>
        <w:rPr>
          <w:color w:val="auto"/>
          <w:sz w:val="24"/>
        </w:rPr>
        <w:t>计划从</w:t>
      </w:r>
      <w:r>
        <w:rPr>
          <w:color w:val="auto"/>
          <w:sz w:val="24"/>
          <w:u w:val="single"/>
        </w:rPr>
        <w:t xml:space="preserve"> </w:t>
      </w:r>
      <w:r>
        <w:rPr>
          <w:rFonts w:hint="eastAsia"/>
          <w:color w:val="auto"/>
          <w:sz w:val="24"/>
          <w:u w:val="single"/>
        </w:rPr>
        <w:t>　</w:t>
      </w:r>
      <w:r>
        <w:rPr>
          <w:color w:val="auto"/>
          <w:sz w:val="24"/>
          <w:u w:val="single"/>
        </w:rPr>
        <w:t>　</w:t>
      </w:r>
      <w:r>
        <w:rPr>
          <w:rFonts w:hint="eastAsia"/>
          <w:color w:val="auto"/>
          <w:sz w:val="24"/>
          <w:u w:val="single"/>
        </w:rPr>
        <w:t xml:space="preserve"> </w:t>
      </w:r>
      <w:r>
        <w:rPr>
          <w:color w:val="auto"/>
          <w:sz w:val="24"/>
        </w:rPr>
        <w:t>年</w:t>
      </w:r>
      <w:r>
        <w:rPr>
          <w:color w:val="auto"/>
          <w:sz w:val="24"/>
          <w:u w:val="single"/>
        </w:rPr>
        <w:t xml:space="preserve"> </w:t>
      </w:r>
      <w:r>
        <w:rPr>
          <w:rFonts w:hint="eastAsia"/>
          <w:color w:val="auto"/>
          <w:sz w:val="24"/>
          <w:u w:val="single"/>
        </w:rPr>
        <w:t xml:space="preserve">　 </w:t>
      </w:r>
      <w:r>
        <w:rPr>
          <w:color w:val="auto"/>
          <w:sz w:val="24"/>
        </w:rPr>
        <w:t>月</w:t>
      </w:r>
      <w:r>
        <w:rPr>
          <w:color w:val="auto"/>
          <w:sz w:val="19"/>
          <w:u w:val="single"/>
        </w:rPr>
        <w:t xml:space="preserve"> </w:t>
      </w:r>
      <w:r>
        <w:rPr>
          <w:rFonts w:hint="eastAsia"/>
          <w:color w:val="auto"/>
          <w:sz w:val="24"/>
          <w:u w:val="single"/>
        </w:rPr>
        <w:t>　</w:t>
      </w:r>
      <w:r>
        <w:rPr>
          <w:color w:val="auto"/>
          <w:sz w:val="24"/>
          <w:u w:val="single"/>
        </w:rPr>
        <w:t>　</w:t>
      </w:r>
      <w:r>
        <w:rPr>
          <w:color w:val="auto"/>
          <w:sz w:val="19"/>
          <w:u w:val="single"/>
        </w:rPr>
        <w:t xml:space="preserve"> </w:t>
      </w:r>
      <w:r>
        <w:rPr>
          <w:color w:val="auto"/>
          <w:sz w:val="24"/>
        </w:rPr>
        <w:t>日开始施工，至</w:t>
      </w:r>
      <w:r>
        <w:rPr>
          <w:rFonts w:hint="eastAsia"/>
          <w:color w:val="auto"/>
          <w:sz w:val="24"/>
          <w:u w:val="single"/>
        </w:rPr>
        <w:t>　</w:t>
      </w:r>
      <w:r>
        <w:rPr>
          <w:color w:val="auto"/>
          <w:sz w:val="24"/>
          <w:u w:val="single"/>
        </w:rPr>
        <w:t>　</w:t>
      </w:r>
      <w:r>
        <w:rPr>
          <w:color w:val="auto"/>
          <w:sz w:val="24"/>
        </w:rPr>
        <w:t>年</w:t>
      </w:r>
      <w:r>
        <w:rPr>
          <w:rFonts w:hint="eastAsia"/>
          <w:color w:val="auto"/>
          <w:sz w:val="24"/>
          <w:u w:val="single"/>
        </w:rPr>
        <w:t xml:space="preserve"> 　 </w:t>
      </w:r>
      <w:r>
        <w:rPr>
          <w:color w:val="auto"/>
          <w:sz w:val="24"/>
        </w:rPr>
        <w:t>月</w:t>
      </w:r>
      <w:r>
        <w:rPr>
          <w:rFonts w:hint="eastAsia"/>
          <w:color w:val="auto"/>
          <w:sz w:val="24"/>
          <w:u w:val="single"/>
        </w:rPr>
        <w:t xml:space="preserve"> 　</w:t>
      </w:r>
      <w:r>
        <w:rPr>
          <w:color w:val="auto"/>
          <w:sz w:val="24"/>
          <w:u w:val="single"/>
        </w:rPr>
        <w:t>　</w:t>
      </w:r>
      <w:r>
        <w:rPr>
          <w:color w:val="auto"/>
          <w:sz w:val="24"/>
        </w:rPr>
        <w:t>日竣工完成，具体开工日期以签发的开工令日期为准，</w:t>
      </w:r>
      <w:r>
        <w:rPr>
          <w:rFonts w:hint="eastAsia"/>
          <w:color w:val="auto"/>
          <w:sz w:val="24"/>
        </w:rPr>
        <w:t>不可抗力</w:t>
      </w:r>
      <w:r>
        <w:rPr>
          <w:color w:val="auto"/>
          <w:sz w:val="24"/>
        </w:rPr>
        <w:t>及甲方原因引起的不能施工，则工期顺</w:t>
      </w:r>
      <w:r>
        <w:rPr>
          <w:rFonts w:hint="eastAsia"/>
          <w:color w:val="auto"/>
          <w:sz w:val="24"/>
        </w:rPr>
        <w:t>延</w:t>
      </w:r>
      <w:r>
        <w:rPr>
          <w:color w:val="auto"/>
          <w:sz w:val="24"/>
        </w:rPr>
        <w:t>。</w:t>
      </w:r>
    </w:p>
    <w:p>
      <w:pPr>
        <w:spacing w:line="360" w:lineRule="auto"/>
        <w:rPr>
          <w:color w:val="auto"/>
        </w:rPr>
      </w:pPr>
      <w:r>
        <w:rPr>
          <w:b/>
          <w:color w:val="auto"/>
          <w:sz w:val="24"/>
        </w:rPr>
        <w:t>四、质量标准</w:t>
      </w:r>
    </w:p>
    <w:p>
      <w:pPr>
        <w:spacing w:line="360" w:lineRule="auto"/>
        <w:ind w:firstLine="480"/>
        <w:rPr>
          <w:color w:val="auto"/>
        </w:rPr>
      </w:pPr>
      <w:r>
        <w:rPr>
          <w:color w:val="auto"/>
          <w:sz w:val="24"/>
        </w:rPr>
        <w:t>工程质量标准：</w:t>
      </w:r>
      <w:r>
        <w:rPr>
          <w:rFonts w:hint="eastAsia"/>
          <w:color w:val="auto"/>
          <w:sz w:val="24"/>
          <w:u w:val="single"/>
        </w:rPr>
        <w:t>符合国家和行业质量验收标准，一次竣工验收合格，达到供电部门送电的要求</w:t>
      </w:r>
      <w:r>
        <w:rPr>
          <w:color w:val="auto"/>
          <w:sz w:val="24"/>
          <w:u w:val="single"/>
        </w:rPr>
        <w:t>。</w:t>
      </w:r>
    </w:p>
    <w:p>
      <w:pPr>
        <w:spacing w:line="360" w:lineRule="auto"/>
        <w:rPr>
          <w:color w:val="auto"/>
        </w:rPr>
      </w:pPr>
      <w:r>
        <w:rPr>
          <w:b/>
          <w:color w:val="auto"/>
          <w:sz w:val="24"/>
        </w:rPr>
        <w:t>五、合同价款</w:t>
      </w:r>
    </w:p>
    <w:p>
      <w:pPr>
        <w:spacing w:line="360" w:lineRule="auto"/>
        <w:ind w:firstLine="480"/>
        <w:rPr>
          <w:color w:val="auto"/>
          <w:sz w:val="24"/>
        </w:rPr>
      </w:pPr>
      <w:r>
        <w:rPr>
          <w:color w:val="auto"/>
          <w:sz w:val="24"/>
        </w:rPr>
        <w:t>含税合同总价（大写）：</w:t>
      </w:r>
      <w:r>
        <w:rPr>
          <w:color w:val="auto"/>
          <w:sz w:val="24"/>
          <w:u w:val="single"/>
        </w:rPr>
        <w:t xml:space="preserve"> </w:t>
      </w:r>
      <w:r>
        <w:rPr>
          <w:rFonts w:hint="eastAsia"/>
          <w:color w:val="auto"/>
          <w:sz w:val="24"/>
          <w:u w:val="single"/>
        </w:rPr>
        <w:t>　</w:t>
      </w:r>
      <w:r>
        <w:rPr>
          <w:color w:val="auto"/>
          <w:sz w:val="24"/>
          <w:u w:val="single"/>
        </w:rPr>
        <w:t>　　　　</w:t>
      </w:r>
      <w:r>
        <w:rPr>
          <w:color w:val="auto"/>
          <w:sz w:val="24"/>
        </w:rPr>
        <w:t>；（小写）：</w:t>
      </w:r>
      <w:r>
        <w:rPr>
          <w:color w:val="auto"/>
          <w:sz w:val="24"/>
          <w:u w:val="single"/>
        </w:rPr>
        <w:t xml:space="preserve"> </w:t>
      </w:r>
      <w:r>
        <w:rPr>
          <w:rFonts w:hint="eastAsia"/>
          <w:color w:val="auto"/>
          <w:sz w:val="24"/>
          <w:u w:val="single"/>
        </w:rPr>
        <w:t>　</w:t>
      </w:r>
      <w:r>
        <w:rPr>
          <w:color w:val="auto"/>
          <w:sz w:val="24"/>
          <w:u w:val="single"/>
        </w:rPr>
        <w:t xml:space="preserve">　　 </w:t>
      </w:r>
      <w:r>
        <w:rPr>
          <w:color w:val="auto"/>
          <w:sz w:val="24"/>
        </w:rPr>
        <w:t>元。</w:t>
      </w:r>
    </w:p>
    <w:p>
      <w:pPr>
        <w:spacing w:line="360" w:lineRule="auto"/>
        <w:ind w:firstLine="480"/>
        <w:rPr>
          <w:color w:val="auto"/>
        </w:rPr>
      </w:pPr>
      <w:r>
        <w:rPr>
          <w:color w:val="auto"/>
          <w:sz w:val="24"/>
        </w:rPr>
        <w:t>其中：暂列金额</w:t>
      </w:r>
      <w:r>
        <w:rPr>
          <w:rFonts w:hint="eastAsia"/>
          <w:color w:val="auto"/>
          <w:sz w:val="24"/>
          <w:u w:val="single"/>
        </w:rPr>
        <w:t xml:space="preserve"> 　</w:t>
      </w:r>
      <w:r>
        <w:rPr>
          <w:color w:val="auto"/>
          <w:sz w:val="24"/>
          <w:u w:val="single"/>
        </w:rPr>
        <w:t>　</w:t>
      </w:r>
      <w:r>
        <w:rPr>
          <w:rFonts w:hint="eastAsia"/>
          <w:color w:val="auto"/>
          <w:sz w:val="24"/>
          <w:u w:val="single"/>
        </w:rPr>
        <w:t xml:space="preserve"> </w:t>
      </w:r>
      <w:r>
        <w:rPr>
          <w:color w:val="auto"/>
          <w:sz w:val="24"/>
        </w:rPr>
        <w:t>元；安全防护、文明施工措施费用</w:t>
      </w:r>
      <w:r>
        <w:rPr>
          <w:rFonts w:hint="eastAsia"/>
          <w:color w:val="auto"/>
          <w:sz w:val="24"/>
          <w:u w:val="single"/>
        </w:rPr>
        <w:t xml:space="preserve"> 　</w:t>
      </w:r>
      <w:r>
        <w:rPr>
          <w:color w:val="auto"/>
          <w:sz w:val="24"/>
          <w:u w:val="single"/>
        </w:rPr>
        <w:t>　　</w:t>
      </w:r>
      <w:r>
        <w:rPr>
          <w:rFonts w:hint="eastAsia"/>
          <w:color w:val="auto"/>
          <w:sz w:val="24"/>
          <w:u w:val="single"/>
        </w:rPr>
        <w:t xml:space="preserve"> </w:t>
      </w:r>
      <w:r>
        <w:rPr>
          <w:color w:val="auto"/>
          <w:sz w:val="24"/>
        </w:rPr>
        <w:t>元，</w:t>
      </w:r>
    </w:p>
    <w:p>
      <w:pPr>
        <w:spacing w:line="360" w:lineRule="auto"/>
        <w:ind w:firstLine="480"/>
        <w:rPr>
          <w:color w:val="auto"/>
        </w:rPr>
      </w:pPr>
      <w:r>
        <w:rPr>
          <w:color w:val="auto"/>
          <w:sz w:val="24"/>
        </w:rPr>
        <w:t>余泥渣土（土方、石方、淤泥）场外运输与排放费用</w:t>
      </w:r>
      <w:r>
        <w:rPr>
          <w:color w:val="auto"/>
          <w:sz w:val="24"/>
          <w:u w:val="single"/>
        </w:rPr>
        <w:t xml:space="preserve"> /</w:t>
      </w:r>
      <w:r>
        <w:rPr>
          <w:rFonts w:hint="eastAsia"/>
          <w:color w:val="auto"/>
          <w:sz w:val="24"/>
          <w:u w:val="single"/>
        </w:rPr>
        <w:t xml:space="preserve"> </w:t>
      </w:r>
      <w:r>
        <w:rPr>
          <w:color w:val="auto"/>
          <w:sz w:val="24"/>
        </w:rPr>
        <w:t>元。</w:t>
      </w:r>
    </w:p>
    <w:p>
      <w:pPr>
        <w:spacing w:line="360" w:lineRule="auto"/>
        <w:rPr>
          <w:color w:val="auto"/>
        </w:rPr>
      </w:pPr>
      <w:r>
        <w:rPr>
          <w:b/>
          <w:color w:val="auto"/>
          <w:sz w:val="24"/>
        </w:rPr>
        <w:t>六、组成合同的文件</w:t>
      </w:r>
    </w:p>
    <w:p>
      <w:pPr>
        <w:spacing w:line="360" w:lineRule="auto"/>
        <w:ind w:firstLine="480"/>
        <w:rPr>
          <w:color w:val="auto"/>
        </w:rPr>
      </w:pPr>
      <w:r>
        <w:rPr>
          <w:color w:val="auto"/>
          <w:sz w:val="24"/>
        </w:rPr>
        <w:t>组成本合同的文件及其优先解释顺序与本合同第二部分《通用条款》第2.2款赋予的规定一致。</w:t>
      </w:r>
    </w:p>
    <w:p>
      <w:pPr>
        <w:spacing w:line="360" w:lineRule="auto"/>
        <w:rPr>
          <w:color w:val="auto"/>
        </w:rPr>
      </w:pPr>
      <w:r>
        <w:rPr>
          <w:b/>
          <w:color w:val="auto"/>
          <w:sz w:val="24"/>
        </w:rPr>
        <w:t>七、词语含义</w:t>
      </w:r>
    </w:p>
    <w:p>
      <w:pPr>
        <w:spacing w:line="360" w:lineRule="auto"/>
        <w:ind w:firstLine="480"/>
        <w:rPr>
          <w:color w:val="auto"/>
        </w:rPr>
      </w:pPr>
      <w:r>
        <w:rPr>
          <w:color w:val="auto"/>
          <w:sz w:val="24"/>
        </w:rPr>
        <w:t>本协议书中有关词语含义与本合同第二部分《通用条款》第1条赋予它们的定义相同。</w:t>
      </w:r>
    </w:p>
    <w:p>
      <w:pPr>
        <w:spacing w:line="360" w:lineRule="auto"/>
        <w:rPr>
          <w:color w:val="auto"/>
        </w:rPr>
      </w:pPr>
      <w:r>
        <w:rPr>
          <w:b/>
          <w:color w:val="auto"/>
          <w:sz w:val="24"/>
        </w:rPr>
        <w:t>八、承包人承诺</w:t>
      </w:r>
    </w:p>
    <w:p>
      <w:pPr>
        <w:spacing w:line="360" w:lineRule="auto"/>
        <w:ind w:firstLine="480"/>
        <w:rPr>
          <w:color w:val="auto"/>
        </w:rPr>
      </w:pPr>
      <w:r>
        <w:rPr>
          <w:color w:val="auto"/>
          <w:sz w:val="24"/>
        </w:rPr>
        <w:t>承包人向发包人承诺已阅读、理解并接受本合同所有条款，按照本合同约定实施、完成并保修合同工程，履行本合同所约定的全部义务。</w:t>
      </w:r>
    </w:p>
    <w:p>
      <w:pPr>
        <w:spacing w:line="360" w:lineRule="auto"/>
        <w:rPr>
          <w:color w:val="auto"/>
        </w:rPr>
      </w:pPr>
      <w:r>
        <w:rPr>
          <w:b/>
          <w:color w:val="auto"/>
          <w:sz w:val="24"/>
        </w:rPr>
        <w:t>九、发包人承诺</w:t>
      </w:r>
    </w:p>
    <w:p>
      <w:pPr>
        <w:spacing w:line="360" w:lineRule="auto"/>
        <w:ind w:firstLine="480"/>
        <w:rPr>
          <w:color w:val="auto"/>
        </w:rPr>
      </w:pPr>
      <w:r>
        <w:rPr>
          <w:color w:val="auto"/>
          <w:sz w:val="24"/>
        </w:rPr>
        <w:t>发包人向承包人承诺已阅读、理解并接受本合同所有条款，按照本合同约定的时限和方法支付工程款及其他应当支付的款项，履行本合同所约定的全部义务。</w:t>
      </w:r>
    </w:p>
    <w:p>
      <w:pPr>
        <w:spacing w:line="360" w:lineRule="auto"/>
        <w:rPr>
          <w:color w:val="auto"/>
        </w:rPr>
      </w:pPr>
      <w:r>
        <w:rPr>
          <w:b/>
          <w:color w:val="auto"/>
          <w:sz w:val="24"/>
        </w:rPr>
        <w:t>十、合同生效</w:t>
      </w:r>
    </w:p>
    <w:p>
      <w:pPr>
        <w:spacing w:line="360" w:lineRule="auto"/>
        <w:ind w:firstLine="480"/>
        <w:rPr>
          <w:color w:val="auto"/>
        </w:rPr>
      </w:pPr>
      <w:r>
        <w:rPr>
          <w:color w:val="auto"/>
          <w:sz w:val="24"/>
        </w:rPr>
        <w:t>本合同订立时间：</w:t>
      </w:r>
      <w:r>
        <w:rPr>
          <w:color w:val="auto"/>
          <w:sz w:val="24"/>
          <w:u w:val="single"/>
        </w:rPr>
        <w:t xml:space="preserve"> 2023</w:t>
      </w:r>
      <w:r>
        <w:rPr>
          <w:color w:val="auto"/>
          <w:sz w:val="24"/>
        </w:rPr>
        <w:t>年</w:t>
      </w:r>
      <w:r>
        <w:rPr>
          <w:color w:val="auto"/>
          <w:sz w:val="19"/>
          <w:u w:val="single"/>
        </w:rPr>
        <w:t xml:space="preserve">  </w:t>
      </w:r>
      <w:r>
        <w:rPr>
          <w:rFonts w:hint="eastAsia"/>
          <w:color w:val="auto"/>
          <w:sz w:val="19"/>
          <w:u w:val="single"/>
        </w:rPr>
        <w:t xml:space="preserve">   </w:t>
      </w:r>
      <w:r>
        <w:rPr>
          <w:color w:val="auto"/>
          <w:sz w:val="19"/>
          <w:u w:val="single"/>
        </w:rPr>
        <w:t xml:space="preserve"> </w:t>
      </w:r>
      <w:r>
        <w:rPr>
          <w:color w:val="auto"/>
          <w:sz w:val="24"/>
        </w:rPr>
        <w:t>月</w:t>
      </w:r>
      <w:r>
        <w:rPr>
          <w:color w:val="auto"/>
          <w:sz w:val="19"/>
          <w:u w:val="single"/>
        </w:rPr>
        <w:t xml:space="preserve"> </w:t>
      </w:r>
      <w:r>
        <w:rPr>
          <w:rFonts w:hint="eastAsia"/>
          <w:color w:val="auto"/>
          <w:sz w:val="19"/>
          <w:u w:val="single"/>
        </w:rPr>
        <w:t xml:space="preserve">    </w:t>
      </w:r>
      <w:r>
        <w:rPr>
          <w:color w:val="auto"/>
          <w:sz w:val="19"/>
          <w:u w:val="single"/>
        </w:rPr>
        <w:t xml:space="preserve"> </w:t>
      </w:r>
      <w:r>
        <w:rPr>
          <w:color w:val="auto"/>
          <w:sz w:val="24"/>
        </w:rPr>
        <w:t>日</w:t>
      </w:r>
    </w:p>
    <w:p>
      <w:pPr>
        <w:spacing w:line="360" w:lineRule="auto"/>
        <w:ind w:firstLine="480"/>
        <w:rPr>
          <w:color w:val="auto"/>
        </w:rPr>
      </w:pPr>
      <w:r>
        <w:rPr>
          <w:color w:val="auto"/>
          <w:sz w:val="24"/>
        </w:rPr>
        <w:t>本合同订立地点：</w:t>
      </w:r>
      <w:r>
        <w:rPr>
          <w:color w:val="auto"/>
          <w:sz w:val="24"/>
          <w:u w:val="single"/>
        </w:rPr>
        <w:t xml:space="preserve"> 广州中医药大学</w:t>
      </w:r>
      <w:r>
        <w:rPr>
          <w:rFonts w:hint="eastAsia"/>
          <w:color w:val="auto"/>
          <w:sz w:val="24"/>
          <w:u w:val="single"/>
        </w:rPr>
        <w:t>大学</w:t>
      </w:r>
      <w:r>
        <w:rPr>
          <w:color w:val="auto"/>
          <w:sz w:val="24"/>
          <w:u w:val="single"/>
        </w:rPr>
        <w:t>城校区</w:t>
      </w:r>
    </w:p>
    <w:p>
      <w:pPr>
        <w:spacing w:line="360" w:lineRule="auto"/>
        <w:rPr>
          <w:color w:val="auto"/>
        </w:rPr>
      </w:pPr>
      <w:r>
        <w:rPr>
          <w:b/>
          <w:color w:val="auto"/>
          <w:sz w:val="24"/>
        </w:rPr>
        <w:t>十一、合同份数</w:t>
      </w:r>
    </w:p>
    <w:p>
      <w:pPr>
        <w:spacing w:line="360" w:lineRule="auto"/>
        <w:ind w:firstLine="480"/>
        <w:rPr>
          <w:color w:val="auto"/>
        </w:rPr>
      </w:pPr>
      <w:r>
        <w:rPr>
          <w:color w:val="auto"/>
          <w:sz w:val="24"/>
        </w:rPr>
        <w:t>本合同一式</w:t>
      </w:r>
      <w:r>
        <w:rPr>
          <w:color w:val="auto"/>
          <w:sz w:val="24"/>
          <w:u w:val="single"/>
        </w:rPr>
        <w:t xml:space="preserve"> </w:t>
      </w:r>
      <w:r>
        <w:rPr>
          <w:rFonts w:hint="eastAsia"/>
          <w:color w:val="auto"/>
          <w:sz w:val="24"/>
          <w:u w:val="single"/>
        </w:rPr>
        <w:t>捌　</w:t>
      </w:r>
      <w:r>
        <w:rPr>
          <w:color w:val="auto"/>
          <w:sz w:val="24"/>
        </w:rPr>
        <w:t>份，具有同等法律效力，其中甲方执</w:t>
      </w:r>
      <w:r>
        <w:rPr>
          <w:color w:val="auto"/>
          <w:sz w:val="24"/>
          <w:u w:val="single"/>
        </w:rPr>
        <w:t xml:space="preserve">  肆 </w:t>
      </w:r>
      <w:r>
        <w:rPr>
          <w:color w:val="auto"/>
          <w:sz w:val="24"/>
        </w:rPr>
        <w:t>份，乙方执</w:t>
      </w:r>
      <w:r>
        <w:rPr>
          <w:color w:val="auto"/>
          <w:sz w:val="24"/>
          <w:u w:val="single"/>
        </w:rPr>
        <w:t xml:space="preserve">  肆</w:t>
      </w:r>
      <w:r>
        <w:rPr>
          <w:rFonts w:hint="eastAsia"/>
          <w:color w:val="auto"/>
          <w:sz w:val="24"/>
          <w:u w:val="single"/>
        </w:rPr>
        <w:t xml:space="preserve">　 </w:t>
      </w:r>
      <w:r>
        <w:rPr>
          <w:color w:val="auto"/>
          <w:sz w:val="24"/>
        </w:rPr>
        <w:t>份。合同双方当事人约定本合同自双方签字、盖章后生效。</w:t>
      </w: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rPr>
      </w:pPr>
    </w:p>
    <w:p>
      <w:pPr>
        <w:spacing w:line="360" w:lineRule="auto"/>
        <w:rPr>
          <w:color w:val="auto"/>
          <w:sz w:val="24"/>
        </w:rPr>
      </w:pPr>
      <w:r>
        <w:rPr>
          <w:rFonts w:hint="eastAsia"/>
          <w:color w:val="auto"/>
          <w:sz w:val="24"/>
        </w:rPr>
        <w:t>以上无正文。</w:t>
      </w:r>
    </w:p>
    <w:p>
      <w:pPr>
        <w:spacing w:line="360" w:lineRule="auto"/>
        <w:rPr>
          <w:color w:val="auto"/>
        </w:rPr>
      </w:pPr>
    </w:p>
    <w:p>
      <w:pPr>
        <w:spacing w:line="360" w:lineRule="auto"/>
        <w:rPr>
          <w:color w:val="auto"/>
        </w:rPr>
      </w:pPr>
      <w:r>
        <w:rPr>
          <w:color w:val="auto"/>
          <w:sz w:val="24"/>
        </w:rPr>
        <w:t>发包人：（盖章）</w:t>
      </w:r>
      <w:r>
        <w:rPr>
          <w:rFonts w:hint="eastAsia"/>
          <w:color w:val="auto"/>
          <w:sz w:val="24"/>
        </w:rPr>
        <w:t xml:space="preserve">                </w:t>
      </w:r>
      <w:r>
        <w:rPr>
          <w:color w:val="auto"/>
          <w:sz w:val="24"/>
        </w:rPr>
        <w:t>承包人：（盖章）</w:t>
      </w:r>
    </w:p>
    <w:p>
      <w:pPr>
        <w:spacing w:line="360" w:lineRule="auto"/>
        <w:ind w:left="4320" w:hanging="4320" w:hangingChars="1800"/>
        <w:rPr>
          <w:color w:val="auto"/>
        </w:rPr>
      </w:pPr>
      <w:r>
        <w:rPr>
          <w:color w:val="auto"/>
          <w:sz w:val="24"/>
        </w:rPr>
        <w:t>地址：广州市番禺区大学城</w:t>
      </w:r>
      <w:r>
        <w:rPr>
          <w:rFonts w:hint="eastAsia"/>
          <w:color w:val="auto"/>
          <w:sz w:val="24"/>
        </w:rPr>
        <w:t xml:space="preserve">       </w:t>
      </w:r>
      <w:r>
        <w:rPr>
          <w:color w:val="auto"/>
          <w:sz w:val="24"/>
        </w:rPr>
        <w:t>地址：</w:t>
      </w:r>
      <w:r>
        <w:rPr>
          <w:color w:val="auto"/>
        </w:rPr>
        <w:t xml:space="preserve"> </w:t>
      </w:r>
    </w:p>
    <w:p>
      <w:pPr>
        <w:spacing w:line="360" w:lineRule="auto"/>
        <w:rPr>
          <w:color w:val="auto"/>
        </w:rPr>
      </w:pPr>
      <w:r>
        <w:rPr>
          <w:color w:val="auto"/>
          <w:sz w:val="24"/>
        </w:rPr>
        <w:t>法定代表人：</w:t>
      </w:r>
      <w:r>
        <w:rPr>
          <w:rFonts w:hint="eastAsia"/>
          <w:color w:val="auto"/>
          <w:sz w:val="24"/>
        </w:rPr>
        <w:t xml:space="preserve">                   </w:t>
      </w:r>
      <w:r>
        <w:rPr>
          <w:color w:val="auto"/>
          <w:sz w:val="24"/>
        </w:rPr>
        <w:t>法定代表人：</w:t>
      </w:r>
    </w:p>
    <w:p>
      <w:pPr>
        <w:spacing w:line="360" w:lineRule="auto"/>
        <w:rPr>
          <w:color w:val="auto"/>
        </w:rPr>
      </w:pPr>
      <w:r>
        <w:rPr>
          <w:color w:val="auto"/>
          <w:sz w:val="24"/>
        </w:rPr>
        <w:t>委托代理人：</w:t>
      </w:r>
      <w:r>
        <w:rPr>
          <w:rFonts w:hint="eastAsia"/>
          <w:color w:val="auto"/>
          <w:sz w:val="24"/>
        </w:rPr>
        <w:t xml:space="preserve">                   </w:t>
      </w:r>
      <w:r>
        <w:rPr>
          <w:color w:val="auto"/>
          <w:sz w:val="24"/>
        </w:rPr>
        <w:t>委托代理人：</w:t>
      </w:r>
    </w:p>
    <w:p>
      <w:pPr>
        <w:spacing w:line="360" w:lineRule="auto"/>
        <w:rPr>
          <w:color w:val="auto"/>
        </w:rPr>
      </w:pPr>
      <w:r>
        <w:rPr>
          <w:color w:val="auto"/>
          <w:sz w:val="24"/>
        </w:rPr>
        <w:t>电话：</w:t>
      </w:r>
      <w:r>
        <w:rPr>
          <w:rFonts w:hint="eastAsia"/>
          <w:color w:val="auto"/>
          <w:sz w:val="24"/>
        </w:rPr>
        <w:t>　</w:t>
      </w:r>
      <w:r>
        <w:rPr>
          <w:color w:val="auto"/>
          <w:sz w:val="24"/>
        </w:rPr>
        <w:t>　　　　　</w:t>
      </w:r>
      <w:r>
        <w:rPr>
          <w:rFonts w:hint="eastAsia"/>
          <w:color w:val="auto"/>
          <w:sz w:val="24"/>
        </w:rPr>
        <w:t xml:space="preserve">             </w:t>
      </w:r>
      <w:r>
        <w:rPr>
          <w:color w:val="auto"/>
          <w:sz w:val="24"/>
        </w:rPr>
        <w:t>电话：</w:t>
      </w:r>
    </w:p>
    <w:p>
      <w:pPr>
        <w:spacing w:line="360" w:lineRule="auto"/>
        <w:rPr>
          <w:color w:val="auto"/>
        </w:rPr>
      </w:pPr>
      <w:r>
        <w:rPr>
          <w:color w:val="auto"/>
          <w:sz w:val="24"/>
        </w:rPr>
        <w:t>开户银行：</w:t>
      </w:r>
      <w:r>
        <w:rPr>
          <w:rFonts w:hint="eastAsia"/>
          <w:color w:val="auto"/>
          <w:sz w:val="24"/>
        </w:rPr>
        <w:t xml:space="preserve">                     </w:t>
      </w:r>
      <w:r>
        <w:rPr>
          <w:color w:val="auto"/>
          <w:sz w:val="24"/>
        </w:rPr>
        <w:t>开户银行：</w:t>
      </w:r>
      <w:r>
        <w:rPr>
          <w:color w:val="auto"/>
        </w:rPr>
        <w:t xml:space="preserve"> </w:t>
      </w:r>
    </w:p>
    <w:p>
      <w:pPr>
        <w:spacing w:line="360" w:lineRule="auto"/>
        <w:rPr>
          <w:color w:val="auto"/>
        </w:rPr>
      </w:pPr>
      <w:r>
        <w:rPr>
          <w:color w:val="auto"/>
          <w:sz w:val="24"/>
        </w:rPr>
        <w:t>帐号：</w:t>
      </w:r>
      <w:r>
        <w:rPr>
          <w:rFonts w:hint="eastAsia"/>
          <w:color w:val="auto"/>
          <w:sz w:val="24"/>
        </w:rPr>
        <w:t xml:space="preserve">                         </w:t>
      </w:r>
      <w:r>
        <w:rPr>
          <w:color w:val="auto"/>
          <w:sz w:val="24"/>
        </w:rPr>
        <w:t>帐号：</w:t>
      </w:r>
    </w:p>
    <w:p>
      <w:pPr>
        <w:spacing w:line="360" w:lineRule="auto"/>
        <w:ind w:firstLine="480"/>
        <w:rPr>
          <w:color w:val="auto"/>
        </w:rPr>
      </w:pPr>
    </w:p>
    <w:p>
      <w:pPr>
        <w:spacing w:line="360" w:lineRule="auto"/>
        <w:rPr>
          <w:b/>
          <w:color w:val="auto"/>
          <w:sz w:val="24"/>
        </w:rPr>
      </w:pPr>
      <w:r>
        <w:rPr>
          <w:b/>
          <w:color w:val="auto"/>
          <w:sz w:val="24"/>
        </w:rPr>
        <w:br w:type="page"/>
      </w:r>
    </w:p>
    <w:p>
      <w:pPr>
        <w:spacing w:line="360" w:lineRule="auto"/>
        <w:jc w:val="center"/>
        <w:rPr>
          <w:color w:val="auto"/>
        </w:rPr>
      </w:pPr>
      <w:r>
        <w:rPr>
          <w:b/>
          <w:color w:val="auto"/>
          <w:sz w:val="24"/>
        </w:rPr>
        <w:t>第二部分通用条款</w:t>
      </w:r>
    </w:p>
    <w:p>
      <w:pPr>
        <w:spacing w:line="360" w:lineRule="auto"/>
        <w:rPr>
          <w:color w:val="auto"/>
        </w:rPr>
      </w:pPr>
      <w:r>
        <w:rPr>
          <w:color w:val="auto"/>
          <w:sz w:val="24"/>
        </w:rPr>
        <w:t>注：按《广州市建设工程施工合同》示范文本（SF-2019-0204）的《通用条款》执行。</w:t>
      </w:r>
    </w:p>
    <w:p>
      <w:pPr>
        <w:spacing w:line="360" w:lineRule="auto"/>
        <w:rPr>
          <w:color w:val="auto"/>
        </w:rPr>
      </w:pPr>
    </w:p>
    <w:p>
      <w:pPr>
        <w:spacing w:line="360" w:lineRule="auto"/>
        <w:rPr>
          <w:color w:val="auto"/>
        </w:rPr>
      </w:pPr>
    </w:p>
    <w:p>
      <w:pPr>
        <w:spacing w:line="360" w:lineRule="auto"/>
        <w:rPr>
          <w:color w:val="auto"/>
        </w:rPr>
      </w:pPr>
      <w:r>
        <w:rPr>
          <w:color w:val="auto"/>
        </w:rPr>
        <w:t xml:space="preserve"> </w:t>
      </w:r>
    </w:p>
    <w:p>
      <w:pPr>
        <w:widowControl/>
        <w:jc w:val="left"/>
        <w:rPr>
          <w:b/>
          <w:color w:val="auto"/>
          <w:sz w:val="24"/>
        </w:rPr>
      </w:pPr>
      <w:r>
        <w:rPr>
          <w:b/>
          <w:color w:val="auto"/>
          <w:sz w:val="24"/>
        </w:rPr>
        <w:br w:type="page"/>
      </w:r>
    </w:p>
    <w:p>
      <w:pPr>
        <w:spacing w:line="360" w:lineRule="auto"/>
        <w:jc w:val="center"/>
        <w:rPr>
          <w:color w:val="auto"/>
        </w:rPr>
      </w:pPr>
      <w:r>
        <w:rPr>
          <w:b/>
          <w:color w:val="auto"/>
          <w:sz w:val="24"/>
        </w:rPr>
        <w:t>第三部分专用条款</w:t>
      </w:r>
    </w:p>
    <w:p>
      <w:pPr>
        <w:spacing w:line="360" w:lineRule="auto"/>
        <w:rPr>
          <w:color w:val="auto"/>
        </w:rPr>
      </w:pPr>
      <w:r>
        <w:rPr>
          <w:b/>
          <w:color w:val="auto"/>
          <w:sz w:val="24"/>
        </w:rPr>
        <w:t>1、所采用的书面形式包括：</w:t>
      </w:r>
    </w:p>
    <w:p>
      <w:pPr>
        <w:spacing w:line="360" w:lineRule="auto"/>
        <w:rPr>
          <w:color w:val="auto"/>
        </w:rPr>
      </w:pPr>
      <w:r>
        <w:rPr>
          <w:color w:val="auto"/>
          <w:sz w:val="24"/>
        </w:rPr>
        <w:t>■ 文书；</w:t>
      </w:r>
    </w:p>
    <w:p>
      <w:pPr>
        <w:spacing w:line="360" w:lineRule="auto"/>
        <w:rPr>
          <w:color w:val="auto"/>
        </w:rPr>
      </w:pPr>
      <w:r>
        <w:rPr>
          <w:color w:val="auto"/>
          <w:sz w:val="24"/>
        </w:rPr>
        <w:t>■ 信件；</w:t>
      </w:r>
    </w:p>
    <w:p>
      <w:pPr>
        <w:spacing w:line="360" w:lineRule="auto"/>
        <w:rPr>
          <w:color w:val="auto"/>
        </w:rPr>
      </w:pPr>
      <w:r>
        <w:rPr>
          <w:color w:val="auto"/>
          <w:sz w:val="24"/>
        </w:rPr>
        <w:t>■ 电报；</w:t>
      </w:r>
    </w:p>
    <w:p>
      <w:pPr>
        <w:spacing w:line="360" w:lineRule="auto"/>
        <w:rPr>
          <w:color w:val="auto"/>
        </w:rPr>
      </w:pPr>
      <w:r>
        <w:rPr>
          <w:color w:val="auto"/>
          <w:sz w:val="24"/>
        </w:rPr>
        <w:t>■ 传真；</w:t>
      </w:r>
    </w:p>
    <w:p>
      <w:pPr>
        <w:spacing w:line="360" w:lineRule="auto"/>
        <w:rPr>
          <w:color w:val="auto"/>
        </w:rPr>
      </w:pPr>
      <w:r>
        <w:rPr>
          <w:color w:val="auto"/>
          <w:sz w:val="24"/>
        </w:rPr>
        <w:t>□电子邮件及其他：</w:t>
      </w:r>
    </w:p>
    <w:p>
      <w:pPr>
        <w:spacing w:line="360" w:lineRule="auto"/>
        <w:rPr>
          <w:color w:val="auto"/>
        </w:rPr>
      </w:pPr>
      <w:r>
        <w:rPr>
          <w:b/>
          <w:color w:val="auto"/>
          <w:sz w:val="24"/>
        </w:rPr>
        <w:t>2、合同文件及解释</w:t>
      </w:r>
    </w:p>
    <w:p>
      <w:pPr>
        <w:spacing w:line="360" w:lineRule="auto"/>
        <w:rPr>
          <w:color w:val="auto"/>
        </w:rPr>
      </w:pPr>
      <w:r>
        <w:rPr>
          <w:color w:val="auto"/>
          <w:sz w:val="24"/>
        </w:rPr>
        <w:t>2.1下列组成本合同的文件是一个合同整体，彼此应当能相互解释，互为说明。当出现相互矛盾时，组成本合同文件的优先解释顺序如下：</w:t>
      </w:r>
      <w:r>
        <w:rPr>
          <w:color w:val="auto"/>
          <w:sz w:val="24"/>
          <w:u w:val="single"/>
        </w:rPr>
        <w:t xml:space="preserve"> ①协议书；②成交通知书；③磋商文件及其附件；④响应函及其附件；⑤本合同专用条款；⑥本合同通用条款；⑦标准、规范及有关技术文件；⑧施工设计图纸；⑨工程量清单。</w:t>
      </w:r>
    </w:p>
    <w:p>
      <w:pPr>
        <w:spacing w:line="360" w:lineRule="auto"/>
        <w:rPr>
          <w:color w:val="auto"/>
        </w:rPr>
      </w:pPr>
      <w:r>
        <w:rPr>
          <w:b/>
          <w:color w:val="auto"/>
          <w:sz w:val="24"/>
        </w:rPr>
        <w:t>3、语言及适用的法律、标准与规范</w:t>
      </w:r>
    </w:p>
    <w:p>
      <w:pPr>
        <w:spacing w:line="360" w:lineRule="auto"/>
        <w:rPr>
          <w:color w:val="auto"/>
        </w:rPr>
      </w:pPr>
      <w:r>
        <w:rPr>
          <w:color w:val="auto"/>
          <w:sz w:val="24"/>
        </w:rPr>
        <w:t>3.1</w:t>
      </w:r>
      <w:r>
        <w:rPr>
          <w:color w:val="auto"/>
          <w:sz w:val="19"/>
        </w:rPr>
        <w:t xml:space="preserve"> </w:t>
      </w:r>
      <w:r>
        <w:rPr>
          <w:color w:val="auto"/>
          <w:sz w:val="24"/>
        </w:rPr>
        <w:t>约定适用的标准、规范的名称：</w:t>
      </w:r>
      <w:r>
        <w:rPr>
          <w:color w:val="auto"/>
          <w:sz w:val="24"/>
          <w:u w:val="single"/>
        </w:rPr>
        <w:t>国家现行建设工程标准、规范</w:t>
      </w:r>
    </w:p>
    <w:p>
      <w:pPr>
        <w:spacing w:line="360" w:lineRule="auto"/>
        <w:rPr>
          <w:color w:val="auto"/>
        </w:rPr>
      </w:pPr>
      <w:r>
        <w:rPr>
          <w:b/>
          <w:color w:val="auto"/>
          <w:sz w:val="24"/>
        </w:rPr>
        <w:t>4、施工设计图纸</w:t>
      </w:r>
    </w:p>
    <w:p>
      <w:pPr>
        <w:spacing w:line="360" w:lineRule="auto"/>
        <w:rPr>
          <w:color w:val="auto"/>
        </w:rPr>
      </w:pPr>
      <w:r>
        <w:rPr>
          <w:color w:val="auto"/>
          <w:sz w:val="24"/>
        </w:rPr>
        <w:t>4.1发包人提供施工设计图纸</w:t>
      </w:r>
    </w:p>
    <w:p>
      <w:pPr>
        <w:spacing w:line="360" w:lineRule="auto"/>
        <w:rPr>
          <w:color w:val="auto"/>
        </w:rPr>
      </w:pPr>
      <w:r>
        <w:rPr>
          <w:color w:val="auto"/>
          <w:sz w:val="24"/>
        </w:rPr>
        <w:t>（1）提供的时间：</w:t>
      </w:r>
      <w:r>
        <w:rPr>
          <w:color w:val="auto"/>
          <w:sz w:val="24"/>
          <w:u w:val="single"/>
        </w:rPr>
        <w:t xml:space="preserve"> 签订合同后。</w:t>
      </w:r>
    </w:p>
    <w:p>
      <w:pPr>
        <w:spacing w:line="360" w:lineRule="auto"/>
        <w:rPr>
          <w:color w:val="auto"/>
        </w:rPr>
      </w:pPr>
      <w:r>
        <w:rPr>
          <w:color w:val="auto"/>
          <w:sz w:val="24"/>
        </w:rPr>
        <w:t>（2）提供的数量：</w:t>
      </w:r>
      <w:r>
        <w:rPr>
          <w:color w:val="auto"/>
          <w:sz w:val="24"/>
          <w:u w:val="single"/>
        </w:rPr>
        <w:t>提供图纸3套。</w:t>
      </w:r>
    </w:p>
    <w:p>
      <w:pPr>
        <w:spacing w:line="360" w:lineRule="auto"/>
        <w:rPr>
          <w:color w:val="auto"/>
        </w:rPr>
      </w:pPr>
      <w:r>
        <w:rPr>
          <w:color w:val="auto"/>
          <w:sz w:val="24"/>
        </w:rPr>
        <w:t>4.2承办人提供施工设计图纸</w:t>
      </w:r>
    </w:p>
    <w:p>
      <w:pPr>
        <w:spacing w:line="360" w:lineRule="auto"/>
        <w:rPr>
          <w:color w:val="auto"/>
        </w:rPr>
      </w:pPr>
      <w:r>
        <w:rPr>
          <w:color w:val="auto"/>
          <w:sz w:val="24"/>
        </w:rPr>
        <w:t>（1）提供的时间：</w:t>
      </w:r>
      <w:r>
        <w:rPr>
          <w:color w:val="auto"/>
          <w:u w:val="single"/>
        </w:rPr>
        <w:t xml:space="preserve"> </w:t>
      </w:r>
      <w:r>
        <w:rPr>
          <w:color w:val="auto"/>
          <w:sz w:val="24"/>
          <w:u w:val="single"/>
        </w:rPr>
        <w:t>/</w:t>
      </w:r>
    </w:p>
    <w:p>
      <w:pPr>
        <w:spacing w:line="360" w:lineRule="auto"/>
        <w:rPr>
          <w:color w:val="auto"/>
        </w:rPr>
      </w:pPr>
      <w:r>
        <w:rPr>
          <w:color w:val="auto"/>
          <w:sz w:val="24"/>
        </w:rPr>
        <w:t>（2）提供的数量：</w:t>
      </w:r>
      <w:r>
        <w:rPr>
          <w:color w:val="auto"/>
          <w:u w:val="single"/>
        </w:rPr>
        <w:t xml:space="preserve"> </w:t>
      </w:r>
      <w:r>
        <w:rPr>
          <w:color w:val="auto"/>
          <w:sz w:val="24"/>
          <w:u w:val="single"/>
        </w:rPr>
        <w:t>/</w:t>
      </w:r>
    </w:p>
    <w:p>
      <w:pPr>
        <w:spacing w:line="360" w:lineRule="auto"/>
        <w:rPr>
          <w:color w:val="auto"/>
        </w:rPr>
      </w:pPr>
      <w:r>
        <w:rPr>
          <w:color w:val="auto"/>
          <w:sz w:val="24"/>
        </w:rPr>
        <w:t>（3）监理工程师答复的时间：</w:t>
      </w:r>
      <w:r>
        <w:rPr>
          <w:color w:val="auto"/>
          <w:sz w:val="24"/>
          <w:u w:val="single"/>
        </w:rPr>
        <w:t>/</w:t>
      </w:r>
    </w:p>
    <w:p>
      <w:pPr>
        <w:spacing w:line="360" w:lineRule="auto"/>
        <w:rPr>
          <w:color w:val="auto"/>
        </w:rPr>
      </w:pPr>
      <w:r>
        <w:rPr>
          <w:b/>
          <w:color w:val="auto"/>
          <w:sz w:val="24"/>
        </w:rPr>
        <w:t>5、交通运输</w:t>
      </w:r>
    </w:p>
    <w:p>
      <w:pPr>
        <w:spacing w:line="360" w:lineRule="auto"/>
        <w:rPr>
          <w:color w:val="auto"/>
        </w:rPr>
      </w:pPr>
      <w:r>
        <w:rPr>
          <w:color w:val="auto"/>
          <w:sz w:val="24"/>
        </w:rPr>
        <w:t>5.1办理道路通行权和修建场外设施的费用：</w:t>
      </w:r>
      <w:r>
        <w:rPr>
          <w:color w:val="auto"/>
          <w:sz w:val="24"/>
          <w:u w:val="single"/>
        </w:rPr>
        <w:t>由承包人负责，已包含在合同总价中，发包人不另外支付。</w:t>
      </w:r>
    </w:p>
    <w:p>
      <w:pPr>
        <w:spacing w:line="360" w:lineRule="auto"/>
        <w:rPr>
          <w:color w:val="auto"/>
        </w:rPr>
      </w:pPr>
      <w:r>
        <w:rPr>
          <w:color w:val="auto"/>
          <w:sz w:val="24"/>
        </w:rPr>
        <w:t>5.2修建场内临时道路和交通设施的费用：</w:t>
      </w:r>
      <w:r>
        <w:rPr>
          <w:color w:val="auto"/>
          <w:sz w:val="24"/>
          <w:u w:val="single"/>
        </w:rPr>
        <w:t>由承包人负责，已包含在合同总价中，发包人不另外支付。</w:t>
      </w:r>
    </w:p>
    <w:p>
      <w:pPr>
        <w:spacing w:line="360" w:lineRule="auto"/>
        <w:rPr>
          <w:color w:val="auto"/>
        </w:rPr>
      </w:pPr>
      <w:r>
        <w:rPr>
          <w:color w:val="auto"/>
          <w:sz w:val="24"/>
        </w:rPr>
        <w:t>5.3运输超大件和超重件的费用：</w:t>
      </w:r>
      <w:r>
        <w:rPr>
          <w:color w:val="auto"/>
          <w:sz w:val="24"/>
          <w:u w:val="single"/>
        </w:rPr>
        <w:t>由承包人负责，已包含在合同总价中，发包人不另外支付。</w:t>
      </w:r>
    </w:p>
    <w:p>
      <w:pPr>
        <w:spacing w:line="360" w:lineRule="auto"/>
        <w:rPr>
          <w:color w:val="auto"/>
        </w:rPr>
      </w:pPr>
      <w:r>
        <w:rPr>
          <w:color w:val="auto"/>
          <w:sz w:val="24"/>
          <w:u w:val="single"/>
        </w:rPr>
        <w:t>5.4承包人自进场施工起至项目竣工验收止，需保证临时道路（或通道）的畅通安全及整洁。</w:t>
      </w:r>
    </w:p>
    <w:p>
      <w:pPr>
        <w:spacing w:line="360" w:lineRule="auto"/>
        <w:rPr>
          <w:color w:val="auto"/>
        </w:rPr>
      </w:pPr>
      <w:r>
        <w:rPr>
          <w:b/>
          <w:color w:val="auto"/>
          <w:sz w:val="24"/>
        </w:rPr>
        <w:t>6、发包人</w:t>
      </w:r>
    </w:p>
    <w:p>
      <w:pPr>
        <w:spacing w:line="360" w:lineRule="auto"/>
        <w:rPr>
          <w:color w:val="auto"/>
        </w:rPr>
      </w:pPr>
      <w:r>
        <w:rPr>
          <w:color w:val="auto"/>
          <w:sz w:val="24"/>
        </w:rPr>
        <w:t>6.1发包人完成下列工作的约定</w:t>
      </w:r>
    </w:p>
    <w:p>
      <w:pPr>
        <w:spacing w:line="360" w:lineRule="auto"/>
        <w:rPr>
          <w:color w:val="auto"/>
        </w:rPr>
      </w:pPr>
      <w:r>
        <w:rPr>
          <w:color w:val="auto"/>
          <w:sz w:val="24"/>
        </w:rPr>
        <w:t>（1）办理土地征用、拆迁、平整施工场地等工作的时间：</w:t>
      </w:r>
      <w:r>
        <w:rPr>
          <w:color w:val="auto"/>
          <w:sz w:val="24"/>
          <w:u w:val="single"/>
        </w:rPr>
        <w:t>在开工前三天完成</w:t>
      </w:r>
      <w:r>
        <w:rPr>
          <w:color w:val="auto"/>
          <w:sz w:val="24"/>
        </w:rPr>
        <w:t>。</w:t>
      </w:r>
    </w:p>
    <w:p>
      <w:pPr>
        <w:spacing w:line="360" w:lineRule="auto"/>
        <w:rPr>
          <w:color w:val="auto"/>
        </w:rPr>
      </w:pPr>
      <w:r>
        <w:rPr>
          <w:color w:val="auto"/>
          <w:sz w:val="24"/>
        </w:rPr>
        <w:t>（2）施工所需水、电、通讯线路接驳的时间及地点：</w:t>
      </w:r>
      <w:r>
        <w:rPr>
          <w:color w:val="auto"/>
          <w:sz w:val="24"/>
          <w:u w:val="single"/>
        </w:rPr>
        <w:t>发包人不提供施工临时用水、用电(只提供临时接驳点)；临时用水、用电的敷设由承包人自行解决。承包人为保证工期和质量而采取的其他措施（包括自行发电、自行供水等）所发生的相关费用发包人不再补偿。</w:t>
      </w:r>
    </w:p>
    <w:p>
      <w:pPr>
        <w:spacing w:line="360" w:lineRule="auto"/>
        <w:rPr>
          <w:color w:val="auto"/>
        </w:rPr>
      </w:pPr>
      <w:r>
        <w:rPr>
          <w:color w:val="auto"/>
          <w:sz w:val="24"/>
        </w:rPr>
        <w:t>（3）开通施工现场与城乡公共道路间的通道的时间：</w:t>
      </w:r>
      <w:r>
        <w:rPr>
          <w:color w:val="auto"/>
          <w:u w:val="single"/>
        </w:rPr>
        <w:t xml:space="preserve"> </w:t>
      </w:r>
      <w:r>
        <w:rPr>
          <w:color w:val="auto"/>
          <w:sz w:val="24"/>
          <w:u w:val="single"/>
        </w:rPr>
        <w:t>开工前三</w:t>
      </w:r>
      <w:r>
        <w:rPr>
          <w:rFonts w:hint="eastAsia"/>
          <w:color w:val="auto"/>
          <w:sz w:val="24"/>
          <w:u w:val="single"/>
        </w:rPr>
        <w:t>天完成。</w:t>
      </w:r>
    </w:p>
    <w:p>
      <w:pPr>
        <w:spacing w:line="360" w:lineRule="auto"/>
        <w:rPr>
          <w:color w:val="auto"/>
        </w:rPr>
      </w:pPr>
      <w:r>
        <w:rPr>
          <w:color w:val="auto"/>
          <w:sz w:val="24"/>
        </w:rPr>
        <w:t>（4）提供施工所需的有关资料的时间：</w:t>
      </w:r>
      <w:r>
        <w:rPr>
          <w:color w:val="auto"/>
          <w:u w:val="single"/>
        </w:rPr>
        <w:t xml:space="preserve"> </w:t>
      </w:r>
      <w:r>
        <w:rPr>
          <w:color w:val="auto"/>
          <w:sz w:val="24"/>
          <w:u w:val="single"/>
        </w:rPr>
        <w:t>开工前三</w:t>
      </w:r>
      <w:r>
        <w:rPr>
          <w:rFonts w:hint="eastAsia"/>
          <w:color w:val="auto"/>
          <w:sz w:val="24"/>
          <w:u w:val="single"/>
        </w:rPr>
        <w:t>天完成。</w:t>
      </w:r>
    </w:p>
    <w:p>
      <w:pPr>
        <w:spacing w:line="360" w:lineRule="auto"/>
        <w:rPr>
          <w:color w:val="auto"/>
        </w:rPr>
      </w:pPr>
      <w:r>
        <w:rPr>
          <w:color w:val="auto"/>
          <w:sz w:val="24"/>
        </w:rPr>
        <w:t>（5）办理施工所需的有关证件和批准手续的时间：</w:t>
      </w:r>
      <w:r>
        <w:rPr>
          <w:color w:val="auto"/>
          <w:sz w:val="24"/>
          <w:u w:val="single"/>
        </w:rPr>
        <w:t>开工前三天发包人只提供立项批文等施工报建所需相关证明文件，其中施工临时用地、停水、停电、中断道路交通、爆破作业等申请批准手续由承包人自行办理。</w:t>
      </w:r>
    </w:p>
    <w:p>
      <w:pPr>
        <w:spacing w:line="360" w:lineRule="auto"/>
        <w:rPr>
          <w:color w:val="auto"/>
        </w:rPr>
      </w:pPr>
      <w:r>
        <w:rPr>
          <w:color w:val="auto"/>
          <w:sz w:val="24"/>
        </w:rPr>
        <w:t>（6）现场交验的时间：</w:t>
      </w:r>
      <w:r>
        <w:rPr>
          <w:color w:val="auto"/>
          <w:sz w:val="24"/>
          <w:u w:val="single"/>
        </w:rPr>
        <w:t>开工前三天以书面形式交验。</w:t>
      </w:r>
    </w:p>
    <w:p>
      <w:pPr>
        <w:spacing w:line="360" w:lineRule="auto"/>
        <w:rPr>
          <w:color w:val="auto"/>
        </w:rPr>
      </w:pPr>
      <w:r>
        <w:rPr>
          <w:color w:val="auto"/>
          <w:sz w:val="24"/>
        </w:rPr>
        <w:t>（7）提供标准与规范的时间：不提供。</w:t>
      </w:r>
    </w:p>
    <w:p>
      <w:pPr>
        <w:spacing w:line="360" w:lineRule="auto"/>
        <w:rPr>
          <w:color w:val="auto"/>
        </w:rPr>
      </w:pPr>
      <w:r>
        <w:rPr>
          <w:color w:val="auto"/>
          <w:sz w:val="24"/>
        </w:rPr>
        <w:t>（8）组织图纸会审和设计交底的时间：</w:t>
      </w:r>
      <w:r>
        <w:rPr>
          <w:rFonts w:hint="eastAsia"/>
          <w:color w:val="auto"/>
          <w:sz w:val="24"/>
          <w:u w:val="single"/>
        </w:rPr>
        <w:t>开工前三天完成。</w:t>
      </w:r>
    </w:p>
    <w:p>
      <w:pPr>
        <w:spacing w:line="360" w:lineRule="auto"/>
        <w:rPr>
          <w:color w:val="auto"/>
        </w:rPr>
      </w:pPr>
      <w:r>
        <w:rPr>
          <w:color w:val="auto"/>
          <w:sz w:val="24"/>
        </w:rPr>
        <w:t>（9）协调处理施工周围场地系问题和邻近建筑物等保护工作的约定：</w:t>
      </w:r>
      <w:r>
        <w:rPr>
          <w:color w:val="auto"/>
          <w:sz w:val="24"/>
          <w:u w:val="single"/>
        </w:rPr>
        <w:t>由承包人自行勘查和负责保护，有关费用已包含在本合同总价款内，发包人不再承担任何费用。</w:t>
      </w:r>
    </w:p>
    <w:p>
      <w:pPr>
        <w:spacing w:line="360" w:lineRule="auto"/>
        <w:ind w:firstLine="480"/>
        <w:rPr>
          <w:color w:val="auto"/>
        </w:rPr>
      </w:pPr>
      <w:r>
        <w:rPr>
          <w:color w:val="auto"/>
          <w:sz w:val="24"/>
        </w:rPr>
        <w:t>委托承办人办理的工作有：</w:t>
      </w:r>
      <w:r>
        <w:rPr>
          <w:color w:val="auto"/>
          <w:sz w:val="24"/>
          <w:u w:val="single"/>
        </w:rPr>
        <w:t>对通用条款中应由发包人承担的工作而发包人委托承包人承担的，承包人已在投标时审慎报价，有关费用已包含在合同总价，发包人不再作补偿。</w:t>
      </w:r>
    </w:p>
    <w:p>
      <w:pPr>
        <w:spacing w:line="360" w:lineRule="auto"/>
        <w:rPr>
          <w:color w:val="auto"/>
        </w:rPr>
      </w:pPr>
      <w:r>
        <w:rPr>
          <w:color w:val="auto"/>
          <w:sz w:val="24"/>
        </w:rPr>
        <w:t>6.2提供施工场地的时间：</w:t>
      </w:r>
      <w:r>
        <w:rPr>
          <w:color w:val="auto"/>
          <w:sz w:val="24"/>
          <w:u w:val="single"/>
        </w:rPr>
        <w:t>开工前三天</w:t>
      </w:r>
      <w:r>
        <w:rPr>
          <w:rFonts w:hint="eastAsia"/>
          <w:color w:val="auto"/>
          <w:sz w:val="24"/>
          <w:u w:val="single"/>
        </w:rPr>
        <w:t>完成</w:t>
      </w:r>
      <w:r>
        <w:rPr>
          <w:color w:val="auto"/>
          <w:sz w:val="24"/>
          <w:u w:val="single"/>
        </w:rPr>
        <w:t>。</w:t>
      </w:r>
    </w:p>
    <w:p>
      <w:pPr>
        <w:spacing w:line="360" w:lineRule="auto"/>
        <w:rPr>
          <w:color w:val="auto"/>
        </w:rPr>
      </w:pPr>
      <w:r>
        <w:rPr>
          <w:color w:val="auto"/>
          <w:sz w:val="24"/>
        </w:rPr>
        <w:t>6.3支付款项</w:t>
      </w:r>
    </w:p>
    <w:p>
      <w:pPr>
        <w:spacing w:line="360" w:lineRule="auto"/>
        <w:rPr>
          <w:color w:val="auto"/>
        </w:rPr>
      </w:pPr>
      <w:r>
        <w:rPr>
          <w:color w:val="auto"/>
          <w:sz w:val="24"/>
        </w:rPr>
        <w:t>（1）工程款支付期限</w:t>
      </w:r>
    </w:p>
    <w:p>
      <w:pPr>
        <w:spacing w:line="360" w:lineRule="auto"/>
        <w:ind w:firstLine="456"/>
        <w:rPr>
          <w:color w:val="auto"/>
        </w:rPr>
      </w:pPr>
      <w:r>
        <w:rPr>
          <w:color w:val="auto"/>
          <w:sz w:val="24"/>
        </w:rPr>
        <w:t>□</w:t>
      </w:r>
      <w:r>
        <w:rPr>
          <w:color w:val="auto"/>
          <w:sz w:val="19"/>
        </w:rPr>
        <w:t xml:space="preserve"> </w:t>
      </w:r>
      <w:r>
        <w:rPr>
          <w:color w:val="auto"/>
          <w:sz w:val="24"/>
        </w:rPr>
        <w:t>按通用条款第80.3款、第81.3款、第83.3款等规定期限支付。</w:t>
      </w:r>
    </w:p>
    <w:p>
      <w:pPr>
        <w:spacing w:line="360" w:lineRule="auto"/>
        <w:rPr>
          <w:color w:val="auto"/>
        </w:rPr>
      </w:pPr>
      <w:r>
        <w:rPr>
          <w:color w:val="auto"/>
          <w:sz w:val="24"/>
        </w:rPr>
        <w:t>另作约定：</w:t>
      </w:r>
      <w:r>
        <w:rPr>
          <w:color w:val="auto"/>
          <w:sz w:val="24"/>
          <w:u w:val="single"/>
        </w:rPr>
        <w:t xml:space="preserve"> 按专用条款第34条工程款支付执行</w:t>
      </w:r>
    </w:p>
    <w:p>
      <w:pPr>
        <w:spacing w:line="360" w:lineRule="auto"/>
        <w:rPr>
          <w:color w:val="auto"/>
        </w:rPr>
      </w:pPr>
      <w:r>
        <w:rPr>
          <w:color w:val="auto"/>
          <w:sz w:val="24"/>
        </w:rPr>
        <w:t>（2）工程款支付方式</w:t>
      </w:r>
    </w:p>
    <w:p>
      <w:pPr>
        <w:spacing w:line="360" w:lineRule="auto"/>
        <w:rPr>
          <w:color w:val="auto"/>
        </w:rPr>
      </w:pPr>
      <w:r>
        <w:rPr>
          <w:color w:val="auto"/>
          <w:sz w:val="24"/>
        </w:rPr>
        <w:t>另作约定：</w:t>
      </w:r>
      <w:r>
        <w:rPr>
          <w:color w:val="auto"/>
          <w:sz w:val="24"/>
          <w:u w:val="single"/>
        </w:rPr>
        <w:t>按协议书所注明的银行账户转账。</w:t>
      </w:r>
    </w:p>
    <w:p>
      <w:pPr>
        <w:spacing w:line="360" w:lineRule="auto"/>
        <w:ind w:firstLine="480"/>
        <w:rPr>
          <w:color w:val="auto"/>
        </w:rPr>
      </w:pPr>
      <w:r>
        <w:rPr>
          <w:color w:val="auto"/>
          <w:sz w:val="24"/>
        </w:rPr>
        <w:t>□支票支付。</w:t>
      </w:r>
    </w:p>
    <w:p>
      <w:pPr>
        <w:spacing w:line="360" w:lineRule="auto"/>
        <w:ind w:firstLine="480"/>
        <w:rPr>
          <w:color w:val="auto"/>
        </w:rPr>
      </w:pPr>
      <w:r>
        <w:rPr>
          <w:color w:val="auto"/>
          <w:sz w:val="24"/>
        </w:rPr>
        <w:t>□</w:t>
      </w:r>
      <w:r>
        <w:rPr>
          <w:color w:val="auto"/>
          <w:sz w:val="19"/>
        </w:rPr>
        <w:t xml:space="preserve"> </w:t>
      </w:r>
      <w:r>
        <w:rPr>
          <w:color w:val="auto"/>
          <w:sz w:val="24"/>
        </w:rPr>
        <w:t>其他方式：</w:t>
      </w:r>
      <w:r>
        <w:rPr>
          <w:color w:val="auto"/>
          <w:sz w:val="19"/>
          <w:u w:val="single"/>
        </w:rPr>
        <w:t xml:space="preserve"> </w:t>
      </w:r>
      <w:r>
        <w:rPr>
          <w:color w:val="auto"/>
          <w:sz w:val="24"/>
          <w:u w:val="single"/>
        </w:rPr>
        <w:t>/</w:t>
      </w:r>
    </w:p>
    <w:p>
      <w:pPr>
        <w:spacing w:line="360" w:lineRule="auto"/>
        <w:rPr>
          <w:color w:val="auto"/>
        </w:rPr>
      </w:pPr>
      <w:r>
        <w:rPr>
          <w:b/>
          <w:color w:val="auto"/>
          <w:sz w:val="24"/>
        </w:rPr>
        <w:t>7、承包人</w:t>
      </w:r>
    </w:p>
    <w:p>
      <w:pPr>
        <w:spacing w:line="360" w:lineRule="auto"/>
        <w:rPr>
          <w:color w:val="auto"/>
        </w:rPr>
      </w:pPr>
      <w:r>
        <w:rPr>
          <w:color w:val="auto"/>
          <w:sz w:val="24"/>
        </w:rPr>
        <w:t>7.1承办人完成下列工作的约定</w:t>
      </w:r>
    </w:p>
    <w:p>
      <w:pPr>
        <w:spacing w:line="360" w:lineRule="auto"/>
        <w:rPr>
          <w:color w:val="auto"/>
        </w:rPr>
      </w:pPr>
      <w:r>
        <w:rPr>
          <w:color w:val="auto"/>
          <w:sz w:val="24"/>
        </w:rPr>
        <w:t>（1）提交支付申请和工程款额报告期限</w:t>
      </w:r>
    </w:p>
    <w:p>
      <w:pPr>
        <w:spacing w:line="360" w:lineRule="auto"/>
        <w:ind w:firstLine="456"/>
        <w:rPr>
          <w:color w:val="auto"/>
        </w:rPr>
      </w:pPr>
      <w:r>
        <w:rPr>
          <w:color w:val="auto"/>
          <w:sz w:val="24"/>
        </w:rPr>
        <w:t>□</w:t>
      </w:r>
      <w:r>
        <w:rPr>
          <w:color w:val="auto"/>
          <w:sz w:val="19"/>
        </w:rPr>
        <w:t xml:space="preserve"> </w:t>
      </w:r>
      <w:r>
        <w:rPr>
          <w:color w:val="auto"/>
          <w:sz w:val="24"/>
        </w:rPr>
        <w:t>按通用条款第80.2款、第81.1款、第83.1款等规定期限提交。</w:t>
      </w:r>
    </w:p>
    <w:p>
      <w:pPr>
        <w:spacing w:line="360" w:lineRule="auto"/>
        <w:ind w:firstLine="480" w:firstLineChars="200"/>
        <w:rPr>
          <w:color w:val="auto"/>
        </w:rPr>
      </w:pPr>
      <w:r>
        <w:rPr>
          <w:color w:val="auto"/>
          <w:sz w:val="24"/>
        </w:rPr>
        <w:t>■ 另作约定：</w:t>
      </w:r>
      <w:r>
        <w:rPr>
          <w:color w:val="auto"/>
          <w:sz w:val="24"/>
          <w:u w:val="single"/>
        </w:rPr>
        <w:t>按照工程进度，达到支付条件后15日内。</w:t>
      </w:r>
    </w:p>
    <w:p>
      <w:pPr>
        <w:spacing w:line="360" w:lineRule="auto"/>
        <w:rPr>
          <w:color w:val="auto"/>
        </w:rPr>
      </w:pPr>
      <w:r>
        <w:rPr>
          <w:color w:val="auto"/>
          <w:sz w:val="24"/>
        </w:rPr>
        <w:t>①向发包人提供施工场地办公和生活的房屋及设施的数量和时间等要求：</w:t>
      </w:r>
      <w:r>
        <w:rPr>
          <w:color w:val="auto"/>
          <w:sz w:val="24"/>
          <w:u w:val="single"/>
        </w:rPr>
        <w:t>/ 。</w:t>
      </w:r>
    </w:p>
    <w:p>
      <w:pPr>
        <w:spacing w:line="360" w:lineRule="auto"/>
        <w:rPr>
          <w:color w:val="auto"/>
        </w:rPr>
      </w:pPr>
      <w:r>
        <w:rPr>
          <w:color w:val="auto"/>
          <w:sz w:val="24"/>
        </w:rPr>
        <w:t>②办完施工场地交通、环境保护、施工噪声、安全文明施工等手续的时间：</w:t>
      </w:r>
      <w:r>
        <w:rPr>
          <w:color w:val="auto"/>
          <w:sz w:val="24"/>
          <w:u w:val="single"/>
        </w:rPr>
        <w:t>开工前完成。</w:t>
      </w:r>
    </w:p>
    <w:p>
      <w:pPr>
        <w:spacing w:line="360" w:lineRule="auto"/>
        <w:rPr>
          <w:color w:val="auto"/>
        </w:rPr>
      </w:pPr>
      <w:r>
        <w:rPr>
          <w:color w:val="auto"/>
          <w:sz w:val="24"/>
        </w:rPr>
        <w:t>（2）做好施工场地地下管线和邻近建筑物、构筑物（包括文物保护建筑）、古树名木保护工作的约定：</w:t>
      </w:r>
      <w:r>
        <w:rPr>
          <w:color w:val="auto"/>
          <w:sz w:val="24"/>
          <w:u w:val="single"/>
        </w:rPr>
        <w:t>由承包人自行勘查和负责保护，有关费用已包含在本合同总价款内，发包人不再承担任何费用。因施工过程造成的破坏，由承包人负责其翻修费用及赔偿责任。</w:t>
      </w:r>
    </w:p>
    <w:p>
      <w:pPr>
        <w:spacing w:line="360" w:lineRule="auto"/>
        <w:rPr>
          <w:color w:val="auto"/>
        </w:rPr>
      </w:pPr>
      <w:r>
        <w:rPr>
          <w:color w:val="auto"/>
          <w:sz w:val="24"/>
        </w:rPr>
        <w:t>（3）保证施工场地的清洁和做好交工前施工现场清理工作的约定：</w:t>
      </w:r>
      <w:r>
        <w:rPr>
          <w:color w:val="auto"/>
          <w:sz w:val="24"/>
          <w:u w:val="single"/>
        </w:rPr>
        <w:t>承包人必须按广州市和番禺区文明施工管理有关规定执行，做好施工场地的文明施工措施，符合有关部门的文明施工要求；在竣工后搬走所有施工机械、垃圾及剩余材料，并使竣工现场干净、整齐。有关费用已包含在合同价款内。</w:t>
      </w:r>
    </w:p>
    <w:p>
      <w:pPr>
        <w:spacing w:line="360" w:lineRule="auto"/>
        <w:ind w:firstLine="480"/>
        <w:rPr>
          <w:color w:val="auto"/>
        </w:rPr>
      </w:pPr>
      <w:r>
        <w:rPr>
          <w:color w:val="auto"/>
          <w:sz w:val="24"/>
          <w:u w:val="single"/>
        </w:rPr>
        <w:t>承包人文明施工措施不能满足施工合同约定，发包人不予支付文明施工措施费用。</w:t>
      </w:r>
    </w:p>
    <w:p>
      <w:pPr>
        <w:spacing w:line="360" w:lineRule="auto"/>
        <w:rPr>
          <w:color w:val="auto"/>
        </w:rPr>
      </w:pPr>
      <w:r>
        <w:rPr>
          <w:color w:val="auto"/>
          <w:sz w:val="24"/>
        </w:rPr>
        <w:t>（4）提交竣工验收申请报告和竣工结算文件</w:t>
      </w:r>
    </w:p>
    <w:p>
      <w:pPr>
        <w:spacing w:line="360" w:lineRule="auto"/>
        <w:ind w:firstLine="480" w:firstLineChars="200"/>
        <w:rPr>
          <w:color w:val="auto"/>
        </w:rPr>
      </w:pPr>
      <w:r>
        <w:rPr>
          <w:color w:val="auto"/>
          <w:sz w:val="24"/>
        </w:rPr>
        <w:t>■ 按通用条款第82.2款规定提交。</w:t>
      </w:r>
    </w:p>
    <w:p>
      <w:pPr>
        <w:spacing w:line="360" w:lineRule="auto"/>
        <w:ind w:firstLine="480"/>
        <w:rPr>
          <w:color w:val="auto"/>
        </w:rPr>
      </w:pPr>
      <w:r>
        <w:rPr>
          <w:color w:val="auto"/>
          <w:sz w:val="24"/>
        </w:rPr>
        <w:t>□</w:t>
      </w:r>
      <w:r>
        <w:rPr>
          <w:color w:val="auto"/>
          <w:sz w:val="19"/>
        </w:rPr>
        <w:t xml:space="preserve"> </w:t>
      </w:r>
      <w:r>
        <w:rPr>
          <w:color w:val="auto"/>
          <w:sz w:val="24"/>
        </w:rPr>
        <w:t>另作约定：</w:t>
      </w:r>
      <w:r>
        <w:rPr>
          <w:color w:val="auto"/>
          <w:sz w:val="19"/>
          <w:u w:val="single"/>
        </w:rPr>
        <w:t xml:space="preserve"> </w:t>
      </w:r>
      <w:r>
        <w:rPr>
          <w:color w:val="auto"/>
          <w:sz w:val="24"/>
          <w:u w:val="single"/>
        </w:rPr>
        <w:t>/</w:t>
      </w:r>
    </w:p>
    <w:p>
      <w:pPr>
        <w:spacing w:line="360" w:lineRule="auto"/>
        <w:rPr>
          <w:color w:val="auto"/>
        </w:rPr>
      </w:pPr>
      <w:r>
        <w:rPr>
          <w:color w:val="auto"/>
          <w:sz w:val="24"/>
        </w:rPr>
        <w:t>7.2承包人提供施工所需劳务、材料、国产设备、施工设备和其他物品的约定：</w:t>
      </w:r>
      <w:r>
        <w:rPr>
          <w:color w:val="auto"/>
          <w:u w:val="single"/>
        </w:rPr>
        <w:t xml:space="preserve"> </w:t>
      </w:r>
      <w:r>
        <w:rPr>
          <w:color w:val="auto"/>
          <w:sz w:val="24"/>
          <w:u w:val="single"/>
        </w:rPr>
        <w:t>/</w:t>
      </w:r>
    </w:p>
    <w:p>
      <w:pPr>
        <w:spacing w:line="360" w:lineRule="auto"/>
        <w:rPr>
          <w:color w:val="auto"/>
        </w:rPr>
      </w:pPr>
      <w:r>
        <w:rPr>
          <w:b/>
          <w:color w:val="auto"/>
          <w:sz w:val="24"/>
        </w:rPr>
        <w:t>8、发包人代表</w:t>
      </w:r>
    </w:p>
    <w:p>
      <w:pPr>
        <w:spacing w:line="360" w:lineRule="auto"/>
        <w:rPr>
          <w:color w:val="auto"/>
        </w:rPr>
      </w:pPr>
      <w:r>
        <w:rPr>
          <w:color w:val="auto"/>
          <w:sz w:val="24"/>
        </w:rPr>
        <w:t>8.1</w:t>
      </w:r>
      <w:r>
        <w:rPr>
          <w:color w:val="auto"/>
          <w:sz w:val="19"/>
        </w:rPr>
        <w:t xml:space="preserve"> </w:t>
      </w:r>
      <w:r>
        <w:rPr>
          <w:color w:val="auto"/>
          <w:sz w:val="24"/>
        </w:rPr>
        <w:t>发包人代表及其权力的限制</w:t>
      </w:r>
    </w:p>
    <w:p>
      <w:pPr>
        <w:spacing w:line="360" w:lineRule="auto"/>
        <w:rPr>
          <w:color w:val="auto"/>
        </w:rPr>
      </w:pPr>
      <w:r>
        <w:rPr>
          <w:color w:val="auto"/>
          <w:sz w:val="24"/>
        </w:rPr>
        <w:t>（1）</w:t>
      </w:r>
      <w:r>
        <w:rPr>
          <w:color w:val="auto"/>
          <w:sz w:val="19"/>
        </w:rPr>
        <w:t xml:space="preserve"> </w:t>
      </w:r>
      <w:r>
        <w:rPr>
          <w:color w:val="auto"/>
          <w:sz w:val="24"/>
        </w:rPr>
        <w:t>发包人任命（</w:t>
      </w:r>
      <w:r>
        <w:rPr>
          <w:color w:val="auto"/>
          <w:sz w:val="19"/>
          <w:u w:val="single"/>
        </w:rPr>
        <w:t xml:space="preserve">  </w:t>
      </w:r>
      <w:r>
        <w:rPr>
          <w:rFonts w:hint="eastAsia"/>
          <w:color w:val="auto"/>
          <w:sz w:val="24"/>
          <w:u w:val="single"/>
        </w:rPr>
        <w:t>　</w:t>
      </w:r>
      <w:r>
        <w:rPr>
          <w:color w:val="auto"/>
          <w:sz w:val="24"/>
          <w:u w:val="single"/>
        </w:rPr>
        <w:t>　　</w:t>
      </w:r>
      <w:r>
        <w:rPr>
          <w:rFonts w:hint="eastAsia"/>
          <w:color w:val="auto"/>
          <w:sz w:val="24"/>
          <w:u w:val="single"/>
        </w:rPr>
        <w:t xml:space="preserve">  </w:t>
      </w:r>
      <w:r>
        <w:rPr>
          <w:color w:val="auto"/>
          <w:sz w:val="24"/>
        </w:rPr>
        <w:t>）为发包人</w:t>
      </w:r>
      <w:r>
        <w:rPr>
          <w:rFonts w:hint="eastAsia"/>
          <w:color w:val="auto"/>
          <w:sz w:val="24"/>
        </w:rPr>
        <w:t>驻场</w:t>
      </w:r>
      <w:r>
        <w:rPr>
          <w:color w:val="auto"/>
          <w:sz w:val="24"/>
        </w:rPr>
        <w:t>代表，其通讯地址：</w:t>
      </w:r>
      <w:r>
        <w:rPr>
          <w:color w:val="auto"/>
          <w:sz w:val="24"/>
          <w:u w:val="single"/>
        </w:rPr>
        <w:t>广州市番禺区大学城外环东路232号，</w:t>
      </w:r>
      <w:r>
        <w:rPr>
          <w:color w:val="auto"/>
          <w:sz w:val="24"/>
        </w:rPr>
        <w:t>联系电话：</w:t>
      </w:r>
      <w:r>
        <w:rPr>
          <w:rFonts w:hint="eastAsia"/>
          <w:color w:val="auto"/>
          <w:sz w:val="24"/>
        </w:rPr>
        <w:t>　　　　　　　　</w:t>
      </w:r>
      <w:r>
        <w:rPr>
          <w:rFonts w:hint="eastAsia"/>
          <w:color w:val="auto"/>
          <w:sz w:val="24"/>
          <w:u w:val="single"/>
        </w:rPr>
        <w:t>。</w:t>
      </w:r>
    </w:p>
    <w:p>
      <w:pPr>
        <w:spacing w:line="360" w:lineRule="auto"/>
        <w:rPr>
          <w:color w:val="auto"/>
          <w:u w:val="single"/>
        </w:rPr>
      </w:pPr>
      <w:r>
        <w:rPr>
          <w:color w:val="auto"/>
          <w:sz w:val="24"/>
        </w:rPr>
        <w:t>（2） 发包人对发包人代表权力做如下限制：</w:t>
      </w:r>
      <w:r>
        <w:rPr>
          <w:rFonts w:hint="eastAsia"/>
          <w:color w:val="auto"/>
          <w:sz w:val="24"/>
        </w:rPr>
        <w:t>　</w:t>
      </w:r>
      <w:r>
        <w:rPr>
          <w:color w:val="auto"/>
          <w:sz w:val="24"/>
          <w:u w:val="single"/>
        </w:rPr>
        <w:t>/</w:t>
      </w:r>
      <w:r>
        <w:rPr>
          <w:rFonts w:hint="eastAsia"/>
          <w:color w:val="auto"/>
          <w:sz w:val="24"/>
          <w:u w:val="single"/>
        </w:rPr>
        <w:t>　。</w:t>
      </w:r>
    </w:p>
    <w:p>
      <w:pPr>
        <w:spacing w:line="360" w:lineRule="auto"/>
        <w:rPr>
          <w:color w:val="auto"/>
        </w:rPr>
      </w:pPr>
      <w:r>
        <w:rPr>
          <w:b/>
          <w:color w:val="auto"/>
          <w:sz w:val="24"/>
        </w:rPr>
        <w:t>9、监理工程师</w:t>
      </w:r>
    </w:p>
    <w:p>
      <w:pPr>
        <w:spacing w:line="360" w:lineRule="auto"/>
        <w:rPr>
          <w:color w:val="auto"/>
        </w:rPr>
      </w:pPr>
      <w:r>
        <w:rPr>
          <w:color w:val="auto"/>
          <w:sz w:val="24"/>
        </w:rPr>
        <w:t>9.1</w:t>
      </w:r>
      <w:r>
        <w:rPr>
          <w:color w:val="auto"/>
          <w:sz w:val="19"/>
        </w:rPr>
        <w:t xml:space="preserve"> </w:t>
      </w:r>
      <w:r>
        <w:rPr>
          <w:color w:val="auto"/>
          <w:sz w:val="24"/>
        </w:rPr>
        <w:t>负责合同工程的监理人及任命的监理工程师</w:t>
      </w:r>
    </w:p>
    <w:p>
      <w:pPr>
        <w:spacing w:line="360" w:lineRule="auto"/>
        <w:rPr>
          <w:rFonts w:asciiTheme="minorEastAsia" w:hAnsiTheme="minorEastAsia"/>
          <w:color w:val="auto"/>
          <w:sz w:val="24"/>
        </w:rPr>
      </w:pPr>
      <w:r>
        <w:rPr>
          <w:color w:val="auto"/>
          <w:sz w:val="24"/>
        </w:rPr>
        <w:t>（1）监理单位：</w:t>
      </w:r>
      <w:r>
        <w:rPr>
          <w:rFonts w:hint="eastAsia"/>
          <w:color w:val="auto"/>
          <w:sz w:val="24"/>
          <w:u w:val="single"/>
        </w:rPr>
        <w:t>　</w:t>
      </w:r>
      <w:r>
        <w:rPr>
          <w:color w:val="auto"/>
          <w:sz w:val="24"/>
          <w:u w:val="single"/>
        </w:rPr>
        <w:t xml:space="preserve">　　　 </w:t>
      </w:r>
      <w:r>
        <w:rPr>
          <w:color w:val="auto"/>
          <w:sz w:val="24"/>
        </w:rPr>
        <w:t xml:space="preserve">          </w:t>
      </w:r>
      <w:r>
        <w:rPr>
          <w:color w:val="auto"/>
          <w:sz w:val="24"/>
        </w:rPr>
        <w:br w:type="textWrapping"/>
      </w:r>
      <w:r>
        <w:rPr>
          <w:color w:val="auto"/>
          <w:sz w:val="24"/>
        </w:rPr>
        <w:t>（2）</w:t>
      </w:r>
      <w:r>
        <w:rPr>
          <w:rFonts w:asciiTheme="minorEastAsia" w:hAnsiTheme="minorEastAsia"/>
          <w:color w:val="auto"/>
          <w:sz w:val="24"/>
        </w:rPr>
        <w:t>任命</w:t>
      </w:r>
      <w:r>
        <w:rPr>
          <w:rFonts w:asciiTheme="minorEastAsia" w:hAnsiTheme="minorEastAsia"/>
          <w:color w:val="auto"/>
          <w:sz w:val="24"/>
          <w:u w:val="single"/>
        </w:rPr>
        <w:t>（</w:t>
      </w:r>
      <w:r>
        <w:rPr>
          <w:rFonts w:hint="eastAsia" w:asciiTheme="minorEastAsia" w:hAnsiTheme="minorEastAsia"/>
          <w:color w:val="auto"/>
          <w:kern w:val="0"/>
          <w:sz w:val="24"/>
          <w:u w:val="single"/>
        </w:rPr>
        <w:t>　</w:t>
      </w:r>
      <w:r>
        <w:rPr>
          <w:rFonts w:asciiTheme="minorEastAsia" w:hAnsiTheme="minorEastAsia"/>
          <w:color w:val="auto"/>
          <w:kern w:val="0"/>
          <w:sz w:val="24"/>
          <w:u w:val="single"/>
        </w:rPr>
        <w:t>　　</w:t>
      </w:r>
      <w:r>
        <w:rPr>
          <w:rFonts w:asciiTheme="minorEastAsia" w:hAnsiTheme="minorEastAsia"/>
          <w:color w:val="auto"/>
          <w:sz w:val="24"/>
          <w:u w:val="single"/>
        </w:rPr>
        <w:t>）</w:t>
      </w:r>
      <w:r>
        <w:rPr>
          <w:rFonts w:asciiTheme="minorEastAsia" w:hAnsiTheme="minorEastAsia"/>
          <w:color w:val="auto"/>
          <w:sz w:val="24"/>
        </w:rPr>
        <w:t>为</w:t>
      </w:r>
      <w:r>
        <w:rPr>
          <w:rFonts w:hint="eastAsia" w:asciiTheme="minorEastAsia" w:hAnsiTheme="minorEastAsia"/>
          <w:color w:val="auto"/>
          <w:sz w:val="24"/>
        </w:rPr>
        <w:t>总</w:t>
      </w:r>
      <w:r>
        <w:rPr>
          <w:rFonts w:asciiTheme="minorEastAsia" w:hAnsiTheme="minorEastAsia"/>
          <w:color w:val="auto"/>
          <w:sz w:val="24"/>
        </w:rPr>
        <w:t>监理工程师，</w:t>
      </w:r>
      <w:r>
        <w:rPr>
          <w:rFonts w:hint="eastAsia" w:asciiTheme="minorEastAsia" w:hAnsiTheme="minorEastAsia"/>
          <w:color w:val="auto"/>
          <w:sz w:val="24"/>
        </w:rPr>
        <w:t>任命（</w:t>
      </w:r>
      <w:r>
        <w:rPr>
          <w:rFonts w:hint="eastAsia" w:asciiTheme="minorEastAsia" w:hAnsiTheme="minorEastAsia"/>
          <w:color w:val="auto"/>
          <w:kern w:val="0"/>
          <w:sz w:val="24"/>
          <w:u w:val="single"/>
        </w:rPr>
        <w:t>　</w:t>
      </w:r>
      <w:r>
        <w:rPr>
          <w:rFonts w:asciiTheme="minorEastAsia" w:hAnsiTheme="minorEastAsia"/>
          <w:color w:val="auto"/>
          <w:kern w:val="0"/>
          <w:sz w:val="24"/>
          <w:u w:val="single"/>
        </w:rPr>
        <w:t>　　</w:t>
      </w:r>
      <w:r>
        <w:rPr>
          <w:rFonts w:hint="eastAsia" w:asciiTheme="minorEastAsia" w:hAnsiTheme="minorEastAsia"/>
          <w:color w:val="auto"/>
          <w:kern w:val="0"/>
          <w:sz w:val="24"/>
          <w:u w:val="single"/>
        </w:rPr>
        <w:t>）为专业监理工程师</w:t>
      </w:r>
    </w:p>
    <w:p>
      <w:pPr>
        <w:spacing w:line="360" w:lineRule="auto"/>
        <w:ind w:firstLine="480"/>
        <w:rPr>
          <w:color w:val="auto"/>
        </w:rPr>
      </w:pPr>
      <w:r>
        <w:rPr>
          <w:rFonts w:asciiTheme="minorEastAsia" w:hAnsiTheme="minorEastAsia"/>
          <w:color w:val="auto"/>
          <w:sz w:val="24"/>
        </w:rPr>
        <w:t>联系电话：</w:t>
      </w:r>
      <w:r>
        <w:rPr>
          <w:rFonts w:hint="eastAsia" w:asciiTheme="minorEastAsia" w:hAnsiTheme="minorEastAsia"/>
          <w:color w:val="auto"/>
          <w:kern w:val="0"/>
          <w:sz w:val="24"/>
          <w:u w:val="single"/>
        </w:rPr>
        <w:t>　</w:t>
      </w:r>
      <w:r>
        <w:rPr>
          <w:rFonts w:asciiTheme="minorEastAsia" w:hAnsiTheme="minorEastAsia"/>
          <w:color w:val="auto"/>
          <w:kern w:val="0"/>
          <w:sz w:val="24"/>
          <w:u w:val="single"/>
        </w:rPr>
        <w:t>　　　　</w:t>
      </w:r>
      <w:r>
        <w:rPr>
          <w:rFonts w:hint="eastAsia" w:asciiTheme="minorEastAsia" w:hAnsiTheme="minorEastAsia"/>
          <w:color w:val="auto"/>
          <w:kern w:val="0"/>
          <w:sz w:val="24"/>
          <w:u w:val="single"/>
        </w:rPr>
        <w:t>。</w:t>
      </w:r>
      <w:r>
        <w:rPr>
          <w:rFonts w:asciiTheme="minorEastAsia" w:hAnsiTheme="minorEastAsia"/>
          <w:color w:val="auto"/>
          <w:sz w:val="24"/>
          <w:u w:val="single"/>
        </w:rPr>
        <w:br w:type="textWrapping"/>
      </w:r>
      <w:r>
        <w:rPr>
          <w:color w:val="auto"/>
          <w:sz w:val="24"/>
        </w:rPr>
        <w:t>9.2需要发包人批准的其他事项：</w:t>
      </w:r>
      <w:r>
        <w:rPr>
          <w:color w:val="auto"/>
          <w:sz w:val="19"/>
          <w:u w:val="single"/>
        </w:rPr>
        <w:t xml:space="preserve"> </w:t>
      </w:r>
      <w:r>
        <w:rPr>
          <w:color w:val="auto"/>
          <w:sz w:val="24"/>
          <w:u w:val="single"/>
        </w:rPr>
        <w:t>/</w:t>
      </w:r>
    </w:p>
    <w:p>
      <w:pPr>
        <w:spacing w:line="360" w:lineRule="auto"/>
        <w:rPr>
          <w:color w:val="auto"/>
        </w:rPr>
      </w:pPr>
      <w:r>
        <w:rPr>
          <w:b/>
          <w:color w:val="auto"/>
          <w:sz w:val="24"/>
        </w:rPr>
        <w:t>10、承包人代表</w:t>
      </w:r>
    </w:p>
    <w:p>
      <w:pPr>
        <w:spacing w:line="360" w:lineRule="auto"/>
        <w:rPr>
          <w:color w:val="auto"/>
          <w:sz w:val="24"/>
        </w:rPr>
      </w:pPr>
      <w:r>
        <w:rPr>
          <w:color w:val="auto"/>
          <w:sz w:val="24"/>
        </w:rPr>
        <w:t>10.1承</w:t>
      </w:r>
      <w:r>
        <w:rPr>
          <w:rFonts w:hint="eastAsia"/>
          <w:color w:val="auto"/>
          <w:sz w:val="24"/>
        </w:rPr>
        <w:t>包</w:t>
      </w:r>
      <w:r>
        <w:rPr>
          <w:color w:val="auto"/>
          <w:sz w:val="24"/>
        </w:rPr>
        <w:t>人任命</w:t>
      </w:r>
      <w:r>
        <w:rPr>
          <w:color w:val="auto"/>
          <w:sz w:val="24"/>
          <w:u w:val="single"/>
        </w:rPr>
        <w:t>（</w:t>
      </w:r>
      <w:r>
        <w:rPr>
          <w:rFonts w:hint="eastAsia"/>
          <w:color w:val="auto"/>
          <w:sz w:val="24"/>
          <w:u w:val="single"/>
        </w:rPr>
        <w:t>　</w:t>
      </w:r>
      <w:r>
        <w:rPr>
          <w:color w:val="auto"/>
          <w:sz w:val="24"/>
          <w:u w:val="single"/>
        </w:rPr>
        <w:t>　）</w:t>
      </w:r>
      <w:r>
        <w:rPr>
          <w:color w:val="auto"/>
          <w:sz w:val="24"/>
        </w:rPr>
        <w:t>为项目负责人，其通讯方式为通讯地址</w:t>
      </w:r>
      <w:r>
        <w:rPr>
          <w:color w:val="auto"/>
          <w:sz w:val="24"/>
          <w:u w:val="single"/>
        </w:rPr>
        <w:t>：</w:t>
      </w:r>
      <w:r>
        <w:rPr>
          <w:rFonts w:hint="eastAsia"/>
          <w:color w:val="auto"/>
          <w:sz w:val="24"/>
          <w:u w:val="single"/>
        </w:rPr>
        <w:t>　</w:t>
      </w:r>
      <w:r>
        <w:rPr>
          <w:color w:val="auto"/>
          <w:sz w:val="24"/>
          <w:u w:val="single"/>
        </w:rPr>
        <w:t xml:space="preserve">　　　　　　　 </w:t>
      </w:r>
      <w:r>
        <w:rPr>
          <w:color w:val="auto"/>
          <w:sz w:val="24"/>
        </w:rPr>
        <w:t>邮政编码：</w:t>
      </w:r>
      <w:r>
        <w:rPr>
          <w:rFonts w:hint="eastAsia"/>
          <w:color w:val="auto"/>
          <w:sz w:val="24"/>
          <w:u w:val="single"/>
        </w:rPr>
        <w:t xml:space="preserve"> 　</w:t>
      </w:r>
      <w:r>
        <w:rPr>
          <w:color w:val="auto"/>
          <w:sz w:val="24"/>
          <w:u w:val="single"/>
        </w:rPr>
        <w:t>　　　</w:t>
      </w:r>
      <w:r>
        <w:rPr>
          <w:rFonts w:hint="eastAsia"/>
          <w:color w:val="auto"/>
          <w:sz w:val="24"/>
          <w:u w:val="single"/>
        </w:rPr>
        <w:t xml:space="preserve"> 　　</w:t>
      </w:r>
      <w:r>
        <w:rPr>
          <w:color w:val="auto"/>
          <w:sz w:val="24"/>
        </w:rPr>
        <w:t>联系电话：</w:t>
      </w:r>
      <w:r>
        <w:rPr>
          <w:rFonts w:hint="eastAsia"/>
          <w:color w:val="auto"/>
          <w:sz w:val="24"/>
          <w:u w:val="single"/>
        </w:rPr>
        <w:t xml:space="preserve"> 　　　　　　 </w:t>
      </w:r>
    </w:p>
    <w:p>
      <w:pPr>
        <w:spacing w:line="360" w:lineRule="auto"/>
        <w:rPr>
          <w:color w:val="auto"/>
        </w:rPr>
      </w:pPr>
      <w:r>
        <w:rPr>
          <w:color w:val="auto"/>
          <w:sz w:val="24"/>
        </w:rPr>
        <w:t>任命</w:t>
      </w:r>
      <w:r>
        <w:rPr>
          <w:color w:val="auto"/>
          <w:sz w:val="24"/>
          <w:u w:val="single"/>
        </w:rPr>
        <w:t>（</w:t>
      </w:r>
      <w:r>
        <w:rPr>
          <w:rFonts w:hint="eastAsia"/>
          <w:color w:val="auto"/>
          <w:sz w:val="24"/>
          <w:u w:val="single"/>
        </w:rPr>
        <w:t>　</w:t>
      </w:r>
      <w:r>
        <w:rPr>
          <w:color w:val="auto"/>
          <w:sz w:val="24"/>
          <w:u w:val="single"/>
        </w:rPr>
        <w:t>　</w:t>
      </w:r>
      <w:r>
        <w:rPr>
          <w:rFonts w:hint="eastAsia"/>
          <w:color w:val="auto"/>
          <w:sz w:val="24"/>
          <w:u w:val="single"/>
        </w:rPr>
        <w:t>　　</w:t>
      </w:r>
      <w:r>
        <w:rPr>
          <w:color w:val="auto"/>
          <w:sz w:val="24"/>
          <w:u w:val="single"/>
        </w:rPr>
        <w:t>）</w:t>
      </w:r>
      <w:r>
        <w:rPr>
          <w:color w:val="auto"/>
          <w:sz w:val="24"/>
        </w:rPr>
        <w:t>为项目专职安全员，其通讯方式为通讯地址</w:t>
      </w:r>
      <w:r>
        <w:rPr>
          <w:color w:val="auto"/>
          <w:sz w:val="24"/>
          <w:u w:val="single"/>
        </w:rPr>
        <w:t>：</w:t>
      </w:r>
      <w:r>
        <w:rPr>
          <w:rFonts w:hint="eastAsia"/>
          <w:color w:val="auto"/>
          <w:sz w:val="24"/>
          <w:u w:val="single"/>
        </w:rPr>
        <w:t>　</w:t>
      </w:r>
      <w:r>
        <w:rPr>
          <w:color w:val="auto"/>
          <w:sz w:val="24"/>
          <w:u w:val="single"/>
        </w:rPr>
        <w:t xml:space="preserve">　　　　　　　 </w:t>
      </w:r>
      <w:r>
        <w:rPr>
          <w:color w:val="auto"/>
          <w:sz w:val="24"/>
        </w:rPr>
        <w:t>邮政编码：</w:t>
      </w:r>
      <w:r>
        <w:rPr>
          <w:rFonts w:hint="eastAsia"/>
          <w:color w:val="auto"/>
          <w:sz w:val="24"/>
          <w:u w:val="single"/>
        </w:rPr>
        <w:t xml:space="preserve"> 　</w:t>
      </w:r>
      <w:r>
        <w:rPr>
          <w:color w:val="auto"/>
          <w:sz w:val="24"/>
          <w:u w:val="single"/>
        </w:rPr>
        <w:t>　　　</w:t>
      </w:r>
      <w:r>
        <w:rPr>
          <w:rFonts w:hint="eastAsia"/>
          <w:color w:val="auto"/>
          <w:sz w:val="24"/>
          <w:u w:val="single"/>
        </w:rPr>
        <w:t xml:space="preserve"> 　　</w:t>
      </w:r>
      <w:r>
        <w:rPr>
          <w:color w:val="auto"/>
          <w:sz w:val="24"/>
        </w:rPr>
        <w:t>联系电话：</w:t>
      </w:r>
      <w:r>
        <w:rPr>
          <w:rFonts w:hint="eastAsia"/>
          <w:color w:val="auto"/>
          <w:sz w:val="24"/>
          <w:u w:val="single"/>
        </w:rPr>
        <w:t xml:space="preserve"> 　　　　　　 </w:t>
      </w:r>
    </w:p>
    <w:p>
      <w:pPr>
        <w:spacing w:line="360" w:lineRule="auto"/>
        <w:rPr>
          <w:color w:val="auto"/>
        </w:rPr>
      </w:pPr>
      <w:r>
        <w:rPr>
          <w:b/>
          <w:color w:val="auto"/>
          <w:sz w:val="24"/>
        </w:rPr>
        <w:t>11、工程担保</w:t>
      </w:r>
    </w:p>
    <w:p>
      <w:pPr>
        <w:spacing w:line="360" w:lineRule="auto"/>
        <w:rPr>
          <w:color w:val="auto"/>
        </w:rPr>
      </w:pPr>
      <w:r>
        <w:rPr>
          <w:color w:val="auto"/>
          <w:sz w:val="24"/>
        </w:rPr>
        <w:t>11.1承包人提供履约担保的约定</w:t>
      </w:r>
    </w:p>
    <w:p>
      <w:pPr>
        <w:spacing w:line="360" w:lineRule="auto"/>
        <w:rPr>
          <w:color w:val="auto"/>
        </w:rPr>
      </w:pPr>
      <w:r>
        <w:rPr>
          <w:color w:val="auto"/>
          <w:sz w:val="24"/>
        </w:rPr>
        <w:t>（1）履约担保的金额：</w:t>
      </w:r>
      <w:r>
        <w:rPr>
          <w:rFonts w:hint="eastAsia"/>
          <w:color w:val="auto"/>
          <w:sz w:val="24"/>
        </w:rPr>
        <w:t xml:space="preserve">　/  </w:t>
      </w:r>
    </w:p>
    <w:p>
      <w:pPr>
        <w:spacing w:line="360" w:lineRule="auto"/>
        <w:rPr>
          <w:color w:val="auto"/>
        </w:rPr>
      </w:pPr>
      <w:r>
        <w:rPr>
          <w:color w:val="auto"/>
          <w:sz w:val="24"/>
        </w:rPr>
        <w:t>（2）提供履约担保的时间：</w:t>
      </w:r>
      <w:r>
        <w:rPr>
          <w:rFonts w:hint="eastAsia"/>
          <w:color w:val="auto"/>
          <w:sz w:val="24"/>
        </w:rPr>
        <w:t xml:space="preserve">  /  </w:t>
      </w:r>
    </w:p>
    <w:p>
      <w:pPr>
        <w:spacing w:line="360" w:lineRule="auto"/>
        <w:rPr>
          <w:color w:val="auto"/>
        </w:rPr>
      </w:pPr>
      <w:r>
        <w:rPr>
          <w:color w:val="auto"/>
          <w:sz w:val="24"/>
        </w:rPr>
        <w:t>11.2另作约定：</w:t>
      </w:r>
    </w:p>
    <w:p>
      <w:pPr>
        <w:spacing w:line="360" w:lineRule="auto"/>
        <w:rPr>
          <w:color w:val="auto"/>
        </w:rPr>
      </w:pPr>
      <w:r>
        <w:rPr>
          <w:rFonts w:hint="eastAsia"/>
          <w:color w:val="auto"/>
          <w:sz w:val="24"/>
        </w:rPr>
        <w:t>　　本项目不作履约担保的约定。</w:t>
      </w:r>
    </w:p>
    <w:p>
      <w:pPr>
        <w:spacing w:line="360" w:lineRule="auto"/>
        <w:rPr>
          <w:color w:val="auto"/>
        </w:rPr>
      </w:pPr>
      <w:r>
        <w:rPr>
          <w:b/>
          <w:color w:val="auto"/>
          <w:sz w:val="24"/>
        </w:rPr>
        <w:t>12、进度计划和报告</w:t>
      </w:r>
    </w:p>
    <w:p>
      <w:pPr>
        <w:spacing w:line="360" w:lineRule="auto"/>
        <w:rPr>
          <w:color w:val="auto"/>
        </w:rPr>
      </w:pPr>
      <w:r>
        <w:rPr>
          <w:color w:val="auto"/>
          <w:sz w:val="24"/>
        </w:rPr>
        <w:t>12.1施工组织设计（含各施工专项方案和安全施工专项方案）、进度计划于成交后5天内提供（在施工投标时提供的施工组织设计基础上完善</w:t>
      </w:r>
      <w:r>
        <w:rPr>
          <w:rFonts w:hint="eastAsia"/>
          <w:color w:val="auto"/>
          <w:sz w:val="24"/>
        </w:rPr>
        <w:t>。</w:t>
      </w:r>
    </w:p>
    <w:p>
      <w:pPr>
        <w:spacing w:line="360" w:lineRule="auto"/>
        <w:rPr>
          <w:color w:val="auto"/>
        </w:rPr>
      </w:pPr>
      <w:r>
        <w:rPr>
          <w:color w:val="auto"/>
          <w:sz w:val="24"/>
        </w:rPr>
        <w:t>12.2提供周工程进度计划及相应进度统计报表于每周五前完成。</w:t>
      </w:r>
    </w:p>
    <w:p>
      <w:pPr>
        <w:spacing w:line="360" w:lineRule="auto"/>
        <w:rPr>
          <w:color w:val="auto"/>
        </w:rPr>
      </w:pPr>
      <w:r>
        <w:rPr>
          <w:color w:val="auto"/>
          <w:sz w:val="24"/>
        </w:rPr>
        <w:t>12.3提供工程进度节点计划及相应进度统计报表，按施工段节点上报完成工程量。</w:t>
      </w:r>
    </w:p>
    <w:p>
      <w:pPr>
        <w:spacing w:line="360" w:lineRule="auto"/>
        <w:rPr>
          <w:color w:val="auto"/>
        </w:rPr>
      </w:pPr>
      <w:r>
        <w:rPr>
          <w:b/>
          <w:color w:val="auto"/>
          <w:sz w:val="24"/>
        </w:rPr>
        <w:t>13、开工</w:t>
      </w:r>
    </w:p>
    <w:p>
      <w:pPr>
        <w:spacing w:line="360" w:lineRule="auto"/>
        <w:ind w:firstLine="484"/>
        <w:rPr>
          <w:color w:val="auto"/>
        </w:rPr>
      </w:pPr>
      <w:r>
        <w:rPr>
          <w:color w:val="auto"/>
          <w:sz w:val="24"/>
          <w:u w:val="single"/>
        </w:rPr>
        <w:t>承包人应在签订本合同后的7天内，向监理工程师提交开工申请书，并附上表明已做好开工准备的有关资料。除专用条款另有约定外，监理工程师应在本合同签订后的5天内报发包人批准后向承包人发出开工令；承包人应在接到开工令后的3天内开工，并一直保持合同工程连续均衡施工，直至其被改变为止。如因发包人原因推后开工，则与承包人无关，所有报送资料均根据实际情况推后。</w:t>
      </w:r>
    </w:p>
    <w:p>
      <w:pPr>
        <w:spacing w:line="360" w:lineRule="auto"/>
        <w:rPr>
          <w:color w:val="auto"/>
        </w:rPr>
      </w:pPr>
      <w:r>
        <w:rPr>
          <w:b/>
          <w:color w:val="auto"/>
          <w:sz w:val="24"/>
        </w:rPr>
        <w:t>14、暂停施工和复工</w:t>
      </w:r>
    </w:p>
    <w:p>
      <w:pPr>
        <w:spacing w:line="360" w:lineRule="auto"/>
        <w:ind w:firstLine="484"/>
        <w:rPr>
          <w:color w:val="auto"/>
        </w:rPr>
      </w:pPr>
      <w:r>
        <w:rPr>
          <w:color w:val="auto"/>
          <w:sz w:val="24"/>
        </w:rPr>
        <w:t>承包人原因造成暂停施工的其他原因：</w:t>
      </w:r>
      <w:r>
        <w:rPr>
          <w:color w:val="auto"/>
          <w:sz w:val="24"/>
          <w:u w:val="single"/>
        </w:rPr>
        <w:t>承包人因材料供应、施工劳力和机具设备不足、管理不善或发生安全质量事故。</w:t>
      </w:r>
    </w:p>
    <w:p>
      <w:pPr>
        <w:spacing w:line="360" w:lineRule="auto"/>
        <w:rPr>
          <w:color w:val="auto"/>
        </w:rPr>
      </w:pPr>
      <w:r>
        <w:rPr>
          <w:b/>
          <w:color w:val="auto"/>
          <w:sz w:val="24"/>
        </w:rPr>
        <w:t>15、工期及工期延误</w:t>
      </w:r>
    </w:p>
    <w:p>
      <w:pPr>
        <w:spacing w:line="360" w:lineRule="auto"/>
        <w:rPr>
          <w:color w:val="auto"/>
        </w:rPr>
      </w:pPr>
      <w:r>
        <w:rPr>
          <w:color w:val="auto"/>
          <w:sz w:val="24"/>
        </w:rPr>
        <w:t>15.1合同工程的工期约定为（</w:t>
      </w:r>
      <w:r>
        <w:rPr>
          <w:rFonts w:hint="eastAsia"/>
          <w:color w:val="auto"/>
          <w:sz w:val="24"/>
        </w:rPr>
        <w:t>90</w:t>
      </w:r>
      <w:r>
        <w:rPr>
          <w:color w:val="auto"/>
          <w:sz w:val="24"/>
        </w:rPr>
        <w:t>）天。</w:t>
      </w:r>
    </w:p>
    <w:p>
      <w:pPr>
        <w:spacing w:line="360" w:lineRule="auto"/>
        <w:rPr>
          <w:color w:val="auto"/>
        </w:rPr>
      </w:pPr>
      <w:r>
        <w:rPr>
          <w:color w:val="auto"/>
          <w:sz w:val="24"/>
        </w:rPr>
        <w:t>15.2工期延误按通用条款相关要求规定执行</w:t>
      </w:r>
      <w:r>
        <w:rPr>
          <w:rFonts w:hint="eastAsia"/>
          <w:color w:val="auto"/>
          <w:sz w:val="24"/>
        </w:rPr>
        <w:t>。</w:t>
      </w:r>
    </w:p>
    <w:p>
      <w:pPr>
        <w:spacing w:line="360" w:lineRule="auto"/>
        <w:rPr>
          <w:color w:val="auto"/>
        </w:rPr>
      </w:pPr>
      <w:r>
        <w:rPr>
          <w:b/>
          <w:color w:val="auto"/>
          <w:sz w:val="24"/>
        </w:rPr>
        <w:t>16、质量标准</w:t>
      </w:r>
    </w:p>
    <w:p>
      <w:pPr>
        <w:spacing w:line="360" w:lineRule="auto"/>
        <w:rPr>
          <w:color w:val="auto"/>
        </w:rPr>
      </w:pPr>
      <w:r>
        <w:rPr>
          <w:color w:val="auto"/>
          <w:sz w:val="24"/>
        </w:rPr>
        <w:t>16.1约定的工程质量标准</w:t>
      </w:r>
    </w:p>
    <w:p>
      <w:pPr>
        <w:spacing w:line="360" w:lineRule="auto"/>
        <w:rPr>
          <w:color w:val="auto"/>
        </w:rPr>
      </w:pPr>
      <w:r>
        <w:rPr>
          <w:color w:val="auto"/>
          <w:sz w:val="24"/>
        </w:rPr>
        <w:t>（1）合同工程质量标准：</w:t>
      </w:r>
      <w:r>
        <w:rPr>
          <w:color w:val="auto"/>
          <w:sz w:val="24"/>
          <w:u w:val="single"/>
        </w:rPr>
        <w:t>按国家有关现行工程质量验收标准执行，且验收达到</w:t>
      </w:r>
    </w:p>
    <w:p>
      <w:pPr>
        <w:spacing w:line="360" w:lineRule="auto"/>
        <w:rPr>
          <w:color w:val="auto"/>
        </w:rPr>
      </w:pPr>
      <w:r>
        <w:rPr>
          <w:color w:val="auto"/>
          <w:sz w:val="24"/>
          <w:u w:val="single"/>
        </w:rPr>
        <w:t>合格等级。</w:t>
      </w:r>
    </w:p>
    <w:p>
      <w:pPr>
        <w:spacing w:line="360" w:lineRule="auto"/>
        <w:rPr>
          <w:color w:val="auto"/>
        </w:rPr>
      </w:pPr>
      <w:r>
        <w:rPr>
          <w:color w:val="auto"/>
          <w:sz w:val="24"/>
        </w:rPr>
        <w:t>（2）工程质量验收标准：</w:t>
      </w:r>
      <w:r>
        <w:rPr>
          <w:color w:val="auto"/>
          <w:sz w:val="24"/>
          <w:u w:val="single"/>
        </w:rPr>
        <w:t>按国家有关现行工程质量验收标准执行，且验收达到</w:t>
      </w:r>
    </w:p>
    <w:p>
      <w:pPr>
        <w:spacing w:line="360" w:lineRule="auto"/>
        <w:rPr>
          <w:color w:val="auto"/>
        </w:rPr>
      </w:pPr>
      <w:r>
        <w:rPr>
          <w:color w:val="auto"/>
          <w:sz w:val="24"/>
          <w:u w:val="single"/>
        </w:rPr>
        <w:t>合格等级。</w:t>
      </w:r>
    </w:p>
    <w:p>
      <w:pPr>
        <w:spacing w:line="360" w:lineRule="auto"/>
        <w:rPr>
          <w:color w:val="auto"/>
        </w:rPr>
      </w:pPr>
      <w:r>
        <w:rPr>
          <w:color w:val="auto"/>
          <w:sz w:val="24"/>
        </w:rPr>
        <w:t>16.2工程材料、设备的质量依据下列之标准认定：</w:t>
      </w:r>
    </w:p>
    <w:p>
      <w:pPr>
        <w:spacing w:line="360" w:lineRule="auto"/>
        <w:rPr>
          <w:color w:val="auto"/>
        </w:rPr>
      </w:pPr>
      <w:r>
        <w:rPr>
          <w:color w:val="auto"/>
          <w:sz w:val="24"/>
        </w:rPr>
        <w:t>（1）国家行业强制执行的技术标准、技术规范。</w:t>
      </w:r>
    </w:p>
    <w:p>
      <w:pPr>
        <w:spacing w:line="360" w:lineRule="auto"/>
        <w:rPr>
          <w:color w:val="auto"/>
        </w:rPr>
      </w:pPr>
      <w:r>
        <w:rPr>
          <w:color w:val="auto"/>
          <w:sz w:val="24"/>
        </w:rPr>
        <w:t>（2）《材料/工程设备技术说明书》规定的技术指标；</w:t>
      </w:r>
    </w:p>
    <w:p>
      <w:pPr>
        <w:spacing w:line="360" w:lineRule="auto"/>
        <w:rPr>
          <w:color w:val="auto"/>
        </w:rPr>
      </w:pPr>
      <w:r>
        <w:rPr>
          <w:color w:val="auto"/>
          <w:sz w:val="24"/>
        </w:rPr>
        <w:t>（3）设计文件（含图纸、修改单、发包人同意的设计变更通知书）规定设计标准；</w:t>
      </w:r>
    </w:p>
    <w:p>
      <w:pPr>
        <w:spacing w:line="360" w:lineRule="auto"/>
        <w:rPr>
          <w:color w:val="auto"/>
        </w:rPr>
      </w:pPr>
      <w:r>
        <w:rPr>
          <w:color w:val="auto"/>
          <w:sz w:val="24"/>
        </w:rPr>
        <w:t>（4）经设计、监理、承包人、发包人共同认定的施工封样样板；</w:t>
      </w:r>
    </w:p>
    <w:p>
      <w:pPr>
        <w:spacing w:line="360" w:lineRule="auto"/>
        <w:rPr>
          <w:color w:val="auto"/>
        </w:rPr>
      </w:pPr>
      <w:r>
        <w:rPr>
          <w:color w:val="auto"/>
          <w:sz w:val="24"/>
        </w:rPr>
        <w:t>（5）承包人投标时提交的的规格、技术指标、质量标准、品牌等；</w:t>
      </w:r>
    </w:p>
    <w:p>
      <w:pPr>
        <w:spacing w:line="360" w:lineRule="auto"/>
        <w:rPr>
          <w:color w:val="auto"/>
        </w:rPr>
      </w:pPr>
      <w:r>
        <w:rPr>
          <w:b/>
          <w:color w:val="auto"/>
          <w:sz w:val="24"/>
        </w:rPr>
        <w:t>17、安全文明施工</w:t>
      </w:r>
    </w:p>
    <w:p>
      <w:pPr>
        <w:spacing w:line="360" w:lineRule="auto"/>
        <w:rPr>
          <w:color w:val="auto"/>
        </w:rPr>
      </w:pPr>
      <w:r>
        <w:rPr>
          <w:color w:val="auto"/>
          <w:sz w:val="24"/>
          <w:u w:val="single"/>
        </w:rPr>
        <w:t>17.1承包人必须严格执行穗建筑[2003]106号文所规定的建筑工程安全生产措施。文明施工要求：按穗建筑（2006）411号文、番建发（2006）41号文、穗建质[2008]937号文、穗建质[2008]1008号文、广州市人民政府令第62号(2012年)执行 ，各文件内容之间如有矛盾，以最新文件内容执行。</w:t>
      </w:r>
    </w:p>
    <w:p>
      <w:pPr>
        <w:spacing w:line="360" w:lineRule="auto"/>
        <w:rPr>
          <w:color w:val="auto"/>
        </w:rPr>
      </w:pPr>
      <w:r>
        <w:rPr>
          <w:color w:val="auto"/>
          <w:sz w:val="24"/>
          <w:u w:val="single"/>
        </w:rPr>
        <w:t>17.2施工期间垃圾余泥应运送至合法堆放点，发生费用由承包人负责，若遇投诉的，每投诉一次扣款500元。</w:t>
      </w:r>
    </w:p>
    <w:p>
      <w:pPr>
        <w:spacing w:line="360" w:lineRule="auto"/>
        <w:rPr>
          <w:color w:val="auto"/>
        </w:rPr>
      </w:pPr>
      <w:r>
        <w:rPr>
          <w:color w:val="auto"/>
          <w:sz w:val="24"/>
        </w:rPr>
        <w:t>17.3治安管理：</w:t>
      </w:r>
    </w:p>
    <w:p>
      <w:pPr>
        <w:spacing w:line="360" w:lineRule="auto"/>
        <w:ind w:firstLine="480"/>
        <w:rPr>
          <w:color w:val="auto"/>
        </w:rPr>
      </w:pPr>
      <w:r>
        <w:rPr>
          <w:color w:val="auto"/>
          <w:sz w:val="24"/>
        </w:rPr>
        <w:t>另作约定：</w:t>
      </w:r>
      <w:r>
        <w:rPr>
          <w:color w:val="auto"/>
          <w:sz w:val="24"/>
          <w:u w:val="single"/>
        </w:rPr>
        <w:t>承包人应在工程开工后，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spacing w:line="360" w:lineRule="auto"/>
        <w:rPr>
          <w:color w:val="auto"/>
        </w:rPr>
      </w:pPr>
      <w:r>
        <w:rPr>
          <w:b/>
          <w:color w:val="auto"/>
          <w:sz w:val="24"/>
        </w:rPr>
        <w:t>18、发包人供应材料和工程设备</w:t>
      </w:r>
    </w:p>
    <w:p>
      <w:pPr>
        <w:spacing w:line="360" w:lineRule="auto"/>
        <w:rPr>
          <w:color w:val="auto"/>
        </w:rPr>
      </w:pPr>
      <w:r>
        <w:rPr>
          <w:rFonts w:hint="eastAsia"/>
          <w:color w:val="auto"/>
          <w:sz w:val="24"/>
        </w:rPr>
        <w:t>18</w:t>
      </w:r>
      <w:r>
        <w:rPr>
          <w:color w:val="auto"/>
          <w:sz w:val="24"/>
        </w:rPr>
        <w:t>.1</w:t>
      </w:r>
      <w:r>
        <w:rPr>
          <w:color w:val="auto"/>
          <w:sz w:val="19"/>
        </w:rPr>
        <w:t xml:space="preserve"> </w:t>
      </w:r>
      <w:r>
        <w:rPr>
          <w:color w:val="auto"/>
          <w:sz w:val="24"/>
        </w:rPr>
        <w:t>约定供应的材料和工程设备</w:t>
      </w:r>
    </w:p>
    <w:p>
      <w:pPr>
        <w:spacing w:line="360" w:lineRule="auto"/>
        <w:ind w:firstLine="480"/>
        <w:rPr>
          <w:color w:val="auto"/>
        </w:rPr>
      </w:pPr>
      <w:r>
        <w:rPr>
          <w:color w:val="auto"/>
          <w:sz w:val="24"/>
        </w:rPr>
        <w:t>■ 发包人不供应材料和工程设备，本条不适用。</w:t>
      </w:r>
    </w:p>
    <w:p>
      <w:pPr>
        <w:spacing w:line="360" w:lineRule="auto"/>
        <w:rPr>
          <w:color w:val="auto"/>
        </w:rPr>
      </w:pPr>
      <w:r>
        <w:rPr>
          <w:b/>
          <w:color w:val="auto"/>
          <w:sz w:val="24"/>
        </w:rPr>
        <w:t>19、承包人采购材料和工程设备</w:t>
      </w:r>
    </w:p>
    <w:p>
      <w:pPr>
        <w:spacing w:line="360" w:lineRule="auto"/>
        <w:rPr>
          <w:color w:val="auto"/>
        </w:rPr>
      </w:pPr>
      <w:r>
        <w:rPr>
          <w:color w:val="auto"/>
          <w:sz w:val="24"/>
        </w:rPr>
        <w:t>19.1承包人采购材料和工程设备</w:t>
      </w:r>
    </w:p>
    <w:p>
      <w:pPr>
        <w:spacing w:line="360" w:lineRule="auto"/>
        <w:ind w:firstLine="480"/>
        <w:rPr>
          <w:color w:val="auto"/>
        </w:rPr>
      </w:pPr>
      <w:r>
        <w:rPr>
          <w:color w:val="auto"/>
          <w:sz w:val="24"/>
        </w:rPr>
        <w:t>■ 另作约定：</w:t>
      </w:r>
      <w:r>
        <w:rPr>
          <w:color w:val="auto"/>
          <w:sz w:val="24"/>
          <w:u w:val="single"/>
        </w:rPr>
        <w:t>（1）工程的材料由承包人严格按</w:t>
      </w:r>
      <w:r>
        <w:rPr>
          <w:rFonts w:hint="eastAsia"/>
          <w:color w:val="auto"/>
          <w:sz w:val="24"/>
          <w:u w:val="single"/>
        </w:rPr>
        <w:t>招标</w:t>
      </w:r>
      <w:r>
        <w:rPr>
          <w:color w:val="auto"/>
          <w:sz w:val="24"/>
          <w:u w:val="single"/>
        </w:rPr>
        <w:t>的规格、型号及国家相关标准进行采购，承包人所采购材料的产品质量档次必须高于或相当于发包人在招标时所列明之生产厂家生产的材料，承包人采购之材料所需费用均已包含在本合同约定的工程造价之中，该工程造价将不因材料、人工价格的变动而作任何调整。</w:t>
      </w:r>
    </w:p>
    <w:p>
      <w:pPr>
        <w:spacing w:line="360" w:lineRule="auto"/>
        <w:ind w:firstLine="480"/>
        <w:rPr>
          <w:color w:val="auto"/>
        </w:rPr>
      </w:pPr>
      <w:r>
        <w:rPr>
          <w:color w:val="auto"/>
          <w:sz w:val="24"/>
          <w:u w:val="single"/>
        </w:rPr>
        <w:t>(2)本工程所承包范围内所需的材料、成品、未成品的采购、运输、保管、质量等责任均由</w:t>
      </w:r>
      <w:r>
        <w:rPr>
          <w:rFonts w:hint="eastAsia"/>
          <w:color w:val="auto"/>
          <w:sz w:val="24"/>
          <w:u w:val="single"/>
        </w:rPr>
        <w:t>承包人</w:t>
      </w:r>
      <w:r>
        <w:rPr>
          <w:color w:val="auto"/>
          <w:sz w:val="24"/>
          <w:u w:val="single"/>
        </w:rPr>
        <w:t>承担，</w:t>
      </w:r>
      <w:r>
        <w:rPr>
          <w:rFonts w:hint="eastAsia"/>
          <w:color w:val="auto"/>
          <w:sz w:val="24"/>
          <w:u w:val="single"/>
        </w:rPr>
        <w:t>招标</w:t>
      </w:r>
      <w:r>
        <w:rPr>
          <w:color w:val="auto"/>
          <w:sz w:val="24"/>
          <w:u w:val="single"/>
        </w:rPr>
        <w:t>人不提供任何材料；承包人应按照施工组织计划在材料使用前</w:t>
      </w:r>
      <w:r>
        <w:rPr>
          <w:rFonts w:hint="eastAsia"/>
          <w:color w:val="auto"/>
          <w:sz w:val="24"/>
          <w:u w:val="single"/>
        </w:rPr>
        <w:t>5</w:t>
      </w:r>
      <w:r>
        <w:rPr>
          <w:color w:val="auto"/>
          <w:sz w:val="24"/>
          <w:u w:val="single"/>
        </w:rPr>
        <w:t>天前提出材料采购计划，确保工期按时进行。</w:t>
      </w:r>
      <w:r>
        <w:rPr>
          <w:color w:val="auto"/>
        </w:rPr>
        <w:t xml:space="preserve"> </w:t>
      </w:r>
    </w:p>
    <w:p>
      <w:pPr>
        <w:spacing w:line="360" w:lineRule="auto"/>
        <w:ind w:firstLine="480" w:firstLineChars="200"/>
        <w:rPr>
          <w:color w:val="auto"/>
        </w:rPr>
      </w:pPr>
      <w:r>
        <w:rPr>
          <w:color w:val="auto"/>
          <w:sz w:val="24"/>
        </w:rPr>
        <w:t>19.2承包人供货要求：</w:t>
      </w:r>
      <w:r>
        <w:rPr>
          <w:color w:val="auto"/>
          <w:sz w:val="24"/>
          <w:u w:val="single"/>
        </w:rPr>
        <w:t>工程所需材料、设备，如规格、品种或材质不能满足本合同工程的要求，必须以其它规格、品种代 替或加工处理，要求代替品不低于原设计技术、规格及质量标准，并应征得发包人同意，在办理有关变更手续后实行。由于代用或加工而发生的量差、价差及加工费用，由承包人负责。</w:t>
      </w:r>
    </w:p>
    <w:p>
      <w:pPr>
        <w:spacing w:line="360" w:lineRule="auto"/>
        <w:ind w:firstLine="484"/>
        <w:rPr>
          <w:color w:val="auto"/>
        </w:rPr>
      </w:pPr>
      <w:r>
        <w:rPr>
          <w:color w:val="auto"/>
          <w:sz w:val="24"/>
          <w:u w:val="single"/>
        </w:rPr>
        <w:t>19.3采购供应的材料，其名称、品种、型号、规格、质量等，均应符合相关国家标准以及行业标准，并能满足</w:t>
      </w:r>
      <w:r>
        <w:rPr>
          <w:rFonts w:hint="eastAsia"/>
          <w:color w:val="auto"/>
          <w:sz w:val="24"/>
          <w:u w:val="single"/>
        </w:rPr>
        <w:t>招标</w:t>
      </w:r>
      <w:r>
        <w:rPr>
          <w:color w:val="auto"/>
          <w:sz w:val="24"/>
          <w:u w:val="single"/>
        </w:rPr>
        <w:t>人的要求，对不符合要求的材料不得进入施工现场。由于</w:t>
      </w:r>
      <w:r>
        <w:rPr>
          <w:rFonts w:hint="eastAsia"/>
          <w:color w:val="auto"/>
          <w:sz w:val="24"/>
          <w:u w:val="single"/>
        </w:rPr>
        <w:t>承包人</w:t>
      </w:r>
      <w:r>
        <w:rPr>
          <w:color w:val="auto"/>
          <w:sz w:val="24"/>
          <w:u w:val="single"/>
        </w:rPr>
        <w:t>提供的伪劣、假冒等所有不合格材料而导致的损失。事故及一切后果，均由</w:t>
      </w:r>
      <w:r>
        <w:rPr>
          <w:rFonts w:hint="eastAsia"/>
          <w:color w:val="auto"/>
          <w:sz w:val="24"/>
          <w:u w:val="single"/>
        </w:rPr>
        <w:t>承包人</w:t>
      </w:r>
      <w:r>
        <w:rPr>
          <w:color w:val="auto"/>
          <w:sz w:val="24"/>
          <w:u w:val="single"/>
        </w:rPr>
        <w:t>负责并赔偿</w:t>
      </w:r>
      <w:r>
        <w:rPr>
          <w:rFonts w:hint="eastAsia"/>
          <w:color w:val="auto"/>
          <w:sz w:val="24"/>
          <w:u w:val="single"/>
        </w:rPr>
        <w:t>招标</w:t>
      </w:r>
      <w:r>
        <w:rPr>
          <w:color w:val="auto"/>
          <w:sz w:val="24"/>
          <w:u w:val="single"/>
        </w:rPr>
        <w:t>人所有损失，并负责免费更换所有已施工的不合格材料；投标范围之内工程所用之设备，由承包人提供</w:t>
      </w:r>
      <w:r>
        <w:rPr>
          <w:rFonts w:hint="eastAsia"/>
          <w:color w:val="auto"/>
          <w:sz w:val="24"/>
          <w:u w:val="single"/>
        </w:rPr>
        <w:t>。</w:t>
      </w:r>
    </w:p>
    <w:p>
      <w:pPr>
        <w:spacing w:line="360" w:lineRule="auto"/>
        <w:ind w:firstLine="480"/>
        <w:rPr>
          <w:color w:val="auto"/>
        </w:rPr>
      </w:pPr>
      <w:r>
        <w:rPr>
          <w:color w:val="auto"/>
          <w:sz w:val="24"/>
          <w:u w:val="single"/>
        </w:rPr>
        <w:t>19.4本项目使用的主要材料如</w:t>
      </w:r>
      <w:r>
        <w:rPr>
          <w:rFonts w:hint="eastAsia"/>
          <w:color w:val="auto"/>
          <w:sz w:val="24"/>
          <w:u w:val="single"/>
        </w:rPr>
        <w:t>高压</w:t>
      </w:r>
      <w:r>
        <w:rPr>
          <w:color w:val="auto"/>
          <w:sz w:val="24"/>
          <w:u w:val="single"/>
        </w:rPr>
        <w:t>柜</w:t>
      </w:r>
      <w:r>
        <w:rPr>
          <w:rFonts w:hint="eastAsia"/>
          <w:color w:val="auto"/>
          <w:sz w:val="24"/>
          <w:u w:val="single"/>
        </w:rPr>
        <w:t>、</w:t>
      </w:r>
      <w:r>
        <w:rPr>
          <w:color w:val="auto"/>
          <w:sz w:val="24"/>
          <w:u w:val="single"/>
        </w:rPr>
        <w:t>变压器、低压柜、电缆等材料</w:t>
      </w:r>
      <w:r>
        <w:rPr>
          <w:rFonts w:hint="eastAsia" w:ascii="Times New Roman" w:hAnsi="Times New Roman"/>
          <w:color w:val="auto"/>
          <w:sz w:val="24"/>
          <w:u w:val="single"/>
        </w:rPr>
        <w:t>需采用招标文件（包括工程量清单）中参考品牌范围中的一种。如选用</w:t>
      </w:r>
      <w:r>
        <w:rPr>
          <w:rFonts w:ascii="Times New Roman" w:hAnsi="Times New Roman"/>
          <w:color w:val="auto"/>
          <w:sz w:val="24"/>
          <w:u w:val="single"/>
        </w:rPr>
        <w:t>在招标文件（包括工程量清单）中参考品牌范围外的材料、设备，</w:t>
      </w:r>
      <w:r>
        <w:rPr>
          <w:color w:val="auto"/>
          <w:sz w:val="24"/>
          <w:u w:val="single"/>
        </w:rPr>
        <w:t>需经设计、监理、建设方审核确认后方可使用。如发现货不对板和质量问题的，</w:t>
      </w:r>
      <w:r>
        <w:rPr>
          <w:rFonts w:hint="eastAsia"/>
          <w:color w:val="auto"/>
          <w:sz w:val="24"/>
          <w:u w:val="single"/>
        </w:rPr>
        <w:t>甲方</w:t>
      </w:r>
      <w:r>
        <w:rPr>
          <w:color w:val="auto"/>
          <w:sz w:val="24"/>
          <w:u w:val="single"/>
        </w:rPr>
        <w:t>有权拒用，并由</w:t>
      </w:r>
      <w:r>
        <w:rPr>
          <w:rFonts w:hint="eastAsia"/>
          <w:color w:val="auto"/>
          <w:sz w:val="24"/>
          <w:u w:val="single"/>
        </w:rPr>
        <w:t>乙方</w:t>
      </w:r>
      <w:r>
        <w:rPr>
          <w:color w:val="auto"/>
          <w:sz w:val="24"/>
          <w:u w:val="single"/>
        </w:rPr>
        <w:t>承担损失。</w:t>
      </w:r>
    </w:p>
    <w:p>
      <w:pPr>
        <w:spacing w:line="360" w:lineRule="auto"/>
        <w:rPr>
          <w:color w:val="auto"/>
        </w:rPr>
      </w:pPr>
      <w:r>
        <w:rPr>
          <w:b/>
          <w:color w:val="auto"/>
          <w:sz w:val="24"/>
        </w:rPr>
        <w:t>20、施工设备和临时设施</w:t>
      </w:r>
    </w:p>
    <w:p>
      <w:pPr>
        <w:spacing w:line="360" w:lineRule="auto"/>
        <w:rPr>
          <w:color w:val="auto"/>
        </w:rPr>
      </w:pPr>
      <w:r>
        <w:rPr>
          <w:color w:val="auto"/>
          <w:sz w:val="24"/>
        </w:rPr>
        <w:t>20.1承包人配置施工设备和临时设施</w:t>
      </w:r>
    </w:p>
    <w:p>
      <w:pPr>
        <w:spacing w:line="360" w:lineRule="auto"/>
        <w:ind w:firstLine="480"/>
        <w:rPr>
          <w:color w:val="auto"/>
        </w:rPr>
      </w:pPr>
      <w:r>
        <w:rPr>
          <w:color w:val="auto"/>
          <w:sz w:val="24"/>
        </w:rPr>
        <w:t>■ 按通用条款规定，承包人承担修建临时设施的费用。</w:t>
      </w:r>
    </w:p>
    <w:p>
      <w:pPr>
        <w:spacing w:line="360" w:lineRule="auto"/>
        <w:ind w:firstLine="480"/>
        <w:rPr>
          <w:color w:val="auto"/>
        </w:rPr>
      </w:pPr>
      <w:r>
        <w:rPr>
          <w:color w:val="auto"/>
          <w:sz w:val="24"/>
        </w:rPr>
        <w:t>□ 另作约定：</w:t>
      </w:r>
    </w:p>
    <w:p>
      <w:pPr>
        <w:spacing w:line="360" w:lineRule="auto"/>
        <w:rPr>
          <w:color w:val="auto"/>
        </w:rPr>
      </w:pPr>
      <w:r>
        <w:rPr>
          <w:color w:val="auto"/>
          <w:sz w:val="24"/>
        </w:rPr>
        <w:t>20.2发包人提供的施工设备和临时设施：</w:t>
      </w:r>
      <w:r>
        <w:rPr>
          <w:color w:val="auto"/>
          <w:u w:val="single"/>
        </w:rPr>
        <w:t xml:space="preserve"> </w:t>
      </w:r>
      <w:r>
        <w:rPr>
          <w:color w:val="auto"/>
          <w:sz w:val="24"/>
          <w:u w:val="single"/>
        </w:rPr>
        <w:t>/</w:t>
      </w:r>
    </w:p>
    <w:p>
      <w:pPr>
        <w:spacing w:line="360" w:lineRule="auto"/>
        <w:rPr>
          <w:color w:val="auto"/>
        </w:rPr>
      </w:pPr>
      <w:r>
        <w:rPr>
          <w:b/>
          <w:color w:val="auto"/>
          <w:sz w:val="24"/>
        </w:rPr>
        <w:t>21、隐蔽工程和中间验收</w:t>
      </w:r>
    </w:p>
    <w:p>
      <w:pPr>
        <w:spacing w:line="360" w:lineRule="auto"/>
        <w:rPr>
          <w:color w:val="auto"/>
        </w:rPr>
      </w:pPr>
      <w:r>
        <w:rPr>
          <w:color w:val="auto"/>
          <w:sz w:val="24"/>
        </w:rPr>
        <w:t>21.1中间验收的部位有：</w:t>
      </w:r>
      <w:r>
        <w:rPr>
          <w:color w:val="auto"/>
          <w:sz w:val="24"/>
          <w:u w:val="single"/>
        </w:rPr>
        <w:t>按工程验收规定，属于隐蔽工程的由双方验收签证。</w:t>
      </w:r>
    </w:p>
    <w:p>
      <w:pPr>
        <w:spacing w:line="360" w:lineRule="auto"/>
        <w:rPr>
          <w:color w:val="auto"/>
        </w:rPr>
      </w:pPr>
      <w:r>
        <w:rPr>
          <w:color w:val="auto"/>
          <w:sz w:val="24"/>
        </w:rPr>
        <w:t>21.2验收结果的确认</w:t>
      </w:r>
    </w:p>
    <w:p>
      <w:pPr>
        <w:spacing w:line="360" w:lineRule="auto"/>
        <w:ind w:firstLine="480"/>
        <w:rPr>
          <w:color w:val="auto"/>
        </w:rPr>
      </w:pPr>
      <w:r>
        <w:rPr>
          <w:color w:val="auto"/>
          <w:sz w:val="24"/>
        </w:rPr>
        <w:t>经验收工程质量符合标准与规范、合同及附件、设计要求的，监理工程师将在验收记录上签字，承包人可进行隐蔽或继续施工。验收不合格，由承包人按监理工程师的指令修改后重新验收，并承担因此造成的发包人损失，工期不予顺延。</w:t>
      </w:r>
    </w:p>
    <w:p>
      <w:pPr>
        <w:spacing w:line="360" w:lineRule="auto"/>
        <w:rPr>
          <w:color w:val="auto"/>
        </w:rPr>
      </w:pPr>
      <w:r>
        <w:rPr>
          <w:b/>
          <w:color w:val="auto"/>
          <w:sz w:val="24"/>
        </w:rPr>
        <w:t>22、工程变更</w:t>
      </w:r>
    </w:p>
    <w:p>
      <w:pPr>
        <w:spacing w:line="360" w:lineRule="auto"/>
        <w:rPr>
          <w:color w:val="auto"/>
          <w:sz w:val="24"/>
        </w:rPr>
      </w:pPr>
      <w:r>
        <w:rPr>
          <w:color w:val="auto"/>
          <w:sz w:val="24"/>
          <w:u w:val="single"/>
        </w:rPr>
        <w:t>22.1</w:t>
      </w:r>
      <w:r>
        <w:rPr>
          <w:color w:val="auto"/>
          <w:sz w:val="24"/>
        </w:rPr>
        <w:t>调整分部分项工程费的方法</w:t>
      </w:r>
    </w:p>
    <w:p>
      <w:pPr>
        <w:spacing w:line="360" w:lineRule="auto"/>
        <w:ind w:firstLine="480"/>
        <w:rPr>
          <w:color w:val="auto"/>
        </w:rPr>
      </w:pPr>
      <w:r>
        <w:rPr>
          <w:color w:val="auto"/>
          <w:sz w:val="24"/>
        </w:rPr>
        <w:t>□ 按通用条款的规定调整。</w:t>
      </w:r>
    </w:p>
    <w:p>
      <w:pPr>
        <w:spacing w:line="360" w:lineRule="auto"/>
        <w:ind w:firstLine="480"/>
        <w:rPr>
          <w:color w:val="auto"/>
        </w:rPr>
      </w:pPr>
      <w:r>
        <w:rPr>
          <w:color w:val="auto"/>
          <w:sz w:val="24"/>
        </w:rPr>
        <w:t>■ 按照下列方法调整：</w:t>
      </w:r>
      <w:r>
        <w:rPr>
          <w:color w:val="auto"/>
          <w:sz w:val="24"/>
          <w:u w:val="single"/>
        </w:rPr>
        <w:t>本工程采取的固定</w:t>
      </w:r>
      <w:r>
        <w:rPr>
          <w:rFonts w:hint="eastAsia"/>
          <w:color w:val="auto"/>
          <w:sz w:val="24"/>
          <w:u w:val="single"/>
        </w:rPr>
        <w:t>总价</w:t>
      </w:r>
      <w:r>
        <w:rPr>
          <w:color w:val="auto"/>
          <w:sz w:val="24"/>
          <w:u w:val="single"/>
        </w:rPr>
        <w:t>合同形式，</w:t>
      </w:r>
      <w:r>
        <w:rPr>
          <w:rFonts w:hint="eastAsia"/>
          <w:color w:val="auto"/>
          <w:sz w:val="24"/>
          <w:u w:val="single"/>
        </w:rPr>
        <w:t>投标</w:t>
      </w:r>
      <w:r>
        <w:rPr>
          <w:color w:val="auto"/>
          <w:sz w:val="24"/>
          <w:u w:val="single"/>
        </w:rPr>
        <w:t>文件和合同文件所包含的合同工程承包范围以外的增加工程的签证，应遵循先经监理单位和发包人同意确认，再进行变更的原则，洽商增加工程发生起的</w:t>
      </w:r>
      <w:r>
        <w:rPr>
          <w:rFonts w:hint="eastAsia"/>
          <w:color w:val="auto"/>
          <w:sz w:val="24"/>
          <w:u w:val="single"/>
        </w:rPr>
        <w:t>十</w:t>
      </w:r>
      <w:r>
        <w:rPr>
          <w:color w:val="auto"/>
          <w:sz w:val="24"/>
          <w:u w:val="single"/>
        </w:rPr>
        <w:t>天内，现场签证单须交发包人、监理人确认，过期不再补签证；工程项目实施期间所增加或减少的工程量和项目，必须经监理单位和发包人现场管理人员确认</w:t>
      </w:r>
      <w:r>
        <w:rPr>
          <w:rFonts w:hint="eastAsia"/>
          <w:color w:val="auto"/>
          <w:sz w:val="24"/>
          <w:u w:val="single"/>
        </w:rPr>
        <w:t>，</w:t>
      </w:r>
      <w:r>
        <w:rPr>
          <w:color w:val="auto"/>
          <w:sz w:val="24"/>
          <w:u w:val="single"/>
        </w:rPr>
        <w:t>按发包人的变更有关规定审</w:t>
      </w:r>
      <w:r>
        <w:rPr>
          <w:rFonts w:hint="eastAsia"/>
          <w:color w:val="auto"/>
          <w:sz w:val="24"/>
          <w:u w:val="single"/>
        </w:rPr>
        <w:t>批；必要时</w:t>
      </w:r>
      <w:r>
        <w:rPr>
          <w:color w:val="auto"/>
          <w:sz w:val="24"/>
          <w:u w:val="single"/>
        </w:rPr>
        <w:t>经设计单位修改设计，由发包人加盖公章批准后，方能成为新增或减少项目、增加或减少工程量的结算依据。被视为新增或减少项目、增加或减少工程量的，按以下办法确定价格：</w:t>
      </w:r>
    </w:p>
    <w:p>
      <w:pPr>
        <w:spacing w:line="360" w:lineRule="auto"/>
        <w:rPr>
          <w:color w:val="auto"/>
        </w:rPr>
      </w:pPr>
      <w:r>
        <w:rPr>
          <w:color w:val="auto"/>
          <w:sz w:val="24"/>
          <w:u w:val="single"/>
        </w:rPr>
        <w:t>（1）成交的响应文件工程量清单中已有相同项目的适用综合单价，则沿用；</w:t>
      </w:r>
    </w:p>
    <w:p>
      <w:pPr>
        <w:spacing w:line="360" w:lineRule="auto"/>
        <w:rPr>
          <w:color w:val="auto"/>
        </w:rPr>
      </w:pPr>
      <w:r>
        <w:rPr>
          <w:color w:val="auto"/>
          <w:sz w:val="24"/>
          <w:u w:val="single"/>
        </w:rPr>
        <w:t>（2）成交的响应文件工程量清单中已有类似项目的综合单价，则按类似项目的综合单价对相应子目、消耗量、单价  等进行调整换算，原管理费、利润水平不变。如中标的响应文件工程量清单中类似项目的综合单价有两个以上，则由发包人按消耗量最少、管理费和利润取费最低的优先顺序选择类似项目综合单价进行换算。如换算时出现类似项目综合单价中没有的材料单价，按施工同期广州市造价管理站同期《广州地区建设工程常用材料综合价格》计算，《广州地区建设工程常用材料综合价格》没有的材料单价，则按广州市造价管理站同期《广州地区建设工程材料（设备）厂商价格信息》计算；对《广州地区建设工程材料（设备）厂商价格信息》仍然没有的材料单价，由承包人提出适当的材料单价，经发包人和监理工程师确认后执行。</w:t>
      </w:r>
    </w:p>
    <w:p>
      <w:pPr>
        <w:spacing w:line="360" w:lineRule="auto"/>
        <w:rPr>
          <w:color w:val="auto"/>
        </w:rPr>
      </w:pPr>
      <w:r>
        <w:rPr>
          <w:color w:val="auto"/>
          <w:sz w:val="24"/>
          <w:u w:val="single"/>
        </w:rPr>
        <w:t>（3）成交的响应文件工程量清单中没有相同项目或类似项目的，可套取2018年广东省相关定额，材料价格按广州市造价管理站同期《广州地区建设工程常用材料综合价格》计算，《广州地区建设工程常用材料综合价格》没有的材料单价，则参照广州市造价管理站同期《广州地区建设工程材料（设备）厂商价格信息》并进行市场询价；对《广州地区建设工程材料（设备）厂商价格信息》仍然没有的材料单价，则由承包人提出适当的材料单价，经发包人和监理单位确认后执行。</w:t>
      </w:r>
    </w:p>
    <w:p>
      <w:pPr>
        <w:spacing w:line="360" w:lineRule="auto"/>
        <w:rPr>
          <w:color w:val="auto"/>
        </w:rPr>
      </w:pPr>
      <w:r>
        <w:rPr>
          <w:color w:val="auto"/>
          <w:sz w:val="24"/>
          <w:u w:val="single"/>
        </w:rPr>
        <w:t>（4）成交的响应文件工程量清单中没有相同项目或类似项目的，如可套取相关定额，则以相关定额为基数下浮计算单价,下浮率为中标价相对于招标控制价的下浮率（下浮率=(招标控制价-中标价)/招标控制价）。</w:t>
      </w:r>
    </w:p>
    <w:p>
      <w:pPr>
        <w:spacing w:line="360" w:lineRule="auto"/>
        <w:rPr>
          <w:color w:val="auto"/>
        </w:rPr>
      </w:pPr>
      <w:r>
        <w:rPr>
          <w:color w:val="auto"/>
          <w:sz w:val="24"/>
          <w:u w:val="single"/>
        </w:rPr>
        <w:t>（5）所有变更工程需经</w:t>
      </w:r>
      <w:r>
        <w:rPr>
          <w:rFonts w:hint="eastAsia"/>
          <w:color w:val="auto"/>
          <w:sz w:val="24"/>
          <w:u w:val="single"/>
        </w:rPr>
        <w:t>发包方</w:t>
      </w:r>
      <w:r>
        <w:rPr>
          <w:color w:val="auto"/>
          <w:sz w:val="24"/>
          <w:u w:val="single"/>
        </w:rPr>
        <w:t>审批后方能施工，监理方需按相关规定督促承包人办理相关审批程序，如因未办理相关审批手续造成费用增加，由承包人承担，监理方承担其相应责任。</w:t>
      </w:r>
    </w:p>
    <w:p>
      <w:pPr>
        <w:spacing w:line="360" w:lineRule="auto"/>
        <w:rPr>
          <w:color w:val="auto"/>
        </w:rPr>
      </w:pPr>
      <w:r>
        <w:rPr>
          <w:color w:val="auto"/>
          <w:sz w:val="24"/>
          <w:u w:val="single"/>
        </w:rPr>
        <w:t>（6）本工程的变更及结算价，最终以评审机构核算结果为准。</w:t>
      </w:r>
    </w:p>
    <w:p>
      <w:pPr>
        <w:spacing w:line="360" w:lineRule="auto"/>
        <w:rPr>
          <w:color w:val="auto"/>
        </w:rPr>
      </w:pPr>
      <w:r>
        <w:rPr>
          <w:color w:val="auto"/>
          <w:sz w:val="24"/>
        </w:rPr>
        <w:t>22.3调整承包人报价偏差的方法</w:t>
      </w:r>
    </w:p>
    <w:p>
      <w:pPr>
        <w:spacing w:line="360" w:lineRule="auto"/>
        <w:rPr>
          <w:color w:val="auto"/>
        </w:rPr>
      </w:pPr>
      <w:r>
        <w:rPr>
          <w:color w:val="auto"/>
          <w:sz w:val="24"/>
        </w:rPr>
        <w:t>■ 按通用条款的规定调整。</w:t>
      </w:r>
    </w:p>
    <w:p>
      <w:pPr>
        <w:spacing w:line="360" w:lineRule="auto"/>
        <w:ind w:firstLine="480"/>
        <w:rPr>
          <w:color w:val="auto"/>
        </w:rPr>
      </w:pPr>
      <w:r>
        <w:rPr>
          <w:color w:val="auto"/>
          <w:sz w:val="24"/>
        </w:rPr>
        <w:t>□ 按照下列方法调整：</w:t>
      </w:r>
    </w:p>
    <w:p>
      <w:pPr>
        <w:spacing w:line="360" w:lineRule="auto"/>
        <w:rPr>
          <w:color w:val="auto"/>
        </w:rPr>
      </w:pPr>
      <w:r>
        <w:rPr>
          <w:color w:val="auto"/>
          <w:sz w:val="24"/>
        </w:rPr>
        <w:t>22.4现场签证报告的确认</w:t>
      </w:r>
      <w:r>
        <w:rPr>
          <w:rFonts w:hint="eastAsia"/>
          <w:color w:val="auto"/>
          <w:sz w:val="24"/>
        </w:rPr>
        <w:t>及</w:t>
      </w:r>
      <w:r>
        <w:rPr>
          <w:color w:val="auto"/>
          <w:sz w:val="24"/>
        </w:rPr>
        <w:t>提交现场签证报告的时间</w:t>
      </w:r>
    </w:p>
    <w:p>
      <w:pPr>
        <w:spacing w:line="360" w:lineRule="auto"/>
        <w:rPr>
          <w:color w:val="auto"/>
        </w:rPr>
      </w:pPr>
      <w:r>
        <w:rPr>
          <w:color w:val="auto"/>
          <w:sz w:val="24"/>
        </w:rPr>
        <w:t>■ 按通用条款的规定的时间提交。</w:t>
      </w:r>
    </w:p>
    <w:p>
      <w:pPr>
        <w:spacing w:line="360" w:lineRule="auto"/>
        <w:rPr>
          <w:color w:val="auto"/>
        </w:rPr>
      </w:pPr>
      <w:r>
        <w:rPr>
          <w:b/>
          <w:color w:val="auto"/>
          <w:sz w:val="24"/>
        </w:rPr>
        <w:t>23、竣工验收</w:t>
      </w:r>
    </w:p>
    <w:p>
      <w:pPr>
        <w:spacing w:line="360" w:lineRule="auto"/>
        <w:rPr>
          <w:color w:val="auto"/>
        </w:rPr>
      </w:pPr>
      <w:r>
        <w:rPr>
          <w:color w:val="auto"/>
          <w:sz w:val="24"/>
        </w:rPr>
        <w:t>23.1竣工验收标准</w:t>
      </w:r>
    </w:p>
    <w:p>
      <w:pPr>
        <w:spacing w:line="360" w:lineRule="auto"/>
        <w:ind w:firstLine="480"/>
        <w:rPr>
          <w:color w:val="auto"/>
        </w:rPr>
      </w:pPr>
      <w:r>
        <w:rPr>
          <w:color w:val="auto"/>
          <w:sz w:val="24"/>
        </w:rPr>
        <w:t>合同工程竣工验收标准：</w:t>
      </w:r>
      <w:r>
        <w:rPr>
          <w:color w:val="auto"/>
          <w:sz w:val="24"/>
          <w:u w:val="single"/>
        </w:rPr>
        <w:t>按照国家或行业的质量验收标准执行。</w:t>
      </w:r>
    </w:p>
    <w:p>
      <w:pPr>
        <w:spacing w:line="360" w:lineRule="auto"/>
        <w:rPr>
          <w:color w:val="auto"/>
        </w:rPr>
      </w:pPr>
      <w:r>
        <w:rPr>
          <w:color w:val="auto"/>
          <w:sz w:val="24"/>
          <w:u w:val="single"/>
        </w:rPr>
        <w:t>（1）按国家现有关验收规范、评定标准全面检验所承建工程的质量会同监理单位按照《广东省房屋建筑工程和市政基础设施工程竣工验收及备案管理实施细则（试行）》的要求，填写《分部工程质量评定表》、《质量保证资料检查表》、《单位工程观感质量评定表》、《单位工程质量综合评定表》；由承包人自评工程质量等级、填写《工程竣工验收申请表》，经该项目负责人、承包人法人代表和技术负责人签字并加盖单位公章后，连同专用条款内约定的份数的竣工图，一并提交给工程监理单位核查。经监理单位对工程质量进行评估，提出《工程质量评估报告》，经总监理工程师签署意见和监理单位法人代表审核签名并加盖公章后，在计划竣工验收25个工作日前报送发包人。</w:t>
      </w:r>
    </w:p>
    <w:p>
      <w:pPr>
        <w:spacing w:line="360" w:lineRule="auto"/>
        <w:rPr>
          <w:color w:val="auto"/>
        </w:rPr>
      </w:pPr>
      <w:r>
        <w:rPr>
          <w:color w:val="auto"/>
          <w:sz w:val="24"/>
          <w:u w:val="single"/>
        </w:rPr>
        <w:t>（2）发包人在收到《工程竣工验收申请表》及上述其他资料后，可给予认可或</w:t>
      </w:r>
    </w:p>
    <w:p>
      <w:pPr>
        <w:spacing w:line="360" w:lineRule="auto"/>
        <w:rPr>
          <w:color w:val="auto"/>
        </w:rPr>
      </w:pPr>
      <w:r>
        <w:rPr>
          <w:color w:val="auto"/>
          <w:sz w:val="24"/>
          <w:u w:val="single"/>
        </w:rPr>
        <w:t>提出修改意见，承包人应按要求修改；发包人对不符合竣工验收要求的工程内容可提出整改要求，承包人应按要求及时修改；发包人有权根据修改或整改造成的时间延误重新确定计划验收日期；承包人必须承担由自身原因造成的上述费用。</w:t>
      </w:r>
    </w:p>
    <w:p>
      <w:pPr>
        <w:spacing w:line="360" w:lineRule="auto"/>
        <w:rPr>
          <w:color w:val="auto"/>
        </w:rPr>
      </w:pPr>
      <w:r>
        <w:rPr>
          <w:color w:val="auto"/>
          <w:sz w:val="24"/>
          <w:u w:val="single"/>
        </w:rPr>
        <w:t>（3）发包人对符合竣工验收要求的工程，组织、勘察、设计、施工、监理等单位和其他有关方面的专家组成验收组，制定验收方案。并在计划竣工验收15个工作日前将验收组成员名单、验收方案连同工程技术资料和《工程竣工验收条件审核表》提交质监机构检查，并按原计划如期进行验收。对不符合验收条件的，发出整改通知书，待整改完毕后，再行验收。</w:t>
      </w:r>
    </w:p>
    <w:p>
      <w:pPr>
        <w:spacing w:line="360" w:lineRule="auto"/>
        <w:rPr>
          <w:color w:val="auto"/>
        </w:rPr>
      </w:pPr>
      <w:r>
        <w:rPr>
          <w:color w:val="auto"/>
          <w:sz w:val="24"/>
          <w:u w:val="single"/>
        </w:rPr>
        <w:t>（4）承包人在竣工验收后十个工作</w:t>
      </w:r>
      <w:r>
        <w:rPr>
          <w:rFonts w:hint="eastAsia"/>
          <w:color w:val="auto"/>
          <w:sz w:val="24"/>
          <w:u w:val="single"/>
        </w:rPr>
        <w:t>日</w:t>
      </w:r>
      <w:r>
        <w:rPr>
          <w:color w:val="auto"/>
          <w:sz w:val="24"/>
          <w:u w:val="single"/>
        </w:rPr>
        <w:t>内向发包人提供完整竣工验收资料4套、安全文明施工管理竣工资料4套（按《广东省建筑施工安全管理资料统一用表》要求编制），竣工验收报告4份、竣工图纸4套、竣工图电子文件光盘2套。竣工验收资料须按工程档案管理的有关要求编制成册，竣工图纸应委托设计单位绘制，制作费用已包含在合同总价款内。</w:t>
      </w:r>
    </w:p>
    <w:p>
      <w:pPr>
        <w:spacing w:line="360" w:lineRule="auto"/>
        <w:ind w:firstLine="480"/>
        <w:rPr>
          <w:color w:val="auto"/>
        </w:rPr>
      </w:pPr>
      <w:r>
        <w:rPr>
          <w:color w:val="auto"/>
          <w:sz w:val="24"/>
          <w:u w:val="single"/>
        </w:rPr>
        <w:t>如承包人不能在项目竣工验收后</w:t>
      </w:r>
      <w:r>
        <w:rPr>
          <w:rFonts w:hint="eastAsia"/>
          <w:color w:val="auto"/>
          <w:sz w:val="24"/>
          <w:u w:val="single"/>
        </w:rPr>
        <w:t>十</w:t>
      </w:r>
      <w:r>
        <w:rPr>
          <w:color w:val="auto"/>
          <w:sz w:val="24"/>
          <w:u w:val="single"/>
        </w:rPr>
        <w:t>个工作日内按规定收集、整理、装订并向发包人移交上述档案、报告、图纸和电子文件光盘，承包人须按合同价款的千分之五向发包人支付违约金。</w:t>
      </w:r>
    </w:p>
    <w:p>
      <w:pPr>
        <w:spacing w:line="360" w:lineRule="auto"/>
        <w:rPr>
          <w:color w:val="auto"/>
        </w:rPr>
      </w:pPr>
      <w:r>
        <w:rPr>
          <w:color w:val="auto"/>
          <w:sz w:val="24"/>
        </w:rPr>
        <w:t>23.2竣工清场</w:t>
      </w:r>
    </w:p>
    <w:p>
      <w:pPr>
        <w:spacing w:line="360" w:lineRule="auto"/>
        <w:rPr>
          <w:color w:val="auto"/>
        </w:rPr>
      </w:pPr>
      <w:r>
        <w:rPr>
          <w:color w:val="auto"/>
          <w:sz w:val="24"/>
        </w:rPr>
        <w:t>■按通用条款规定。</w:t>
      </w:r>
    </w:p>
    <w:p>
      <w:pPr>
        <w:spacing w:line="360" w:lineRule="auto"/>
        <w:rPr>
          <w:color w:val="auto"/>
        </w:rPr>
      </w:pPr>
      <w:r>
        <w:rPr>
          <w:color w:val="auto"/>
          <w:sz w:val="24"/>
        </w:rPr>
        <w:t>23.3施工队伍的撤离</w:t>
      </w:r>
    </w:p>
    <w:p>
      <w:pPr>
        <w:spacing w:line="360" w:lineRule="auto"/>
        <w:rPr>
          <w:color w:val="auto"/>
        </w:rPr>
      </w:pPr>
      <w:r>
        <w:rPr>
          <w:color w:val="auto"/>
          <w:sz w:val="24"/>
        </w:rPr>
        <w:t>■按通用条款规定，承包人的人员和施工设备全部撤离施工现场。</w:t>
      </w:r>
    </w:p>
    <w:p>
      <w:pPr>
        <w:spacing w:line="360" w:lineRule="auto"/>
        <w:rPr>
          <w:color w:val="auto"/>
        </w:rPr>
      </w:pPr>
      <w:r>
        <w:rPr>
          <w:b/>
          <w:color w:val="auto"/>
          <w:sz w:val="24"/>
        </w:rPr>
        <w:t>24、缺陷责任与质量保修</w:t>
      </w:r>
    </w:p>
    <w:p>
      <w:pPr>
        <w:spacing w:line="360" w:lineRule="auto"/>
        <w:rPr>
          <w:color w:val="auto"/>
        </w:rPr>
      </w:pPr>
      <w:r>
        <w:rPr>
          <w:color w:val="auto"/>
          <w:sz w:val="24"/>
        </w:rPr>
        <w:t>24.1缺陷责任期计算缺陷责任期：</w:t>
      </w:r>
      <w:r>
        <w:rPr>
          <w:rFonts w:hint="eastAsia"/>
          <w:color w:val="auto"/>
          <w:sz w:val="24"/>
          <w:u w:val="single"/>
        </w:rPr>
        <w:t>2</w:t>
      </w:r>
      <w:r>
        <w:rPr>
          <w:color w:val="auto"/>
          <w:sz w:val="24"/>
          <w:u w:val="single"/>
        </w:rPr>
        <w:t>年。</w:t>
      </w:r>
    </w:p>
    <w:p>
      <w:pPr>
        <w:spacing w:line="360" w:lineRule="auto"/>
        <w:rPr>
          <w:color w:val="auto"/>
        </w:rPr>
      </w:pPr>
      <w:r>
        <w:rPr>
          <w:color w:val="auto"/>
          <w:sz w:val="24"/>
          <w:u w:val="single"/>
        </w:rPr>
        <w:t>2</w:t>
      </w:r>
      <w:r>
        <w:rPr>
          <w:rFonts w:hint="eastAsia"/>
          <w:color w:val="auto"/>
          <w:sz w:val="24"/>
          <w:u w:val="single"/>
        </w:rPr>
        <w:t>4</w:t>
      </w:r>
      <w:r>
        <w:rPr>
          <w:color w:val="auto"/>
          <w:sz w:val="24"/>
          <w:u w:val="single"/>
        </w:rPr>
        <w:t>.2缺陷责任期内，发包人对已接收使用的工程负责日常维护工作。发包人在使用过程中，发现已接收的工程存在新的缺陷或已修复的缺陷部位或部件又遭损坏的，应及时通知承包人修复，承包人应在收到通知后的2天内派人修复，直至检验合格为止。承包人未能在规定时间内修复的，发包人可自行或委托第三方修复，所需费用和利润按照本款第（3）点规定办理。</w:t>
      </w:r>
    </w:p>
    <w:p>
      <w:pPr>
        <w:spacing w:line="360" w:lineRule="auto"/>
        <w:rPr>
          <w:color w:val="auto"/>
        </w:rPr>
      </w:pPr>
      <w:r>
        <w:rPr>
          <w:color w:val="auto"/>
          <w:sz w:val="24"/>
        </w:rPr>
        <w:t>24.3质量保修期计算</w:t>
      </w:r>
    </w:p>
    <w:p>
      <w:pPr>
        <w:spacing w:line="360" w:lineRule="auto"/>
        <w:ind w:firstLine="480"/>
        <w:rPr>
          <w:color w:val="auto"/>
        </w:rPr>
      </w:pPr>
      <w:r>
        <w:rPr>
          <w:color w:val="auto"/>
          <w:sz w:val="24"/>
        </w:rPr>
        <w:t>质量保修期：</w:t>
      </w:r>
      <w:r>
        <w:rPr>
          <w:color w:val="auto"/>
          <w:sz w:val="24"/>
          <w:u w:val="single"/>
        </w:rPr>
        <w:t>2年，按质量保修书规定执行。</w:t>
      </w:r>
    </w:p>
    <w:p>
      <w:pPr>
        <w:spacing w:line="360" w:lineRule="auto"/>
        <w:rPr>
          <w:color w:val="auto"/>
        </w:rPr>
      </w:pPr>
      <w:r>
        <w:rPr>
          <w:b/>
          <w:color w:val="auto"/>
          <w:sz w:val="24"/>
        </w:rPr>
        <w:t>25、工程量</w:t>
      </w:r>
    </w:p>
    <w:p>
      <w:pPr>
        <w:spacing w:line="360" w:lineRule="auto"/>
        <w:rPr>
          <w:color w:val="auto"/>
        </w:rPr>
      </w:pPr>
      <w:r>
        <w:rPr>
          <w:color w:val="auto"/>
          <w:sz w:val="24"/>
        </w:rPr>
        <w:t>25.1清单工程量包括的工作内容</w:t>
      </w:r>
    </w:p>
    <w:p>
      <w:pPr>
        <w:spacing w:line="360" w:lineRule="auto"/>
        <w:ind w:firstLine="480"/>
        <w:rPr>
          <w:color w:val="auto"/>
        </w:rPr>
      </w:pPr>
      <w:r>
        <w:rPr>
          <w:color w:val="auto"/>
          <w:sz w:val="24"/>
        </w:rPr>
        <w:t>另作约定：</w:t>
      </w:r>
      <w:r>
        <w:rPr>
          <w:color w:val="auto"/>
          <w:sz w:val="24"/>
          <w:u w:val="single"/>
        </w:rPr>
        <w:t>承包人在招标期间未对工程量清单提出质疑，或提出后经发包人答疑后，即视为承包人对本项目清单工程量的认可，以及工程量清单已包含图纸中的全部工程内容，且没有出现量差、漏项或重复计算等情况，承包人不得以任何理由要求发包人增加工程量或项目。</w:t>
      </w:r>
    </w:p>
    <w:p>
      <w:pPr>
        <w:spacing w:line="360" w:lineRule="auto"/>
        <w:rPr>
          <w:color w:val="auto"/>
        </w:rPr>
      </w:pPr>
      <w:r>
        <w:rPr>
          <w:color w:val="auto"/>
          <w:sz w:val="24"/>
          <w:u w:val="single"/>
        </w:rPr>
        <w:t>25.2与专用条款61.1不同之处按专用条款61.1执行。</w:t>
      </w:r>
    </w:p>
    <w:p>
      <w:pPr>
        <w:spacing w:line="360" w:lineRule="auto"/>
        <w:rPr>
          <w:color w:val="auto"/>
        </w:rPr>
      </w:pPr>
      <w:r>
        <w:rPr>
          <w:color w:val="auto"/>
          <w:sz w:val="24"/>
          <w:u w:val="single"/>
        </w:rPr>
        <w:t>25.3发包人不提供取、弃土点，土方的运距按20公里考虑进行计价，因运距而引起造价变化属投标风险，发包人在项目实施时对相关影响不作增减。发包人对本工程范围内多余土方拥有优先处置权，本标段与其它标段间土方的调配要服从发包人安排。</w:t>
      </w:r>
    </w:p>
    <w:p>
      <w:pPr>
        <w:spacing w:line="360" w:lineRule="auto"/>
        <w:rPr>
          <w:color w:val="auto"/>
        </w:rPr>
      </w:pPr>
      <w:r>
        <w:rPr>
          <w:b/>
          <w:color w:val="auto"/>
          <w:sz w:val="24"/>
        </w:rPr>
        <w:t>26、暂估价</w:t>
      </w:r>
    </w:p>
    <w:p>
      <w:pPr>
        <w:spacing w:line="360" w:lineRule="auto"/>
        <w:ind w:firstLine="480"/>
        <w:rPr>
          <w:color w:val="auto"/>
        </w:rPr>
      </w:pPr>
      <w:r>
        <w:rPr>
          <w:color w:val="auto"/>
          <w:sz w:val="24"/>
        </w:rPr>
        <w:t xml:space="preserve">■ </w:t>
      </w:r>
      <w:r>
        <w:rPr>
          <w:rFonts w:hint="eastAsia"/>
          <w:color w:val="auto"/>
          <w:sz w:val="24"/>
        </w:rPr>
        <w:t>本</w:t>
      </w:r>
      <w:r>
        <w:rPr>
          <w:color w:val="auto"/>
          <w:sz w:val="24"/>
        </w:rPr>
        <w:t>项目无暂估价</w:t>
      </w:r>
      <w:r>
        <w:rPr>
          <w:rFonts w:hint="eastAsia"/>
          <w:color w:val="auto"/>
          <w:sz w:val="24"/>
        </w:rPr>
        <w:t>项目</w:t>
      </w:r>
    </w:p>
    <w:p>
      <w:pPr>
        <w:spacing w:line="360" w:lineRule="auto"/>
        <w:rPr>
          <w:color w:val="auto"/>
        </w:rPr>
      </w:pPr>
      <w:r>
        <w:rPr>
          <w:b/>
          <w:color w:val="auto"/>
          <w:sz w:val="24"/>
        </w:rPr>
        <w:t>27、提前竣工奖与误期赔偿费</w:t>
      </w:r>
    </w:p>
    <w:p>
      <w:pPr>
        <w:spacing w:line="360" w:lineRule="auto"/>
        <w:rPr>
          <w:color w:val="auto"/>
        </w:rPr>
      </w:pPr>
      <w:r>
        <w:rPr>
          <w:color w:val="auto"/>
          <w:sz w:val="24"/>
        </w:rPr>
        <w:t>27.1提前竣工奖</w:t>
      </w:r>
    </w:p>
    <w:p>
      <w:pPr>
        <w:spacing w:line="360" w:lineRule="auto"/>
        <w:rPr>
          <w:color w:val="auto"/>
        </w:rPr>
      </w:pPr>
      <w:r>
        <w:rPr>
          <w:color w:val="auto"/>
          <w:sz w:val="24"/>
        </w:rPr>
        <w:t>（1） 提起竣工奖额度</w:t>
      </w:r>
    </w:p>
    <w:p>
      <w:pPr>
        <w:spacing w:line="360" w:lineRule="auto"/>
        <w:rPr>
          <w:color w:val="auto"/>
        </w:rPr>
      </w:pPr>
      <w:r>
        <w:rPr>
          <w:color w:val="auto"/>
          <w:sz w:val="24"/>
        </w:rPr>
        <w:t>■ 没约定提前竣工奖的，本款不适用。</w:t>
      </w:r>
    </w:p>
    <w:p>
      <w:pPr>
        <w:spacing w:line="360" w:lineRule="auto"/>
        <w:rPr>
          <w:color w:val="auto"/>
        </w:rPr>
      </w:pPr>
      <w:r>
        <w:rPr>
          <w:color w:val="auto"/>
          <w:sz w:val="24"/>
        </w:rPr>
        <w:t>27.2误期赔偿费</w:t>
      </w:r>
    </w:p>
    <w:p>
      <w:pPr>
        <w:numPr>
          <w:ilvl w:val="0"/>
          <w:numId w:val="1"/>
        </w:numPr>
        <w:spacing w:line="360" w:lineRule="auto"/>
        <w:rPr>
          <w:color w:val="auto"/>
        </w:rPr>
      </w:pPr>
      <w:r>
        <w:rPr>
          <w:color w:val="auto"/>
          <w:sz w:val="24"/>
        </w:rPr>
        <w:t>每日历天应赔偿额度为：</w:t>
      </w:r>
      <w:r>
        <w:rPr>
          <w:color w:val="auto"/>
          <w:sz w:val="24"/>
          <w:u w:val="single"/>
        </w:rPr>
        <w:t>若延误工期在15天内（含15天），每天按工程总造价的0.2‰向发包人支付违约金，超过15天，每天按工程总造价的0.3‰向发包人支付违约金，所扣违约金在工程结算款中扣除。</w:t>
      </w:r>
    </w:p>
    <w:p>
      <w:pPr>
        <w:spacing w:line="360" w:lineRule="auto"/>
        <w:rPr>
          <w:color w:val="auto"/>
        </w:rPr>
      </w:pPr>
      <w:r>
        <w:rPr>
          <w:color w:val="auto"/>
          <w:sz w:val="24"/>
        </w:rPr>
        <w:t>（2）误期赔偿费的最高限额</w:t>
      </w:r>
    </w:p>
    <w:p>
      <w:pPr>
        <w:spacing w:line="360" w:lineRule="auto"/>
        <w:rPr>
          <w:color w:val="auto"/>
        </w:rPr>
      </w:pPr>
      <w:r>
        <w:rPr>
          <w:color w:val="auto"/>
          <w:sz w:val="24"/>
        </w:rPr>
        <w:t>■ 按通用条款规定为</w:t>
      </w:r>
      <w:r>
        <w:rPr>
          <w:color w:val="auto"/>
          <w:sz w:val="24"/>
          <w:u w:val="single"/>
        </w:rPr>
        <w:t>合同价款的5%</w:t>
      </w:r>
      <w:r>
        <w:rPr>
          <w:color w:val="auto"/>
          <w:sz w:val="24"/>
        </w:rPr>
        <w:t>。</w:t>
      </w:r>
    </w:p>
    <w:p>
      <w:pPr>
        <w:spacing w:line="360" w:lineRule="auto"/>
        <w:rPr>
          <w:color w:val="auto"/>
        </w:rPr>
      </w:pPr>
      <w:r>
        <w:rPr>
          <w:color w:val="auto"/>
          <w:sz w:val="24"/>
        </w:rPr>
        <w:t>（3）工期计算期限：</w:t>
      </w:r>
      <w:r>
        <w:rPr>
          <w:color w:val="auto"/>
          <w:sz w:val="24"/>
          <w:u w:val="single"/>
        </w:rPr>
        <w:t>从监理单位发出开工令至验收合格止。</w:t>
      </w:r>
    </w:p>
    <w:p>
      <w:pPr>
        <w:spacing w:line="360" w:lineRule="auto"/>
        <w:rPr>
          <w:color w:val="auto"/>
        </w:rPr>
      </w:pPr>
      <w:r>
        <w:rPr>
          <w:b/>
          <w:color w:val="auto"/>
          <w:sz w:val="24"/>
        </w:rPr>
        <w:t>28、工程优质费</w:t>
      </w:r>
    </w:p>
    <w:p>
      <w:pPr>
        <w:spacing w:line="360" w:lineRule="auto"/>
        <w:ind w:firstLine="480" w:firstLineChars="200"/>
        <w:rPr>
          <w:color w:val="auto"/>
        </w:rPr>
      </w:pPr>
      <w:r>
        <w:rPr>
          <w:color w:val="auto"/>
          <w:sz w:val="24"/>
        </w:rPr>
        <w:t>■ 没约定工程优质费的，本款不适用。</w:t>
      </w:r>
    </w:p>
    <w:p>
      <w:pPr>
        <w:spacing w:line="360" w:lineRule="auto"/>
        <w:ind w:firstLine="464"/>
        <w:rPr>
          <w:color w:val="auto"/>
        </w:rPr>
      </w:pPr>
      <w:r>
        <w:rPr>
          <w:color w:val="auto"/>
          <w:sz w:val="24"/>
        </w:rPr>
        <w:t>□ 约定工程优质费的，其计算方法：</w:t>
      </w:r>
    </w:p>
    <w:p>
      <w:pPr>
        <w:spacing w:line="360" w:lineRule="auto"/>
        <w:rPr>
          <w:color w:val="auto"/>
        </w:rPr>
      </w:pPr>
      <w:r>
        <w:rPr>
          <w:b/>
          <w:color w:val="auto"/>
          <w:sz w:val="24"/>
        </w:rPr>
        <w:t>29、合同价款的约定与调整</w:t>
      </w:r>
    </w:p>
    <w:p>
      <w:pPr>
        <w:spacing w:line="360" w:lineRule="auto"/>
        <w:rPr>
          <w:color w:val="auto"/>
        </w:rPr>
      </w:pPr>
      <w:r>
        <w:rPr>
          <w:color w:val="auto"/>
          <w:sz w:val="24"/>
        </w:rPr>
        <w:t>29.1合同价款的调整事件</w:t>
      </w:r>
    </w:p>
    <w:p>
      <w:pPr>
        <w:spacing w:line="360" w:lineRule="auto"/>
        <w:ind w:firstLine="480"/>
        <w:rPr>
          <w:color w:val="auto"/>
        </w:rPr>
      </w:pPr>
      <w:r>
        <w:rPr>
          <w:color w:val="auto"/>
          <w:sz w:val="24"/>
        </w:rPr>
        <w:t>按通用条款规定的调整事件。</w:t>
      </w:r>
    </w:p>
    <w:p>
      <w:pPr>
        <w:spacing w:line="360" w:lineRule="auto"/>
        <w:ind w:firstLine="480"/>
        <w:rPr>
          <w:color w:val="auto"/>
        </w:rPr>
      </w:pPr>
      <w:r>
        <w:rPr>
          <w:color w:val="auto"/>
          <w:sz w:val="24"/>
        </w:rPr>
        <w:t>■ 另作约定：</w:t>
      </w:r>
      <w:r>
        <w:rPr>
          <w:color w:val="auto"/>
          <w:sz w:val="24"/>
          <w:u w:val="single"/>
        </w:rPr>
        <w:t>采用固定</w:t>
      </w:r>
      <w:r>
        <w:rPr>
          <w:rFonts w:hint="eastAsia"/>
          <w:color w:val="auto"/>
          <w:sz w:val="24"/>
          <w:u w:val="single"/>
        </w:rPr>
        <w:t>总价</w:t>
      </w:r>
      <w:r>
        <w:rPr>
          <w:color w:val="auto"/>
          <w:sz w:val="24"/>
          <w:u w:val="single"/>
        </w:rPr>
        <w:t>合同。合同价款中包括的风险范围：除非合同中另有规定，报价汇总中的价格应包括施工设备、临时用水、用电、临时设施费、赶工措施费、交通安全维护设施费、技术措施费、材料检测费、试验费用、绿化养护费用、劳务、管理、材料、安装、维护、保险、利润、税金和政策性文件规定及合同包含内的所有风险、责任等各项应有费用。</w:t>
      </w:r>
    </w:p>
    <w:p>
      <w:pPr>
        <w:spacing w:line="360" w:lineRule="auto"/>
        <w:ind w:firstLine="480"/>
        <w:rPr>
          <w:color w:val="auto"/>
        </w:rPr>
      </w:pPr>
      <w:r>
        <w:rPr>
          <w:color w:val="auto"/>
          <w:sz w:val="24"/>
          <w:u w:val="single"/>
        </w:rPr>
        <w:t>并包括执行和完成本合同工程时所有附带工作及费用，不论它们是否在合同文件中有所说明。</w:t>
      </w:r>
    </w:p>
    <w:p>
      <w:pPr>
        <w:spacing w:line="360" w:lineRule="auto"/>
        <w:ind w:firstLine="480"/>
        <w:rPr>
          <w:color w:val="auto"/>
        </w:rPr>
      </w:pPr>
      <w:r>
        <w:rPr>
          <w:color w:val="auto"/>
          <w:sz w:val="24"/>
          <w:u w:val="single"/>
        </w:rPr>
        <w:t>风险费用的计算方法：风险费用已包括在合同中，发包方不再承担有关风险费用。</w:t>
      </w:r>
    </w:p>
    <w:p>
      <w:pPr>
        <w:spacing w:line="360" w:lineRule="auto"/>
        <w:ind w:firstLine="480"/>
        <w:rPr>
          <w:color w:val="auto"/>
        </w:rPr>
      </w:pPr>
      <w:r>
        <w:rPr>
          <w:color w:val="auto"/>
          <w:sz w:val="24"/>
          <w:u w:val="single"/>
        </w:rPr>
        <w:t>风险范围以外合同价款调整方法：按照施工期间广州市有关工程计价文件规定和材料指导价格执行。</w:t>
      </w:r>
    </w:p>
    <w:p>
      <w:pPr>
        <w:spacing w:line="360" w:lineRule="auto"/>
        <w:rPr>
          <w:color w:val="auto"/>
        </w:rPr>
      </w:pPr>
      <w:r>
        <w:rPr>
          <w:color w:val="auto"/>
          <w:sz w:val="24"/>
        </w:rPr>
        <w:t>29.</w:t>
      </w:r>
      <w:r>
        <w:rPr>
          <w:rFonts w:hint="eastAsia"/>
          <w:color w:val="auto"/>
          <w:sz w:val="24"/>
        </w:rPr>
        <w:t>２</w:t>
      </w:r>
      <w:r>
        <w:rPr>
          <w:color w:val="auto"/>
          <w:sz w:val="24"/>
        </w:rPr>
        <w:t>调整合同价款的其他事件：</w:t>
      </w:r>
      <w:r>
        <w:rPr>
          <w:color w:val="auto"/>
          <w:sz w:val="24"/>
          <w:u w:val="single"/>
        </w:rPr>
        <w:t>①设计变更修改（施工单位原因造成的除外）；②发包人指派新的工作。</w:t>
      </w:r>
    </w:p>
    <w:p>
      <w:pPr>
        <w:spacing w:line="360" w:lineRule="auto"/>
        <w:rPr>
          <w:color w:val="auto"/>
        </w:rPr>
      </w:pPr>
      <w:r>
        <w:rPr>
          <w:b/>
          <w:color w:val="auto"/>
          <w:sz w:val="24"/>
        </w:rPr>
        <w:t>30、安全文明施工费</w:t>
      </w:r>
    </w:p>
    <w:p>
      <w:pPr>
        <w:spacing w:line="360" w:lineRule="auto"/>
        <w:ind w:firstLine="480"/>
        <w:rPr>
          <w:color w:val="auto"/>
        </w:rPr>
      </w:pPr>
      <w:r>
        <w:rPr>
          <w:color w:val="auto"/>
          <w:sz w:val="24"/>
        </w:rPr>
        <w:t>■ 另作约定：</w:t>
      </w:r>
      <w:r>
        <w:rPr>
          <w:color w:val="auto"/>
          <w:sz w:val="24"/>
          <w:u w:val="single"/>
        </w:rPr>
        <w:t>承包人进场后应向保险公司投保，在施工中所有施工安全由承包人负责；施工过程中可能造成的工伤由承包人承担责任。如承包人不向保险公司投保所致的工伤及安全事故后果由承包人承担；工程安全及文明施工需按当地建设局有关规定及施工组织设计执行，安全文明施工费已包含在合同总价中，结算时不得调整。</w:t>
      </w:r>
    </w:p>
    <w:p>
      <w:pPr>
        <w:spacing w:line="360" w:lineRule="auto"/>
        <w:rPr>
          <w:color w:val="auto"/>
        </w:rPr>
      </w:pPr>
      <w:r>
        <w:rPr>
          <w:b/>
          <w:color w:val="auto"/>
          <w:sz w:val="24"/>
        </w:rPr>
        <w:t>31、工程款支付</w:t>
      </w:r>
    </w:p>
    <w:p>
      <w:pPr>
        <w:spacing w:line="360" w:lineRule="auto"/>
        <w:rPr>
          <w:color w:val="auto"/>
          <w:sz w:val="24"/>
          <w:u w:val="single"/>
        </w:rPr>
      </w:pPr>
      <w:r>
        <w:rPr>
          <w:color w:val="auto"/>
          <w:sz w:val="24"/>
        </w:rPr>
        <w:t>31.1</w:t>
      </w:r>
      <w:r>
        <w:rPr>
          <w:rFonts w:hint="eastAsia"/>
          <w:color w:val="auto"/>
          <w:sz w:val="24"/>
        </w:rPr>
        <w:t>预付款：</w:t>
      </w:r>
      <w:r>
        <w:rPr>
          <w:rFonts w:hint="eastAsia"/>
          <w:color w:val="auto"/>
          <w:sz w:val="24"/>
          <w:u w:val="single"/>
        </w:rPr>
        <w:t>预付款的金额为合同价（扣除暂列金额）的30%；</w:t>
      </w:r>
    </w:p>
    <w:p>
      <w:pPr>
        <w:spacing w:line="360" w:lineRule="auto"/>
        <w:rPr>
          <w:color w:val="auto"/>
          <w:sz w:val="24"/>
          <w:u w:val="single"/>
        </w:rPr>
      </w:pPr>
      <w:r>
        <w:rPr>
          <w:color w:val="auto"/>
          <w:sz w:val="24"/>
        </w:rPr>
        <w:t>31.2</w:t>
      </w:r>
      <w:r>
        <w:rPr>
          <w:rFonts w:hint="eastAsia"/>
          <w:color w:val="auto"/>
          <w:sz w:val="24"/>
        </w:rPr>
        <w:t>进度款：</w:t>
      </w:r>
      <w:r>
        <w:rPr>
          <w:rFonts w:hint="eastAsia"/>
          <w:color w:val="auto"/>
          <w:sz w:val="24"/>
          <w:u w:val="single"/>
        </w:rPr>
        <w:t>土</w:t>
      </w:r>
      <w:r>
        <w:rPr>
          <w:color w:val="auto"/>
          <w:sz w:val="24"/>
          <w:u w:val="single"/>
        </w:rPr>
        <w:t>建</w:t>
      </w:r>
      <w:r>
        <w:rPr>
          <w:rFonts w:hint="eastAsia"/>
          <w:color w:val="auto"/>
          <w:sz w:val="24"/>
          <w:u w:val="single"/>
        </w:rPr>
        <w:t>工程完成且新</w:t>
      </w:r>
      <w:r>
        <w:rPr>
          <w:color w:val="auto"/>
          <w:sz w:val="24"/>
          <w:u w:val="single"/>
        </w:rPr>
        <w:t>建</w:t>
      </w:r>
      <w:r>
        <w:rPr>
          <w:rFonts w:hint="eastAsia"/>
          <w:color w:val="auto"/>
          <w:sz w:val="24"/>
          <w:u w:val="single"/>
        </w:rPr>
        <w:t>电房高</w:t>
      </w:r>
      <w:r>
        <w:rPr>
          <w:color w:val="auto"/>
          <w:sz w:val="24"/>
          <w:u w:val="single"/>
        </w:rPr>
        <w:t>压柜、变压</w:t>
      </w:r>
      <w:r>
        <w:rPr>
          <w:rFonts w:hint="eastAsia"/>
          <w:color w:val="auto"/>
          <w:sz w:val="24"/>
          <w:u w:val="single"/>
        </w:rPr>
        <w:t>器</w:t>
      </w:r>
      <w:r>
        <w:rPr>
          <w:color w:val="auto"/>
          <w:sz w:val="24"/>
          <w:u w:val="single"/>
        </w:rPr>
        <w:t>、低压柜等</w:t>
      </w:r>
      <w:r>
        <w:rPr>
          <w:rFonts w:hint="eastAsia"/>
          <w:color w:val="auto"/>
          <w:sz w:val="24"/>
          <w:u w:val="single"/>
        </w:rPr>
        <w:t>主</w:t>
      </w:r>
      <w:r>
        <w:rPr>
          <w:color w:val="auto"/>
          <w:sz w:val="24"/>
          <w:u w:val="single"/>
        </w:rPr>
        <w:t>要设备确认订货</w:t>
      </w:r>
      <w:r>
        <w:rPr>
          <w:rFonts w:hint="eastAsia"/>
          <w:color w:val="auto"/>
          <w:sz w:val="24"/>
          <w:u w:val="single"/>
        </w:rPr>
        <w:t>后支付合同价（扣除暂列金额）的</w:t>
      </w:r>
      <w:r>
        <w:rPr>
          <w:color w:val="auto"/>
          <w:sz w:val="24"/>
          <w:u w:val="single"/>
        </w:rPr>
        <w:t>30</w:t>
      </w:r>
      <w:r>
        <w:rPr>
          <w:rFonts w:hint="eastAsia"/>
          <w:color w:val="auto"/>
          <w:sz w:val="24"/>
          <w:u w:val="single"/>
        </w:rPr>
        <w:t>%，上</w:t>
      </w:r>
      <w:r>
        <w:rPr>
          <w:color w:val="auto"/>
          <w:sz w:val="24"/>
          <w:u w:val="single"/>
        </w:rPr>
        <w:t>述</w:t>
      </w:r>
      <w:r>
        <w:rPr>
          <w:rFonts w:hint="eastAsia"/>
          <w:color w:val="auto"/>
          <w:sz w:val="24"/>
          <w:u w:val="single"/>
        </w:rPr>
        <w:t>所</w:t>
      </w:r>
      <w:r>
        <w:rPr>
          <w:color w:val="auto"/>
          <w:sz w:val="24"/>
          <w:u w:val="single"/>
        </w:rPr>
        <w:t>有设备</w:t>
      </w:r>
      <w:r>
        <w:rPr>
          <w:rFonts w:hint="eastAsia"/>
          <w:color w:val="auto"/>
          <w:sz w:val="24"/>
          <w:u w:val="single"/>
        </w:rPr>
        <w:t>到达</w:t>
      </w:r>
      <w:r>
        <w:rPr>
          <w:color w:val="auto"/>
          <w:sz w:val="24"/>
          <w:u w:val="single"/>
        </w:rPr>
        <w:t>项目所在地后</w:t>
      </w:r>
      <w:r>
        <w:rPr>
          <w:rFonts w:hint="eastAsia"/>
          <w:color w:val="auto"/>
          <w:sz w:val="24"/>
          <w:u w:val="single"/>
        </w:rPr>
        <w:t>支</w:t>
      </w:r>
      <w:r>
        <w:rPr>
          <w:color w:val="auto"/>
          <w:sz w:val="24"/>
          <w:u w:val="single"/>
        </w:rPr>
        <w:t>付</w:t>
      </w:r>
      <w:r>
        <w:rPr>
          <w:rFonts w:hint="eastAsia"/>
          <w:color w:val="auto"/>
          <w:sz w:val="24"/>
          <w:u w:val="single"/>
        </w:rPr>
        <w:t>合同价（扣除暂列金额）的20%，工程竣工验收合格后支付至合同价（扣除暂列金额）的85%；</w:t>
      </w:r>
    </w:p>
    <w:p>
      <w:pPr>
        <w:spacing w:line="360" w:lineRule="auto"/>
        <w:rPr>
          <w:color w:val="auto"/>
        </w:rPr>
      </w:pPr>
      <w:r>
        <w:rPr>
          <w:color w:val="auto"/>
          <w:sz w:val="24"/>
        </w:rPr>
        <w:t>31.3结算款：</w:t>
      </w:r>
      <w:r>
        <w:rPr>
          <w:color w:val="auto"/>
          <w:sz w:val="24"/>
          <w:u w:val="single"/>
        </w:rPr>
        <w:t>通过发包人委托的审计单位审核、工程档案资料按发包方规定移交后，承包人向发包人支付审定结算价的3%作为工程质量保修金后，发包人向承包人支付至结算价的100%，质量保修期满贰年且完成全部保修项目后退还</w:t>
      </w:r>
      <w:r>
        <w:rPr>
          <w:rFonts w:hint="eastAsia"/>
          <w:color w:val="auto"/>
          <w:sz w:val="24"/>
          <w:u w:val="single"/>
        </w:rPr>
        <w:t>。</w:t>
      </w:r>
      <w:r>
        <w:rPr>
          <w:color w:val="auto"/>
          <w:sz w:val="24"/>
          <w:u w:val="single"/>
        </w:rPr>
        <w:t>承包人向发包人提出退还质保金的书面申请，经发包人审批一个月内退还。</w:t>
      </w:r>
    </w:p>
    <w:p>
      <w:pPr>
        <w:spacing w:line="360" w:lineRule="auto"/>
        <w:rPr>
          <w:color w:val="auto"/>
        </w:rPr>
      </w:pPr>
      <w:r>
        <w:rPr>
          <w:b/>
          <w:color w:val="auto"/>
          <w:sz w:val="24"/>
        </w:rPr>
        <w:t>32、竣工结算</w:t>
      </w:r>
    </w:p>
    <w:p>
      <w:pPr>
        <w:spacing w:line="360" w:lineRule="auto"/>
        <w:ind w:firstLine="480"/>
        <w:rPr>
          <w:color w:val="auto"/>
          <w:sz w:val="24"/>
        </w:rPr>
      </w:pPr>
      <w:r>
        <w:rPr>
          <w:color w:val="auto"/>
          <w:sz w:val="24"/>
        </w:rPr>
        <w:t>■ 另作约定：</w:t>
      </w:r>
    </w:p>
    <w:p>
      <w:pPr>
        <w:spacing w:line="360" w:lineRule="auto"/>
        <w:rPr>
          <w:color w:val="auto"/>
        </w:rPr>
      </w:pPr>
      <w:r>
        <w:rPr>
          <w:color w:val="auto"/>
          <w:sz w:val="24"/>
          <w:u w:val="single"/>
        </w:rPr>
        <w:t>（1）承包人必须在工程竣工验收后28天内提交完整的结算资料及结算文件，提供的结算资料必须按发包人关于结算要求的文件提交要求，并按发包人要求配合审核。</w:t>
      </w:r>
    </w:p>
    <w:p>
      <w:pPr>
        <w:spacing w:line="360" w:lineRule="auto"/>
        <w:rPr>
          <w:color w:val="auto"/>
        </w:rPr>
      </w:pPr>
      <w:r>
        <w:rPr>
          <w:color w:val="auto"/>
          <w:sz w:val="24"/>
          <w:u w:val="single"/>
        </w:rPr>
        <w:t>（2）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若承包人在工程竣工验收后二年内不能向发包人递交竣工结算报告及完整的结算资料，则合同自动失效。</w:t>
      </w:r>
    </w:p>
    <w:p>
      <w:pPr>
        <w:spacing w:line="360" w:lineRule="auto"/>
        <w:rPr>
          <w:color w:val="auto"/>
        </w:rPr>
      </w:pPr>
      <w:r>
        <w:rPr>
          <w:color w:val="auto"/>
          <w:sz w:val="24"/>
          <w:u w:val="single"/>
        </w:rPr>
        <w:t>（3）发包人承包人对工程竣工结算价款发生争议时，按本通用条款关于争议的约定处理。</w:t>
      </w:r>
    </w:p>
    <w:p>
      <w:pPr>
        <w:spacing w:line="360" w:lineRule="auto"/>
        <w:rPr>
          <w:color w:val="auto"/>
        </w:rPr>
      </w:pPr>
      <w:r>
        <w:rPr>
          <w:b/>
          <w:color w:val="auto"/>
          <w:sz w:val="24"/>
        </w:rPr>
        <w:t>33、质量保证金</w:t>
      </w:r>
    </w:p>
    <w:p>
      <w:pPr>
        <w:spacing w:line="360" w:lineRule="auto"/>
        <w:rPr>
          <w:color w:val="auto"/>
        </w:rPr>
      </w:pPr>
      <w:r>
        <w:rPr>
          <w:color w:val="auto"/>
          <w:sz w:val="24"/>
        </w:rPr>
        <w:t>33.1质量保证金的约定</w:t>
      </w:r>
    </w:p>
    <w:p>
      <w:pPr>
        <w:spacing w:line="360" w:lineRule="auto"/>
        <w:ind w:firstLine="480"/>
        <w:rPr>
          <w:color w:val="auto"/>
        </w:rPr>
      </w:pPr>
      <w:r>
        <w:rPr>
          <w:color w:val="auto"/>
          <w:sz w:val="24"/>
        </w:rPr>
        <w:t>□</w:t>
      </w:r>
      <w:r>
        <w:rPr>
          <w:color w:val="auto"/>
          <w:sz w:val="19"/>
        </w:rPr>
        <w:t xml:space="preserve"> </w:t>
      </w:r>
      <w:r>
        <w:rPr>
          <w:color w:val="auto"/>
          <w:sz w:val="24"/>
        </w:rPr>
        <w:t>按通用条款规定为合同条款的5%，即</w:t>
      </w:r>
      <w:r>
        <w:rPr>
          <w:color w:val="auto"/>
          <w:sz w:val="19"/>
          <w:u w:val="single"/>
        </w:rPr>
        <w:t xml:space="preserve"> </w:t>
      </w:r>
      <w:r>
        <w:rPr>
          <w:color w:val="auto"/>
          <w:sz w:val="24"/>
          <w:u w:val="single"/>
        </w:rPr>
        <w:t>/</w:t>
      </w:r>
      <w:r>
        <w:rPr>
          <w:color w:val="auto"/>
          <w:sz w:val="24"/>
        </w:rPr>
        <w:t>元。</w:t>
      </w:r>
    </w:p>
    <w:p>
      <w:pPr>
        <w:spacing w:line="360" w:lineRule="auto"/>
        <w:ind w:firstLine="480" w:firstLineChars="200"/>
        <w:rPr>
          <w:color w:val="auto"/>
        </w:rPr>
      </w:pPr>
      <w:r>
        <w:rPr>
          <w:color w:val="auto"/>
          <w:sz w:val="24"/>
        </w:rPr>
        <w:t>■ 另有约定：</w:t>
      </w:r>
      <w:r>
        <w:rPr>
          <w:color w:val="auto"/>
          <w:sz w:val="24"/>
          <w:u w:val="single"/>
        </w:rPr>
        <w:t xml:space="preserve"> 结算价的3%。</w:t>
      </w:r>
    </w:p>
    <w:p>
      <w:pPr>
        <w:spacing w:line="360" w:lineRule="auto"/>
        <w:rPr>
          <w:color w:val="auto"/>
        </w:rPr>
      </w:pPr>
      <w:r>
        <w:rPr>
          <w:color w:val="auto"/>
          <w:sz w:val="24"/>
        </w:rPr>
        <w:t>33.2质量保证金的扣留</w:t>
      </w:r>
    </w:p>
    <w:p>
      <w:pPr>
        <w:spacing w:line="360" w:lineRule="auto"/>
        <w:ind w:firstLine="480"/>
        <w:rPr>
          <w:color w:val="auto"/>
        </w:rPr>
      </w:pPr>
      <w:r>
        <w:rPr>
          <w:color w:val="auto"/>
          <w:sz w:val="24"/>
        </w:rPr>
        <w:t>□ 按通用条款的规定，按每支付期应支付给承包人的进度款和结算款的3%扣留。</w:t>
      </w:r>
    </w:p>
    <w:p>
      <w:pPr>
        <w:spacing w:line="360" w:lineRule="auto"/>
        <w:ind w:firstLine="480"/>
        <w:rPr>
          <w:color w:val="auto"/>
        </w:rPr>
      </w:pPr>
      <w:r>
        <w:rPr>
          <w:color w:val="auto"/>
          <w:sz w:val="24"/>
        </w:rPr>
        <w:t>■ 另有约定：</w:t>
      </w:r>
      <w:r>
        <w:rPr>
          <w:color w:val="auto"/>
          <w:sz w:val="24"/>
          <w:u w:val="single"/>
        </w:rPr>
        <w:t>通过发包人委托的审计单位审核、工程档案资料按发包方规定移交后，承包人向发包人支付审定结算价的3%作为工程质量保修金后，发包人向承包人支付至结算价的100%，</w:t>
      </w:r>
      <w:r>
        <w:rPr>
          <w:rFonts w:hint="eastAsia"/>
          <w:color w:val="auto"/>
          <w:sz w:val="24"/>
          <w:u w:val="single"/>
        </w:rPr>
        <w:t>质量保修期满贰年且完成全部保修项目后退还。承包人向发包人提出退还质保金的书面申请，经发包人审批一个月内退还</w:t>
      </w:r>
      <w:r>
        <w:rPr>
          <w:color w:val="auto"/>
          <w:sz w:val="24"/>
          <w:u w:val="single"/>
        </w:rPr>
        <w:t>。</w:t>
      </w:r>
    </w:p>
    <w:p>
      <w:pPr>
        <w:spacing w:line="360" w:lineRule="auto"/>
        <w:rPr>
          <w:color w:val="auto"/>
        </w:rPr>
      </w:pPr>
      <w:r>
        <w:rPr>
          <w:b/>
          <w:color w:val="auto"/>
          <w:sz w:val="24"/>
        </w:rPr>
        <w:t>34、合同争议</w:t>
      </w:r>
    </w:p>
    <w:p>
      <w:pPr>
        <w:spacing w:line="360" w:lineRule="auto"/>
        <w:rPr>
          <w:color w:val="auto"/>
        </w:rPr>
      </w:pPr>
      <w:r>
        <w:rPr>
          <w:color w:val="auto"/>
          <w:sz w:val="24"/>
        </w:rPr>
        <w:t>34.1争议调解或认定机构：</w:t>
      </w:r>
    </w:p>
    <w:p>
      <w:pPr>
        <w:spacing w:line="360" w:lineRule="auto"/>
        <w:rPr>
          <w:color w:val="auto"/>
        </w:rPr>
      </w:pPr>
      <w:r>
        <w:rPr>
          <w:color w:val="auto"/>
          <w:sz w:val="24"/>
        </w:rPr>
        <w:t>■ 按通用条款的规定。</w:t>
      </w:r>
    </w:p>
    <w:p>
      <w:pPr>
        <w:spacing w:line="360" w:lineRule="auto"/>
        <w:rPr>
          <w:color w:val="auto"/>
        </w:rPr>
      </w:pPr>
      <w:r>
        <w:rPr>
          <w:color w:val="auto"/>
          <w:sz w:val="24"/>
        </w:rPr>
        <w:t>34.2解决争议的最终方式：</w:t>
      </w:r>
    </w:p>
    <w:p>
      <w:pPr>
        <w:spacing w:line="360" w:lineRule="auto"/>
        <w:rPr>
          <w:color w:val="auto"/>
        </w:rPr>
      </w:pPr>
      <w:r>
        <w:rPr>
          <w:color w:val="auto"/>
          <w:sz w:val="24"/>
        </w:rPr>
        <w:t>■ 向广州仲裁委员会申请仲裁。</w:t>
      </w:r>
    </w:p>
    <w:p>
      <w:pPr>
        <w:spacing w:line="360" w:lineRule="auto"/>
        <w:ind w:firstLine="480"/>
        <w:rPr>
          <w:color w:val="auto"/>
        </w:rPr>
      </w:pPr>
      <w:r>
        <w:rPr>
          <w:color w:val="auto"/>
          <w:sz w:val="24"/>
        </w:rPr>
        <w:t>□向有管辖权的人民法院提起诉讼。</w:t>
      </w:r>
    </w:p>
    <w:p>
      <w:pPr>
        <w:spacing w:line="360" w:lineRule="auto"/>
        <w:rPr>
          <w:color w:val="auto"/>
        </w:rPr>
      </w:pPr>
      <w:r>
        <w:rPr>
          <w:b/>
          <w:color w:val="auto"/>
          <w:sz w:val="24"/>
        </w:rPr>
        <w:t>35、合同份数</w:t>
      </w:r>
    </w:p>
    <w:p>
      <w:pPr>
        <w:spacing w:line="360" w:lineRule="auto"/>
        <w:ind w:firstLine="480"/>
        <w:rPr>
          <w:color w:val="auto"/>
        </w:rPr>
      </w:pPr>
      <w:r>
        <w:rPr>
          <w:color w:val="auto"/>
          <w:sz w:val="24"/>
        </w:rPr>
        <w:t>本合同一式</w:t>
      </w:r>
      <w:r>
        <w:rPr>
          <w:color w:val="auto"/>
          <w:sz w:val="24"/>
          <w:u w:val="single"/>
        </w:rPr>
        <w:t xml:space="preserve"> 捌</w:t>
      </w:r>
      <w:r>
        <w:rPr>
          <w:color w:val="auto"/>
          <w:sz w:val="24"/>
        </w:rPr>
        <w:t xml:space="preserve"> 份，具有同等法律效力，其中甲方执</w:t>
      </w:r>
      <w:r>
        <w:rPr>
          <w:color w:val="auto"/>
          <w:sz w:val="24"/>
          <w:u w:val="single"/>
        </w:rPr>
        <w:t xml:space="preserve"> </w:t>
      </w:r>
      <w:r>
        <w:rPr>
          <w:rFonts w:hint="eastAsia"/>
          <w:color w:val="auto"/>
          <w:sz w:val="24"/>
          <w:u w:val="single"/>
        </w:rPr>
        <w:t>肆</w:t>
      </w:r>
      <w:r>
        <w:rPr>
          <w:color w:val="auto"/>
          <w:sz w:val="24"/>
        </w:rPr>
        <w:t xml:space="preserve"> 份，乙方执</w:t>
      </w:r>
      <w:r>
        <w:rPr>
          <w:color w:val="auto"/>
          <w:sz w:val="24"/>
          <w:u w:val="single"/>
        </w:rPr>
        <w:t xml:space="preserve"> </w:t>
      </w:r>
      <w:r>
        <w:rPr>
          <w:rFonts w:hint="eastAsia"/>
          <w:color w:val="auto"/>
          <w:sz w:val="24"/>
          <w:u w:val="single"/>
        </w:rPr>
        <w:t>肆</w:t>
      </w:r>
      <w:r>
        <w:rPr>
          <w:color w:val="auto"/>
          <w:sz w:val="24"/>
        </w:rPr>
        <w:t xml:space="preserve"> 份。</w:t>
      </w:r>
    </w:p>
    <w:p>
      <w:pPr>
        <w:spacing w:line="360" w:lineRule="auto"/>
        <w:rPr>
          <w:color w:val="auto"/>
        </w:rPr>
      </w:pPr>
      <w:r>
        <w:rPr>
          <w:b/>
          <w:color w:val="auto"/>
          <w:sz w:val="24"/>
        </w:rPr>
        <w:t>36、补充条款</w:t>
      </w:r>
    </w:p>
    <w:p>
      <w:pPr>
        <w:spacing w:line="360" w:lineRule="auto"/>
        <w:rPr>
          <w:color w:val="auto"/>
        </w:rPr>
      </w:pPr>
      <w:r>
        <w:rPr>
          <w:color w:val="auto"/>
          <w:sz w:val="24"/>
        </w:rPr>
        <w:t>36.1承包人应根据现场实际情况考虑切实可行的施工方案及费用，发包人一旦接受承包人的方案，发包人不再补偿因施 工方案改变而引起的任何费用。施工过程中由于承包人的施工方案未考虑周全而造成的经济损失（包括调整施工方案所增加的费用）由承包人负责，情况严重时发包人可终止合同。</w:t>
      </w:r>
    </w:p>
    <w:p>
      <w:pPr>
        <w:spacing w:line="360" w:lineRule="auto"/>
        <w:rPr>
          <w:color w:val="auto"/>
        </w:rPr>
      </w:pPr>
      <w:r>
        <w:rPr>
          <w:color w:val="auto"/>
          <w:sz w:val="24"/>
        </w:rPr>
        <w:t>36.2施工期间承包人应遵守并执行国家、省、市有关防火、爆破和施工安全以及文明卫生施工、环卫、环保噪音等规定，建立规章制度和防护措施。否则，因此造成的损失或被有关部门处罚，均由承包人负责。</w:t>
      </w:r>
    </w:p>
    <w:p>
      <w:pPr>
        <w:spacing w:line="360" w:lineRule="auto"/>
        <w:rPr>
          <w:color w:val="auto"/>
        </w:rPr>
      </w:pPr>
      <w:r>
        <w:rPr>
          <w:color w:val="auto"/>
          <w:sz w:val="24"/>
        </w:rPr>
        <w:t>36.3项目负责人及现场管理人员要求：</w:t>
      </w:r>
    </w:p>
    <w:p>
      <w:pPr>
        <w:spacing w:line="360" w:lineRule="auto"/>
        <w:ind w:firstLine="480"/>
        <w:rPr>
          <w:color w:val="auto"/>
        </w:rPr>
      </w:pPr>
      <w:r>
        <w:rPr>
          <w:color w:val="auto"/>
          <w:sz w:val="24"/>
        </w:rPr>
        <w:t>承包人必须派出响应文件中列出的项目负责人及现场管理人员负责本工程施工的管理工作，承包人有特殊情况需更换项目负责人或相关管理人员，须征得发包人同意并按有关规定报有关管理部门备案。</w:t>
      </w:r>
    </w:p>
    <w:p>
      <w:pPr>
        <w:spacing w:line="360" w:lineRule="auto"/>
        <w:rPr>
          <w:color w:val="auto"/>
        </w:rPr>
      </w:pPr>
      <w:r>
        <w:rPr>
          <w:color w:val="auto"/>
          <w:sz w:val="24"/>
        </w:rPr>
        <w:t>36.4本合同在履行时如发生争议，承包人在协商解决过程中不得因此停止施工，否则，发包人为确保工程按时竣工，有权委托其他施工单位进行施工，发生的费用由承包人承担；情况严重时发包人有权终止合同和要求承包人先行退场，退场后再进行工程结算。</w:t>
      </w:r>
    </w:p>
    <w:p>
      <w:pPr>
        <w:spacing w:line="360" w:lineRule="auto"/>
        <w:rPr>
          <w:color w:val="auto"/>
        </w:rPr>
      </w:pPr>
      <w:r>
        <w:rPr>
          <w:color w:val="auto"/>
          <w:sz w:val="24"/>
        </w:rPr>
        <w:t>36.5本工程使用的工程材料，须有建材质检部门的产品合格证、生产许可证及出厂合格证的优等品。本工程使用的主要材料，订货前，承包人应提供生产厂家的合格证书及试验报告，主要装饰材料须提供样板并经发包人及监理单位确认，符合工程要求，方可使用。如发生货不对板，监理单位有权拒用，并由承包人承担损失。</w:t>
      </w:r>
    </w:p>
    <w:p>
      <w:pPr>
        <w:spacing w:line="360" w:lineRule="auto"/>
        <w:rPr>
          <w:color w:val="auto"/>
        </w:rPr>
      </w:pPr>
      <w:r>
        <w:rPr>
          <w:color w:val="auto"/>
          <w:sz w:val="24"/>
        </w:rPr>
        <w:t>36.6本工程施工图纸中工程量表仅作参考，承包人要结合图纸与现场实际来综合考虑，相关风险包含在合同价中，在工程施工过程中不予增加费用。</w:t>
      </w:r>
    </w:p>
    <w:p>
      <w:pPr>
        <w:spacing w:line="360" w:lineRule="auto"/>
        <w:rPr>
          <w:color w:val="auto"/>
        </w:rPr>
      </w:pPr>
      <w:r>
        <w:rPr>
          <w:color w:val="auto"/>
          <w:sz w:val="24"/>
        </w:rPr>
        <w:t>36.7项目开工前影响沿线房屋结构安全的，要做好房屋鉴定及保护工作，发生相关费用须包含在合同价中，房屋鉴定时要约当地镇街建委人员到现场见证。</w:t>
      </w:r>
    </w:p>
    <w:p>
      <w:pPr>
        <w:spacing w:line="360" w:lineRule="auto"/>
        <w:rPr>
          <w:color w:val="auto"/>
        </w:rPr>
      </w:pPr>
      <w:r>
        <w:rPr>
          <w:color w:val="auto"/>
          <w:sz w:val="24"/>
        </w:rPr>
        <w:t>36.8本项目发包人所提供的沿线地下管线探测资料仅供参考，承包人应自行勘察地下管线资料，有关费用已包含在投标报价中。</w:t>
      </w:r>
    </w:p>
    <w:p>
      <w:pPr>
        <w:spacing w:line="360" w:lineRule="auto"/>
        <w:rPr>
          <w:color w:val="auto"/>
        </w:rPr>
      </w:pPr>
      <w:r>
        <w:rPr>
          <w:color w:val="auto"/>
          <w:sz w:val="24"/>
        </w:rPr>
        <w:t>36.9因工程需要，经发包人同意的相关施工单位（包括但不限于：供水、供电、燃气、通讯、绿化等）可进入承包人施工范围平行施工，承包人应提供相应便利及配合，相关费用及工期须在投标报价中考虑，承包人不再另行增加费用及工期。</w:t>
      </w:r>
    </w:p>
    <w:p>
      <w:pPr>
        <w:spacing w:line="360" w:lineRule="auto"/>
        <w:rPr>
          <w:color w:val="auto"/>
        </w:rPr>
      </w:pPr>
      <w:r>
        <w:rPr>
          <w:color w:val="auto"/>
          <w:sz w:val="24"/>
        </w:rPr>
        <w:t>36.10若承包人收到工程款后没有专款专用，或拖欠工人薪酬、或拖欠材料款、或拖欠分包单位进度款，或与第三人发生纠纷导致不能完成施工计划进度、或导致工程停工达30天、或导致发包人的财产或在建工程或支付的工程进度款被采取强制 措施影响工程施工的，发包人有权扣除本工程相应工程款直接支付工人薪酬或直接支付给供应本工程的机械、材料等供应商、分包单位，且发包人可视情况的进展有权经书面通知后即解除本合同</w:t>
      </w:r>
      <w:r>
        <w:rPr>
          <w:rFonts w:hint="eastAsia"/>
          <w:color w:val="auto"/>
          <w:sz w:val="24"/>
        </w:rPr>
        <w:t>，</w:t>
      </w:r>
      <w:r>
        <w:rPr>
          <w:color w:val="auto"/>
          <w:sz w:val="24"/>
        </w:rPr>
        <w:t>所造成的所有损失由承包人负责。</w:t>
      </w:r>
    </w:p>
    <w:p>
      <w:pPr>
        <w:spacing w:line="360" w:lineRule="auto"/>
        <w:rPr>
          <w:color w:val="auto"/>
        </w:rPr>
      </w:pPr>
      <w:r>
        <w:rPr>
          <w:color w:val="auto"/>
          <w:sz w:val="24"/>
        </w:rPr>
        <w:t>36.11严格按照《广东省人民政府办公厅关于印发广东省建设工程施工扬尘污染防治管理办法（试行）的通知》（粤办函〔2017〕708号）、《广东省住房和城乡建设厅关于采取切实措施坚决遏制施工扬尘污染的紧急通知》（粤建电发〔2018〕20号）、《关于印发房屋建筑和市政基础设施工程用工实名管理暂行办法的通知》（粤建规范[2018]1号）和《广州 市住房和城乡建设委员会关于印发《广州市建筑施工实名制管理办法》的通知》（穗建规字[2017]4号）有关规定执行，其费 用已包含在安全文明施工费中。</w:t>
      </w:r>
    </w:p>
    <w:p>
      <w:pPr>
        <w:spacing w:line="360" w:lineRule="auto"/>
        <w:rPr>
          <w:color w:val="auto"/>
        </w:rPr>
      </w:pPr>
      <w:r>
        <w:rPr>
          <w:color w:val="auto"/>
          <w:sz w:val="24"/>
        </w:rPr>
        <w:t>36.12本项目入驻施工前需按学校物业要求办理进场施工手续，暂收押金</w:t>
      </w:r>
      <w:r>
        <w:rPr>
          <w:rFonts w:hint="eastAsia"/>
          <w:color w:val="auto"/>
          <w:sz w:val="24"/>
        </w:rPr>
        <w:t>按合同金额1.5%考虑且</w:t>
      </w:r>
      <w:r>
        <w:rPr>
          <w:color w:val="auto"/>
          <w:sz w:val="24"/>
        </w:rPr>
        <w:t>不超过</w:t>
      </w:r>
      <w:r>
        <w:rPr>
          <w:rFonts w:hint="eastAsia"/>
          <w:color w:val="auto"/>
          <w:sz w:val="24"/>
        </w:rPr>
        <w:t>5万</w:t>
      </w:r>
      <w:r>
        <w:rPr>
          <w:color w:val="auto"/>
          <w:sz w:val="24"/>
        </w:rPr>
        <w:t>元，具体按物业规定收取，项目竣工验收清场后退还。</w:t>
      </w:r>
    </w:p>
    <w:p>
      <w:pPr>
        <w:spacing w:line="360" w:lineRule="auto"/>
        <w:rPr>
          <w:color w:val="auto"/>
          <w:sz w:val="24"/>
        </w:rPr>
      </w:pPr>
      <w:r>
        <w:rPr>
          <w:color w:val="auto"/>
          <w:sz w:val="24"/>
        </w:rPr>
        <w:t>36.13未尽事宜，按交易文件、附件及相关法规等有关规定协商处理。</w:t>
      </w:r>
    </w:p>
    <w:p>
      <w:pPr>
        <w:spacing w:line="360" w:lineRule="auto"/>
        <w:rPr>
          <w:b/>
          <w:color w:val="auto"/>
          <w:sz w:val="24"/>
        </w:rPr>
      </w:pPr>
      <w:r>
        <w:rPr>
          <w:b/>
          <w:color w:val="auto"/>
          <w:sz w:val="24"/>
        </w:rPr>
        <w:t>以下无正文</w:t>
      </w:r>
      <w:r>
        <w:rPr>
          <w:b/>
          <w:color w:val="auto"/>
          <w:sz w:val="24"/>
        </w:rPr>
        <w:br w:type="page"/>
      </w:r>
      <w:bookmarkStart w:id="0" w:name="_GoBack"/>
      <w:bookmarkEnd w:id="0"/>
    </w:p>
    <w:p>
      <w:pPr>
        <w:spacing w:line="360" w:lineRule="auto"/>
        <w:ind w:firstLine="482"/>
        <w:rPr>
          <w:color w:val="auto"/>
        </w:rPr>
      </w:pPr>
      <w:r>
        <w:rPr>
          <w:b/>
          <w:color w:val="auto"/>
          <w:sz w:val="24"/>
        </w:rPr>
        <w:t>附件：</w:t>
      </w:r>
    </w:p>
    <w:p>
      <w:pPr>
        <w:spacing w:line="360" w:lineRule="auto"/>
        <w:ind w:firstLine="482"/>
        <w:jc w:val="center"/>
        <w:rPr>
          <w:b/>
          <w:color w:val="auto"/>
          <w:sz w:val="24"/>
        </w:rPr>
      </w:pPr>
      <w:r>
        <w:rPr>
          <w:b/>
          <w:color w:val="auto"/>
          <w:sz w:val="24"/>
        </w:rPr>
        <w:t>工程质量保修书</w:t>
      </w:r>
    </w:p>
    <w:p>
      <w:pPr>
        <w:pStyle w:val="2"/>
        <w:rPr>
          <w:color w:val="auto"/>
        </w:rPr>
      </w:pPr>
    </w:p>
    <w:p>
      <w:pPr>
        <w:spacing w:line="360" w:lineRule="auto"/>
        <w:ind w:firstLine="456"/>
        <w:rPr>
          <w:color w:val="auto"/>
        </w:rPr>
      </w:pPr>
      <w:r>
        <w:rPr>
          <w:color w:val="auto"/>
          <w:sz w:val="24"/>
        </w:rPr>
        <w:t>发包人:（全称）</w:t>
      </w:r>
      <w:r>
        <w:rPr>
          <w:color w:val="auto"/>
          <w:sz w:val="24"/>
          <w:u w:val="single"/>
        </w:rPr>
        <w:t>广州中医药大学</w:t>
      </w:r>
    </w:p>
    <w:p>
      <w:pPr>
        <w:spacing w:line="360" w:lineRule="auto"/>
        <w:ind w:firstLine="456"/>
        <w:rPr>
          <w:color w:val="auto"/>
        </w:rPr>
      </w:pPr>
      <w:r>
        <w:rPr>
          <w:color w:val="auto"/>
          <w:sz w:val="24"/>
        </w:rPr>
        <w:t>承包人:（全称）</w:t>
      </w:r>
      <w:r>
        <w:rPr>
          <w:rFonts w:hint="eastAsia"/>
          <w:color w:val="auto"/>
          <w:sz w:val="24"/>
          <w:u w:val="single"/>
        </w:rPr>
        <w:t>　　</w:t>
      </w:r>
      <w:r>
        <w:rPr>
          <w:color w:val="auto"/>
          <w:sz w:val="24"/>
          <w:u w:val="single"/>
        </w:rPr>
        <w:t>　　　　　　　　</w:t>
      </w:r>
    </w:p>
    <w:p>
      <w:pPr>
        <w:spacing w:line="360" w:lineRule="auto"/>
        <w:ind w:firstLine="480"/>
        <w:rPr>
          <w:color w:val="auto"/>
        </w:rPr>
      </w:pPr>
      <w:r>
        <w:rPr>
          <w:color w:val="auto"/>
          <w:sz w:val="24"/>
        </w:rPr>
        <w:t>为保证</w:t>
      </w:r>
      <w:r>
        <w:rPr>
          <w:rFonts w:hint="eastAsia"/>
          <w:color w:val="auto"/>
          <w:sz w:val="24"/>
        </w:rPr>
        <w:t>广州中医药大学</w:t>
      </w:r>
      <w:r>
        <w:rPr>
          <w:rFonts w:hint="eastAsia"/>
          <w:color w:val="auto"/>
          <w:sz w:val="24"/>
          <w:u w:val="single"/>
        </w:rPr>
        <w:t>大学城校区医科楼电力增容配套设备安装项目</w:t>
      </w:r>
      <w:r>
        <w:rPr>
          <w:color w:val="auto"/>
          <w:sz w:val="24"/>
        </w:rPr>
        <w:t>（工程名称）在合理使用期限内正常使用，合同双方当事人根据《中华人民共和国建筑法》、</w:t>
      </w:r>
    </w:p>
    <w:p>
      <w:pPr>
        <w:spacing w:line="360" w:lineRule="auto"/>
        <w:ind w:firstLine="240"/>
        <w:rPr>
          <w:color w:val="auto"/>
        </w:rPr>
      </w:pPr>
      <w:r>
        <w:rPr>
          <w:color w:val="auto"/>
          <w:sz w:val="24"/>
        </w:rPr>
        <w:t>《建设工程质量管理条例》和《房屋建筑工程质量保修办法》等规定，经协商一致，订立本质量保修书。</w:t>
      </w:r>
    </w:p>
    <w:p>
      <w:pPr>
        <w:spacing w:line="360" w:lineRule="auto"/>
        <w:ind w:firstLine="482"/>
        <w:rPr>
          <w:color w:val="auto"/>
        </w:rPr>
      </w:pPr>
      <w:r>
        <w:rPr>
          <w:b/>
          <w:color w:val="auto"/>
          <w:sz w:val="24"/>
        </w:rPr>
        <w:t>1、质量保修范围</w:t>
      </w:r>
    </w:p>
    <w:p>
      <w:pPr>
        <w:spacing w:line="360" w:lineRule="auto"/>
        <w:ind w:firstLine="480"/>
        <w:rPr>
          <w:color w:val="auto"/>
        </w:rPr>
      </w:pPr>
      <w:r>
        <w:rPr>
          <w:color w:val="auto"/>
          <w:sz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承包人负责保修</w:t>
      </w:r>
      <w:r>
        <w:rPr>
          <w:rFonts w:hint="eastAsia"/>
          <w:color w:val="auto"/>
          <w:sz w:val="24"/>
        </w:rPr>
        <w:t>广州中医药大学</w:t>
      </w:r>
      <w:r>
        <w:rPr>
          <w:rFonts w:hint="eastAsia"/>
          <w:color w:val="auto"/>
          <w:sz w:val="24"/>
          <w:u w:val="single"/>
        </w:rPr>
        <w:t>大学城校区医科楼电力增容配套设备安装项目</w:t>
      </w:r>
      <w:r>
        <w:rPr>
          <w:color w:val="auto"/>
          <w:sz w:val="24"/>
        </w:rPr>
        <w:t>图纸包含的由承包人承包施工的全部工程内容。</w:t>
      </w:r>
    </w:p>
    <w:p>
      <w:pPr>
        <w:spacing w:line="360" w:lineRule="auto"/>
        <w:rPr>
          <w:color w:val="auto"/>
        </w:rPr>
      </w:pPr>
      <w:r>
        <w:rPr>
          <w:b/>
          <w:color w:val="auto"/>
          <w:sz w:val="24"/>
        </w:rPr>
        <w:t>2、质量保修期</w:t>
      </w:r>
    </w:p>
    <w:p>
      <w:pPr>
        <w:spacing w:line="360" w:lineRule="auto"/>
        <w:ind w:firstLine="480"/>
        <w:rPr>
          <w:color w:val="auto"/>
        </w:rPr>
      </w:pPr>
      <w:r>
        <w:rPr>
          <w:color w:val="auto"/>
          <w:sz w:val="24"/>
        </w:rPr>
        <w:t>2.1质量保修期从工程实际竣工之日算起。单项竣工验收的工程，按单项工程分别计算质量保修期。</w:t>
      </w:r>
    </w:p>
    <w:p>
      <w:pPr>
        <w:spacing w:line="360" w:lineRule="auto"/>
        <w:ind w:firstLine="480"/>
        <w:rPr>
          <w:color w:val="auto"/>
        </w:rPr>
      </w:pPr>
      <w:r>
        <w:rPr>
          <w:color w:val="auto"/>
          <w:sz w:val="24"/>
        </w:rPr>
        <w:t>2.2合同工程质量保修期，合同双方当事人约定如下：</w:t>
      </w:r>
    </w:p>
    <w:p>
      <w:pPr>
        <w:spacing w:line="360" w:lineRule="auto"/>
        <w:ind w:firstLine="480"/>
        <w:rPr>
          <w:color w:val="auto"/>
        </w:rPr>
      </w:pPr>
      <w:r>
        <w:rPr>
          <w:color w:val="auto"/>
          <w:sz w:val="24"/>
        </w:rPr>
        <w:t>1、地基基础工程、主体结构工程为设计文件规定的合理使用年限；</w:t>
      </w:r>
    </w:p>
    <w:p>
      <w:pPr>
        <w:spacing w:line="360" w:lineRule="auto"/>
        <w:ind w:firstLine="480"/>
        <w:rPr>
          <w:color w:val="auto"/>
        </w:rPr>
      </w:pPr>
      <w:r>
        <w:rPr>
          <w:color w:val="auto"/>
          <w:sz w:val="24"/>
        </w:rPr>
        <w:t>2、屋面防水工程、有防水要求的卫生间、房间和外墙面的防渗漏工程为</w:t>
      </w:r>
      <w:r>
        <w:rPr>
          <w:color w:val="auto"/>
          <w:u w:val="single"/>
        </w:rPr>
        <w:t xml:space="preserve"> </w:t>
      </w:r>
      <w:r>
        <w:rPr>
          <w:color w:val="auto"/>
          <w:sz w:val="24"/>
        </w:rPr>
        <w:t>年；</w:t>
      </w:r>
    </w:p>
    <w:p>
      <w:pPr>
        <w:spacing w:line="360" w:lineRule="auto"/>
        <w:ind w:firstLine="480"/>
        <w:rPr>
          <w:color w:val="auto"/>
        </w:rPr>
      </w:pPr>
      <w:r>
        <w:rPr>
          <w:color w:val="auto"/>
          <w:sz w:val="24"/>
        </w:rPr>
        <w:t>3、电气管线工程、给排水管道工程、设备安装工程为</w:t>
      </w:r>
      <w:r>
        <w:rPr>
          <w:color w:val="auto"/>
          <w:u w:val="single"/>
        </w:rPr>
        <w:t xml:space="preserve"> </w:t>
      </w:r>
      <w:r>
        <w:rPr>
          <w:color w:val="auto"/>
          <w:sz w:val="24"/>
        </w:rPr>
        <w:t>年；</w:t>
      </w:r>
    </w:p>
    <w:p>
      <w:pPr>
        <w:spacing w:line="360" w:lineRule="auto"/>
        <w:ind w:firstLine="480"/>
        <w:rPr>
          <w:color w:val="auto"/>
        </w:rPr>
      </w:pPr>
      <w:r>
        <w:rPr>
          <w:color w:val="auto"/>
          <w:sz w:val="24"/>
        </w:rPr>
        <w:t>4、供热、供冷系统工程为</w:t>
      </w:r>
      <w:r>
        <w:rPr>
          <w:color w:val="auto"/>
          <w:u w:val="single"/>
        </w:rPr>
        <w:t xml:space="preserve"> </w:t>
      </w:r>
      <w:r>
        <w:rPr>
          <w:color w:val="auto"/>
          <w:sz w:val="24"/>
        </w:rPr>
        <w:t>个采暖期、供冷期；</w:t>
      </w:r>
    </w:p>
    <w:p>
      <w:pPr>
        <w:spacing w:line="360" w:lineRule="auto"/>
        <w:ind w:firstLine="480"/>
        <w:rPr>
          <w:color w:val="auto"/>
        </w:rPr>
      </w:pPr>
      <w:r>
        <w:rPr>
          <w:color w:val="auto"/>
          <w:sz w:val="24"/>
        </w:rPr>
        <w:t>5、装饰装修工程为</w:t>
      </w:r>
      <w:r>
        <w:rPr>
          <w:color w:val="auto"/>
          <w:u w:val="single"/>
        </w:rPr>
        <w:t xml:space="preserve"> </w:t>
      </w:r>
      <w:r>
        <w:rPr>
          <w:color w:val="auto"/>
          <w:sz w:val="24"/>
        </w:rPr>
        <w:t>年；</w:t>
      </w:r>
    </w:p>
    <w:p>
      <w:pPr>
        <w:spacing w:line="360" w:lineRule="auto"/>
        <w:ind w:firstLine="480"/>
        <w:rPr>
          <w:color w:val="auto"/>
        </w:rPr>
      </w:pPr>
      <w:r>
        <w:rPr>
          <w:color w:val="auto"/>
          <w:sz w:val="24"/>
        </w:rPr>
        <w:t>6、其他项目</w:t>
      </w:r>
      <w:r>
        <w:rPr>
          <w:color w:val="auto"/>
          <w:sz w:val="24"/>
          <w:u w:val="single"/>
        </w:rPr>
        <w:t>本项目质保期2年</w:t>
      </w:r>
      <w:r>
        <w:rPr>
          <w:color w:val="auto"/>
          <w:sz w:val="24"/>
        </w:rPr>
        <w:t>。</w:t>
      </w:r>
    </w:p>
    <w:p>
      <w:pPr>
        <w:spacing w:line="360" w:lineRule="auto"/>
        <w:rPr>
          <w:color w:val="auto"/>
        </w:rPr>
      </w:pPr>
      <w:r>
        <w:rPr>
          <w:b/>
          <w:color w:val="auto"/>
          <w:sz w:val="24"/>
        </w:rPr>
        <w:t>3、质量保修责任</w:t>
      </w:r>
    </w:p>
    <w:p>
      <w:pPr>
        <w:spacing w:line="360" w:lineRule="auto"/>
        <w:ind w:firstLine="480"/>
        <w:rPr>
          <w:color w:val="auto"/>
        </w:rPr>
      </w:pPr>
      <w:r>
        <w:rPr>
          <w:color w:val="auto"/>
          <w:sz w:val="24"/>
        </w:rPr>
        <w:t>3.1属于保修范围的项目，承包人应在接到发包人通知后的7</w:t>
      </w:r>
      <w:r>
        <w:rPr>
          <w:color w:val="auto"/>
        </w:rPr>
        <w:t xml:space="preserve"> </w:t>
      </w:r>
      <w:r>
        <w:rPr>
          <w:color w:val="auto"/>
          <w:sz w:val="24"/>
        </w:rPr>
        <w:t>天内派人保修。承包人未能在规定时间内派人保修的，发包人可自行或委托第三方保修。</w:t>
      </w:r>
    </w:p>
    <w:p>
      <w:pPr>
        <w:spacing w:line="360" w:lineRule="auto"/>
        <w:ind w:firstLine="480"/>
        <w:rPr>
          <w:color w:val="auto"/>
        </w:rPr>
      </w:pPr>
      <w:r>
        <w:rPr>
          <w:color w:val="auto"/>
          <w:sz w:val="24"/>
        </w:rPr>
        <w:t>3.2发生紧急抢修事故的，承包人在接到通知后，应立即到达事故现场抢修。</w:t>
      </w:r>
    </w:p>
    <w:p>
      <w:pPr>
        <w:spacing w:line="360" w:lineRule="auto"/>
        <w:ind w:firstLine="476"/>
        <w:rPr>
          <w:color w:val="auto"/>
        </w:rPr>
      </w:pPr>
      <w:r>
        <w:rPr>
          <w:color w:val="auto"/>
          <w:sz w:val="24"/>
        </w:rPr>
        <w:t>3.3在国家规定的工程合理使用期限内，承包人应确保地基基础工程和主体结构的质量和安全。凡出现其质量问题，应立即报告当地建设行政主管部门，经设计人提出保修方案后，承包人应立即实施保修。</w:t>
      </w:r>
    </w:p>
    <w:p>
      <w:pPr>
        <w:spacing w:line="360" w:lineRule="auto"/>
        <w:ind w:firstLine="480"/>
        <w:rPr>
          <w:color w:val="auto"/>
        </w:rPr>
      </w:pPr>
      <w:r>
        <w:rPr>
          <w:color w:val="auto"/>
          <w:sz w:val="24"/>
        </w:rPr>
        <w:t>3.4质量保修完成后，由发包人组织验收。</w:t>
      </w:r>
    </w:p>
    <w:p>
      <w:pPr>
        <w:spacing w:line="360" w:lineRule="auto"/>
        <w:rPr>
          <w:color w:val="auto"/>
        </w:rPr>
      </w:pPr>
      <w:r>
        <w:rPr>
          <w:b/>
          <w:color w:val="auto"/>
          <w:sz w:val="24"/>
        </w:rPr>
        <w:t>4、质量保修费用</w:t>
      </w:r>
    </w:p>
    <w:p>
      <w:pPr>
        <w:spacing w:line="360" w:lineRule="auto"/>
        <w:ind w:firstLine="480"/>
        <w:rPr>
          <w:color w:val="auto"/>
        </w:rPr>
      </w:pPr>
      <w:r>
        <w:rPr>
          <w:color w:val="auto"/>
          <w:sz w:val="24"/>
        </w:rPr>
        <w:t>质量保修等费用，由责任方承担。</w:t>
      </w:r>
    </w:p>
    <w:p>
      <w:pPr>
        <w:spacing w:line="360" w:lineRule="auto"/>
        <w:rPr>
          <w:color w:val="auto"/>
        </w:rPr>
      </w:pPr>
      <w:r>
        <w:rPr>
          <w:b/>
          <w:color w:val="auto"/>
          <w:sz w:val="24"/>
        </w:rPr>
        <w:t>5、质量保证金</w:t>
      </w:r>
    </w:p>
    <w:p>
      <w:pPr>
        <w:spacing w:line="360" w:lineRule="auto"/>
        <w:ind w:firstLine="476"/>
        <w:rPr>
          <w:color w:val="auto"/>
        </w:rPr>
      </w:pPr>
      <w:r>
        <w:rPr>
          <w:color w:val="auto"/>
          <w:sz w:val="24"/>
        </w:rPr>
        <w:t>质量保证金的约定、支付和使用与本合同第二部分《通用条款》第84 条赋予的规定一致。</w:t>
      </w:r>
    </w:p>
    <w:p>
      <w:pPr>
        <w:spacing w:line="360" w:lineRule="auto"/>
        <w:rPr>
          <w:color w:val="auto"/>
        </w:rPr>
      </w:pPr>
      <w:r>
        <w:rPr>
          <w:b/>
          <w:color w:val="auto"/>
          <w:sz w:val="24"/>
        </w:rPr>
        <w:t>6、其他</w:t>
      </w:r>
    </w:p>
    <w:p>
      <w:pPr>
        <w:spacing w:line="360" w:lineRule="auto"/>
        <w:ind w:firstLine="480"/>
        <w:rPr>
          <w:color w:val="auto"/>
        </w:rPr>
      </w:pPr>
      <w:r>
        <w:rPr>
          <w:color w:val="auto"/>
          <w:sz w:val="24"/>
        </w:rPr>
        <w:t>6.1合同双方当事人约定的其他质量保修事项：</w:t>
      </w:r>
    </w:p>
    <w:p>
      <w:pPr>
        <w:spacing w:line="360" w:lineRule="auto"/>
        <w:ind w:firstLine="476"/>
        <w:rPr>
          <w:color w:val="auto"/>
        </w:rPr>
      </w:pPr>
      <w:r>
        <w:rPr>
          <w:color w:val="auto"/>
          <w:sz w:val="24"/>
        </w:rPr>
        <w:t>6.2本质量保修书，由合同双方当事人在承包人向发包人提交竣工验收申请报告时签署，作为本合同的附件。</w:t>
      </w:r>
    </w:p>
    <w:p>
      <w:pPr>
        <w:spacing w:line="360" w:lineRule="auto"/>
        <w:ind w:firstLine="480"/>
        <w:rPr>
          <w:color w:val="auto"/>
        </w:rPr>
      </w:pPr>
      <w:r>
        <w:rPr>
          <w:color w:val="auto"/>
          <w:sz w:val="24"/>
        </w:rPr>
        <w:t>6.3本质量保修书，自合同双方当事人签署之日起生效，至质量保修期满后失效。</w:t>
      </w:r>
    </w:p>
    <w:p>
      <w:pPr>
        <w:spacing w:line="360" w:lineRule="auto"/>
        <w:ind w:firstLine="420"/>
        <w:rPr>
          <w:color w:val="auto"/>
        </w:rPr>
      </w:pPr>
    </w:p>
    <w:p>
      <w:pPr>
        <w:spacing w:line="360" w:lineRule="auto"/>
        <w:ind w:firstLine="420"/>
        <w:rPr>
          <w:color w:val="auto"/>
        </w:rPr>
      </w:pPr>
    </w:p>
    <w:p>
      <w:pPr>
        <w:spacing w:line="360" w:lineRule="auto"/>
        <w:ind w:firstLine="420"/>
        <w:rPr>
          <w:color w:val="auto"/>
        </w:rPr>
      </w:pPr>
    </w:p>
    <w:p>
      <w:pPr>
        <w:spacing w:line="360" w:lineRule="auto"/>
        <w:jc w:val="left"/>
        <w:rPr>
          <w:color w:val="auto"/>
        </w:rPr>
      </w:pPr>
      <w:r>
        <w:rPr>
          <w:color w:val="auto"/>
          <w:sz w:val="24"/>
        </w:rPr>
        <w:t>发</w:t>
      </w:r>
      <w:r>
        <w:rPr>
          <w:color w:val="auto"/>
        </w:rPr>
        <w:t xml:space="preserve"> </w:t>
      </w:r>
      <w:r>
        <w:rPr>
          <w:color w:val="auto"/>
          <w:sz w:val="24"/>
        </w:rPr>
        <w:t>包</w:t>
      </w:r>
      <w:r>
        <w:rPr>
          <w:color w:val="auto"/>
        </w:rPr>
        <w:t xml:space="preserve"> </w:t>
      </w:r>
      <w:r>
        <w:rPr>
          <w:color w:val="auto"/>
          <w:sz w:val="24"/>
        </w:rPr>
        <w:t xml:space="preserve">人：（盖章）         </w:t>
      </w:r>
      <w:r>
        <w:rPr>
          <w:rFonts w:hint="eastAsia"/>
          <w:color w:val="auto"/>
          <w:sz w:val="24"/>
        </w:rPr>
        <w:t xml:space="preserve">         　　</w:t>
      </w:r>
      <w:r>
        <w:rPr>
          <w:color w:val="auto"/>
          <w:sz w:val="24"/>
        </w:rPr>
        <w:t>承</w:t>
      </w:r>
      <w:r>
        <w:rPr>
          <w:color w:val="auto"/>
        </w:rPr>
        <w:t xml:space="preserve"> </w:t>
      </w:r>
      <w:r>
        <w:rPr>
          <w:color w:val="auto"/>
          <w:sz w:val="24"/>
        </w:rPr>
        <w:t>包</w:t>
      </w:r>
      <w:r>
        <w:rPr>
          <w:color w:val="auto"/>
        </w:rPr>
        <w:t xml:space="preserve"> </w:t>
      </w:r>
      <w:r>
        <w:rPr>
          <w:color w:val="auto"/>
          <w:sz w:val="24"/>
        </w:rPr>
        <w:t>人：（盖章）</w:t>
      </w:r>
    </w:p>
    <w:p>
      <w:pPr>
        <w:spacing w:line="360" w:lineRule="auto"/>
        <w:jc w:val="left"/>
        <w:rPr>
          <w:color w:val="auto"/>
        </w:rPr>
      </w:pPr>
      <w:r>
        <w:rPr>
          <w:color w:val="auto"/>
          <w:sz w:val="24"/>
        </w:rPr>
        <w:t>法定代表人</w:t>
      </w:r>
      <w:r>
        <w:rPr>
          <w:rFonts w:hint="eastAsia"/>
          <w:color w:val="auto"/>
          <w:sz w:val="24"/>
        </w:rPr>
        <w:t>或委托代理人</w:t>
      </w:r>
      <w:r>
        <w:rPr>
          <w:color w:val="auto"/>
          <w:sz w:val="24"/>
        </w:rPr>
        <w:t xml:space="preserve">：（签字）        </w:t>
      </w:r>
      <w:r>
        <w:rPr>
          <w:rFonts w:hint="eastAsia"/>
          <w:color w:val="auto"/>
          <w:sz w:val="24"/>
        </w:rPr>
        <w:t xml:space="preserve"> </w:t>
      </w:r>
      <w:r>
        <w:rPr>
          <w:color w:val="auto"/>
          <w:sz w:val="24"/>
        </w:rPr>
        <w:t>法定代表人</w:t>
      </w:r>
      <w:r>
        <w:rPr>
          <w:rFonts w:hint="eastAsia"/>
          <w:color w:val="auto"/>
          <w:sz w:val="24"/>
        </w:rPr>
        <w:t>或委托代理人</w:t>
      </w:r>
      <w:r>
        <w:rPr>
          <w:color w:val="auto"/>
          <w:sz w:val="24"/>
        </w:rPr>
        <w:t>：（签字）</w:t>
      </w:r>
    </w:p>
    <w:p>
      <w:pPr>
        <w:spacing w:line="360" w:lineRule="auto"/>
        <w:jc w:val="left"/>
        <w:rPr>
          <w:color w:val="auto"/>
        </w:rPr>
      </w:pPr>
      <w:r>
        <w:rPr>
          <w:color w:val="auto"/>
          <w:sz w:val="24"/>
        </w:rPr>
        <w:t>联系电话：</w:t>
      </w:r>
      <w:r>
        <w:rPr>
          <w:color w:val="auto"/>
          <w:sz w:val="19"/>
          <w:u w:val="single"/>
        </w:rPr>
        <w:t xml:space="preserve"> </w:t>
      </w:r>
      <w:r>
        <w:rPr>
          <w:rFonts w:hint="eastAsia"/>
          <w:color w:val="auto"/>
          <w:sz w:val="19"/>
          <w:u w:val="single"/>
        </w:rPr>
        <w:t xml:space="preserve">               </w:t>
      </w:r>
      <w:r>
        <w:rPr>
          <w:color w:val="auto"/>
          <w:sz w:val="24"/>
        </w:rPr>
        <w:t xml:space="preserve">         </w:t>
      </w:r>
      <w:r>
        <w:rPr>
          <w:rFonts w:hint="eastAsia"/>
          <w:color w:val="auto"/>
          <w:sz w:val="24"/>
        </w:rPr>
        <w:t xml:space="preserve">    　　</w:t>
      </w:r>
      <w:r>
        <w:rPr>
          <w:color w:val="auto"/>
          <w:sz w:val="24"/>
        </w:rPr>
        <w:t>联系电话：</w:t>
      </w:r>
      <w:r>
        <w:rPr>
          <w:color w:val="auto"/>
          <w:sz w:val="24"/>
          <w:u w:val="single"/>
        </w:rPr>
        <w:t xml:space="preserve"> </w:t>
      </w:r>
      <w:r>
        <w:rPr>
          <w:rFonts w:hint="eastAsia"/>
          <w:color w:val="auto"/>
          <w:sz w:val="24"/>
          <w:u w:val="single"/>
        </w:rPr>
        <w:t>　</w:t>
      </w:r>
      <w:r>
        <w:rPr>
          <w:color w:val="auto"/>
          <w:sz w:val="24"/>
          <w:u w:val="single"/>
        </w:rPr>
        <w:t>　　　　　</w:t>
      </w:r>
    </w:p>
    <w:p>
      <w:pPr>
        <w:spacing w:line="360" w:lineRule="auto"/>
        <w:jc w:val="left"/>
        <w:rPr>
          <w:color w:val="auto"/>
        </w:rPr>
      </w:pPr>
      <w:r>
        <w:rPr>
          <w:color w:val="auto"/>
          <w:sz w:val="19"/>
          <w:u w:val="single"/>
        </w:rPr>
        <w:t xml:space="preserve"> </w:t>
      </w:r>
      <w:r>
        <w:rPr>
          <w:rFonts w:hint="eastAsia"/>
          <w:color w:val="auto"/>
          <w:sz w:val="19"/>
          <w:u w:val="single"/>
        </w:rPr>
        <w:t xml:space="preserve">     </w:t>
      </w:r>
      <w:r>
        <w:rPr>
          <w:color w:val="auto"/>
          <w:sz w:val="24"/>
        </w:rPr>
        <w:t>年</w:t>
      </w:r>
      <w:r>
        <w:rPr>
          <w:color w:val="auto"/>
          <w:sz w:val="19"/>
          <w:u w:val="single"/>
        </w:rPr>
        <w:t xml:space="preserve"> </w:t>
      </w:r>
      <w:r>
        <w:rPr>
          <w:rFonts w:hint="eastAsia"/>
          <w:color w:val="auto"/>
          <w:sz w:val="19"/>
          <w:u w:val="single"/>
        </w:rPr>
        <w:t xml:space="preserve">    </w:t>
      </w:r>
      <w:r>
        <w:rPr>
          <w:color w:val="auto"/>
          <w:sz w:val="24"/>
        </w:rPr>
        <w:t>月</w:t>
      </w:r>
      <w:r>
        <w:rPr>
          <w:color w:val="auto"/>
          <w:sz w:val="19"/>
          <w:u w:val="single"/>
        </w:rPr>
        <w:t xml:space="preserve"> </w:t>
      </w:r>
      <w:r>
        <w:rPr>
          <w:rFonts w:hint="eastAsia"/>
          <w:color w:val="auto"/>
          <w:sz w:val="19"/>
          <w:u w:val="single"/>
        </w:rPr>
        <w:t xml:space="preserve">    </w:t>
      </w:r>
      <w:r>
        <w:rPr>
          <w:color w:val="auto"/>
          <w:sz w:val="24"/>
        </w:rPr>
        <w:t>日</w:t>
      </w:r>
      <w:r>
        <w:rPr>
          <w:color w:val="auto"/>
          <w:sz w:val="19"/>
        </w:rPr>
        <w:t xml:space="preserve">         </w:t>
      </w:r>
      <w:r>
        <w:rPr>
          <w:rFonts w:hint="eastAsia"/>
          <w:color w:val="auto"/>
          <w:sz w:val="19"/>
        </w:rPr>
        <w:t xml:space="preserve">                </w:t>
      </w:r>
      <w:r>
        <w:rPr>
          <w:color w:val="auto"/>
          <w:sz w:val="19"/>
          <w:u w:val="single"/>
        </w:rPr>
        <w:t xml:space="preserve"> </w:t>
      </w:r>
      <w:r>
        <w:rPr>
          <w:rFonts w:hint="eastAsia"/>
          <w:color w:val="auto"/>
          <w:sz w:val="19"/>
          <w:u w:val="single"/>
        </w:rPr>
        <w:t xml:space="preserve">     </w:t>
      </w:r>
      <w:r>
        <w:rPr>
          <w:color w:val="auto"/>
          <w:sz w:val="24"/>
        </w:rPr>
        <w:t>年</w:t>
      </w:r>
      <w:r>
        <w:rPr>
          <w:color w:val="auto"/>
          <w:sz w:val="19"/>
          <w:u w:val="single"/>
        </w:rPr>
        <w:t xml:space="preserve"> </w:t>
      </w:r>
      <w:r>
        <w:rPr>
          <w:rFonts w:hint="eastAsia"/>
          <w:color w:val="auto"/>
          <w:sz w:val="19"/>
          <w:u w:val="single"/>
        </w:rPr>
        <w:t xml:space="preserve">    </w:t>
      </w:r>
      <w:r>
        <w:rPr>
          <w:color w:val="auto"/>
          <w:sz w:val="24"/>
        </w:rPr>
        <w:t>月</w:t>
      </w:r>
      <w:r>
        <w:rPr>
          <w:color w:val="auto"/>
          <w:sz w:val="19"/>
          <w:u w:val="single"/>
        </w:rPr>
        <w:t xml:space="preserve">  </w:t>
      </w:r>
      <w:r>
        <w:rPr>
          <w:rFonts w:hint="eastAsia"/>
          <w:color w:val="auto"/>
          <w:sz w:val="19"/>
          <w:u w:val="single"/>
        </w:rPr>
        <w:t xml:space="preserve">    </w:t>
      </w:r>
      <w:r>
        <w:rPr>
          <w:color w:val="auto"/>
          <w:sz w:val="24"/>
        </w:rPr>
        <w:t>日</w:t>
      </w:r>
    </w:p>
    <w:p>
      <w:pPr>
        <w:spacing w:line="360" w:lineRule="auto"/>
        <w:rPr>
          <w:b/>
          <w:color w:val="auto"/>
          <w:sz w:val="24"/>
        </w:rPr>
      </w:pPr>
      <w:r>
        <w:rPr>
          <w:b/>
          <w:color w:val="auto"/>
          <w:sz w:val="24"/>
        </w:rPr>
        <w:br w:type="page"/>
      </w:r>
    </w:p>
    <w:p>
      <w:pPr>
        <w:spacing w:line="360" w:lineRule="auto"/>
        <w:ind w:firstLine="482"/>
        <w:jc w:val="center"/>
        <w:rPr>
          <w:b/>
          <w:color w:val="auto"/>
          <w:sz w:val="24"/>
        </w:rPr>
      </w:pPr>
      <w:r>
        <w:rPr>
          <w:b/>
          <w:color w:val="auto"/>
          <w:sz w:val="24"/>
        </w:rPr>
        <w:t>廉政合同</w:t>
      </w:r>
    </w:p>
    <w:p>
      <w:pPr>
        <w:pStyle w:val="2"/>
        <w:rPr>
          <w:color w:val="auto"/>
        </w:rPr>
      </w:pPr>
    </w:p>
    <w:p>
      <w:pPr>
        <w:spacing w:line="360" w:lineRule="auto"/>
        <w:ind w:firstLine="456"/>
        <w:rPr>
          <w:color w:val="auto"/>
        </w:rPr>
      </w:pPr>
      <w:r>
        <w:rPr>
          <w:color w:val="auto"/>
          <w:sz w:val="24"/>
        </w:rPr>
        <w:t>发包人:（全称）</w:t>
      </w:r>
      <w:r>
        <w:rPr>
          <w:color w:val="auto"/>
          <w:sz w:val="24"/>
          <w:u w:val="single"/>
        </w:rPr>
        <w:t>广州中医药大学</w:t>
      </w:r>
    </w:p>
    <w:p>
      <w:pPr>
        <w:spacing w:line="360" w:lineRule="auto"/>
        <w:ind w:firstLine="456"/>
        <w:rPr>
          <w:color w:val="auto"/>
          <w:u w:val="single"/>
        </w:rPr>
      </w:pPr>
      <w:r>
        <w:rPr>
          <w:color w:val="auto"/>
          <w:sz w:val="24"/>
        </w:rPr>
        <w:t>承包人:（全称）</w:t>
      </w:r>
      <w:r>
        <w:rPr>
          <w:rFonts w:hint="eastAsia"/>
          <w:color w:val="auto"/>
          <w:sz w:val="24"/>
          <w:u w:val="single"/>
        </w:rPr>
        <w:t>　　</w:t>
      </w:r>
      <w:r>
        <w:rPr>
          <w:color w:val="auto"/>
          <w:sz w:val="24"/>
          <w:u w:val="single"/>
        </w:rPr>
        <w:t>　　　　　　　　　</w:t>
      </w:r>
    </w:p>
    <w:p>
      <w:pPr>
        <w:spacing w:line="360" w:lineRule="auto"/>
        <w:ind w:firstLine="480"/>
        <w:rPr>
          <w:color w:val="auto"/>
        </w:rPr>
      </w:pPr>
      <w:r>
        <w:rPr>
          <w:color w:val="auto"/>
          <w:sz w:val="24"/>
        </w:rPr>
        <w:t>根据国家、省有关廉政建设的规定，为做好合同工程的廉政建设，保证工程质量与施工安全，提高建设资金的有效使用和投资效益，合同双方当事人就加强合同工程的廉政建设，订立本合同。</w:t>
      </w:r>
    </w:p>
    <w:p>
      <w:pPr>
        <w:spacing w:line="360" w:lineRule="auto"/>
        <w:rPr>
          <w:color w:val="auto"/>
        </w:rPr>
      </w:pPr>
      <w:r>
        <w:rPr>
          <w:b/>
          <w:color w:val="auto"/>
          <w:sz w:val="24"/>
        </w:rPr>
        <w:t>1、双方权利和义务</w:t>
      </w:r>
    </w:p>
    <w:p>
      <w:pPr>
        <w:spacing w:line="360" w:lineRule="auto"/>
        <w:ind w:firstLine="480"/>
        <w:rPr>
          <w:color w:val="auto"/>
        </w:rPr>
      </w:pPr>
      <w:r>
        <w:rPr>
          <w:color w:val="auto"/>
          <w:sz w:val="24"/>
        </w:rPr>
        <w:t>1.1严格遵守国家、省有关法律法规的规定。</w:t>
      </w:r>
    </w:p>
    <w:p>
      <w:pPr>
        <w:spacing w:line="360" w:lineRule="auto"/>
        <w:ind w:firstLine="480"/>
        <w:rPr>
          <w:color w:val="auto"/>
        </w:rPr>
      </w:pPr>
      <w:r>
        <w:rPr>
          <w:color w:val="auto"/>
          <w:sz w:val="24"/>
        </w:rPr>
        <w:t>1.2严格执行合同工程一切合同文件，自觉按合同办事。</w:t>
      </w:r>
    </w:p>
    <w:p>
      <w:pPr>
        <w:spacing w:line="360" w:lineRule="auto"/>
        <w:ind w:firstLine="480"/>
        <w:rPr>
          <w:color w:val="auto"/>
        </w:rPr>
      </w:pPr>
      <w:r>
        <w:rPr>
          <w:color w:val="auto"/>
          <w:sz w:val="24"/>
        </w:rPr>
        <w:t>1.3合同双方当事人的业务活动应坚持公平、公开、公正和诚信的原则（法律认定的商业秘密和合同文件另有规定除外），不得损害国家和集体利益，不得违反工程建设管理规章制度。</w:t>
      </w:r>
    </w:p>
    <w:p>
      <w:pPr>
        <w:spacing w:line="360" w:lineRule="auto"/>
        <w:ind w:firstLine="480"/>
        <w:rPr>
          <w:color w:val="auto"/>
        </w:rPr>
      </w:pPr>
      <w:r>
        <w:rPr>
          <w:color w:val="auto"/>
          <w:sz w:val="24"/>
        </w:rPr>
        <w:t>1.4建立健全廉政制度，开展廉政教育，设立廉政告示牌，公布举报电话，监督并认真查处违法违纪行为。</w:t>
      </w:r>
    </w:p>
    <w:p>
      <w:pPr>
        <w:spacing w:line="360" w:lineRule="auto"/>
        <w:ind w:firstLine="480"/>
        <w:rPr>
          <w:color w:val="auto"/>
        </w:rPr>
      </w:pPr>
      <w:r>
        <w:rPr>
          <w:color w:val="auto"/>
          <w:sz w:val="24"/>
        </w:rPr>
        <w:t>1.5发现对方在业务活动中有违反廉政建设规定的行为，应及时给予提醒和纠正。</w:t>
      </w:r>
    </w:p>
    <w:p>
      <w:pPr>
        <w:spacing w:line="360" w:lineRule="auto"/>
        <w:ind w:firstLine="476"/>
        <w:rPr>
          <w:color w:val="auto"/>
        </w:rPr>
      </w:pPr>
      <w:r>
        <w:rPr>
          <w:color w:val="auto"/>
          <w:sz w:val="24"/>
        </w:rPr>
        <w:t>1.6发现对方严重违反合同的行为，有向其上级部门举报、建议给予处理并要求告知处理结果的权利。没有上级部门的，可按本合同第二部分《通用条款》第87条规定处。</w:t>
      </w:r>
    </w:p>
    <w:p>
      <w:pPr>
        <w:spacing w:line="360" w:lineRule="auto"/>
        <w:rPr>
          <w:color w:val="auto"/>
        </w:rPr>
      </w:pPr>
      <w:r>
        <w:rPr>
          <w:b/>
          <w:color w:val="auto"/>
          <w:sz w:val="24"/>
        </w:rPr>
        <w:t>2、发包人义务</w:t>
      </w:r>
    </w:p>
    <w:p>
      <w:pPr>
        <w:spacing w:line="360" w:lineRule="auto"/>
        <w:ind w:firstLine="476"/>
        <w:rPr>
          <w:color w:val="auto"/>
        </w:rPr>
      </w:pPr>
      <w:r>
        <w:rPr>
          <w:color w:val="auto"/>
          <w:sz w:val="24"/>
        </w:rPr>
        <w:t>2.1发包人及其工作人员不得索要或接受承包人的礼金、有价证券和贵重物品，不得在承包人报销任何应由发包人或工作人员个人支付的费用等。</w:t>
      </w:r>
    </w:p>
    <w:p>
      <w:pPr>
        <w:spacing w:line="360" w:lineRule="auto"/>
        <w:ind w:firstLine="480"/>
        <w:rPr>
          <w:color w:val="auto"/>
        </w:rPr>
      </w:pPr>
      <w:r>
        <w:rPr>
          <w:color w:val="auto"/>
          <w:sz w:val="24"/>
        </w:rPr>
        <w:t>2.2发包人及其工作人员不得参加承包人安排的宴请（工作餐除外）和娱乐活动；不得接受承包人提供的通讯工具、交通工具和高档办公用品等。</w:t>
      </w:r>
    </w:p>
    <w:p>
      <w:pPr>
        <w:spacing w:line="360" w:lineRule="auto"/>
        <w:ind w:firstLine="476"/>
        <w:rPr>
          <w:color w:val="auto"/>
        </w:rPr>
      </w:pPr>
      <w:r>
        <w:rPr>
          <w:color w:val="auto"/>
          <w:sz w:val="24"/>
        </w:rPr>
        <w:t>2.3发包人及其工作人员不得要求或者接受承包人为其住房装修、婚丧嫁娶活动、配偶子女的工作安排以及出国出境、旅游等提供方便等。</w:t>
      </w:r>
    </w:p>
    <w:p>
      <w:pPr>
        <w:spacing w:line="360" w:lineRule="auto"/>
        <w:ind w:firstLine="476"/>
        <w:rPr>
          <w:color w:val="auto"/>
        </w:rPr>
      </w:pPr>
      <w:r>
        <w:rPr>
          <w:color w:val="auto"/>
          <w:sz w:val="24"/>
        </w:rPr>
        <w:t>2.4发包人及其工作人员不得以任何理由向承包人推荐分包人、推销材料和工程设备，不得要求承包人购买合同以外的材料和工程设备。</w:t>
      </w:r>
    </w:p>
    <w:p>
      <w:pPr>
        <w:spacing w:line="360" w:lineRule="auto"/>
        <w:ind w:firstLine="476"/>
        <w:rPr>
          <w:color w:val="auto"/>
        </w:rPr>
      </w:pPr>
      <w:r>
        <w:rPr>
          <w:color w:val="auto"/>
          <w:sz w:val="24"/>
        </w:rPr>
        <w:t>2.5发包人及其工作人员要秉公办事，不准营私舞弊，不准利用职权私自为合同工程安排施工队伍，也不得从事与合同工程有关的各种有偿中介活动。</w:t>
      </w:r>
    </w:p>
    <w:p>
      <w:pPr>
        <w:spacing w:line="360" w:lineRule="auto"/>
        <w:ind w:firstLine="480"/>
        <w:rPr>
          <w:color w:val="auto"/>
        </w:rPr>
      </w:pPr>
      <w:r>
        <w:rPr>
          <w:color w:val="auto"/>
          <w:sz w:val="24"/>
        </w:rPr>
        <w:t>2.6发包人及其工作人员（含其配偶、子女）不得从事与合同工程有关的材</w:t>
      </w:r>
    </w:p>
    <w:p>
      <w:pPr>
        <w:spacing w:line="360" w:lineRule="auto"/>
        <w:rPr>
          <w:color w:val="auto"/>
        </w:rPr>
      </w:pPr>
      <w:r>
        <w:rPr>
          <w:color w:val="auto"/>
          <w:sz w:val="24"/>
        </w:rPr>
        <w:t>料和工程设备供应、工程分包、劳务等经济活动。</w:t>
      </w:r>
    </w:p>
    <w:p>
      <w:pPr>
        <w:spacing w:line="360" w:lineRule="auto"/>
        <w:rPr>
          <w:color w:val="auto"/>
        </w:rPr>
      </w:pPr>
      <w:r>
        <w:rPr>
          <w:b/>
          <w:color w:val="auto"/>
          <w:sz w:val="24"/>
        </w:rPr>
        <w:t>3、承包人义务</w:t>
      </w:r>
    </w:p>
    <w:p>
      <w:pPr>
        <w:spacing w:line="360" w:lineRule="auto"/>
        <w:ind w:firstLine="480"/>
        <w:rPr>
          <w:color w:val="auto"/>
        </w:rPr>
      </w:pPr>
      <w:r>
        <w:rPr>
          <w:color w:val="auto"/>
          <w:sz w:val="24"/>
        </w:rPr>
        <w:t>3.1承包人不得以任何理由向发包人及其工作人员行贿或馈赠礼金、有价证券、贵重礼品。</w:t>
      </w:r>
    </w:p>
    <w:p>
      <w:pPr>
        <w:spacing w:line="360" w:lineRule="auto"/>
        <w:ind w:firstLine="480"/>
        <w:rPr>
          <w:color w:val="auto"/>
        </w:rPr>
      </w:pPr>
      <w:r>
        <w:rPr>
          <w:color w:val="auto"/>
          <w:sz w:val="24"/>
        </w:rPr>
        <w:t>3.2承包人不得以任何名义为发包人及其工作人员报销应由发包人或工作人员个人支付的任何费用。</w:t>
      </w:r>
    </w:p>
    <w:p>
      <w:pPr>
        <w:spacing w:line="360" w:lineRule="auto"/>
        <w:ind w:firstLine="480"/>
        <w:rPr>
          <w:color w:val="auto"/>
        </w:rPr>
      </w:pPr>
      <w:r>
        <w:rPr>
          <w:color w:val="auto"/>
          <w:sz w:val="24"/>
        </w:rPr>
        <w:t>3.3承包人不得以任何理由安排发包人及其工作人员参加宴请（工作餐除外）及娱乐活动。</w:t>
      </w:r>
    </w:p>
    <w:p>
      <w:pPr>
        <w:spacing w:line="360" w:lineRule="auto"/>
        <w:ind w:firstLine="480"/>
        <w:rPr>
          <w:color w:val="auto"/>
        </w:rPr>
      </w:pPr>
      <w:r>
        <w:rPr>
          <w:color w:val="auto"/>
          <w:sz w:val="24"/>
        </w:rPr>
        <w:t>3.4承包人不得为发包人和个人购置或提供通讯工具、交通工具和高档办公用品等。</w:t>
      </w:r>
    </w:p>
    <w:p>
      <w:pPr>
        <w:spacing w:line="360" w:lineRule="auto"/>
        <w:ind w:firstLine="480"/>
        <w:rPr>
          <w:color w:val="auto"/>
        </w:rPr>
      </w:pPr>
      <w:r>
        <w:rPr>
          <w:color w:val="auto"/>
          <w:sz w:val="24"/>
        </w:rPr>
        <w:t>3.5承包人不得为发包人及其工作人员的住房装修、婚丧嫁娶活动、配偶子女工作安排以及出国出境、旅游等提供方便。</w:t>
      </w:r>
    </w:p>
    <w:p>
      <w:pPr>
        <w:spacing w:line="360" w:lineRule="auto"/>
        <w:rPr>
          <w:color w:val="auto"/>
        </w:rPr>
      </w:pPr>
      <w:r>
        <w:rPr>
          <w:b/>
          <w:color w:val="auto"/>
          <w:sz w:val="24"/>
        </w:rPr>
        <w:t>4、违约责任</w:t>
      </w:r>
    </w:p>
    <w:p>
      <w:pPr>
        <w:spacing w:line="360" w:lineRule="auto"/>
        <w:ind w:firstLine="480"/>
        <w:rPr>
          <w:color w:val="auto"/>
        </w:rPr>
      </w:pPr>
      <w:r>
        <w:rPr>
          <w:color w:val="auto"/>
          <w:sz w:val="24"/>
        </w:rPr>
        <w:t>4.1发包人及其工作人员违反本合同第1条和第2条规定，应依据有关规定给予廉政建设规定的处分；涉嫌犯罪的，移交司法机关追究刑事责任；给承包人造成经济损失的，应予赔偿。</w:t>
      </w:r>
    </w:p>
    <w:p>
      <w:pPr>
        <w:spacing w:line="360" w:lineRule="auto"/>
        <w:ind w:firstLine="476"/>
        <w:rPr>
          <w:color w:val="auto"/>
        </w:rPr>
      </w:pPr>
      <w:r>
        <w:rPr>
          <w:color w:val="auto"/>
          <w:sz w:val="24"/>
        </w:rPr>
        <w:t>4.2承包人及其工作人员违反本合同第1 条和第3 条规定，应按照廉政建设的有关规定给予处分；情节严重的，给予承包人1～3 年内不得进入工程建设市场的处罚；涉嫌犯罪的，移交司法机关追究刑事责任；给发包人造成损失的，应予赔偿；</w:t>
      </w:r>
    </w:p>
    <w:p>
      <w:pPr>
        <w:spacing w:line="360" w:lineRule="auto"/>
        <w:rPr>
          <w:color w:val="auto"/>
        </w:rPr>
      </w:pPr>
      <w:r>
        <w:rPr>
          <w:b/>
          <w:color w:val="auto"/>
          <w:sz w:val="24"/>
        </w:rPr>
        <w:t>5、双方约定</w:t>
      </w:r>
    </w:p>
    <w:p>
      <w:pPr>
        <w:spacing w:line="360" w:lineRule="auto"/>
        <w:ind w:firstLine="480"/>
        <w:rPr>
          <w:color w:val="auto"/>
        </w:rPr>
      </w:pPr>
      <w:r>
        <w:rPr>
          <w:color w:val="auto"/>
          <w:sz w:val="24"/>
        </w:rPr>
        <w:t>本合同由合同双方当事人或其上级部门负责监督执行，并由合同双方当事人或其上级部门相互约请对本合同执行情况进行检查。</w:t>
      </w:r>
    </w:p>
    <w:p>
      <w:pPr>
        <w:spacing w:line="360" w:lineRule="auto"/>
        <w:rPr>
          <w:color w:val="auto"/>
        </w:rPr>
      </w:pPr>
      <w:r>
        <w:rPr>
          <w:b/>
          <w:color w:val="auto"/>
          <w:sz w:val="24"/>
        </w:rPr>
        <w:t>6、合同法律效力</w:t>
      </w:r>
    </w:p>
    <w:p>
      <w:pPr>
        <w:spacing w:line="360" w:lineRule="auto"/>
        <w:ind w:firstLine="480"/>
        <w:rPr>
          <w:color w:val="auto"/>
        </w:rPr>
      </w:pPr>
      <w:r>
        <w:rPr>
          <w:color w:val="auto"/>
          <w:sz w:val="24"/>
        </w:rPr>
        <w:t>本合同作为</w:t>
      </w:r>
      <w:r>
        <w:rPr>
          <w:rFonts w:hint="eastAsia"/>
          <w:color w:val="auto"/>
          <w:sz w:val="24"/>
        </w:rPr>
        <w:t>广州中医药大学</w:t>
      </w:r>
      <w:r>
        <w:rPr>
          <w:rFonts w:hint="eastAsia"/>
          <w:color w:val="auto"/>
          <w:sz w:val="24"/>
          <w:u w:val="single"/>
        </w:rPr>
        <w:t>大学城校区医科楼电力增容配套设备安装项目</w:t>
      </w:r>
      <w:r>
        <w:rPr>
          <w:color w:val="auto"/>
          <w:sz w:val="24"/>
        </w:rPr>
        <w:t>（工程名称）工程施工合同的附件，与施工合同具有同等的法律效力。</w:t>
      </w:r>
    </w:p>
    <w:p>
      <w:pPr>
        <w:spacing w:line="360" w:lineRule="auto"/>
        <w:rPr>
          <w:color w:val="auto"/>
        </w:rPr>
      </w:pPr>
      <w:r>
        <w:rPr>
          <w:b/>
          <w:color w:val="auto"/>
          <w:sz w:val="24"/>
        </w:rPr>
        <w:t>7、合同份数</w:t>
      </w:r>
    </w:p>
    <w:p>
      <w:pPr>
        <w:spacing w:line="360" w:lineRule="auto"/>
        <w:ind w:firstLine="480"/>
        <w:rPr>
          <w:color w:val="auto"/>
        </w:rPr>
      </w:pPr>
      <w:r>
        <w:rPr>
          <w:color w:val="auto"/>
          <w:sz w:val="24"/>
        </w:rPr>
        <w:t>本合同一式</w:t>
      </w:r>
      <w:r>
        <w:rPr>
          <w:color w:val="auto"/>
          <w:sz w:val="24"/>
          <w:u w:val="single"/>
        </w:rPr>
        <w:t xml:space="preserve"> 捌</w:t>
      </w:r>
      <w:r>
        <w:rPr>
          <w:color w:val="auto"/>
          <w:sz w:val="24"/>
        </w:rPr>
        <w:t>份，合同双方当事人各执</w:t>
      </w:r>
      <w:r>
        <w:rPr>
          <w:color w:val="auto"/>
          <w:sz w:val="19"/>
          <w:u w:val="single"/>
        </w:rPr>
        <w:t xml:space="preserve"> </w:t>
      </w:r>
      <w:r>
        <w:rPr>
          <w:color w:val="auto"/>
          <w:sz w:val="24"/>
          <w:u w:val="single"/>
        </w:rPr>
        <w:t>肆</w:t>
      </w:r>
      <w:r>
        <w:rPr>
          <w:color w:val="auto"/>
          <w:sz w:val="24"/>
        </w:rPr>
        <w:t>份。有上级部门的，合同双方当事人应送交其上级部门各一份。</w:t>
      </w:r>
    </w:p>
    <w:p>
      <w:pPr>
        <w:spacing w:line="360" w:lineRule="auto"/>
        <w:ind w:firstLine="408"/>
        <w:rPr>
          <w:color w:val="auto"/>
        </w:rPr>
      </w:pPr>
    </w:p>
    <w:p>
      <w:pPr>
        <w:spacing w:line="360" w:lineRule="auto"/>
        <w:ind w:firstLine="408"/>
        <w:rPr>
          <w:color w:val="auto"/>
        </w:rPr>
      </w:pPr>
    </w:p>
    <w:p>
      <w:pPr>
        <w:spacing w:line="360" w:lineRule="auto"/>
        <w:jc w:val="left"/>
        <w:rPr>
          <w:color w:val="auto"/>
        </w:rPr>
      </w:pPr>
      <w:r>
        <w:rPr>
          <w:color w:val="auto"/>
          <w:sz w:val="24"/>
        </w:rPr>
        <w:t>发</w:t>
      </w:r>
      <w:r>
        <w:rPr>
          <w:color w:val="auto"/>
        </w:rPr>
        <w:t xml:space="preserve"> </w:t>
      </w:r>
      <w:r>
        <w:rPr>
          <w:color w:val="auto"/>
          <w:sz w:val="24"/>
        </w:rPr>
        <w:t>包</w:t>
      </w:r>
      <w:r>
        <w:rPr>
          <w:color w:val="auto"/>
        </w:rPr>
        <w:t xml:space="preserve"> </w:t>
      </w:r>
      <w:r>
        <w:rPr>
          <w:color w:val="auto"/>
          <w:sz w:val="24"/>
        </w:rPr>
        <w:t xml:space="preserve">人：（盖章）         </w:t>
      </w:r>
      <w:r>
        <w:rPr>
          <w:rFonts w:hint="eastAsia"/>
          <w:color w:val="auto"/>
          <w:sz w:val="24"/>
        </w:rPr>
        <w:t xml:space="preserve">         　　</w:t>
      </w:r>
      <w:r>
        <w:rPr>
          <w:color w:val="auto"/>
          <w:sz w:val="24"/>
        </w:rPr>
        <w:t>承</w:t>
      </w:r>
      <w:r>
        <w:rPr>
          <w:color w:val="auto"/>
        </w:rPr>
        <w:t xml:space="preserve"> </w:t>
      </w:r>
      <w:r>
        <w:rPr>
          <w:color w:val="auto"/>
          <w:sz w:val="24"/>
        </w:rPr>
        <w:t>包</w:t>
      </w:r>
      <w:r>
        <w:rPr>
          <w:color w:val="auto"/>
        </w:rPr>
        <w:t xml:space="preserve"> </w:t>
      </w:r>
      <w:r>
        <w:rPr>
          <w:color w:val="auto"/>
          <w:sz w:val="24"/>
        </w:rPr>
        <w:t>人：（盖章）</w:t>
      </w:r>
    </w:p>
    <w:p>
      <w:pPr>
        <w:spacing w:line="360" w:lineRule="auto"/>
        <w:jc w:val="left"/>
        <w:rPr>
          <w:color w:val="auto"/>
        </w:rPr>
      </w:pPr>
      <w:r>
        <w:rPr>
          <w:color w:val="auto"/>
          <w:sz w:val="24"/>
        </w:rPr>
        <w:t>法定代表人</w:t>
      </w:r>
      <w:r>
        <w:rPr>
          <w:rFonts w:hint="eastAsia"/>
          <w:color w:val="auto"/>
          <w:sz w:val="24"/>
        </w:rPr>
        <w:t>或委托代理人</w:t>
      </w:r>
      <w:r>
        <w:rPr>
          <w:color w:val="auto"/>
          <w:sz w:val="24"/>
        </w:rPr>
        <w:t xml:space="preserve">：（签字）        </w:t>
      </w:r>
      <w:r>
        <w:rPr>
          <w:rFonts w:hint="eastAsia"/>
          <w:color w:val="auto"/>
          <w:sz w:val="24"/>
        </w:rPr>
        <w:t xml:space="preserve"> </w:t>
      </w:r>
      <w:r>
        <w:rPr>
          <w:color w:val="auto"/>
          <w:sz w:val="24"/>
        </w:rPr>
        <w:t>法定代表人</w:t>
      </w:r>
      <w:r>
        <w:rPr>
          <w:rFonts w:hint="eastAsia"/>
          <w:color w:val="auto"/>
          <w:sz w:val="24"/>
        </w:rPr>
        <w:t>或委托代理人</w:t>
      </w:r>
      <w:r>
        <w:rPr>
          <w:color w:val="auto"/>
          <w:sz w:val="24"/>
        </w:rPr>
        <w:t>：（签字）</w:t>
      </w:r>
    </w:p>
    <w:p>
      <w:pPr>
        <w:spacing w:line="360" w:lineRule="auto"/>
        <w:jc w:val="left"/>
        <w:rPr>
          <w:color w:val="auto"/>
        </w:rPr>
      </w:pPr>
      <w:r>
        <w:rPr>
          <w:color w:val="auto"/>
          <w:sz w:val="24"/>
        </w:rPr>
        <w:t>联系电话：</w:t>
      </w:r>
      <w:r>
        <w:rPr>
          <w:color w:val="auto"/>
          <w:sz w:val="19"/>
          <w:u w:val="single"/>
        </w:rPr>
        <w:t xml:space="preserve"> </w:t>
      </w:r>
      <w:r>
        <w:rPr>
          <w:rFonts w:hint="eastAsia"/>
          <w:color w:val="auto"/>
          <w:sz w:val="19"/>
          <w:u w:val="single"/>
        </w:rPr>
        <w:t xml:space="preserve">               </w:t>
      </w:r>
      <w:r>
        <w:rPr>
          <w:color w:val="auto"/>
          <w:sz w:val="24"/>
        </w:rPr>
        <w:t xml:space="preserve">         </w:t>
      </w:r>
      <w:r>
        <w:rPr>
          <w:rFonts w:hint="eastAsia"/>
          <w:color w:val="auto"/>
          <w:sz w:val="24"/>
        </w:rPr>
        <w:t xml:space="preserve">    　　</w:t>
      </w:r>
      <w:r>
        <w:rPr>
          <w:color w:val="auto"/>
          <w:sz w:val="24"/>
        </w:rPr>
        <w:t>联系电话：</w:t>
      </w:r>
      <w:r>
        <w:rPr>
          <w:color w:val="auto"/>
          <w:sz w:val="24"/>
          <w:u w:val="single"/>
        </w:rPr>
        <w:t xml:space="preserve"> </w:t>
      </w:r>
      <w:r>
        <w:rPr>
          <w:rFonts w:hint="eastAsia"/>
          <w:color w:val="auto"/>
          <w:sz w:val="24"/>
          <w:u w:val="single"/>
        </w:rPr>
        <w:t>　</w:t>
      </w:r>
      <w:r>
        <w:rPr>
          <w:color w:val="auto"/>
          <w:sz w:val="24"/>
          <w:u w:val="single"/>
        </w:rPr>
        <w:t>　　　　</w:t>
      </w:r>
    </w:p>
    <w:p>
      <w:pPr>
        <w:spacing w:line="360" w:lineRule="auto"/>
        <w:jc w:val="left"/>
        <w:rPr>
          <w:color w:val="auto"/>
        </w:rPr>
      </w:pPr>
      <w:r>
        <w:rPr>
          <w:color w:val="auto"/>
          <w:sz w:val="19"/>
          <w:u w:val="single"/>
        </w:rPr>
        <w:t xml:space="preserve"> </w:t>
      </w:r>
      <w:r>
        <w:rPr>
          <w:rFonts w:hint="eastAsia"/>
          <w:color w:val="auto"/>
          <w:sz w:val="19"/>
          <w:u w:val="single"/>
        </w:rPr>
        <w:t xml:space="preserve">     </w:t>
      </w:r>
      <w:r>
        <w:rPr>
          <w:color w:val="auto"/>
          <w:sz w:val="24"/>
        </w:rPr>
        <w:t>年</w:t>
      </w:r>
      <w:r>
        <w:rPr>
          <w:color w:val="auto"/>
          <w:sz w:val="19"/>
          <w:u w:val="single"/>
        </w:rPr>
        <w:t xml:space="preserve"> </w:t>
      </w:r>
      <w:r>
        <w:rPr>
          <w:rFonts w:hint="eastAsia"/>
          <w:color w:val="auto"/>
          <w:sz w:val="19"/>
          <w:u w:val="single"/>
        </w:rPr>
        <w:t xml:space="preserve">    </w:t>
      </w:r>
      <w:r>
        <w:rPr>
          <w:color w:val="auto"/>
          <w:sz w:val="24"/>
        </w:rPr>
        <w:t>月</w:t>
      </w:r>
      <w:r>
        <w:rPr>
          <w:color w:val="auto"/>
          <w:sz w:val="19"/>
          <w:u w:val="single"/>
        </w:rPr>
        <w:t xml:space="preserve"> </w:t>
      </w:r>
      <w:r>
        <w:rPr>
          <w:rFonts w:hint="eastAsia"/>
          <w:color w:val="auto"/>
          <w:sz w:val="19"/>
          <w:u w:val="single"/>
        </w:rPr>
        <w:t xml:space="preserve">    </w:t>
      </w:r>
      <w:r>
        <w:rPr>
          <w:color w:val="auto"/>
          <w:sz w:val="24"/>
        </w:rPr>
        <w:t>日</w:t>
      </w:r>
      <w:r>
        <w:rPr>
          <w:color w:val="auto"/>
          <w:sz w:val="19"/>
        </w:rPr>
        <w:t xml:space="preserve">         </w:t>
      </w:r>
      <w:r>
        <w:rPr>
          <w:rFonts w:hint="eastAsia"/>
          <w:color w:val="auto"/>
          <w:sz w:val="19"/>
        </w:rPr>
        <w:t xml:space="preserve">                </w:t>
      </w:r>
      <w:r>
        <w:rPr>
          <w:color w:val="auto"/>
          <w:sz w:val="19"/>
          <w:u w:val="single"/>
        </w:rPr>
        <w:t xml:space="preserve"> </w:t>
      </w:r>
      <w:r>
        <w:rPr>
          <w:rFonts w:hint="eastAsia"/>
          <w:color w:val="auto"/>
          <w:sz w:val="19"/>
          <w:u w:val="single"/>
        </w:rPr>
        <w:t xml:space="preserve">     </w:t>
      </w:r>
      <w:r>
        <w:rPr>
          <w:color w:val="auto"/>
          <w:sz w:val="24"/>
        </w:rPr>
        <w:t>年</w:t>
      </w:r>
      <w:r>
        <w:rPr>
          <w:color w:val="auto"/>
          <w:sz w:val="19"/>
          <w:u w:val="single"/>
        </w:rPr>
        <w:t xml:space="preserve"> </w:t>
      </w:r>
      <w:r>
        <w:rPr>
          <w:rFonts w:hint="eastAsia"/>
          <w:color w:val="auto"/>
          <w:sz w:val="19"/>
          <w:u w:val="single"/>
        </w:rPr>
        <w:t xml:space="preserve">    </w:t>
      </w:r>
      <w:r>
        <w:rPr>
          <w:color w:val="auto"/>
          <w:sz w:val="24"/>
        </w:rPr>
        <w:t>月</w:t>
      </w:r>
      <w:r>
        <w:rPr>
          <w:color w:val="auto"/>
          <w:sz w:val="19"/>
          <w:u w:val="single"/>
        </w:rPr>
        <w:t xml:space="preserve">  </w:t>
      </w:r>
      <w:r>
        <w:rPr>
          <w:rFonts w:hint="eastAsia"/>
          <w:color w:val="auto"/>
          <w:sz w:val="19"/>
          <w:u w:val="single"/>
        </w:rPr>
        <w:t xml:space="preserve">    </w:t>
      </w:r>
      <w:r>
        <w:rPr>
          <w:color w:val="auto"/>
          <w:sz w:val="24"/>
        </w:rPr>
        <w:t>日</w:t>
      </w:r>
    </w:p>
    <w:p>
      <w:pPr>
        <w:spacing w:line="360" w:lineRule="auto"/>
        <w:ind w:firstLine="480"/>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imSun-Identity-H">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18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1ZmUzY2U0ZDdhNjk5ZGEyZjdiZjkwMzVlM2FkMWUifQ=="/>
  </w:docVars>
  <w:rsids>
    <w:rsidRoot w:val="34FA5B2C"/>
    <w:rsid w:val="000140EE"/>
    <w:rsid w:val="000D21E3"/>
    <w:rsid w:val="001759D3"/>
    <w:rsid w:val="001A5E82"/>
    <w:rsid w:val="002A0074"/>
    <w:rsid w:val="00330A8B"/>
    <w:rsid w:val="0045008E"/>
    <w:rsid w:val="00457184"/>
    <w:rsid w:val="00630794"/>
    <w:rsid w:val="00662CCA"/>
    <w:rsid w:val="00866719"/>
    <w:rsid w:val="009478D3"/>
    <w:rsid w:val="009B29BE"/>
    <w:rsid w:val="00AB3E41"/>
    <w:rsid w:val="00AD7B94"/>
    <w:rsid w:val="00B227F8"/>
    <w:rsid w:val="00B512EA"/>
    <w:rsid w:val="00BA4AC1"/>
    <w:rsid w:val="00C635AE"/>
    <w:rsid w:val="00C70EB1"/>
    <w:rsid w:val="00CB6E0C"/>
    <w:rsid w:val="00D00C01"/>
    <w:rsid w:val="00D04B0B"/>
    <w:rsid w:val="00DF0E4B"/>
    <w:rsid w:val="00EA7A64"/>
    <w:rsid w:val="00EF04D3"/>
    <w:rsid w:val="00FA3B26"/>
    <w:rsid w:val="01A90B0A"/>
    <w:rsid w:val="067E1CD0"/>
    <w:rsid w:val="0D970E8B"/>
    <w:rsid w:val="10840CA4"/>
    <w:rsid w:val="124473D0"/>
    <w:rsid w:val="12525C1E"/>
    <w:rsid w:val="13233636"/>
    <w:rsid w:val="1E5E7A6C"/>
    <w:rsid w:val="34FA5B2C"/>
    <w:rsid w:val="3D241AEE"/>
    <w:rsid w:val="429A1E90"/>
    <w:rsid w:val="54BB109C"/>
    <w:rsid w:val="5C1D496D"/>
    <w:rsid w:val="651859F5"/>
    <w:rsid w:val="67DF0690"/>
    <w:rsid w:val="73FA5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semiHidden/>
    <w:qFormat/>
    <w:uiPriority w:val="99"/>
    <w:pPr>
      <w:ind w:firstLine="420"/>
    </w:pPr>
    <w:rPr>
      <w:rFonts w:ascii="Times New Roman" w:hAnsi="Times New Roman" w:cs="Times New Roman"/>
    </w:rPr>
  </w:style>
  <w:style w:type="paragraph" w:customStyle="1" w:styleId="3">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Balloon Text"/>
    <w:basedOn w:val="1"/>
    <w:link w:val="11"/>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kern w:val="2"/>
      <w:sz w:val="18"/>
      <w:szCs w:val="18"/>
    </w:rPr>
  </w:style>
  <w:style w:type="character" w:customStyle="1" w:styleId="10">
    <w:name w:val="页脚 Char"/>
    <w:basedOn w:val="8"/>
    <w:link w:val="5"/>
    <w:qFormat/>
    <w:uiPriority w:val="0"/>
    <w:rPr>
      <w:kern w:val="2"/>
      <w:sz w:val="18"/>
      <w:szCs w:val="18"/>
    </w:rPr>
  </w:style>
  <w:style w:type="character" w:customStyle="1" w:styleId="11">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2235</Words>
  <Characters>12741</Characters>
  <Lines>106</Lines>
  <Paragraphs>29</Paragraphs>
  <TotalTime>0</TotalTime>
  <ScaleCrop>false</ScaleCrop>
  <LinksUpToDate>false</LinksUpToDate>
  <CharactersWithSpaces>14947</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2022-09-19T03:54:00Z</dcterms:created>
  <dc:creator>依旧</dc:creator>
  <cp:lastModifiedBy>A</cp:lastModifiedBy>
  <dcterms:modified xsi:type="dcterms:W3CDTF">2023-11-10T03:39:49Z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70EE5AC692A444DFB3B01581C6996093</vt:lpwstr>
  </property>
</Properties>
</file>