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投标登记及招标文件发售表</w:t>
      </w:r>
    </w:p>
    <w:p>
      <w:pPr>
        <w:spacing w:line="440" w:lineRule="exact"/>
        <w:jc w:val="right"/>
        <w:rPr>
          <w:rFonts w:hint="eastAsia" w:ascii="仿宋" w:hAnsi="仿宋" w:eastAsia="仿宋" w:cs="黑体"/>
          <w:lang w:val="en-US" w:eastAsia="zh-CN"/>
        </w:rPr>
      </w:pPr>
      <w:r>
        <w:rPr>
          <w:rStyle w:val="5"/>
          <w:rFonts w:hint="eastAsia" w:ascii="仿宋" w:hAnsi="仿宋" w:eastAsia="仿宋" w:cs="仿宋"/>
          <w:sz w:val="21"/>
          <w:szCs w:val="21"/>
          <w:lang w:val="en-US" w:eastAsia="zh-CN" w:bidi="ar"/>
        </w:rPr>
        <w:t xml:space="preserve">     </w:t>
      </w:r>
      <w:r>
        <w:rPr>
          <w:rStyle w:val="6"/>
          <w:rFonts w:hint="eastAsia" w:ascii="仿宋" w:hAnsi="仿宋" w:eastAsia="仿宋" w:cs="仿宋"/>
          <w:sz w:val="21"/>
          <w:szCs w:val="21"/>
          <w:lang w:val="en-US" w:eastAsia="zh-CN" w:bidi="ar"/>
        </w:rPr>
        <w:t>年</w:t>
      </w:r>
      <w:r>
        <w:rPr>
          <w:rStyle w:val="5"/>
          <w:rFonts w:hint="eastAsia" w:ascii="仿宋" w:hAnsi="仿宋" w:eastAsia="仿宋" w:cs="仿宋"/>
          <w:sz w:val="21"/>
          <w:szCs w:val="21"/>
          <w:lang w:val="en-US" w:eastAsia="zh-CN" w:bidi="ar"/>
        </w:rPr>
        <w:t xml:space="preserve">   </w:t>
      </w:r>
      <w:r>
        <w:rPr>
          <w:rStyle w:val="6"/>
          <w:rFonts w:hint="eastAsia" w:ascii="仿宋" w:hAnsi="仿宋" w:eastAsia="仿宋" w:cs="仿宋"/>
          <w:sz w:val="21"/>
          <w:szCs w:val="21"/>
          <w:lang w:val="en-US" w:eastAsia="zh-CN" w:bidi="ar"/>
        </w:rPr>
        <w:t>月</w:t>
      </w:r>
      <w:r>
        <w:rPr>
          <w:rStyle w:val="5"/>
          <w:rFonts w:hint="eastAsia" w:ascii="仿宋" w:hAnsi="仿宋" w:eastAsia="仿宋" w:cs="仿宋"/>
          <w:sz w:val="21"/>
          <w:szCs w:val="21"/>
          <w:lang w:val="en-US" w:eastAsia="zh-CN" w:bidi="ar"/>
        </w:rPr>
        <w:t xml:space="preserve">   </w:t>
      </w:r>
      <w:r>
        <w:rPr>
          <w:rStyle w:val="6"/>
          <w:rFonts w:hint="eastAsia" w:ascii="仿宋" w:hAnsi="仿宋" w:eastAsia="仿宋" w:cs="仿宋"/>
          <w:sz w:val="21"/>
          <w:szCs w:val="21"/>
          <w:lang w:val="en-US" w:eastAsia="zh-CN" w:bidi="ar"/>
        </w:rPr>
        <w:t>日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3270"/>
        <w:gridCol w:w="1620"/>
        <w:gridCol w:w="31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黑体"/>
                <w:sz w:val="21"/>
                <w:szCs w:val="21"/>
              </w:rPr>
              <w:t>采购项目名称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副食品配送服务采购项目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黑体"/>
                <w:sz w:val="21"/>
                <w:szCs w:val="21"/>
              </w:rPr>
              <w:t>采购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2023-ZBTSCG-F1004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黑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1"/>
                <w:szCs w:val="21"/>
                <w:lang w:val="en-US" w:eastAsia="zh-CN"/>
              </w:rPr>
              <w:t>统一社会信用代码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4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16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6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授权委托人（如有）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授权委托人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（如有）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招标文件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获取方式</w:t>
            </w:r>
          </w:p>
        </w:tc>
        <w:tc>
          <w:tcPr>
            <w:tcW w:w="4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现场登记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邮箱登记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（签字或盖章）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4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为方便联络，请供应商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法定代表人/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授权委托人代表的手机保持开启状态。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广东粤能工程管理有限公司（制）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sectPr>
      <w:pgSz w:w="11906" w:h="16838"/>
      <w:pgMar w:top="1276" w:right="1276" w:bottom="1276" w:left="1276" w:header="851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MWNlNGIzOWY3ZjVmY2RiN2Q1MzNkZDU2MzcxNzkifQ=="/>
  </w:docVars>
  <w:rsids>
    <w:rsidRoot w:val="15E91609"/>
    <w:rsid w:val="15E91609"/>
    <w:rsid w:val="77B9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6">
    <w:name w:val="font0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2023-11-02T14:45:00Z</dcterms:created>
  <dc:creator>-咕小婷</dc:creator>
  <cp:lastModifiedBy>-咕小婷</cp:lastModifiedBy>
  <dcterms:modified xsi:type="dcterms:W3CDTF">2023-11-06T06:21:43Z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78B17E4D271C46D4B62481DACE5213D7_11</vt:lpwstr>
  </property>
</Properties>
</file>