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05474B" w14:textId="77777777" w:rsidR="00B741CD" w:rsidRDefault="00B741CD">
      <w:pPr>
        <w:adjustRightInd w:val="0"/>
        <w:snapToGrid w:val="0"/>
        <w:spacing w:line="360" w:lineRule="auto"/>
        <w:rPr>
          <w:rFonts w:ascii="宋体" w:eastAsia="宋体" w:hAnsi="宋体" w:cstheme="minorEastAsia"/>
          <w:snapToGrid w:val="0"/>
          <w:color w:val="0D0D0D" w:themeColor="text1" w:themeTint="F2"/>
          <w:kern w:val="0"/>
          <w:sz w:val="28"/>
          <w:szCs w:val="28"/>
        </w:rPr>
      </w:pPr>
    </w:p>
    <w:p w14:paraId="428CB919" w14:textId="02E37905" w:rsidR="00B741CD" w:rsidRPr="00A1019D" w:rsidRDefault="00606632">
      <w:pPr>
        <w:spacing w:line="360" w:lineRule="auto"/>
        <w:jc w:val="center"/>
        <w:rPr>
          <w:rFonts w:ascii="宋体" w:eastAsia="宋体" w:hAnsi="宋体"/>
          <w:b/>
          <w:color w:val="0D0D0D" w:themeColor="text1" w:themeTint="F2"/>
          <w:sz w:val="40"/>
          <w:szCs w:val="40"/>
        </w:rPr>
      </w:pPr>
      <w:r w:rsidRPr="00A1019D">
        <w:rPr>
          <w:rFonts w:ascii="宋体" w:eastAsia="宋体" w:hAnsi="宋体" w:hint="eastAsia"/>
          <w:b/>
          <w:color w:val="0D0D0D" w:themeColor="text1" w:themeTint="F2"/>
          <w:sz w:val="40"/>
          <w:szCs w:val="40"/>
          <w:u w:val="single"/>
        </w:rPr>
        <w:t>南沙全民文化体育综合体项目配套骨干道路（二十涌南路、二十涌南二路、二十一涌北路、规划</w:t>
      </w:r>
      <w:proofErr w:type="gramStart"/>
      <w:r w:rsidRPr="00A1019D">
        <w:rPr>
          <w:rFonts w:ascii="宋体" w:eastAsia="宋体" w:hAnsi="宋体" w:hint="eastAsia"/>
          <w:b/>
          <w:color w:val="0D0D0D" w:themeColor="text1" w:themeTint="F2"/>
          <w:sz w:val="40"/>
          <w:szCs w:val="40"/>
          <w:u w:val="single"/>
        </w:rPr>
        <w:t>纵</w:t>
      </w:r>
      <w:proofErr w:type="gramEnd"/>
      <w:r w:rsidRPr="00A1019D">
        <w:rPr>
          <w:rFonts w:ascii="宋体" w:eastAsia="宋体" w:hAnsi="宋体" w:hint="eastAsia"/>
          <w:b/>
          <w:color w:val="0D0D0D" w:themeColor="text1" w:themeTint="F2"/>
          <w:sz w:val="40"/>
          <w:szCs w:val="40"/>
          <w:u w:val="single"/>
        </w:rPr>
        <w:t>一路、滨海路）</w:t>
      </w:r>
      <w:r w:rsidRPr="00A1019D">
        <w:rPr>
          <w:rFonts w:ascii="宋体" w:eastAsia="宋体" w:hAnsi="宋体" w:hint="eastAsia"/>
          <w:b/>
          <w:color w:val="0D0D0D" w:themeColor="text1" w:themeTint="F2"/>
          <w:sz w:val="40"/>
          <w:szCs w:val="40"/>
        </w:rPr>
        <w:t>设计施工总承包</w:t>
      </w:r>
    </w:p>
    <w:p w14:paraId="2BA5DE68" w14:textId="77777777" w:rsidR="00B741CD" w:rsidRPr="00A1019D" w:rsidRDefault="00B741CD">
      <w:pPr>
        <w:spacing w:line="480" w:lineRule="auto"/>
        <w:jc w:val="center"/>
        <w:rPr>
          <w:rFonts w:ascii="宋体" w:eastAsia="宋体" w:hAnsi="宋体"/>
          <w:b/>
          <w:color w:val="0D0D0D" w:themeColor="text1" w:themeTint="F2"/>
          <w:sz w:val="44"/>
        </w:rPr>
      </w:pPr>
    </w:p>
    <w:p w14:paraId="1552176C" w14:textId="77777777" w:rsidR="00B741CD" w:rsidRPr="00A1019D" w:rsidRDefault="00606632">
      <w:pPr>
        <w:snapToGrid w:val="0"/>
        <w:jc w:val="center"/>
        <w:rPr>
          <w:rFonts w:ascii="宋体" w:eastAsia="宋体" w:hAnsi="宋体"/>
          <w:b/>
          <w:color w:val="0D0D0D" w:themeColor="text1" w:themeTint="F2"/>
          <w:sz w:val="72"/>
          <w:szCs w:val="72"/>
        </w:rPr>
      </w:pPr>
      <w:r w:rsidRPr="00A1019D">
        <w:rPr>
          <w:rFonts w:ascii="宋体" w:eastAsia="宋体" w:hAnsi="宋体" w:hint="eastAsia"/>
          <w:b/>
          <w:color w:val="0D0D0D" w:themeColor="text1" w:themeTint="F2"/>
          <w:sz w:val="72"/>
          <w:szCs w:val="72"/>
        </w:rPr>
        <w:t>合同文件</w:t>
      </w:r>
    </w:p>
    <w:p w14:paraId="09594355" w14:textId="77777777" w:rsidR="00B741CD" w:rsidRPr="00A1019D" w:rsidRDefault="00606632">
      <w:pPr>
        <w:spacing w:beforeLines="100" w:before="240" w:afterLines="50" w:after="120"/>
        <w:ind w:leftChars="1350" w:left="2835"/>
        <w:jc w:val="left"/>
        <w:rPr>
          <w:rFonts w:ascii="宋体" w:eastAsia="宋体" w:hAnsi="宋体" w:cs="仿宋"/>
          <w:color w:val="0D0D0D" w:themeColor="text1" w:themeTint="F2"/>
          <w:sz w:val="28"/>
          <w:szCs w:val="28"/>
        </w:rPr>
      </w:pPr>
      <w:r w:rsidRPr="00A1019D">
        <w:rPr>
          <w:rFonts w:ascii="宋体" w:eastAsia="宋体" w:hAnsi="宋体" w:cs="仿宋" w:hint="eastAsia"/>
          <w:color w:val="0D0D0D" w:themeColor="text1" w:themeTint="F2"/>
          <w:sz w:val="28"/>
          <w:szCs w:val="28"/>
        </w:rPr>
        <w:t>合同编号：</w:t>
      </w:r>
      <w:r w:rsidRPr="00A1019D">
        <w:rPr>
          <w:rFonts w:ascii="宋体" w:eastAsia="宋体" w:hAnsi="宋体" w:cs="仿宋"/>
          <w:color w:val="0D0D0D" w:themeColor="text1" w:themeTint="F2"/>
          <w:sz w:val="28"/>
          <w:szCs w:val="28"/>
        </w:rPr>
        <w:t xml:space="preserve">             </w:t>
      </w:r>
    </w:p>
    <w:p w14:paraId="4078D717" w14:textId="77777777" w:rsidR="00B741CD" w:rsidRPr="00A1019D" w:rsidRDefault="00B741CD">
      <w:pPr>
        <w:pStyle w:val="a0"/>
        <w:rPr>
          <w:color w:val="0D0D0D" w:themeColor="text1" w:themeTint="F2"/>
          <w:sz w:val="28"/>
          <w:szCs w:val="28"/>
        </w:rPr>
      </w:pPr>
    </w:p>
    <w:p w14:paraId="76E06492" w14:textId="77777777" w:rsidR="00B741CD" w:rsidRPr="00A1019D" w:rsidRDefault="00B741CD">
      <w:pPr>
        <w:pStyle w:val="a0"/>
        <w:rPr>
          <w:color w:val="0D0D0D" w:themeColor="text1" w:themeTint="F2"/>
          <w:sz w:val="28"/>
          <w:szCs w:val="28"/>
        </w:rPr>
      </w:pPr>
    </w:p>
    <w:p w14:paraId="197F1F5D" w14:textId="77777777" w:rsidR="00B741CD" w:rsidRPr="00A1019D" w:rsidRDefault="00B741CD">
      <w:pPr>
        <w:pStyle w:val="a0"/>
        <w:rPr>
          <w:color w:val="0D0D0D" w:themeColor="text1" w:themeTint="F2"/>
          <w:sz w:val="28"/>
          <w:szCs w:val="28"/>
        </w:rPr>
      </w:pPr>
    </w:p>
    <w:p w14:paraId="3CE30309" w14:textId="77777777" w:rsidR="00B741CD" w:rsidRPr="00A1019D" w:rsidRDefault="00B741CD">
      <w:pPr>
        <w:pStyle w:val="a0"/>
        <w:rPr>
          <w:color w:val="0D0D0D" w:themeColor="text1" w:themeTint="F2"/>
          <w:sz w:val="28"/>
          <w:szCs w:val="28"/>
        </w:rPr>
      </w:pPr>
    </w:p>
    <w:p w14:paraId="6BF83859" w14:textId="77777777" w:rsidR="00B741CD" w:rsidRPr="00A1019D" w:rsidRDefault="00B741CD">
      <w:pPr>
        <w:pStyle w:val="a0"/>
        <w:rPr>
          <w:color w:val="0D0D0D" w:themeColor="text1" w:themeTint="F2"/>
          <w:sz w:val="28"/>
          <w:szCs w:val="28"/>
        </w:rPr>
      </w:pPr>
    </w:p>
    <w:p w14:paraId="2C96A47F" w14:textId="77777777" w:rsidR="00B741CD" w:rsidRPr="00A1019D" w:rsidRDefault="00B741CD">
      <w:pPr>
        <w:pStyle w:val="a0"/>
        <w:rPr>
          <w:color w:val="0D0D0D" w:themeColor="text1" w:themeTint="F2"/>
          <w:sz w:val="28"/>
          <w:szCs w:val="28"/>
        </w:rPr>
      </w:pPr>
    </w:p>
    <w:p w14:paraId="2A3160D9" w14:textId="77777777" w:rsidR="00B741CD" w:rsidRPr="00A1019D" w:rsidRDefault="00606632">
      <w:pPr>
        <w:spacing w:beforeLines="100" w:before="240" w:afterLines="50" w:after="120"/>
        <w:ind w:leftChars="337" w:left="708"/>
        <w:rPr>
          <w:rFonts w:ascii="宋体" w:eastAsia="宋体" w:hAnsi="宋体" w:cs="仿宋"/>
          <w:b/>
          <w:bCs/>
          <w:color w:val="0D0D0D" w:themeColor="text1" w:themeTint="F2"/>
          <w:sz w:val="28"/>
          <w:szCs w:val="28"/>
          <w:u w:val="single"/>
        </w:rPr>
      </w:pPr>
      <w:r w:rsidRPr="00A1019D">
        <w:rPr>
          <w:rFonts w:ascii="宋体" w:eastAsia="宋体" w:hAnsi="宋体" w:cs="仿宋" w:hint="eastAsia"/>
          <w:b/>
          <w:bCs/>
          <w:color w:val="0D0D0D" w:themeColor="text1" w:themeTint="F2"/>
          <w:sz w:val="28"/>
          <w:szCs w:val="28"/>
        </w:rPr>
        <w:t>发包人：</w:t>
      </w:r>
      <w:r w:rsidRPr="00A1019D">
        <w:rPr>
          <w:rFonts w:ascii="宋体" w:eastAsia="宋体" w:hAnsi="宋体" w:cs="仿宋" w:hint="eastAsia"/>
          <w:b/>
          <w:bCs/>
          <w:color w:val="0D0D0D" w:themeColor="text1" w:themeTint="F2"/>
          <w:sz w:val="28"/>
          <w:szCs w:val="28"/>
          <w:u w:val="single"/>
        </w:rPr>
        <w:t>广州南沙交通投资集团有限公司</w:t>
      </w:r>
      <w:r w:rsidRPr="00A1019D">
        <w:rPr>
          <w:rFonts w:ascii="宋体" w:eastAsia="宋体" w:hAnsi="宋体" w:cs="仿宋"/>
          <w:b/>
          <w:bCs/>
          <w:color w:val="0D0D0D" w:themeColor="text1" w:themeTint="F2"/>
          <w:sz w:val="28"/>
          <w:szCs w:val="28"/>
          <w:u w:val="single"/>
        </w:rPr>
        <w:t xml:space="preserve">                      </w:t>
      </w:r>
    </w:p>
    <w:p w14:paraId="435D2DF6" w14:textId="77777777" w:rsidR="00B741CD" w:rsidRPr="00A1019D" w:rsidRDefault="00606632">
      <w:pPr>
        <w:spacing w:beforeLines="100" w:before="240" w:afterLines="50" w:after="120"/>
        <w:ind w:leftChars="337" w:left="708"/>
        <w:rPr>
          <w:rFonts w:ascii="宋体" w:eastAsia="宋体" w:hAnsi="宋体" w:cs="仿宋"/>
          <w:b/>
          <w:bCs/>
          <w:color w:val="0D0D0D" w:themeColor="text1" w:themeTint="F2"/>
          <w:sz w:val="28"/>
          <w:szCs w:val="28"/>
          <w:u w:val="single"/>
        </w:rPr>
      </w:pPr>
      <w:r w:rsidRPr="00A1019D">
        <w:rPr>
          <w:rFonts w:ascii="宋体" w:eastAsia="宋体" w:hAnsi="宋体" w:cs="仿宋" w:hint="eastAsia"/>
          <w:b/>
          <w:bCs/>
          <w:color w:val="0D0D0D" w:themeColor="text1" w:themeTint="F2"/>
          <w:sz w:val="28"/>
          <w:szCs w:val="28"/>
        </w:rPr>
        <w:t>承包人</w:t>
      </w:r>
      <w:r w:rsidRPr="00A1019D">
        <w:rPr>
          <w:rFonts w:ascii="宋体" w:eastAsia="宋体" w:hAnsi="宋体" w:cs="仿宋"/>
          <w:b/>
          <w:bCs/>
          <w:color w:val="0D0D0D" w:themeColor="text1" w:themeTint="F2"/>
          <w:sz w:val="28"/>
          <w:szCs w:val="28"/>
        </w:rPr>
        <w:t>(联合体主办方）：</w:t>
      </w:r>
      <w:r w:rsidRPr="00A1019D">
        <w:rPr>
          <w:rFonts w:ascii="宋体" w:eastAsia="宋体" w:hAnsi="宋体" w:cs="仿宋"/>
          <w:b/>
          <w:bCs/>
          <w:color w:val="0D0D0D" w:themeColor="text1" w:themeTint="F2"/>
          <w:sz w:val="28"/>
          <w:szCs w:val="28"/>
          <w:u w:val="single"/>
        </w:rPr>
        <w:t xml:space="preserve">                                     </w:t>
      </w:r>
    </w:p>
    <w:p w14:paraId="68B91AFE" w14:textId="77777777" w:rsidR="00B741CD" w:rsidRPr="00A1019D" w:rsidRDefault="00606632">
      <w:pPr>
        <w:spacing w:beforeLines="100" w:before="240" w:afterLines="50" w:after="120"/>
        <w:ind w:leftChars="337" w:left="708"/>
        <w:jc w:val="left"/>
        <w:rPr>
          <w:rFonts w:ascii="宋体" w:eastAsia="宋体" w:hAnsi="宋体" w:cs="仿宋"/>
          <w:b/>
          <w:bCs/>
          <w:color w:val="0D0D0D" w:themeColor="text1" w:themeTint="F2"/>
          <w:sz w:val="28"/>
          <w:szCs w:val="28"/>
          <w:u w:val="single"/>
        </w:rPr>
      </w:pPr>
      <w:r w:rsidRPr="00A1019D">
        <w:rPr>
          <w:rFonts w:ascii="宋体" w:eastAsia="宋体" w:hAnsi="宋体" w:cs="仿宋" w:hint="eastAsia"/>
          <w:b/>
          <w:bCs/>
          <w:color w:val="0D0D0D" w:themeColor="text1" w:themeTint="F2"/>
          <w:sz w:val="28"/>
          <w:szCs w:val="28"/>
        </w:rPr>
        <w:t>承包人</w:t>
      </w:r>
      <w:r w:rsidRPr="00A1019D">
        <w:rPr>
          <w:rFonts w:ascii="宋体" w:eastAsia="宋体" w:hAnsi="宋体" w:cs="仿宋"/>
          <w:b/>
          <w:bCs/>
          <w:color w:val="0D0D0D" w:themeColor="text1" w:themeTint="F2"/>
          <w:sz w:val="28"/>
          <w:szCs w:val="28"/>
        </w:rPr>
        <w:t>(联合体成员方）：</w:t>
      </w:r>
      <w:r w:rsidRPr="00A1019D">
        <w:rPr>
          <w:rFonts w:ascii="宋体" w:eastAsia="宋体" w:hAnsi="宋体" w:cs="仿宋"/>
          <w:b/>
          <w:bCs/>
          <w:color w:val="0D0D0D" w:themeColor="text1" w:themeTint="F2"/>
          <w:sz w:val="28"/>
          <w:szCs w:val="28"/>
          <w:u w:val="single"/>
        </w:rPr>
        <w:t xml:space="preserve">                                     </w:t>
      </w:r>
    </w:p>
    <w:p w14:paraId="204D804E" w14:textId="77777777" w:rsidR="00B741CD" w:rsidRPr="00A1019D" w:rsidRDefault="00606632">
      <w:pPr>
        <w:spacing w:beforeLines="100" w:before="240" w:afterLines="50" w:after="120"/>
        <w:ind w:leftChars="337" w:left="708"/>
        <w:rPr>
          <w:rFonts w:ascii="宋体" w:eastAsia="宋体" w:hAnsi="宋体" w:cs="仿宋"/>
          <w:b/>
          <w:bCs/>
          <w:i/>
          <w:iCs/>
          <w:color w:val="0D0D0D" w:themeColor="text1" w:themeTint="F2"/>
          <w:sz w:val="28"/>
          <w:szCs w:val="28"/>
        </w:rPr>
      </w:pPr>
      <w:r w:rsidRPr="00A1019D">
        <w:rPr>
          <w:rFonts w:ascii="宋体" w:eastAsia="宋体" w:hAnsi="宋体" w:cs="仿宋"/>
          <w:b/>
          <w:bCs/>
          <w:i/>
          <w:iCs/>
          <w:color w:val="0D0D0D" w:themeColor="text1" w:themeTint="F2"/>
          <w:sz w:val="28"/>
          <w:szCs w:val="28"/>
        </w:rPr>
        <w:t>[</w:t>
      </w:r>
      <w:r w:rsidRPr="00A1019D">
        <w:rPr>
          <w:rFonts w:ascii="宋体" w:eastAsia="宋体" w:hAnsi="宋体" w:cs="仿宋" w:hint="eastAsia"/>
          <w:b/>
          <w:bCs/>
          <w:i/>
          <w:iCs/>
          <w:color w:val="0D0D0D" w:themeColor="text1" w:themeTint="F2"/>
          <w:sz w:val="28"/>
          <w:szCs w:val="28"/>
        </w:rPr>
        <w:t>承包人为联合体时</w:t>
      </w:r>
      <w:r w:rsidRPr="00A1019D">
        <w:rPr>
          <w:rFonts w:ascii="宋体" w:eastAsia="宋体" w:hAnsi="宋体" w:cs="仿宋"/>
          <w:b/>
          <w:bCs/>
          <w:i/>
          <w:iCs/>
          <w:color w:val="0D0D0D" w:themeColor="text1" w:themeTint="F2"/>
          <w:sz w:val="28"/>
          <w:szCs w:val="28"/>
        </w:rPr>
        <w:t>]</w:t>
      </w:r>
    </w:p>
    <w:p w14:paraId="583FF7BE" w14:textId="77777777" w:rsidR="00B741CD" w:rsidRPr="00A1019D" w:rsidRDefault="00606632">
      <w:pPr>
        <w:spacing w:beforeLines="100" w:before="240" w:afterLines="50" w:after="120"/>
        <w:ind w:leftChars="337" w:left="708"/>
        <w:rPr>
          <w:rFonts w:ascii="宋体" w:eastAsia="宋体" w:hAnsi="宋体" w:cs="仿宋"/>
          <w:b/>
          <w:bCs/>
          <w:color w:val="0D0D0D" w:themeColor="text1" w:themeTint="F2"/>
          <w:sz w:val="28"/>
          <w:szCs w:val="28"/>
        </w:rPr>
      </w:pPr>
      <w:r w:rsidRPr="00A1019D">
        <w:rPr>
          <w:rFonts w:ascii="宋体" w:eastAsia="宋体" w:hAnsi="宋体" w:cs="仿宋" w:hint="eastAsia"/>
          <w:b/>
          <w:bCs/>
          <w:color w:val="0D0D0D" w:themeColor="text1" w:themeTint="F2"/>
          <w:sz w:val="28"/>
          <w:szCs w:val="28"/>
        </w:rPr>
        <w:t>承包人（联合体主办方）：</w:t>
      </w:r>
      <w:r w:rsidRPr="00A1019D">
        <w:rPr>
          <w:rFonts w:ascii="宋体" w:eastAsia="宋体" w:hAnsi="宋体" w:cs="仿宋"/>
          <w:b/>
          <w:bCs/>
          <w:color w:val="0D0D0D" w:themeColor="text1" w:themeTint="F2"/>
          <w:sz w:val="28"/>
          <w:szCs w:val="28"/>
          <w:u w:val="single"/>
        </w:rPr>
        <w:t xml:space="preserve">                                    </w:t>
      </w:r>
    </w:p>
    <w:p w14:paraId="291011D6" w14:textId="77777777" w:rsidR="00B741CD" w:rsidRPr="00A1019D" w:rsidRDefault="00606632">
      <w:pPr>
        <w:spacing w:beforeLines="100" w:before="240" w:afterLines="50" w:after="120"/>
        <w:ind w:leftChars="337" w:left="708"/>
        <w:rPr>
          <w:rFonts w:ascii="宋体" w:eastAsia="宋体" w:hAnsi="宋体" w:cs="仿宋"/>
          <w:b/>
          <w:bCs/>
          <w:color w:val="0D0D0D" w:themeColor="text1" w:themeTint="F2"/>
          <w:sz w:val="28"/>
          <w:szCs w:val="28"/>
        </w:rPr>
      </w:pPr>
      <w:r w:rsidRPr="00A1019D">
        <w:rPr>
          <w:rFonts w:ascii="宋体" w:eastAsia="宋体" w:hAnsi="宋体" w:cs="仿宋" w:hint="eastAsia"/>
          <w:b/>
          <w:bCs/>
          <w:color w:val="0D0D0D" w:themeColor="text1" w:themeTint="F2"/>
          <w:sz w:val="28"/>
          <w:szCs w:val="28"/>
        </w:rPr>
        <w:t>承包人（联合体成员方）：</w:t>
      </w:r>
      <w:r w:rsidRPr="00A1019D">
        <w:rPr>
          <w:rFonts w:ascii="宋体" w:eastAsia="宋体" w:hAnsi="宋体" w:cs="仿宋"/>
          <w:b/>
          <w:bCs/>
          <w:color w:val="0D0D0D" w:themeColor="text1" w:themeTint="F2"/>
          <w:sz w:val="28"/>
          <w:szCs w:val="28"/>
          <w:u w:val="single"/>
        </w:rPr>
        <w:t xml:space="preserve">                                    </w:t>
      </w:r>
    </w:p>
    <w:p w14:paraId="6889021A" w14:textId="77777777" w:rsidR="00B741CD" w:rsidRPr="00A1019D" w:rsidRDefault="00B741CD">
      <w:pPr>
        <w:spacing w:beforeLines="100" w:before="240" w:afterLines="50" w:after="120"/>
        <w:ind w:leftChars="337" w:left="708"/>
        <w:jc w:val="left"/>
        <w:rPr>
          <w:rFonts w:ascii="宋体" w:eastAsia="宋体" w:hAnsi="宋体" w:cs="仿宋"/>
          <w:color w:val="0D0D0D" w:themeColor="text1" w:themeTint="F2"/>
          <w:sz w:val="28"/>
          <w:szCs w:val="28"/>
        </w:rPr>
      </w:pPr>
    </w:p>
    <w:p w14:paraId="6B228499" w14:textId="77777777" w:rsidR="00B741CD" w:rsidRPr="00A1019D" w:rsidRDefault="00B741CD">
      <w:pPr>
        <w:pStyle w:val="a0"/>
        <w:rPr>
          <w:color w:val="0D0D0D" w:themeColor="text1" w:themeTint="F2"/>
        </w:rPr>
      </w:pPr>
    </w:p>
    <w:p w14:paraId="2645C3AA" w14:textId="77777777" w:rsidR="00B741CD" w:rsidRPr="00A1019D" w:rsidRDefault="00606632">
      <w:pPr>
        <w:ind w:leftChars="1350" w:left="2835"/>
        <w:jc w:val="left"/>
        <w:rPr>
          <w:rFonts w:ascii="宋体" w:eastAsia="宋体" w:hAnsi="宋体" w:cs="仿宋"/>
          <w:color w:val="0D0D0D" w:themeColor="text1" w:themeTint="F2"/>
          <w:sz w:val="28"/>
          <w:szCs w:val="28"/>
        </w:rPr>
      </w:pPr>
      <w:r w:rsidRPr="00A1019D">
        <w:rPr>
          <w:rFonts w:ascii="宋体" w:eastAsia="宋体" w:hAnsi="宋体" w:cs="仿宋" w:hint="eastAsia"/>
          <w:color w:val="0D0D0D" w:themeColor="text1" w:themeTint="F2"/>
          <w:sz w:val="28"/>
          <w:szCs w:val="28"/>
        </w:rPr>
        <w:t>签订地点：广州市南沙区</w:t>
      </w:r>
    </w:p>
    <w:p w14:paraId="5D7021C1" w14:textId="77777777" w:rsidR="00B741CD" w:rsidRPr="00A1019D" w:rsidRDefault="00606632">
      <w:pPr>
        <w:ind w:leftChars="1350" w:left="2835"/>
        <w:jc w:val="left"/>
        <w:rPr>
          <w:rFonts w:ascii="宋体" w:eastAsia="宋体" w:hAnsi="宋体" w:cs="仿宋"/>
          <w:color w:val="0D0D0D" w:themeColor="text1" w:themeTint="F2"/>
          <w:sz w:val="28"/>
          <w:szCs w:val="28"/>
        </w:rPr>
      </w:pPr>
      <w:r w:rsidRPr="00A1019D">
        <w:rPr>
          <w:rFonts w:ascii="宋体" w:eastAsia="宋体" w:hAnsi="宋体" w:cs="仿宋" w:hint="eastAsia"/>
          <w:color w:val="0D0D0D" w:themeColor="text1" w:themeTint="F2"/>
          <w:sz w:val="28"/>
          <w:szCs w:val="28"/>
        </w:rPr>
        <w:t>签订时间：二〇二三年</w:t>
      </w:r>
      <w:r w:rsidRPr="00A1019D">
        <w:rPr>
          <w:rFonts w:ascii="宋体" w:eastAsia="宋体" w:hAnsi="宋体" w:cs="仿宋"/>
          <w:color w:val="0D0D0D" w:themeColor="text1" w:themeTint="F2"/>
          <w:sz w:val="28"/>
          <w:szCs w:val="28"/>
        </w:rPr>
        <w:t xml:space="preserve">  </w:t>
      </w:r>
      <w:r w:rsidRPr="00A1019D">
        <w:rPr>
          <w:rFonts w:ascii="宋体" w:eastAsia="宋体" w:hAnsi="宋体" w:cs="仿宋" w:hint="eastAsia"/>
          <w:color w:val="0D0D0D" w:themeColor="text1" w:themeTint="F2"/>
          <w:sz w:val="28"/>
          <w:szCs w:val="28"/>
        </w:rPr>
        <w:t>月</w:t>
      </w:r>
    </w:p>
    <w:p w14:paraId="31CBD084" w14:textId="77777777" w:rsidR="00B741CD" w:rsidRPr="00A1019D" w:rsidRDefault="00606632">
      <w:pPr>
        <w:widowControl/>
        <w:jc w:val="left"/>
        <w:rPr>
          <w:rFonts w:ascii="Times New Roman" w:hAnsi="Times New Roman" w:cs="Times New Roman"/>
          <w:color w:val="0D0D0D" w:themeColor="text1" w:themeTint="F2"/>
        </w:rPr>
      </w:pPr>
      <w:r w:rsidRPr="00A1019D">
        <w:rPr>
          <w:color w:val="0D0D0D" w:themeColor="text1" w:themeTint="F2"/>
        </w:rPr>
        <w:br w:type="page"/>
      </w:r>
    </w:p>
    <w:p w14:paraId="730B24E7" w14:textId="77777777" w:rsidR="00B741CD" w:rsidRPr="00A1019D" w:rsidRDefault="00B741CD">
      <w:pPr>
        <w:adjustRightInd w:val="0"/>
        <w:snapToGrid w:val="0"/>
        <w:spacing w:line="360" w:lineRule="auto"/>
        <w:rPr>
          <w:rFonts w:cs="宋体"/>
          <w:color w:val="0D0D0D" w:themeColor="text1" w:themeTint="F2"/>
          <w:sz w:val="28"/>
          <w:szCs w:val="28"/>
        </w:rPr>
      </w:pPr>
    </w:p>
    <w:p w14:paraId="0D93A0AA" w14:textId="77777777" w:rsidR="00B741CD" w:rsidRPr="00A1019D" w:rsidRDefault="00606632">
      <w:pPr>
        <w:adjustRightInd w:val="0"/>
        <w:snapToGrid w:val="0"/>
        <w:spacing w:line="360" w:lineRule="auto"/>
        <w:jc w:val="center"/>
        <w:rPr>
          <w:rFonts w:cs="宋体"/>
          <w:snapToGrid w:val="0"/>
          <w:color w:val="0D0D0D" w:themeColor="text1" w:themeTint="F2"/>
          <w:kern w:val="0"/>
          <w:sz w:val="32"/>
          <w:szCs w:val="32"/>
        </w:rPr>
      </w:pPr>
      <w:r w:rsidRPr="00A1019D">
        <w:rPr>
          <w:rFonts w:cs="宋体" w:hint="eastAsia"/>
          <w:b/>
          <w:bCs/>
          <w:snapToGrid w:val="0"/>
          <w:color w:val="0D0D0D" w:themeColor="text1" w:themeTint="F2"/>
          <w:kern w:val="0"/>
          <w:sz w:val="32"/>
          <w:szCs w:val="32"/>
        </w:rPr>
        <w:t>重要提示</w:t>
      </w:r>
    </w:p>
    <w:p w14:paraId="73875F37" w14:textId="77777777" w:rsidR="00B741CD" w:rsidRPr="00A1019D" w:rsidRDefault="00B741CD">
      <w:pPr>
        <w:adjustRightInd w:val="0"/>
        <w:snapToGrid w:val="0"/>
        <w:spacing w:line="360" w:lineRule="auto"/>
        <w:ind w:firstLineChars="200" w:firstLine="560"/>
        <w:rPr>
          <w:rFonts w:ascii="Times New Roman" w:hAnsi="Times New Roman" w:cs="宋体"/>
          <w:snapToGrid w:val="0"/>
          <w:color w:val="0D0D0D" w:themeColor="text1" w:themeTint="F2"/>
          <w:kern w:val="0"/>
          <w:sz w:val="28"/>
          <w:szCs w:val="28"/>
        </w:rPr>
      </w:pPr>
    </w:p>
    <w:p w14:paraId="2B5CA96F" w14:textId="77777777" w:rsidR="00B741CD" w:rsidRPr="00A1019D" w:rsidRDefault="00606632">
      <w:pPr>
        <w:adjustRightInd w:val="0"/>
        <w:snapToGrid w:val="0"/>
        <w:spacing w:line="360" w:lineRule="auto"/>
        <w:ind w:firstLineChars="200" w:firstLine="560"/>
        <w:rPr>
          <w:rFonts w:ascii="Times New Roman" w:hAnsi="Times New Roman" w:cs="宋体"/>
          <w:snapToGrid w:val="0"/>
          <w:color w:val="0D0D0D" w:themeColor="text1" w:themeTint="F2"/>
          <w:kern w:val="0"/>
          <w:sz w:val="28"/>
          <w:szCs w:val="28"/>
        </w:rPr>
      </w:pPr>
      <w:r w:rsidRPr="00A1019D">
        <w:rPr>
          <w:rFonts w:ascii="Times New Roman" w:hAnsi="Times New Roman" w:cs="宋体" w:hint="eastAsia"/>
          <w:snapToGrid w:val="0"/>
          <w:color w:val="0D0D0D" w:themeColor="text1" w:themeTint="F2"/>
          <w:kern w:val="0"/>
          <w:sz w:val="28"/>
          <w:szCs w:val="28"/>
        </w:rPr>
        <w:t>使用说明：</w:t>
      </w:r>
    </w:p>
    <w:p w14:paraId="1CDCC2E5" w14:textId="77777777" w:rsidR="00B741CD" w:rsidRPr="00A1019D" w:rsidRDefault="00606632">
      <w:pPr>
        <w:adjustRightInd w:val="0"/>
        <w:snapToGrid w:val="0"/>
        <w:spacing w:line="360" w:lineRule="auto"/>
        <w:ind w:firstLineChars="200" w:firstLine="560"/>
        <w:rPr>
          <w:rFonts w:ascii="Times New Roman" w:hAnsi="Times New Roman" w:cs="宋体"/>
          <w:snapToGrid w:val="0"/>
          <w:color w:val="0D0D0D" w:themeColor="text1" w:themeTint="F2"/>
          <w:kern w:val="0"/>
          <w:sz w:val="28"/>
          <w:szCs w:val="28"/>
        </w:rPr>
      </w:pPr>
      <w:r w:rsidRPr="00A1019D">
        <w:rPr>
          <w:rFonts w:ascii="Times New Roman" w:hAnsi="Times New Roman" w:cs="宋体"/>
          <w:snapToGrid w:val="0"/>
          <w:color w:val="0D0D0D" w:themeColor="text1" w:themeTint="F2"/>
          <w:kern w:val="0"/>
          <w:sz w:val="28"/>
          <w:szCs w:val="28"/>
        </w:rPr>
        <w:t>1</w:t>
      </w:r>
      <w:r w:rsidRPr="00A1019D">
        <w:rPr>
          <w:rFonts w:ascii="Times New Roman" w:hAnsi="Times New Roman" w:cs="宋体" w:hint="eastAsia"/>
          <w:snapToGrid w:val="0"/>
          <w:color w:val="0D0D0D" w:themeColor="text1" w:themeTint="F2"/>
          <w:kern w:val="0"/>
          <w:sz w:val="28"/>
          <w:szCs w:val="28"/>
        </w:rPr>
        <w:t>、下划线“</w:t>
      </w:r>
      <w:r w:rsidRPr="00A1019D">
        <w:rPr>
          <w:rFonts w:ascii="Times New Roman" w:hAnsi="Times New Roman" w:cs="宋体"/>
          <w:snapToGrid w:val="0"/>
          <w:color w:val="0D0D0D" w:themeColor="text1" w:themeTint="F2"/>
          <w:kern w:val="0"/>
          <w:sz w:val="28"/>
          <w:szCs w:val="28"/>
          <w:u w:val="single"/>
        </w:rPr>
        <w:t xml:space="preserve">    </w:t>
      </w:r>
      <w:r w:rsidRPr="00A1019D">
        <w:rPr>
          <w:rFonts w:ascii="Times New Roman" w:hAnsi="Times New Roman" w:cs="宋体" w:hint="eastAsia"/>
          <w:snapToGrid w:val="0"/>
          <w:color w:val="0D0D0D" w:themeColor="text1" w:themeTint="F2"/>
          <w:kern w:val="0"/>
          <w:sz w:val="28"/>
          <w:szCs w:val="28"/>
        </w:rPr>
        <w:t>”部分为根据项目的特点和条件填充的内容</w:t>
      </w:r>
      <w:r w:rsidRPr="00A1019D">
        <w:rPr>
          <w:rFonts w:ascii="Times New Roman" w:hAnsi="Times New Roman" w:cs="宋体"/>
          <w:snapToGrid w:val="0"/>
          <w:color w:val="0D0D0D" w:themeColor="text1" w:themeTint="F2"/>
          <w:kern w:val="0"/>
          <w:sz w:val="28"/>
          <w:szCs w:val="28"/>
        </w:rPr>
        <w:t>,</w:t>
      </w:r>
      <w:r w:rsidRPr="00A1019D">
        <w:rPr>
          <w:rFonts w:ascii="Times New Roman" w:hAnsi="Times New Roman" w:cs="宋体" w:hint="eastAsia"/>
          <w:snapToGrid w:val="0"/>
          <w:color w:val="0D0D0D" w:themeColor="text1" w:themeTint="F2"/>
          <w:kern w:val="0"/>
          <w:sz w:val="28"/>
          <w:szCs w:val="28"/>
        </w:rPr>
        <w:t>本范本已预填写的内容可根据实际修改，如无内容需填写，请填“</w:t>
      </w:r>
      <w:r w:rsidRPr="00A1019D">
        <w:rPr>
          <w:rFonts w:ascii="Times New Roman" w:hAnsi="Times New Roman" w:cs="宋体"/>
          <w:snapToGrid w:val="0"/>
          <w:color w:val="0D0D0D" w:themeColor="text1" w:themeTint="F2"/>
          <w:kern w:val="0"/>
          <w:sz w:val="28"/>
          <w:szCs w:val="28"/>
        </w:rPr>
        <w:t>/</w:t>
      </w:r>
      <w:r w:rsidRPr="00A1019D">
        <w:rPr>
          <w:rFonts w:ascii="Times New Roman" w:hAnsi="Times New Roman" w:cs="宋体" w:hint="eastAsia"/>
          <w:snapToGrid w:val="0"/>
          <w:color w:val="0D0D0D" w:themeColor="text1" w:themeTint="F2"/>
          <w:kern w:val="0"/>
          <w:sz w:val="28"/>
          <w:szCs w:val="28"/>
        </w:rPr>
        <w:t>”；</w:t>
      </w:r>
    </w:p>
    <w:p w14:paraId="5C2D8E2D" w14:textId="77777777" w:rsidR="00B741CD" w:rsidRPr="00A1019D" w:rsidRDefault="00606632">
      <w:pPr>
        <w:adjustRightInd w:val="0"/>
        <w:snapToGrid w:val="0"/>
        <w:spacing w:line="360" w:lineRule="auto"/>
        <w:ind w:firstLineChars="200" w:firstLine="560"/>
        <w:rPr>
          <w:rFonts w:ascii="Times New Roman" w:hAnsi="Times New Roman" w:cs="宋体"/>
          <w:snapToGrid w:val="0"/>
          <w:color w:val="0D0D0D" w:themeColor="text1" w:themeTint="F2"/>
          <w:kern w:val="0"/>
          <w:sz w:val="28"/>
          <w:szCs w:val="28"/>
        </w:rPr>
      </w:pPr>
      <w:r w:rsidRPr="00A1019D">
        <w:rPr>
          <w:rFonts w:ascii="Times New Roman" w:hAnsi="Times New Roman" w:cs="宋体"/>
          <w:snapToGrid w:val="0"/>
          <w:color w:val="0D0D0D" w:themeColor="text1" w:themeTint="F2"/>
          <w:kern w:val="0"/>
          <w:sz w:val="28"/>
          <w:szCs w:val="28"/>
        </w:rPr>
        <w:t>2</w:t>
      </w:r>
      <w:r w:rsidRPr="00A1019D">
        <w:rPr>
          <w:rFonts w:ascii="Times New Roman" w:hAnsi="Times New Roman" w:cs="宋体" w:hint="eastAsia"/>
          <w:snapToGrid w:val="0"/>
          <w:color w:val="0D0D0D" w:themeColor="text1" w:themeTint="F2"/>
          <w:kern w:val="0"/>
          <w:sz w:val="28"/>
          <w:szCs w:val="28"/>
        </w:rPr>
        <w:t>、有标明“□”的内容为可选择项，签订合同时按照项目实际进行选择，在相应的选项内打“√”，未打“√”项目则代表不在合同工作范围；</w:t>
      </w:r>
    </w:p>
    <w:p w14:paraId="5AB43D05" w14:textId="77777777" w:rsidR="00B741CD" w:rsidRPr="00A1019D" w:rsidRDefault="00606632">
      <w:pPr>
        <w:adjustRightInd w:val="0"/>
        <w:snapToGrid w:val="0"/>
        <w:spacing w:line="360" w:lineRule="auto"/>
        <w:ind w:firstLineChars="200" w:firstLine="560"/>
        <w:rPr>
          <w:rFonts w:ascii="Times New Roman" w:hAnsi="Times New Roman" w:cs="宋体"/>
          <w:snapToGrid w:val="0"/>
          <w:color w:val="0D0D0D" w:themeColor="text1" w:themeTint="F2"/>
          <w:kern w:val="0"/>
          <w:sz w:val="28"/>
          <w:szCs w:val="28"/>
        </w:rPr>
      </w:pPr>
      <w:r w:rsidRPr="00A1019D">
        <w:rPr>
          <w:rFonts w:ascii="Times New Roman" w:hAnsi="Times New Roman" w:cs="宋体"/>
          <w:snapToGrid w:val="0"/>
          <w:color w:val="0D0D0D" w:themeColor="text1" w:themeTint="F2"/>
          <w:kern w:val="0"/>
          <w:sz w:val="28"/>
          <w:szCs w:val="28"/>
        </w:rPr>
        <w:t>3</w:t>
      </w:r>
      <w:r w:rsidRPr="00A1019D">
        <w:rPr>
          <w:rFonts w:ascii="Times New Roman" w:hAnsi="Times New Roman" w:cs="宋体" w:hint="eastAsia"/>
          <w:snapToGrid w:val="0"/>
          <w:color w:val="0D0D0D" w:themeColor="text1" w:themeTint="F2"/>
          <w:kern w:val="0"/>
          <w:sz w:val="28"/>
          <w:szCs w:val="28"/>
        </w:rPr>
        <w:t>、标识为“备注”的，为解释性内容，请在正式合同中删除；</w:t>
      </w:r>
    </w:p>
    <w:p w14:paraId="4F95DF81" w14:textId="77777777" w:rsidR="00B741CD" w:rsidRPr="00A1019D" w:rsidRDefault="00606632">
      <w:pPr>
        <w:adjustRightInd w:val="0"/>
        <w:snapToGrid w:val="0"/>
        <w:spacing w:line="360" w:lineRule="auto"/>
        <w:ind w:firstLineChars="200" w:firstLine="560"/>
        <w:rPr>
          <w:rFonts w:ascii="Times New Roman" w:hAnsi="Times New Roman" w:cs="宋体"/>
          <w:snapToGrid w:val="0"/>
          <w:color w:val="0D0D0D" w:themeColor="text1" w:themeTint="F2"/>
          <w:kern w:val="0"/>
          <w:sz w:val="28"/>
          <w:szCs w:val="28"/>
        </w:rPr>
      </w:pPr>
      <w:r w:rsidRPr="00A1019D">
        <w:rPr>
          <w:rFonts w:ascii="Times New Roman" w:hAnsi="Times New Roman" w:cs="宋体"/>
          <w:snapToGrid w:val="0"/>
          <w:color w:val="0D0D0D" w:themeColor="text1" w:themeTint="F2"/>
          <w:kern w:val="0"/>
          <w:sz w:val="28"/>
          <w:szCs w:val="28"/>
        </w:rPr>
        <w:t>4</w:t>
      </w:r>
      <w:r w:rsidRPr="00A1019D">
        <w:rPr>
          <w:rFonts w:ascii="Times New Roman" w:hAnsi="Times New Roman" w:cs="宋体" w:hint="eastAsia"/>
          <w:b/>
          <w:bCs/>
          <w:snapToGrid w:val="0"/>
          <w:color w:val="0D0D0D" w:themeColor="text1" w:themeTint="F2"/>
          <w:kern w:val="0"/>
          <w:sz w:val="28"/>
          <w:szCs w:val="28"/>
        </w:rPr>
        <w:t>、</w:t>
      </w:r>
      <w:r w:rsidRPr="00A1019D">
        <w:rPr>
          <w:rFonts w:cs="宋体" w:hint="eastAsia"/>
          <w:b/>
          <w:bCs/>
          <w:snapToGrid w:val="0"/>
          <w:color w:val="0D0D0D" w:themeColor="text1" w:themeTint="F2"/>
          <w:kern w:val="0"/>
          <w:sz w:val="28"/>
          <w:szCs w:val="28"/>
          <w:u w:val="single"/>
        </w:rPr>
        <w:t>除法律规定不得修改的实质性条款外，其他条款内容可根据项目实际情况，经双方协商一致后按程序提出修改意见</w:t>
      </w:r>
      <w:r w:rsidRPr="00A1019D">
        <w:rPr>
          <w:rFonts w:cs="宋体" w:hint="eastAsia"/>
          <w:b/>
          <w:bCs/>
          <w:snapToGrid w:val="0"/>
          <w:color w:val="0D0D0D" w:themeColor="text1" w:themeTint="F2"/>
          <w:kern w:val="0"/>
          <w:sz w:val="28"/>
          <w:szCs w:val="28"/>
        </w:rPr>
        <w:t>，</w:t>
      </w:r>
      <w:r w:rsidRPr="00A1019D">
        <w:rPr>
          <w:rFonts w:cs="宋体" w:hint="eastAsia"/>
          <w:snapToGrid w:val="0"/>
          <w:color w:val="0D0D0D" w:themeColor="text1" w:themeTint="F2"/>
          <w:kern w:val="0"/>
          <w:sz w:val="28"/>
          <w:szCs w:val="28"/>
        </w:rPr>
        <w:t>如无修改意见，则一般按本标准版本执行</w:t>
      </w:r>
      <w:r w:rsidRPr="00A1019D">
        <w:rPr>
          <w:rFonts w:ascii="Times New Roman" w:hAnsi="Times New Roman" w:cs="宋体" w:hint="eastAsia"/>
          <w:snapToGrid w:val="0"/>
          <w:color w:val="0D0D0D" w:themeColor="text1" w:themeTint="F2"/>
          <w:kern w:val="0"/>
          <w:sz w:val="28"/>
          <w:szCs w:val="28"/>
        </w:rPr>
        <w:t>。</w:t>
      </w:r>
    </w:p>
    <w:p w14:paraId="43AC26EA" w14:textId="77777777" w:rsidR="00B741CD" w:rsidRPr="00A1019D" w:rsidRDefault="00B741CD">
      <w:pPr>
        <w:spacing w:after="120"/>
        <w:rPr>
          <w:rFonts w:ascii="Times New Roman" w:hAnsi="Times New Roman"/>
          <w:color w:val="0D0D0D" w:themeColor="text1" w:themeTint="F2"/>
        </w:rPr>
      </w:pPr>
    </w:p>
    <w:p w14:paraId="3E5DAAB0" w14:textId="77777777" w:rsidR="00B741CD" w:rsidRPr="00A1019D" w:rsidRDefault="00B741CD">
      <w:pPr>
        <w:spacing w:line="320" w:lineRule="exact"/>
        <w:jc w:val="center"/>
        <w:rPr>
          <w:rFonts w:ascii="宋体" w:hAnsi="宋体"/>
          <w:color w:val="0D0D0D" w:themeColor="text1" w:themeTint="F2"/>
          <w:sz w:val="28"/>
        </w:rPr>
      </w:pPr>
    </w:p>
    <w:p w14:paraId="2A69E6F3" w14:textId="77777777" w:rsidR="00B741CD" w:rsidRPr="00A1019D" w:rsidRDefault="00B741CD">
      <w:pPr>
        <w:spacing w:line="320" w:lineRule="exact"/>
        <w:jc w:val="center"/>
        <w:rPr>
          <w:rFonts w:ascii="宋体" w:hAnsi="宋体"/>
          <w:color w:val="0D0D0D" w:themeColor="text1" w:themeTint="F2"/>
          <w:sz w:val="28"/>
        </w:rPr>
      </w:pPr>
    </w:p>
    <w:p w14:paraId="3BCDB6EB" w14:textId="77777777" w:rsidR="00B741CD" w:rsidRPr="00A1019D" w:rsidRDefault="00B741CD">
      <w:pPr>
        <w:pStyle w:val="a0"/>
        <w:rPr>
          <w:color w:val="0D0D0D" w:themeColor="text1" w:themeTint="F2"/>
        </w:rPr>
      </w:pPr>
    </w:p>
    <w:p w14:paraId="5DEF2984" w14:textId="77777777" w:rsidR="00B741CD" w:rsidRPr="00A1019D" w:rsidRDefault="00B741CD">
      <w:pPr>
        <w:adjustRightInd w:val="0"/>
        <w:snapToGrid w:val="0"/>
        <w:spacing w:line="360" w:lineRule="auto"/>
        <w:ind w:firstLineChars="196" w:firstLine="470"/>
        <w:rPr>
          <w:rFonts w:ascii="宋体" w:hAnsi="宋体"/>
          <w:snapToGrid w:val="0"/>
          <w:color w:val="0D0D0D" w:themeColor="text1" w:themeTint="F2"/>
          <w:kern w:val="0"/>
          <w:sz w:val="24"/>
          <w:szCs w:val="24"/>
        </w:rPr>
      </w:pPr>
    </w:p>
    <w:p w14:paraId="3B18861E" w14:textId="77777777" w:rsidR="00B741CD" w:rsidRPr="00A1019D" w:rsidRDefault="00B741CD">
      <w:pPr>
        <w:pStyle w:val="Style8"/>
        <w:jc w:val="center"/>
        <w:rPr>
          <w:color w:val="0D0D0D" w:themeColor="text1" w:themeTint="F2"/>
          <w:lang w:val="zh-CN"/>
        </w:rPr>
        <w:sectPr w:rsidR="00B741CD" w:rsidRPr="00A1019D">
          <w:headerReference w:type="default" r:id="rId9"/>
          <w:footerReference w:type="even" r:id="rId10"/>
          <w:footerReference w:type="default" r:id="rId11"/>
          <w:pgSz w:w="11907" w:h="16840"/>
          <w:pgMar w:top="1440" w:right="1440" w:bottom="1440" w:left="1440" w:header="851" w:footer="992" w:gutter="0"/>
          <w:pgNumType w:start="1"/>
          <w:cols w:space="720"/>
          <w:docGrid w:linePitch="312"/>
        </w:sectPr>
      </w:pPr>
    </w:p>
    <w:p w14:paraId="36DE0C95" w14:textId="77777777" w:rsidR="00B741CD" w:rsidRPr="00A1019D" w:rsidRDefault="00606632">
      <w:pPr>
        <w:pStyle w:val="Style8"/>
        <w:jc w:val="center"/>
        <w:rPr>
          <w:color w:val="0D0D0D" w:themeColor="text1" w:themeTint="F2"/>
        </w:rPr>
      </w:pPr>
      <w:r w:rsidRPr="00A1019D">
        <w:rPr>
          <w:color w:val="0D0D0D" w:themeColor="text1" w:themeTint="F2"/>
          <w:lang w:val="zh-CN"/>
        </w:rPr>
        <w:lastRenderedPageBreak/>
        <w:t>目</w:t>
      </w:r>
      <w:r w:rsidRPr="00A1019D">
        <w:rPr>
          <w:rFonts w:hint="eastAsia"/>
          <w:color w:val="0D0D0D" w:themeColor="text1" w:themeTint="F2"/>
          <w:lang w:val="zh-CN"/>
        </w:rPr>
        <w:t xml:space="preserve"> </w:t>
      </w:r>
      <w:r w:rsidRPr="00A1019D">
        <w:rPr>
          <w:color w:val="0D0D0D" w:themeColor="text1" w:themeTint="F2"/>
          <w:lang w:val="zh-CN"/>
        </w:rPr>
        <w:t>录</w:t>
      </w:r>
    </w:p>
    <w:p w14:paraId="3BC31C56" w14:textId="189F5E4B" w:rsidR="00604237" w:rsidRPr="00A1019D" w:rsidRDefault="00606632">
      <w:pPr>
        <w:pStyle w:val="TOC2"/>
        <w:tabs>
          <w:tab w:val="right" w:leader="dot" w:pos="9017"/>
        </w:tabs>
        <w:rPr>
          <w:rFonts w:asciiTheme="minorHAnsi" w:hAnsiTheme="minorHAnsi"/>
          <w:smallCaps w:val="0"/>
          <w:noProof/>
          <w:sz w:val="21"/>
          <w:szCs w:val="22"/>
          <w14:ligatures w14:val="standardContextual"/>
        </w:rPr>
      </w:pPr>
      <w:r w:rsidRPr="00A1019D">
        <w:rPr>
          <w:rFonts w:asciiTheme="minorEastAsia" w:hAnsiTheme="minorEastAsia" w:cstheme="minorEastAsia" w:hint="eastAsia"/>
          <w:color w:val="0D0D0D" w:themeColor="text1" w:themeTint="F2"/>
        </w:rPr>
        <w:fldChar w:fldCharType="begin"/>
      </w:r>
      <w:r w:rsidRPr="00A1019D">
        <w:rPr>
          <w:rFonts w:asciiTheme="minorEastAsia" w:hAnsiTheme="minorEastAsia" w:cstheme="minorEastAsia" w:hint="eastAsia"/>
          <w:color w:val="0D0D0D" w:themeColor="text1" w:themeTint="F2"/>
        </w:rPr>
        <w:instrText xml:space="preserve">TOC \o "1-3" \h \u </w:instrText>
      </w:r>
      <w:r w:rsidRPr="00A1019D">
        <w:rPr>
          <w:rFonts w:asciiTheme="minorEastAsia" w:hAnsiTheme="minorEastAsia" w:cstheme="minorEastAsia" w:hint="eastAsia"/>
          <w:color w:val="0D0D0D" w:themeColor="text1" w:themeTint="F2"/>
        </w:rPr>
        <w:fldChar w:fldCharType="separate"/>
      </w:r>
      <w:hyperlink w:anchor="_Toc149594561" w:history="1">
        <w:r w:rsidR="00604237" w:rsidRPr="00A1019D">
          <w:rPr>
            <w:rStyle w:val="af5"/>
            <w:rFonts w:asciiTheme="majorEastAsia" w:eastAsiaTheme="majorEastAsia" w:hAnsiTheme="majorEastAsia" w:cstheme="majorEastAsia"/>
            <w:noProof/>
            <w:color w:val="056AD0" w:themeColor="hyperlink" w:themeTint="F2"/>
          </w:rPr>
          <w:t>第一部分   合同协议书</w:t>
        </w:r>
        <w:r w:rsidR="00604237" w:rsidRPr="00A1019D">
          <w:rPr>
            <w:noProof/>
          </w:rPr>
          <w:tab/>
        </w:r>
        <w:r w:rsidR="00604237" w:rsidRPr="00A1019D">
          <w:rPr>
            <w:noProof/>
          </w:rPr>
          <w:fldChar w:fldCharType="begin"/>
        </w:r>
        <w:r w:rsidR="00604237" w:rsidRPr="00A1019D">
          <w:rPr>
            <w:noProof/>
          </w:rPr>
          <w:instrText xml:space="preserve"> PAGEREF _Toc149594561 \h </w:instrText>
        </w:r>
        <w:r w:rsidR="00604237" w:rsidRPr="00A1019D">
          <w:rPr>
            <w:noProof/>
          </w:rPr>
        </w:r>
        <w:r w:rsidR="00604237" w:rsidRPr="00A1019D">
          <w:rPr>
            <w:noProof/>
          </w:rPr>
          <w:fldChar w:fldCharType="separate"/>
        </w:r>
        <w:r w:rsidR="00604237" w:rsidRPr="00A1019D">
          <w:rPr>
            <w:noProof/>
          </w:rPr>
          <w:t>1</w:t>
        </w:r>
        <w:r w:rsidR="00604237" w:rsidRPr="00A1019D">
          <w:rPr>
            <w:noProof/>
          </w:rPr>
          <w:fldChar w:fldCharType="end"/>
        </w:r>
      </w:hyperlink>
    </w:p>
    <w:p w14:paraId="4722D7B3" w14:textId="63B6EE9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62" w:history="1">
        <w:r w:rsidR="00604237" w:rsidRPr="00A1019D">
          <w:rPr>
            <w:rStyle w:val="af5"/>
            <w:rFonts w:ascii="仿宋" w:eastAsia="宋体" w:hAnsi="仿宋" w:cs="仿宋"/>
            <w:noProof/>
            <w:color w:val="056AD0" w:themeColor="hyperlink" w:themeTint="F2"/>
          </w:rPr>
          <w:t>一、工程概况、承包范围及承包方式（备注：划线部分预填内容具体按招标文件及公告等发包人招标发出文件作相应调整）</w:t>
        </w:r>
        <w:r w:rsidR="00604237" w:rsidRPr="00A1019D">
          <w:rPr>
            <w:noProof/>
          </w:rPr>
          <w:tab/>
        </w:r>
        <w:r w:rsidR="00604237" w:rsidRPr="00A1019D">
          <w:rPr>
            <w:noProof/>
          </w:rPr>
          <w:fldChar w:fldCharType="begin"/>
        </w:r>
        <w:r w:rsidR="00604237" w:rsidRPr="00A1019D">
          <w:rPr>
            <w:noProof/>
          </w:rPr>
          <w:instrText xml:space="preserve"> PAGEREF _Toc149594562 \h </w:instrText>
        </w:r>
        <w:r w:rsidR="00604237" w:rsidRPr="00A1019D">
          <w:rPr>
            <w:noProof/>
          </w:rPr>
        </w:r>
        <w:r w:rsidR="00604237" w:rsidRPr="00A1019D">
          <w:rPr>
            <w:noProof/>
          </w:rPr>
          <w:fldChar w:fldCharType="separate"/>
        </w:r>
        <w:r w:rsidR="00604237" w:rsidRPr="00A1019D">
          <w:rPr>
            <w:noProof/>
          </w:rPr>
          <w:t>1</w:t>
        </w:r>
        <w:r w:rsidR="00604237" w:rsidRPr="00A1019D">
          <w:rPr>
            <w:noProof/>
          </w:rPr>
          <w:fldChar w:fldCharType="end"/>
        </w:r>
      </w:hyperlink>
    </w:p>
    <w:p w14:paraId="1EB9BA4F" w14:textId="283E10D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63" w:history="1">
        <w:r w:rsidR="00604237" w:rsidRPr="00A1019D">
          <w:rPr>
            <w:rStyle w:val="af5"/>
            <w:rFonts w:ascii="仿宋" w:eastAsia="宋体" w:hAnsi="仿宋" w:cs="仿宋"/>
            <w:noProof/>
            <w:color w:val="056AD0" w:themeColor="hyperlink" w:themeTint="F2"/>
          </w:rPr>
          <w:t>二、合同工期（备注：划线部分预填内容具体按招标文件及公告等发包人招标发出文件作相应调整）</w:t>
        </w:r>
        <w:r w:rsidR="00604237" w:rsidRPr="00A1019D">
          <w:rPr>
            <w:noProof/>
          </w:rPr>
          <w:tab/>
        </w:r>
        <w:r w:rsidR="00604237" w:rsidRPr="00A1019D">
          <w:rPr>
            <w:noProof/>
          </w:rPr>
          <w:fldChar w:fldCharType="begin"/>
        </w:r>
        <w:r w:rsidR="00604237" w:rsidRPr="00A1019D">
          <w:rPr>
            <w:noProof/>
          </w:rPr>
          <w:instrText xml:space="preserve"> PAGEREF _Toc149594563 \h </w:instrText>
        </w:r>
        <w:r w:rsidR="00604237" w:rsidRPr="00A1019D">
          <w:rPr>
            <w:noProof/>
          </w:rPr>
        </w:r>
        <w:r w:rsidR="00604237" w:rsidRPr="00A1019D">
          <w:rPr>
            <w:noProof/>
          </w:rPr>
          <w:fldChar w:fldCharType="separate"/>
        </w:r>
        <w:r w:rsidR="00604237" w:rsidRPr="00A1019D">
          <w:rPr>
            <w:noProof/>
          </w:rPr>
          <w:t>2</w:t>
        </w:r>
        <w:r w:rsidR="00604237" w:rsidRPr="00A1019D">
          <w:rPr>
            <w:noProof/>
          </w:rPr>
          <w:fldChar w:fldCharType="end"/>
        </w:r>
      </w:hyperlink>
    </w:p>
    <w:p w14:paraId="562D18BA" w14:textId="48DD701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64" w:history="1">
        <w:r w:rsidR="00604237" w:rsidRPr="00A1019D">
          <w:rPr>
            <w:rStyle w:val="af5"/>
            <w:rFonts w:ascii="仿宋" w:eastAsia="宋体" w:hAnsi="仿宋" w:cs="仿宋"/>
            <w:noProof/>
            <w:color w:val="056AD0" w:themeColor="hyperlink" w:themeTint="F2"/>
          </w:rPr>
          <w:t>三、工程质量标准（备注：划线部分预填内容具体按招标文件及公告等发包人招标发出文件作相应调整）</w:t>
        </w:r>
        <w:r w:rsidR="00604237" w:rsidRPr="00A1019D">
          <w:rPr>
            <w:noProof/>
          </w:rPr>
          <w:tab/>
        </w:r>
        <w:r w:rsidR="00604237" w:rsidRPr="00A1019D">
          <w:rPr>
            <w:noProof/>
          </w:rPr>
          <w:fldChar w:fldCharType="begin"/>
        </w:r>
        <w:r w:rsidR="00604237" w:rsidRPr="00A1019D">
          <w:rPr>
            <w:noProof/>
          </w:rPr>
          <w:instrText xml:space="preserve"> PAGEREF _Toc149594564 \h </w:instrText>
        </w:r>
        <w:r w:rsidR="00604237" w:rsidRPr="00A1019D">
          <w:rPr>
            <w:noProof/>
          </w:rPr>
        </w:r>
        <w:r w:rsidR="00604237" w:rsidRPr="00A1019D">
          <w:rPr>
            <w:noProof/>
          </w:rPr>
          <w:fldChar w:fldCharType="separate"/>
        </w:r>
        <w:r w:rsidR="00604237" w:rsidRPr="00A1019D">
          <w:rPr>
            <w:noProof/>
          </w:rPr>
          <w:t>3</w:t>
        </w:r>
        <w:r w:rsidR="00604237" w:rsidRPr="00A1019D">
          <w:rPr>
            <w:noProof/>
          </w:rPr>
          <w:fldChar w:fldCharType="end"/>
        </w:r>
      </w:hyperlink>
    </w:p>
    <w:p w14:paraId="1B1A81F9" w14:textId="2D6ABF2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65" w:history="1">
        <w:r w:rsidR="00604237" w:rsidRPr="00A1019D">
          <w:rPr>
            <w:rStyle w:val="af5"/>
            <w:rFonts w:ascii="仿宋" w:eastAsia="宋体" w:hAnsi="仿宋" w:cs="仿宋"/>
            <w:noProof/>
            <w:color w:val="056AD0" w:themeColor="hyperlink" w:themeTint="F2"/>
          </w:rPr>
          <w:t>四、签约合同价</w:t>
        </w:r>
        <w:r w:rsidR="00604237" w:rsidRPr="00A1019D">
          <w:rPr>
            <w:noProof/>
          </w:rPr>
          <w:tab/>
        </w:r>
        <w:r w:rsidR="00604237" w:rsidRPr="00A1019D">
          <w:rPr>
            <w:noProof/>
          </w:rPr>
          <w:fldChar w:fldCharType="begin"/>
        </w:r>
        <w:r w:rsidR="00604237" w:rsidRPr="00A1019D">
          <w:rPr>
            <w:noProof/>
          </w:rPr>
          <w:instrText xml:space="preserve"> PAGEREF _Toc149594565 \h </w:instrText>
        </w:r>
        <w:r w:rsidR="00604237" w:rsidRPr="00A1019D">
          <w:rPr>
            <w:noProof/>
          </w:rPr>
        </w:r>
        <w:r w:rsidR="00604237" w:rsidRPr="00A1019D">
          <w:rPr>
            <w:noProof/>
          </w:rPr>
          <w:fldChar w:fldCharType="separate"/>
        </w:r>
        <w:r w:rsidR="00604237" w:rsidRPr="00A1019D">
          <w:rPr>
            <w:noProof/>
          </w:rPr>
          <w:t>4</w:t>
        </w:r>
        <w:r w:rsidR="00604237" w:rsidRPr="00A1019D">
          <w:rPr>
            <w:noProof/>
          </w:rPr>
          <w:fldChar w:fldCharType="end"/>
        </w:r>
      </w:hyperlink>
    </w:p>
    <w:p w14:paraId="62F8DE3C" w14:textId="2799497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66" w:history="1">
        <w:r w:rsidR="00604237" w:rsidRPr="00A1019D">
          <w:rPr>
            <w:rStyle w:val="af5"/>
            <w:rFonts w:ascii="仿宋" w:eastAsia="宋体" w:hAnsi="仿宋" w:cs="仿宋"/>
            <w:noProof/>
            <w:color w:val="056AD0" w:themeColor="hyperlink" w:themeTint="F2"/>
          </w:rPr>
          <w:t>五、工人工资支付分账</w:t>
        </w:r>
        <w:r w:rsidR="00604237" w:rsidRPr="00A1019D">
          <w:rPr>
            <w:noProof/>
          </w:rPr>
          <w:tab/>
        </w:r>
        <w:r w:rsidR="00604237" w:rsidRPr="00A1019D">
          <w:rPr>
            <w:noProof/>
          </w:rPr>
          <w:fldChar w:fldCharType="begin"/>
        </w:r>
        <w:r w:rsidR="00604237" w:rsidRPr="00A1019D">
          <w:rPr>
            <w:noProof/>
          </w:rPr>
          <w:instrText xml:space="preserve"> PAGEREF _Toc149594566 \h </w:instrText>
        </w:r>
        <w:r w:rsidR="00604237" w:rsidRPr="00A1019D">
          <w:rPr>
            <w:noProof/>
          </w:rPr>
        </w:r>
        <w:r w:rsidR="00604237" w:rsidRPr="00A1019D">
          <w:rPr>
            <w:noProof/>
          </w:rPr>
          <w:fldChar w:fldCharType="separate"/>
        </w:r>
        <w:r w:rsidR="00604237" w:rsidRPr="00A1019D">
          <w:rPr>
            <w:noProof/>
          </w:rPr>
          <w:t>5</w:t>
        </w:r>
        <w:r w:rsidR="00604237" w:rsidRPr="00A1019D">
          <w:rPr>
            <w:noProof/>
          </w:rPr>
          <w:fldChar w:fldCharType="end"/>
        </w:r>
      </w:hyperlink>
    </w:p>
    <w:p w14:paraId="00728728" w14:textId="26BEB73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67" w:history="1">
        <w:r w:rsidR="00604237" w:rsidRPr="00A1019D">
          <w:rPr>
            <w:rStyle w:val="af5"/>
            <w:rFonts w:ascii="仿宋" w:eastAsia="宋体" w:hAnsi="仿宋" w:cs="仿宋"/>
            <w:noProof/>
            <w:color w:val="056AD0" w:themeColor="hyperlink" w:themeTint="F2"/>
          </w:rPr>
          <w:t>六、合同文件构成</w:t>
        </w:r>
        <w:r w:rsidR="00604237" w:rsidRPr="00A1019D">
          <w:rPr>
            <w:noProof/>
          </w:rPr>
          <w:tab/>
        </w:r>
        <w:r w:rsidR="00604237" w:rsidRPr="00A1019D">
          <w:rPr>
            <w:noProof/>
          </w:rPr>
          <w:fldChar w:fldCharType="begin"/>
        </w:r>
        <w:r w:rsidR="00604237" w:rsidRPr="00A1019D">
          <w:rPr>
            <w:noProof/>
          </w:rPr>
          <w:instrText xml:space="preserve"> PAGEREF _Toc149594567 \h </w:instrText>
        </w:r>
        <w:r w:rsidR="00604237" w:rsidRPr="00A1019D">
          <w:rPr>
            <w:noProof/>
          </w:rPr>
        </w:r>
        <w:r w:rsidR="00604237" w:rsidRPr="00A1019D">
          <w:rPr>
            <w:noProof/>
          </w:rPr>
          <w:fldChar w:fldCharType="separate"/>
        </w:r>
        <w:r w:rsidR="00604237" w:rsidRPr="00A1019D">
          <w:rPr>
            <w:noProof/>
          </w:rPr>
          <w:t>5</w:t>
        </w:r>
        <w:r w:rsidR="00604237" w:rsidRPr="00A1019D">
          <w:rPr>
            <w:noProof/>
          </w:rPr>
          <w:fldChar w:fldCharType="end"/>
        </w:r>
      </w:hyperlink>
    </w:p>
    <w:p w14:paraId="44B7B776" w14:textId="3A00EEF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68" w:history="1">
        <w:r w:rsidR="00604237" w:rsidRPr="00A1019D">
          <w:rPr>
            <w:rStyle w:val="af5"/>
            <w:rFonts w:ascii="仿宋" w:eastAsia="宋体" w:hAnsi="仿宋" w:cs="仿宋"/>
            <w:noProof/>
            <w:color w:val="056AD0" w:themeColor="hyperlink" w:themeTint="F2"/>
          </w:rPr>
          <w:t>七、合同争议解决</w:t>
        </w:r>
        <w:r w:rsidR="00604237" w:rsidRPr="00A1019D">
          <w:rPr>
            <w:noProof/>
          </w:rPr>
          <w:tab/>
        </w:r>
        <w:r w:rsidR="00604237" w:rsidRPr="00A1019D">
          <w:rPr>
            <w:noProof/>
          </w:rPr>
          <w:fldChar w:fldCharType="begin"/>
        </w:r>
        <w:r w:rsidR="00604237" w:rsidRPr="00A1019D">
          <w:rPr>
            <w:noProof/>
          </w:rPr>
          <w:instrText xml:space="preserve"> PAGEREF _Toc149594568 \h </w:instrText>
        </w:r>
        <w:r w:rsidR="00604237" w:rsidRPr="00A1019D">
          <w:rPr>
            <w:noProof/>
          </w:rPr>
        </w:r>
        <w:r w:rsidR="00604237" w:rsidRPr="00A1019D">
          <w:rPr>
            <w:noProof/>
          </w:rPr>
          <w:fldChar w:fldCharType="separate"/>
        </w:r>
        <w:r w:rsidR="00604237" w:rsidRPr="00A1019D">
          <w:rPr>
            <w:noProof/>
          </w:rPr>
          <w:t>6</w:t>
        </w:r>
        <w:r w:rsidR="00604237" w:rsidRPr="00A1019D">
          <w:rPr>
            <w:noProof/>
          </w:rPr>
          <w:fldChar w:fldCharType="end"/>
        </w:r>
      </w:hyperlink>
    </w:p>
    <w:p w14:paraId="570610F8" w14:textId="2808862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69" w:history="1">
        <w:r w:rsidR="00604237" w:rsidRPr="00A1019D">
          <w:rPr>
            <w:rStyle w:val="af5"/>
            <w:rFonts w:ascii="仿宋" w:eastAsia="宋体" w:hAnsi="仿宋" w:cs="仿宋"/>
            <w:noProof/>
            <w:color w:val="056AD0" w:themeColor="hyperlink" w:themeTint="F2"/>
          </w:rPr>
          <w:t>八、承诺</w:t>
        </w:r>
        <w:r w:rsidR="00604237" w:rsidRPr="00A1019D">
          <w:rPr>
            <w:noProof/>
          </w:rPr>
          <w:tab/>
        </w:r>
        <w:r w:rsidR="00604237" w:rsidRPr="00A1019D">
          <w:rPr>
            <w:noProof/>
          </w:rPr>
          <w:fldChar w:fldCharType="begin"/>
        </w:r>
        <w:r w:rsidR="00604237" w:rsidRPr="00A1019D">
          <w:rPr>
            <w:noProof/>
          </w:rPr>
          <w:instrText xml:space="preserve"> PAGEREF _Toc149594569 \h </w:instrText>
        </w:r>
        <w:r w:rsidR="00604237" w:rsidRPr="00A1019D">
          <w:rPr>
            <w:noProof/>
          </w:rPr>
        </w:r>
        <w:r w:rsidR="00604237" w:rsidRPr="00A1019D">
          <w:rPr>
            <w:noProof/>
          </w:rPr>
          <w:fldChar w:fldCharType="separate"/>
        </w:r>
        <w:r w:rsidR="00604237" w:rsidRPr="00A1019D">
          <w:rPr>
            <w:noProof/>
          </w:rPr>
          <w:t>6</w:t>
        </w:r>
        <w:r w:rsidR="00604237" w:rsidRPr="00A1019D">
          <w:rPr>
            <w:noProof/>
          </w:rPr>
          <w:fldChar w:fldCharType="end"/>
        </w:r>
      </w:hyperlink>
    </w:p>
    <w:p w14:paraId="1EC5DD00" w14:textId="0C5A9BB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70" w:history="1">
        <w:r w:rsidR="00604237" w:rsidRPr="00A1019D">
          <w:rPr>
            <w:rStyle w:val="af5"/>
            <w:rFonts w:ascii="仿宋" w:eastAsia="宋体" w:hAnsi="仿宋" w:cs="仿宋"/>
            <w:noProof/>
            <w:color w:val="056AD0" w:themeColor="hyperlink" w:themeTint="F2"/>
          </w:rPr>
          <w:t>九、词语含义</w:t>
        </w:r>
        <w:r w:rsidR="00604237" w:rsidRPr="00A1019D">
          <w:rPr>
            <w:noProof/>
          </w:rPr>
          <w:tab/>
        </w:r>
        <w:r w:rsidR="00604237" w:rsidRPr="00A1019D">
          <w:rPr>
            <w:noProof/>
          </w:rPr>
          <w:fldChar w:fldCharType="begin"/>
        </w:r>
        <w:r w:rsidR="00604237" w:rsidRPr="00A1019D">
          <w:rPr>
            <w:noProof/>
          </w:rPr>
          <w:instrText xml:space="preserve"> PAGEREF _Toc149594570 \h </w:instrText>
        </w:r>
        <w:r w:rsidR="00604237" w:rsidRPr="00A1019D">
          <w:rPr>
            <w:noProof/>
          </w:rPr>
        </w:r>
        <w:r w:rsidR="00604237" w:rsidRPr="00A1019D">
          <w:rPr>
            <w:noProof/>
          </w:rPr>
          <w:fldChar w:fldCharType="separate"/>
        </w:r>
        <w:r w:rsidR="00604237" w:rsidRPr="00A1019D">
          <w:rPr>
            <w:noProof/>
          </w:rPr>
          <w:t>7</w:t>
        </w:r>
        <w:r w:rsidR="00604237" w:rsidRPr="00A1019D">
          <w:rPr>
            <w:noProof/>
          </w:rPr>
          <w:fldChar w:fldCharType="end"/>
        </w:r>
      </w:hyperlink>
    </w:p>
    <w:p w14:paraId="27BC19D9" w14:textId="1D45CFE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71" w:history="1">
        <w:r w:rsidR="00604237" w:rsidRPr="00A1019D">
          <w:rPr>
            <w:rStyle w:val="af5"/>
            <w:rFonts w:ascii="仿宋" w:eastAsia="宋体" w:hAnsi="仿宋" w:cs="仿宋"/>
            <w:noProof/>
            <w:color w:val="056AD0" w:themeColor="hyperlink" w:themeTint="F2"/>
          </w:rPr>
          <w:t>十、联合体</w:t>
        </w:r>
        <w:r w:rsidR="00604237" w:rsidRPr="00A1019D">
          <w:rPr>
            <w:noProof/>
          </w:rPr>
          <w:tab/>
        </w:r>
        <w:r w:rsidR="00604237" w:rsidRPr="00A1019D">
          <w:rPr>
            <w:noProof/>
          </w:rPr>
          <w:fldChar w:fldCharType="begin"/>
        </w:r>
        <w:r w:rsidR="00604237" w:rsidRPr="00A1019D">
          <w:rPr>
            <w:noProof/>
          </w:rPr>
          <w:instrText xml:space="preserve"> PAGEREF _Toc149594571 \h </w:instrText>
        </w:r>
        <w:r w:rsidR="00604237" w:rsidRPr="00A1019D">
          <w:rPr>
            <w:noProof/>
          </w:rPr>
        </w:r>
        <w:r w:rsidR="00604237" w:rsidRPr="00A1019D">
          <w:rPr>
            <w:noProof/>
          </w:rPr>
          <w:fldChar w:fldCharType="separate"/>
        </w:r>
        <w:r w:rsidR="00604237" w:rsidRPr="00A1019D">
          <w:rPr>
            <w:noProof/>
          </w:rPr>
          <w:t>7</w:t>
        </w:r>
        <w:r w:rsidR="00604237" w:rsidRPr="00A1019D">
          <w:rPr>
            <w:noProof/>
          </w:rPr>
          <w:fldChar w:fldCharType="end"/>
        </w:r>
      </w:hyperlink>
    </w:p>
    <w:p w14:paraId="7638734B" w14:textId="09B65DB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72" w:history="1">
        <w:r w:rsidR="00604237" w:rsidRPr="00A1019D">
          <w:rPr>
            <w:rStyle w:val="af5"/>
            <w:rFonts w:ascii="仿宋" w:eastAsia="宋体" w:hAnsi="仿宋" w:cs="仿宋"/>
            <w:noProof/>
            <w:color w:val="056AD0" w:themeColor="hyperlink" w:themeTint="F2"/>
          </w:rPr>
          <w:t>十一、签订时间</w:t>
        </w:r>
        <w:r w:rsidR="00604237" w:rsidRPr="00A1019D">
          <w:rPr>
            <w:noProof/>
          </w:rPr>
          <w:tab/>
        </w:r>
        <w:r w:rsidR="00604237" w:rsidRPr="00A1019D">
          <w:rPr>
            <w:noProof/>
          </w:rPr>
          <w:fldChar w:fldCharType="begin"/>
        </w:r>
        <w:r w:rsidR="00604237" w:rsidRPr="00A1019D">
          <w:rPr>
            <w:noProof/>
          </w:rPr>
          <w:instrText xml:space="preserve"> PAGEREF _Toc149594572 \h </w:instrText>
        </w:r>
        <w:r w:rsidR="00604237" w:rsidRPr="00A1019D">
          <w:rPr>
            <w:noProof/>
          </w:rPr>
        </w:r>
        <w:r w:rsidR="00604237" w:rsidRPr="00A1019D">
          <w:rPr>
            <w:noProof/>
          </w:rPr>
          <w:fldChar w:fldCharType="separate"/>
        </w:r>
        <w:r w:rsidR="00604237" w:rsidRPr="00A1019D">
          <w:rPr>
            <w:noProof/>
          </w:rPr>
          <w:t>7</w:t>
        </w:r>
        <w:r w:rsidR="00604237" w:rsidRPr="00A1019D">
          <w:rPr>
            <w:noProof/>
          </w:rPr>
          <w:fldChar w:fldCharType="end"/>
        </w:r>
      </w:hyperlink>
    </w:p>
    <w:p w14:paraId="6EABFFCD" w14:textId="6BED0C52"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73" w:history="1">
        <w:r w:rsidR="00604237" w:rsidRPr="00A1019D">
          <w:rPr>
            <w:rStyle w:val="af5"/>
            <w:rFonts w:ascii="仿宋" w:eastAsia="宋体" w:hAnsi="仿宋" w:cs="仿宋"/>
            <w:noProof/>
            <w:color w:val="056AD0" w:themeColor="hyperlink" w:themeTint="F2"/>
          </w:rPr>
          <w:t>十二、签订地点</w:t>
        </w:r>
        <w:r w:rsidR="00604237" w:rsidRPr="00A1019D">
          <w:rPr>
            <w:noProof/>
          </w:rPr>
          <w:tab/>
        </w:r>
        <w:r w:rsidR="00604237" w:rsidRPr="00A1019D">
          <w:rPr>
            <w:noProof/>
          </w:rPr>
          <w:fldChar w:fldCharType="begin"/>
        </w:r>
        <w:r w:rsidR="00604237" w:rsidRPr="00A1019D">
          <w:rPr>
            <w:noProof/>
          </w:rPr>
          <w:instrText xml:space="preserve"> PAGEREF _Toc149594573 \h </w:instrText>
        </w:r>
        <w:r w:rsidR="00604237" w:rsidRPr="00A1019D">
          <w:rPr>
            <w:noProof/>
          </w:rPr>
        </w:r>
        <w:r w:rsidR="00604237" w:rsidRPr="00A1019D">
          <w:rPr>
            <w:noProof/>
          </w:rPr>
          <w:fldChar w:fldCharType="separate"/>
        </w:r>
        <w:r w:rsidR="00604237" w:rsidRPr="00A1019D">
          <w:rPr>
            <w:noProof/>
          </w:rPr>
          <w:t>7</w:t>
        </w:r>
        <w:r w:rsidR="00604237" w:rsidRPr="00A1019D">
          <w:rPr>
            <w:noProof/>
          </w:rPr>
          <w:fldChar w:fldCharType="end"/>
        </w:r>
      </w:hyperlink>
    </w:p>
    <w:p w14:paraId="5781498B" w14:textId="1032ED3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74" w:history="1">
        <w:r w:rsidR="00604237" w:rsidRPr="00A1019D">
          <w:rPr>
            <w:rStyle w:val="af5"/>
            <w:rFonts w:ascii="仿宋" w:eastAsia="宋体" w:hAnsi="仿宋" w:cs="仿宋"/>
            <w:noProof/>
            <w:color w:val="056AD0" w:themeColor="hyperlink" w:themeTint="F2"/>
          </w:rPr>
          <w:t>十三、补充协议</w:t>
        </w:r>
        <w:r w:rsidR="00604237" w:rsidRPr="00A1019D">
          <w:rPr>
            <w:noProof/>
          </w:rPr>
          <w:tab/>
        </w:r>
        <w:r w:rsidR="00604237" w:rsidRPr="00A1019D">
          <w:rPr>
            <w:noProof/>
          </w:rPr>
          <w:fldChar w:fldCharType="begin"/>
        </w:r>
        <w:r w:rsidR="00604237" w:rsidRPr="00A1019D">
          <w:rPr>
            <w:noProof/>
          </w:rPr>
          <w:instrText xml:space="preserve"> PAGEREF _Toc149594574 \h </w:instrText>
        </w:r>
        <w:r w:rsidR="00604237" w:rsidRPr="00A1019D">
          <w:rPr>
            <w:noProof/>
          </w:rPr>
        </w:r>
        <w:r w:rsidR="00604237" w:rsidRPr="00A1019D">
          <w:rPr>
            <w:noProof/>
          </w:rPr>
          <w:fldChar w:fldCharType="separate"/>
        </w:r>
        <w:r w:rsidR="00604237" w:rsidRPr="00A1019D">
          <w:rPr>
            <w:noProof/>
          </w:rPr>
          <w:t>7</w:t>
        </w:r>
        <w:r w:rsidR="00604237" w:rsidRPr="00A1019D">
          <w:rPr>
            <w:noProof/>
          </w:rPr>
          <w:fldChar w:fldCharType="end"/>
        </w:r>
      </w:hyperlink>
    </w:p>
    <w:p w14:paraId="15EF2CE5" w14:textId="4BF753A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75" w:history="1">
        <w:r w:rsidR="00604237" w:rsidRPr="00A1019D">
          <w:rPr>
            <w:rStyle w:val="af5"/>
            <w:rFonts w:ascii="仿宋" w:eastAsia="宋体" w:hAnsi="仿宋" w:cs="仿宋"/>
            <w:noProof/>
            <w:color w:val="056AD0" w:themeColor="hyperlink" w:themeTint="F2"/>
          </w:rPr>
          <w:t>十四、合同生效</w:t>
        </w:r>
        <w:r w:rsidR="00604237" w:rsidRPr="00A1019D">
          <w:rPr>
            <w:noProof/>
          </w:rPr>
          <w:tab/>
        </w:r>
        <w:r w:rsidR="00604237" w:rsidRPr="00A1019D">
          <w:rPr>
            <w:noProof/>
          </w:rPr>
          <w:fldChar w:fldCharType="begin"/>
        </w:r>
        <w:r w:rsidR="00604237" w:rsidRPr="00A1019D">
          <w:rPr>
            <w:noProof/>
          </w:rPr>
          <w:instrText xml:space="preserve"> PAGEREF _Toc149594575 \h </w:instrText>
        </w:r>
        <w:r w:rsidR="00604237" w:rsidRPr="00A1019D">
          <w:rPr>
            <w:noProof/>
          </w:rPr>
        </w:r>
        <w:r w:rsidR="00604237" w:rsidRPr="00A1019D">
          <w:rPr>
            <w:noProof/>
          </w:rPr>
          <w:fldChar w:fldCharType="separate"/>
        </w:r>
        <w:r w:rsidR="00604237" w:rsidRPr="00A1019D">
          <w:rPr>
            <w:noProof/>
          </w:rPr>
          <w:t>8</w:t>
        </w:r>
        <w:r w:rsidR="00604237" w:rsidRPr="00A1019D">
          <w:rPr>
            <w:noProof/>
          </w:rPr>
          <w:fldChar w:fldCharType="end"/>
        </w:r>
      </w:hyperlink>
    </w:p>
    <w:p w14:paraId="139A070A" w14:textId="66EECE6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76" w:history="1">
        <w:r w:rsidR="00604237" w:rsidRPr="00A1019D">
          <w:rPr>
            <w:rStyle w:val="af5"/>
            <w:rFonts w:ascii="仿宋" w:eastAsia="宋体" w:hAnsi="仿宋" w:cs="仿宋"/>
            <w:noProof/>
            <w:color w:val="056AD0" w:themeColor="hyperlink" w:themeTint="F2"/>
          </w:rPr>
          <w:t>十五、合同份数</w:t>
        </w:r>
        <w:r w:rsidR="00604237" w:rsidRPr="00A1019D">
          <w:rPr>
            <w:noProof/>
          </w:rPr>
          <w:tab/>
        </w:r>
        <w:r w:rsidR="00604237" w:rsidRPr="00A1019D">
          <w:rPr>
            <w:noProof/>
          </w:rPr>
          <w:fldChar w:fldCharType="begin"/>
        </w:r>
        <w:r w:rsidR="00604237" w:rsidRPr="00A1019D">
          <w:rPr>
            <w:noProof/>
          </w:rPr>
          <w:instrText xml:space="preserve"> PAGEREF _Toc149594576 \h </w:instrText>
        </w:r>
        <w:r w:rsidR="00604237" w:rsidRPr="00A1019D">
          <w:rPr>
            <w:noProof/>
          </w:rPr>
        </w:r>
        <w:r w:rsidR="00604237" w:rsidRPr="00A1019D">
          <w:rPr>
            <w:noProof/>
          </w:rPr>
          <w:fldChar w:fldCharType="separate"/>
        </w:r>
        <w:r w:rsidR="00604237" w:rsidRPr="00A1019D">
          <w:rPr>
            <w:noProof/>
          </w:rPr>
          <w:t>8</w:t>
        </w:r>
        <w:r w:rsidR="00604237" w:rsidRPr="00A1019D">
          <w:rPr>
            <w:noProof/>
          </w:rPr>
          <w:fldChar w:fldCharType="end"/>
        </w:r>
      </w:hyperlink>
    </w:p>
    <w:p w14:paraId="170CC6CE" w14:textId="0B67B983" w:rsidR="00604237" w:rsidRPr="00A1019D" w:rsidRDefault="00A1019D">
      <w:pPr>
        <w:pStyle w:val="TOC2"/>
        <w:tabs>
          <w:tab w:val="right" w:leader="dot" w:pos="9017"/>
        </w:tabs>
        <w:rPr>
          <w:rFonts w:asciiTheme="minorHAnsi" w:hAnsiTheme="minorHAnsi"/>
          <w:smallCaps w:val="0"/>
          <w:noProof/>
          <w:sz w:val="21"/>
          <w:szCs w:val="22"/>
          <w14:ligatures w14:val="standardContextual"/>
        </w:rPr>
      </w:pPr>
      <w:hyperlink w:anchor="_Toc149594577" w:history="1">
        <w:r w:rsidR="00604237" w:rsidRPr="00A1019D">
          <w:rPr>
            <w:rStyle w:val="af5"/>
            <w:rFonts w:asciiTheme="majorEastAsia" w:eastAsiaTheme="majorEastAsia" w:hAnsiTheme="majorEastAsia" w:cstheme="majorEastAsia"/>
            <w:noProof/>
            <w:color w:val="056AD0" w:themeColor="hyperlink" w:themeTint="F2"/>
          </w:rPr>
          <w:t>第二部分   通用合同条款</w:t>
        </w:r>
        <w:r w:rsidR="00604237" w:rsidRPr="00A1019D">
          <w:rPr>
            <w:noProof/>
          </w:rPr>
          <w:tab/>
        </w:r>
        <w:r w:rsidR="00604237" w:rsidRPr="00A1019D">
          <w:rPr>
            <w:noProof/>
          </w:rPr>
          <w:fldChar w:fldCharType="begin"/>
        </w:r>
        <w:r w:rsidR="00604237" w:rsidRPr="00A1019D">
          <w:rPr>
            <w:noProof/>
          </w:rPr>
          <w:instrText xml:space="preserve"> PAGEREF _Toc149594577 \h </w:instrText>
        </w:r>
        <w:r w:rsidR="00604237" w:rsidRPr="00A1019D">
          <w:rPr>
            <w:noProof/>
          </w:rPr>
        </w:r>
        <w:r w:rsidR="00604237" w:rsidRPr="00A1019D">
          <w:rPr>
            <w:noProof/>
          </w:rPr>
          <w:fldChar w:fldCharType="separate"/>
        </w:r>
        <w:r w:rsidR="00604237" w:rsidRPr="00A1019D">
          <w:rPr>
            <w:noProof/>
          </w:rPr>
          <w:t>13</w:t>
        </w:r>
        <w:r w:rsidR="00604237" w:rsidRPr="00A1019D">
          <w:rPr>
            <w:noProof/>
          </w:rPr>
          <w:fldChar w:fldCharType="end"/>
        </w:r>
      </w:hyperlink>
    </w:p>
    <w:p w14:paraId="60337AD7" w14:textId="417544B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78" w:history="1">
        <w:r w:rsidR="00604237" w:rsidRPr="00A1019D">
          <w:rPr>
            <w:rStyle w:val="af5"/>
            <w:rFonts w:ascii="宋体" w:eastAsia="宋体" w:cs="宋体"/>
            <w:noProof/>
            <w:color w:val="056AD0" w:themeColor="hyperlink" w:themeTint="F2"/>
          </w:rPr>
          <w:t>1. 一般约定</w:t>
        </w:r>
        <w:r w:rsidR="00604237" w:rsidRPr="00A1019D">
          <w:rPr>
            <w:noProof/>
          </w:rPr>
          <w:tab/>
        </w:r>
        <w:r w:rsidR="00604237" w:rsidRPr="00A1019D">
          <w:rPr>
            <w:noProof/>
          </w:rPr>
          <w:fldChar w:fldCharType="begin"/>
        </w:r>
        <w:r w:rsidR="00604237" w:rsidRPr="00A1019D">
          <w:rPr>
            <w:noProof/>
          </w:rPr>
          <w:instrText xml:space="preserve"> PAGEREF _Toc149594578 \h </w:instrText>
        </w:r>
        <w:r w:rsidR="00604237" w:rsidRPr="00A1019D">
          <w:rPr>
            <w:noProof/>
          </w:rPr>
        </w:r>
        <w:r w:rsidR="00604237" w:rsidRPr="00A1019D">
          <w:rPr>
            <w:noProof/>
          </w:rPr>
          <w:fldChar w:fldCharType="separate"/>
        </w:r>
        <w:r w:rsidR="00604237" w:rsidRPr="00A1019D">
          <w:rPr>
            <w:noProof/>
          </w:rPr>
          <w:t>13</w:t>
        </w:r>
        <w:r w:rsidR="00604237" w:rsidRPr="00A1019D">
          <w:rPr>
            <w:noProof/>
          </w:rPr>
          <w:fldChar w:fldCharType="end"/>
        </w:r>
      </w:hyperlink>
    </w:p>
    <w:p w14:paraId="31FC782D" w14:textId="4EF9E5B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79" w:history="1">
        <w:r w:rsidR="00604237" w:rsidRPr="00A1019D">
          <w:rPr>
            <w:rStyle w:val="af5"/>
            <w:rFonts w:ascii="宋体" w:eastAsia="宋体" w:cs="宋体"/>
            <w:noProof/>
            <w:color w:val="056AD0" w:themeColor="hyperlink" w:themeTint="F2"/>
          </w:rPr>
          <w:t>1.1 词语定义</w:t>
        </w:r>
        <w:r w:rsidR="00604237" w:rsidRPr="00A1019D">
          <w:rPr>
            <w:noProof/>
          </w:rPr>
          <w:tab/>
        </w:r>
        <w:r w:rsidR="00604237" w:rsidRPr="00A1019D">
          <w:rPr>
            <w:noProof/>
          </w:rPr>
          <w:fldChar w:fldCharType="begin"/>
        </w:r>
        <w:r w:rsidR="00604237" w:rsidRPr="00A1019D">
          <w:rPr>
            <w:noProof/>
          </w:rPr>
          <w:instrText xml:space="preserve"> PAGEREF _Toc149594579 \h </w:instrText>
        </w:r>
        <w:r w:rsidR="00604237" w:rsidRPr="00A1019D">
          <w:rPr>
            <w:noProof/>
          </w:rPr>
        </w:r>
        <w:r w:rsidR="00604237" w:rsidRPr="00A1019D">
          <w:rPr>
            <w:noProof/>
          </w:rPr>
          <w:fldChar w:fldCharType="separate"/>
        </w:r>
        <w:r w:rsidR="00604237" w:rsidRPr="00A1019D">
          <w:rPr>
            <w:noProof/>
          </w:rPr>
          <w:t>13</w:t>
        </w:r>
        <w:r w:rsidR="00604237" w:rsidRPr="00A1019D">
          <w:rPr>
            <w:noProof/>
          </w:rPr>
          <w:fldChar w:fldCharType="end"/>
        </w:r>
      </w:hyperlink>
    </w:p>
    <w:p w14:paraId="3D9B29AB" w14:textId="35F0379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80" w:history="1">
        <w:r w:rsidR="00604237" w:rsidRPr="00A1019D">
          <w:rPr>
            <w:rStyle w:val="af5"/>
            <w:rFonts w:ascii="仿宋" w:eastAsia="宋体" w:hAnsi="仿宋" w:cs="仿宋"/>
            <w:noProof/>
            <w:color w:val="056AD0" w:themeColor="hyperlink" w:themeTint="F2"/>
          </w:rPr>
          <w:t xml:space="preserve">1.2 </w:t>
        </w:r>
        <w:r w:rsidR="00604237" w:rsidRPr="00A1019D">
          <w:rPr>
            <w:rStyle w:val="af5"/>
            <w:rFonts w:ascii="仿宋" w:eastAsia="宋体" w:hAnsi="仿宋" w:cs="仿宋"/>
            <w:noProof/>
            <w:color w:val="056AD0" w:themeColor="hyperlink" w:themeTint="F2"/>
          </w:rPr>
          <w:t>语言文字</w:t>
        </w:r>
        <w:r w:rsidR="00604237" w:rsidRPr="00A1019D">
          <w:rPr>
            <w:noProof/>
          </w:rPr>
          <w:tab/>
        </w:r>
        <w:r w:rsidR="00604237" w:rsidRPr="00A1019D">
          <w:rPr>
            <w:noProof/>
          </w:rPr>
          <w:fldChar w:fldCharType="begin"/>
        </w:r>
        <w:r w:rsidR="00604237" w:rsidRPr="00A1019D">
          <w:rPr>
            <w:noProof/>
          </w:rPr>
          <w:instrText xml:space="preserve"> PAGEREF _Toc149594580 \h </w:instrText>
        </w:r>
        <w:r w:rsidR="00604237" w:rsidRPr="00A1019D">
          <w:rPr>
            <w:noProof/>
          </w:rPr>
        </w:r>
        <w:r w:rsidR="00604237" w:rsidRPr="00A1019D">
          <w:rPr>
            <w:noProof/>
          </w:rPr>
          <w:fldChar w:fldCharType="separate"/>
        </w:r>
        <w:r w:rsidR="00604237" w:rsidRPr="00A1019D">
          <w:rPr>
            <w:noProof/>
          </w:rPr>
          <w:t>16</w:t>
        </w:r>
        <w:r w:rsidR="00604237" w:rsidRPr="00A1019D">
          <w:rPr>
            <w:noProof/>
          </w:rPr>
          <w:fldChar w:fldCharType="end"/>
        </w:r>
      </w:hyperlink>
    </w:p>
    <w:p w14:paraId="049A5E5D" w14:textId="48673A8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81" w:history="1">
        <w:r w:rsidR="00604237" w:rsidRPr="00A1019D">
          <w:rPr>
            <w:rStyle w:val="af5"/>
            <w:rFonts w:ascii="仿宋" w:eastAsia="宋体" w:hAnsi="仿宋" w:cs="仿宋"/>
            <w:noProof/>
            <w:color w:val="056AD0" w:themeColor="hyperlink" w:themeTint="F2"/>
          </w:rPr>
          <w:t xml:space="preserve">1.3 </w:t>
        </w:r>
        <w:r w:rsidR="00604237" w:rsidRPr="00A1019D">
          <w:rPr>
            <w:rStyle w:val="af5"/>
            <w:rFonts w:ascii="仿宋" w:eastAsia="宋体" w:hAnsi="仿宋" w:cs="仿宋"/>
            <w:noProof/>
            <w:color w:val="056AD0" w:themeColor="hyperlink" w:themeTint="F2"/>
          </w:rPr>
          <w:t>法律</w:t>
        </w:r>
        <w:r w:rsidR="00604237" w:rsidRPr="00A1019D">
          <w:rPr>
            <w:noProof/>
          </w:rPr>
          <w:tab/>
        </w:r>
        <w:r w:rsidR="00604237" w:rsidRPr="00A1019D">
          <w:rPr>
            <w:noProof/>
          </w:rPr>
          <w:fldChar w:fldCharType="begin"/>
        </w:r>
        <w:r w:rsidR="00604237" w:rsidRPr="00A1019D">
          <w:rPr>
            <w:noProof/>
          </w:rPr>
          <w:instrText xml:space="preserve"> PAGEREF _Toc149594581 \h </w:instrText>
        </w:r>
        <w:r w:rsidR="00604237" w:rsidRPr="00A1019D">
          <w:rPr>
            <w:noProof/>
          </w:rPr>
        </w:r>
        <w:r w:rsidR="00604237" w:rsidRPr="00A1019D">
          <w:rPr>
            <w:noProof/>
          </w:rPr>
          <w:fldChar w:fldCharType="separate"/>
        </w:r>
        <w:r w:rsidR="00604237" w:rsidRPr="00A1019D">
          <w:rPr>
            <w:noProof/>
          </w:rPr>
          <w:t>16</w:t>
        </w:r>
        <w:r w:rsidR="00604237" w:rsidRPr="00A1019D">
          <w:rPr>
            <w:noProof/>
          </w:rPr>
          <w:fldChar w:fldCharType="end"/>
        </w:r>
      </w:hyperlink>
    </w:p>
    <w:p w14:paraId="3122D613" w14:textId="003F19F2"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82" w:history="1">
        <w:r w:rsidR="00604237" w:rsidRPr="00A1019D">
          <w:rPr>
            <w:rStyle w:val="af5"/>
            <w:rFonts w:ascii="仿宋" w:eastAsia="宋体" w:hAnsi="仿宋" w:cs="仿宋"/>
            <w:noProof/>
            <w:color w:val="056AD0" w:themeColor="hyperlink" w:themeTint="F2"/>
          </w:rPr>
          <w:t xml:space="preserve">1.4 </w:t>
        </w:r>
        <w:r w:rsidR="00604237" w:rsidRPr="00A1019D">
          <w:rPr>
            <w:rStyle w:val="af5"/>
            <w:rFonts w:ascii="仿宋" w:eastAsia="宋体" w:hAnsi="仿宋" w:cs="仿宋"/>
            <w:noProof/>
            <w:color w:val="056AD0" w:themeColor="hyperlink" w:themeTint="F2"/>
          </w:rPr>
          <w:t>合同文件的优先顺序</w:t>
        </w:r>
        <w:r w:rsidR="00604237" w:rsidRPr="00A1019D">
          <w:rPr>
            <w:noProof/>
          </w:rPr>
          <w:tab/>
        </w:r>
        <w:r w:rsidR="00604237" w:rsidRPr="00A1019D">
          <w:rPr>
            <w:noProof/>
          </w:rPr>
          <w:fldChar w:fldCharType="begin"/>
        </w:r>
        <w:r w:rsidR="00604237" w:rsidRPr="00A1019D">
          <w:rPr>
            <w:noProof/>
          </w:rPr>
          <w:instrText xml:space="preserve"> PAGEREF _Toc149594582 \h </w:instrText>
        </w:r>
        <w:r w:rsidR="00604237" w:rsidRPr="00A1019D">
          <w:rPr>
            <w:noProof/>
          </w:rPr>
        </w:r>
        <w:r w:rsidR="00604237" w:rsidRPr="00A1019D">
          <w:rPr>
            <w:noProof/>
          </w:rPr>
          <w:fldChar w:fldCharType="separate"/>
        </w:r>
        <w:r w:rsidR="00604237" w:rsidRPr="00A1019D">
          <w:rPr>
            <w:noProof/>
          </w:rPr>
          <w:t>16</w:t>
        </w:r>
        <w:r w:rsidR="00604237" w:rsidRPr="00A1019D">
          <w:rPr>
            <w:noProof/>
          </w:rPr>
          <w:fldChar w:fldCharType="end"/>
        </w:r>
      </w:hyperlink>
    </w:p>
    <w:p w14:paraId="207B6AE6" w14:textId="4306EE5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83" w:history="1">
        <w:r w:rsidR="00604237" w:rsidRPr="00A1019D">
          <w:rPr>
            <w:rStyle w:val="af5"/>
            <w:rFonts w:ascii="仿宋" w:eastAsia="宋体" w:hAnsi="仿宋" w:cs="仿宋"/>
            <w:noProof/>
            <w:color w:val="056AD0" w:themeColor="hyperlink" w:themeTint="F2"/>
          </w:rPr>
          <w:t xml:space="preserve">1.5 </w:t>
        </w:r>
        <w:r w:rsidR="00604237" w:rsidRPr="00A1019D">
          <w:rPr>
            <w:rStyle w:val="af5"/>
            <w:rFonts w:ascii="仿宋" w:eastAsia="宋体" w:hAnsi="仿宋" w:cs="仿宋"/>
            <w:noProof/>
            <w:color w:val="056AD0" w:themeColor="hyperlink" w:themeTint="F2"/>
          </w:rPr>
          <w:t>合同协议书</w:t>
        </w:r>
        <w:r w:rsidR="00604237" w:rsidRPr="00A1019D">
          <w:rPr>
            <w:noProof/>
          </w:rPr>
          <w:tab/>
        </w:r>
        <w:r w:rsidR="00604237" w:rsidRPr="00A1019D">
          <w:rPr>
            <w:noProof/>
          </w:rPr>
          <w:fldChar w:fldCharType="begin"/>
        </w:r>
        <w:r w:rsidR="00604237" w:rsidRPr="00A1019D">
          <w:rPr>
            <w:noProof/>
          </w:rPr>
          <w:instrText xml:space="preserve"> PAGEREF _Toc149594583 \h </w:instrText>
        </w:r>
        <w:r w:rsidR="00604237" w:rsidRPr="00A1019D">
          <w:rPr>
            <w:noProof/>
          </w:rPr>
        </w:r>
        <w:r w:rsidR="00604237" w:rsidRPr="00A1019D">
          <w:rPr>
            <w:noProof/>
          </w:rPr>
          <w:fldChar w:fldCharType="separate"/>
        </w:r>
        <w:r w:rsidR="00604237" w:rsidRPr="00A1019D">
          <w:rPr>
            <w:noProof/>
          </w:rPr>
          <w:t>16</w:t>
        </w:r>
        <w:r w:rsidR="00604237" w:rsidRPr="00A1019D">
          <w:rPr>
            <w:noProof/>
          </w:rPr>
          <w:fldChar w:fldCharType="end"/>
        </w:r>
      </w:hyperlink>
    </w:p>
    <w:p w14:paraId="39C0C4C9" w14:textId="3C4E192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84" w:history="1">
        <w:r w:rsidR="00604237" w:rsidRPr="00A1019D">
          <w:rPr>
            <w:rStyle w:val="af5"/>
            <w:rFonts w:ascii="仿宋" w:eastAsia="宋体" w:hAnsi="仿宋" w:cs="仿宋"/>
            <w:noProof/>
            <w:color w:val="056AD0" w:themeColor="hyperlink" w:themeTint="F2"/>
          </w:rPr>
          <w:t xml:space="preserve">1.6 </w:t>
        </w:r>
        <w:r w:rsidR="00604237" w:rsidRPr="00A1019D">
          <w:rPr>
            <w:rStyle w:val="af5"/>
            <w:rFonts w:ascii="仿宋" w:eastAsia="宋体" w:hAnsi="仿宋" w:cs="仿宋"/>
            <w:noProof/>
            <w:color w:val="056AD0" w:themeColor="hyperlink" w:themeTint="F2"/>
          </w:rPr>
          <w:t>文件的提供和照管</w:t>
        </w:r>
        <w:r w:rsidR="00604237" w:rsidRPr="00A1019D">
          <w:rPr>
            <w:noProof/>
          </w:rPr>
          <w:tab/>
        </w:r>
        <w:r w:rsidR="00604237" w:rsidRPr="00A1019D">
          <w:rPr>
            <w:noProof/>
          </w:rPr>
          <w:fldChar w:fldCharType="begin"/>
        </w:r>
        <w:r w:rsidR="00604237" w:rsidRPr="00A1019D">
          <w:rPr>
            <w:noProof/>
          </w:rPr>
          <w:instrText xml:space="preserve"> PAGEREF _Toc149594584 \h </w:instrText>
        </w:r>
        <w:r w:rsidR="00604237" w:rsidRPr="00A1019D">
          <w:rPr>
            <w:noProof/>
          </w:rPr>
        </w:r>
        <w:r w:rsidR="00604237" w:rsidRPr="00A1019D">
          <w:rPr>
            <w:noProof/>
          </w:rPr>
          <w:fldChar w:fldCharType="separate"/>
        </w:r>
        <w:r w:rsidR="00604237" w:rsidRPr="00A1019D">
          <w:rPr>
            <w:noProof/>
          </w:rPr>
          <w:t>17</w:t>
        </w:r>
        <w:r w:rsidR="00604237" w:rsidRPr="00A1019D">
          <w:rPr>
            <w:noProof/>
          </w:rPr>
          <w:fldChar w:fldCharType="end"/>
        </w:r>
      </w:hyperlink>
    </w:p>
    <w:p w14:paraId="334A1495" w14:textId="06E177B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85" w:history="1">
        <w:r w:rsidR="00604237" w:rsidRPr="00A1019D">
          <w:rPr>
            <w:rStyle w:val="af5"/>
            <w:rFonts w:ascii="仿宋" w:eastAsia="宋体" w:hAnsi="仿宋" w:cs="仿宋"/>
            <w:noProof/>
            <w:color w:val="056AD0" w:themeColor="hyperlink" w:themeTint="F2"/>
          </w:rPr>
          <w:t xml:space="preserve">1.7 </w:t>
        </w:r>
        <w:r w:rsidR="00604237" w:rsidRPr="00A1019D">
          <w:rPr>
            <w:rStyle w:val="af5"/>
            <w:rFonts w:ascii="仿宋" w:eastAsia="宋体" w:hAnsi="仿宋" w:cs="仿宋"/>
            <w:noProof/>
            <w:color w:val="056AD0" w:themeColor="hyperlink" w:themeTint="F2"/>
          </w:rPr>
          <w:t>联络</w:t>
        </w:r>
        <w:r w:rsidR="00604237" w:rsidRPr="00A1019D">
          <w:rPr>
            <w:noProof/>
          </w:rPr>
          <w:tab/>
        </w:r>
        <w:r w:rsidR="00604237" w:rsidRPr="00A1019D">
          <w:rPr>
            <w:noProof/>
          </w:rPr>
          <w:fldChar w:fldCharType="begin"/>
        </w:r>
        <w:r w:rsidR="00604237" w:rsidRPr="00A1019D">
          <w:rPr>
            <w:noProof/>
          </w:rPr>
          <w:instrText xml:space="preserve"> PAGEREF _Toc149594585 \h </w:instrText>
        </w:r>
        <w:r w:rsidR="00604237" w:rsidRPr="00A1019D">
          <w:rPr>
            <w:noProof/>
          </w:rPr>
        </w:r>
        <w:r w:rsidR="00604237" w:rsidRPr="00A1019D">
          <w:rPr>
            <w:noProof/>
          </w:rPr>
          <w:fldChar w:fldCharType="separate"/>
        </w:r>
        <w:r w:rsidR="00604237" w:rsidRPr="00A1019D">
          <w:rPr>
            <w:noProof/>
          </w:rPr>
          <w:t>17</w:t>
        </w:r>
        <w:r w:rsidR="00604237" w:rsidRPr="00A1019D">
          <w:rPr>
            <w:noProof/>
          </w:rPr>
          <w:fldChar w:fldCharType="end"/>
        </w:r>
      </w:hyperlink>
    </w:p>
    <w:p w14:paraId="3C046F7F" w14:textId="22546D0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86" w:history="1">
        <w:r w:rsidR="00604237" w:rsidRPr="00A1019D">
          <w:rPr>
            <w:rStyle w:val="af5"/>
            <w:rFonts w:ascii="仿宋" w:eastAsia="宋体" w:hAnsi="仿宋" w:cs="仿宋"/>
            <w:noProof/>
            <w:color w:val="056AD0" w:themeColor="hyperlink" w:themeTint="F2"/>
          </w:rPr>
          <w:t xml:space="preserve">1.8 </w:t>
        </w:r>
        <w:r w:rsidR="00604237" w:rsidRPr="00A1019D">
          <w:rPr>
            <w:rStyle w:val="af5"/>
            <w:rFonts w:ascii="仿宋" w:eastAsia="宋体" w:hAnsi="仿宋" w:cs="仿宋"/>
            <w:noProof/>
            <w:color w:val="056AD0" w:themeColor="hyperlink" w:themeTint="F2"/>
          </w:rPr>
          <w:t>转让</w:t>
        </w:r>
        <w:r w:rsidR="00604237" w:rsidRPr="00A1019D">
          <w:rPr>
            <w:noProof/>
          </w:rPr>
          <w:tab/>
        </w:r>
        <w:r w:rsidR="00604237" w:rsidRPr="00A1019D">
          <w:rPr>
            <w:noProof/>
          </w:rPr>
          <w:fldChar w:fldCharType="begin"/>
        </w:r>
        <w:r w:rsidR="00604237" w:rsidRPr="00A1019D">
          <w:rPr>
            <w:noProof/>
          </w:rPr>
          <w:instrText xml:space="preserve"> PAGEREF _Toc149594586 \h </w:instrText>
        </w:r>
        <w:r w:rsidR="00604237" w:rsidRPr="00A1019D">
          <w:rPr>
            <w:noProof/>
          </w:rPr>
        </w:r>
        <w:r w:rsidR="00604237" w:rsidRPr="00A1019D">
          <w:rPr>
            <w:noProof/>
          </w:rPr>
          <w:fldChar w:fldCharType="separate"/>
        </w:r>
        <w:r w:rsidR="00604237" w:rsidRPr="00A1019D">
          <w:rPr>
            <w:noProof/>
          </w:rPr>
          <w:t>17</w:t>
        </w:r>
        <w:r w:rsidR="00604237" w:rsidRPr="00A1019D">
          <w:rPr>
            <w:noProof/>
          </w:rPr>
          <w:fldChar w:fldCharType="end"/>
        </w:r>
      </w:hyperlink>
    </w:p>
    <w:p w14:paraId="11362D09" w14:textId="2907E57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87" w:history="1">
        <w:r w:rsidR="00604237" w:rsidRPr="00A1019D">
          <w:rPr>
            <w:rStyle w:val="af5"/>
            <w:rFonts w:ascii="仿宋" w:eastAsia="宋体" w:hAnsi="仿宋" w:cs="仿宋"/>
            <w:noProof/>
            <w:color w:val="056AD0" w:themeColor="hyperlink" w:themeTint="F2"/>
          </w:rPr>
          <w:t xml:space="preserve">1.9 </w:t>
        </w:r>
        <w:r w:rsidR="00604237" w:rsidRPr="00A1019D">
          <w:rPr>
            <w:rStyle w:val="af5"/>
            <w:rFonts w:ascii="仿宋" w:eastAsia="宋体" w:hAnsi="仿宋" w:cs="仿宋"/>
            <w:noProof/>
            <w:color w:val="056AD0" w:themeColor="hyperlink" w:themeTint="F2"/>
          </w:rPr>
          <w:t>严禁贿赂</w:t>
        </w:r>
        <w:r w:rsidR="00604237" w:rsidRPr="00A1019D">
          <w:rPr>
            <w:noProof/>
          </w:rPr>
          <w:tab/>
        </w:r>
        <w:r w:rsidR="00604237" w:rsidRPr="00A1019D">
          <w:rPr>
            <w:noProof/>
          </w:rPr>
          <w:fldChar w:fldCharType="begin"/>
        </w:r>
        <w:r w:rsidR="00604237" w:rsidRPr="00A1019D">
          <w:rPr>
            <w:noProof/>
          </w:rPr>
          <w:instrText xml:space="preserve"> PAGEREF _Toc149594587 \h </w:instrText>
        </w:r>
        <w:r w:rsidR="00604237" w:rsidRPr="00A1019D">
          <w:rPr>
            <w:noProof/>
          </w:rPr>
        </w:r>
        <w:r w:rsidR="00604237" w:rsidRPr="00A1019D">
          <w:rPr>
            <w:noProof/>
          </w:rPr>
          <w:fldChar w:fldCharType="separate"/>
        </w:r>
        <w:r w:rsidR="00604237" w:rsidRPr="00A1019D">
          <w:rPr>
            <w:noProof/>
          </w:rPr>
          <w:t>17</w:t>
        </w:r>
        <w:r w:rsidR="00604237" w:rsidRPr="00A1019D">
          <w:rPr>
            <w:noProof/>
          </w:rPr>
          <w:fldChar w:fldCharType="end"/>
        </w:r>
      </w:hyperlink>
    </w:p>
    <w:p w14:paraId="666A7A33" w14:textId="35D3456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88" w:history="1">
        <w:r w:rsidR="00604237" w:rsidRPr="00A1019D">
          <w:rPr>
            <w:rStyle w:val="af5"/>
            <w:rFonts w:ascii="仿宋" w:eastAsia="宋体" w:hAnsi="仿宋" w:cs="仿宋"/>
            <w:noProof/>
            <w:color w:val="056AD0" w:themeColor="hyperlink" w:themeTint="F2"/>
          </w:rPr>
          <w:t xml:space="preserve">1.10 </w:t>
        </w:r>
        <w:r w:rsidR="00604237" w:rsidRPr="00A1019D">
          <w:rPr>
            <w:rStyle w:val="af5"/>
            <w:rFonts w:ascii="仿宋" w:eastAsia="宋体" w:hAnsi="仿宋" w:cs="仿宋"/>
            <w:noProof/>
            <w:color w:val="056AD0" w:themeColor="hyperlink" w:themeTint="F2"/>
          </w:rPr>
          <w:t>化石、文物</w:t>
        </w:r>
        <w:r w:rsidR="00604237" w:rsidRPr="00A1019D">
          <w:rPr>
            <w:noProof/>
          </w:rPr>
          <w:tab/>
        </w:r>
        <w:r w:rsidR="00604237" w:rsidRPr="00A1019D">
          <w:rPr>
            <w:noProof/>
          </w:rPr>
          <w:fldChar w:fldCharType="begin"/>
        </w:r>
        <w:r w:rsidR="00604237" w:rsidRPr="00A1019D">
          <w:rPr>
            <w:noProof/>
          </w:rPr>
          <w:instrText xml:space="preserve"> PAGEREF _Toc149594588 \h </w:instrText>
        </w:r>
        <w:r w:rsidR="00604237" w:rsidRPr="00A1019D">
          <w:rPr>
            <w:noProof/>
          </w:rPr>
        </w:r>
        <w:r w:rsidR="00604237" w:rsidRPr="00A1019D">
          <w:rPr>
            <w:noProof/>
          </w:rPr>
          <w:fldChar w:fldCharType="separate"/>
        </w:r>
        <w:r w:rsidR="00604237" w:rsidRPr="00A1019D">
          <w:rPr>
            <w:noProof/>
          </w:rPr>
          <w:t>18</w:t>
        </w:r>
        <w:r w:rsidR="00604237" w:rsidRPr="00A1019D">
          <w:rPr>
            <w:noProof/>
          </w:rPr>
          <w:fldChar w:fldCharType="end"/>
        </w:r>
      </w:hyperlink>
    </w:p>
    <w:p w14:paraId="1DDEDEC1" w14:textId="534B620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89" w:history="1">
        <w:r w:rsidR="00604237" w:rsidRPr="00A1019D">
          <w:rPr>
            <w:rStyle w:val="af5"/>
            <w:rFonts w:ascii="仿宋" w:eastAsia="宋体" w:hAnsi="仿宋" w:cs="仿宋"/>
            <w:noProof/>
            <w:color w:val="056AD0" w:themeColor="hyperlink" w:themeTint="F2"/>
          </w:rPr>
          <w:t xml:space="preserve">1.11 </w:t>
        </w:r>
        <w:r w:rsidR="00604237" w:rsidRPr="00A1019D">
          <w:rPr>
            <w:rStyle w:val="af5"/>
            <w:rFonts w:ascii="仿宋" w:eastAsia="宋体" w:hAnsi="仿宋" w:cs="仿宋"/>
            <w:noProof/>
            <w:color w:val="056AD0" w:themeColor="hyperlink" w:themeTint="F2"/>
          </w:rPr>
          <w:t>知识产权</w:t>
        </w:r>
        <w:r w:rsidR="00604237" w:rsidRPr="00A1019D">
          <w:rPr>
            <w:noProof/>
          </w:rPr>
          <w:tab/>
        </w:r>
        <w:r w:rsidR="00604237" w:rsidRPr="00A1019D">
          <w:rPr>
            <w:noProof/>
          </w:rPr>
          <w:fldChar w:fldCharType="begin"/>
        </w:r>
        <w:r w:rsidR="00604237" w:rsidRPr="00A1019D">
          <w:rPr>
            <w:noProof/>
          </w:rPr>
          <w:instrText xml:space="preserve"> PAGEREF _Toc149594589 \h </w:instrText>
        </w:r>
        <w:r w:rsidR="00604237" w:rsidRPr="00A1019D">
          <w:rPr>
            <w:noProof/>
          </w:rPr>
        </w:r>
        <w:r w:rsidR="00604237" w:rsidRPr="00A1019D">
          <w:rPr>
            <w:noProof/>
          </w:rPr>
          <w:fldChar w:fldCharType="separate"/>
        </w:r>
        <w:r w:rsidR="00604237" w:rsidRPr="00A1019D">
          <w:rPr>
            <w:noProof/>
          </w:rPr>
          <w:t>18</w:t>
        </w:r>
        <w:r w:rsidR="00604237" w:rsidRPr="00A1019D">
          <w:rPr>
            <w:noProof/>
          </w:rPr>
          <w:fldChar w:fldCharType="end"/>
        </w:r>
      </w:hyperlink>
    </w:p>
    <w:p w14:paraId="0A145EFE" w14:textId="3461C15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90" w:history="1">
        <w:r w:rsidR="00604237" w:rsidRPr="00A1019D">
          <w:rPr>
            <w:rStyle w:val="af5"/>
            <w:rFonts w:ascii="仿宋" w:eastAsia="宋体" w:hAnsi="仿宋" w:cs="仿宋"/>
            <w:noProof/>
            <w:color w:val="056AD0" w:themeColor="hyperlink" w:themeTint="F2"/>
          </w:rPr>
          <w:t xml:space="preserve">1.12 </w:t>
        </w:r>
        <w:r w:rsidR="00604237" w:rsidRPr="00A1019D">
          <w:rPr>
            <w:rStyle w:val="af5"/>
            <w:rFonts w:ascii="仿宋" w:eastAsia="宋体" w:hAnsi="仿宋" w:cs="仿宋"/>
            <w:noProof/>
            <w:color w:val="056AD0" w:themeColor="hyperlink" w:themeTint="F2"/>
          </w:rPr>
          <w:t>文件及信息的保密</w:t>
        </w:r>
        <w:r w:rsidR="00604237" w:rsidRPr="00A1019D">
          <w:rPr>
            <w:noProof/>
          </w:rPr>
          <w:tab/>
        </w:r>
        <w:r w:rsidR="00604237" w:rsidRPr="00A1019D">
          <w:rPr>
            <w:noProof/>
          </w:rPr>
          <w:fldChar w:fldCharType="begin"/>
        </w:r>
        <w:r w:rsidR="00604237" w:rsidRPr="00A1019D">
          <w:rPr>
            <w:noProof/>
          </w:rPr>
          <w:instrText xml:space="preserve"> PAGEREF _Toc149594590 \h </w:instrText>
        </w:r>
        <w:r w:rsidR="00604237" w:rsidRPr="00A1019D">
          <w:rPr>
            <w:noProof/>
          </w:rPr>
        </w:r>
        <w:r w:rsidR="00604237" w:rsidRPr="00A1019D">
          <w:rPr>
            <w:noProof/>
          </w:rPr>
          <w:fldChar w:fldCharType="separate"/>
        </w:r>
        <w:r w:rsidR="00604237" w:rsidRPr="00A1019D">
          <w:rPr>
            <w:noProof/>
          </w:rPr>
          <w:t>18</w:t>
        </w:r>
        <w:r w:rsidR="00604237" w:rsidRPr="00A1019D">
          <w:rPr>
            <w:noProof/>
          </w:rPr>
          <w:fldChar w:fldCharType="end"/>
        </w:r>
      </w:hyperlink>
    </w:p>
    <w:p w14:paraId="4A8CF7AF" w14:textId="26CECE7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91" w:history="1">
        <w:r w:rsidR="00604237" w:rsidRPr="00A1019D">
          <w:rPr>
            <w:rStyle w:val="af5"/>
            <w:rFonts w:ascii="仿宋" w:eastAsia="宋体" w:hAnsi="仿宋" w:cs="仿宋"/>
            <w:noProof/>
            <w:color w:val="056AD0" w:themeColor="hyperlink" w:themeTint="F2"/>
          </w:rPr>
          <w:t xml:space="preserve">1.13 </w:t>
        </w:r>
        <w:r w:rsidR="00604237" w:rsidRPr="00A1019D">
          <w:rPr>
            <w:rStyle w:val="af5"/>
            <w:rFonts w:ascii="仿宋" w:eastAsia="宋体" w:hAnsi="仿宋" w:cs="仿宋"/>
            <w:noProof/>
            <w:color w:val="056AD0" w:themeColor="hyperlink" w:themeTint="F2"/>
          </w:rPr>
          <w:t>发包人要求中的错误（</w:t>
        </w:r>
        <w:r w:rsidR="00604237" w:rsidRPr="00A1019D">
          <w:rPr>
            <w:rStyle w:val="af5"/>
            <w:rFonts w:ascii="仿宋" w:eastAsia="宋体" w:hAnsi="仿宋" w:cs="仿宋"/>
            <w:noProof/>
            <w:color w:val="056AD0" w:themeColor="hyperlink" w:themeTint="F2"/>
          </w:rPr>
          <w:t>B</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_Toc149594591 \h </w:instrText>
        </w:r>
        <w:r w:rsidR="00604237" w:rsidRPr="00A1019D">
          <w:rPr>
            <w:noProof/>
          </w:rPr>
        </w:r>
        <w:r w:rsidR="00604237" w:rsidRPr="00A1019D">
          <w:rPr>
            <w:noProof/>
          </w:rPr>
          <w:fldChar w:fldCharType="separate"/>
        </w:r>
        <w:r w:rsidR="00604237" w:rsidRPr="00A1019D">
          <w:rPr>
            <w:noProof/>
          </w:rPr>
          <w:t>18</w:t>
        </w:r>
        <w:r w:rsidR="00604237" w:rsidRPr="00A1019D">
          <w:rPr>
            <w:noProof/>
          </w:rPr>
          <w:fldChar w:fldCharType="end"/>
        </w:r>
      </w:hyperlink>
    </w:p>
    <w:p w14:paraId="1D06E45F" w14:textId="064AA3A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92" w:history="1">
        <w:r w:rsidR="00604237" w:rsidRPr="00A1019D">
          <w:rPr>
            <w:rStyle w:val="af5"/>
            <w:rFonts w:ascii="仿宋" w:eastAsia="宋体" w:hAnsi="仿宋" w:cs="仿宋"/>
            <w:noProof/>
            <w:color w:val="056AD0" w:themeColor="hyperlink" w:themeTint="F2"/>
          </w:rPr>
          <w:t xml:space="preserve">1.14 </w:t>
        </w:r>
        <w:r w:rsidR="00604237" w:rsidRPr="00A1019D">
          <w:rPr>
            <w:rStyle w:val="af5"/>
            <w:rFonts w:ascii="仿宋" w:eastAsia="宋体" w:hAnsi="仿宋" w:cs="仿宋"/>
            <w:noProof/>
            <w:color w:val="056AD0" w:themeColor="hyperlink" w:themeTint="F2"/>
          </w:rPr>
          <w:t>发包人要求违法</w:t>
        </w:r>
        <w:r w:rsidR="00604237" w:rsidRPr="00A1019D">
          <w:rPr>
            <w:noProof/>
          </w:rPr>
          <w:tab/>
        </w:r>
        <w:r w:rsidR="00604237" w:rsidRPr="00A1019D">
          <w:rPr>
            <w:noProof/>
          </w:rPr>
          <w:fldChar w:fldCharType="begin"/>
        </w:r>
        <w:r w:rsidR="00604237" w:rsidRPr="00A1019D">
          <w:rPr>
            <w:noProof/>
          </w:rPr>
          <w:instrText xml:space="preserve"> PAGEREF _Toc149594592 \h </w:instrText>
        </w:r>
        <w:r w:rsidR="00604237" w:rsidRPr="00A1019D">
          <w:rPr>
            <w:noProof/>
          </w:rPr>
        </w:r>
        <w:r w:rsidR="00604237" w:rsidRPr="00A1019D">
          <w:rPr>
            <w:noProof/>
          </w:rPr>
          <w:fldChar w:fldCharType="separate"/>
        </w:r>
        <w:r w:rsidR="00604237" w:rsidRPr="00A1019D">
          <w:rPr>
            <w:noProof/>
          </w:rPr>
          <w:t>19</w:t>
        </w:r>
        <w:r w:rsidR="00604237" w:rsidRPr="00A1019D">
          <w:rPr>
            <w:noProof/>
          </w:rPr>
          <w:fldChar w:fldCharType="end"/>
        </w:r>
      </w:hyperlink>
    </w:p>
    <w:p w14:paraId="2C73C44A" w14:textId="1D85CF2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93" w:history="1">
        <w:r w:rsidR="00604237" w:rsidRPr="00A1019D">
          <w:rPr>
            <w:rStyle w:val="af5"/>
            <w:rFonts w:ascii="仿宋" w:eastAsia="宋体" w:hAnsi="仿宋" w:cs="仿宋"/>
            <w:noProof/>
            <w:color w:val="056AD0" w:themeColor="hyperlink" w:themeTint="F2"/>
          </w:rPr>
          <w:t>2</w:t>
        </w:r>
        <w:r w:rsidR="00604237" w:rsidRPr="00A1019D">
          <w:rPr>
            <w:rStyle w:val="af5"/>
            <w:rFonts w:ascii="仿宋" w:eastAsia="宋体" w:hAnsi="仿宋" w:cs="仿宋"/>
            <w:noProof/>
            <w:color w:val="056AD0" w:themeColor="hyperlink" w:themeTint="F2"/>
          </w:rPr>
          <w:t>．发包人义务</w:t>
        </w:r>
        <w:r w:rsidR="00604237" w:rsidRPr="00A1019D">
          <w:rPr>
            <w:noProof/>
          </w:rPr>
          <w:tab/>
        </w:r>
        <w:r w:rsidR="00604237" w:rsidRPr="00A1019D">
          <w:rPr>
            <w:noProof/>
          </w:rPr>
          <w:fldChar w:fldCharType="begin"/>
        </w:r>
        <w:r w:rsidR="00604237" w:rsidRPr="00A1019D">
          <w:rPr>
            <w:noProof/>
          </w:rPr>
          <w:instrText xml:space="preserve"> PAGEREF _Toc149594593 \h </w:instrText>
        </w:r>
        <w:r w:rsidR="00604237" w:rsidRPr="00A1019D">
          <w:rPr>
            <w:noProof/>
          </w:rPr>
        </w:r>
        <w:r w:rsidR="00604237" w:rsidRPr="00A1019D">
          <w:rPr>
            <w:noProof/>
          </w:rPr>
          <w:fldChar w:fldCharType="separate"/>
        </w:r>
        <w:r w:rsidR="00604237" w:rsidRPr="00A1019D">
          <w:rPr>
            <w:noProof/>
          </w:rPr>
          <w:t>19</w:t>
        </w:r>
        <w:r w:rsidR="00604237" w:rsidRPr="00A1019D">
          <w:rPr>
            <w:noProof/>
          </w:rPr>
          <w:fldChar w:fldCharType="end"/>
        </w:r>
      </w:hyperlink>
    </w:p>
    <w:p w14:paraId="703E1210" w14:textId="7441A07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94" w:history="1">
        <w:r w:rsidR="00604237" w:rsidRPr="00A1019D">
          <w:rPr>
            <w:rStyle w:val="af5"/>
            <w:rFonts w:ascii="仿宋" w:eastAsia="宋体" w:hAnsi="仿宋" w:cs="仿宋"/>
            <w:noProof/>
            <w:color w:val="056AD0" w:themeColor="hyperlink" w:themeTint="F2"/>
          </w:rPr>
          <w:t xml:space="preserve">2.1 </w:t>
        </w:r>
        <w:r w:rsidR="00604237" w:rsidRPr="00A1019D">
          <w:rPr>
            <w:rStyle w:val="af5"/>
            <w:rFonts w:ascii="仿宋" w:eastAsia="宋体" w:hAnsi="仿宋" w:cs="仿宋"/>
            <w:noProof/>
            <w:color w:val="056AD0" w:themeColor="hyperlink" w:themeTint="F2"/>
          </w:rPr>
          <w:t>遵守法律</w:t>
        </w:r>
        <w:r w:rsidR="00604237" w:rsidRPr="00A1019D">
          <w:rPr>
            <w:noProof/>
          </w:rPr>
          <w:tab/>
        </w:r>
        <w:r w:rsidR="00604237" w:rsidRPr="00A1019D">
          <w:rPr>
            <w:noProof/>
          </w:rPr>
          <w:fldChar w:fldCharType="begin"/>
        </w:r>
        <w:r w:rsidR="00604237" w:rsidRPr="00A1019D">
          <w:rPr>
            <w:noProof/>
          </w:rPr>
          <w:instrText xml:space="preserve"> PAGEREF _Toc149594594 \h </w:instrText>
        </w:r>
        <w:r w:rsidR="00604237" w:rsidRPr="00A1019D">
          <w:rPr>
            <w:noProof/>
          </w:rPr>
        </w:r>
        <w:r w:rsidR="00604237" w:rsidRPr="00A1019D">
          <w:rPr>
            <w:noProof/>
          </w:rPr>
          <w:fldChar w:fldCharType="separate"/>
        </w:r>
        <w:r w:rsidR="00604237" w:rsidRPr="00A1019D">
          <w:rPr>
            <w:noProof/>
          </w:rPr>
          <w:t>19</w:t>
        </w:r>
        <w:r w:rsidR="00604237" w:rsidRPr="00A1019D">
          <w:rPr>
            <w:noProof/>
          </w:rPr>
          <w:fldChar w:fldCharType="end"/>
        </w:r>
      </w:hyperlink>
    </w:p>
    <w:p w14:paraId="1847DF15" w14:textId="75B6DDB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95" w:history="1">
        <w:r w:rsidR="00604237" w:rsidRPr="00A1019D">
          <w:rPr>
            <w:rStyle w:val="af5"/>
            <w:rFonts w:ascii="仿宋" w:eastAsia="宋体" w:hAnsi="仿宋" w:cs="仿宋"/>
            <w:noProof/>
            <w:color w:val="056AD0" w:themeColor="hyperlink" w:themeTint="F2"/>
          </w:rPr>
          <w:t xml:space="preserve">2.2 </w:t>
        </w:r>
        <w:r w:rsidR="00604237" w:rsidRPr="00A1019D">
          <w:rPr>
            <w:rStyle w:val="af5"/>
            <w:rFonts w:ascii="仿宋" w:eastAsia="宋体" w:hAnsi="仿宋" w:cs="仿宋"/>
            <w:noProof/>
            <w:color w:val="056AD0" w:themeColor="hyperlink" w:themeTint="F2"/>
          </w:rPr>
          <w:t>发出承包人开始工作通知</w:t>
        </w:r>
        <w:r w:rsidR="00604237" w:rsidRPr="00A1019D">
          <w:rPr>
            <w:noProof/>
          </w:rPr>
          <w:tab/>
        </w:r>
        <w:r w:rsidR="00604237" w:rsidRPr="00A1019D">
          <w:rPr>
            <w:noProof/>
          </w:rPr>
          <w:fldChar w:fldCharType="begin"/>
        </w:r>
        <w:r w:rsidR="00604237" w:rsidRPr="00A1019D">
          <w:rPr>
            <w:noProof/>
          </w:rPr>
          <w:instrText xml:space="preserve"> PAGEREF _Toc149594595 \h </w:instrText>
        </w:r>
        <w:r w:rsidR="00604237" w:rsidRPr="00A1019D">
          <w:rPr>
            <w:noProof/>
          </w:rPr>
        </w:r>
        <w:r w:rsidR="00604237" w:rsidRPr="00A1019D">
          <w:rPr>
            <w:noProof/>
          </w:rPr>
          <w:fldChar w:fldCharType="separate"/>
        </w:r>
        <w:r w:rsidR="00604237" w:rsidRPr="00A1019D">
          <w:rPr>
            <w:noProof/>
          </w:rPr>
          <w:t>19</w:t>
        </w:r>
        <w:r w:rsidR="00604237" w:rsidRPr="00A1019D">
          <w:rPr>
            <w:noProof/>
          </w:rPr>
          <w:fldChar w:fldCharType="end"/>
        </w:r>
      </w:hyperlink>
    </w:p>
    <w:p w14:paraId="1845F86E" w14:textId="454D09B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96" w:history="1">
        <w:r w:rsidR="00604237" w:rsidRPr="00A1019D">
          <w:rPr>
            <w:rStyle w:val="af5"/>
            <w:rFonts w:ascii="仿宋" w:eastAsia="宋体" w:hAnsi="仿宋" w:cs="仿宋"/>
            <w:noProof/>
            <w:color w:val="056AD0" w:themeColor="hyperlink" w:themeTint="F2"/>
          </w:rPr>
          <w:t xml:space="preserve">2.3 </w:t>
        </w:r>
        <w:r w:rsidR="00604237" w:rsidRPr="00A1019D">
          <w:rPr>
            <w:rStyle w:val="af5"/>
            <w:rFonts w:ascii="仿宋" w:eastAsia="宋体" w:hAnsi="仿宋" w:cs="仿宋"/>
            <w:noProof/>
            <w:color w:val="056AD0" w:themeColor="hyperlink" w:themeTint="F2"/>
          </w:rPr>
          <w:t>提供施工场地</w:t>
        </w:r>
        <w:r w:rsidR="00604237" w:rsidRPr="00A1019D">
          <w:rPr>
            <w:noProof/>
          </w:rPr>
          <w:tab/>
        </w:r>
        <w:r w:rsidR="00604237" w:rsidRPr="00A1019D">
          <w:rPr>
            <w:noProof/>
          </w:rPr>
          <w:fldChar w:fldCharType="begin"/>
        </w:r>
        <w:r w:rsidR="00604237" w:rsidRPr="00A1019D">
          <w:rPr>
            <w:noProof/>
          </w:rPr>
          <w:instrText xml:space="preserve"> PAGEREF _Toc149594596 \h </w:instrText>
        </w:r>
        <w:r w:rsidR="00604237" w:rsidRPr="00A1019D">
          <w:rPr>
            <w:noProof/>
          </w:rPr>
        </w:r>
        <w:r w:rsidR="00604237" w:rsidRPr="00A1019D">
          <w:rPr>
            <w:noProof/>
          </w:rPr>
          <w:fldChar w:fldCharType="separate"/>
        </w:r>
        <w:r w:rsidR="00604237" w:rsidRPr="00A1019D">
          <w:rPr>
            <w:noProof/>
          </w:rPr>
          <w:t>19</w:t>
        </w:r>
        <w:r w:rsidR="00604237" w:rsidRPr="00A1019D">
          <w:rPr>
            <w:noProof/>
          </w:rPr>
          <w:fldChar w:fldCharType="end"/>
        </w:r>
      </w:hyperlink>
    </w:p>
    <w:p w14:paraId="4F585898" w14:textId="24EDA6F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97" w:history="1">
        <w:r w:rsidR="00604237" w:rsidRPr="00A1019D">
          <w:rPr>
            <w:rStyle w:val="af5"/>
            <w:rFonts w:ascii="仿宋" w:eastAsia="宋体" w:hAnsi="仿宋" w:cs="仿宋"/>
            <w:noProof/>
            <w:color w:val="056AD0" w:themeColor="hyperlink" w:themeTint="F2"/>
          </w:rPr>
          <w:t xml:space="preserve">2.4 </w:t>
        </w:r>
        <w:r w:rsidR="00604237" w:rsidRPr="00A1019D">
          <w:rPr>
            <w:rStyle w:val="af5"/>
            <w:rFonts w:ascii="仿宋" w:eastAsia="宋体" w:hAnsi="仿宋" w:cs="仿宋"/>
            <w:noProof/>
            <w:color w:val="056AD0" w:themeColor="hyperlink" w:themeTint="F2"/>
          </w:rPr>
          <w:t>办理证件和批件</w:t>
        </w:r>
        <w:r w:rsidR="00604237" w:rsidRPr="00A1019D">
          <w:rPr>
            <w:noProof/>
          </w:rPr>
          <w:tab/>
        </w:r>
        <w:r w:rsidR="00604237" w:rsidRPr="00A1019D">
          <w:rPr>
            <w:noProof/>
          </w:rPr>
          <w:fldChar w:fldCharType="begin"/>
        </w:r>
        <w:r w:rsidR="00604237" w:rsidRPr="00A1019D">
          <w:rPr>
            <w:noProof/>
          </w:rPr>
          <w:instrText xml:space="preserve"> PAGEREF _Toc149594597 \h </w:instrText>
        </w:r>
        <w:r w:rsidR="00604237" w:rsidRPr="00A1019D">
          <w:rPr>
            <w:noProof/>
          </w:rPr>
        </w:r>
        <w:r w:rsidR="00604237" w:rsidRPr="00A1019D">
          <w:rPr>
            <w:noProof/>
          </w:rPr>
          <w:fldChar w:fldCharType="separate"/>
        </w:r>
        <w:r w:rsidR="00604237" w:rsidRPr="00A1019D">
          <w:rPr>
            <w:noProof/>
          </w:rPr>
          <w:t>19</w:t>
        </w:r>
        <w:r w:rsidR="00604237" w:rsidRPr="00A1019D">
          <w:rPr>
            <w:noProof/>
          </w:rPr>
          <w:fldChar w:fldCharType="end"/>
        </w:r>
      </w:hyperlink>
    </w:p>
    <w:p w14:paraId="0B4BA7BF" w14:textId="3421275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98" w:history="1">
        <w:r w:rsidR="00604237" w:rsidRPr="00A1019D">
          <w:rPr>
            <w:rStyle w:val="af5"/>
            <w:rFonts w:ascii="仿宋" w:eastAsia="宋体" w:hAnsi="仿宋" w:cs="仿宋"/>
            <w:noProof/>
            <w:color w:val="056AD0" w:themeColor="hyperlink" w:themeTint="F2"/>
          </w:rPr>
          <w:t xml:space="preserve">2.5 </w:t>
        </w:r>
        <w:r w:rsidR="00604237" w:rsidRPr="00A1019D">
          <w:rPr>
            <w:rStyle w:val="af5"/>
            <w:rFonts w:ascii="仿宋" w:eastAsia="宋体" w:hAnsi="仿宋" w:cs="仿宋"/>
            <w:noProof/>
            <w:color w:val="056AD0" w:themeColor="hyperlink" w:themeTint="F2"/>
          </w:rPr>
          <w:t>支付合同价款</w:t>
        </w:r>
        <w:r w:rsidR="00604237" w:rsidRPr="00A1019D">
          <w:rPr>
            <w:noProof/>
          </w:rPr>
          <w:tab/>
        </w:r>
        <w:r w:rsidR="00604237" w:rsidRPr="00A1019D">
          <w:rPr>
            <w:noProof/>
          </w:rPr>
          <w:fldChar w:fldCharType="begin"/>
        </w:r>
        <w:r w:rsidR="00604237" w:rsidRPr="00A1019D">
          <w:rPr>
            <w:noProof/>
          </w:rPr>
          <w:instrText xml:space="preserve"> PAGEREF _Toc149594598 \h </w:instrText>
        </w:r>
        <w:r w:rsidR="00604237" w:rsidRPr="00A1019D">
          <w:rPr>
            <w:noProof/>
          </w:rPr>
        </w:r>
        <w:r w:rsidR="00604237" w:rsidRPr="00A1019D">
          <w:rPr>
            <w:noProof/>
          </w:rPr>
          <w:fldChar w:fldCharType="separate"/>
        </w:r>
        <w:r w:rsidR="00604237" w:rsidRPr="00A1019D">
          <w:rPr>
            <w:noProof/>
          </w:rPr>
          <w:t>19</w:t>
        </w:r>
        <w:r w:rsidR="00604237" w:rsidRPr="00A1019D">
          <w:rPr>
            <w:noProof/>
          </w:rPr>
          <w:fldChar w:fldCharType="end"/>
        </w:r>
      </w:hyperlink>
    </w:p>
    <w:p w14:paraId="706F0CC5" w14:textId="75F06FD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599" w:history="1">
        <w:r w:rsidR="00604237" w:rsidRPr="00A1019D">
          <w:rPr>
            <w:rStyle w:val="af5"/>
            <w:rFonts w:ascii="仿宋" w:eastAsia="宋体" w:hAnsi="仿宋" w:cs="仿宋"/>
            <w:noProof/>
            <w:color w:val="056AD0" w:themeColor="hyperlink" w:themeTint="F2"/>
          </w:rPr>
          <w:t xml:space="preserve">2.6 </w:t>
        </w:r>
        <w:r w:rsidR="00604237" w:rsidRPr="00A1019D">
          <w:rPr>
            <w:rStyle w:val="af5"/>
            <w:rFonts w:ascii="仿宋" w:eastAsia="宋体" w:hAnsi="仿宋" w:cs="仿宋"/>
            <w:noProof/>
            <w:color w:val="056AD0" w:themeColor="hyperlink" w:themeTint="F2"/>
          </w:rPr>
          <w:t>组织竣工验收</w:t>
        </w:r>
        <w:r w:rsidR="00604237" w:rsidRPr="00A1019D">
          <w:rPr>
            <w:noProof/>
          </w:rPr>
          <w:tab/>
        </w:r>
        <w:r w:rsidR="00604237" w:rsidRPr="00A1019D">
          <w:rPr>
            <w:noProof/>
          </w:rPr>
          <w:fldChar w:fldCharType="begin"/>
        </w:r>
        <w:r w:rsidR="00604237" w:rsidRPr="00A1019D">
          <w:rPr>
            <w:noProof/>
          </w:rPr>
          <w:instrText xml:space="preserve"> PAGEREF _Toc149594599 \h </w:instrText>
        </w:r>
        <w:r w:rsidR="00604237" w:rsidRPr="00A1019D">
          <w:rPr>
            <w:noProof/>
          </w:rPr>
        </w:r>
        <w:r w:rsidR="00604237" w:rsidRPr="00A1019D">
          <w:rPr>
            <w:noProof/>
          </w:rPr>
          <w:fldChar w:fldCharType="separate"/>
        </w:r>
        <w:r w:rsidR="00604237" w:rsidRPr="00A1019D">
          <w:rPr>
            <w:noProof/>
          </w:rPr>
          <w:t>20</w:t>
        </w:r>
        <w:r w:rsidR="00604237" w:rsidRPr="00A1019D">
          <w:rPr>
            <w:noProof/>
          </w:rPr>
          <w:fldChar w:fldCharType="end"/>
        </w:r>
      </w:hyperlink>
    </w:p>
    <w:p w14:paraId="6F49DF38" w14:textId="0A0A398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00" w:history="1">
        <w:r w:rsidR="00604237" w:rsidRPr="00A1019D">
          <w:rPr>
            <w:rStyle w:val="af5"/>
            <w:rFonts w:ascii="仿宋" w:eastAsia="宋体" w:hAnsi="仿宋" w:cs="仿宋"/>
            <w:noProof/>
            <w:color w:val="056AD0" w:themeColor="hyperlink" w:themeTint="F2"/>
          </w:rPr>
          <w:t xml:space="preserve">2.7 </w:t>
        </w:r>
        <w:r w:rsidR="00604237" w:rsidRPr="00A1019D">
          <w:rPr>
            <w:rStyle w:val="af5"/>
            <w:rFonts w:ascii="仿宋" w:eastAsia="宋体" w:hAnsi="仿宋" w:cs="仿宋"/>
            <w:noProof/>
            <w:color w:val="056AD0" w:themeColor="hyperlink" w:themeTint="F2"/>
          </w:rPr>
          <w:t>其他义务</w:t>
        </w:r>
        <w:r w:rsidR="00604237" w:rsidRPr="00A1019D">
          <w:rPr>
            <w:noProof/>
          </w:rPr>
          <w:tab/>
        </w:r>
        <w:r w:rsidR="00604237" w:rsidRPr="00A1019D">
          <w:rPr>
            <w:noProof/>
          </w:rPr>
          <w:fldChar w:fldCharType="begin"/>
        </w:r>
        <w:r w:rsidR="00604237" w:rsidRPr="00A1019D">
          <w:rPr>
            <w:noProof/>
          </w:rPr>
          <w:instrText xml:space="preserve"> PAGEREF _Toc149594600 \h </w:instrText>
        </w:r>
        <w:r w:rsidR="00604237" w:rsidRPr="00A1019D">
          <w:rPr>
            <w:noProof/>
          </w:rPr>
        </w:r>
        <w:r w:rsidR="00604237" w:rsidRPr="00A1019D">
          <w:rPr>
            <w:noProof/>
          </w:rPr>
          <w:fldChar w:fldCharType="separate"/>
        </w:r>
        <w:r w:rsidR="00604237" w:rsidRPr="00A1019D">
          <w:rPr>
            <w:noProof/>
          </w:rPr>
          <w:t>20</w:t>
        </w:r>
        <w:r w:rsidR="00604237" w:rsidRPr="00A1019D">
          <w:rPr>
            <w:noProof/>
          </w:rPr>
          <w:fldChar w:fldCharType="end"/>
        </w:r>
      </w:hyperlink>
    </w:p>
    <w:p w14:paraId="000558B7" w14:textId="3E7DB89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01" w:history="1">
        <w:r w:rsidR="00604237" w:rsidRPr="00A1019D">
          <w:rPr>
            <w:rStyle w:val="af5"/>
            <w:rFonts w:ascii="仿宋" w:eastAsia="宋体" w:hAnsi="仿宋" w:cs="仿宋"/>
            <w:noProof/>
            <w:color w:val="056AD0" w:themeColor="hyperlink" w:themeTint="F2"/>
          </w:rPr>
          <w:t xml:space="preserve">3. </w:t>
        </w:r>
        <w:r w:rsidR="00604237" w:rsidRPr="00A1019D">
          <w:rPr>
            <w:rStyle w:val="af5"/>
            <w:rFonts w:ascii="仿宋" w:eastAsia="宋体" w:hAnsi="仿宋" w:cs="仿宋"/>
            <w:noProof/>
            <w:color w:val="056AD0" w:themeColor="hyperlink" w:themeTint="F2"/>
          </w:rPr>
          <w:t>监理人</w:t>
        </w:r>
        <w:r w:rsidR="00604237" w:rsidRPr="00A1019D">
          <w:rPr>
            <w:noProof/>
          </w:rPr>
          <w:tab/>
        </w:r>
        <w:r w:rsidR="00604237" w:rsidRPr="00A1019D">
          <w:rPr>
            <w:noProof/>
          </w:rPr>
          <w:fldChar w:fldCharType="begin"/>
        </w:r>
        <w:r w:rsidR="00604237" w:rsidRPr="00A1019D">
          <w:rPr>
            <w:noProof/>
          </w:rPr>
          <w:instrText xml:space="preserve"> PAGEREF _Toc149594601 \h </w:instrText>
        </w:r>
        <w:r w:rsidR="00604237" w:rsidRPr="00A1019D">
          <w:rPr>
            <w:noProof/>
          </w:rPr>
        </w:r>
        <w:r w:rsidR="00604237" w:rsidRPr="00A1019D">
          <w:rPr>
            <w:noProof/>
          </w:rPr>
          <w:fldChar w:fldCharType="separate"/>
        </w:r>
        <w:r w:rsidR="00604237" w:rsidRPr="00A1019D">
          <w:rPr>
            <w:noProof/>
          </w:rPr>
          <w:t>20</w:t>
        </w:r>
        <w:r w:rsidR="00604237" w:rsidRPr="00A1019D">
          <w:rPr>
            <w:noProof/>
          </w:rPr>
          <w:fldChar w:fldCharType="end"/>
        </w:r>
      </w:hyperlink>
    </w:p>
    <w:p w14:paraId="68291136" w14:textId="77BC2C0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02" w:history="1">
        <w:r w:rsidR="00604237" w:rsidRPr="00A1019D">
          <w:rPr>
            <w:rStyle w:val="af5"/>
            <w:rFonts w:ascii="仿宋" w:eastAsia="宋体" w:hAnsi="仿宋" w:cs="仿宋"/>
            <w:noProof/>
            <w:color w:val="056AD0" w:themeColor="hyperlink" w:themeTint="F2"/>
          </w:rPr>
          <w:t xml:space="preserve">3.1 </w:t>
        </w:r>
        <w:r w:rsidR="00604237" w:rsidRPr="00A1019D">
          <w:rPr>
            <w:rStyle w:val="af5"/>
            <w:rFonts w:ascii="仿宋" w:eastAsia="宋体" w:hAnsi="仿宋" w:cs="仿宋"/>
            <w:noProof/>
            <w:color w:val="056AD0" w:themeColor="hyperlink" w:themeTint="F2"/>
          </w:rPr>
          <w:t>监理人的职责和权力</w:t>
        </w:r>
        <w:r w:rsidR="00604237" w:rsidRPr="00A1019D">
          <w:rPr>
            <w:noProof/>
          </w:rPr>
          <w:tab/>
        </w:r>
        <w:r w:rsidR="00604237" w:rsidRPr="00A1019D">
          <w:rPr>
            <w:noProof/>
          </w:rPr>
          <w:fldChar w:fldCharType="begin"/>
        </w:r>
        <w:r w:rsidR="00604237" w:rsidRPr="00A1019D">
          <w:rPr>
            <w:noProof/>
          </w:rPr>
          <w:instrText xml:space="preserve"> PAGEREF _Toc149594602 \h </w:instrText>
        </w:r>
        <w:r w:rsidR="00604237" w:rsidRPr="00A1019D">
          <w:rPr>
            <w:noProof/>
          </w:rPr>
        </w:r>
        <w:r w:rsidR="00604237" w:rsidRPr="00A1019D">
          <w:rPr>
            <w:noProof/>
          </w:rPr>
          <w:fldChar w:fldCharType="separate"/>
        </w:r>
        <w:r w:rsidR="00604237" w:rsidRPr="00A1019D">
          <w:rPr>
            <w:noProof/>
          </w:rPr>
          <w:t>20</w:t>
        </w:r>
        <w:r w:rsidR="00604237" w:rsidRPr="00A1019D">
          <w:rPr>
            <w:noProof/>
          </w:rPr>
          <w:fldChar w:fldCharType="end"/>
        </w:r>
      </w:hyperlink>
    </w:p>
    <w:p w14:paraId="0A862F52" w14:textId="227D355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03" w:history="1">
        <w:r w:rsidR="00604237" w:rsidRPr="00A1019D">
          <w:rPr>
            <w:rStyle w:val="af5"/>
            <w:rFonts w:ascii="仿宋" w:eastAsia="宋体" w:hAnsi="仿宋" w:cs="仿宋"/>
            <w:noProof/>
            <w:color w:val="056AD0" w:themeColor="hyperlink" w:themeTint="F2"/>
          </w:rPr>
          <w:t xml:space="preserve">3.2 </w:t>
        </w:r>
        <w:r w:rsidR="00604237" w:rsidRPr="00A1019D">
          <w:rPr>
            <w:rStyle w:val="af5"/>
            <w:rFonts w:ascii="仿宋" w:eastAsia="宋体" w:hAnsi="仿宋" w:cs="仿宋"/>
            <w:noProof/>
            <w:color w:val="056AD0" w:themeColor="hyperlink" w:themeTint="F2"/>
          </w:rPr>
          <w:t>总监理工程师</w:t>
        </w:r>
        <w:r w:rsidR="00604237" w:rsidRPr="00A1019D">
          <w:rPr>
            <w:noProof/>
          </w:rPr>
          <w:tab/>
        </w:r>
        <w:r w:rsidR="00604237" w:rsidRPr="00A1019D">
          <w:rPr>
            <w:noProof/>
          </w:rPr>
          <w:fldChar w:fldCharType="begin"/>
        </w:r>
        <w:r w:rsidR="00604237" w:rsidRPr="00A1019D">
          <w:rPr>
            <w:noProof/>
          </w:rPr>
          <w:instrText xml:space="preserve"> PAGEREF _Toc149594603 \h </w:instrText>
        </w:r>
        <w:r w:rsidR="00604237" w:rsidRPr="00A1019D">
          <w:rPr>
            <w:noProof/>
          </w:rPr>
        </w:r>
        <w:r w:rsidR="00604237" w:rsidRPr="00A1019D">
          <w:rPr>
            <w:noProof/>
          </w:rPr>
          <w:fldChar w:fldCharType="separate"/>
        </w:r>
        <w:r w:rsidR="00604237" w:rsidRPr="00A1019D">
          <w:rPr>
            <w:noProof/>
          </w:rPr>
          <w:t>20</w:t>
        </w:r>
        <w:r w:rsidR="00604237" w:rsidRPr="00A1019D">
          <w:rPr>
            <w:noProof/>
          </w:rPr>
          <w:fldChar w:fldCharType="end"/>
        </w:r>
      </w:hyperlink>
    </w:p>
    <w:p w14:paraId="58D210F0" w14:textId="3635BD3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04" w:history="1">
        <w:r w:rsidR="00604237" w:rsidRPr="00A1019D">
          <w:rPr>
            <w:rStyle w:val="af5"/>
            <w:rFonts w:ascii="仿宋" w:eastAsia="宋体" w:hAnsi="仿宋" w:cs="仿宋"/>
            <w:noProof/>
            <w:color w:val="056AD0" w:themeColor="hyperlink" w:themeTint="F2"/>
          </w:rPr>
          <w:t xml:space="preserve">3.3 </w:t>
        </w:r>
        <w:r w:rsidR="00604237" w:rsidRPr="00A1019D">
          <w:rPr>
            <w:rStyle w:val="af5"/>
            <w:rFonts w:ascii="仿宋" w:eastAsia="宋体" w:hAnsi="仿宋" w:cs="仿宋"/>
            <w:noProof/>
            <w:color w:val="056AD0" w:themeColor="hyperlink" w:themeTint="F2"/>
          </w:rPr>
          <w:t>监理人员</w:t>
        </w:r>
        <w:r w:rsidR="00604237" w:rsidRPr="00A1019D">
          <w:rPr>
            <w:noProof/>
          </w:rPr>
          <w:tab/>
        </w:r>
        <w:r w:rsidR="00604237" w:rsidRPr="00A1019D">
          <w:rPr>
            <w:noProof/>
          </w:rPr>
          <w:fldChar w:fldCharType="begin"/>
        </w:r>
        <w:r w:rsidR="00604237" w:rsidRPr="00A1019D">
          <w:rPr>
            <w:noProof/>
          </w:rPr>
          <w:instrText xml:space="preserve"> PAGEREF _Toc149594604 \h </w:instrText>
        </w:r>
        <w:r w:rsidR="00604237" w:rsidRPr="00A1019D">
          <w:rPr>
            <w:noProof/>
          </w:rPr>
        </w:r>
        <w:r w:rsidR="00604237" w:rsidRPr="00A1019D">
          <w:rPr>
            <w:noProof/>
          </w:rPr>
          <w:fldChar w:fldCharType="separate"/>
        </w:r>
        <w:r w:rsidR="00604237" w:rsidRPr="00A1019D">
          <w:rPr>
            <w:noProof/>
          </w:rPr>
          <w:t>20</w:t>
        </w:r>
        <w:r w:rsidR="00604237" w:rsidRPr="00A1019D">
          <w:rPr>
            <w:noProof/>
          </w:rPr>
          <w:fldChar w:fldCharType="end"/>
        </w:r>
      </w:hyperlink>
    </w:p>
    <w:p w14:paraId="0DE0B137" w14:textId="2F5A42E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05" w:history="1">
        <w:r w:rsidR="00604237" w:rsidRPr="00A1019D">
          <w:rPr>
            <w:rStyle w:val="af5"/>
            <w:rFonts w:ascii="仿宋" w:eastAsia="宋体" w:hAnsi="仿宋" w:cs="仿宋"/>
            <w:noProof/>
            <w:color w:val="056AD0" w:themeColor="hyperlink" w:themeTint="F2"/>
          </w:rPr>
          <w:t xml:space="preserve">3.4 </w:t>
        </w:r>
        <w:r w:rsidR="00604237" w:rsidRPr="00A1019D">
          <w:rPr>
            <w:rStyle w:val="af5"/>
            <w:rFonts w:ascii="仿宋" w:eastAsia="宋体" w:hAnsi="仿宋" w:cs="仿宋"/>
            <w:noProof/>
            <w:color w:val="056AD0" w:themeColor="hyperlink" w:themeTint="F2"/>
          </w:rPr>
          <w:t>监理人的指示</w:t>
        </w:r>
        <w:r w:rsidR="00604237" w:rsidRPr="00A1019D">
          <w:rPr>
            <w:noProof/>
          </w:rPr>
          <w:tab/>
        </w:r>
        <w:r w:rsidR="00604237" w:rsidRPr="00A1019D">
          <w:rPr>
            <w:noProof/>
          </w:rPr>
          <w:fldChar w:fldCharType="begin"/>
        </w:r>
        <w:r w:rsidR="00604237" w:rsidRPr="00A1019D">
          <w:rPr>
            <w:noProof/>
          </w:rPr>
          <w:instrText xml:space="preserve"> PAGEREF _Toc149594605 \h </w:instrText>
        </w:r>
        <w:r w:rsidR="00604237" w:rsidRPr="00A1019D">
          <w:rPr>
            <w:noProof/>
          </w:rPr>
        </w:r>
        <w:r w:rsidR="00604237" w:rsidRPr="00A1019D">
          <w:rPr>
            <w:noProof/>
          </w:rPr>
          <w:fldChar w:fldCharType="separate"/>
        </w:r>
        <w:r w:rsidR="00604237" w:rsidRPr="00A1019D">
          <w:rPr>
            <w:noProof/>
          </w:rPr>
          <w:t>21</w:t>
        </w:r>
        <w:r w:rsidR="00604237" w:rsidRPr="00A1019D">
          <w:rPr>
            <w:noProof/>
          </w:rPr>
          <w:fldChar w:fldCharType="end"/>
        </w:r>
      </w:hyperlink>
    </w:p>
    <w:p w14:paraId="7FFB3F47" w14:textId="62AFD702"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06" w:history="1">
        <w:r w:rsidR="00604237" w:rsidRPr="00A1019D">
          <w:rPr>
            <w:rStyle w:val="af5"/>
            <w:rFonts w:ascii="仿宋" w:eastAsia="宋体" w:hAnsi="仿宋" w:cs="仿宋"/>
            <w:noProof/>
            <w:color w:val="056AD0" w:themeColor="hyperlink" w:themeTint="F2"/>
          </w:rPr>
          <w:t xml:space="preserve">3.5 </w:t>
        </w:r>
        <w:r w:rsidR="00604237" w:rsidRPr="00A1019D">
          <w:rPr>
            <w:rStyle w:val="af5"/>
            <w:rFonts w:ascii="仿宋" w:eastAsia="宋体" w:hAnsi="仿宋" w:cs="仿宋"/>
            <w:noProof/>
            <w:color w:val="056AD0" w:themeColor="hyperlink" w:themeTint="F2"/>
          </w:rPr>
          <w:t>商定或确定</w:t>
        </w:r>
        <w:r w:rsidR="00604237" w:rsidRPr="00A1019D">
          <w:rPr>
            <w:noProof/>
          </w:rPr>
          <w:tab/>
        </w:r>
        <w:r w:rsidR="00604237" w:rsidRPr="00A1019D">
          <w:rPr>
            <w:noProof/>
          </w:rPr>
          <w:fldChar w:fldCharType="begin"/>
        </w:r>
        <w:r w:rsidR="00604237" w:rsidRPr="00A1019D">
          <w:rPr>
            <w:noProof/>
          </w:rPr>
          <w:instrText xml:space="preserve"> PAGEREF _Toc149594606 \h </w:instrText>
        </w:r>
        <w:r w:rsidR="00604237" w:rsidRPr="00A1019D">
          <w:rPr>
            <w:noProof/>
          </w:rPr>
        </w:r>
        <w:r w:rsidR="00604237" w:rsidRPr="00A1019D">
          <w:rPr>
            <w:noProof/>
          </w:rPr>
          <w:fldChar w:fldCharType="separate"/>
        </w:r>
        <w:r w:rsidR="00604237" w:rsidRPr="00A1019D">
          <w:rPr>
            <w:noProof/>
          </w:rPr>
          <w:t>21</w:t>
        </w:r>
        <w:r w:rsidR="00604237" w:rsidRPr="00A1019D">
          <w:rPr>
            <w:noProof/>
          </w:rPr>
          <w:fldChar w:fldCharType="end"/>
        </w:r>
      </w:hyperlink>
    </w:p>
    <w:p w14:paraId="64B77EC0" w14:textId="0D1AB1C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07" w:history="1">
        <w:r w:rsidR="00604237" w:rsidRPr="00A1019D">
          <w:rPr>
            <w:rStyle w:val="af5"/>
            <w:rFonts w:ascii="仿宋" w:eastAsia="宋体" w:hAnsi="仿宋" w:cs="仿宋"/>
            <w:noProof/>
            <w:color w:val="056AD0" w:themeColor="hyperlink" w:themeTint="F2"/>
          </w:rPr>
          <w:t xml:space="preserve">4. </w:t>
        </w:r>
        <w:r w:rsidR="00604237" w:rsidRPr="00A1019D">
          <w:rPr>
            <w:rStyle w:val="af5"/>
            <w:rFonts w:ascii="仿宋" w:eastAsia="宋体" w:hAnsi="仿宋" w:cs="仿宋"/>
            <w:noProof/>
            <w:color w:val="056AD0" w:themeColor="hyperlink" w:themeTint="F2"/>
          </w:rPr>
          <w:t>承包人</w:t>
        </w:r>
        <w:r w:rsidR="00604237" w:rsidRPr="00A1019D">
          <w:rPr>
            <w:noProof/>
          </w:rPr>
          <w:tab/>
        </w:r>
        <w:r w:rsidR="00604237" w:rsidRPr="00A1019D">
          <w:rPr>
            <w:noProof/>
          </w:rPr>
          <w:fldChar w:fldCharType="begin"/>
        </w:r>
        <w:r w:rsidR="00604237" w:rsidRPr="00A1019D">
          <w:rPr>
            <w:noProof/>
          </w:rPr>
          <w:instrText xml:space="preserve"> PAGEREF _Toc149594607 \h </w:instrText>
        </w:r>
        <w:r w:rsidR="00604237" w:rsidRPr="00A1019D">
          <w:rPr>
            <w:noProof/>
          </w:rPr>
        </w:r>
        <w:r w:rsidR="00604237" w:rsidRPr="00A1019D">
          <w:rPr>
            <w:noProof/>
          </w:rPr>
          <w:fldChar w:fldCharType="separate"/>
        </w:r>
        <w:r w:rsidR="00604237" w:rsidRPr="00A1019D">
          <w:rPr>
            <w:noProof/>
          </w:rPr>
          <w:t>21</w:t>
        </w:r>
        <w:r w:rsidR="00604237" w:rsidRPr="00A1019D">
          <w:rPr>
            <w:noProof/>
          </w:rPr>
          <w:fldChar w:fldCharType="end"/>
        </w:r>
      </w:hyperlink>
    </w:p>
    <w:p w14:paraId="6E86849B" w14:textId="3F20667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08" w:history="1">
        <w:r w:rsidR="00604237" w:rsidRPr="00A1019D">
          <w:rPr>
            <w:rStyle w:val="af5"/>
            <w:rFonts w:ascii="仿宋" w:eastAsia="宋体" w:hAnsi="仿宋" w:cs="仿宋"/>
            <w:noProof/>
            <w:color w:val="056AD0" w:themeColor="hyperlink" w:themeTint="F2"/>
          </w:rPr>
          <w:t xml:space="preserve">4.1 </w:t>
        </w:r>
        <w:r w:rsidR="00604237" w:rsidRPr="00A1019D">
          <w:rPr>
            <w:rStyle w:val="af5"/>
            <w:rFonts w:ascii="仿宋" w:eastAsia="宋体" w:hAnsi="仿宋" w:cs="仿宋"/>
            <w:noProof/>
            <w:color w:val="056AD0" w:themeColor="hyperlink" w:themeTint="F2"/>
          </w:rPr>
          <w:t>承包人的一般义务</w:t>
        </w:r>
        <w:r w:rsidR="00604237" w:rsidRPr="00A1019D">
          <w:rPr>
            <w:noProof/>
          </w:rPr>
          <w:tab/>
        </w:r>
        <w:r w:rsidR="00604237" w:rsidRPr="00A1019D">
          <w:rPr>
            <w:noProof/>
          </w:rPr>
          <w:fldChar w:fldCharType="begin"/>
        </w:r>
        <w:r w:rsidR="00604237" w:rsidRPr="00A1019D">
          <w:rPr>
            <w:noProof/>
          </w:rPr>
          <w:instrText xml:space="preserve"> PAGEREF _Toc149594608 \h </w:instrText>
        </w:r>
        <w:r w:rsidR="00604237" w:rsidRPr="00A1019D">
          <w:rPr>
            <w:noProof/>
          </w:rPr>
        </w:r>
        <w:r w:rsidR="00604237" w:rsidRPr="00A1019D">
          <w:rPr>
            <w:noProof/>
          </w:rPr>
          <w:fldChar w:fldCharType="separate"/>
        </w:r>
        <w:r w:rsidR="00604237" w:rsidRPr="00A1019D">
          <w:rPr>
            <w:noProof/>
          </w:rPr>
          <w:t>21</w:t>
        </w:r>
        <w:r w:rsidR="00604237" w:rsidRPr="00A1019D">
          <w:rPr>
            <w:noProof/>
          </w:rPr>
          <w:fldChar w:fldCharType="end"/>
        </w:r>
      </w:hyperlink>
    </w:p>
    <w:p w14:paraId="399A2DFD" w14:textId="4DF1390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09" w:history="1">
        <w:r w:rsidR="00604237" w:rsidRPr="00A1019D">
          <w:rPr>
            <w:rStyle w:val="af5"/>
            <w:rFonts w:ascii="仿宋" w:eastAsia="宋体" w:hAnsi="仿宋" w:cs="仿宋"/>
            <w:noProof/>
            <w:color w:val="056AD0" w:themeColor="hyperlink" w:themeTint="F2"/>
          </w:rPr>
          <w:t xml:space="preserve">4.2 </w:t>
        </w:r>
        <w:r w:rsidR="00604237" w:rsidRPr="00A1019D">
          <w:rPr>
            <w:rStyle w:val="af5"/>
            <w:rFonts w:ascii="仿宋" w:eastAsia="宋体" w:hAnsi="仿宋" w:cs="仿宋"/>
            <w:noProof/>
            <w:color w:val="056AD0" w:themeColor="hyperlink" w:themeTint="F2"/>
          </w:rPr>
          <w:t>履约担保</w:t>
        </w:r>
        <w:r w:rsidR="00604237" w:rsidRPr="00A1019D">
          <w:rPr>
            <w:noProof/>
          </w:rPr>
          <w:tab/>
        </w:r>
        <w:r w:rsidR="00604237" w:rsidRPr="00A1019D">
          <w:rPr>
            <w:noProof/>
          </w:rPr>
          <w:fldChar w:fldCharType="begin"/>
        </w:r>
        <w:r w:rsidR="00604237" w:rsidRPr="00A1019D">
          <w:rPr>
            <w:noProof/>
          </w:rPr>
          <w:instrText xml:space="preserve"> PAGEREF _Toc149594609 \h </w:instrText>
        </w:r>
        <w:r w:rsidR="00604237" w:rsidRPr="00A1019D">
          <w:rPr>
            <w:noProof/>
          </w:rPr>
        </w:r>
        <w:r w:rsidR="00604237" w:rsidRPr="00A1019D">
          <w:rPr>
            <w:noProof/>
          </w:rPr>
          <w:fldChar w:fldCharType="separate"/>
        </w:r>
        <w:r w:rsidR="00604237" w:rsidRPr="00A1019D">
          <w:rPr>
            <w:noProof/>
          </w:rPr>
          <w:t>23</w:t>
        </w:r>
        <w:r w:rsidR="00604237" w:rsidRPr="00A1019D">
          <w:rPr>
            <w:noProof/>
          </w:rPr>
          <w:fldChar w:fldCharType="end"/>
        </w:r>
      </w:hyperlink>
    </w:p>
    <w:p w14:paraId="6AE30A2A" w14:textId="2F20E5A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10" w:history="1">
        <w:r w:rsidR="00604237" w:rsidRPr="00A1019D">
          <w:rPr>
            <w:rStyle w:val="af5"/>
            <w:rFonts w:ascii="仿宋" w:eastAsia="宋体" w:hAnsi="仿宋" w:cs="仿宋"/>
            <w:noProof/>
            <w:color w:val="056AD0" w:themeColor="hyperlink" w:themeTint="F2"/>
          </w:rPr>
          <w:t xml:space="preserve">4.3 </w:t>
        </w:r>
        <w:r w:rsidR="00604237" w:rsidRPr="00A1019D">
          <w:rPr>
            <w:rStyle w:val="af5"/>
            <w:rFonts w:ascii="仿宋" w:eastAsia="宋体" w:hAnsi="仿宋" w:cs="仿宋"/>
            <w:noProof/>
            <w:color w:val="056AD0" w:themeColor="hyperlink" w:themeTint="F2"/>
          </w:rPr>
          <w:t>分包和不得转包</w:t>
        </w:r>
        <w:r w:rsidR="00604237" w:rsidRPr="00A1019D">
          <w:rPr>
            <w:noProof/>
          </w:rPr>
          <w:tab/>
        </w:r>
        <w:r w:rsidR="00604237" w:rsidRPr="00A1019D">
          <w:rPr>
            <w:noProof/>
          </w:rPr>
          <w:fldChar w:fldCharType="begin"/>
        </w:r>
        <w:r w:rsidR="00604237" w:rsidRPr="00A1019D">
          <w:rPr>
            <w:noProof/>
          </w:rPr>
          <w:instrText xml:space="preserve"> PAGEREF _Toc149594610 \h </w:instrText>
        </w:r>
        <w:r w:rsidR="00604237" w:rsidRPr="00A1019D">
          <w:rPr>
            <w:noProof/>
          </w:rPr>
        </w:r>
        <w:r w:rsidR="00604237" w:rsidRPr="00A1019D">
          <w:rPr>
            <w:noProof/>
          </w:rPr>
          <w:fldChar w:fldCharType="separate"/>
        </w:r>
        <w:r w:rsidR="00604237" w:rsidRPr="00A1019D">
          <w:rPr>
            <w:noProof/>
          </w:rPr>
          <w:t>23</w:t>
        </w:r>
        <w:r w:rsidR="00604237" w:rsidRPr="00A1019D">
          <w:rPr>
            <w:noProof/>
          </w:rPr>
          <w:fldChar w:fldCharType="end"/>
        </w:r>
      </w:hyperlink>
    </w:p>
    <w:p w14:paraId="2309E37F" w14:textId="67424E5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11" w:history="1">
        <w:r w:rsidR="00604237" w:rsidRPr="00A1019D">
          <w:rPr>
            <w:rStyle w:val="af5"/>
            <w:rFonts w:ascii="仿宋" w:eastAsia="宋体" w:hAnsi="仿宋" w:cs="仿宋"/>
            <w:noProof/>
            <w:color w:val="056AD0" w:themeColor="hyperlink" w:themeTint="F2"/>
          </w:rPr>
          <w:t xml:space="preserve">4.4 </w:t>
        </w:r>
        <w:r w:rsidR="00604237" w:rsidRPr="00A1019D">
          <w:rPr>
            <w:rStyle w:val="af5"/>
            <w:rFonts w:ascii="仿宋" w:eastAsia="宋体" w:hAnsi="仿宋" w:cs="仿宋"/>
            <w:noProof/>
            <w:color w:val="056AD0" w:themeColor="hyperlink" w:themeTint="F2"/>
          </w:rPr>
          <w:t>联合体</w:t>
        </w:r>
        <w:r w:rsidR="00604237" w:rsidRPr="00A1019D">
          <w:rPr>
            <w:noProof/>
          </w:rPr>
          <w:tab/>
        </w:r>
        <w:r w:rsidR="00604237" w:rsidRPr="00A1019D">
          <w:rPr>
            <w:noProof/>
          </w:rPr>
          <w:fldChar w:fldCharType="begin"/>
        </w:r>
        <w:r w:rsidR="00604237" w:rsidRPr="00A1019D">
          <w:rPr>
            <w:noProof/>
          </w:rPr>
          <w:instrText xml:space="preserve"> PAGEREF _Toc149594611 \h </w:instrText>
        </w:r>
        <w:r w:rsidR="00604237" w:rsidRPr="00A1019D">
          <w:rPr>
            <w:noProof/>
          </w:rPr>
        </w:r>
        <w:r w:rsidR="00604237" w:rsidRPr="00A1019D">
          <w:rPr>
            <w:noProof/>
          </w:rPr>
          <w:fldChar w:fldCharType="separate"/>
        </w:r>
        <w:r w:rsidR="00604237" w:rsidRPr="00A1019D">
          <w:rPr>
            <w:noProof/>
          </w:rPr>
          <w:t>23</w:t>
        </w:r>
        <w:r w:rsidR="00604237" w:rsidRPr="00A1019D">
          <w:rPr>
            <w:noProof/>
          </w:rPr>
          <w:fldChar w:fldCharType="end"/>
        </w:r>
      </w:hyperlink>
    </w:p>
    <w:p w14:paraId="4D694AE4" w14:textId="091CF5A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12" w:history="1">
        <w:r w:rsidR="00604237" w:rsidRPr="00A1019D">
          <w:rPr>
            <w:rStyle w:val="af5"/>
            <w:rFonts w:ascii="仿宋" w:eastAsia="宋体" w:hAnsi="仿宋" w:cs="仿宋"/>
            <w:noProof/>
            <w:color w:val="056AD0" w:themeColor="hyperlink" w:themeTint="F2"/>
          </w:rPr>
          <w:t xml:space="preserve">4.5 </w:t>
        </w:r>
        <w:r w:rsidR="00604237" w:rsidRPr="00A1019D">
          <w:rPr>
            <w:rStyle w:val="af5"/>
            <w:rFonts w:ascii="仿宋" w:eastAsia="宋体" w:hAnsi="仿宋" w:cs="仿宋"/>
            <w:noProof/>
            <w:color w:val="056AD0" w:themeColor="hyperlink" w:themeTint="F2"/>
          </w:rPr>
          <w:t>承包人项目经理</w:t>
        </w:r>
        <w:r w:rsidR="00604237" w:rsidRPr="00A1019D">
          <w:rPr>
            <w:noProof/>
          </w:rPr>
          <w:tab/>
        </w:r>
        <w:r w:rsidR="00604237" w:rsidRPr="00A1019D">
          <w:rPr>
            <w:noProof/>
          </w:rPr>
          <w:fldChar w:fldCharType="begin"/>
        </w:r>
        <w:r w:rsidR="00604237" w:rsidRPr="00A1019D">
          <w:rPr>
            <w:noProof/>
          </w:rPr>
          <w:instrText xml:space="preserve"> PAGEREF _Toc149594612 \h </w:instrText>
        </w:r>
        <w:r w:rsidR="00604237" w:rsidRPr="00A1019D">
          <w:rPr>
            <w:noProof/>
          </w:rPr>
        </w:r>
        <w:r w:rsidR="00604237" w:rsidRPr="00A1019D">
          <w:rPr>
            <w:noProof/>
          </w:rPr>
          <w:fldChar w:fldCharType="separate"/>
        </w:r>
        <w:r w:rsidR="00604237" w:rsidRPr="00A1019D">
          <w:rPr>
            <w:noProof/>
          </w:rPr>
          <w:t>23</w:t>
        </w:r>
        <w:r w:rsidR="00604237" w:rsidRPr="00A1019D">
          <w:rPr>
            <w:noProof/>
          </w:rPr>
          <w:fldChar w:fldCharType="end"/>
        </w:r>
      </w:hyperlink>
    </w:p>
    <w:p w14:paraId="5B6AD8CE" w14:textId="1DE99F9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13" w:history="1">
        <w:r w:rsidR="00604237" w:rsidRPr="00A1019D">
          <w:rPr>
            <w:rStyle w:val="af5"/>
            <w:rFonts w:ascii="仿宋" w:eastAsia="宋体" w:hAnsi="仿宋" w:cs="仿宋"/>
            <w:noProof/>
            <w:color w:val="056AD0" w:themeColor="hyperlink" w:themeTint="F2"/>
          </w:rPr>
          <w:t xml:space="preserve">4.6 </w:t>
        </w:r>
        <w:r w:rsidR="00604237" w:rsidRPr="00A1019D">
          <w:rPr>
            <w:rStyle w:val="af5"/>
            <w:rFonts w:ascii="仿宋" w:eastAsia="宋体" w:hAnsi="仿宋" w:cs="仿宋"/>
            <w:noProof/>
            <w:color w:val="056AD0" w:themeColor="hyperlink" w:themeTint="F2"/>
          </w:rPr>
          <w:t>承包人人员的管理</w:t>
        </w:r>
        <w:r w:rsidR="00604237" w:rsidRPr="00A1019D">
          <w:rPr>
            <w:noProof/>
          </w:rPr>
          <w:tab/>
        </w:r>
        <w:r w:rsidR="00604237" w:rsidRPr="00A1019D">
          <w:rPr>
            <w:noProof/>
          </w:rPr>
          <w:fldChar w:fldCharType="begin"/>
        </w:r>
        <w:r w:rsidR="00604237" w:rsidRPr="00A1019D">
          <w:rPr>
            <w:noProof/>
          </w:rPr>
          <w:instrText xml:space="preserve"> PAGEREF _Toc149594613 \h </w:instrText>
        </w:r>
        <w:r w:rsidR="00604237" w:rsidRPr="00A1019D">
          <w:rPr>
            <w:noProof/>
          </w:rPr>
        </w:r>
        <w:r w:rsidR="00604237" w:rsidRPr="00A1019D">
          <w:rPr>
            <w:noProof/>
          </w:rPr>
          <w:fldChar w:fldCharType="separate"/>
        </w:r>
        <w:r w:rsidR="00604237" w:rsidRPr="00A1019D">
          <w:rPr>
            <w:noProof/>
          </w:rPr>
          <w:t>24</w:t>
        </w:r>
        <w:r w:rsidR="00604237" w:rsidRPr="00A1019D">
          <w:rPr>
            <w:noProof/>
          </w:rPr>
          <w:fldChar w:fldCharType="end"/>
        </w:r>
      </w:hyperlink>
    </w:p>
    <w:p w14:paraId="2D0C37B8" w14:textId="6A7812F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14" w:history="1">
        <w:r w:rsidR="00604237" w:rsidRPr="00A1019D">
          <w:rPr>
            <w:rStyle w:val="af5"/>
            <w:rFonts w:ascii="仿宋" w:eastAsia="宋体" w:hAnsi="仿宋" w:cs="仿宋"/>
            <w:noProof/>
            <w:color w:val="056AD0" w:themeColor="hyperlink" w:themeTint="F2"/>
          </w:rPr>
          <w:t xml:space="preserve">4.7 </w:t>
        </w:r>
        <w:r w:rsidR="00604237" w:rsidRPr="00A1019D">
          <w:rPr>
            <w:rStyle w:val="af5"/>
            <w:rFonts w:ascii="仿宋" w:eastAsia="宋体" w:hAnsi="仿宋" w:cs="仿宋"/>
            <w:noProof/>
            <w:color w:val="056AD0" w:themeColor="hyperlink" w:themeTint="F2"/>
          </w:rPr>
          <w:t>撤换承包人项目经理和其他人员</w:t>
        </w:r>
        <w:r w:rsidR="00604237" w:rsidRPr="00A1019D">
          <w:rPr>
            <w:noProof/>
          </w:rPr>
          <w:tab/>
        </w:r>
        <w:r w:rsidR="00604237" w:rsidRPr="00A1019D">
          <w:rPr>
            <w:noProof/>
          </w:rPr>
          <w:fldChar w:fldCharType="begin"/>
        </w:r>
        <w:r w:rsidR="00604237" w:rsidRPr="00A1019D">
          <w:rPr>
            <w:noProof/>
          </w:rPr>
          <w:instrText xml:space="preserve"> PAGEREF _Toc149594614 \h </w:instrText>
        </w:r>
        <w:r w:rsidR="00604237" w:rsidRPr="00A1019D">
          <w:rPr>
            <w:noProof/>
          </w:rPr>
        </w:r>
        <w:r w:rsidR="00604237" w:rsidRPr="00A1019D">
          <w:rPr>
            <w:noProof/>
          </w:rPr>
          <w:fldChar w:fldCharType="separate"/>
        </w:r>
        <w:r w:rsidR="00604237" w:rsidRPr="00A1019D">
          <w:rPr>
            <w:noProof/>
          </w:rPr>
          <w:t>25</w:t>
        </w:r>
        <w:r w:rsidR="00604237" w:rsidRPr="00A1019D">
          <w:rPr>
            <w:noProof/>
          </w:rPr>
          <w:fldChar w:fldCharType="end"/>
        </w:r>
      </w:hyperlink>
    </w:p>
    <w:p w14:paraId="48C2625D" w14:textId="69BC9C7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15" w:history="1">
        <w:r w:rsidR="00604237" w:rsidRPr="00A1019D">
          <w:rPr>
            <w:rStyle w:val="af5"/>
            <w:rFonts w:ascii="仿宋" w:eastAsia="宋体" w:hAnsi="仿宋" w:cs="仿宋"/>
            <w:noProof/>
            <w:color w:val="056AD0" w:themeColor="hyperlink" w:themeTint="F2"/>
          </w:rPr>
          <w:t xml:space="preserve">4.8 </w:t>
        </w:r>
        <w:r w:rsidR="00604237" w:rsidRPr="00A1019D">
          <w:rPr>
            <w:rStyle w:val="af5"/>
            <w:rFonts w:ascii="仿宋" w:eastAsia="宋体" w:hAnsi="仿宋" w:cs="仿宋"/>
            <w:noProof/>
            <w:color w:val="056AD0" w:themeColor="hyperlink" w:themeTint="F2"/>
          </w:rPr>
          <w:t>保障承包人人员的合法权益</w:t>
        </w:r>
        <w:r w:rsidR="00604237" w:rsidRPr="00A1019D">
          <w:rPr>
            <w:noProof/>
          </w:rPr>
          <w:tab/>
        </w:r>
        <w:r w:rsidR="00604237" w:rsidRPr="00A1019D">
          <w:rPr>
            <w:noProof/>
          </w:rPr>
          <w:fldChar w:fldCharType="begin"/>
        </w:r>
        <w:r w:rsidR="00604237" w:rsidRPr="00A1019D">
          <w:rPr>
            <w:noProof/>
          </w:rPr>
          <w:instrText xml:space="preserve"> PAGEREF _Toc149594615 \h </w:instrText>
        </w:r>
        <w:r w:rsidR="00604237" w:rsidRPr="00A1019D">
          <w:rPr>
            <w:noProof/>
          </w:rPr>
        </w:r>
        <w:r w:rsidR="00604237" w:rsidRPr="00A1019D">
          <w:rPr>
            <w:noProof/>
          </w:rPr>
          <w:fldChar w:fldCharType="separate"/>
        </w:r>
        <w:r w:rsidR="00604237" w:rsidRPr="00A1019D">
          <w:rPr>
            <w:noProof/>
          </w:rPr>
          <w:t>25</w:t>
        </w:r>
        <w:r w:rsidR="00604237" w:rsidRPr="00A1019D">
          <w:rPr>
            <w:noProof/>
          </w:rPr>
          <w:fldChar w:fldCharType="end"/>
        </w:r>
      </w:hyperlink>
    </w:p>
    <w:p w14:paraId="64445F6D" w14:textId="75F3D68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16" w:history="1">
        <w:r w:rsidR="00604237" w:rsidRPr="00A1019D">
          <w:rPr>
            <w:rStyle w:val="af5"/>
            <w:rFonts w:ascii="仿宋" w:eastAsia="宋体" w:hAnsi="仿宋" w:cs="仿宋"/>
            <w:noProof/>
            <w:color w:val="056AD0" w:themeColor="hyperlink" w:themeTint="F2"/>
          </w:rPr>
          <w:t xml:space="preserve">4.9 </w:t>
        </w:r>
        <w:r w:rsidR="00604237" w:rsidRPr="00A1019D">
          <w:rPr>
            <w:rStyle w:val="af5"/>
            <w:rFonts w:ascii="仿宋" w:eastAsia="宋体" w:hAnsi="仿宋" w:cs="仿宋"/>
            <w:noProof/>
            <w:color w:val="056AD0" w:themeColor="hyperlink" w:themeTint="F2"/>
          </w:rPr>
          <w:t>工程价款应专款专用</w:t>
        </w:r>
        <w:r w:rsidR="00604237" w:rsidRPr="00A1019D">
          <w:rPr>
            <w:noProof/>
          </w:rPr>
          <w:tab/>
        </w:r>
        <w:r w:rsidR="00604237" w:rsidRPr="00A1019D">
          <w:rPr>
            <w:noProof/>
          </w:rPr>
          <w:fldChar w:fldCharType="begin"/>
        </w:r>
        <w:r w:rsidR="00604237" w:rsidRPr="00A1019D">
          <w:rPr>
            <w:noProof/>
          </w:rPr>
          <w:instrText xml:space="preserve"> PAGEREF _Toc149594616 \h </w:instrText>
        </w:r>
        <w:r w:rsidR="00604237" w:rsidRPr="00A1019D">
          <w:rPr>
            <w:noProof/>
          </w:rPr>
        </w:r>
        <w:r w:rsidR="00604237" w:rsidRPr="00A1019D">
          <w:rPr>
            <w:noProof/>
          </w:rPr>
          <w:fldChar w:fldCharType="separate"/>
        </w:r>
        <w:r w:rsidR="00604237" w:rsidRPr="00A1019D">
          <w:rPr>
            <w:noProof/>
          </w:rPr>
          <w:t>25</w:t>
        </w:r>
        <w:r w:rsidR="00604237" w:rsidRPr="00A1019D">
          <w:rPr>
            <w:noProof/>
          </w:rPr>
          <w:fldChar w:fldCharType="end"/>
        </w:r>
      </w:hyperlink>
    </w:p>
    <w:p w14:paraId="2E0DCA0A" w14:textId="16AD2D9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17" w:history="1">
        <w:r w:rsidR="00604237" w:rsidRPr="00A1019D">
          <w:rPr>
            <w:rStyle w:val="af5"/>
            <w:rFonts w:ascii="仿宋" w:eastAsia="宋体" w:hAnsi="仿宋" w:cs="仿宋"/>
            <w:noProof/>
            <w:color w:val="056AD0" w:themeColor="hyperlink" w:themeTint="F2"/>
          </w:rPr>
          <w:t xml:space="preserve">4.10 </w:t>
        </w:r>
        <w:r w:rsidR="00604237" w:rsidRPr="00A1019D">
          <w:rPr>
            <w:rStyle w:val="af5"/>
            <w:rFonts w:ascii="仿宋" w:eastAsia="宋体" w:hAnsi="仿宋" w:cs="仿宋"/>
            <w:noProof/>
            <w:color w:val="056AD0" w:themeColor="hyperlink" w:themeTint="F2"/>
          </w:rPr>
          <w:t>承包人现场查勘</w:t>
        </w:r>
        <w:r w:rsidR="00604237" w:rsidRPr="00A1019D">
          <w:rPr>
            <w:noProof/>
          </w:rPr>
          <w:tab/>
        </w:r>
        <w:r w:rsidR="00604237" w:rsidRPr="00A1019D">
          <w:rPr>
            <w:noProof/>
          </w:rPr>
          <w:fldChar w:fldCharType="begin"/>
        </w:r>
        <w:r w:rsidR="00604237" w:rsidRPr="00A1019D">
          <w:rPr>
            <w:noProof/>
          </w:rPr>
          <w:instrText xml:space="preserve"> PAGEREF _Toc149594617 \h </w:instrText>
        </w:r>
        <w:r w:rsidR="00604237" w:rsidRPr="00A1019D">
          <w:rPr>
            <w:noProof/>
          </w:rPr>
        </w:r>
        <w:r w:rsidR="00604237" w:rsidRPr="00A1019D">
          <w:rPr>
            <w:noProof/>
          </w:rPr>
          <w:fldChar w:fldCharType="separate"/>
        </w:r>
        <w:r w:rsidR="00604237" w:rsidRPr="00A1019D">
          <w:rPr>
            <w:noProof/>
          </w:rPr>
          <w:t>25</w:t>
        </w:r>
        <w:r w:rsidR="00604237" w:rsidRPr="00A1019D">
          <w:rPr>
            <w:noProof/>
          </w:rPr>
          <w:fldChar w:fldCharType="end"/>
        </w:r>
      </w:hyperlink>
    </w:p>
    <w:p w14:paraId="620CBB9F" w14:textId="2D4541A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18" w:history="1">
        <w:r w:rsidR="00604237" w:rsidRPr="00A1019D">
          <w:rPr>
            <w:rStyle w:val="af5"/>
            <w:rFonts w:ascii="仿宋" w:eastAsia="宋体" w:hAnsi="仿宋" w:cs="仿宋"/>
            <w:noProof/>
            <w:color w:val="056AD0" w:themeColor="hyperlink" w:themeTint="F2"/>
          </w:rPr>
          <w:t xml:space="preserve">4.11 </w:t>
        </w:r>
        <w:r w:rsidR="00604237" w:rsidRPr="00A1019D">
          <w:rPr>
            <w:rStyle w:val="af5"/>
            <w:rFonts w:ascii="仿宋" w:eastAsia="宋体" w:hAnsi="仿宋" w:cs="仿宋"/>
            <w:noProof/>
            <w:color w:val="056AD0" w:themeColor="hyperlink" w:themeTint="F2"/>
          </w:rPr>
          <w:t>不可预见物质条件（</w:t>
        </w:r>
        <w:r w:rsidR="00604237" w:rsidRPr="00A1019D">
          <w:rPr>
            <w:rStyle w:val="af5"/>
            <w:rFonts w:ascii="仿宋" w:eastAsia="宋体" w:hAnsi="仿宋" w:cs="仿宋"/>
            <w:noProof/>
            <w:color w:val="056AD0" w:themeColor="hyperlink" w:themeTint="F2"/>
          </w:rPr>
          <w:t>A</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_Toc149594618 \h </w:instrText>
        </w:r>
        <w:r w:rsidR="00604237" w:rsidRPr="00A1019D">
          <w:rPr>
            <w:noProof/>
          </w:rPr>
        </w:r>
        <w:r w:rsidR="00604237" w:rsidRPr="00A1019D">
          <w:rPr>
            <w:noProof/>
          </w:rPr>
          <w:fldChar w:fldCharType="separate"/>
        </w:r>
        <w:r w:rsidR="00604237" w:rsidRPr="00A1019D">
          <w:rPr>
            <w:noProof/>
          </w:rPr>
          <w:t>26</w:t>
        </w:r>
        <w:r w:rsidR="00604237" w:rsidRPr="00A1019D">
          <w:rPr>
            <w:noProof/>
          </w:rPr>
          <w:fldChar w:fldCharType="end"/>
        </w:r>
      </w:hyperlink>
    </w:p>
    <w:p w14:paraId="1D86A25F" w14:textId="2BDE2FF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19" w:history="1">
        <w:r w:rsidR="00604237" w:rsidRPr="00A1019D">
          <w:rPr>
            <w:rStyle w:val="af5"/>
            <w:rFonts w:ascii="仿宋" w:eastAsia="宋体" w:hAnsi="仿宋" w:cs="仿宋"/>
            <w:noProof/>
            <w:color w:val="056AD0" w:themeColor="hyperlink" w:themeTint="F2"/>
          </w:rPr>
          <w:t xml:space="preserve">4.12 </w:t>
        </w:r>
        <w:r w:rsidR="00604237" w:rsidRPr="00A1019D">
          <w:rPr>
            <w:rStyle w:val="af5"/>
            <w:rFonts w:ascii="仿宋" w:eastAsia="宋体" w:hAnsi="仿宋" w:cs="仿宋"/>
            <w:noProof/>
            <w:color w:val="056AD0" w:themeColor="hyperlink" w:themeTint="F2"/>
          </w:rPr>
          <w:t>进度计划</w:t>
        </w:r>
        <w:r w:rsidR="00604237" w:rsidRPr="00A1019D">
          <w:rPr>
            <w:noProof/>
          </w:rPr>
          <w:tab/>
        </w:r>
        <w:r w:rsidR="00604237" w:rsidRPr="00A1019D">
          <w:rPr>
            <w:noProof/>
          </w:rPr>
          <w:fldChar w:fldCharType="begin"/>
        </w:r>
        <w:r w:rsidR="00604237" w:rsidRPr="00A1019D">
          <w:rPr>
            <w:noProof/>
          </w:rPr>
          <w:instrText xml:space="preserve"> PAGEREF _Toc149594619 \h </w:instrText>
        </w:r>
        <w:r w:rsidR="00604237" w:rsidRPr="00A1019D">
          <w:rPr>
            <w:noProof/>
          </w:rPr>
        </w:r>
        <w:r w:rsidR="00604237" w:rsidRPr="00A1019D">
          <w:rPr>
            <w:noProof/>
          </w:rPr>
          <w:fldChar w:fldCharType="separate"/>
        </w:r>
        <w:r w:rsidR="00604237" w:rsidRPr="00A1019D">
          <w:rPr>
            <w:noProof/>
          </w:rPr>
          <w:t>26</w:t>
        </w:r>
        <w:r w:rsidR="00604237" w:rsidRPr="00A1019D">
          <w:rPr>
            <w:noProof/>
          </w:rPr>
          <w:fldChar w:fldCharType="end"/>
        </w:r>
      </w:hyperlink>
    </w:p>
    <w:p w14:paraId="510FE7A9" w14:textId="484B2B5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20" w:history="1">
        <w:r w:rsidR="00604237" w:rsidRPr="00A1019D">
          <w:rPr>
            <w:rStyle w:val="af5"/>
            <w:rFonts w:ascii="仿宋" w:eastAsia="宋体" w:hAnsi="仿宋" w:cs="仿宋"/>
            <w:noProof/>
            <w:color w:val="056AD0" w:themeColor="hyperlink" w:themeTint="F2"/>
          </w:rPr>
          <w:t xml:space="preserve">4.13 </w:t>
        </w:r>
        <w:r w:rsidR="00604237" w:rsidRPr="00A1019D">
          <w:rPr>
            <w:rStyle w:val="af5"/>
            <w:rFonts w:ascii="仿宋" w:eastAsia="宋体" w:hAnsi="仿宋" w:cs="仿宋"/>
            <w:noProof/>
            <w:color w:val="056AD0" w:themeColor="hyperlink" w:themeTint="F2"/>
          </w:rPr>
          <w:t>质量保证</w:t>
        </w:r>
        <w:r w:rsidR="00604237" w:rsidRPr="00A1019D">
          <w:rPr>
            <w:noProof/>
          </w:rPr>
          <w:tab/>
        </w:r>
        <w:r w:rsidR="00604237" w:rsidRPr="00A1019D">
          <w:rPr>
            <w:noProof/>
          </w:rPr>
          <w:fldChar w:fldCharType="begin"/>
        </w:r>
        <w:r w:rsidR="00604237" w:rsidRPr="00A1019D">
          <w:rPr>
            <w:noProof/>
          </w:rPr>
          <w:instrText xml:space="preserve"> PAGEREF _Toc149594620 \h </w:instrText>
        </w:r>
        <w:r w:rsidR="00604237" w:rsidRPr="00A1019D">
          <w:rPr>
            <w:noProof/>
          </w:rPr>
        </w:r>
        <w:r w:rsidR="00604237" w:rsidRPr="00A1019D">
          <w:rPr>
            <w:noProof/>
          </w:rPr>
          <w:fldChar w:fldCharType="separate"/>
        </w:r>
        <w:r w:rsidR="00604237" w:rsidRPr="00A1019D">
          <w:rPr>
            <w:noProof/>
          </w:rPr>
          <w:t>26</w:t>
        </w:r>
        <w:r w:rsidR="00604237" w:rsidRPr="00A1019D">
          <w:rPr>
            <w:noProof/>
          </w:rPr>
          <w:fldChar w:fldCharType="end"/>
        </w:r>
      </w:hyperlink>
    </w:p>
    <w:p w14:paraId="6A370D5E" w14:textId="5768405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21" w:history="1">
        <w:r w:rsidR="00604237" w:rsidRPr="00A1019D">
          <w:rPr>
            <w:rStyle w:val="af5"/>
            <w:rFonts w:ascii="仿宋" w:eastAsia="宋体" w:hAnsi="仿宋" w:cs="仿宋"/>
            <w:noProof/>
            <w:color w:val="056AD0" w:themeColor="hyperlink" w:themeTint="F2"/>
          </w:rPr>
          <w:t xml:space="preserve">5. </w:t>
        </w:r>
        <w:r w:rsidR="00604237" w:rsidRPr="00A1019D">
          <w:rPr>
            <w:rStyle w:val="af5"/>
            <w:rFonts w:ascii="仿宋" w:eastAsia="宋体" w:hAnsi="仿宋" w:cs="仿宋"/>
            <w:noProof/>
            <w:color w:val="056AD0" w:themeColor="hyperlink" w:themeTint="F2"/>
          </w:rPr>
          <w:t>设计</w:t>
        </w:r>
        <w:r w:rsidR="00604237" w:rsidRPr="00A1019D">
          <w:rPr>
            <w:noProof/>
          </w:rPr>
          <w:tab/>
        </w:r>
        <w:r w:rsidR="00604237" w:rsidRPr="00A1019D">
          <w:rPr>
            <w:noProof/>
          </w:rPr>
          <w:fldChar w:fldCharType="begin"/>
        </w:r>
        <w:r w:rsidR="00604237" w:rsidRPr="00A1019D">
          <w:rPr>
            <w:noProof/>
          </w:rPr>
          <w:instrText xml:space="preserve"> PAGEREF _Toc149594621 \h </w:instrText>
        </w:r>
        <w:r w:rsidR="00604237" w:rsidRPr="00A1019D">
          <w:rPr>
            <w:noProof/>
          </w:rPr>
        </w:r>
        <w:r w:rsidR="00604237" w:rsidRPr="00A1019D">
          <w:rPr>
            <w:noProof/>
          </w:rPr>
          <w:fldChar w:fldCharType="separate"/>
        </w:r>
        <w:r w:rsidR="00604237" w:rsidRPr="00A1019D">
          <w:rPr>
            <w:noProof/>
          </w:rPr>
          <w:t>27</w:t>
        </w:r>
        <w:r w:rsidR="00604237" w:rsidRPr="00A1019D">
          <w:rPr>
            <w:noProof/>
          </w:rPr>
          <w:fldChar w:fldCharType="end"/>
        </w:r>
      </w:hyperlink>
    </w:p>
    <w:p w14:paraId="5D08BA38" w14:textId="33DADBD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22" w:history="1">
        <w:r w:rsidR="00604237" w:rsidRPr="00A1019D">
          <w:rPr>
            <w:rStyle w:val="af5"/>
            <w:rFonts w:ascii="仿宋" w:eastAsia="宋体" w:hAnsi="仿宋" w:cs="仿宋"/>
            <w:noProof/>
            <w:color w:val="056AD0" w:themeColor="hyperlink" w:themeTint="F2"/>
          </w:rPr>
          <w:t xml:space="preserve">5.1 </w:t>
        </w:r>
        <w:r w:rsidR="00604237" w:rsidRPr="00A1019D">
          <w:rPr>
            <w:rStyle w:val="af5"/>
            <w:rFonts w:ascii="仿宋" w:eastAsia="宋体" w:hAnsi="仿宋" w:cs="仿宋"/>
            <w:noProof/>
            <w:color w:val="056AD0" w:themeColor="hyperlink" w:themeTint="F2"/>
          </w:rPr>
          <w:t>承包人的设计义务</w:t>
        </w:r>
        <w:r w:rsidR="00604237" w:rsidRPr="00A1019D">
          <w:rPr>
            <w:noProof/>
          </w:rPr>
          <w:tab/>
        </w:r>
        <w:r w:rsidR="00604237" w:rsidRPr="00A1019D">
          <w:rPr>
            <w:noProof/>
          </w:rPr>
          <w:fldChar w:fldCharType="begin"/>
        </w:r>
        <w:r w:rsidR="00604237" w:rsidRPr="00A1019D">
          <w:rPr>
            <w:noProof/>
          </w:rPr>
          <w:instrText xml:space="preserve"> PAGEREF _Toc149594622 \h </w:instrText>
        </w:r>
        <w:r w:rsidR="00604237" w:rsidRPr="00A1019D">
          <w:rPr>
            <w:noProof/>
          </w:rPr>
        </w:r>
        <w:r w:rsidR="00604237" w:rsidRPr="00A1019D">
          <w:rPr>
            <w:noProof/>
          </w:rPr>
          <w:fldChar w:fldCharType="separate"/>
        </w:r>
        <w:r w:rsidR="00604237" w:rsidRPr="00A1019D">
          <w:rPr>
            <w:noProof/>
          </w:rPr>
          <w:t>27</w:t>
        </w:r>
        <w:r w:rsidR="00604237" w:rsidRPr="00A1019D">
          <w:rPr>
            <w:noProof/>
          </w:rPr>
          <w:fldChar w:fldCharType="end"/>
        </w:r>
      </w:hyperlink>
    </w:p>
    <w:p w14:paraId="32DCE5D7" w14:textId="65FD826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23" w:history="1">
        <w:r w:rsidR="00604237" w:rsidRPr="00A1019D">
          <w:rPr>
            <w:rStyle w:val="af5"/>
            <w:rFonts w:ascii="仿宋" w:eastAsia="宋体" w:hAnsi="仿宋" w:cs="仿宋"/>
            <w:noProof/>
            <w:color w:val="056AD0" w:themeColor="hyperlink" w:themeTint="F2"/>
          </w:rPr>
          <w:t xml:space="preserve">5.2 </w:t>
        </w:r>
        <w:r w:rsidR="00604237" w:rsidRPr="00A1019D">
          <w:rPr>
            <w:rStyle w:val="af5"/>
            <w:rFonts w:ascii="仿宋" w:eastAsia="宋体" w:hAnsi="仿宋" w:cs="仿宋"/>
            <w:noProof/>
            <w:color w:val="056AD0" w:themeColor="hyperlink" w:themeTint="F2"/>
          </w:rPr>
          <w:t>承包人设计进度计划</w:t>
        </w:r>
        <w:r w:rsidR="00604237" w:rsidRPr="00A1019D">
          <w:rPr>
            <w:noProof/>
          </w:rPr>
          <w:tab/>
        </w:r>
        <w:r w:rsidR="00604237" w:rsidRPr="00A1019D">
          <w:rPr>
            <w:noProof/>
          </w:rPr>
          <w:fldChar w:fldCharType="begin"/>
        </w:r>
        <w:r w:rsidR="00604237" w:rsidRPr="00A1019D">
          <w:rPr>
            <w:noProof/>
          </w:rPr>
          <w:instrText xml:space="preserve"> PAGEREF _Toc149594623 \h </w:instrText>
        </w:r>
        <w:r w:rsidR="00604237" w:rsidRPr="00A1019D">
          <w:rPr>
            <w:noProof/>
          </w:rPr>
        </w:r>
        <w:r w:rsidR="00604237" w:rsidRPr="00A1019D">
          <w:rPr>
            <w:noProof/>
          </w:rPr>
          <w:fldChar w:fldCharType="separate"/>
        </w:r>
        <w:r w:rsidR="00604237" w:rsidRPr="00A1019D">
          <w:rPr>
            <w:noProof/>
          </w:rPr>
          <w:t>27</w:t>
        </w:r>
        <w:r w:rsidR="00604237" w:rsidRPr="00A1019D">
          <w:rPr>
            <w:noProof/>
          </w:rPr>
          <w:fldChar w:fldCharType="end"/>
        </w:r>
      </w:hyperlink>
    </w:p>
    <w:p w14:paraId="5F6A275F" w14:textId="3D3D933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24" w:history="1">
        <w:r w:rsidR="00604237" w:rsidRPr="00A1019D">
          <w:rPr>
            <w:rStyle w:val="af5"/>
            <w:rFonts w:ascii="仿宋" w:eastAsia="宋体" w:hAnsi="仿宋" w:cs="仿宋"/>
            <w:noProof/>
            <w:color w:val="056AD0" w:themeColor="hyperlink" w:themeTint="F2"/>
          </w:rPr>
          <w:t xml:space="preserve">5.3 </w:t>
        </w:r>
        <w:r w:rsidR="00604237" w:rsidRPr="00A1019D">
          <w:rPr>
            <w:rStyle w:val="af5"/>
            <w:rFonts w:ascii="仿宋" w:eastAsia="宋体" w:hAnsi="仿宋" w:cs="仿宋"/>
            <w:noProof/>
            <w:color w:val="056AD0" w:themeColor="hyperlink" w:themeTint="F2"/>
          </w:rPr>
          <w:t>设计审查</w:t>
        </w:r>
        <w:r w:rsidR="00604237" w:rsidRPr="00A1019D">
          <w:rPr>
            <w:noProof/>
          </w:rPr>
          <w:tab/>
        </w:r>
        <w:r w:rsidR="00604237" w:rsidRPr="00A1019D">
          <w:rPr>
            <w:noProof/>
          </w:rPr>
          <w:fldChar w:fldCharType="begin"/>
        </w:r>
        <w:r w:rsidR="00604237" w:rsidRPr="00A1019D">
          <w:rPr>
            <w:noProof/>
          </w:rPr>
          <w:instrText xml:space="preserve"> PAGEREF _Toc149594624 \h </w:instrText>
        </w:r>
        <w:r w:rsidR="00604237" w:rsidRPr="00A1019D">
          <w:rPr>
            <w:noProof/>
          </w:rPr>
        </w:r>
        <w:r w:rsidR="00604237" w:rsidRPr="00A1019D">
          <w:rPr>
            <w:noProof/>
          </w:rPr>
          <w:fldChar w:fldCharType="separate"/>
        </w:r>
        <w:r w:rsidR="00604237" w:rsidRPr="00A1019D">
          <w:rPr>
            <w:noProof/>
          </w:rPr>
          <w:t>27</w:t>
        </w:r>
        <w:r w:rsidR="00604237" w:rsidRPr="00A1019D">
          <w:rPr>
            <w:noProof/>
          </w:rPr>
          <w:fldChar w:fldCharType="end"/>
        </w:r>
      </w:hyperlink>
    </w:p>
    <w:p w14:paraId="06753F2F" w14:textId="436D383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25" w:history="1">
        <w:r w:rsidR="00604237" w:rsidRPr="00A1019D">
          <w:rPr>
            <w:rStyle w:val="af5"/>
            <w:rFonts w:ascii="仿宋" w:eastAsia="宋体" w:hAnsi="仿宋" w:cs="仿宋"/>
            <w:noProof/>
            <w:color w:val="056AD0" w:themeColor="hyperlink" w:themeTint="F2"/>
          </w:rPr>
          <w:t xml:space="preserve">5.4 </w:t>
        </w:r>
        <w:r w:rsidR="00604237" w:rsidRPr="00A1019D">
          <w:rPr>
            <w:rStyle w:val="af5"/>
            <w:rFonts w:ascii="仿宋" w:eastAsia="宋体" w:hAnsi="仿宋" w:cs="仿宋"/>
            <w:noProof/>
            <w:color w:val="056AD0" w:themeColor="hyperlink" w:themeTint="F2"/>
          </w:rPr>
          <w:t>培训</w:t>
        </w:r>
        <w:r w:rsidR="00604237" w:rsidRPr="00A1019D">
          <w:rPr>
            <w:noProof/>
          </w:rPr>
          <w:tab/>
        </w:r>
        <w:r w:rsidR="00604237" w:rsidRPr="00A1019D">
          <w:rPr>
            <w:noProof/>
          </w:rPr>
          <w:fldChar w:fldCharType="begin"/>
        </w:r>
        <w:r w:rsidR="00604237" w:rsidRPr="00A1019D">
          <w:rPr>
            <w:noProof/>
          </w:rPr>
          <w:instrText xml:space="preserve"> PAGEREF _Toc149594625 \h </w:instrText>
        </w:r>
        <w:r w:rsidR="00604237" w:rsidRPr="00A1019D">
          <w:rPr>
            <w:noProof/>
          </w:rPr>
        </w:r>
        <w:r w:rsidR="00604237" w:rsidRPr="00A1019D">
          <w:rPr>
            <w:noProof/>
          </w:rPr>
          <w:fldChar w:fldCharType="separate"/>
        </w:r>
        <w:r w:rsidR="00604237" w:rsidRPr="00A1019D">
          <w:rPr>
            <w:noProof/>
          </w:rPr>
          <w:t>28</w:t>
        </w:r>
        <w:r w:rsidR="00604237" w:rsidRPr="00A1019D">
          <w:rPr>
            <w:noProof/>
          </w:rPr>
          <w:fldChar w:fldCharType="end"/>
        </w:r>
      </w:hyperlink>
    </w:p>
    <w:p w14:paraId="5B058F1E" w14:textId="55BEC54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26" w:history="1">
        <w:r w:rsidR="00604237" w:rsidRPr="00A1019D">
          <w:rPr>
            <w:rStyle w:val="af5"/>
            <w:rFonts w:ascii="仿宋" w:eastAsia="宋体" w:hAnsi="仿宋" w:cs="仿宋"/>
            <w:noProof/>
            <w:color w:val="056AD0" w:themeColor="hyperlink" w:themeTint="F2"/>
          </w:rPr>
          <w:t xml:space="preserve">5.5 </w:t>
        </w:r>
        <w:r w:rsidR="00604237" w:rsidRPr="00A1019D">
          <w:rPr>
            <w:rStyle w:val="af5"/>
            <w:rFonts w:ascii="仿宋" w:eastAsia="宋体" w:hAnsi="仿宋" w:cs="仿宋"/>
            <w:noProof/>
            <w:color w:val="056AD0" w:themeColor="hyperlink" w:themeTint="F2"/>
          </w:rPr>
          <w:t>竣工文件</w:t>
        </w:r>
        <w:r w:rsidR="00604237" w:rsidRPr="00A1019D">
          <w:rPr>
            <w:noProof/>
          </w:rPr>
          <w:tab/>
        </w:r>
        <w:r w:rsidR="00604237" w:rsidRPr="00A1019D">
          <w:rPr>
            <w:noProof/>
          </w:rPr>
          <w:fldChar w:fldCharType="begin"/>
        </w:r>
        <w:r w:rsidR="00604237" w:rsidRPr="00A1019D">
          <w:rPr>
            <w:noProof/>
          </w:rPr>
          <w:instrText xml:space="preserve"> PAGEREF _Toc149594626 \h </w:instrText>
        </w:r>
        <w:r w:rsidR="00604237" w:rsidRPr="00A1019D">
          <w:rPr>
            <w:noProof/>
          </w:rPr>
        </w:r>
        <w:r w:rsidR="00604237" w:rsidRPr="00A1019D">
          <w:rPr>
            <w:noProof/>
          </w:rPr>
          <w:fldChar w:fldCharType="separate"/>
        </w:r>
        <w:r w:rsidR="00604237" w:rsidRPr="00A1019D">
          <w:rPr>
            <w:noProof/>
          </w:rPr>
          <w:t>28</w:t>
        </w:r>
        <w:r w:rsidR="00604237" w:rsidRPr="00A1019D">
          <w:rPr>
            <w:noProof/>
          </w:rPr>
          <w:fldChar w:fldCharType="end"/>
        </w:r>
      </w:hyperlink>
    </w:p>
    <w:p w14:paraId="7F504FB5" w14:textId="28786B8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27" w:history="1">
        <w:r w:rsidR="00604237" w:rsidRPr="00A1019D">
          <w:rPr>
            <w:rStyle w:val="af5"/>
            <w:rFonts w:ascii="仿宋" w:eastAsia="宋体" w:hAnsi="仿宋" w:cs="仿宋"/>
            <w:noProof/>
            <w:color w:val="056AD0" w:themeColor="hyperlink" w:themeTint="F2"/>
          </w:rPr>
          <w:t xml:space="preserve">5.6 </w:t>
        </w:r>
        <w:r w:rsidR="00604237" w:rsidRPr="00A1019D">
          <w:rPr>
            <w:rStyle w:val="af5"/>
            <w:rFonts w:ascii="仿宋" w:eastAsia="宋体" w:hAnsi="仿宋" w:cs="仿宋"/>
            <w:noProof/>
            <w:color w:val="056AD0" w:themeColor="hyperlink" w:themeTint="F2"/>
          </w:rPr>
          <w:t>操作和维修手册</w:t>
        </w:r>
        <w:r w:rsidR="00604237" w:rsidRPr="00A1019D">
          <w:rPr>
            <w:noProof/>
          </w:rPr>
          <w:tab/>
        </w:r>
        <w:r w:rsidR="00604237" w:rsidRPr="00A1019D">
          <w:rPr>
            <w:noProof/>
          </w:rPr>
          <w:fldChar w:fldCharType="begin"/>
        </w:r>
        <w:r w:rsidR="00604237" w:rsidRPr="00A1019D">
          <w:rPr>
            <w:noProof/>
          </w:rPr>
          <w:instrText xml:space="preserve"> PAGEREF _Toc149594627 \h </w:instrText>
        </w:r>
        <w:r w:rsidR="00604237" w:rsidRPr="00A1019D">
          <w:rPr>
            <w:noProof/>
          </w:rPr>
        </w:r>
        <w:r w:rsidR="00604237" w:rsidRPr="00A1019D">
          <w:rPr>
            <w:noProof/>
          </w:rPr>
          <w:fldChar w:fldCharType="separate"/>
        </w:r>
        <w:r w:rsidR="00604237" w:rsidRPr="00A1019D">
          <w:rPr>
            <w:noProof/>
          </w:rPr>
          <w:t>28</w:t>
        </w:r>
        <w:r w:rsidR="00604237" w:rsidRPr="00A1019D">
          <w:rPr>
            <w:noProof/>
          </w:rPr>
          <w:fldChar w:fldCharType="end"/>
        </w:r>
      </w:hyperlink>
    </w:p>
    <w:p w14:paraId="470EBC7A" w14:textId="6C80433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28" w:history="1">
        <w:r w:rsidR="00604237" w:rsidRPr="00A1019D">
          <w:rPr>
            <w:rStyle w:val="af5"/>
            <w:rFonts w:ascii="仿宋" w:eastAsia="宋体" w:hAnsi="仿宋" w:cs="仿宋"/>
            <w:noProof/>
            <w:color w:val="056AD0" w:themeColor="hyperlink" w:themeTint="F2"/>
          </w:rPr>
          <w:t xml:space="preserve">5.7 </w:t>
        </w:r>
        <w:r w:rsidR="00604237" w:rsidRPr="00A1019D">
          <w:rPr>
            <w:rStyle w:val="af5"/>
            <w:rFonts w:ascii="仿宋" w:eastAsia="宋体" w:hAnsi="仿宋" w:cs="仿宋"/>
            <w:noProof/>
            <w:color w:val="056AD0" w:themeColor="hyperlink" w:themeTint="F2"/>
          </w:rPr>
          <w:t>承包人文件错误</w:t>
        </w:r>
        <w:r w:rsidR="00604237" w:rsidRPr="00A1019D">
          <w:rPr>
            <w:noProof/>
          </w:rPr>
          <w:tab/>
        </w:r>
        <w:r w:rsidR="00604237" w:rsidRPr="00A1019D">
          <w:rPr>
            <w:noProof/>
          </w:rPr>
          <w:fldChar w:fldCharType="begin"/>
        </w:r>
        <w:r w:rsidR="00604237" w:rsidRPr="00A1019D">
          <w:rPr>
            <w:noProof/>
          </w:rPr>
          <w:instrText xml:space="preserve"> PAGEREF _Toc149594628 \h </w:instrText>
        </w:r>
        <w:r w:rsidR="00604237" w:rsidRPr="00A1019D">
          <w:rPr>
            <w:noProof/>
          </w:rPr>
        </w:r>
        <w:r w:rsidR="00604237" w:rsidRPr="00A1019D">
          <w:rPr>
            <w:noProof/>
          </w:rPr>
          <w:fldChar w:fldCharType="separate"/>
        </w:r>
        <w:r w:rsidR="00604237" w:rsidRPr="00A1019D">
          <w:rPr>
            <w:noProof/>
          </w:rPr>
          <w:t>29</w:t>
        </w:r>
        <w:r w:rsidR="00604237" w:rsidRPr="00A1019D">
          <w:rPr>
            <w:noProof/>
          </w:rPr>
          <w:fldChar w:fldCharType="end"/>
        </w:r>
      </w:hyperlink>
    </w:p>
    <w:p w14:paraId="1B61798D" w14:textId="63F3C7A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29" w:history="1">
        <w:r w:rsidR="00604237" w:rsidRPr="00A1019D">
          <w:rPr>
            <w:rStyle w:val="af5"/>
            <w:rFonts w:ascii="仿宋" w:eastAsia="宋体" w:hAnsi="仿宋" w:cs="仿宋"/>
            <w:noProof/>
            <w:color w:val="056AD0" w:themeColor="hyperlink" w:themeTint="F2"/>
          </w:rPr>
          <w:t xml:space="preserve">6. </w:t>
        </w:r>
        <w:r w:rsidR="00604237" w:rsidRPr="00A1019D">
          <w:rPr>
            <w:rStyle w:val="af5"/>
            <w:rFonts w:ascii="仿宋" w:eastAsia="宋体" w:hAnsi="仿宋" w:cs="仿宋"/>
            <w:noProof/>
            <w:color w:val="056AD0" w:themeColor="hyperlink" w:themeTint="F2"/>
          </w:rPr>
          <w:t>材料和工程设备</w:t>
        </w:r>
        <w:r w:rsidR="00604237" w:rsidRPr="00A1019D">
          <w:rPr>
            <w:noProof/>
          </w:rPr>
          <w:tab/>
        </w:r>
        <w:r w:rsidR="00604237" w:rsidRPr="00A1019D">
          <w:rPr>
            <w:noProof/>
          </w:rPr>
          <w:fldChar w:fldCharType="begin"/>
        </w:r>
        <w:r w:rsidR="00604237" w:rsidRPr="00A1019D">
          <w:rPr>
            <w:noProof/>
          </w:rPr>
          <w:instrText xml:space="preserve"> PAGEREF _Toc149594629 \h </w:instrText>
        </w:r>
        <w:r w:rsidR="00604237" w:rsidRPr="00A1019D">
          <w:rPr>
            <w:noProof/>
          </w:rPr>
        </w:r>
        <w:r w:rsidR="00604237" w:rsidRPr="00A1019D">
          <w:rPr>
            <w:noProof/>
          </w:rPr>
          <w:fldChar w:fldCharType="separate"/>
        </w:r>
        <w:r w:rsidR="00604237" w:rsidRPr="00A1019D">
          <w:rPr>
            <w:noProof/>
          </w:rPr>
          <w:t>29</w:t>
        </w:r>
        <w:r w:rsidR="00604237" w:rsidRPr="00A1019D">
          <w:rPr>
            <w:noProof/>
          </w:rPr>
          <w:fldChar w:fldCharType="end"/>
        </w:r>
      </w:hyperlink>
    </w:p>
    <w:p w14:paraId="0580D8EA" w14:textId="3584A86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30" w:history="1">
        <w:r w:rsidR="00604237" w:rsidRPr="00A1019D">
          <w:rPr>
            <w:rStyle w:val="af5"/>
            <w:rFonts w:ascii="仿宋" w:eastAsia="宋体" w:hAnsi="仿宋" w:cs="仿宋"/>
            <w:noProof/>
            <w:color w:val="056AD0" w:themeColor="hyperlink" w:themeTint="F2"/>
          </w:rPr>
          <w:t xml:space="preserve">6.1 </w:t>
        </w:r>
        <w:r w:rsidR="00604237" w:rsidRPr="00A1019D">
          <w:rPr>
            <w:rStyle w:val="af5"/>
            <w:rFonts w:ascii="仿宋" w:eastAsia="宋体" w:hAnsi="仿宋" w:cs="仿宋"/>
            <w:noProof/>
            <w:color w:val="056AD0" w:themeColor="hyperlink" w:themeTint="F2"/>
          </w:rPr>
          <w:t>承包人提供的材料和工程设备</w:t>
        </w:r>
        <w:r w:rsidR="00604237" w:rsidRPr="00A1019D">
          <w:rPr>
            <w:noProof/>
          </w:rPr>
          <w:tab/>
        </w:r>
        <w:r w:rsidR="00604237" w:rsidRPr="00A1019D">
          <w:rPr>
            <w:noProof/>
          </w:rPr>
          <w:fldChar w:fldCharType="begin"/>
        </w:r>
        <w:r w:rsidR="00604237" w:rsidRPr="00A1019D">
          <w:rPr>
            <w:noProof/>
          </w:rPr>
          <w:instrText xml:space="preserve"> PAGEREF _Toc149594630 \h </w:instrText>
        </w:r>
        <w:r w:rsidR="00604237" w:rsidRPr="00A1019D">
          <w:rPr>
            <w:noProof/>
          </w:rPr>
        </w:r>
        <w:r w:rsidR="00604237" w:rsidRPr="00A1019D">
          <w:rPr>
            <w:noProof/>
          </w:rPr>
          <w:fldChar w:fldCharType="separate"/>
        </w:r>
        <w:r w:rsidR="00604237" w:rsidRPr="00A1019D">
          <w:rPr>
            <w:noProof/>
          </w:rPr>
          <w:t>29</w:t>
        </w:r>
        <w:r w:rsidR="00604237" w:rsidRPr="00A1019D">
          <w:rPr>
            <w:noProof/>
          </w:rPr>
          <w:fldChar w:fldCharType="end"/>
        </w:r>
      </w:hyperlink>
    </w:p>
    <w:p w14:paraId="3B0E2F72" w14:textId="0677284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31" w:history="1">
        <w:r w:rsidR="00604237" w:rsidRPr="00A1019D">
          <w:rPr>
            <w:rStyle w:val="af5"/>
            <w:rFonts w:ascii="仿宋" w:eastAsia="宋体" w:hAnsi="仿宋" w:cs="仿宋"/>
            <w:noProof/>
            <w:color w:val="056AD0" w:themeColor="hyperlink" w:themeTint="F2"/>
          </w:rPr>
          <w:t xml:space="preserve">6.2 </w:t>
        </w:r>
        <w:r w:rsidR="00604237" w:rsidRPr="00A1019D">
          <w:rPr>
            <w:rStyle w:val="af5"/>
            <w:rFonts w:ascii="仿宋" w:eastAsia="宋体" w:hAnsi="仿宋" w:cs="仿宋"/>
            <w:noProof/>
            <w:color w:val="056AD0" w:themeColor="hyperlink" w:themeTint="F2"/>
          </w:rPr>
          <w:t>发包人提供的材料和工程设备（</w:t>
        </w:r>
        <w:r w:rsidR="00604237" w:rsidRPr="00A1019D">
          <w:rPr>
            <w:rStyle w:val="af5"/>
            <w:rFonts w:ascii="仿宋" w:eastAsia="宋体" w:hAnsi="仿宋" w:cs="仿宋"/>
            <w:noProof/>
            <w:color w:val="056AD0" w:themeColor="hyperlink" w:themeTint="F2"/>
          </w:rPr>
          <w:t>B</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_Toc149594631 \h </w:instrText>
        </w:r>
        <w:r w:rsidR="00604237" w:rsidRPr="00A1019D">
          <w:rPr>
            <w:noProof/>
          </w:rPr>
        </w:r>
        <w:r w:rsidR="00604237" w:rsidRPr="00A1019D">
          <w:rPr>
            <w:noProof/>
          </w:rPr>
          <w:fldChar w:fldCharType="separate"/>
        </w:r>
        <w:r w:rsidR="00604237" w:rsidRPr="00A1019D">
          <w:rPr>
            <w:noProof/>
          </w:rPr>
          <w:t>29</w:t>
        </w:r>
        <w:r w:rsidR="00604237" w:rsidRPr="00A1019D">
          <w:rPr>
            <w:noProof/>
          </w:rPr>
          <w:fldChar w:fldCharType="end"/>
        </w:r>
      </w:hyperlink>
    </w:p>
    <w:p w14:paraId="2A3F0939" w14:textId="0827D53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32" w:history="1">
        <w:r w:rsidR="00604237" w:rsidRPr="00A1019D">
          <w:rPr>
            <w:rStyle w:val="af5"/>
            <w:rFonts w:ascii="仿宋" w:eastAsia="宋体" w:hAnsi="仿宋" w:cs="仿宋"/>
            <w:noProof/>
            <w:color w:val="056AD0" w:themeColor="hyperlink" w:themeTint="F2"/>
          </w:rPr>
          <w:t xml:space="preserve">6.3 </w:t>
        </w:r>
        <w:r w:rsidR="00604237" w:rsidRPr="00A1019D">
          <w:rPr>
            <w:rStyle w:val="af5"/>
            <w:rFonts w:ascii="仿宋" w:eastAsia="宋体" w:hAnsi="仿宋" w:cs="仿宋"/>
            <w:noProof/>
            <w:color w:val="056AD0" w:themeColor="hyperlink" w:themeTint="F2"/>
          </w:rPr>
          <w:t>专用于工程的材料和工程设备</w:t>
        </w:r>
        <w:r w:rsidR="00604237" w:rsidRPr="00A1019D">
          <w:rPr>
            <w:noProof/>
          </w:rPr>
          <w:tab/>
        </w:r>
        <w:r w:rsidR="00604237" w:rsidRPr="00A1019D">
          <w:rPr>
            <w:noProof/>
          </w:rPr>
          <w:fldChar w:fldCharType="begin"/>
        </w:r>
        <w:r w:rsidR="00604237" w:rsidRPr="00A1019D">
          <w:rPr>
            <w:noProof/>
          </w:rPr>
          <w:instrText xml:space="preserve"> PAGEREF _Toc149594632 \h </w:instrText>
        </w:r>
        <w:r w:rsidR="00604237" w:rsidRPr="00A1019D">
          <w:rPr>
            <w:noProof/>
          </w:rPr>
        </w:r>
        <w:r w:rsidR="00604237" w:rsidRPr="00A1019D">
          <w:rPr>
            <w:noProof/>
          </w:rPr>
          <w:fldChar w:fldCharType="separate"/>
        </w:r>
        <w:r w:rsidR="00604237" w:rsidRPr="00A1019D">
          <w:rPr>
            <w:noProof/>
          </w:rPr>
          <w:t>29</w:t>
        </w:r>
        <w:r w:rsidR="00604237" w:rsidRPr="00A1019D">
          <w:rPr>
            <w:noProof/>
          </w:rPr>
          <w:fldChar w:fldCharType="end"/>
        </w:r>
      </w:hyperlink>
    </w:p>
    <w:p w14:paraId="4F519D42" w14:textId="43343A6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33" w:history="1">
        <w:r w:rsidR="00604237" w:rsidRPr="00A1019D">
          <w:rPr>
            <w:rStyle w:val="af5"/>
            <w:rFonts w:ascii="仿宋" w:eastAsia="宋体" w:hAnsi="仿宋" w:cs="仿宋"/>
            <w:noProof/>
            <w:color w:val="056AD0" w:themeColor="hyperlink" w:themeTint="F2"/>
          </w:rPr>
          <w:t xml:space="preserve">6.4 </w:t>
        </w:r>
        <w:r w:rsidR="00604237" w:rsidRPr="00A1019D">
          <w:rPr>
            <w:rStyle w:val="af5"/>
            <w:rFonts w:ascii="仿宋" w:eastAsia="宋体" w:hAnsi="仿宋" w:cs="仿宋"/>
            <w:noProof/>
            <w:color w:val="056AD0" w:themeColor="hyperlink" w:themeTint="F2"/>
          </w:rPr>
          <w:t>实施方法</w:t>
        </w:r>
        <w:r w:rsidR="00604237" w:rsidRPr="00A1019D">
          <w:rPr>
            <w:noProof/>
          </w:rPr>
          <w:tab/>
        </w:r>
        <w:r w:rsidR="00604237" w:rsidRPr="00A1019D">
          <w:rPr>
            <w:noProof/>
          </w:rPr>
          <w:fldChar w:fldCharType="begin"/>
        </w:r>
        <w:r w:rsidR="00604237" w:rsidRPr="00A1019D">
          <w:rPr>
            <w:noProof/>
          </w:rPr>
          <w:instrText xml:space="preserve"> PAGEREF _Toc149594633 \h </w:instrText>
        </w:r>
        <w:r w:rsidR="00604237" w:rsidRPr="00A1019D">
          <w:rPr>
            <w:noProof/>
          </w:rPr>
        </w:r>
        <w:r w:rsidR="00604237" w:rsidRPr="00A1019D">
          <w:rPr>
            <w:noProof/>
          </w:rPr>
          <w:fldChar w:fldCharType="separate"/>
        </w:r>
        <w:r w:rsidR="00604237" w:rsidRPr="00A1019D">
          <w:rPr>
            <w:noProof/>
          </w:rPr>
          <w:t>30</w:t>
        </w:r>
        <w:r w:rsidR="00604237" w:rsidRPr="00A1019D">
          <w:rPr>
            <w:noProof/>
          </w:rPr>
          <w:fldChar w:fldCharType="end"/>
        </w:r>
      </w:hyperlink>
    </w:p>
    <w:p w14:paraId="090AC6BF" w14:textId="5CE0391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34" w:history="1">
        <w:r w:rsidR="00604237" w:rsidRPr="00A1019D">
          <w:rPr>
            <w:rStyle w:val="af5"/>
            <w:rFonts w:ascii="仿宋" w:eastAsia="宋体" w:hAnsi="仿宋" w:cs="仿宋"/>
            <w:noProof/>
            <w:color w:val="056AD0" w:themeColor="hyperlink" w:themeTint="F2"/>
          </w:rPr>
          <w:t xml:space="preserve">6.5 </w:t>
        </w:r>
        <w:r w:rsidR="00604237" w:rsidRPr="00A1019D">
          <w:rPr>
            <w:rStyle w:val="af5"/>
            <w:rFonts w:ascii="仿宋" w:eastAsia="宋体" w:hAnsi="仿宋" w:cs="仿宋"/>
            <w:noProof/>
            <w:color w:val="056AD0" w:themeColor="hyperlink" w:themeTint="F2"/>
          </w:rPr>
          <w:t>禁止使用不合格的材料和工程设备</w:t>
        </w:r>
        <w:r w:rsidR="00604237" w:rsidRPr="00A1019D">
          <w:rPr>
            <w:noProof/>
          </w:rPr>
          <w:tab/>
        </w:r>
        <w:r w:rsidR="00604237" w:rsidRPr="00A1019D">
          <w:rPr>
            <w:noProof/>
          </w:rPr>
          <w:fldChar w:fldCharType="begin"/>
        </w:r>
        <w:r w:rsidR="00604237" w:rsidRPr="00A1019D">
          <w:rPr>
            <w:noProof/>
          </w:rPr>
          <w:instrText xml:space="preserve"> PAGEREF _Toc149594634 \h </w:instrText>
        </w:r>
        <w:r w:rsidR="00604237" w:rsidRPr="00A1019D">
          <w:rPr>
            <w:noProof/>
          </w:rPr>
        </w:r>
        <w:r w:rsidR="00604237" w:rsidRPr="00A1019D">
          <w:rPr>
            <w:noProof/>
          </w:rPr>
          <w:fldChar w:fldCharType="separate"/>
        </w:r>
        <w:r w:rsidR="00604237" w:rsidRPr="00A1019D">
          <w:rPr>
            <w:noProof/>
          </w:rPr>
          <w:t>30</w:t>
        </w:r>
        <w:r w:rsidR="00604237" w:rsidRPr="00A1019D">
          <w:rPr>
            <w:noProof/>
          </w:rPr>
          <w:fldChar w:fldCharType="end"/>
        </w:r>
      </w:hyperlink>
    </w:p>
    <w:p w14:paraId="7D7731B9" w14:textId="27E6BAE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35" w:history="1">
        <w:r w:rsidR="00604237" w:rsidRPr="00A1019D">
          <w:rPr>
            <w:rStyle w:val="af5"/>
            <w:rFonts w:ascii="仿宋" w:eastAsia="宋体" w:hAnsi="仿宋" w:cs="仿宋"/>
            <w:noProof/>
            <w:color w:val="056AD0" w:themeColor="hyperlink" w:themeTint="F2"/>
          </w:rPr>
          <w:t xml:space="preserve">7. </w:t>
        </w:r>
        <w:r w:rsidR="00604237" w:rsidRPr="00A1019D">
          <w:rPr>
            <w:rStyle w:val="af5"/>
            <w:rFonts w:ascii="仿宋" w:eastAsia="宋体" w:hAnsi="仿宋" w:cs="仿宋"/>
            <w:noProof/>
            <w:color w:val="056AD0" w:themeColor="hyperlink" w:themeTint="F2"/>
          </w:rPr>
          <w:t>施工设备和临时设施</w:t>
        </w:r>
        <w:r w:rsidR="00604237" w:rsidRPr="00A1019D">
          <w:rPr>
            <w:noProof/>
          </w:rPr>
          <w:tab/>
        </w:r>
        <w:r w:rsidR="00604237" w:rsidRPr="00A1019D">
          <w:rPr>
            <w:noProof/>
          </w:rPr>
          <w:fldChar w:fldCharType="begin"/>
        </w:r>
        <w:r w:rsidR="00604237" w:rsidRPr="00A1019D">
          <w:rPr>
            <w:noProof/>
          </w:rPr>
          <w:instrText xml:space="preserve"> PAGEREF _Toc149594635 \h </w:instrText>
        </w:r>
        <w:r w:rsidR="00604237" w:rsidRPr="00A1019D">
          <w:rPr>
            <w:noProof/>
          </w:rPr>
        </w:r>
        <w:r w:rsidR="00604237" w:rsidRPr="00A1019D">
          <w:rPr>
            <w:noProof/>
          </w:rPr>
          <w:fldChar w:fldCharType="separate"/>
        </w:r>
        <w:r w:rsidR="00604237" w:rsidRPr="00A1019D">
          <w:rPr>
            <w:noProof/>
          </w:rPr>
          <w:t>30</w:t>
        </w:r>
        <w:r w:rsidR="00604237" w:rsidRPr="00A1019D">
          <w:rPr>
            <w:noProof/>
          </w:rPr>
          <w:fldChar w:fldCharType="end"/>
        </w:r>
      </w:hyperlink>
    </w:p>
    <w:p w14:paraId="60BB8A14" w14:textId="69560DD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36" w:history="1">
        <w:r w:rsidR="00604237" w:rsidRPr="00A1019D">
          <w:rPr>
            <w:rStyle w:val="af5"/>
            <w:rFonts w:ascii="仿宋" w:eastAsia="宋体" w:hAnsi="仿宋" w:cs="仿宋"/>
            <w:noProof/>
            <w:color w:val="056AD0" w:themeColor="hyperlink" w:themeTint="F2"/>
          </w:rPr>
          <w:t xml:space="preserve">7.1 </w:t>
        </w:r>
        <w:r w:rsidR="00604237" w:rsidRPr="00A1019D">
          <w:rPr>
            <w:rStyle w:val="af5"/>
            <w:rFonts w:ascii="仿宋" w:eastAsia="宋体" w:hAnsi="仿宋" w:cs="仿宋"/>
            <w:noProof/>
            <w:color w:val="056AD0" w:themeColor="hyperlink" w:themeTint="F2"/>
          </w:rPr>
          <w:t>承包人提供的施工设备和临时设施</w:t>
        </w:r>
        <w:r w:rsidR="00604237" w:rsidRPr="00A1019D">
          <w:rPr>
            <w:noProof/>
          </w:rPr>
          <w:tab/>
        </w:r>
        <w:r w:rsidR="00604237" w:rsidRPr="00A1019D">
          <w:rPr>
            <w:noProof/>
          </w:rPr>
          <w:fldChar w:fldCharType="begin"/>
        </w:r>
        <w:r w:rsidR="00604237" w:rsidRPr="00A1019D">
          <w:rPr>
            <w:noProof/>
          </w:rPr>
          <w:instrText xml:space="preserve"> PAGEREF _Toc149594636 \h </w:instrText>
        </w:r>
        <w:r w:rsidR="00604237" w:rsidRPr="00A1019D">
          <w:rPr>
            <w:noProof/>
          </w:rPr>
        </w:r>
        <w:r w:rsidR="00604237" w:rsidRPr="00A1019D">
          <w:rPr>
            <w:noProof/>
          </w:rPr>
          <w:fldChar w:fldCharType="separate"/>
        </w:r>
        <w:r w:rsidR="00604237" w:rsidRPr="00A1019D">
          <w:rPr>
            <w:noProof/>
          </w:rPr>
          <w:t>30</w:t>
        </w:r>
        <w:r w:rsidR="00604237" w:rsidRPr="00A1019D">
          <w:rPr>
            <w:noProof/>
          </w:rPr>
          <w:fldChar w:fldCharType="end"/>
        </w:r>
      </w:hyperlink>
    </w:p>
    <w:p w14:paraId="15AD157B" w14:textId="15EF3E3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37" w:history="1">
        <w:r w:rsidR="00604237" w:rsidRPr="00A1019D">
          <w:rPr>
            <w:rStyle w:val="af5"/>
            <w:rFonts w:ascii="仿宋" w:eastAsia="宋体" w:hAnsi="仿宋" w:cs="仿宋"/>
            <w:noProof/>
            <w:color w:val="056AD0" w:themeColor="hyperlink" w:themeTint="F2"/>
          </w:rPr>
          <w:t xml:space="preserve">7.2 </w:t>
        </w:r>
        <w:r w:rsidR="00604237" w:rsidRPr="00A1019D">
          <w:rPr>
            <w:rStyle w:val="af5"/>
            <w:rFonts w:ascii="仿宋" w:eastAsia="宋体" w:hAnsi="仿宋" w:cs="仿宋"/>
            <w:noProof/>
            <w:color w:val="056AD0" w:themeColor="hyperlink" w:themeTint="F2"/>
          </w:rPr>
          <w:t>发包人提供的施工设备和临时设施（</w:t>
        </w:r>
        <w:r w:rsidR="00604237" w:rsidRPr="00A1019D">
          <w:rPr>
            <w:rStyle w:val="af5"/>
            <w:rFonts w:ascii="仿宋" w:eastAsia="宋体" w:hAnsi="仿宋" w:cs="仿宋"/>
            <w:noProof/>
            <w:color w:val="056AD0" w:themeColor="hyperlink" w:themeTint="F2"/>
          </w:rPr>
          <w:t>B</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_Toc149594637 \h </w:instrText>
        </w:r>
        <w:r w:rsidR="00604237" w:rsidRPr="00A1019D">
          <w:rPr>
            <w:noProof/>
          </w:rPr>
        </w:r>
        <w:r w:rsidR="00604237" w:rsidRPr="00A1019D">
          <w:rPr>
            <w:noProof/>
          </w:rPr>
          <w:fldChar w:fldCharType="separate"/>
        </w:r>
        <w:r w:rsidR="00604237" w:rsidRPr="00A1019D">
          <w:rPr>
            <w:noProof/>
          </w:rPr>
          <w:t>30</w:t>
        </w:r>
        <w:r w:rsidR="00604237" w:rsidRPr="00A1019D">
          <w:rPr>
            <w:noProof/>
          </w:rPr>
          <w:fldChar w:fldCharType="end"/>
        </w:r>
      </w:hyperlink>
    </w:p>
    <w:p w14:paraId="2C1DDEF6" w14:textId="04BF9302"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38" w:history="1">
        <w:r w:rsidR="00604237" w:rsidRPr="00A1019D">
          <w:rPr>
            <w:rStyle w:val="af5"/>
            <w:rFonts w:ascii="仿宋" w:eastAsia="宋体" w:hAnsi="仿宋" w:cs="仿宋"/>
            <w:noProof/>
            <w:color w:val="056AD0" w:themeColor="hyperlink" w:themeTint="F2"/>
          </w:rPr>
          <w:t xml:space="preserve">7.3 </w:t>
        </w:r>
        <w:r w:rsidR="00604237" w:rsidRPr="00A1019D">
          <w:rPr>
            <w:rStyle w:val="af5"/>
            <w:rFonts w:ascii="仿宋" w:eastAsia="宋体" w:hAnsi="仿宋" w:cs="仿宋"/>
            <w:noProof/>
            <w:color w:val="056AD0" w:themeColor="hyperlink" w:themeTint="F2"/>
          </w:rPr>
          <w:t>要求承包人增加或更换施工设备</w:t>
        </w:r>
        <w:r w:rsidR="00604237" w:rsidRPr="00A1019D">
          <w:rPr>
            <w:noProof/>
          </w:rPr>
          <w:tab/>
        </w:r>
        <w:r w:rsidR="00604237" w:rsidRPr="00A1019D">
          <w:rPr>
            <w:noProof/>
          </w:rPr>
          <w:fldChar w:fldCharType="begin"/>
        </w:r>
        <w:r w:rsidR="00604237" w:rsidRPr="00A1019D">
          <w:rPr>
            <w:noProof/>
          </w:rPr>
          <w:instrText xml:space="preserve"> PAGEREF _Toc149594638 \h </w:instrText>
        </w:r>
        <w:r w:rsidR="00604237" w:rsidRPr="00A1019D">
          <w:rPr>
            <w:noProof/>
          </w:rPr>
        </w:r>
        <w:r w:rsidR="00604237" w:rsidRPr="00A1019D">
          <w:rPr>
            <w:noProof/>
          </w:rPr>
          <w:fldChar w:fldCharType="separate"/>
        </w:r>
        <w:r w:rsidR="00604237" w:rsidRPr="00A1019D">
          <w:rPr>
            <w:noProof/>
          </w:rPr>
          <w:t>30</w:t>
        </w:r>
        <w:r w:rsidR="00604237" w:rsidRPr="00A1019D">
          <w:rPr>
            <w:noProof/>
          </w:rPr>
          <w:fldChar w:fldCharType="end"/>
        </w:r>
      </w:hyperlink>
    </w:p>
    <w:p w14:paraId="10FF3D97" w14:textId="6A6E7E9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39" w:history="1">
        <w:r w:rsidR="00604237" w:rsidRPr="00A1019D">
          <w:rPr>
            <w:rStyle w:val="af5"/>
            <w:rFonts w:ascii="仿宋" w:eastAsia="宋体" w:hAnsi="仿宋" w:cs="仿宋"/>
            <w:noProof/>
            <w:color w:val="056AD0" w:themeColor="hyperlink" w:themeTint="F2"/>
          </w:rPr>
          <w:t xml:space="preserve">7.4 </w:t>
        </w:r>
        <w:r w:rsidR="00604237" w:rsidRPr="00A1019D">
          <w:rPr>
            <w:rStyle w:val="af5"/>
            <w:rFonts w:ascii="仿宋" w:eastAsia="宋体" w:hAnsi="仿宋" w:cs="仿宋"/>
            <w:noProof/>
            <w:color w:val="056AD0" w:themeColor="hyperlink" w:themeTint="F2"/>
          </w:rPr>
          <w:t>施工设备和临时设施专用于合同工程</w:t>
        </w:r>
        <w:r w:rsidR="00604237" w:rsidRPr="00A1019D">
          <w:rPr>
            <w:noProof/>
          </w:rPr>
          <w:tab/>
        </w:r>
        <w:r w:rsidR="00604237" w:rsidRPr="00A1019D">
          <w:rPr>
            <w:noProof/>
          </w:rPr>
          <w:fldChar w:fldCharType="begin"/>
        </w:r>
        <w:r w:rsidR="00604237" w:rsidRPr="00A1019D">
          <w:rPr>
            <w:noProof/>
          </w:rPr>
          <w:instrText xml:space="preserve"> PAGEREF _Toc149594639 \h </w:instrText>
        </w:r>
        <w:r w:rsidR="00604237" w:rsidRPr="00A1019D">
          <w:rPr>
            <w:noProof/>
          </w:rPr>
        </w:r>
        <w:r w:rsidR="00604237" w:rsidRPr="00A1019D">
          <w:rPr>
            <w:noProof/>
          </w:rPr>
          <w:fldChar w:fldCharType="separate"/>
        </w:r>
        <w:r w:rsidR="00604237" w:rsidRPr="00A1019D">
          <w:rPr>
            <w:noProof/>
          </w:rPr>
          <w:t>31</w:t>
        </w:r>
        <w:r w:rsidR="00604237" w:rsidRPr="00A1019D">
          <w:rPr>
            <w:noProof/>
          </w:rPr>
          <w:fldChar w:fldCharType="end"/>
        </w:r>
      </w:hyperlink>
    </w:p>
    <w:p w14:paraId="2AEA8281" w14:textId="2B2C0B0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40" w:history="1">
        <w:r w:rsidR="00604237" w:rsidRPr="00A1019D">
          <w:rPr>
            <w:rStyle w:val="af5"/>
            <w:rFonts w:ascii="仿宋" w:eastAsia="宋体" w:hAnsi="仿宋" w:cs="仿宋"/>
            <w:noProof/>
            <w:color w:val="056AD0" w:themeColor="hyperlink" w:themeTint="F2"/>
          </w:rPr>
          <w:t xml:space="preserve">8. </w:t>
        </w:r>
        <w:r w:rsidR="00604237" w:rsidRPr="00A1019D">
          <w:rPr>
            <w:rStyle w:val="af5"/>
            <w:rFonts w:ascii="仿宋" w:eastAsia="宋体" w:hAnsi="仿宋" w:cs="仿宋"/>
            <w:noProof/>
            <w:color w:val="056AD0" w:themeColor="hyperlink" w:themeTint="F2"/>
          </w:rPr>
          <w:t>交通运输</w:t>
        </w:r>
        <w:r w:rsidR="00604237" w:rsidRPr="00A1019D">
          <w:rPr>
            <w:noProof/>
          </w:rPr>
          <w:tab/>
        </w:r>
        <w:r w:rsidR="00604237" w:rsidRPr="00A1019D">
          <w:rPr>
            <w:noProof/>
          </w:rPr>
          <w:fldChar w:fldCharType="begin"/>
        </w:r>
        <w:r w:rsidR="00604237" w:rsidRPr="00A1019D">
          <w:rPr>
            <w:noProof/>
          </w:rPr>
          <w:instrText xml:space="preserve"> PAGEREF _Toc149594640 \h </w:instrText>
        </w:r>
        <w:r w:rsidR="00604237" w:rsidRPr="00A1019D">
          <w:rPr>
            <w:noProof/>
          </w:rPr>
        </w:r>
        <w:r w:rsidR="00604237" w:rsidRPr="00A1019D">
          <w:rPr>
            <w:noProof/>
          </w:rPr>
          <w:fldChar w:fldCharType="separate"/>
        </w:r>
        <w:r w:rsidR="00604237" w:rsidRPr="00A1019D">
          <w:rPr>
            <w:noProof/>
          </w:rPr>
          <w:t>31</w:t>
        </w:r>
        <w:r w:rsidR="00604237" w:rsidRPr="00A1019D">
          <w:rPr>
            <w:noProof/>
          </w:rPr>
          <w:fldChar w:fldCharType="end"/>
        </w:r>
      </w:hyperlink>
    </w:p>
    <w:p w14:paraId="019D4EA2" w14:textId="24C1A5A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41" w:history="1">
        <w:r w:rsidR="00604237" w:rsidRPr="00A1019D">
          <w:rPr>
            <w:rStyle w:val="af5"/>
            <w:rFonts w:ascii="仿宋" w:eastAsia="宋体" w:hAnsi="仿宋" w:cs="仿宋"/>
            <w:noProof/>
            <w:color w:val="056AD0" w:themeColor="hyperlink" w:themeTint="F2"/>
          </w:rPr>
          <w:t xml:space="preserve">8.1 </w:t>
        </w:r>
        <w:r w:rsidR="00604237" w:rsidRPr="00A1019D">
          <w:rPr>
            <w:rStyle w:val="af5"/>
            <w:rFonts w:ascii="仿宋" w:eastAsia="宋体" w:hAnsi="仿宋" w:cs="仿宋"/>
            <w:noProof/>
            <w:color w:val="056AD0" w:themeColor="hyperlink" w:themeTint="F2"/>
          </w:rPr>
          <w:t>道路通行权和场外设施（</w:t>
        </w:r>
        <w:r w:rsidR="00604237" w:rsidRPr="00A1019D">
          <w:rPr>
            <w:rStyle w:val="af5"/>
            <w:rFonts w:ascii="仿宋" w:eastAsia="宋体" w:hAnsi="仿宋" w:cs="仿宋"/>
            <w:noProof/>
            <w:color w:val="056AD0" w:themeColor="hyperlink" w:themeTint="F2"/>
          </w:rPr>
          <w:t>B</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_Toc149594641 \h </w:instrText>
        </w:r>
        <w:r w:rsidR="00604237" w:rsidRPr="00A1019D">
          <w:rPr>
            <w:noProof/>
          </w:rPr>
        </w:r>
        <w:r w:rsidR="00604237" w:rsidRPr="00A1019D">
          <w:rPr>
            <w:noProof/>
          </w:rPr>
          <w:fldChar w:fldCharType="separate"/>
        </w:r>
        <w:r w:rsidR="00604237" w:rsidRPr="00A1019D">
          <w:rPr>
            <w:noProof/>
          </w:rPr>
          <w:t>31</w:t>
        </w:r>
        <w:r w:rsidR="00604237" w:rsidRPr="00A1019D">
          <w:rPr>
            <w:noProof/>
          </w:rPr>
          <w:fldChar w:fldCharType="end"/>
        </w:r>
      </w:hyperlink>
    </w:p>
    <w:p w14:paraId="0ADE4012" w14:textId="446699F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42" w:history="1">
        <w:r w:rsidR="00604237" w:rsidRPr="00A1019D">
          <w:rPr>
            <w:rStyle w:val="af5"/>
            <w:rFonts w:ascii="仿宋" w:eastAsia="宋体" w:hAnsi="仿宋" w:cs="仿宋"/>
            <w:noProof/>
            <w:color w:val="056AD0" w:themeColor="hyperlink" w:themeTint="F2"/>
          </w:rPr>
          <w:t xml:space="preserve">8.2 </w:t>
        </w:r>
        <w:r w:rsidR="00604237" w:rsidRPr="00A1019D">
          <w:rPr>
            <w:rStyle w:val="af5"/>
            <w:rFonts w:ascii="仿宋" w:eastAsia="宋体" w:hAnsi="仿宋" w:cs="仿宋"/>
            <w:noProof/>
            <w:color w:val="056AD0" w:themeColor="hyperlink" w:themeTint="F2"/>
          </w:rPr>
          <w:t>场内施工道路</w:t>
        </w:r>
        <w:r w:rsidR="00604237" w:rsidRPr="00A1019D">
          <w:rPr>
            <w:noProof/>
          </w:rPr>
          <w:tab/>
        </w:r>
        <w:r w:rsidR="00604237" w:rsidRPr="00A1019D">
          <w:rPr>
            <w:noProof/>
          </w:rPr>
          <w:fldChar w:fldCharType="begin"/>
        </w:r>
        <w:r w:rsidR="00604237" w:rsidRPr="00A1019D">
          <w:rPr>
            <w:noProof/>
          </w:rPr>
          <w:instrText xml:space="preserve"> PAGEREF _Toc149594642 \h </w:instrText>
        </w:r>
        <w:r w:rsidR="00604237" w:rsidRPr="00A1019D">
          <w:rPr>
            <w:noProof/>
          </w:rPr>
        </w:r>
        <w:r w:rsidR="00604237" w:rsidRPr="00A1019D">
          <w:rPr>
            <w:noProof/>
          </w:rPr>
          <w:fldChar w:fldCharType="separate"/>
        </w:r>
        <w:r w:rsidR="00604237" w:rsidRPr="00A1019D">
          <w:rPr>
            <w:noProof/>
          </w:rPr>
          <w:t>31</w:t>
        </w:r>
        <w:r w:rsidR="00604237" w:rsidRPr="00A1019D">
          <w:rPr>
            <w:noProof/>
          </w:rPr>
          <w:fldChar w:fldCharType="end"/>
        </w:r>
      </w:hyperlink>
    </w:p>
    <w:p w14:paraId="0B4CB442" w14:textId="31CA29D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43" w:history="1">
        <w:r w:rsidR="00604237" w:rsidRPr="00A1019D">
          <w:rPr>
            <w:rStyle w:val="af5"/>
            <w:rFonts w:ascii="仿宋" w:eastAsia="宋体" w:hAnsi="仿宋" w:cs="仿宋"/>
            <w:noProof/>
            <w:color w:val="056AD0" w:themeColor="hyperlink" w:themeTint="F2"/>
          </w:rPr>
          <w:t xml:space="preserve">8.3 </w:t>
        </w:r>
        <w:r w:rsidR="00604237" w:rsidRPr="00A1019D">
          <w:rPr>
            <w:rStyle w:val="af5"/>
            <w:rFonts w:ascii="仿宋" w:eastAsia="宋体" w:hAnsi="仿宋" w:cs="仿宋"/>
            <w:noProof/>
            <w:color w:val="056AD0" w:themeColor="hyperlink" w:themeTint="F2"/>
          </w:rPr>
          <w:t>场外交通</w:t>
        </w:r>
        <w:r w:rsidR="00604237" w:rsidRPr="00A1019D">
          <w:rPr>
            <w:noProof/>
          </w:rPr>
          <w:tab/>
        </w:r>
        <w:r w:rsidR="00604237" w:rsidRPr="00A1019D">
          <w:rPr>
            <w:noProof/>
          </w:rPr>
          <w:fldChar w:fldCharType="begin"/>
        </w:r>
        <w:r w:rsidR="00604237" w:rsidRPr="00A1019D">
          <w:rPr>
            <w:noProof/>
          </w:rPr>
          <w:instrText xml:space="preserve"> PAGEREF _Toc149594643 \h </w:instrText>
        </w:r>
        <w:r w:rsidR="00604237" w:rsidRPr="00A1019D">
          <w:rPr>
            <w:noProof/>
          </w:rPr>
        </w:r>
        <w:r w:rsidR="00604237" w:rsidRPr="00A1019D">
          <w:rPr>
            <w:noProof/>
          </w:rPr>
          <w:fldChar w:fldCharType="separate"/>
        </w:r>
        <w:r w:rsidR="00604237" w:rsidRPr="00A1019D">
          <w:rPr>
            <w:noProof/>
          </w:rPr>
          <w:t>31</w:t>
        </w:r>
        <w:r w:rsidR="00604237" w:rsidRPr="00A1019D">
          <w:rPr>
            <w:noProof/>
          </w:rPr>
          <w:fldChar w:fldCharType="end"/>
        </w:r>
      </w:hyperlink>
    </w:p>
    <w:p w14:paraId="18ABEC0F" w14:textId="78E5612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44" w:history="1">
        <w:r w:rsidR="00604237" w:rsidRPr="00A1019D">
          <w:rPr>
            <w:rStyle w:val="af5"/>
            <w:rFonts w:ascii="仿宋" w:eastAsia="宋体" w:hAnsi="仿宋" w:cs="仿宋"/>
            <w:noProof/>
            <w:color w:val="056AD0" w:themeColor="hyperlink" w:themeTint="F2"/>
          </w:rPr>
          <w:t xml:space="preserve">8.4 </w:t>
        </w:r>
        <w:r w:rsidR="00604237" w:rsidRPr="00A1019D">
          <w:rPr>
            <w:rStyle w:val="af5"/>
            <w:rFonts w:ascii="仿宋" w:eastAsia="宋体" w:hAnsi="仿宋" w:cs="仿宋"/>
            <w:noProof/>
            <w:color w:val="056AD0" w:themeColor="hyperlink" w:themeTint="F2"/>
          </w:rPr>
          <w:t>超大件和超重件的运输</w:t>
        </w:r>
        <w:r w:rsidR="00604237" w:rsidRPr="00A1019D">
          <w:rPr>
            <w:noProof/>
          </w:rPr>
          <w:tab/>
        </w:r>
        <w:r w:rsidR="00604237" w:rsidRPr="00A1019D">
          <w:rPr>
            <w:noProof/>
          </w:rPr>
          <w:fldChar w:fldCharType="begin"/>
        </w:r>
        <w:r w:rsidR="00604237" w:rsidRPr="00A1019D">
          <w:rPr>
            <w:noProof/>
          </w:rPr>
          <w:instrText xml:space="preserve"> PAGEREF _Toc149594644 \h </w:instrText>
        </w:r>
        <w:r w:rsidR="00604237" w:rsidRPr="00A1019D">
          <w:rPr>
            <w:noProof/>
          </w:rPr>
        </w:r>
        <w:r w:rsidR="00604237" w:rsidRPr="00A1019D">
          <w:rPr>
            <w:noProof/>
          </w:rPr>
          <w:fldChar w:fldCharType="separate"/>
        </w:r>
        <w:r w:rsidR="00604237" w:rsidRPr="00A1019D">
          <w:rPr>
            <w:noProof/>
          </w:rPr>
          <w:t>31</w:t>
        </w:r>
        <w:r w:rsidR="00604237" w:rsidRPr="00A1019D">
          <w:rPr>
            <w:noProof/>
          </w:rPr>
          <w:fldChar w:fldCharType="end"/>
        </w:r>
      </w:hyperlink>
    </w:p>
    <w:p w14:paraId="168BAD64" w14:textId="5FDD0A6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45" w:history="1">
        <w:r w:rsidR="00604237" w:rsidRPr="00A1019D">
          <w:rPr>
            <w:rStyle w:val="af5"/>
            <w:rFonts w:ascii="仿宋" w:eastAsia="宋体" w:hAnsi="仿宋" w:cs="仿宋"/>
            <w:noProof/>
            <w:color w:val="056AD0" w:themeColor="hyperlink" w:themeTint="F2"/>
          </w:rPr>
          <w:t xml:space="preserve">8.5 </w:t>
        </w:r>
        <w:r w:rsidR="00604237" w:rsidRPr="00A1019D">
          <w:rPr>
            <w:rStyle w:val="af5"/>
            <w:rFonts w:ascii="仿宋" w:eastAsia="宋体" w:hAnsi="仿宋" w:cs="仿宋"/>
            <w:noProof/>
            <w:color w:val="056AD0" w:themeColor="hyperlink" w:themeTint="F2"/>
          </w:rPr>
          <w:t>道路和桥梁的损坏责任</w:t>
        </w:r>
        <w:r w:rsidR="00604237" w:rsidRPr="00A1019D">
          <w:rPr>
            <w:noProof/>
          </w:rPr>
          <w:tab/>
        </w:r>
        <w:r w:rsidR="00604237" w:rsidRPr="00A1019D">
          <w:rPr>
            <w:noProof/>
          </w:rPr>
          <w:fldChar w:fldCharType="begin"/>
        </w:r>
        <w:r w:rsidR="00604237" w:rsidRPr="00A1019D">
          <w:rPr>
            <w:noProof/>
          </w:rPr>
          <w:instrText xml:space="preserve"> PAGEREF _Toc149594645 \h </w:instrText>
        </w:r>
        <w:r w:rsidR="00604237" w:rsidRPr="00A1019D">
          <w:rPr>
            <w:noProof/>
          </w:rPr>
        </w:r>
        <w:r w:rsidR="00604237" w:rsidRPr="00A1019D">
          <w:rPr>
            <w:noProof/>
          </w:rPr>
          <w:fldChar w:fldCharType="separate"/>
        </w:r>
        <w:r w:rsidR="00604237" w:rsidRPr="00A1019D">
          <w:rPr>
            <w:noProof/>
          </w:rPr>
          <w:t>31</w:t>
        </w:r>
        <w:r w:rsidR="00604237" w:rsidRPr="00A1019D">
          <w:rPr>
            <w:noProof/>
          </w:rPr>
          <w:fldChar w:fldCharType="end"/>
        </w:r>
      </w:hyperlink>
    </w:p>
    <w:p w14:paraId="07879E6D" w14:textId="6B77DEE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46" w:history="1">
        <w:r w:rsidR="00604237" w:rsidRPr="00A1019D">
          <w:rPr>
            <w:rStyle w:val="af5"/>
            <w:rFonts w:ascii="仿宋" w:eastAsia="宋体" w:hAnsi="仿宋" w:cs="仿宋"/>
            <w:noProof/>
            <w:color w:val="056AD0" w:themeColor="hyperlink" w:themeTint="F2"/>
          </w:rPr>
          <w:t xml:space="preserve">8.6 </w:t>
        </w:r>
        <w:r w:rsidR="00604237" w:rsidRPr="00A1019D">
          <w:rPr>
            <w:rStyle w:val="af5"/>
            <w:rFonts w:ascii="仿宋" w:eastAsia="宋体" w:hAnsi="仿宋" w:cs="仿宋"/>
            <w:noProof/>
            <w:color w:val="056AD0" w:themeColor="hyperlink" w:themeTint="F2"/>
          </w:rPr>
          <w:t>水路和航空运输</w:t>
        </w:r>
        <w:r w:rsidR="00604237" w:rsidRPr="00A1019D">
          <w:rPr>
            <w:noProof/>
          </w:rPr>
          <w:tab/>
        </w:r>
        <w:r w:rsidR="00604237" w:rsidRPr="00A1019D">
          <w:rPr>
            <w:noProof/>
          </w:rPr>
          <w:fldChar w:fldCharType="begin"/>
        </w:r>
        <w:r w:rsidR="00604237" w:rsidRPr="00A1019D">
          <w:rPr>
            <w:noProof/>
          </w:rPr>
          <w:instrText xml:space="preserve"> PAGEREF _Toc149594646 \h </w:instrText>
        </w:r>
        <w:r w:rsidR="00604237" w:rsidRPr="00A1019D">
          <w:rPr>
            <w:noProof/>
          </w:rPr>
        </w:r>
        <w:r w:rsidR="00604237" w:rsidRPr="00A1019D">
          <w:rPr>
            <w:noProof/>
          </w:rPr>
          <w:fldChar w:fldCharType="separate"/>
        </w:r>
        <w:r w:rsidR="00604237" w:rsidRPr="00A1019D">
          <w:rPr>
            <w:noProof/>
          </w:rPr>
          <w:t>32</w:t>
        </w:r>
        <w:r w:rsidR="00604237" w:rsidRPr="00A1019D">
          <w:rPr>
            <w:noProof/>
          </w:rPr>
          <w:fldChar w:fldCharType="end"/>
        </w:r>
      </w:hyperlink>
    </w:p>
    <w:p w14:paraId="78D56332" w14:textId="344B844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47" w:history="1">
        <w:r w:rsidR="00604237" w:rsidRPr="00A1019D">
          <w:rPr>
            <w:rStyle w:val="af5"/>
            <w:rFonts w:ascii="仿宋" w:eastAsia="宋体" w:hAnsi="仿宋" w:cs="仿宋"/>
            <w:noProof/>
            <w:color w:val="056AD0" w:themeColor="hyperlink" w:themeTint="F2"/>
          </w:rPr>
          <w:t xml:space="preserve">9. </w:t>
        </w:r>
        <w:r w:rsidR="00604237" w:rsidRPr="00A1019D">
          <w:rPr>
            <w:rStyle w:val="af5"/>
            <w:rFonts w:ascii="仿宋" w:eastAsia="宋体" w:hAnsi="仿宋" w:cs="仿宋"/>
            <w:noProof/>
            <w:color w:val="056AD0" w:themeColor="hyperlink" w:themeTint="F2"/>
          </w:rPr>
          <w:t>测量放线</w:t>
        </w:r>
        <w:r w:rsidR="00604237" w:rsidRPr="00A1019D">
          <w:rPr>
            <w:noProof/>
          </w:rPr>
          <w:tab/>
        </w:r>
        <w:r w:rsidR="00604237" w:rsidRPr="00A1019D">
          <w:rPr>
            <w:noProof/>
          </w:rPr>
          <w:fldChar w:fldCharType="begin"/>
        </w:r>
        <w:r w:rsidR="00604237" w:rsidRPr="00A1019D">
          <w:rPr>
            <w:noProof/>
          </w:rPr>
          <w:instrText xml:space="preserve"> PAGEREF _Toc149594647 \h </w:instrText>
        </w:r>
        <w:r w:rsidR="00604237" w:rsidRPr="00A1019D">
          <w:rPr>
            <w:noProof/>
          </w:rPr>
        </w:r>
        <w:r w:rsidR="00604237" w:rsidRPr="00A1019D">
          <w:rPr>
            <w:noProof/>
          </w:rPr>
          <w:fldChar w:fldCharType="separate"/>
        </w:r>
        <w:r w:rsidR="00604237" w:rsidRPr="00A1019D">
          <w:rPr>
            <w:noProof/>
          </w:rPr>
          <w:t>32</w:t>
        </w:r>
        <w:r w:rsidR="00604237" w:rsidRPr="00A1019D">
          <w:rPr>
            <w:noProof/>
          </w:rPr>
          <w:fldChar w:fldCharType="end"/>
        </w:r>
      </w:hyperlink>
    </w:p>
    <w:p w14:paraId="2D4B6213" w14:textId="2A759C1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48" w:history="1">
        <w:r w:rsidR="00604237" w:rsidRPr="00A1019D">
          <w:rPr>
            <w:rStyle w:val="af5"/>
            <w:rFonts w:ascii="仿宋" w:eastAsia="宋体" w:hAnsi="仿宋" w:cs="仿宋"/>
            <w:noProof/>
            <w:color w:val="056AD0" w:themeColor="hyperlink" w:themeTint="F2"/>
          </w:rPr>
          <w:t xml:space="preserve">9.1 </w:t>
        </w:r>
        <w:r w:rsidR="00604237" w:rsidRPr="00A1019D">
          <w:rPr>
            <w:rStyle w:val="af5"/>
            <w:rFonts w:ascii="仿宋" w:eastAsia="宋体" w:hAnsi="仿宋" w:cs="仿宋"/>
            <w:noProof/>
            <w:color w:val="056AD0" w:themeColor="hyperlink" w:themeTint="F2"/>
          </w:rPr>
          <w:t>施工控制网</w:t>
        </w:r>
        <w:r w:rsidR="00604237" w:rsidRPr="00A1019D">
          <w:rPr>
            <w:noProof/>
          </w:rPr>
          <w:tab/>
        </w:r>
        <w:r w:rsidR="00604237" w:rsidRPr="00A1019D">
          <w:rPr>
            <w:noProof/>
          </w:rPr>
          <w:fldChar w:fldCharType="begin"/>
        </w:r>
        <w:r w:rsidR="00604237" w:rsidRPr="00A1019D">
          <w:rPr>
            <w:noProof/>
          </w:rPr>
          <w:instrText xml:space="preserve"> PAGEREF _Toc149594648 \h </w:instrText>
        </w:r>
        <w:r w:rsidR="00604237" w:rsidRPr="00A1019D">
          <w:rPr>
            <w:noProof/>
          </w:rPr>
        </w:r>
        <w:r w:rsidR="00604237" w:rsidRPr="00A1019D">
          <w:rPr>
            <w:noProof/>
          </w:rPr>
          <w:fldChar w:fldCharType="separate"/>
        </w:r>
        <w:r w:rsidR="00604237" w:rsidRPr="00A1019D">
          <w:rPr>
            <w:noProof/>
          </w:rPr>
          <w:t>32</w:t>
        </w:r>
        <w:r w:rsidR="00604237" w:rsidRPr="00A1019D">
          <w:rPr>
            <w:noProof/>
          </w:rPr>
          <w:fldChar w:fldCharType="end"/>
        </w:r>
      </w:hyperlink>
    </w:p>
    <w:p w14:paraId="3FFE3A29" w14:textId="3ADEE1D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49" w:history="1">
        <w:r w:rsidR="00604237" w:rsidRPr="00A1019D">
          <w:rPr>
            <w:rStyle w:val="af5"/>
            <w:rFonts w:ascii="仿宋" w:eastAsia="宋体" w:hAnsi="仿宋" w:cs="仿宋"/>
            <w:noProof/>
            <w:color w:val="056AD0" w:themeColor="hyperlink" w:themeTint="F2"/>
          </w:rPr>
          <w:t xml:space="preserve">9.2 </w:t>
        </w:r>
        <w:r w:rsidR="00604237" w:rsidRPr="00A1019D">
          <w:rPr>
            <w:rStyle w:val="af5"/>
            <w:rFonts w:ascii="仿宋" w:eastAsia="宋体" w:hAnsi="仿宋" w:cs="仿宋"/>
            <w:noProof/>
            <w:color w:val="056AD0" w:themeColor="hyperlink" w:themeTint="F2"/>
          </w:rPr>
          <w:t>施工测量</w:t>
        </w:r>
        <w:r w:rsidR="00604237" w:rsidRPr="00A1019D">
          <w:rPr>
            <w:noProof/>
          </w:rPr>
          <w:tab/>
        </w:r>
        <w:r w:rsidR="00604237" w:rsidRPr="00A1019D">
          <w:rPr>
            <w:noProof/>
          </w:rPr>
          <w:fldChar w:fldCharType="begin"/>
        </w:r>
        <w:r w:rsidR="00604237" w:rsidRPr="00A1019D">
          <w:rPr>
            <w:noProof/>
          </w:rPr>
          <w:instrText xml:space="preserve"> PAGEREF _Toc149594649 \h </w:instrText>
        </w:r>
        <w:r w:rsidR="00604237" w:rsidRPr="00A1019D">
          <w:rPr>
            <w:noProof/>
          </w:rPr>
        </w:r>
        <w:r w:rsidR="00604237" w:rsidRPr="00A1019D">
          <w:rPr>
            <w:noProof/>
          </w:rPr>
          <w:fldChar w:fldCharType="separate"/>
        </w:r>
        <w:r w:rsidR="00604237" w:rsidRPr="00A1019D">
          <w:rPr>
            <w:noProof/>
          </w:rPr>
          <w:t>32</w:t>
        </w:r>
        <w:r w:rsidR="00604237" w:rsidRPr="00A1019D">
          <w:rPr>
            <w:noProof/>
          </w:rPr>
          <w:fldChar w:fldCharType="end"/>
        </w:r>
      </w:hyperlink>
    </w:p>
    <w:p w14:paraId="170A06C5" w14:textId="1C5A714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50" w:history="1">
        <w:r w:rsidR="00604237" w:rsidRPr="00A1019D">
          <w:rPr>
            <w:rStyle w:val="af5"/>
            <w:rFonts w:ascii="仿宋" w:eastAsia="宋体" w:hAnsi="仿宋" w:cs="仿宋"/>
            <w:noProof/>
            <w:color w:val="056AD0" w:themeColor="hyperlink" w:themeTint="F2"/>
          </w:rPr>
          <w:t xml:space="preserve">9.3 </w:t>
        </w:r>
        <w:r w:rsidR="00604237" w:rsidRPr="00A1019D">
          <w:rPr>
            <w:rStyle w:val="af5"/>
            <w:rFonts w:ascii="仿宋" w:eastAsia="宋体" w:hAnsi="仿宋" w:cs="仿宋"/>
            <w:noProof/>
            <w:color w:val="056AD0" w:themeColor="hyperlink" w:themeTint="F2"/>
          </w:rPr>
          <w:t>基准资料错误的责任</w:t>
        </w:r>
        <w:r w:rsidR="00604237" w:rsidRPr="00A1019D">
          <w:rPr>
            <w:noProof/>
          </w:rPr>
          <w:tab/>
        </w:r>
        <w:r w:rsidR="00604237" w:rsidRPr="00A1019D">
          <w:rPr>
            <w:noProof/>
          </w:rPr>
          <w:fldChar w:fldCharType="begin"/>
        </w:r>
        <w:r w:rsidR="00604237" w:rsidRPr="00A1019D">
          <w:rPr>
            <w:noProof/>
          </w:rPr>
          <w:instrText xml:space="preserve"> PAGEREF _Toc149594650 \h </w:instrText>
        </w:r>
        <w:r w:rsidR="00604237" w:rsidRPr="00A1019D">
          <w:rPr>
            <w:noProof/>
          </w:rPr>
        </w:r>
        <w:r w:rsidR="00604237" w:rsidRPr="00A1019D">
          <w:rPr>
            <w:noProof/>
          </w:rPr>
          <w:fldChar w:fldCharType="separate"/>
        </w:r>
        <w:r w:rsidR="00604237" w:rsidRPr="00A1019D">
          <w:rPr>
            <w:noProof/>
          </w:rPr>
          <w:t>32</w:t>
        </w:r>
        <w:r w:rsidR="00604237" w:rsidRPr="00A1019D">
          <w:rPr>
            <w:noProof/>
          </w:rPr>
          <w:fldChar w:fldCharType="end"/>
        </w:r>
      </w:hyperlink>
    </w:p>
    <w:p w14:paraId="76B27F2B" w14:textId="7FED328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51" w:history="1">
        <w:r w:rsidR="00604237" w:rsidRPr="00A1019D">
          <w:rPr>
            <w:rStyle w:val="af5"/>
            <w:rFonts w:ascii="仿宋" w:eastAsia="宋体" w:hAnsi="仿宋" w:cs="仿宋"/>
            <w:noProof/>
            <w:color w:val="056AD0" w:themeColor="hyperlink" w:themeTint="F2"/>
          </w:rPr>
          <w:t xml:space="preserve">9.4 </w:t>
        </w:r>
        <w:r w:rsidR="00604237" w:rsidRPr="00A1019D">
          <w:rPr>
            <w:rStyle w:val="af5"/>
            <w:rFonts w:ascii="仿宋" w:eastAsia="宋体" w:hAnsi="仿宋" w:cs="仿宋"/>
            <w:noProof/>
            <w:color w:val="056AD0" w:themeColor="hyperlink" w:themeTint="F2"/>
          </w:rPr>
          <w:t>监理人使用施工控制网</w:t>
        </w:r>
        <w:r w:rsidR="00604237" w:rsidRPr="00A1019D">
          <w:rPr>
            <w:noProof/>
          </w:rPr>
          <w:tab/>
        </w:r>
        <w:r w:rsidR="00604237" w:rsidRPr="00A1019D">
          <w:rPr>
            <w:noProof/>
          </w:rPr>
          <w:fldChar w:fldCharType="begin"/>
        </w:r>
        <w:r w:rsidR="00604237" w:rsidRPr="00A1019D">
          <w:rPr>
            <w:noProof/>
          </w:rPr>
          <w:instrText xml:space="preserve"> PAGEREF _Toc149594651 \h </w:instrText>
        </w:r>
        <w:r w:rsidR="00604237" w:rsidRPr="00A1019D">
          <w:rPr>
            <w:noProof/>
          </w:rPr>
        </w:r>
        <w:r w:rsidR="00604237" w:rsidRPr="00A1019D">
          <w:rPr>
            <w:noProof/>
          </w:rPr>
          <w:fldChar w:fldCharType="separate"/>
        </w:r>
        <w:r w:rsidR="00604237" w:rsidRPr="00A1019D">
          <w:rPr>
            <w:noProof/>
          </w:rPr>
          <w:t>32</w:t>
        </w:r>
        <w:r w:rsidR="00604237" w:rsidRPr="00A1019D">
          <w:rPr>
            <w:noProof/>
          </w:rPr>
          <w:fldChar w:fldCharType="end"/>
        </w:r>
      </w:hyperlink>
    </w:p>
    <w:p w14:paraId="38C57907" w14:textId="143F3DB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52" w:history="1">
        <w:r w:rsidR="00604237" w:rsidRPr="00A1019D">
          <w:rPr>
            <w:rStyle w:val="af5"/>
            <w:rFonts w:ascii="仿宋" w:eastAsia="宋体" w:hAnsi="仿宋" w:cs="仿宋"/>
            <w:noProof/>
            <w:color w:val="056AD0" w:themeColor="hyperlink" w:themeTint="F2"/>
          </w:rPr>
          <w:t xml:space="preserve">10. </w:t>
        </w:r>
        <w:r w:rsidR="00604237" w:rsidRPr="00A1019D">
          <w:rPr>
            <w:rStyle w:val="af5"/>
            <w:rFonts w:ascii="仿宋" w:eastAsia="宋体" w:hAnsi="仿宋" w:cs="仿宋"/>
            <w:noProof/>
            <w:color w:val="056AD0" w:themeColor="hyperlink" w:themeTint="F2"/>
          </w:rPr>
          <w:t>安全、治安保卫和环境保护</w:t>
        </w:r>
        <w:r w:rsidR="00604237" w:rsidRPr="00A1019D">
          <w:rPr>
            <w:noProof/>
          </w:rPr>
          <w:tab/>
        </w:r>
        <w:r w:rsidR="00604237" w:rsidRPr="00A1019D">
          <w:rPr>
            <w:noProof/>
          </w:rPr>
          <w:fldChar w:fldCharType="begin"/>
        </w:r>
        <w:r w:rsidR="00604237" w:rsidRPr="00A1019D">
          <w:rPr>
            <w:noProof/>
          </w:rPr>
          <w:instrText xml:space="preserve"> PAGEREF _Toc149594652 \h </w:instrText>
        </w:r>
        <w:r w:rsidR="00604237" w:rsidRPr="00A1019D">
          <w:rPr>
            <w:noProof/>
          </w:rPr>
        </w:r>
        <w:r w:rsidR="00604237" w:rsidRPr="00A1019D">
          <w:rPr>
            <w:noProof/>
          </w:rPr>
          <w:fldChar w:fldCharType="separate"/>
        </w:r>
        <w:r w:rsidR="00604237" w:rsidRPr="00A1019D">
          <w:rPr>
            <w:noProof/>
          </w:rPr>
          <w:t>33</w:t>
        </w:r>
        <w:r w:rsidR="00604237" w:rsidRPr="00A1019D">
          <w:rPr>
            <w:noProof/>
          </w:rPr>
          <w:fldChar w:fldCharType="end"/>
        </w:r>
      </w:hyperlink>
    </w:p>
    <w:p w14:paraId="0AC0C44F" w14:textId="35D726B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53" w:history="1">
        <w:r w:rsidR="00604237" w:rsidRPr="00A1019D">
          <w:rPr>
            <w:rStyle w:val="af5"/>
            <w:rFonts w:ascii="仿宋" w:eastAsia="宋体" w:hAnsi="仿宋" w:cs="仿宋"/>
            <w:noProof/>
            <w:color w:val="056AD0" w:themeColor="hyperlink" w:themeTint="F2"/>
          </w:rPr>
          <w:t xml:space="preserve">10.1 </w:t>
        </w:r>
        <w:r w:rsidR="00604237" w:rsidRPr="00A1019D">
          <w:rPr>
            <w:rStyle w:val="af5"/>
            <w:rFonts w:ascii="仿宋" w:eastAsia="宋体" w:hAnsi="仿宋" w:cs="仿宋"/>
            <w:noProof/>
            <w:color w:val="056AD0" w:themeColor="hyperlink" w:themeTint="F2"/>
          </w:rPr>
          <w:t>发包人的安全责任</w:t>
        </w:r>
        <w:r w:rsidR="00604237" w:rsidRPr="00A1019D">
          <w:rPr>
            <w:noProof/>
          </w:rPr>
          <w:tab/>
        </w:r>
        <w:r w:rsidR="00604237" w:rsidRPr="00A1019D">
          <w:rPr>
            <w:noProof/>
          </w:rPr>
          <w:fldChar w:fldCharType="begin"/>
        </w:r>
        <w:r w:rsidR="00604237" w:rsidRPr="00A1019D">
          <w:rPr>
            <w:noProof/>
          </w:rPr>
          <w:instrText xml:space="preserve"> PAGEREF _Toc149594653 \h </w:instrText>
        </w:r>
        <w:r w:rsidR="00604237" w:rsidRPr="00A1019D">
          <w:rPr>
            <w:noProof/>
          </w:rPr>
        </w:r>
        <w:r w:rsidR="00604237" w:rsidRPr="00A1019D">
          <w:rPr>
            <w:noProof/>
          </w:rPr>
          <w:fldChar w:fldCharType="separate"/>
        </w:r>
        <w:r w:rsidR="00604237" w:rsidRPr="00A1019D">
          <w:rPr>
            <w:noProof/>
          </w:rPr>
          <w:t>33</w:t>
        </w:r>
        <w:r w:rsidR="00604237" w:rsidRPr="00A1019D">
          <w:rPr>
            <w:noProof/>
          </w:rPr>
          <w:fldChar w:fldCharType="end"/>
        </w:r>
      </w:hyperlink>
    </w:p>
    <w:p w14:paraId="2037B81C" w14:textId="2B61D17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54" w:history="1">
        <w:r w:rsidR="00604237" w:rsidRPr="00A1019D">
          <w:rPr>
            <w:rStyle w:val="af5"/>
            <w:rFonts w:ascii="仿宋" w:eastAsia="宋体" w:hAnsi="仿宋" w:cs="仿宋"/>
            <w:noProof/>
            <w:color w:val="056AD0" w:themeColor="hyperlink" w:themeTint="F2"/>
          </w:rPr>
          <w:t xml:space="preserve">10.2 </w:t>
        </w:r>
        <w:r w:rsidR="00604237" w:rsidRPr="00A1019D">
          <w:rPr>
            <w:rStyle w:val="af5"/>
            <w:rFonts w:ascii="仿宋" w:eastAsia="宋体" w:hAnsi="仿宋" w:cs="仿宋"/>
            <w:noProof/>
            <w:color w:val="056AD0" w:themeColor="hyperlink" w:themeTint="F2"/>
          </w:rPr>
          <w:t>承包人的安全责任</w:t>
        </w:r>
        <w:r w:rsidR="00604237" w:rsidRPr="00A1019D">
          <w:rPr>
            <w:noProof/>
          </w:rPr>
          <w:tab/>
        </w:r>
        <w:r w:rsidR="00604237" w:rsidRPr="00A1019D">
          <w:rPr>
            <w:noProof/>
          </w:rPr>
          <w:fldChar w:fldCharType="begin"/>
        </w:r>
        <w:r w:rsidR="00604237" w:rsidRPr="00A1019D">
          <w:rPr>
            <w:noProof/>
          </w:rPr>
          <w:instrText xml:space="preserve"> PAGEREF _Toc149594654 \h </w:instrText>
        </w:r>
        <w:r w:rsidR="00604237" w:rsidRPr="00A1019D">
          <w:rPr>
            <w:noProof/>
          </w:rPr>
        </w:r>
        <w:r w:rsidR="00604237" w:rsidRPr="00A1019D">
          <w:rPr>
            <w:noProof/>
          </w:rPr>
          <w:fldChar w:fldCharType="separate"/>
        </w:r>
        <w:r w:rsidR="00604237" w:rsidRPr="00A1019D">
          <w:rPr>
            <w:noProof/>
          </w:rPr>
          <w:t>33</w:t>
        </w:r>
        <w:r w:rsidR="00604237" w:rsidRPr="00A1019D">
          <w:rPr>
            <w:noProof/>
          </w:rPr>
          <w:fldChar w:fldCharType="end"/>
        </w:r>
      </w:hyperlink>
    </w:p>
    <w:p w14:paraId="149EC07F" w14:textId="20955A4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55" w:history="1">
        <w:r w:rsidR="00604237" w:rsidRPr="00A1019D">
          <w:rPr>
            <w:rStyle w:val="af5"/>
            <w:rFonts w:ascii="仿宋" w:eastAsia="宋体" w:hAnsi="仿宋" w:cs="仿宋"/>
            <w:noProof/>
            <w:color w:val="056AD0" w:themeColor="hyperlink" w:themeTint="F2"/>
          </w:rPr>
          <w:t xml:space="preserve">10.3 </w:t>
        </w:r>
        <w:r w:rsidR="00604237" w:rsidRPr="00A1019D">
          <w:rPr>
            <w:rStyle w:val="af5"/>
            <w:rFonts w:ascii="仿宋" w:eastAsia="宋体" w:hAnsi="仿宋" w:cs="仿宋"/>
            <w:noProof/>
            <w:color w:val="056AD0" w:themeColor="hyperlink" w:themeTint="F2"/>
          </w:rPr>
          <w:t>治安保卫</w:t>
        </w:r>
        <w:r w:rsidR="00604237" w:rsidRPr="00A1019D">
          <w:rPr>
            <w:noProof/>
          </w:rPr>
          <w:tab/>
        </w:r>
        <w:r w:rsidR="00604237" w:rsidRPr="00A1019D">
          <w:rPr>
            <w:noProof/>
          </w:rPr>
          <w:fldChar w:fldCharType="begin"/>
        </w:r>
        <w:r w:rsidR="00604237" w:rsidRPr="00A1019D">
          <w:rPr>
            <w:noProof/>
          </w:rPr>
          <w:instrText xml:space="preserve"> PAGEREF _Toc149594655 \h </w:instrText>
        </w:r>
        <w:r w:rsidR="00604237" w:rsidRPr="00A1019D">
          <w:rPr>
            <w:noProof/>
          </w:rPr>
        </w:r>
        <w:r w:rsidR="00604237" w:rsidRPr="00A1019D">
          <w:rPr>
            <w:noProof/>
          </w:rPr>
          <w:fldChar w:fldCharType="separate"/>
        </w:r>
        <w:r w:rsidR="00604237" w:rsidRPr="00A1019D">
          <w:rPr>
            <w:noProof/>
          </w:rPr>
          <w:t>34</w:t>
        </w:r>
        <w:r w:rsidR="00604237" w:rsidRPr="00A1019D">
          <w:rPr>
            <w:noProof/>
          </w:rPr>
          <w:fldChar w:fldCharType="end"/>
        </w:r>
      </w:hyperlink>
    </w:p>
    <w:p w14:paraId="294B9610" w14:textId="432726E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56" w:history="1">
        <w:r w:rsidR="00604237" w:rsidRPr="00A1019D">
          <w:rPr>
            <w:rStyle w:val="af5"/>
            <w:rFonts w:ascii="仿宋" w:eastAsia="宋体" w:hAnsi="仿宋" w:cs="仿宋"/>
            <w:noProof/>
            <w:color w:val="056AD0" w:themeColor="hyperlink" w:themeTint="F2"/>
          </w:rPr>
          <w:t xml:space="preserve">10.4 </w:t>
        </w:r>
        <w:r w:rsidR="00604237" w:rsidRPr="00A1019D">
          <w:rPr>
            <w:rStyle w:val="af5"/>
            <w:rFonts w:ascii="仿宋" w:eastAsia="宋体" w:hAnsi="仿宋" w:cs="仿宋"/>
            <w:noProof/>
            <w:color w:val="056AD0" w:themeColor="hyperlink" w:themeTint="F2"/>
          </w:rPr>
          <w:t>环境保护</w:t>
        </w:r>
        <w:r w:rsidR="00604237" w:rsidRPr="00A1019D">
          <w:rPr>
            <w:noProof/>
          </w:rPr>
          <w:tab/>
        </w:r>
        <w:r w:rsidR="00604237" w:rsidRPr="00A1019D">
          <w:rPr>
            <w:noProof/>
          </w:rPr>
          <w:fldChar w:fldCharType="begin"/>
        </w:r>
        <w:r w:rsidR="00604237" w:rsidRPr="00A1019D">
          <w:rPr>
            <w:noProof/>
          </w:rPr>
          <w:instrText xml:space="preserve"> PAGEREF _Toc149594656 \h </w:instrText>
        </w:r>
        <w:r w:rsidR="00604237" w:rsidRPr="00A1019D">
          <w:rPr>
            <w:noProof/>
          </w:rPr>
        </w:r>
        <w:r w:rsidR="00604237" w:rsidRPr="00A1019D">
          <w:rPr>
            <w:noProof/>
          </w:rPr>
          <w:fldChar w:fldCharType="separate"/>
        </w:r>
        <w:r w:rsidR="00604237" w:rsidRPr="00A1019D">
          <w:rPr>
            <w:noProof/>
          </w:rPr>
          <w:t>34</w:t>
        </w:r>
        <w:r w:rsidR="00604237" w:rsidRPr="00A1019D">
          <w:rPr>
            <w:noProof/>
          </w:rPr>
          <w:fldChar w:fldCharType="end"/>
        </w:r>
      </w:hyperlink>
    </w:p>
    <w:p w14:paraId="53C8BA0E" w14:textId="594E676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57" w:history="1">
        <w:r w:rsidR="00604237" w:rsidRPr="00A1019D">
          <w:rPr>
            <w:rStyle w:val="af5"/>
            <w:rFonts w:ascii="仿宋" w:eastAsia="宋体" w:hAnsi="仿宋" w:cs="仿宋"/>
            <w:noProof/>
            <w:color w:val="056AD0" w:themeColor="hyperlink" w:themeTint="F2"/>
          </w:rPr>
          <w:t xml:space="preserve">10.5 </w:t>
        </w:r>
        <w:r w:rsidR="00604237" w:rsidRPr="00A1019D">
          <w:rPr>
            <w:rStyle w:val="af5"/>
            <w:rFonts w:ascii="仿宋" w:eastAsia="宋体" w:hAnsi="仿宋" w:cs="仿宋"/>
            <w:noProof/>
            <w:color w:val="056AD0" w:themeColor="hyperlink" w:themeTint="F2"/>
          </w:rPr>
          <w:t>事故处理</w:t>
        </w:r>
        <w:r w:rsidR="00604237" w:rsidRPr="00A1019D">
          <w:rPr>
            <w:noProof/>
          </w:rPr>
          <w:tab/>
        </w:r>
        <w:r w:rsidR="00604237" w:rsidRPr="00A1019D">
          <w:rPr>
            <w:noProof/>
          </w:rPr>
          <w:fldChar w:fldCharType="begin"/>
        </w:r>
        <w:r w:rsidR="00604237" w:rsidRPr="00A1019D">
          <w:rPr>
            <w:noProof/>
          </w:rPr>
          <w:instrText xml:space="preserve"> PAGEREF _Toc149594657 \h </w:instrText>
        </w:r>
        <w:r w:rsidR="00604237" w:rsidRPr="00A1019D">
          <w:rPr>
            <w:noProof/>
          </w:rPr>
        </w:r>
        <w:r w:rsidR="00604237" w:rsidRPr="00A1019D">
          <w:rPr>
            <w:noProof/>
          </w:rPr>
          <w:fldChar w:fldCharType="separate"/>
        </w:r>
        <w:r w:rsidR="00604237" w:rsidRPr="00A1019D">
          <w:rPr>
            <w:noProof/>
          </w:rPr>
          <w:t>34</w:t>
        </w:r>
        <w:r w:rsidR="00604237" w:rsidRPr="00A1019D">
          <w:rPr>
            <w:noProof/>
          </w:rPr>
          <w:fldChar w:fldCharType="end"/>
        </w:r>
      </w:hyperlink>
    </w:p>
    <w:p w14:paraId="5696878C" w14:textId="32547C4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58" w:history="1">
        <w:r w:rsidR="00604237" w:rsidRPr="00A1019D">
          <w:rPr>
            <w:rStyle w:val="af5"/>
            <w:rFonts w:ascii="仿宋" w:eastAsia="宋体" w:hAnsi="仿宋" w:cs="仿宋"/>
            <w:noProof/>
            <w:color w:val="056AD0" w:themeColor="hyperlink" w:themeTint="F2"/>
          </w:rPr>
          <w:t xml:space="preserve">11. </w:t>
        </w:r>
        <w:r w:rsidR="00604237" w:rsidRPr="00A1019D">
          <w:rPr>
            <w:rStyle w:val="af5"/>
            <w:rFonts w:ascii="仿宋" w:eastAsia="宋体" w:hAnsi="仿宋" w:cs="仿宋"/>
            <w:noProof/>
            <w:color w:val="056AD0" w:themeColor="hyperlink" w:themeTint="F2"/>
          </w:rPr>
          <w:t>开始工作和竣工</w:t>
        </w:r>
        <w:r w:rsidR="00604237" w:rsidRPr="00A1019D">
          <w:rPr>
            <w:noProof/>
          </w:rPr>
          <w:tab/>
        </w:r>
        <w:r w:rsidR="00604237" w:rsidRPr="00A1019D">
          <w:rPr>
            <w:noProof/>
          </w:rPr>
          <w:fldChar w:fldCharType="begin"/>
        </w:r>
        <w:r w:rsidR="00604237" w:rsidRPr="00A1019D">
          <w:rPr>
            <w:noProof/>
          </w:rPr>
          <w:instrText xml:space="preserve"> PAGEREF _Toc149594658 \h </w:instrText>
        </w:r>
        <w:r w:rsidR="00604237" w:rsidRPr="00A1019D">
          <w:rPr>
            <w:noProof/>
          </w:rPr>
        </w:r>
        <w:r w:rsidR="00604237" w:rsidRPr="00A1019D">
          <w:rPr>
            <w:noProof/>
          </w:rPr>
          <w:fldChar w:fldCharType="separate"/>
        </w:r>
        <w:r w:rsidR="00604237" w:rsidRPr="00A1019D">
          <w:rPr>
            <w:noProof/>
          </w:rPr>
          <w:t>35</w:t>
        </w:r>
        <w:r w:rsidR="00604237" w:rsidRPr="00A1019D">
          <w:rPr>
            <w:noProof/>
          </w:rPr>
          <w:fldChar w:fldCharType="end"/>
        </w:r>
      </w:hyperlink>
    </w:p>
    <w:p w14:paraId="67DAE53E" w14:textId="4A605502"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59" w:history="1">
        <w:r w:rsidR="00604237" w:rsidRPr="00A1019D">
          <w:rPr>
            <w:rStyle w:val="af5"/>
            <w:rFonts w:ascii="仿宋" w:eastAsia="宋体" w:hAnsi="仿宋" w:cs="仿宋"/>
            <w:noProof/>
            <w:color w:val="056AD0" w:themeColor="hyperlink" w:themeTint="F2"/>
          </w:rPr>
          <w:t xml:space="preserve">11.1 </w:t>
        </w:r>
        <w:r w:rsidR="00604237" w:rsidRPr="00A1019D">
          <w:rPr>
            <w:rStyle w:val="af5"/>
            <w:rFonts w:ascii="仿宋" w:eastAsia="宋体" w:hAnsi="仿宋" w:cs="仿宋"/>
            <w:noProof/>
            <w:color w:val="056AD0" w:themeColor="hyperlink" w:themeTint="F2"/>
          </w:rPr>
          <w:t>开始工作</w:t>
        </w:r>
        <w:r w:rsidR="00604237" w:rsidRPr="00A1019D">
          <w:rPr>
            <w:noProof/>
          </w:rPr>
          <w:tab/>
        </w:r>
        <w:r w:rsidR="00604237" w:rsidRPr="00A1019D">
          <w:rPr>
            <w:noProof/>
          </w:rPr>
          <w:fldChar w:fldCharType="begin"/>
        </w:r>
        <w:r w:rsidR="00604237" w:rsidRPr="00A1019D">
          <w:rPr>
            <w:noProof/>
          </w:rPr>
          <w:instrText xml:space="preserve"> PAGEREF _Toc149594659 \h </w:instrText>
        </w:r>
        <w:r w:rsidR="00604237" w:rsidRPr="00A1019D">
          <w:rPr>
            <w:noProof/>
          </w:rPr>
        </w:r>
        <w:r w:rsidR="00604237" w:rsidRPr="00A1019D">
          <w:rPr>
            <w:noProof/>
          </w:rPr>
          <w:fldChar w:fldCharType="separate"/>
        </w:r>
        <w:r w:rsidR="00604237" w:rsidRPr="00A1019D">
          <w:rPr>
            <w:noProof/>
          </w:rPr>
          <w:t>35</w:t>
        </w:r>
        <w:r w:rsidR="00604237" w:rsidRPr="00A1019D">
          <w:rPr>
            <w:noProof/>
          </w:rPr>
          <w:fldChar w:fldCharType="end"/>
        </w:r>
      </w:hyperlink>
    </w:p>
    <w:p w14:paraId="53995E21" w14:textId="467AB38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60" w:history="1">
        <w:r w:rsidR="00604237" w:rsidRPr="00A1019D">
          <w:rPr>
            <w:rStyle w:val="af5"/>
            <w:rFonts w:ascii="仿宋" w:eastAsia="宋体" w:hAnsi="仿宋" w:cs="仿宋"/>
            <w:noProof/>
            <w:color w:val="056AD0" w:themeColor="hyperlink" w:themeTint="F2"/>
          </w:rPr>
          <w:t xml:space="preserve">11.2 </w:t>
        </w:r>
        <w:r w:rsidR="00604237" w:rsidRPr="00A1019D">
          <w:rPr>
            <w:rStyle w:val="af5"/>
            <w:rFonts w:ascii="仿宋" w:eastAsia="宋体" w:hAnsi="仿宋" w:cs="仿宋"/>
            <w:noProof/>
            <w:color w:val="056AD0" w:themeColor="hyperlink" w:themeTint="F2"/>
          </w:rPr>
          <w:t>竣工</w:t>
        </w:r>
        <w:r w:rsidR="00604237" w:rsidRPr="00A1019D">
          <w:rPr>
            <w:noProof/>
          </w:rPr>
          <w:tab/>
        </w:r>
        <w:r w:rsidR="00604237" w:rsidRPr="00A1019D">
          <w:rPr>
            <w:noProof/>
          </w:rPr>
          <w:fldChar w:fldCharType="begin"/>
        </w:r>
        <w:r w:rsidR="00604237" w:rsidRPr="00A1019D">
          <w:rPr>
            <w:noProof/>
          </w:rPr>
          <w:instrText xml:space="preserve"> PAGEREF _Toc149594660 \h </w:instrText>
        </w:r>
        <w:r w:rsidR="00604237" w:rsidRPr="00A1019D">
          <w:rPr>
            <w:noProof/>
          </w:rPr>
        </w:r>
        <w:r w:rsidR="00604237" w:rsidRPr="00A1019D">
          <w:rPr>
            <w:noProof/>
          </w:rPr>
          <w:fldChar w:fldCharType="separate"/>
        </w:r>
        <w:r w:rsidR="00604237" w:rsidRPr="00A1019D">
          <w:rPr>
            <w:noProof/>
          </w:rPr>
          <w:t>35</w:t>
        </w:r>
        <w:r w:rsidR="00604237" w:rsidRPr="00A1019D">
          <w:rPr>
            <w:noProof/>
          </w:rPr>
          <w:fldChar w:fldCharType="end"/>
        </w:r>
      </w:hyperlink>
    </w:p>
    <w:p w14:paraId="3DBCF354" w14:textId="5721F99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61" w:history="1">
        <w:r w:rsidR="00604237" w:rsidRPr="00A1019D">
          <w:rPr>
            <w:rStyle w:val="af5"/>
            <w:rFonts w:ascii="仿宋" w:eastAsia="宋体" w:hAnsi="仿宋" w:cs="仿宋"/>
            <w:noProof/>
            <w:color w:val="056AD0" w:themeColor="hyperlink" w:themeTint="F2"/>
          </w:rPr>
          <w:t xml:space="preserve">11.3 </w:t>
        </w:r>
        <w:r w:rsidR="00604237" w:rsidRPr="00A1019D">
          <w:rPr>
            <w:rStyle w:val="af5"/>
            <w:rFonts w:ascii="仿宋" w:eastAsia="宋体" w:hAnsi="仿宋" w:cs="仿宋"/>
            <w:noProof/>
            <w:color w:val="056AD0" w:themeColor="hyperlink" w:themeTint="F2"/>
          </w:rPr>
          <w:t>发包人引起的工期延误</w:t>
        </w:r>
        <w:r w:rsidR="00604237" w:rsidRPr="00A1019D">
          <w:rPr>
            <w:noProof/>
          </w:rPr>
          <w:tab/>
        </w:r>
        <w:r w:rsidR="00604237" w:rsidRPr="00A1019D">
          <w:rPr>
            <w:noProof/>
          </w:rPr>
          <w:fldChar w:fldCharType="begin"/>
        </w:r>
        <w:r w:rsidR="00604237" w:rsidRPr="00A1019D">
          <w:rPr>
            <w:noProof/>
          </w:rPr>
          <w:instrText xml:space="preserve"> PAGEREF _Toc149594661 \h </w:instrText>
        </w:r>
        <w:r w:rsidR="00604237" w:rsidRPr="00A1019D">
          <w:rPr>
            <w:noProof/>
          </w:rPr>
        </w:r>
        <w:r w:rsidR="00604237" w:rsidRPr="00A1019D">
          <w:rPr>
            <w:noProof/>
          </w:rPr>
          <w:fldChar w:fldCharType="separate"/>
        </w:r>
        <w:r w:rsidR="00604237" w:rsidRPr="00A1019D">
          <w:rPr>
            <w:noProof/>
          </w:rPr>
          <w:t>35</w:t>
        </w:r>
        <w:r w:rsidR="00604237" w:rsidRPr="00A1019D">
          <w:rPr>
            <w:noProof/>
          </w:rPr>
          <w:fldChar w:fldCharType="end"/>
        </w:r>
      </w:hyperlink>
    </w:p>
    <w:p w14:paraId="14CFA11B" w14:textId="00FE3BC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62" w:history="1">
        <w:r w:rsidR="00604237" w:rsidRPr="00A1019D">
          <w:rPr>
            <w:rStyle w:val="af5"/>
            <w:rFonts w:ascii="仿宋" w:eastAsia="宋体" w:hAnsi="仿宋" w:cs="仿宋"/>
            <w:noProof/>
            <w:color w:val="056AD0" w:themeColor="hyperlink" w:themeTint="F2"/>
          </w:rPr>
          <w:t xml:space="preserve">11.4 </w:t>
        </w:r>
        <w:r w:rsidR="00604237" w:rsidRPr="00A1019D">
          <w:rPr>
            <w:rStyle w:val="af5"/>
            <w:rFonts w:ascii="仿宋" w:eastAsia="宋体" w:hAnsi="仿宋" w:cs="仿宋"/>
            <w:noProof/>
            <w:color w:val="056AD0" w:themeColor="hyperlink" w:themeTint="F2"/>
          </w:rPr>
          <w:t>异常恶劣的气候条件</w:t>
        </w:r>
        <w:r w:rsidR="00604237" w:rsidRPr="00A1019D">
          <w:rPr>
            <w:noProof/>
          </w:rPr>
          <w:tab/>
        </w:r>
        <w:r w:rsidR="00604237" w:rsidRPr="00A1019D">
          <w:rPr>
            <w:noProof/>
          </w:rPr>
          <w:fldChar w:fldCharType="begin"/>
        </w:r>
        <w:r w:rsidR="00604237" w:rsidRPr="00A1019D">
          <w:rPr>
            <w:noProof/>
          </w:rPr>
          <w:instrText xml:space="preserve"> PAGEREF _Toc149594662 \h </w:instrText>
        </w:r>
        <w:r w:rsidR="00604237" w:rsidRPr="00A1019D">
          <w:rPr>
            <w:noProof/>
          </w:rPr>
        </w:r>
        <w:r w:rsidR="00604237" w:rsidRPr="00A1019D">
          <w:rPr>
            <w:noProof/>
          </w:rPr>
          <w:fldChar w:fldCharType="separate"/>
        </w:r>
        <w:r w:rsidR="00604237" w:rsidRPr="00A1019D">
          <w:rPr>
            <w:noProof/>
          </w:rPr>
          <w:t>35</w:t>
        </w:r>
        <w:r w:rsidR="00604237" w:rsidRPr="00A1019D">
          <w:rPr>
            <w:noProof/>
          </w:rPr>
          <w:fldChar w:fldCharType="end"/>
        </w:r>
      </w:hyperlink>
    </w:p>
    <w:p w14:paraId="7C643623" w14:textId="2F78766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63" w:history="1">
        <w:r w:rsidR="00604237" w:rsidRPr="00A1019D">
          <w:rPr>
            <w:rStyle w:val="af5"/>
            <w:rFonts w:ascii="仿宋" w:eastAsia="宋体" w:hAnsi="仿宋" w:cs="仿宋"/>
            <w:noProof/>
            <w:color w:val="056AD0" w:themeColor="hyperlink" w:themeTint="F2"/>
          </w:rPr>
          <w:t xml:space="preserve">11.5 </w:t>
        </w:r>
        <w:r w:rsidR="00604237" w:rsidRPr="00A1019D">
          <w:rPr>
            <w:rStyle w:val="af5"/>
            <w:rFonts w:ascii="仿宋" w:eastAsia="宋体" w:hAnsi="仿宋" w:cs="仿宋"/>
            <w:noProof/>
            <w:color w:val="056AD0" w:themeColor="hyperlink" w:themeTint="F2"/>
          </w:rPr>
          <w:t>承包人引起的工期延误</w:t>
        </w:r>
        <w:r w:rsidR="00604237" w:rsidRPr="00A1019D">
          <w:rPr>
            <w:noProof/>
          </w:rPr>
          <w:tab/>
        </w:r>
        <w:r w:rsidR="00604237" w:rsidRPr="00A1019D">
          <w:rPr>
            <w:noProof/>
          </w:rPr>
          <w:fldChar w:fldCharType="begin"/>
        </w:r>
        <w:r w:rsidR="00604237" w:rsidRPr="00A1019D">
          <w:rPr>
            <w:noProof/>
          </w:rPr>
          <w:instrText xml:space="preserve"> PAGEREF _Toc149594663 \h </w:instrText>
        </w:r>
        <w:r w:rsidR="00604237" w:rsidRPr="00A1019D">
          <w:rPr>
            <w:noProof/>
          </w:rPr>
        </w:r>
        <w:r w:rsidR="00604237" w:rsidRPr="00A1019D">
          <w:rPr>
            <w:noProof/>
          </w:rPr>
          <w:fldChar w:fldCharType="separate"/>
        </w:r>
        <w:r w:rsidR="00604237" w:rsidRPr="00A1019D">
          <w:rPr>
            <w:noProof/>
          </w:rPr>
          <w:t>36</w:t>
        </w:r>
        <w:r w:rsidR="00604237" w:rsidRPr="00A1019D">
          <w:rPr>
            <w:noProof/>
          </w:rPr>
          <w:fldChar w:fldCharType="end"/>
        </w:r>
      </w:hyperlink>
    </w:p>
    <w:p w14:paraId="2B7DD8CC" w14:textId="0C9036A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64" w:history="1">
        <w:r w:rsidR="00604237" w:rsidRPr="00A1019D">
          <w:rPr>
            <w:rStyle w:val="af5"/>
            <w:rFonts w:ascii="仿宋" w:eastAsia="宋体" w:hAnsi="仿宋" w:cs="仿宋"/>
            <w:noProof/>
            <w:color w:val="056AD0" w:themeColor="hyperlink" w:themeTint="F2"/>
          </w:rPr>
          <w:t xml:space="preserve">11.6 </w:t>
        </w:r>
        <w:r w:rsidR="00604237" w:rsidRPr="00A1019D">
          <w:rPr>
            <w:rStyle w:val="af5"/>
            <w:rFonts w:ascii="仿宋" w:eastAsia="宋体" w:hAnsi="仿宋" w:cs="仿宋"/>
            <w:noProof/>
            <w:color w:val="056AD0" w:themeColor="hyperlink" w:themeTint="F2"/>
          </w:rPr>
          <w:t>工期提前</w:t>
        </w:r>
        <w:r w:rsidR="00604237" w:rsidRPr="00A1019D">
          <w:rPr>
            <w:noProof/>
          </w:rPr>
          <w:tab/>
        </w:r>
        <w:r w:rsidR="00604237" w:rsidRPr="00A1019D">
          <w:rPr>
            <w:noProof/>
          </w:rPr>
          <w:fldChar w:fldCharType="begin"/>
        </w:r>
        <w:r w:rsidR="00604237" w:rsidRPr="00A1019D">
          <w:rPr>
            <w:noProof/>
          </w:rPr>
          <w:instrText xml:space="preserve"> PAGEREF _Toc149594664 \h </w:instrText>
        </w:r>
        <w:r w:rsidR="00604237" w:rsidRPr="00A1019D">
          <w:rPr>
            <w:noProof/>
          </w:rPr>
        </w:r>
        <w:r w:rsidR="00604237" w:rsidRPr="00A1019D">
          <w:rPr>
            <w:noProof/>
          </w:rPr>
          <w:fldChar w:fldCharType="separate"/>
        </w:r>
        <w:r w:rsidR="00604237" w:rsidRPr="00A1019D">
          <w:rPr>
            <w:noProof/>
          </w:rPr>
          <w:t>36</w:t>
        </w:r>
        <w:r w:rsidR="00604237" w:rsidRPr="00A1019D">
          <w:rPr>
            <w:noProof/>
          </w:rPr>
          <w:fldChar w:fldCharType="end"/>
        </w:r>
      </w:hyperlink>
    </w:p>
    <w:p w14:paraId="15F2DC29" w14:textId="5F85467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65" w:history="1">
        <w:r w:rsidR="00604237" w:rsidRPr="00A1019D">
          <w:rPr>
            <w:rStyle w:val="af5"/>
            <w:rFonts w:ascii="仿宋" w:eastAsia="宋体" w:hAnsi="仿宋" w:cs="仿宋"/>
            <w:noProof/>
            <w:color w:val="056AD0" w:themeColor="hyperlink" w:themeTint="F2"/>
          </w:rPr>
          <w:t xml:space="preserve">11.7 </w:t>
        </w:r>
        <w:r w:rsidR="00604237" w:rsidRPr="00A1019D">
          <w:rPr>
            <w:rStyle w:val="af5"/>
            <w:rFonts w:ascii="仿宋" w:eastAsia="宋体" w:hAnsi="仿宋" w:cs="仿宋"/>
            <w:noProof/>
            <w:color w:val="056AD0" w:themeColor="hyperlink" w:themeTint="F2"/>
          </w:rPr>
          <w:t>行政审批迟延</w:t>
        </w:r>
        <w:r w:rsidR="00604237" w:rsidRPr="00A1019D">
          <w:rPr>
            <w:noProof/>
          </w:rPr>
          <w:tab/>
        </w:r>
        <w:r w:rsidR="00604237" w:rsidRPr="00A1019D">
          <w:rPr>
            <w:noProof/>
          </w:rPr>
          <w:fldChar w:fldCharType="begin"/>
        </w:r>
        <w:r w:rsidR="00604237" w:rsidRPr="00A1019D">
          <w:rPr>
            <w:noProof/>
          </w:rPr>
          <w:instrText xml:space="preserve"> PAGEREF _Toc149594665 \h </w:instrText>
        </w:r>
        <w:r w:rsidR="00604237" w:rsidRPr="00A1019D">
          <w:rPr>
            <w:noProof/>
          </w:rPr>
        </w:r>
        <w:r w:rsidR="00604237" w:rsidRPr="00A1019D">
          <w:rPr>
            <w:noProof/>
          </w:rPr>
          <w:fldChar w:fldCharType="separate"/>
        </w:r>
        <w:r w:rsidR="00604237" w:rsidRPr="00A1019D">
          <w:rPr>
            <w:noProof/>
          </w:rPr>
          <w:t>36</w:t>
        </w:r>
        <w:r w:rsidR="00604237" w:rsidRPr="00A1019D">
          <w:rPr>
            <w:noProof/>
          </w:rPr>
          <w:fldChar w:fldCharType="end"/>
        </w:r>
      </w:hyperlink>
    </w:p>
    <w:p w14:paraId="20F4C067" w14:textId="34623EA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66" w:history="1">
        <w:r w:rsidR="00604237" w:rsidRPr="00A1019D">
          <w:rPr>
            <w:rStyle w:val="af5"/>
            <w:rFonts w:ascii="仿宋" w:eastAsia="宋体" w:hAnsi="仿宋" w:cs="仿宋"/>
            <w:noProof/>
            <w:color w:val="056AD0" w:themeColor="hyperlink" w:themeTint="F2"/>
          </w:rPr>
          <w:t xml:space="preserve">12. </w:t>
        </w:r>
        <w:r w:rsidR="00604237" w:rsidRPr="00A1019D">
          <w:rPr>
            <w:rStyle w:val="af5"/>
            <w:rFonts w:ascii="仿宋" w:eastAsia="宋体" w:hAnsi="仿宋" w:cs="仿宋"/>
            <w:noProof/>
            <w:color w:val="056AD0" w:themeColor="hyperlink" w:themeTint="F2"/>
          </w:rPr>
          <w:t>暂停工作</w:t>
        </w:r>
        <w:r w:rsidR="00604237" w:rsidRPr="00A1019D">
          <w:rPr>
            <w:noProof/>
          </w:rPr>
          <w:tab/>
        </w:r>
        <w:r w:rsidR="00604237" w:rsidRPr="00A1019D">
          <w:rPr>
            <w:noProof/>
          </w:rPr>
          <w:fldChar w:fldCharType="begin"/>
        </w:r>
        <w:r w:rsidR="00604237" w:rsidRPr="00A1019D">
          <w:rPr>
            <w:noProof/>
          </w:rPr>
          <w:instrText xml:space="preserve"> PAGEREF _Toc149594666 \h </w:instrText>
        </w:r>
        <w:r w:rsidR="00604237" w:rsidRPr="00A1019D">
          <w:rPr>
            <w:noProof/>
          </w:rPr>
        </w:r>
        <w:r w:rsidR="00604237" w:rsidRPr="00A1019D">
          <w:rPr>
            <w:noProof/>
          </w:rPr>
          <w:fldChar w:fldCharType="separate"/>
        </w:r>
        <w:r w:rsidR="00604237" w:rsidRPr="00A1019D">
          <w:rPr>
            <w:noProof/>
          </w:rPr>
          <w:t>36</w:t>
        </w:r>
        <w:r w:rsidR="00604237" w:rsidRPr="00A1019D">
          <w:rPr>
            <w:noProof/>
          </w:rPr>
          <w:fldChar w:fldCharType="end"/>
        </w:r>
      </w:hyperlink>
    </w:p>
    <w:p w14:paraId="6885E909" w14:textId="09AED97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67" w:history="1">
        <w:r w:rsidR="00604237" w:rsidRPr="00A1019D">
          <w:rPr>
            <w:rStyle w:val="af5"/>
            <w:rFonts w:ascii="仿宋" w:eastAsia="宋体" w:hAnsi="仿宋" w:cs="仿宋"/>
            <w:noProof/>
            <w:color w:val="056AD0" w:themeColor="hyperlink" w:themeTint="F2"/>
          </w:rPr>
          <w:t xml:space="preserve">12.1 </w:t>
        </w:r>
        <w:r w:rsidR="00604237" w:rsidRPr="00A1019D">
          <w:rPr>
            <w:rStyle w:val="af5"/>
            <w:rFonts w:ascii="仿宋" w:eastAsia="宋体" w:hAnsi="仿宋" w:cs="仿宋"/>
            <w:noProof/>
            <w:color w:val="056AD0" w:themeColor="hyperlink" w:themeTint="F2"/>
          </w:rPr>
          <w:t>由发包人暂停工作</w:t>
        </w:r>
        <w:r w:rsidR="00604237" w:rsidRPr="00A1019D">
          <w:rPr>
            <w:noProof/>
          </w:rPr>
          <w:tab/>
        </w:r>
        <w:r w:rsidR="00604237" w:rsidRPr="00A1019D">
          <w:rPr>
            <w:noProof/>
          </w:rPr>
          <w:fldChar w:fldCharType="begin"/>
        </w:r>
        <w:r w:rsidR="00604237" w:rsidRPr="00A1019D">
          <w:rPr>
            <w:noProof/>
          </w:rPr>
          <w:instrText xml:space="preserve"> PAGEREF _Toc149594667 \h </w:instrText>
        </w:r>
        <w:r w:rsidR="00604237" w:rsidRPr="00A1019D">
          <w:rPr>
            <w:noProof/>
          </w:rPr>
        </w:r>
        <w:r w:rsidR="00604237" w:rsidRPr="00A1019D">
          <w:rPr>
            <w:noProof/>
          </w:rPr>
          <w:fldChar w:fldCharType="separate"/>
        </w:r>
        <w:r w:rsidR="00604237" w:rsidRPr="00A1019D">
          <w:rPr>
            <w:noProof/>
          </w:rPr>
          <w:t>36</w:t>
        </w:r>
        <w:r w:rsidR="00604237" w:rsidRPr="00A1019D">
          <w:rPr>
            <w:noProof/>
          </w:rPr>
          <w:fldChar w:fldCharType="end"/>
        </w:r>
      </w:hyperlink>
    </w:p>
    <w:p w14:paraId="7449F241" w14:textId="215D9E92"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68" w:history="1">
        <w:r w:rsidR="00604237" w:rsidRPr="00A1019D">
          <w:rPr>
            <w:rStyle w:val="af5"/>
            <w:rFonts w:ascii="仿宋" w:eastAsia="宋体" w:hAnsi="仿宋" w:cs="仿宋"/>
            <w:noProof/>
            <w:color w:val="056AD0" w:themeColor="hyperlink" w:themeTint="F2"/>
          </w:rPr>
          <w:t xml:space="preserve">12.2 </w:t>
        </w:r>
        <w:r w:rsidR="00604237" w:rsidRPr="00A1019D">
          <w:rPr>
            <w:rStyle w:val="af5"/>
            <w:rFonts w:ascii="仿宋" w:eastAsia="宋体" w:hAnsi="仿宋" w:cs="仿宋"/>
            <w:noProof/>
            <w:color w:val="056AD0" w:themeColor="hyperlink" w:themeTint="F2"/>
          </w:rPr>
          <w:t>由承包人暂停工作</w:t>
        </w:r>
        <w:r w:rsidR="00604237" w:rsidRPr="00A1019D">
          <w:rPr>
            <w:noProof/>
          </w:rPr>
          <w:tab/>
        </w:r>
        <w:r w:rsidR="00604237" w:rsidRPr="00A1019D">
          <w:rPr>
            <w:noProof/>
          </w:rPr>
          <w:fldChar w:fldCharType="begin"/>
        </w:r>
        <w:r w:rsidR="00604237" w:rsidRPr="00A1019D">
          <w:rPr>
            <w:noProof/>
          </w:rPr>
          <w:instrText xml:space="preserve"> PAGEREF _Toc149594668 \h </w:instrText>
        </w:r>
        <w:r w:rsidR="00604237" w:rsidRPr="00A1019D">
          <w:rPr>
            <w:noProof/>
          </w:rPr>
        </w:r>
        <w:r w:rsidR="00604237" w:rsidRPr="00A1019D">
          <w:rPr>
            <w:noProof/>
          </w:rPr>
          <w:fldChar w:fldCharType="separate"/>
        </w:r>
        <w:r w:rsidR="00604237" w:rsidRPr="00A1019D">
          <w:rPr>
            <w:noProof/>
          </w:rPr>
          <w:t>37</w:t>
        </w:r>
        <w:r w:rsidR="00604237" w:rsidRPr="00A1019D">
          <w:rPr>
            <w:noProof/>
          </w:rPr>
          <w:fldChar w:fldCharType="end"/>
        </w:r>
      </w:hyperlink>
    </w:p>
    <w:p w14:paraId="53DFAEB5" w14:textId="27C8F3A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69" w:history="1">
        <w:r w:rsidR="00604237" w:rsidRPr="00A1019D">
          <w:rPr>
            <w:rStyle w:val="af5"/>
            <w:rFonts w:ascii="仿宋" w:eastAsia="宋体" w:hAnsi="仿宋" w:cs="仿宋"/>
            <w:noProof/>
            <w:color w:val="056AD0" w:themeColor="hyperlink" w:themeTint="F2"/>
          </w:rPr>
          <w:t xml:space="preserve">12.3 </w:t>
        </w:r>
        <w:r w:rsidR="00604237" w:rsidRPr="00A1019D">
          <w:rPr>
            <w:rStyle w:val="af5"/>
            <w:rFonts w:ascii="仿宋" w:eastAsia="宋体" w:hAnsi="仿宋" w:cs="仿宋"/>
            <w:noProof/>
            <w:color w:val="056AD0" w:themeColor="hyperlink" w:themeTint="F2"/>
          </w:rPr>
          <w:t>暂停工作后的照管</w:t>
        </w:r>
        <w:r w:rsidR="00604237" w:rsidRPr="00A1019D">
          <w:rPr>
            <w:noProof/>
          </w:rPr>
          <w:tab/>
        </w:r>
        <w:r w:rsidR="00604237" w:rsidRPr="00A1019D">
          <w:rPr>
            <w:noProof/>
          </w:rPr>
          <w:fldChar w:fldCharType="begin"/>
        </w:r>
        <w:r w:rsidR="00604237" w:rsidRPr="00A1019D">
          <w:rPr>
            <w:noProof/>
          </w:rPr>
          <w:instrText xml:space="preserve"> PAGEREF _Toc149594669 \h </w:instrText>
        </w:r>
        <w:r w:rsidR="00604237" w:rsidRPr="00A1019D">
          <w:rPr>
            <w:noProof/>
          </w:rPr>
        </w:r>
        <w:r w:rsidR="00604237" w:rsidRPr="00A1019D">
          <w:rPr>
            <w:noProof/>
          </w:rPr>
          <w:fldChar w:fldCharType="separate"/>
        </w:r>
        <w:r w:rsidR="00604237" w:rsidRPr="00A1019D">
          <w:rPr>
            <w:noProof/>
          </w:rPr>
          <w:t>37</w:t>
        </w:r>
        <w:r w:rsidR="00604237" w:rsidRPr="00A1019D">
          <w:rPr>
            <w:noProof/>
          </w:rPr>
          <w:fldChar w:fldCharType="end"/>
        </w:r>
      </w:hyperlink>
    </w:p>
    <w:p w14:paraId="473E42C6" w14:textId="36005C7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70" w:history="1">
        <w:r w:rsidR="00604237" w:rsidRPr="00A1019D">
          <w:rPr>
            <w:rStyle w:val="af5"/>
            <w:rFonts w:ascii="仿宋" w:eastAsia="宋体" w:hAnsi="仿宋" w:cs="仿宋"/>
            <w:noProof/>
            <w:color w:val="056AD0" w:themeColor="hyperlink" w:themeTint="F2"/>
          </w:rPr>
          <w:t xml:space="preserve">12.4 </w:t>
        </w:r>
        <w:r w:rsidR="00604237" w:rsidRPr="00A1019D">
          <w:rPr>
            <w:rStyle w:val="af5"/>
            <w:rFonts w:ascii="仿宋" w:eastAsia="宋体" w:hAnsi="仿宋" w:cs="仿宋"/>
            <w:noProof/>
            <w:color w:val="056AD0" w:themeColor="hyperlink" w:themeTint="F2"/>
          </w:rPr>
          <w:t>暂停工作后的复工</w:t>
        </w:r>
        <w:r w:rsidR="00604237" w:rsidRPr="00A1019D">
          <w:rPr>
            <w:noProof/>
          </w:rPr>
          <w:tab/>
        </w:r>
        <w:r w:rsidR="00604237" w:rsidRPr="00A1019D">
          <w:rPr>
            <w:noProof/>
          </w:rPr>
          <w:fldChar w:fldCharType="begin"/>
        </w:r>
        <w:r w:rsidR="00604237" w:rsidRPr="00A1019D">
          <w:rPr>
            <w:noProof/>
          </w:rPr>
          <w:instrText xml:space="preserve"> PAGEREF _Toc149594670 \h </w:instrText>
        </w:r>
        <w:r w:rsidR="00604237" w:rsidRPr="00A1019D">
          <w:rPr>
            <w:noProof/>
          </w:rPr>
        </w:r>
        <w:r w:rsidR="00604237" w:rsidRPr="00A1019D">
          <w:rPr>
            <w:noProof/>
          </w:rPr>
          <w:fldChar w:fldCharType="separate"/>
        </w:r>
        <w:r w:rsidR="00604237" w:rsidRPr="00A1019D">
          <w:rPr>
            <w:noProof/>
          </w:rPr>
          <w:t>37</w:t>
        </w:r>
        <w:r w:rsidR="00604237" w:rsidRPr="00A1019D">
          <w:rPr>
            <w:noProof/>
          </w:rPr>
          <w:fldChar w:fldCharType="end"/>
        </w:r>
      </w:hyperlink>
    </w:p>
    <w:p w14:paraId="3A948AC9" w14:textId="426A99B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71" w:history="1">
        <w:r w:rsidR="00604237" w:rsidRPr="00A1019D">
          <w:rPr>
            <w:rStyle w:val="af5"/>
            <w:rFonts w:ascii="仿宋" w:eastAsia="宋体" w:hAnsi="仿宋" w:cs="仿宋"/>
            <w:noProof/>
            <w:color w:val="056AD0" w:themeColor="hyperlink" w:themeTint="F2"/>
          </w:rPr>
          <w:t xml:space="preserve">12.5 </w:t>
        </w:r>
        <w:r w:rsidR="00604237" w:rsidRPr="00A1019D">
          <w:rPr>
            <w:rStyle w:val="af5"/>
            <w:rFonts w:ascii="仿宋" w:eastAsia="宋体" w:hAnsi="仿宋" w:cs="仿宋"/>
            <w:noProof/>
            <w:color w:val="056AD0" w:themeColor="hyperlink" w:themeTint="F2"/>
          </w:rPr>
          <w:t>暂停工作</w:t>
        </w:r>
        <w:r w:rsidR="00604237" w:rsidRPr="00A1019D">
          <w:rPr>
            <w:rStyle w:val="af5"/>
            <w:rFonts w:ascii="仿宋" w:eastAsia="宋体" w:hAnsi="仿宋" w:cs="仿宋"/>
            <w:noProof/>
            <w:color w:val="056AD0" w:themeColor="hyperlink" w:themeTint="F2"/>
          </w:rPr>
          <w:t>56</w:t>
        </w:r>
        <w:r w:rsidR="00604237" w:rsidRPr="00A1019D">
          <w:rPr>
            <w:rStyle w:val="af5"/>
            <w:rFonts w:ascii="仿宋" w:eastAsia="宋体" w:hAnsi="仿宋" w:cs="仿宋"/>
            <w:noProof/>
            <w:color w:val="056AD0" w:themeColor="hyperlink" w:themeTint="F2"/>
          </w:rPr>
          <w:t>天以上</w:t>
        </w:r>
        <w:r w:rsidR="00604237" w:rsidRPr="00A1019D">
          <w:rPr>
            <w:noProof/>
          </w:rPr>
          <w:tab/>
        </w:r>
        <w:r w:rsidR="00604237" w:rsidRPr="00A1019D">
          <w:rPr>
            <w:noProof/>
          </w:rPr>
          <w:fldChar w:fldCharType="begin"/>
        </w:r>
        <w:r w:rsidR="00604237" w:rsidRPr="00A1019D">
          <w:rPr>
            <w:noProof/>
          </w:rPr>
          <w:instrText xml:space="preserve"> PAGEREF _Toc149594671 \h </w:instrText>
        </w:r>
        <w:r w:rsidR="00604237" w:rsidRPr="00A1019D">
          <w:rPr>
            <w:noProof/>
          </w:rPr>
        </w:r>
        <w:r w:rsidR="00604237" w:rsidRPr="00A1019D">
          <w:rPr>
            <w:noProof/>
          </w:rPr>
          <w:fldChar w:fldCharType="separate"/>
        </w:r>
        <w:r w:rsidR="00604237" w:rsidRPr="00A1019D">
          <w:rPr>
            <w:noProof/>
          </w:rPr>
          <w:t>38</w:t>
        </w:r>
        <w:r w:rsidR="00604237" w:rsidRPr="00A1019D">
          <w:rPr>
            <w:noProof/>
          </w:rPr>
          <w:fldChar w:fldCharType="end"/>
        </w:r>
      </w:hyperlink>
    </w:p>
    <w:p w14:paraId="6F9D073A" w14:textId="7816B74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72" w:history="1">
        <w:r w:rsidR="00604237" w:rsidRPr="00A1019D">
          <w:rPr>
            <w:rStyle w:val="af5"/>
            <w:rFonts w:ascii="仿宋" w:eastAsia="宋体" w:hAnsi="仿宋" w:cs="仿宋"/>
            <w:noProof/>
            <w:color w:val="056AD0" w:themeColor="hyperlink" w:themeTint="F2"/>
          </w:rPr>
          <w:t xml:space="preserve">13. </w:t>
        </w:r>
        <w:r w:rsidR="00604237" w:rsidRPr="00A1019D">
          <w:rPr>
            <w:rStyle w:val="af5"/>
            <w:rFonts w:ascii="仿宋" w:eastAsia="宋体" w:hAnsi="仿宋" w:cs="仿宋"/>
            <w:noProof/>
            <w:color w:val="056AD0" w:themeColor="hyperlink" w:themeTint="F2"/>
          </w:rPr>
          <w:t>工程质量</w:t>
        </w:r>
        <w:r w:rsidR="00604237" w:rsidRPr="00A1019D">
          <w:rPr>
            <w:noProof/>
          </w:rPr>
          <w:tab/>
        </w:r>
        <w:r w:rsidR="00604237" w:rsidRPr="00A1019D">
          <w:rPr>
            <w:noProof/>
          </w:rPr>
          <w:fldChar w:fldCharType="begin"/>
        </w:r>
        <w:r w:rsidR="00604237" w:rsidRPr="00A1019D">
          <w:rPr>
            <w:noProof/>
          </w:rPr>
          <w:instrText xml:space="preserve"> PAGEREF _Toc149594672 \h </w:instrText>
        </w:r>
        <w:r w:rsidR="00604237" w:rsidRPr="00A1019D">
          <w:rPr>
            <w:noProof/>
          </w:rPr>
        </w:r>
        <w:r w:rsidR="00604237" w:rsidRPr="00A1019D">
          <w:rPr>
            <w:noProof/>
          </w:rPr>
          <w:fldChar w:fldCharType="separate"/>
        </w:r>
        <w:r w:rsidR="00604237" w:rsidRPr="00A1019D">
          <w:rPr>
            <w:noProof/>
          </w:rPr>
          <w:t>38</w:t>
        </w:r>
        <w:r w:rsidR="00604237" w:rsidRPr="00A1019D">
          <w:rPr>
            <w:noProof/>
          </w:rPr>
          <w:fldChar w:fldCharType="end"/>
        </w:r>
      </w:hyperlink>
    </w:p>
    <w:p w14:paraId="762B1D79" w14:textId="0103920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73" w:history="1">
        <w:r w:rsidR="00604237" w:rsidRPr="00A1019D">
          <w:rPr>
            <w:rStyle w:val="af5"/>
            <w:rFonts w:ascii="仿宋" w:eastAsia="宋体" w:hAnsi="仿宋" w:cs="仿宋"/>
            <w:noProof/>
            <w:color w:val="056AD0" w:themeColor="hyperlink" w:themeTint="F2"/>
          </w:rPr>
          <w:t xml:space="preserve">13.1 </w:t>
        </w:r>
        <w:r w:rsidR="00604237" w:rsidRPr="00A1019D">
          <w:rPr>
            <w:rStyle w:val="af5"/>
            <w:rFonts w:ascii="仿宋" w:eastAsia="宋体" w:hAnsi="仿宋" w:cs="仿宋"/>
            <w:noProof/>
            <w:color w:val="056AD0" w:themeColor="hyperlink" w:themeTint="F2"/>
          </w:rPr>
          <w:t>工程质量要求</w:t>
        </w:r>
        <w:r w:rsidR="00604237" w:rsidRPr="00A1019D">
          <w:rPr>
            <w:noProof/>
          </w:rPr>
          <w:tab/>
        </w:r>
        <w:r w:rsidR="00604237" w:rsidRPr="00A1019D">
          <w:rPr>
            <w:noProof/>
          </w:rPr>
          <w:fldChar w:fldCharType="begin"/>
        </w:r>
        <w:r w:rsidR="00604237" w:rsidRPr="00A1019D">
          <w:rPr>
            <w:noProof/>
          </w:rPr>
          <w:instrText xml:space="preserve"> PAGEREF _Toc149594673 \h </w:instrText>
        </w:r>
        <w:r w:rsidR="00604237" w:rsidRPr="00A1019D">
          <w:rPr>
            <w:noProof/>
          </w:rPr>
        </w:r>
        <w:r w:rsidR="00604237" w:rsidRPr="00A1019D">
          <w:rPr>
            <w:noProof/>
          </w:rPr>
          <w:fldChar w:fldCharType="separate"/>
        </w:r>
        <w:r w:rsidR="00604237" w:rsidRPr="00A1019D">
          <w:rPr>
            <w:noProof/>
          </w:rPr>
          <w:t>38</w:t>
        </w:r>
        <w:r w:rsidR="00604237" w:rsidRPr="00A1019D">
          <w:rPr>
            <w:noProof/>
          </w:rPr>
          <w:fldChar w:fldCharType="end"/>
        </w:r>
      </w:hyperlink>
    </w:p>
    <w:p w14:paraId="6F16B040" w14:textId="433F3A3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74" w:history="1">
        <w:r w:rsidR="00604237" w:rsidRPr="00A1019D">
          <w:rPr>
            <w:rStyle w:val="af5"/>
            <w:rFonts w:ascii="仿宋" w:eastAsia="宋体" w:hAnsi="仿宋" w:cs="仿宋"/>
            <w:noProof/>
            <w:color w:val="056AD0" w:themeColor="hyperlink" w:themeTint="F2"/>
          </w:rPr>
          <w:t xml:space="preserve">13.2 </w:t>
        </w:r>
        <w:r w:rsidR="00604237" w:rsidRPr="00A1019D">
          <w:rPr>
            <w:rStyle w:val="af5"/>
            <w:rFonts w:ascii="仿宋" w:eastAsia="宋体" w:hAnsi="仿宋" w:cs="仿宋"/>
            <w:noProof/>
            <w:color w:val="056AD0" w:themeColor="hyperlink" w:themeTint="F2"/>
          </w:rPr>
          <w:t>承包人的质量检查</w:t>
        </w:r>
        <w:r w:rsidR="00604237" w:rsidRPr="00A1019D">
          <w:rPr>
            <w:noProof/>
          </w:rPr>
          <w:tab/>
        </w:r>
        <w:r w:rsidR="00604237" w:rsidRPr="00A1019D">
          <w:rPr>
            <w:noProof/>
          </w:rPr>
          <w:fldChar w:fldCharType="begin"/>
        </w:r>
        <w:r w:rsidR="00604237" w:rsidRPr="00A1019D">
          <w:rPr>
            <w:noProof/>
          </w:rPr>
          <w:instrText xml:space="preserve"> PAGEREF _Toc149594674 \h </w:instrText>
        </w:r>
        <w:r w:rsidR="00604237" w:rsidRPr="00A1019D">
          <w:rPr>
            <w:noProof/>
          </w:rPr>
        </w:r>
        <w:r w:rsidR="00604237" w:rsidRPr="00A1019D">
          <w:rPr>
            <w:noProof/>
          </w:rPr>
          <w:fldChar w:fldCharType="separate"/>
        </w:r>
        <w:r w:rsidR="00604237" w:rsidRPr="00A1019D">
          <w:rPr>
            <w:noProof/>
          </w:rPr>
          <w:t>38</w:t>
        </w:r>
        <w:r w:rsidR="00604237" w:rsidRPr="00A1019D">
          <w:rPr>
            <w:noProof/>
          </w:rPr>
          <w:fldChar w:fldCharType="end"/>
        </w:r>
      </w:hyperlink>
    </w:p>
    <w:p w14:paraId="54748CD9" w14:textId="0243337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75" w:history="1">
        <w:r w:rsidR="00604237" w:rsidRPr="00A1019D">
          <w:rPr>
            <w:rStyle w:val="af5"/>
            <w:rFonts w:ascii="仿宋" w:eastAsia="宋体" w:hAnsi="仿宋" w:cs="仿宋"/>
            <w:noProof/>
            <w:color w:val="056AD0" w:themeColor="hyperlink" w:themeTint="F2"/>
          </w:rPr>
          <w:t xml:space="preserve">13.3 </w:t>
        </w:r>
        <w:r w:rsidR="00604237" w:rsidRPr="00A1019D">
          <w:rPr>
            <w:rStyle w:val="af5"/>
            <w:rFonts w:ascii="仿宋" w:eastAsia="宋体" w:hAnsi="仿宋" w:cs="仿宋"/>
            <w:noProof/>
            <w:color w:val="056AD0" w:themeColor="hyperlink" w:themeTint="F2"/>
          </w:rPr>
          <w:t>监理人的质量检查</w:t>
        </w:r>
        <w:r w:rsidR="00604237" w:rsidRPr="00A1019D">
          <w:rPr>
            <w:noProof/>
          </w:rPr>
          <w:tab/>
        </w:r>
        <w:r w:rsidR="00604237" w:rsidRPr="00A1019D">
          <w:rPr>
            <w:noProof/>
          </w:rPr>
          <w:fldChar w:fldCharType="begin"/>
        </w:r>
        <w:r w:rsidR="00604237" w:rsidRPr="00A1019D">
          <w:rPr>
            <w:noProof/>
          </w:rPr>
          <w:instrText xml:space="preserve"> PAGEREF _Toc149594675 \h </w:instrText>
        </w:r>
        <w:r w:rsidR="00604237" w:rsidRPr="00A1019D">
          <w:rPr>
            <w:noProof/>
          </w:rPr>
        </w:r>
        <w:r w:rsidR="00604237" w:rsidRPr="00A1019D">
          <w:rPr>
            <w:noProof/>
          </w:rPr>
          <w:fldChar w:fldCharType="separate"/>
        </w:r>
        <w:r w:rsidR="00604237" w:rsidRPr="00A1019D">
          <w:rPr>
            <w:noProof/>
          </w:rPr>
          <w:t>38</w:t>
        </w:r>
        <w:r w:rsidR="00604237" w:rsidRPr="00A1019D">
          <w:rPr>
            <w:noProof/>
          </w:rPr>
          <w:fldChar w:fldCharType="end"/>
        </w:r>
      </w:hyperlink>
    </w:p>
    <w:p w14:paraId="164C3594" w14:textId="105E7F2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76" w:history="1">
        <w:r w:rsidR="00604237" w:rsidRPr="00A1019D">
          <w:rPr>
            <w:rStyle w:val="af5"/>
            <w:rFonts w:ascii="仿宋" w:eastAsia="宋体" w:hAnsi="仿宋" w:cs="仿宋"/>
            <w:noProof/>
            <w:color w:val="056AD0" w:themeColor="hyperlink" w:themeTint="F2"/>
          </w:rPr>
          <w:t xml:space="preserve">13.4 </w:t>
        </w:r>
        <w:r w:rsidR="00604237" w:rsidRPr="00A1019D">
          <w:rPr>
            <w:rStyle w:val="af5"/>
            <w:rFonts w:ascii="仿宋" w:eastAsia="宋体" w:hAnsi="仿宋" w:cs="仿宋"/>
            <w:noProof/>
            <w:color w:val="056AD0" w:themeColor="hyperlink" w:themeTint="F2"/>
          </w:rPr>
          <w:t>工程隐蔽部位覆盖前的检查</w:t>
        </w:r>
        <w:r w:rsidR="00604237" w:rsidRPr="00A1019D">
          <w:rPr>
            <w:noProof/>
          </w:rPr>
          <w:tab/>
        </w:r>
        <w:r w:rsidR="00604237" w:rsidRPr="00A1019D">
          <w:rPr>
            <w:noProof/>
          </w:rPr>
          <w:fldChar w:fldCharType="begin"/>
        </w:r>
        <w:r w:rsidR="00604237" w:rsidRPr="00A1019D">
          <w:rPr>
            <w:noProof/>
          </w:rPr>
          <w:instrText xml:space="preserve"> PAGEREF _Toc149594676 \h </w:instrText>
        </w:r>
        <w:r w:rsidR="00604237" w:rsidRPr="00A1019D">
          <w:rPr>
            <w:noProof/>
          </w:rPr>
        </w:r>
        <w:r w:rsidR="00604237" w:rsidRPr="00A1019D">
          <w:rPr>
            <w:noProof/>
          </w:rPr>
          <w:fldChar w:fldCharType="separate"/>
        </w:r>
        <w:r w:rsidR="00604237" w:rsidRPr="00A1019D">
          <w:rPr>
            <w:noProof/>
          </w:rPr>
          <w:t>39</w:t>
        </w:r>
        <w:r w:rsidR="00604237" w:rsidRPr="00A1019D">
          <w:rPr>
            <w:noProof/>
          </w:rPr>
          <w:fldChar w:fldCharType="end"/>
        </w:r>
      </w:hyperlink>
    </w:p>
    <w:p w14:paraId="04B032F4" w14:textId="2B83577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77" w:history="1">
        <w:r w:rsidR="00604237" w:rsidRPr="00A1019D">
          <w:rPr>
            <w:rStyle w:val="af5"/>
            <w:rFonts w:ascii="仿宋" w:eastAsia="宋体" w:hAnsi="仿宋" w:cs="仿宋"/>
            <w:noProof/>
            <w:color w:val="056AD0" w:themeColor="hyperlink" w:themeTint="F2"/>
          </w:rPr>
          <w:t xml:space="preserve">13.5 </w:t>
        </w:r>
        <w:r w:rsidR="00604237" w:rsidRPr="00A1019D">
          <w:rPr>
            <w:rStyle w:val="af5"/>
            <w:rFonts w:ascii="仿宋" w:eastAsia="宋体" w:hAnsi="仿宋" w:cs="仿宋"/>
            <w:noProof/>
            <w:color w:val="056AD0" w:themeColor="hyperlink" w:themeTint="F2"/>
          </w:rPr>
          <w:t>清除不合格工程</w:t>
        </w:r>
        <w:r w:rsidR="00604237" w:rsidRPr="00A1019D">
          <w:rPr>
            <w:noProof/>
          </w:rPr>
          <w:tab/>
        </w:r>
        <w:r w:rsidR="00604237" w:rsidRPr="00A1019D">
          <w:rPr>
            <w:noProof/>
          </w:rPr>
          <w:fldChar w:fldCharType="begin"/>
        </w:r>
        <w:r w:rsidR="00604237" w:rsidRPr="00A1019D">
          <w:rPr>
            <w:noProof/>
          </w:rPr>
          <w:instrText xml:space="preserve"> PAGEREF _Toc149594677 \h </w:instrText>
        </w:r>
        <w:r w:rsidR="00604237" w:rsidRPr="00A1019D">
          <w:rPr>
            <w:noProof/>
          </w:rPr>
        </w:r>
        <w:r w:rsidR="00604237" w:rsidRPr="00A1019D">
          <w:rPr>
            <w:noProof/>
          </w:rPr>
          <w:fldChar w:fldCharType="separate"/>
        </w:r>
        <w:r w:rsidR="00604237" w:rsidRPr="00A1019D">
          <w:rPr>
            <w:noProof/>
          </w:rPr>
          <w:t>39</w:t>
        </w:r>
        <w:r w:rsidR="00604237" w:rsidRPr="00A1019D">
          <w:rPr>
            <w:noProof/>
          </w:rPr>
          <w:fldChar w:fldCharType="end"/>
        </w:r>
      </w:hyperlink>
    </w:p>
    <w:p w14:paraId="769F795A" w14:textId="2044D3B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78" w:history="1">
        <w:r w:rsidR="00604237" w:rsidRPr="00A1019D">
          <w:rPr>
            <w:rStyle w:val="af5"/>
            <w:rFonts w:ascii="仿宋" w:eastAsia="宋体" w:hAnsi="仿宋" w:cs="仿宋"/>
            <w:noProof/>
            <w:color w:val="056AD0" w:themeColor="hyperlink" w:themeTint="F2"/>
          </w:rPr>
          <w:t xml:space="preserve">14. </w:t>
        </w:r>
        <w:r w:rsidR="00604237" w:rsidRPr="00A1019D">
          <w:rPr>
            <w:rStyle w:val="af5"/>
            <w:rFonts w:ascii="仿宋" w:eastAsia="宋体" w:hAnsi="仿宋" w:cs="仿宋"/>
            <w:noProof/>
            <w:color w:val="056AD0" w:themeColor="hyperlink" w:themeTint="F2"/>
          </w:rPr>
          <w:t>试验和检验</w:t>
        </w:r>
        <w:r w:rsidR="00604237" w:rsidRPr="00A1019D">
          <w:rPr>
            <w:noProof/>
          </w:rPr>
          <w:tab/>
        </w:r>
        <w:r w:rsidR="00604237" w:rsidRPr="00A1019D">
          <w:rPr>
            <w:noProof/>
          </w:rPr>
          <w:fldChar w:fldCharType="begin"/>
        </w:r>
        <w:r w:rsidR="00604237" w:rsidRPr="00A1019D">
          <w:rPr>
            <w:noProof/>
          </w:rPr>
          <w:instrText xml:space="preserve"> PAGEREF _Toc149594678 \h </w:instrText>
        </w:r>
        <w:r w:rsidR="00604237" w:rsidRPr="00A1019D">
          <w:rPr>
            <w:noProof/>
          </w:rPr>
        </w:r>
        <w:r w:rsidR="00604237" w:rsidRPr="00A1019D">
          <w:rPr>
            <w:noProof/>
          </w:rPr>
          <w:fldChar w:fldCharType="separate"/>
        </w:r>
        <w:r w:rsidR="00604237" w:rsidRPr="00A1019D">
          <w:rPr>
            <w:noProof/>
          </w:rPr>
          <w:t>40</w:t>
        </w:r>
        <w:r w:rsidR="00604237" w:rsidRPr="00A1019D">
          <w:rPr>
            <w:noProof/>
          </w:rPr>
          <w:fldChar w:fldCharType="end"/>
        </w:r>
      </w:hyperlink>
    </w:p>
    <w:p w14:paraId="5EFF732B" w14:textId="2FB32E4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79" w:history="1">
        <w:r w:rsidR="00604237" w:rsidRPr="00A1019D">
          <w:rPr>
            <w:rStyle w:val="af5"/>
            <w:rFonts w:ascii="仿宋" w:eastAsia="宋体" w:hAnsi="仿宋" w:cs="仿宋"/>
            <w:noProof/>
            <w:color w:val="056AD0" w:themeColor="hyperlink" w:themeTint="F2"/>
          </w:rPr>
          <w:t xml:space="preserve">14.1 </w:t>
        </w:r>
        <w:r w:rsidR="00604237" w:rsidRPr="00A1019D">
          <w:rPr>
            <w:rStyle w:val="af5"/>
            <w:rFonts w:ascii="仿宋" w:eastAsia="宋体" w:hAnsi="仿宋" w:cs="仿宋"/>
            <w:noProof/>
            <w:color w:val="056AD0" w:themeColor="hyperlink" w:themeTint="F2"/>
          </w:rPr>
          <w:t>材料、工程设备和工程的试验和检验</w:t>
        </w:r>
        <w:r w:rsidR="00604237" w:rsidRPr="00A1019D">
          <w:rPr>
            <w:noProof/>
          </w:rPr>
          <w:tab/>
        </w:r>
        <w:r w:rsidR="00604237" w:rsidRPr="00A1019D">
          <w:rPr>
            <w:noProof/>
          </w:rPr>
          <w:fldChar w:fldCharType="begin"/>
        </w:r>
        <w:r w:rsidR="00604237" w:rsidRPr="00A1019D">
          <w:rPr>
            <w:noProof/>
          </w:rPr>
          <w:instrText xml:space="preserve"> PAGEREF _Toc149594679 \h </w:instrText>
        </w:r>
        <w:r w:rsidR="00604237" w:rsidRPr="00A1019D">
          <w:rPr>
            <w:noProof/>
          </w:rPr>
        </w:r>
        <w:r w:rsidR="00604237" w:rsidRPr="00A1019D">
          <w:rPr>
            <w:noProof/>
          </w:rPr>
          <w:fldChar w:fldCharType="separate"/>
        </w:r>
        <w:r w:rsidR="00604237" w:rsidRPr="00A1019D">
          <w:rPr>
            <w:noProof/>
          </w:rPr>
          <w:t>40</w:t>
        </w:r>
        <w:r w:rsidR="00604237" w:rsidRPr="00A1019D">
          <w:rPr>
            <w:noProof/>
          </w:rPr>
          <w:fldChar w:fldCharType="end"/>
        </w:r>
      </w:hyperlink>
    </w:p>
    <w:p w14:paraId="08F23408" w14:textId="4078B6D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80" w:history="1">
        <w:r w:rsidR="00604237" w:rsidRPr="00A1019D">
          <w:rPr>
            <w:rStyle w:val="af5"/>
            <w:rFonts w:ascii="仿宋" w:eastAsia="宋体" w:hAnsi="仿宋" w:cs="仿宋"/>
            <w:noProof/>
            <w:color w:val="056AD0" w:themeColor="hyperlink" w:themeTint="F2"/>
          </w:rPr>
          <w:t xml:space="preserve">14.2 </w:t>
        </w:r>
        <w:r w:rsidR="00604237" w:rsidRPr="00A1019D">
          <w:rPr>
            <w:rStyle w:val="af5"/>
            <w:rFonts w:ascii="仿宋" w:eastAsia="宋体" w:hAnsi="仿宋" w:cs="仿宋"/>
            <w:noProof/>
            <w:color w:val="056AD0" w:themeColor="hyperlink" w:themeTint="F2"/>
          </w:rPr>
          <w:t>现场材料试验</w:t>
        </w:r>
        <w:r w:rsidR="00604237" w:rsidRPr="00A1019D">
          <w:rPr>
            <w:noProof/>
          </w:rPr>
          <w:tab/>
        </w:r>
        <w:r w:rsidR="00604237" w:rsidRPr="00A1019D">
          <w:rPr>
            <w:noProof/>
          </w:rPr>
          <w:fldChar w:fldCharType="begin"/>
        </w:r>
        <w:r w:rsidR="00604237" w:rsidRPr="00A1019D">
          <w:rPr>
            <w:noProof/>
          </w:rPr>
          <w:instrText xml:space="preserve"> PAGEREF _Toc149594680 \h </w:instrText>
        </w:r>
        <w:r w:rsidR="00604237" w:rsidRPr="00A1019D">
          <w:rPr>
            <w:noProof/>
          </w:rPr>
        </w:r>
        <w:r w:rsidR="00604237" w:rsidRPr="00A1019D">
          <w:rPr>
            <w:noProof/>
          </w:rPr>
          <w:fldChar w:fldCharType="separate"/>
        </w:r>
        <w:r w:rsidR="00604237" w:rsidRPr="00A1019D">
          <w:rPr>
            <w:noProof/>
          </w:rPr>
          <w:t>40</w:t>
        </w:r>
        <w:r w:rsidR="00604237" w:rsidRPr="00A1019D">
          <w:rPr>
            <w:noProof/>
          </w:rPr>
          <w:fldChar w:fldCharType="end"/>
        </w:r>
      </w:hyperlink>
    </w:p>
    <w:p w14:paraId="4EC2D09A" w14:textId="4BE89FA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81" w:history="1">
        <w:r w:rsidR="00604237" w:rsidRPr="00A1019D">
          <w:rPr>
            <w:rStyle w:val="af5"/>
            <w:rFonts w:ascii="仿宋" w:eastAsia="宋体" w:hAnsi="仿宋" w:cs="仿宋"/>
            <w:noProof/>
            <w:color w:val="056AD0" w:themeColor="hyperlink" w:themeTint="F2"/>
          </w:rPr>
          <w:t xml:space="preserve">14.3 </w:t>
        </w:r>
        <w:r w:rsidR="00604237" w:rsidRPr="00A1019D">
          <w:rPr>
            <w:rStyle w:val="af5"/>
            <w:rFonts w:ascii="仿宋" w:eastAsia="宋体" w:hAnsi="仿宋" w:cs="仿宋"/>
            <w:noProof/>
            <w:color w:val="056AD0" w:themeColor="hyperlink" w:themeTint="F2"/>
          </w:rPr>
          <w:t>现场工艺试验</w:t>
        </w:r>
        <w:r w:rsidR="00604237" w:rsidRPr="00A1019D">
          <w:rPr>
            <w:noProof/>
          </w:rPr>
          <w:tab/>
        </w:r>
        <w:r w:rsidR="00604237" w:rsidRPr="00A1019D">
          <w:rPr>
            <w:noProof/>
          </w:rPr>
          <w:fldChar w:fldCharType="begin"/>
        </w:r>
        <w:r w:rsidR="00604237" w:rsidRPr="00A1019D">
          <w:rPr>
            <w:noProof/>
          </w:rPr>
          <w:instrText xml:space="preserve"> PAGEREF _Toc149594681 \h </w:instrText>
        </w:r>
        <w:r w:rsidR="00604237" w:rsidRPr="00A1019D">
          <w:rPr>
            <w:noProof/>
          </w:rPr>
        </w:r>
        <w:r w:rsidR="00604237" w:rsidRPr="00A1019D">
          <w:rPr>
            <w:noProof/>
          </w:rPr>
          <w:fldChar w:fldCharType="separate"/>
        </w:r>
        <w:r w:rsidR="00604237" w:rsidRPr="00A1019D">
          <w:rPr>
            <w:noProof/>
          </w:rPr>
          <w:t>40</w:t>
        </w:r>
        <w:r w:rsidR="00604237" w:rsidRPr="00A1019D">
          <w:rPr>
            <w:noProof/>
          </w:rPr>
          <w:fldChar w:fldCharType="end"/>
        </w:r>
      </w:hyperlink>
    </w:p>
    <w:p w14:paraId="22C9788B" w14:textId="496AC35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82" w:history="1">
        <w:r w:rsidR="00604237" w:rsidRPr="00A1019D">
          <w:rPr>
            <w:rStyle w:val="af5"/>
            <w:rFonts w:ascii="仿宋" w:eastAsia="宋体" w:hAnsi="仿宋" w:cs="仿宋"/>
            <w:noProof/>
            <w:color w:val="056AD0" w:themeColor="hyperlink" w:themeTint="F2"/>
          </w:rPr>
          <w:t xml:space="preserve">15. </w:t>
        </w:r>
        <w:r w:rsidR="00604237" w:rsidRPr="00A1019D">
          <w:rPr>
            <w:rStyle w:val="af5"/>
            <w:rFonts w:ascii="仿宋" w:eastAsia="宋体" w:hAnsi="仿宋" w:cs="仿宋"/>
            <w:noProof/>
            <w:color w:val="056AD0" w:themeColor="hyperlink" w:themeTint="F2"/>
          </w:rPr>
          <w:t>变更</w:t>
        </w:r>
        <w:r w:rsidR="00604237" w:rsidRPr="00A1019D">
          <w:rPr>
            <w:noProof/>
          </w:rPr>
          <w:tab/>
        </w:r>
        <w:r w:rsidR="00604237" w:rsidRPr="00A1019D">
          <w:rPr>
            <w:noProof/>
          </w:rPr>
          <w:fldChar w:fldCharType="begin"/>
        </w:r>
        <w:r w:rsidR="00604237" w:rsidRPr="00A1019D">
          <w:rPr>
            <w:noProof/>
          </w:rPr>
          <w:instrText xml:space="preserve"> PAGEREF _Toc149594682 \h </w:instrText>
        </w:r>
        <w:r w:rsidR="00604237" w:rsidRPr="00A1019D">
          <w:rPr>
            <w:noProof/>
          </w:rPr>
        </w:r>
        <w:r w:rsidR="00604237" w:rsidRPr="00A1019D">
          <w:rPr>
            <w:noProof/>
          </w:rPr>
          <w:fldChar w:fldCharType="separate"/>
        </w:r>
        <w:r w:rsidR="00604237" w:rsidRPr="00A1019D">
          <w:rPr>
            <w:noProof/>
          </w:rPr>
          <w:t>40</w:t>
        </w:r>
        <w:r w:rsidR="00604237" w:rsidRPr="00A1019D">
          <w:rPr>
            <w:noProof/>
          </w:rPr>
          <w:fldChar w:fldCharType="end"/>
        </w:r>
      </w:hyperlink>
    </w:p>
    <w:p w14:paraId="262222BF" w14:textId="7EF5BDB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83" w:history="1">
        <w:r w:rsidR="00604237" w:rsidRPr="00A1019D">
          <w:rPr>
            <w:rStyle w:val="af5"/>
            <w:rFonts w:ascii="仿宋" w:eastAsia="宋体" w:hAnsi="仿宋" w:cs="仿宋"/>
            <w:noProof/>
            <w:color w:val="056AD0" w:themeColor="hyperlink" w:themeTint="F2"/>
          </w:rPr>
          <w:t xml:space="preserve">15.1 </w:t>
        </w:r>
        <w:r w:rsidR="00604237" w:rsidRPr="00A1019D">
          <w:rPr>
            <w:rStyle w:val="af5"/>
            <w:rFonts w:ascii="仿宋" w:eastAsia="宋体" w:hAnsi="仿宋" w:cs="仿宋"/>
            <w:noProof/>
            <w:color w:val="056AD0" w:themeColor="hyperlink" w:themeTint="F2"/>
          </w:rPr>
          <w:t>变更权</w:t>
        </w:r>
        <w:r w:rsidR="00604237" w:rsidRPr="00A1019D">
          <w:rPr>
            <w:noProof/>
          </w:rPr>
          <w:tab/>
        </w:r>
        <w:r w:rsidR="00604237" w:rsidRPr="00A1019D">
          <w:rPr>
            <w:noProof/>
          </w:rPr>
          <w:fldChar w:fldCharType="begin"/>
        </w:r>
        <w:r w:rsidR="00604237" w:rsidRPr="00A1019D">
          <w:rPr>
            <w:noProof/>
          </w:rPr>
          <w:instrText xml:space="preserve"> PAGEREF _Toc149594683 \h </w:instrText>
        </w:r>
        <w:r w:rsidR="00604237" w:rsidRPr="00A1019D">
          <w:rPr>
            <w:noProof/>
          </w:rPr>
        </w:r>
        <w:r w:rsidR="00604237" w:rsidRPr="00A1019D">
          <w:rPr>
            <w:noProof/>
          </w:rPr>
          <w:fldChar w:fldCharType="separate"/>
        </w:r>
        <w:r w:rsidR="00604237" w:rsidRPr="00A1019D">
          <w:rPr>
            <w:noProof/>
          </w:rPr>
          <w:t>40</w:t>
        </w:r>
        <w:r w:rsidR="00604237" w:rsidRPr="00A1019D">
          <w:rPr>
            <w:noProof/>
          </w:rPr>
          <w:fldChar w:fldCharType="end"/>
        </w:r>
      </w:hyperlink>
    </w:p>
    <w:p w14:paraId="069BC059" w14:textId="32B62A9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84" w:history="1">
        <w:r w:rsidR="00604237" w:rsidRPr="00A1019D">
          <w:rPr>
            <w:rStyle w:val="af5"/>
            <w:rFonts w:ascii="仿宋" w:eastAsia="宋体" w:hAnsi="仿宋" w:cs="仿宋"/>
            <w:noProof/>
            <w:color w:val="056AD0" w:themeColor="hyperlink" w:themeTint="F2"/>
          </w:rPr>
          <w:t xml:space="preserve">15.2 </w:t>
        </w:r>
        <w:r w:rsidR="00604237" w:rsidRPr="00A1019D">
          <w:rPr>
            <w:rStyle w:val="af5"/>
            <w:rFonts w:ascii="仿宋" w:eastAsia="宋体" w:hAnsi="仿宋" w:cs="仿宋"/>
            <w:noProof/>
            <w:color w:val="056AD0" w:themeColor="hyperlink" w:themeTint="F2"/>
          </w:rPr>
          <w:t>承包人的合理化建议</w:t>
        </w:r>
        <w:r w:rsidR="00604237" w:rsidRPr="00A1019D">
          <w:rPr>
            <w:noProof/>
          </w:rPr>
          <w:tab/>
        </w:r>
        <w:r w:rsidR="00604237" w:rsidRPr="00A1019D">
          <w:rPr>
            <w:noProof/>
          </w:rPr>
          <w:fldChar w:fldCharType="begin"/>
        </w:r>
        <w:r w:rsidR="00604237" w:rsidRPr="00A1019D">
          <w:rPr>
            <w:noProof/>
          </w:rPr>
          <w:instrText xml:space="preserve"> PAGEREF _Toc149594684 \h </w:instrText>
        </w:r>
        <w:r w:rsidR="00604237" w:rsidRPr="00A1019D">
          <w:rPr>
            <w:noProof/>
          </w:rPr>
        </w:r>
        <w:r w:rsidR="00604237" w:rsidRPr="00A1019D">
          <w:rPr>
            <w:noProof/>
          </w:rPr>
          <w:fldChar w:fldCharType="separate"/>
        </w:r>
        <w:r w:rsidR="00604237" w:rsidRPr="00A1019D">
          <w:rPr>
            <w:noProof/>
          </w:rPr>
          <w:t>41</w:t>
        </w:r>
        <w:r w:rsidR="00604237" w:rsidRPr="00A1019D">
          <w:rPr>
            <w:noProof/>
          </w:rPr>
          <w:fldChar w:fldCharType="end"/>
        </w:r>
      </w:hyperlink>
    </w:p>
    <w:p w14:paraId="202ECA56" w14:textId="0CD0962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85" w:history="1">
        <w:r w:rsidR="00604237" w:rsidRPr="00A1019D">
          <w:rPr>
            <w:rStyle w:val="af5"/>
            <w:rFonts w:ascii="仿宋" w:eastAsia="宋体" w:hAnsi="仿宋" w:cs="仿宋"/>
            <w:noProof/>
            <w:color w:val="056AD0" w:themeColor="hyperlink" w:themeTint="F2"/>
          </w:rPr>
          <w:t xml:space="preserve">15.3 </w:t>
        </w:r>
        <w:r w:rsidR="00604237" w:rsidRPr="00A1019D">
          <w:rPr>
            <w:rStyle w:val="af5"/>
            <w:rFonts w:ascii="仿宋" w:eastAsia="宋体" w:hAnsi="仿宋" w:cs="仿宋"/>
            <w:noProof/>
            <w:color w:val="056AD0" w:themeColor="hyperlink" w:themeTint="F2"/>
          </w:rPr>
          <w:t>变更程序</w:t>
        </w:r>
        <w:r w:rsidR="00604237" w:rsidRPr="00A1019D">
          <w:rPr>
            <w:noProof/>
          </w:rPr>
          <w:tab/>
        </w:r>
        <w:r w:rsidR="00604237" w:rsidRPr="00A1019D">
          <w:rPr>
            <w:noProof/>
          </w:rPr>
          <w:fldChar w:fldCharType="begin"/>
        </w:r>
        <w:r w:rsidR="00604237" w:rsidRPr="00A1019D">
          <w:rPr>
            <w:noProof/>
          </w:rPr>
          <w:instrText xml:space="preserve"> PAGEREF _Toc149594685 \h </w:instrText>
        </w:r>
        <w:r w:rsidR="00604237" w:rsidRPr="00A1019D">
          <w:rPr>
            <w:noProof/>
          </w:rPr>
        </w:r>
        <w:r w:rsidR="00604237" w:rsidRPr="00A1019D">
          <w:rPr>
            <w:noProof/>
          </w:rPr>
          <w:fldChar w:fldCharType="separate"/>
        </w:r>
        <w:r w:rsidR="00604237" w:rsidRPr="00A1019D">
          <w:rPr>
            <w:noProof/>
          </w:rPr>
          <w:t>41</w:t>
        </w:r>
        <w:r w:rsidR="00604237" w:rsidRPr="00A1019D">
          <w:rPr>
            <w:noProof/>
          </w:rPr>
          <w:fldChar w:fldCharType="end"/>
        </w:r>
      </w:hyperlink>
    </w:p>
    <w:p w14:paraId="3E14FAF7" w14:textId="6CD949B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86" w:history="1">
        <w:r w:rsidR="00604237" w:rsidRPr="00A1019D">
          <w:rPr>
            <w:rStyle w:val="af5"/>
            <w:rFonts w:ascii="仿宋" w:eastAsia="宋体" w:hAnsi="仿宋" w:cs="仿宋"/>
            <w:noProof/>
            <w:color w:val="056AD0" w:themeColor="hyperlink" w:themeTint="F2"/>
          </w:rPr>
          <w:t xml:space="preserve">15.4 </w:t>
        </w:r>
        <w:r w:rsidR="00604237" w:rsidRPr="00A1019D">
          <w:rPr>
            <w:rStyle w:val="af5"/>
            <w:rFonts w:ascii="仿宋" w:eastAsia="宋体" w:hAnsi="仿宋" w:cs="仿宋"/>
            <w:noProof/>
            <w:color w:val="056AD0" w:themeColor="hyperlink" w:themeTint="F2"/>
          </w:rPr>
          <w:t>暂列金额</w:t>
        </w:r>
        <w:r w:rsidR="00604237" w:rsidRPr="00A1019D">
          <w:rPr>
            <w:noProof/>
          </w:rPr>
          <w:tab/>
        </w:r>
        <w:r w:rsidR="00604237" w:rsidRPr="00A1019D">
          <w:rPr>
            <w:noProof/>
          </w:rPr>
          <w:fldChar w:fldCharType="begin"/>
        </w:r>
        <w:r w:rsidR="00604237" w:rsidRPr="00A1019D">
          <w:rPr>
            <w:noProof/>
          </w:rPr>
          <w:instrText xml:space="preserve"> PAGEREF _Toc149594686 \h </w:instrText>
        </w:r>
        <w:r w:rsidR="00604237" w:rsidRPr="00A1019D">
          <w:rPr>
            <w:noProof/>
          </w:rPr>
        </w:r>
        <w:r w:rsidR="00604237" w:rsidRPr="00A1019D">
          <w:rPr>
            <w:noProof/>
          </w:rPr>
          <w:fldChar w:fldCharType="separate"/>
        </w:r>
        <w:r w:rsidR="00604237" w:rsidRPr="00A1019D">
          <w:rPr>
            <w:noProof/>
          </w:rPr>
          <w:t>42</w:t>
        </w:r>
        <w:r w:rsidR="00604237" w:rsidRPr="00A1019D">
          <w:rPr>
            <w:noProof/>
          </w:rPr>
          <w:fldChar w:fldCharType="end"/>
        </w:r>
      </w:hyperlink>
    </w:p>
    <w:p w14:paraId="45ECB8A3" w14:textId="7D964B3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87" w:history="1">
        <w:r w:rsidR="00604237" w:rsidRPr="00A1019D">
          <w:rPr>
            <w:rStyle w:val="af5"/>
            <w:rFonts w:ascii="仿宋" w:eastAsia="宋体" w:hAnsi="仿宋" w:cs="仿宋"/>
            <w:noProof/>
            <w:color w:val="056AD0" w:themeColor="hyperlink" w:themeTint="F2"/>
          </w:rPr>
          <w:t xml:space="preserve">15.5 </w:t>
        </w:r>
        <w:r w:rsidR="00604237" w:rsidRPr="00A1019D">
          <w:rPr>
            <w:rStyle w:val="af5"/>
            <w:rFonts w:ascii="仿宋" w:eastAsia="宋体" w:hAnsi="仿宋" w:cs="仿宋"/>
            <w:noProof/>
            <w:color w:val="056AD0" w:themeColor="hyperlink" w:themeTint="F2"/>
          </w:rPr>
          <w:t>计日工（</w:t>
        </w:r>
        <w:r w:rsidR="00604237" w:rsidRPr="00A1019D">
          <w:rPr>
            <w:rStyle w:val="af5"/>
            <w:rFonts w:ascii="仿宋" w:eastAsia="宋体" w:hAnsi="仿宋" w:cs="仿宋"/>
            <w:noProof/>
            <w:color w:val="056AD0" w:themeColor="hyperlink" w:themeTint="F2"/>
          </w:rPr>
          <w:t>A</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_Toc149594687 \h </w:instrText>
        </w:r>
        <w:r w:rsidR="00604237" w:rsidRPr="00A1019D">
          <w:rPr>
            <w:noProof/>
          </w:rPr>
        </w:r>
        <w:r w:rsidR="00604237" w:rsidRPr="00A1019D">
          <w:rPr>
            <w:noProof/>
          </w:rPr>
          <w:fldChar w:fldCharType="separate"/>
        </w:r>
        <w:r w:rsidR="00604237" w:rsidRPr="00A1019D">
          <w:rPr>
            <w:noProof/>
          </w:rPr>
          <w:t>42</w:t>
        </w:r>
        <w:r w:rsidR="00604237" w:rsidRPr="00A1019D">
          <w:rPr>
            <w:noProof/>
          </w:rPr>
          <w:fldChar w:fldCharType="end"/>
        </w:r>
      </w:hyperlink>
    </w:p>
    <w:p w14:paraId="25741610" w14:textId="30790A3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88" w:history="1">
        <w:r w:rsidR="00604237" w:rsidRPr="00A1019D">
          <w:rPr>
            <w:rStyle w:val="af5"/>
            <w:rFonts w:ascii="仿宋" w:eastAsia="宋体" w:hAnsi="仿宋" w:cs="仿宋"/>
            <w:noProof/>
            <w:color w:val="056AD0" w:themeColor="hyperlink" w:themeTint="F2"/>
          </w:rPr>
          <w:t xml:space="preserve">15.6 </w:t>
        </w:r>
        <w:r w:rsidR="00604237" w:rsidRPr="00A1019D">
          <w:rPr>
            <w:rStyle w:val="af5"/>
            <w:rFonts w:ascii="仿宋" w:eastAsia="宋体" w:hAnsi="仿宋" w:cs="仿宋"/>
            <w:noProof/>
            <w:color w:val="056AD0" w:themeColor="hyperlink" w:themeTint="F2"/>
          </w:rPr>
          <w:t>暂估价（</w:t>
        </w:r>
        <w:r w:rsidR="00604237" w:rsidRPr="00A1019D">
          <w:rPr>
            <w:rStyle w:val="af5"/>
            <w:rFonts w:ascii="仿宋" w:eastAsia="宋体" w:hAnsi="仿宋" w:cs="仿宋"/>
            <w:noProof/>
            <w:color w:val="056AD0" w:themeColor="hyperlink" w:themeTint="F2"/>
          </w:rPr>
          <w:t>B</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_Toc149594688 \h </w:instrText>
        </w:r>
        <w:r w:rsidR="00604237" w:rsidRPr="00A1019D">
          <w:rPr>
            <w:noProof/>
          </w:rPr>
        </w:r>
        <w:r w:rsidR="00604237" w:rsidRPr="00A1019D">
          <w:rPr>
            <w:noProof/>
          </w:rPr>
          <w:fldChar w:fldCharType="separate"/>
        </w:r>
        <w:r w:rsidR="00604237" w:rsidRPr="00A1019D">
          <w:rPr>
            <w:noProof/>
          </w:rPr>
          <w:t>42</w:t>
        </w:r>
        <w:r w:rsidR="00604237" w:rsidRPr="00A1019D">
          <w:rPr>
            <w:noProof/>
          </w:rPr>
          <w:fldChar w:fldCharType="end"/>
        </w:r>
      </w:hyperlink>
    </w:p>
    <w:p w14:paraId="717F3D46" w14:textId="3A1A3AD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89" w:history="1">
        <w:r w:rsidR="00604237" w:rsidRPr="00A1019D">
          <w:rPr>
            <w:rStyle w:val="af5"/>
            <w:rFonts w:ascii="仿宋" w:eastAsia="宋体" w:hAnsi="仿宋" w:cs="仿宋"/>
            <w:noProof/>
            <w:color w:val="056AD0" w:themeColor="hyperlink" w:themeTint="F2"/>
          </w:rPr>
          <w:t xml:space="preserve">16. </w:t>
        </w:r>
        <w:r w:rsidR="00604237" w:rsidRPr="00A1019D">
          <w:rPr>
            <w:rStyle w:val="af5"/>
            <w:rFonts w:ascii="仿宋" w:eastAsia="宋体" w:hAnsi="仿宋" w:cs="仿宋"/>
            <w:noProof/>
            <w:color w:val="056AD0" w:themeColor="hyperlink" w:themeTint="F2"/>
          </w:rPr>
          <w:t>价格调整</w:t>
        </w:r>
        <w:r w:rsidR="00604237" w:rsidRPr="00A1019D">
          <w:rPr>
            <w:noProof/>
          </w:rPr>
          <w:tab/>
        </w:r>
        <w:r w:rsidR="00604237" w:rsidRPr="00A1019D">
          <w:rPr>
            <w:noProof/>
          </w:rPr>
          <w:fldChar w:fldCharType="begin"/>
        </w:r>
        <w:r w:rsidR="00604237" w:rsidRPr="00A1019D">
          <w:rPr>
            <w:noProof/>
          </w:rPr>
          <w:instrText xml:space="preserve"> PAGEREF _Toc149594689 \h </w:instrText>
        </w:r>
        <w:r w:rsidR="00604237" w:rsidRPr="00A1019D">
          <w:rPr>
            <w:noProof/>
          </w:rPr>
        </w:r>
        <w:r w:rsidR="00604237" w:rsidRPr="00A1019D">
          <w:rPr>
            <w:noProof/>
          </w:rPr>
          <w:fldChar w:fldCharType="separate"/>
        </w:r>
        <w:r w:rsidR="00604237" w:rsidRPr="00A1019D">
          <w:rPr>
            <w:noProof/>
          </w:rPr>
          <w:t>42</w:t>
        </w:r>
        <w:r w:rsidR="00604237" w:rsidRPr="00A1019D">
          <w:rPr>
            <w:noProof/>
          </w:rPr>
          <w:fldChar w:fldCharType="end"/>
        </w:r>
      </w:hyperlink>
    </w:p>
    <w:p w14:paraId="395EA1FD" w14:textId="05F2206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90" w:history="1">
        <w:r w:rsidR="00604237" w:rsidRPr="00A1019D">
          <w:rPr>
            <w:rStyle w:val="af5"/>
            <w:rFonts w:ascii="仿宋" w:eastAsia="宋体" w:hAnsi="仿宋" w:cs="仿宋"/>
            <w:noProof/>
            <w:color w:val="056AD0" w:themeColor="hyperlink" w:themeTint="F2"/>
          </w:rPr>
          <w:t xml:space="preserve">16.1 </w:t>
        </w:r>
        <w:r w:rsidR="00604237" w:rsidRPr="00A1019D">
          <w:rPr>
            <w:rStyle w:val="af5"/>
            <w:rFonts w:ascii="仿宋" w:eastAsia="宋体" w:hAnsi="仿宋" w:cs="仿宋"/>
            <w:noProof/>
            <w:color w:val="056AD0" w:themeColor="hyperlink" w:themeTint="F2"/>
          </w:rPr>
          <w:t>物价波动引起的调整（</w:t>
        </w:r>
        <w:r w:rsidR="00604237" w:rsidRPr="00A1019D">
          <w:rPr>
            <w:rStyle w:val="af5"/>
            <w:rFonts w:ascii="仿宋" w:eastAsia="宋体" w:hAnsi="仿宋" w:cs="仿宋"/>
            <w:noProof/>
            <w:color w:val="056AD0" w:themeColor="hyperlink" w:themeTint="F2"/>
          </w:rPr>
          <w:t>A</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_Toc149594690 \h </w:instrText>
        </w:r>
        <w:r w:rsidR="00604237" w:rsidRPr="00A1019D">
          <w:rPr>
            <w:noProof/>
          </w:rPr>
        </w:r>
        <w:r w:rsidR="00604237" w:rsidRPr="00A1019D">
          <w:rPr>
            <w:noProof/>
          </w:rPr>
          <w:fldChar w:fldCharType="separate"/>
        </w:r>
        <w:r w:rsidR="00604237" w:rsidRPr="00A1019D">
          <w:rPr>
            <w:noProof/>
          </w:rPr>
          <w:t>42</w:t>
        </w:r>
        <w:r w:rsidR="00604237" w:rsidRPr="00A1019D">
          <w:rPr>
            <w:noProof/>
          </w:rPr>
          <w:fldChar w:fldCharType="end"/>
        </w:r>
      </w:hyperlink>
    </w:p>
    <w:p w14:paraId="7E792E9D" w14:textId="0B9BF9D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91" w:history="1">
        <w:r w:rsidR="00604237" w:rsidRPr="00A1019D">
          <w:rPr>
            <w:rStyle w:val="af5"/>
            <w:rFonts w:ascii="仿宋" w:eastAsia="宋体" w:hAnsi="仿宋" w:cs="仿宋"/>
            <w:noProof/>
            <w:color w:val="056AD0" w:themeColor="hyperlink" w:themeTint="F2"/>
          </w:rPr>
          <w:t xml:space="preserve">16.2 </w:t>
        </w:r>
        <w:r w:rsidR="00604237" w:rsidRPr="00A1019D">
          <w:rPr>
            <w:rStyle w:val="af5"/>
            <w:rFonts w:ascii="仿宋" w:eastAsia="宋体" w:hAnsi="仿宋" w:cs="仿宋"/>
            <w:noProof/>
            <w:color w:val="056AD0" w:themeColor="hyperlink" w:themeTint="F2"/>
          </w:rPr>
          <w:t>法律变化引起的调整</w:t>
        </w:r>
        <w:r w:rsidR="00604237" w:rsidRPr="00A1019D">
          <w:rPr>
            <w:noProof/>
          </w:rPr>
          <w:tab/>
        </w:r>
        <w:r w:rsidR="00604237" w:rsidRPr="00A1019D">
          <w:rPr>
            <w:noProof/>
          </w:rPr>
          <w:fldChar w:fldCharType="begin"/>
        </w:r>
        <w:r w:rsidR="00604237" w:rsidRPr="00A1019D">
          <w:rPr>
            <w:noProof/>
          </w:rPr>
          <w:instrText xml:space="preserve"> PAGEREF _Toc149594691 \h </w:instrText>
        </w:r>
        <w:r w:rsidR="00604237" w:rsidRPr="00A1019D">
          <w:rPr>
            <w:noProof/>
          </w:rPr>
        </w:r>
        <w:r w:rsidR="00604237" w:rsidRPr="00A1019D">
          <w:rPr>
            <w:noProof/>
          </w:rPr>
          <w:fldChar w:fldCharType="separate"/>
        </w:r>
        <w:r w:rsidR="00604237" w:rsidRPr="00A1019D">
          <w:rPr>
            <w:noProof/>
          </w:rPr>
          <w:t>44</w:t>
        </w:r>
        <w:r w:rsidR="00604237" w:rsidRPr="00A1019D">
          <w:rPr>
            <w:noProof/>
          </w:rPr>
          <w:fldChar w:fldCharType="end"/>
        </w:r>
      </w:hyperlink>
    </w:p>
    <w:p w14:paraId="09FE36B9" w14:textId="674A969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92" w:history="1">
        <w:r w:rsidR="00604237" w:rsidRPr="00A1019D">
          <w:rPr>
            <w:rStyle w:val="af5"/>
            <w:rFonts w:ascii="仿宋" w:eastAsia="宋体" w:hAnsi="仿宋" w:cs="仿宋"/>
            <w:noProof/>
            <w:color w:val="056AD0" w:themeColor="hyperlink" w:themeTint="F2"/>
          </w:rPr>
          <w:t xml:space="preserve">17. </w:t>
        </w:r>
        <w:r w:rsidR="00604237" w:rsidRPr="00A1019D">
          <w:rPr>
            <w:rStyle w:val="af5"/>
            <w:rFonts w:ascii="仿宋" w:eastAsia="宋体" w:hAnsi="仿宋" w:cs="仿宋"/>
            <w:noProof/>
            <w:color w:val="056AD0" w:themeColor="hyperlink" w:themeTint="F2"/>
          </w:rPr>
          <w:t>合同价格与支付</w:t>
        </w:r>
        <w:r w:rsidR="00604237" w:rsidRPr="00A1019D">
          <w:rPr>
            <w:noProof/>
          </w:rPr>
          <w:tab/>
        </w:r>
        <w:r w:rsidR="00604237" w:rsidRPr="00A1019D">
          <w:rPr>
            <w:noProof/>
          </w:rPr>
          <w:fldChar w:fldCharType="begin"/>
        </w:r>
        <w:r w:rsidR="00604237" w:rsidRPr="00A1019D">
          <w:rPr>
            <w:noProof/>
          </w:rPr>
          <w:instrText xml:space="preserve"> PAGEREF _Toc149594692 \h </w:instrText>
        </w:r>
        <w:r w:rsidR="00604237" w:rsidRPr="00A1019D">
          <w:rPr>
            <w:noProof/>
          </w:rPr>
        </w:r>
        <w:r w:rsidR="00604237" w:rsidRPr="00A1019D">
          <w:rPr>
            <w:noProof/>
          </w:rPr>
          <w:fldChar w:fldCharType="separate"/>
        </w:r>
        <w:r w:rsidR="00604237" w:rsidRPr="00A1019D">
          <w:rPr>
            <w:noProof/>
          </w:rPr>
          <w:t>44</w:t>
        </w:r>
        <w:r w:rsidR="00604237" w:rsidRPr="00A1019D">
          <w:rPr>
            <w:noProof/>
          </w:rPr>
          <w:fldChar w:fldCharType="end"/>
        </w:r>
      </w:hyperlink>
    </w:p>
    <w:p w14:paraId="78860A15" w14:textId="21C66F52"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93" w:history="1">
        <w:r w:rsidR="00604237" w:rsidRPr="00A1019D">
          <w:rPr>
            <w:rStyle w:val="af5"/>
            <w:rFonts w:ascii="仿宋" w:eastAsia="宋体" w:hAnsi="仿宋" w:cs="仿宋"/>
            <w:noProof/>
            <w:color w:val="056AD0" w:themeColor="hyperlink" w:themeTint="F2"/>
          </w:rPr>
          <w:t xml:space="preserve">17.1 </w:t>
        </w:r>
        <w:r w:rsidR="00604237" w:rsidRPr="00A1019D">
          <w:rPr>
            <w:rStyle w:val="af5"/>
            <w:rFonts w:ascii="仿宋" w:eastAsia="宋体" w:hAnsi="仿宋" w:cs="仿宋"/>
            <w:noProof/>
            <w:color w:val="056AD0" w:themeColor="hyperlink" w:themeTint="F2"/>
          </w:rPr>
          <w:t>合同价格</w:t>
        </w:r>
        <w:r w:rsidR="00604237" w:rsidRPr="00A1019D">
          <w:rPr>
            <w:noProof/>
          </w:rPr>
          <w:tab/>
        </w:r>
        <w:r w:rsidR="00604237" w:rsidRPr="00A1019D">
          <w:rPr>
            <w:noProof/>
          </w:rPr>
          <w:fldChar w:fldCharType="begin"/>
        </w:r>
        <w:r w:rsidR="00604237" w:rsidRPr="00A1019D">
          <w:rPr>
            <w:noProof/>
          </w:rPr>
          <w:instrText xml:space="preserve"> PAGEREF _Toc149594693 \h </w:instrText>
        </w:r>
        <w:r w:rsidR="00604237" w:rsidRPr="00A1019D">
          <w:rPr>
            <w:noProof/>
          </w:rPr>
        </w:r>
        <w:r w:rsidR="00604237" w:rsidRPr="00A1019D">
          <w:rPr>
            <w:noProof/>
          </w:rPr>
          <w:fldChar w:fldCharType="separate"/>
        </w:r>
        <w:r w:rsidR="00604237" w:rsidRPr="00A1019D">
          <w:rPr>
            <w:noProof/>
          </w:rPr>
          <w:t>44</w:t>
        </w:r>
        <w:r w:rsidR="00604237" w:rsidRPr="00A1019D">
          <w:rPr>
            <w:noProof/>
          </w:rPr>
          <w:fldChar w:fldCharType="end"/>
        </w:r>
      </w:hyperlink>
    </w:p>
    <w:p w14:paraId="493DAE48" w14:textId="2F28D8E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94" w:history="1">
        <w:r w:rsidR="00604237" w:rsidRPr="00A1019D">
          <w:rPr>
            <w:rStyle w:val="af5"/>
            <w:rFonts w:ascii="仿宋" w:eastAsia="宋体" w:hAnsi="仿宋" w:cs="仿宋"/>
            <w:noProof/>
            <w:color w:val="056AD0" w:themeColor="hyperlink" w:themeTint="F2"/>
          </w:rPr>
          <w:t xml:space="preserve">17.2 </w:t>
        </w:r>
        <w:r w:rsidR="00604237" w:rsidRPr="00A1019D">
          <w:rPr>
            <w:rStyle w:val="af5"/>
            <w:rFonts w:ascii="仿宋" w:eastAsia="宋体" w:hAnsi="仿宋" w:cs="仿宋"/>
            <w:noProof/>
            <w:color w:val="056AD0" w:themeColor="hyperlink" w:themeTint="F2"/>
          </w:rPr>
          <w:t>预付款</w:t>
        </w:r>
        <w:r w:rsidR="00604237" w:rsidRPr="00A1019D">
          <w:rPr>
            <w:noProof/>
          </w:rPr>
          <w:tab/>
        </w:r>
        <w:r w:rsidR="00604237" w:rsidRPr="00A1019D">
          <w:rPr>
            <w:noProof/>
          </w:rPr>
          <w:fldChar w:fldCharType="begin"/>
        </w:r>
        <w:r w:rsidR="00604237" w:rsidRPr="00A1019D">
          <w:rPr>
            <w:noProof/>
          </w:rPr>
          <w:instrText xml:space="preserve"> PAGEREF _Toc149594694 \h </w:instrText>
        </w:r>
        <w:r w:rsidR="00604237" w:rsidRPr="00A1019D">
          <w:rPr>
            <w:noProof/>
          </w:rPr>
        </w:r>
        <w:r w:rsidR="00604237" w:rsidRPr="00A1019D">
          <w:rPr>
            <w:noProof/>
          </w:rPr>
          <w:fldChar w:fldCharType="separate"/>
        </w:r>
        <w:r w:rsidR="00604237" w:rsidRPr="00A1019D">
          <w:rPr>
            <w:noProof/>
          </w:rPr>
          <w:t>44</w:t>
        </w:r>
        <w:r w:rsidR="00604237" w:rsidRPr="00A1019D">
          <w:rPr>
            <w:noProof/>
          </w:rPr>
          <w:fldChar w:fldCharType="end"/>
        </w:r>
      </w:hyperlink>
    </w:p>
    <w:p w14:paraId="5E53D44D" w14:textId="0BF5581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95" w:history="1">
        <w:r w:rsidR="00604237" w:rsidRPr="00A1019D">
          <w:rPr>
            <w:rStyle w:val="af5"/>
            <w:rFonts w:ascii="仿宋" w:eastAsia="宋体" w:hAnsi="仿宋" w:cs="仿宋"/>
            <w:noProof/>
            <w:color w:val="056AD0" w:themeColor="hyperlink" w:themeTint="F2"/>
          </w:rPr>
          <w:t xml:space="preserve">17.3 </w:t>
        </w:r>
        <w:r w:rsidR="00604237" w:rsidRPr="00A1019D">
          <w:rPr>
            <w:rStyle w:val="af5"/>
            <w:rFonts w:ascii="仿宋" w:eastAsia="宋体" w:hAnsi="仿宋" w:cs="仿宋"/>
            <w:noProof/>
            <w:color w:val="056AD0" w:themeColor="hyperlink" w:themeTint="F2"/>
          </w:rPr>
          <w:t>工程进度付款</w:t>
        </w:r>
        <w:r w:rsidR="00604237" w:rsidRPr="00A1019D">
          <w:rPr>
            <w:noProof/>
          </w:rPr>
          <w:tab/>
        </w:r>
        <w:r w:rsidR="00604237" w:rsidRPr="00A1019D">
          <w:rPr>
            <w:noProof/>
          </w:rPr>
          <w:fldChar w:fldCharType="begin"/>
        </w:r>
        <w:r w:rsidR="00604237" w:rsidRPr="00A1019D">
          <w:rPr>
            <w:noProof/>
          </w:rPr>
          <w:instrText xml:space="preserve"> PAGEREF _Toc149594695 \h </w:instrText>
        </w:r>
        <w:r w:rsidR="00604237" w:rsidRPr="00A1019D">
          <w:rPr>
            <w:noProof/>
          </w:rPr>
        </w:r>
        <w:r w:rsidR="00604237" w:rsidRPr="00A1019D">
          <w:rPr>
            <w:noProof/>
          </w:rPr>
          <w:fldChar w:fldCharType="separate"/>
        </w:r>
        <w:r w:rsidR="00604237" w:rsidRPr="00A1019D">
          <w:rPr>
            <w:noProof/>
          </w:rPr>
          <w:t>45</w:t>
        </w:r>
        <w:r w:rsidR="00604237" w:rsidRPr="00A1019D">
          <w:rPr>
            <w:noProof/>
          </w:rPr>
          <w:fldChar w:fldCharType="end"/>
        </w:r>
      </w:hyperlink>
    </w:p>
    <w:p w14:paraId="51046723" w14:textId="2B9456F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96" w:history="1">
        <w:r w:rsidR="00604237" w:rsidRPr="00A1019D">
          <w:rPr>
            <w:rStyle w:val="af5"/>
            <w:rFonts w:ascii="仿宋" w:eastAsia="宋体" w:hAnsi="仿宋" w:cs="仿宋"/>
            <w:noProof/>
            <w:color w:val="056AD0" w:themeColor="hyperlink" w:themeTint="F2"/>
          </w:rPr>
          <w:t xml:space="preserve">17.4 </w:t>
        </w:r>
        <w:r w:rsidR="00604237" w:rsidRPr="00A1019D">
          <w:rPr>
            <w:rStyle w:val="af5"/>
            <w:rFonts w:ascii="仿宋" w:eastAsia="宋体" w:hAnsi="仿宋" w:cs="仿宋"/>
            <w:noProof/>
            <w:color w:val="056AD0" w:themeColor="hyperlink" w:themeTint="F2"/>
          </w:rPr>
          <w:t>质量保证金</w:t>
        </w:r>
        <w:r w:rsidR="00604237" w:rsidRPr="00A1019D">
          <w:rPr>
            <w:noProof/>
          </w:rPr>
          <w:tab/>
        </w:r>
        <w:r w:rsidR="00604237" w:rsidRPr="00A1019D">
          <w:rPr>
            <w:noProof/>
          </w:rPr>
          <w:fldChar w:fldCharType="begin"/>
        </w:r>
        <w:r w:rsidR="00604237" w:rsidRPr="00A1019D">
          <w:rPr>
            <w:noProof/>
          </w:rPr>
          <w:instrText xml:space="preserve"> PAGEREF _Toc149594696 \h </w:instrText>
        </w:r>
        <w:r w:rsidR="00604237" w:rsidRPr="00A1019D">
          <w:rPr>
            <w:noProof/>
          </w:rPr>
        </w:r>
        <w:r w:rsidR="00604237" w:rsidRPr="00A1019D">
          <w:rPr>
            <w:noProof/>
          </w:rPr>
          <w:fldChar w:fldCharType="separate"/>
        </w:r>
        <w:r w:rsidR="00604237" w:rsidRPr="00A1019D">
          <w:rPr>
            <w:noProof/>
          </w:rPr>
          <w:t>47</w:t>
        </w:r>
        <w:r w:rsidR="00604237" w:rsidRPr="00A1019D">
          <w:rPr>
            <w:noProof/>
          </w:rPr>
          <w:fldChar w:fldCharType="end"/>
        </w:r>
      </w:hyperlink>
    </w:p>
    <w:p w14:paraId="30F58966" w14:textId="02C37F8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97" w:history="1">
        <w:r w:rsidR="00604237" w:rsidRPr="00A1019D">
          <w:rPr>
            <w:rStyle w:val="af5"/>
            <w:rFonts w:ascii="仿宋" w:eastAsia="宋体" w:hAnsi="仿宋" w:cs="仿宋"/>
            <w:noProof/>
            <w:color w:val="056AD0" w:themeColor="hyperlink" w:themeTint="F2"/>
          </w:rPr>
          <w:t xml:space="preserve">17.5 </w:t>
        </w:r>
        <w:r w:rsidR="00604237" w:rsidRPr="00A1019D">
          <w:rPr>
            <w:rStyle w:val="af5"/>
            <w:rFonts w:ascii="仿宋" w:eastAsia="宋体" w:hAnsi="仿宋" w:cs="仿宋"/>
            <w:noProof/>
            <w:color w:val="056AD0" w:themeColor="hyperlink" w:themeTint="F2"/>
          </w:rPr>
          <w:t>竣工结算</w:t>
        </w:r>
        <w:r w:rsidR="00604237" w:rsidRPr="00A1019D">
          <w:rPr>
            <w:noProof/>
          </w:rPr>
          <w:tab/>
        </w:r>
        <w:r w:rsidR="00604237" w:rsidRPr="00A1019D">
          <w:rPr>
            <w:noProof/>
          </w:rPr>
          <w:fldChar w:fldCharType="begin"/>
        </w:r>
        <w:r w:rsidR="00604237" w:rsidRPr="00A1019D">
          <w:rPr>
            <w:noProof/>
          </w:rPr>
          <w:instrText xml:space="preserve"> PAGEREF _Toc149594697 \h </w:instrText>
        </w:r>
        <w:r w:rsidR="00604237" w:rsidRPr="00A1019D">
          <w:rPr>
            <w:noProof/>
          </w:rPr>
        </w:r>
        <w:r w:rsidR="00604237" w:rsidRPr="00A1019D">
          <w:rPr>
            <w:noProof/>
          </w:rPr>
          <w:fldChar w:fldCharType="separate"/>
        </w:r>
        <w:r w:rsidR="00604237" w:rsidRPr="00A1019D">
          <w:rPr>
            <w:noProof/>
          </w:rPr>
          <w:t>47</w:t>
        </w:r>
        <w:r w:rsidR="00604237" w:rsidRPr="00A1019D">
          <w:rPr>
            <w:noProof/>
          </w:rPr>
          <w:fldChar w:fldCharType="end"/>
        </w:r>
      </w:hyperlink>
    </w:p>
    <w:p w14:paraId="56A4E62B" w14:textId="5665078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98" w:history="1">
        <w:r w:rsidR="00604237" w:rsidRPr="00A1019D">
          <w:rPr>
            <w:rStyle w:val="af5"/>
            <w:rFonts w:ascii="仿宋" w:eastAsia="宋体" w:hAnsi="仿宋" w:cs="仿宋"/>
            <w:noProof/>
            <w:color w:val="056AD0" w:themeColor="hyperlink" w:themeTint="F2"/>
          </w:rPr>
          <w:t xml:space="preserve">17.6 </w:t>
        </w:r>
        <w:r w:rsidR="00604237" w:rsidRPr="00A1019D">
          <w:rPr>
            <w:rStyle w:val="af5"/>
            <w:rFonts w:ascii="仿宋" w:eastAsia="宋体" w:hAnsi="仿宋" w:cs="仿宋"/>
            <w:noProof/>
            <w:color w:val="056AD0" w:themeColor="hyperlink" w:themeTint="F2"/>
          </w:rPr>
          <w:t>最终结清</w:t>
        </w:r>
        <w:r w:rsidR="00604237" w:rsidRPr="00A1019D">
          <w:rPr>
            <w:noProof/>
          </w:rPr>
          <w:tab/>
        </w:r>
        <w:r w:rsidR="00604237" w:rsidRPr="00A1019D">
          <w:rPr>
            <w:noProof/>
          </w:rPr>
          <w:fldChar w:fldCharType="begin"/>
        </w:r>
        <w:r w:rsidR="00604237" w:rsidRPr="00A1019D">
          <w:rPr>
            <w:noProof/>
          </w:rPr>
          <w:instrText xml:space="preserve"> PAGEREF _Toc149594698 \h </w:instrText>
        </w:r>
        <w:r w:rsidR="00604237" w:rsidRPr="00A1019D">
          <w:rPr>
            <w:noProof/>
          </w:rPr>
        </w:r>
        <w:r w:rsidR="00604237" w:rsidRPr="00A1019D">
          <w:rPr>
            <w:noProof/>
          </w:rPr>
          <w:fldChar w:fldCharType="separate"/>
        </w:r>
        <w:r w:rsidR="00604237" w:rsidRPr="00A1019D">
          <w:rPr>
            <w:noProof/>
          </w:rPr>
          <w:t>48</w:t>
        </w:r>
        <w:r w:rsidR="00604237" w:rsidRPr="00A1019D">
          <w:rPr>
            <w:noProof/>
          </w:rPr>
          <w:fldChar w:fldCharType="end"/>
        </w:r>
      </w:hyperlink>
    </w:p>
    <w:p w14:paraId="0F1EF0D7" w14:textId="5CCFD42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699" w:history="1">
        <w:r w:rsidR="00604237" w:rsidRPr="00A1019D">
          <w:rPr>
            <w:rStyle w:val="af5"/>
            <w:rFonts w:ascii="仿宋" w:eastAsia="宋体" w:hAnsi="仿宋" w:cs="仿宋"/>
            <w:noProof/>
            <w:color w:val="056AD0" w:themeColor="hyperlink" w:themeTint="F2"/>
          </w:rPr>
          <w:t xml:space="preserve">18. </w:t>
        </w:r>
        <w:r w:rsidR="00604237" w:rsidRPr="00A1019D">
          <w:rPr>
            <w:rStyle w:val="af5"/>
            <w:rFonts w:ascii="仿宋" w:eastAsia="宋体" w:hAnsi="仿宋" w:cs="仿宋"/>
            <w:noProof/>
            <w:color w:val="056AD0" w:themeColor="hyperlink" w:themeTint="F2"/>
          </w:rPr>
          <w:t>竣工试验和竣工验收</w:t>
        </w:r>
        <w:r w:rsidR="00604237" w:rsidRPr="00A1019D">
          <w:rPr>
            <w:noProof/>
          </w:rPr>
          <w:tab/>
        </w:r>
        <w:r w:rsidR="00604237" w:rsidRPr="00A1019D">
          <w:rPr>
            <w:noProof/>
          </w:rPr>
          <w:fldChar w:fldCharType="begin"/>
        </w:r>
        <w:r w:rsidR="00604237" w:rsidRPr="00A1019D">
          <w:rPr>
            <w:noProof/>
          </w:rPr>
          <w:instrText xml:space="preserve"> PAGEREF _Toc149594699 \h </w:instrText>
        </w:r>
        <w:r w:rsidR="00604237" w:rsidRPr="00A1019D">
          <w:rPr>
            <w:noProof/>
          </w:rPr>
        </w:r>
        <w:r w:rsidR="00604237" w:rsidRPr="00A1019D">
          <w:rPr>
            <w:noProof/>
          </w:rPr>
          <w:fldChar w:fldCharType="separate"/>
        </w:r>
        <w:r w:rsidR="00604237" w:rsidRPr="00A1019D">
          <w:rPr>
            <w:noProof/>
          </w:rPr>
          <w:t>48</w:t>
        </w:r>
        <w:r w:rsidR="00604237" w:rsidRPr="00A1019D">
          <w:rPr>
            <w:noProof/>
          </w:rPr>
          <w:fldChar w:fldCharType="end"/>
        </w:r>
      </w:hyperlink>
    </w:p>
    <w:p w14:paraId="310A2D31" w14:textId="7781908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00" w:history="1">
        <w:r w:rsidR="00604237" w:rsidRPr="00A1019D">
          <w:rPr>
            <w:rStyle w:val="af5"/>
            <w:rFonts w:ascii="仿宋" w:eastAsia="宋体" w:hAnsi="仿宋" w:cs="仿宋"/>
            <w:noProof/>
            <w:color w:val="056AD0" w:themeColor="hyperlink" w:themeTint="F2"/>
          </w:rPr>
          <w:t xml:space="preserve">18.1 </w:t>
        </w:r>
        <w:r w:rsidR="00604237" w:rsidRPr="00A1019D">
          <w:rPr>
            <w:rStyle w:val="af5"/>
            <w:rFonts w:ascii="仿宋" w:eastAsia="宋体" w:hAnsi="仿宋" w:cs="仿宋"/>
            <w:noProof/>
            <w:color w:val="056AD0" w:themeColor="hyperlink" w:themeTint="F2"/>
          </w:rPr>
          <w:t>竣工试验</w:t>
        </w:r>
        <w:r w:rsidR="00604237" w:rsidRPr="00A1019D">
          <w:rPr>
            <w:noProof/>
          </w:rPr>
          <w:tab/>
        </w:r>
        <w:r w:rsidR="00604237" w:rsidRPr="00A1019D">
          <w:rPr>
            <w:noProof/>
          </w:rPr>
          <w:fldChar w:fldCharType="begin"/>
        </w:r>
        <w:r w:rsidR="00604237" w:rsidRPr="00A1019D">
          <w:rPr>
            <w:noProof/>
          </w:rPr>
          <w:instrText xml:space="preserve"> PAGEREF _Toc149594700 \h </w:instrText>
        </w:r>
        <w:r w:rsidR="00604237" w:rsidRPr="00A1019D">
          <w:rPr>
            <w:noProof/>
          </w:rPr>
        </w:r>
        <w:r w:rsidR="00604237" w:rsidRPr="00A1019D">
          <w:rPr>
            <w:noProof/>
          </w:rPr>
          <w:fldChar w:fldCharType="separate"/>
        </w:r>
        <w:r w:rsidR="00604237" w:rsidRPr="00A1019D">
          <w:rPr>
            <w:noProof/>
          </w:rPr>
          <w:t>48</w:t>
        </w:r>
        <w:r w:rsidR="00604237" w:rsidRPr="00A1019D">
          <w:rPr>
            <w:noProof/>
          </w:rPr>
          <w:fldChar w:fldCharType="end"/>
        </w:r>
      </w:hyperlink>
    </w:p>
    <w:p w14:paraId="6E747668" w14:textId="54A941D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01" w:history="1">
        <w:r w:rsidR="00604237" w:rsidRPr="00A1019D">
          <w:rPr>
            <w:rStyle w:val="af5"/>
            <w:rFonts w:ascii="仿宋" w:eastAsia="宋体" w:hAnsi="仿宋" w:cs="仿宋"/>
            <w:noProof/>
            <w:color w:val="056AD0" w:themeColor="hyperlink" w:themeTint="F2"/>
          </w:rPr>
          <w:t xml:space="preserve">18.2 </w:t>
        </w:r>
        <w:r w:rsidR="00604237" w:rsidRPr="00A1019D">
          <w:rPr>
            <w:rStyle w:val="af5"/>
            <w:rFonts w:ascii="仿宋" w:eastAsia="宋体" w:hAnsi="仿宋" w:cs="仿宋"/>
            <w:noProof/>
            <w:color w:val="056AD0" w:themeColor="hyperlink" w:themeTint="F2"/>
          </w:rPr>
          <w:t>竣工验收申请报告</w:t>
        </w:r>
        <w:r w:rsidR="00604237" w:rsidRPr="00A1019D">
          <w:rPr>
            <w:noProof/>
          </w:rPr>
          <w:tab/>
        </w:r>
        <w:r w:rsidR="00604237" w:rsidRPr="00A1019D">
          <w:rPr>
            <w:noProof/>
          </w:rPr>
          <w:fldChar w:fldCharType="begin"/>
        </w:r>
        <w:r w:rsidR="00604237" w:rsidRPr="00A1019D">
          <w:rPr>
            <w:noProof/>
          </w:rPr>
          <w:instrText xml:space="preserve"> PAGEREF _Toc149594701 \h </w:instrText>
        </w:r>
        <w:r w:rsidR="00604237" w:rsidRPr="00A1019D">
          <w:rPr>
            <w:noProof/>
          </w:rPr>
        </w:r>
        <w:r w:rsidR="00604237" w:rsidRPr="00A1019D">
          <w:rPr>
            <w:noProof/>
          </w:rPr>
          <w:fldChar w:fldCharType="separate"/>
        </w:r>
        <w:r w:rsidR="00604237" w:rsidRPr="00A1019D">
          <w:rPr>
            <w:noProof/>
          </w:rPr>
          <w:t>49</w:t>
        </w:r>
        <w:r w:rsidR="00604237" w:rsidRPr="00A1019D">
          <w:rPr>
            <w:noProof/>
          </w:rPr>
          <w:fldChar w:fldCharType="end"/>
        </w:r>
      </w:hyperlink>
    </w:p>
    <w:p w14:paraId="04EF6A2C" w14:textId="54E7226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02" w:history="1">
        <w:r w:rsidR="00604237" w:rsidRPr="00A1019D">
          <w:rPr>
            <w:rStyle w:val="af5"/>
            <w:rFonts w:ascii="仿宋" w:eastAsia="宋体" w:hAnsi="仿宋" w:cs="仿宋"/>
            <w:noProof/>
            <w:color w:val="056AD0" w:themeColor="hyperlink" w:themeTint="F2"/>
          </w:rPr>
          <w:t xml:space="preserve">18.3 </w:t>
        </w:r>
        <w:r w:rsidR="00604237" w:rsidRPr="00A1019D">
          <w:rPr>
            <w:rStyle w:val="af5"/>
            <w:rFonts w:ascii="仿宋" w:eastAsia="宋体" w:hAnsi="仿宋" w:cs="仿宋"/>
            <w:noProof/>
            <w:color w:val="056AD0" w:themeColor="hyperlink" w:themeTint="F2"/>
          </w:rPr>
          <w:t>竣工验收</w:t>
        </w:r>
        <w:r w:rsidR="00604237" w:rsidRPr="00A1019D">
          <w:rPr>
            <w:noProof/>
          </w:rPr>
          <w:tab/>
        </w:r>
        <w:r w:rsidR="00604237" w:rsidRPr="00A1019D">
          <w:rPr>
            <w:noProof/>
          </w:rPr>
          <w:fldChar w:fldCharType="begin"/>
        </w:r>
        <w:r w:rsidR="00604237" w:rsidRPr="00A1019D">
          <w:rPr>
            <w:noProof/>
          </w:rPr>
          <w:instrText xml:space="preserve"> PAGEREF _Toc149594702 \h </w:instrText>
        </w:r>
        <w:r w:rsidR="00604237" w:rsidRPr="00A1019D">
          <w:rPr>
            <w:noProof/>
          </w:rPr>
        </w:r>
        <w:r w:rsidR="00604237" w:rsidRPr="00A1019D">
          <w:rPr>
            <w:noProof/>
          </w:rPr>
          <w:fldChar w:fldCharType="separate"/>
        </w:r>
        <w:r w:rsidR="00604237" w:rsidRPr="00A1019D">
          <w:rPr>
            <w:noProof/>
          </w:rPr>
          <w:t>49</w:t>
        </w:r>
        <w:r w:rsidR="00604237" w:rsidRPr="00A1019D">
          <w:rPr>
            <w:noProof/>
          </w:rPr>
          <w:fldChar w:fldCharType="end"/>
        </w:r>
      </w:hyperlink>
    </w:p>
    <w:p w14:paraId="6FC8CD28" w14:textId="104CDCA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03" w:history="1">
        <w:r w:rsidR="00604237" w:rsidRPr="00A1019D">
          <w:rPr>
            <w:rStyle w:val="af5"/>
            <w:rFonts w:ascii="仿宋" w:eastAsia="宋体" w:hAnsi="仿宋" w:cs="仿宋"/>
            <w:noProof/>
            <w:color w:val="056AD0" w:themeColor="hyperlink" w:themeTint="F2"/>
          </w:rPr>
          <w:t xml:space="preserve">18.4 </w:t>
        </w:r>
        <w:r w:rsidR="00604237" w:rsidRPr="00A1019D">
          <w:rPr>
            <w:rStyle w:val="af5"/>
            <w:rFonts w:ascii="仿宋" w:eastAsia="宋体" w:hAnsi="仿宋" w:cs="仿宋"/>
            <w:noProof/>
            <w:color w:val="056AD0" w:themeColor="hyperlink" w:themeTint="F2"/>
          </w:rPr>
          <w:t>国家验收</w:t>
        </w:r>
        <w:r w:rsidR="00604237" w:rsidRPr="00A1019D">
          <w:rPr>
            <w:noProof/>
          </w:rPr>
          <w:tab/>
        </w:r>
        <w:r w:rsidR="00604237" w:rsidRPr="00A1019D">
          <w:rPr>
            <w:noProof/>
          </w:rPr>
          <w:fldChar w:fldCharType="begin"/>
        </w:r>
        <w:r w:rsidR="00604237" w:rsidRPr="00A1019D">
          <w:rPr>
            <w:noProof/>
          </w:rPr>
          <w:instrText xml:space="preserve"> PAGEREF _Toc149594703 \h </w:instrText>
        </w:r>
        <w:r w:rsidR="00604237" w:rsidRPr="00A1019D">
          <w:rPr>
            <w:noProof/>
          </w:rPr>
        </w:r>
        <w:r w:rsidR="00604237" w:rsidRPr="00A1019D">
          <w:rPr>
            <w:noProof/>
          </w:rPr>
          <w:fldChar w:fldCharType="separate"/>
        </w:r>
        <w:r w:rsidR="00604237" w:rsidRPr="00A1019D">
          <w:rPr>
            <w:noProof/>
          </w:rPr>
          <w:t>50</w:t>
        </w:r>
        <w:r w:rsidR="00604237" w:rsidRPr="00A1019D">
          <w:rPr>
            <w:noProof/>
          </w:rPr>
          <w:fldChar w:fldCharType="end"/>
        </w:r>
      </w:hyperlink>
    </w:p>
    <w:p w14:paraId="05737A0F" w14:textId="1FA8765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04" w:history="1">
        <w:r w:rsidR="00604237" w:rsidRPr="00A1019D">
          <w:rPr>
            <w:rStyle w:val="af5"/>
            <w:rFonts w:ascii="仿宋" w:eastAsia="宋体" w:hAnsi="仿宋" w:cs="仿宋"/>
            <w:noProof/>
            <w:color w:val="056AD0" w:themeColor="hyperlink" w:themeTint="F2"/>
          </w:rPr>
          <w:t xml:space="preserve">18.5 </w:t>
        </w:r>
        <w:r w:rsidR="00604237" w:rsidRPr="00A1019D">
          <w:rPr>
            <w:rStyle w:val="af5"/>
            <w:rFonts w:ascii="仿宋" w:eastAsia="宋体" w:hAnsi="仿宋" w:cs="仿宋"/>
            <w:noProof/>
            <w:color w:val="056AD0" w:themeColor="hyperlink" w:themeTint="F2"/>
          </w:rPr>
          <w:t>区段工程验收</w:t>
        </w:r>
        <w:r w:rsidR="00604237" w:rsidRPr="00A1019D">
          <w:rPr>
            <w:noProof/>
          </w:rPr>
          <w:tab/>
        </w:r>
        <w:r w:rsidR="00604237" w:rsidRPr="00A1019D">
          <w:rPr>
            <w:noProof/>
          </w:rPr>
          <w:fldChar w:fldCharType="begin"/>
        </w:r>
        <w:r w:rsidR="00604237" w:rsidRPr="00A1019D">
          <w:rPr>
            <w:noProof/>
          </w:rPr>
          <w:instrText xml:space="preserve"> PAGEREF _Toc149594704 \h </w:instrText>
        </w:r>
        <w:r w:rsidR="00604237" w:rsidRPr="00A1019D">
          <w:rPr>
            <w:noProof/>
          </w:rPr>
        </w:r>
        <w:r w:rsidR="00604237" w:rsidRPr="00A1019D">
          <w:rPr>
            <w:noProof/>
          </w:rPr>
          <w:fldChar w:fldCharType="separate"/>
        </w:r>
        <w:r w:rsidR="00604237" w:rsidRPr="00A1019D">
          <w:rPr>
            <w:noProof/>
          </w:rPr>
          <w:t>50</w:t>
        </w:r>
        <w:r w:rsidR="00604237" w:rsidRPr="00A1019D">
          <w:rPr>
            <w:noProof/>
          </w:rPr>
          <w:fldChar w:fldCharType="end"/>
        </w:r>
      </w:hyperlink>
    </w:p>
    <w:p w14:paraId="3A1E551C" w14:textId="67D0062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05" w:history="1">
        <w:r w:rsidR="00604237" w:rsidRPr="00A1019D">
          <w:rPr>
            <w:rStyle w:val="af5"/>
            <w:rFonts w:ascii="仿宋" w:eastAsia="宋体" w:hAnsi="仿宋" w:cs="仿宋"/>
            <w:noProof/>
            <w:color w:val="056AD0" w:themeColor="hyperlink" w:themeTint="F2"/>
          </w:rPr>
          <w:t xml:space="preserve">18.6 </w:t>
        </w:r>
        <w:r w:rsidR="00604237" w:rsidRPr="00A1019D">
          <w:rPr>
            <w:rStyle w:val="af5"/>
            <w:rFonts w:ascii="仿宋" w:eastAsia="宋体" w:hAnsi="仿宋" w:cs="仿宋"/>
            <w:noProof/>
            <w:color w:val="056AD0" w:themeColor="hyperlink" w:themeTint="F2"/>
          </w:rPr>
          <w:t>施工期运行</w:t>
        </w:r>
        <w:r w:rsidR="00604237" w:rsidRPr="00A1019D">
          <w:rPr>
            <w:noProof/>
          </w:rPr>
          <w:tab/>
        </w:r>
        <w:r w:rsidR="00604237" w:rsidRPr="00A1019D">
          <w:rPr>
            <w:noProof/>
          </w:rPr>
          <w:fldChar w:fldCharType="begin"/>
        </w:r>
        <w:r w:rsidR="00604237" w:rsidRPr="00A1019D">
          <w:rPr>
            <w:noProof/>
          </w:rPr>
          <w:instrText xml:space="preserve"> PAGEREF _Toc149594705 \h </w:instrText>
        </w:r>
        <w:r w:rsidR="00604237" w:rsidRPr="00A1019D">
          <w:rPr>
            <w:noProof/>
          </w:rPr>
        </w:r>
        <w:r w:rsidR="00604237" w:rsidRPr="00A1019D">
          <w:rPr>
            <w:noProof/>
          </w:rPr>
          <w:fldChar w:fldCharType="separate"/>
        </w:r>
        <w:r w:rsidR="00604237" w:rsidRPr="00A1019D">
          <w:rPr>
            <w:noProof/>
          </w:rPr>
          <w:t>51</w:t>
        </w:r>
        <w:r w:rsidR="00604237" w:rsidRPr="00A1019D">
          <w:rPr>
            <w:noProof/>
          </w:rPr>
          <w:fldChar w:fldCharType="end"/>
        </w:r>
      </w:hyperlink>
    </w:p>
    <w:p w14:paraId="38B3EDD6" w14:textId="7896E3B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06" w:history="1">
        <w:r w:rsidR="00604237" w:rsidRPr="00A1019D">
          <w:rPr>
            <w:rStyle w:val="af5"/>
            <w:rFonts w:ascii="仿宋" w:eastAsia="宋体" w:hAnsi="仿宋" w:cs="仿宋"/>
            <w:noProof/>
            <w:color w:val="056AD0" w:themeColor="hyperlink" w:themeTint="F2"/>
          </w:rPr>
          <w:t xml:space="preserve">18.7 </w:t>
        </w:r>
        <w:r w:rsidR="00604237" w:rsidRPr="00A1019D">
          <w:rPr>
            <w:rStyle w:val="af5"/>
            <w:rFonts w:ascii="仿宋" w:eastAsia="宋体" w:hAnsi="仿宋" w:cs="仿宋"/>
            <w:noProof/>
            <w:color w:val="056AD0" w:themeColor="hyperlink" w:themeTint="F2"/>
          </w:rPr>
          <w:t>竣工清场</w:t>
        </w:r>
        <w:r w:rsidR="00604237" w:rsidRPr="00A1019D">
          <w:rPr>
            <w:noProof/>
          </w:rPr>
          <w:tab/>
        </w:r>
        <w:r w:rsidR="00604237" w:rsidRPr="00A1019D">
          <w:rPr>
            <w:noProof/>
          </w:rPr>
          <w:fldChar w:fldCharType="begin"/>
        </w:r>
        <w:r w:rsidR="00604237" w:rsidRPr="00A1019D">
          <w:rPr>
            <w:noProof/>
          </w:rPr>
          <w:instrText xml:space="preserve"> PAGEREF _Toc149594706 \h </w:instrText>
        </w:r>
        <w:r w:rsidR="00604237" w:rsidRPr="00A1019D">
          <w:rPr>
            <w:noProof/>
          </w:rPr>
        </w:r>
        <w:r w:rsidR="00604237" w:rsidRPr="00A1019D">
          <w:rPr>
            <w:noProof/>
          </w:rPr>
          <w:fldChar w:fldCharType="separate"/>
        </w:r>
        <w:r w:rsidR="00604237" w:rsidRPr="00A1019D">
          <w:rPr>
            <w:noProof/>
          </w:rPr>
          <w:t>51</w:t>
        </w:r>
        <w:r w:rsidR="00604237" w:rsidRPr="00A1019D">
          <w:rPr>
            <w:noProof/>
          </w:rPr>
          <w:fldChar w:fldCharType="end"/>
        </w:r>
      </w:hyperlink>
    </w:p>
    <w:p w14:paraId="69B7FC56" w14:textId="74289F6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07" w:history="1">
        <w:r w:rsidR="00604237" w:rsidRPr="00A1019D">
          <w:rPr>
            <w:rStyle w:val="af5"/>
            <w:rFonts w:ascii="仿宋" w:eastAsia="宋体" w:hAnsi="仿宋" w:cs="仿宋"/>
            <w:noProof/>
            <w:color w:val="056AD0" w:themeColor="hyperlink" w:themeTint="F2"/>
          </w:rPr>
          <w:t xml:space="preserve">18.8 </w:t>
        </w:r>
        <w:r w:rsidR="00604237" w:rsidRPr="00A1019D">
          <w:rPr>
            <w:rStyle w:val="af5"/>
            <w:rFonts w:ascii="仿宋" w:eastAsia="宋体" w:hAnsi="仿宋" w:cs="仿宋"/>
            <w:noProof/>
            <w:color w:val="056AD0" w:themeColor="hyperlink" w:themeTint="F2"/>
          </w:rPr>
          <w:t>施工队伍的撤离</w:t>
        </w:r>
        <w:r w:rsidR="00604237" w:rsidRPr="00A1019D">
          <w:rPr>
            <w:noProof/>
          </w:rPr>
          <w:tab/>
        </w:r>
        <w:r w:rsidR="00604237" w:rsidRPr="00A1019D">
          <w:rPr>
            <w:noProof/>
          </w:rPr>
          <w:fldChar w:fldCharType="begin"/>
        </w:r>
        <w:r w:rsidR="00604237" w:rsidRPr="00A1019D">
          <w:rPr>
            <w:noProof/>
          </w:rPr>
          <w:instrText xml:space="preserve"> PAGEREF _Toc149594707 \h </w:instrText>
        </w:r>
        <w:r w:rsidR="00604237" w:rsidRPr="00A1019D">
          <w:rPr>
            <w:noProof/>
          </w:rPr>
        </w:r>
        <w:r w:rsidR="00604237" w:rsidRPr="00A1019D">
          <w:rPr>
            <w:noProof/>
          </w:rPr>
          <w:fldChar w:fldCharType="separate"/>
        </w:r>
        <w:r w:rsidR="00604237" w:rsidRPr="00A1019D">
          <w:rPr>
            <w:noProof/>
          </w:rPr>
          <w:t>51</w:t>
        </w:r>
        <w:r w:rsidR="00604237" w:rsidRPr="00A1019D">
          <w:rPr>
            <w:noProof/>
          </w:rPr>
          <w:fldChar w:fldCharType="end"/>
        </w:r>
      </w:hyperlink>
    </w:p>
    <w:p w14:paraId="52586807" w14:textId="4BC3D19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08" w:history="1">
        <w:r w:rsidR="00604237" w:rsidRPr="00A1019D">
          <w:rPr>
            <w:rStyle w:val="af5"/>
            <w:rFonts w:ascii="仿宋" w:eastAsia="宋体" w:hAnsi="仿宋" w:cs="仿宋"/>
            <w:noProof/>
            <w:color w:val="056AD0" w:themeColor="hyperlink" w:themeTint="F2"/>
          </w:rPr>
          <w:t xml:space="preserve">18.9 </w:t>
        </w:r>
        <w:r w:rsidR="00604237" w:rsidRPr="00A1019D">
          <w:rPr>
            <w:rStyle w:val="af5"/>
            <w:rFonts w:ascii="仿宋" w:eastAsia="宋体" w:hAnsi="仿宋" w:cs="仿宋"/>
            <w:noProof/>
            <w:color w:val="056AD0" w:themeColor="hyperlink" w:themeTint="F2"/>
          </w:rPr>
          <w:t>竣工后试验（</w:t>
        </w:r>
        <w:r w:rsidR="00604237" w:rsidRPr="00A1019D">
          <w:rPr>
            <w:rStyle w:val="af5"/>
            <w:rFonts w:ascii="仿宋" w:eastAsia="宋体" w:hAnsi="仿宋" w:cs="仿宋"/>
            <w:noProof/>
            <w:color w:val="056AD0" w:themeColor="hyperlink" w:themeTint="F2"/>
          </w:rPr>
          <w:t>B</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_Toc149594708 \h </w:instrText>
        </w:r>
        <w:r w:rsidR="00604237" w:rsidRPr="00A1019D">
          <w:rPr>
            <w:noProof/>
          </w:rPr>
        </w:r>
        <w:r w:rsidR="00604237" w:rsidRPr="00A1019D">
          <w:rPr>
            <w:noProof/>
          </w:rPr>
          <w:fldChar w:fldCharType="separate"/>
        </w:r>
        <w:r w:rsidR="00604237" w:rsidRPr="00A1019D">
          <w:rPr>
            <w:noProof/>
          </w:rPr>
          <w:t>51</w:t>
        </w:r>
        <w:r w:rsidR="00604237" w:rsidRPr="00A1019D">
          <w:rPr>
            <w:noProof/>
          </w:rPr>
          <w:fldChar w:fldCharType="end"/>
        </w:r>
      </w:hyperlink>
    </w:p>
    <w:p w14:paraId="249BA6E4" w14:textId="5EB6CB9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09" w:history="1">
        <w:r w:rsidR="00604237" w:rsidRPr="00A1019D">
          <w:rPr>
            <w:rStyle w:val="af5"/>
            <w:rFonts w:ascii="仿宋" w:eastAsia="宋体" w:hAnsi="仿宋" w:cs="仿宋"/>
            <w:noProof/>
            <w:color w:val="056AD0" w:themeColor="hyperlink" w:themeTint="F2"/>
          </w:rPr>
          <w:t xml:space="preserve">19. </w:t>
        </w:r>
        <w:r w:rsidR="00604237" w:rsidRPr="00A1019D">
          <w:rPr>
            <w:rStyle w:val="af5"/>
            <w:rFonts w:ascii="仿宋" w:eastAsia="宋体" w:hAnsi="仿宋" w:cs="仿宋"/>
            <w:noProof/>
            <w:color w:val="056AD0" w:themeColor="hyperlink" w:themeTint="F2"/>
          </w:rPr>
          <w:t>缺陷责任与保修责任</w:t>
        </w:r>
        <w:r w:rsidR="00604237" w:rsidRPr="00A1019D">
          <w:rPr>
            <w:noProof/>
          </w:rPr>
          <w:tab/>
        </w:r>
        <w:r w:rsidR="00604237" w:rsidRPr="00A1019D">
          <w:rPr>
            <w:noProof/>
          </w:rPr>
          <w:fldChar w:fldCharType="begin"/>
        </w:r>
        <w:r w:rsidR="00604237" w:rsidRPr="00A1019D">
          <w:rPr>
            <w:noProof/>
          </w:rPr>
          <w:instrText xml:space="preserve"> PAGEREF _Toc149594709 \h </w:instrText>
        </w:r>
        <w:r w:rsidR="00604237" w:rsidRPr="00A1019D">
          <w:rPr>
            <w:noProof/>
          </w:rPr>
        </w:r>
        <w:r w:rsidR="00604237" w:rsidRPr="00A1019D">
          <w:rPr>
            <w:noProof/>
          </w:rPr>
          <w:fldChar w:fldCharType="separate"/>
        </w:r>
        <w:r w:rsidR="00604237" w:rsidRPr="00A1019D">
          <w:rPr>
            <w:noProof/>
          </w:rPr>
          <w:t>52</w:t>
        </w:r>
        <w:r w:rsidR="00604237" w:rsidRPr="00A1019D">
          <w:rPr>
            <w:noProof/>
          </w:rPr>
          <w:fldChar w:fldCharType="end"/>
        </w:r>
      </w:hyperlink>
    </w:p>
    <w:p w14:paraId="025E4436" w14:textId="29A94FC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10" w:history="1">
        <w:r w:rsidR="00604237" w:rsidRPr="00A1019D">
          <w:rPr>
            <w:rStyle w:val="af5"/>
            <w:rFonts w:ascii="仿宋" w:eastAsia="宋体" w:hAnsi="仿宋" w:cs="仿宋"/>
            <w:noProof/>
            <w:color w:val="056AD0" w:themeColor="hyperlink" w:themeTint="F2"/>
          </w:rPr>
          <w:t xml:space="preserve">19.1 </w:t>
        </w:r>
        <w:r w:rsidR="00604237" w:rsidRPr="00A1019D">
          <w:rPr>
            <w:rStyle w:val="af5"/>
            <w:rFonts w:ascii="仿宋" w:eastAsia="宋体" w:hAnsi="仿宋" w:cs="仿宋"/>
            <w:noProof/>
            <w:color w:val="056AD0" w:themeColor="hyperlink" w:themeTint="F2"/>
          </w:rPr>
          <w:t>缺陷责任期的起算时间</w:t>
        </w:r>
        <w:r w:rsidR="00604237" w:rsidRPr="00A1019D">
          <w:rPr>
            <w:noProof/>
          </w:rPr>
          <w:tab/>
        </w:r>
        <w:r w:rsidR="00604237" w:rsidRPr="00A1019D">
          <w:rPr>
            <w:noProof/>
          </w:rPr>
          <w:fldChar w:fldCharType="begin"/>
        </w:r>
        <w:r w:rsidR="00604237" w:rsidRPr="00A1019D">
          <w:rPr>
            <w:noProof/>
          </w:rPr>
          <w:instrText xml:space="preserve"> PAGEREF _Toc149594710 \h </w:instrText>
        </w:r>
        <w:r w:rsidR="00604237" w:rsidRPr="00A1019D">
          <w:rPr>
            <w:noProof/>
          </w:rPr>
        </w:r>
        <w:r w:rsidR="00604237" w:rsidRPr="00A1019D">
          <w:rPr>
            <w:noProof/>
          </w:rPr>
          <w:fldChar w:fldCharType="separate"/>
        </w:r>
        <w:r w:rsidR="00604237" w:rsidRPr="00A1019D">
          <w:rPr>
            <w:noProof/>
          </w:rPr>
          <w:t>52</w:t>
        </w:r>
        <w:r w:rsidR="00604237" w:rsidRPr="00A1019D">
          <w:rPr>
            <w:noProof/>
          </w:rPr>
          <w:fldChar w:fldCharType="end"/>
        </w:r>
      </w:hyperlink>
    </w:p>
    <w:p w14:paraId="756B74C0" w14:textId="34FCAF7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11" w:history="1">
        <w:r w:rsidR="00604237" w:rsidRPr="00A1019D">
          <w:rPr>
            <w:rStyle w:val="af5"/>
            <w:rFonts w:ascii="仿宋" w:eastAsia="宋体" w:hAnsi="仿宋" w:cs="仿宋"/>
            <w:noProof/>
            <w:color w:val="056AD0" w:themeColor="hyperlink" w:themeTint="F2"/>
          </w:rPr>
          <w:t xml:space="preserve">19.2 </w:t>
        </w:r>
        <w:r w:rsidR="00604237" w:rsidRPr="00A1019D">
          <w:rPr>
            <w:rStyle w:val="af5"/>
            <w:rFonts w:ascii="仿宋" w:eastAsia="宋体" w:hAnsi="仿宋" w:cs="仿宋"/>
            <w:noProof/>
            <w:color w:val="056AD0" w:themeColor="hyperlink" w:themeTint="F2"/>
          </w:rPr>
          <w:t>缺陷责任</w:t>
        </w:r>
        <w:r w:rsidR="00604237" w:rsidRPr="00A1019D">
          <w:rPr>
            <w:noProof/>
          </w:rPr>
          <w:tab/>
        </w:r>
        <w:r w:rsidR="00604237" w:rsidRPr="00A1019D">
          <w:rPr>
            <w:noProof/>
          </w:rPr>
          <w:fldChar w:fldCharType="begin"/>
        </w:r>
        <w:r w:rsidR="00604237" w:rsidRPr="00A1019D">
          <w:rPr>
            <w:noProof/>
          </w:rPr>
          <w:instrText xml:space="preserve"> PAGEREF _Toc149594711 \h </w:instrText>
        </w:r>
        <w:r w:rsidR="00604237" w:rsidRPr="00A1019D">
          <w:rPr>
            <w:noProof/>
          </w:rPr>
        </w:r>
        <w:r w:rsidR="00604237" w:rsidRPr="00A1019D">
          <w:rPr>
            <w:noProof/>
          </w:rPr>
          <w:fldChar w:fldCharType="separate"/>
        </w:r>
        <w:r w:rsidR="00604237" w:rsidRPr="00A1019D">
          <w:rPr>
            <w:noProof/>
          </w:rPr>
          <w:t>52</w:t>
        </w:r>
        <w:r w:rsidR="00604237" w:rsidRPr="00A1019D">
          <w:rPr>
            <w:noProof/>
          </w:rPr>
          <w:fldChar w:fldCharType="end"/>
        </w:r>
      </w:hyperlink>
    </w:p>
    <w:p w14:paraId="366ADF3E" w14:textId="2776A52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12" w:history="1">
        <w:r w:rsidR="00604237" w:rsidRPr="00A1019D">
          <w:rPr>
            <w:rStyle w:val="af5"/>
            <w:rFonts w:ascii="仿宋" w:eastAsia="宋体" w:hAnsi="仿宋" w:cs="仿宋"/>
            <w:noProof/>
            <w:color w:val="056AD0" w:themeColor="hyperlink" w:themeTint="F2"/>
          </w:rPr>
          <w:t xml:space="preserve">19.3 </w:t>
        </w:r>
        <w:r w:rsidR="00604237" w:rsidRPr="00A1019D">
          <w:rPr>
            <w:rStyle w:val="af5"/>
            <w:rFonts w:ascii="仿宋" w:eastAsia="宋体" w:hAnsi="仿宋" w:cs="仿宋"/>
            <w:noProof/>
            <w:color w:val="056AD0" w:themeColor="hyperlink" w:themeTint="F2"/>
          </w:rPr>
          <w:t>缺陷责任期的延长</w:t>
        </w:r>
        <w:r w:rsidR="00604237" w:rsidRPr="00A1019D">
          <w:rPr>
            <w:noProof/>
          </w:rPr>
          <w:tab/>
        </w:r>
        <w:r w:rsidR="00604237" w:rsidRPr="00A1019D">
          <w:rPr>
            <w:noProof/>
          </w:rPr>
          <w:fldChar w:fldCharType="begin"/>
        </w:r>
        <w:r w:rsidR="00604237" w:rsidRPr="00A1019D">
          <w:rPr>
            <w:noProof/>
          </w:rPr>
          <w:instrText xml:space="preserve"> PAGEREF _Toc149594712 \h </w:instrText>
        </w:r>
        <w:r w:rsidR="00604237" w:rsidRPr="00A1019D">
          <w:rPr>
            <w:noProof/>
          </w:rPr>
        </w:r>
        <w:r w:rsidR="00604237" w:rsidRPr="00A1019D">
          <w:rPr>
            <w:noProof/>
          </w:rPr>
          <w:fldChar w:fldCharType="separate"/>
        </w:r>
        <w:r w:rsidR="00604237" w:rsidRPr="00A1019D">
          <w:rPr>
            <w:noProof/>
          </w:rPr>
          <w:t>52</w:t>
        </w:r>
        <w:r w:rsidR="00604237" w:rsidRPr="00A1019D">
          <w:rPr>
            <w:noProof/>
          </w:rPr>
          <w:fldChar w:fldCharType="end"/>
        </w:r>
      </w:hyperlink>
    </w:p>
    <w:p w14:paraId="3D0310E2" w14:textId="1499850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13" w:history="1">
        <w:r w:rsidR="00604237" w:rsidRPr="00A1019D">
          <w:rPr>
            <w:rStyle w:val="af5"/>
            <w:rFonts w:ascii="仿宋" w:eastAsia="宋体" w:hAnsi="仿宋" w:cs="仿宋"/>
            <w:noProof/>
            <w:color w:val="056AD0" w:themeColor="hyperlink" w:themeTint="F2"/>
          </w:rPr>
          <w:t xml:space="preserve">19.4 </w:t>
        </w:r>
        <w:r w:rsidR="00604237" w:rsidRPr="00A1019D">
          <w:rPr>
            <w:rStyle w:val="af5"/>
            <w:rFonts w:ascii="仿宋" w:eastAsia="宋体" w:hAnsi="仿宋" w:cs="仿宋"/>
            <w:noProof/>
            <w:color w:val="056AD0" w:themeColor="hyperlink" w:themeTint="F2"/>
          </w:rPr>
          <w:t>进一步试验和试运行</w:t>
        </w:r>
        <w:r w:rsidR="00604237" w:rsidRPr="00A1019D">
          <w:rPr>
            <w:noProof/>
          </w:rPr>
          <w:tab/>
        </w:r>
        <w:r w:rsidR="00604237" w:rsidRPr="00A1019D">
          <w:rPr>
            <w:noProof/>
          </w:rPr>
          <w:fldChar w:fldCharType="begin"/>
        </w:r>
        <w:r w:rsidR="00604237" w:rsidRPr="00A1019D">
          <w:rPr>
            <w:noProof/>
          </w:rPr>
          <w:instrText xml:space="preserve"> PAGEREF _Toc149594713 \h </w:instrText>
        </w:r>
        <w:r w:rsidR="00604237" w:rsidRPr="00A1019D">
          <w:rPr>
            <w:noProof/>
          </w:rPr>
        </w:r>
        <w:r w:rsidR="00604237" w:rsidRPr="00A1019D">
          <w:rPr>
            <w:noProof/>
          </w:rPr>
          <w:fldChar w:fldCharType="separate"/>
        </w:r>
        <w:r w:rsidR="00604237" w:rsidRPr="00A1019D">
          <w:rPr>
            <w:noProof/>
          </w:rPr>
          <w:t>52</w:t>
        </w:r>
        <w:r w:rsidR="00604237" w:rsidRPr="00A1019D">
          <w:rPr>
            <w:noProof/>
          </w:rPr>
          <w:fldChar w:fldCharType="end"/>
        </w:r>
      </w:hyperlink>
    </w:p>
    <w:p w14:paraId="39AB9341" w14:textId="2C9F656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14" w:history="1">
        <w:r w:rsidR="00604237" w:rsidRPr="00A1019D">
          <w:rPr>
            <w:rStyle w:val="af5"/>
            <w:rFonts w:ascii="仿宋" w:eastAsia="宋体" w:hAnsi="仿宋" w:cs="仿宋"/>
            <w:noProof/>
            <w:color w:val="056AD0" w:themeColor="hyperlink" w:themeTint="F2"/>
          </w:rPr>
          <w:t xml:space="preserve">19.5 </w:t>
        </w:r>
        <w:r w:rsidR="00604237" w:rsidRPr="00A1019D">
          <w:rPr>
            <w:rStyle w:val="af5"/>
            <w:rFonts w:ascii="仿宋" w:eastAsia="宋体" w:hAnsi="仿宋" w:cs="仿宋"/>
            <w:noProof/>
            <w:color w:val="056AD0" w:themeColor="hyperlink" w:themeTint="F2"/>
          </w:rPr>
          <w:t>承包人的进入权</w:t>
        </w:r>
        <w:r w:rsidR="00604237" w:rsidRPr="00A1019D">
          <w:rPr>
            <w:noProof/>
          </w:rPr>
          <w:tab/>
        </w:r>
        <w:r w:rsidR="00604237" w:rsidRPr="00A1019D">
          <w:rPr>
            <w:noProof/>
          </w:rPr>
          <w:fldChar w:fldCharType="begin"/>
        </w:r>
        <w:r w:rsidR="00604237" w:rsidRPr="00A1019D">
          <w:rPr>
            <w:noProof/>
          </w:rPr>
          <w:instrText xml:space="preserve"> PAGEREF _Toc149594714 \h </w:instrText>
        </w:r>
        <w:r w:rsidR="00604237" w:rsidRPr="00A1019D">
          <w:rPr>
            <w:noProof/>
          </w:rPr>
        </w:r>
        <w:r w:rsidR="00604237" w:rsidRPr="00A1019D">
          <w:rPr>
            <w:noProof/>
          </w:rPr>
          <w:fldChar w:fldCharType="separate"/>
        </w:r>
        <w:r w:rsidR="00604237" w:rsidRPr="00A1019D">
          <w:rPr>
            <w:noProof/>
          </w:rPr>
          <w:t>53</w:t>
        </w:r>
        <w:r w:rsidR="00604237" w:rsidRPr="00A1019D">
          <w:rPr>
            <w:noProof/>
          </w:rPr>
          <w:fldChar w:fldCharType="end"/>
        </w:r>
      </w:hyperlink>
    </w:p>
    <w:p w14:paraId="063D06B3" w14:textId="0A4CEBF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15" w:history="1">
        <w:r w:rsidR="00604237" w:rsidRPr="00A1019D">
          <w:rPr>
            <w:rStyle w:val="af5"/>
            <w:rFonts w:ascii="仿宋" w:eastAsia="宋体" w:hAnsi="仿宋" w:cs="仿宋"/>
            <w:noProof/>
            <w:color w:val="056AD0" w:themeColor="hyperlink" w:themeTint="F2"/>
          </w:rPr>
          <w:t xml:space="preserve">19.6 </w:t>
        </w:r>
        <w:r w:rsidR="00604237" w:rsidRPr="00A1019D">
          <w:rPr>
            <w:rStyle w:val="af5"/>
            <w:rFonts w:ascii="仿宋" w:eastAsia="宋体" w:hAnsi="仿宋" w:cs="仿宋"/>
            <w:noProof/>
            <w:color w:val="056AD0" w:themeColor="hyperlink" w:themeTint="F2"/>
          </w:rPr>
          <w:t>缺陷责任期终止证书</w:t>
        </w:r>
        <w:r w:rsidR="00604237" w:rsidRPr="00A1019D">
          <w:rPr>
            <w:noProof/>
          </w:rPr>
          <w:tab/>
        </w:r>
        <w:r w:rsidR="00604237" w:rsidRPr="00A1019D">
          <w:rPr>
            <w:noProof/>
          </w:rPr>
          <w:fldChar w:fldCharType="begin"/>
        </w:r>
        <w:r w:rsidR="00604237" w:rsidRPr="00A1019D">
          <w:rPr>
            <w:noProof/>
          </w:rPr>
          <w:instrText xml:space="preserve"> PAGEREF _Toc149594715 \h </w:instrText>
        </w:r>
        <w:r w:rsidR="00604237" w:rsidRPr="00A1019D">
          <w:rPr>
            <w:noProof/>
          </w:rPr>
        </w:r>
        <w:r w:rsidR="00604237" w:rsidRPr="00A1019D">
          <w:rPr>
            <w:noProof/>
          </w:rPr>
          <w:fldChar w:fldCharType="separate"/>
        </w:r>
        <w:r w:rsidR="00604237" w:rsidRPr="00A1019D">
          <w:rPr>
            <w:noProof/>
          </w:rPr>
          <w:t>53</w:t>
        </w:r>
        <w:r w:rsidR="00604237" w:rsidRPr="00A1019D">
          <w:rPr>
            <w:noProof/>
          </w:rPr>
          <w:fldChar w:fldCharType="end"/>
        </w:r>
      </w:hyperlink>
    </w:p>
    <w:p w14:paraId="6E36AB96" w14:textId="74C6648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16" w:history="1">
        <w:r w:rsidR="00604237" w:rsidRPr="00A1019D">
          <w:rPr>
            <w:rStyle w:val="af5"/>
            <w:rFonts w:ascii="仿宋" w:eastAsia="宋体" w:hAnsi="仿宋" w:cs="仿宋"/>
            <w:noProof/>
            <w:color w:val="056AD0" w:themeColor="hyperlink" w:themeTint="F2"/>
          </w:rPr>
          <w:t xml:space="preserve">19.7 </w:t>
        </w:r>
        <w:r w:rsidR="00604237" w:rsidRPr="00A1019D">
          <w:rPr>
            <w:rStyle w:val="af5"/>
            <w:rFonts w:ascii="仿宋" w:eastAsia="宋体" w:hAnsi="仿宋" w:cs="仿宋"/>
            <w:noProof/>
            <w:color w:val="056AD0" w:themeColor="hyperlink" w:themeTint="F2"/>
          </w:rPr>
          <w:t>保修责任</w:t>
        </w:r>
        <w:r w:rsidR="00604237" w:rsidRPr="00A1019D">
          <w:rPr>
            <w:noProof/>
          </w:rPr>
          <w:tab/>
        </w:r>
        <w:r w:rsidR="00604237" w:rsidRPr="00A1019D">
          <w:rPr>
            <w:noProof/>
          </w:rPr>
          <w:fldChar w:fldCharType="begin"/>
        </w:r>
        <w:r w:rsidR="00604237" w:rsidRPr="00A1019D">
          <w:rPr>
            <w:noProof/>
          </w:rPr>
          <w:instrText xml:space="preserve"> PAGEREF _Toc149594716 \h </w:instrText>
        </w:r>
        <w:r w:rsidR="00604237" w:rsidRPr="00A1019D">
          <w:rPr>
            <w:noProof/>
          </w:rPr>
        </w:r>
        <w:r w:rsidR="00604237" w:rsidRPr="00A1019D">
          <w:rPr>
            <w:noProof/>
          </w:rPr>
          <w:fldChar w:fldCharType="separate"/>
        </w:r>
        <w:r w:rsidR="00604237" w:rsidRPr="00A1019D">
          <w:rPr>
            <w:noProof/>
          </w:rPr>
          <w:t>53</w:t>
        </w:r>
        <w:r w:rsidR="00604237" w:rsidRPr="00A1019D">
          <w:rPr>
            <w:noProof/>
          </w:rPr>
          <w:fldChar w:fldCharType="end"/>
        </w:r>
      </w:hyperlink>
    </w:p>
    <w:p w14:paraId="426179ED" w14:textId="5BEF767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17" w:history="1">
        <w:r w:rsidR="00604237" w:rsidRPr="00A1019D">
          <w:rPr>
            <w:rStyle w:val="af5"/>
            <w:rFonts w:ascii="仿宋" w:eastAsia="宋体" w:hAnsi="仿宋" w:cs="仿宋"/>
            <w:noProof/>
            <w:color w:val="056AD0" w:themeColor="hyperlink" w:themeTint="F2"/>
          </w:rPr>
          <w:t xml:space="preserve">20. </w:t>
        </w:r>
        <w:r w:rsidR="00604237" w:rsidRPr="00A1019D">
          <w:rPr>
            <w:rStyle w:val="af5"/>
            <w:rFonts w:ascii="仿宋" w:eastAsia="宋体" w:hAnsi="仿宋" w:cs="仿宋"/>
            <w:noProof/>
            <w:color w:val="056AD0" w:themeColor="hyperlink" w:themeTint="F2"/>
          </w:rPr>
          <w:t>保险</w:t>
        </w:r>
        <w:r w:rsidR="00604237" w:rsidRPr="00A1019D">
          <w:rPr>
            <w:noProof/>
          </w:rPr>
          <w:tab/>
        </w:r>
        <w:r w:rsidR="00604237" w:rsidRPr="00A1019D">
          <w:rPr>
            <w:noProof/>
          </w:rPr>
          <w:fldChar w:fldCharType="begin"/>
        </w:r>
        <w:r w:rsidR="00604237" w:rsidRPr="00A1019D">
          <w:rPr>
            <w:noProof/>
          </w:rPr>
          <w:instrText xml:space="preserve"> PAGEREF _Toc149594717 \h </w:instrText>
        </w:r>
        <w:r w:rsidR="00604237" w:rsidRPr="00A1019D">
          <w:rPr>
            <w:noProof/>
          </w:rPr>
        </w:r>
        <w:r w:rsidR="00604237" w:rsidRPr="00A1019D">
          <w:rPr>
            <w:noProof/>
          </w:rPr>
          <w:fldChar w:fldCharType="separate"/>
        </w:r>
        <w:r w:rsidR="00604237" w:rsidRPr="00A1019D">
          <w:rPr>
            <w:noProof/>
          </w:rPr>
          <w:t>53</w:t>
        </w:r>
        <w:r w:rsidR="00604237" w:rsidRPr="00A1019D">
          <w:rPr>
            <w:noProof/>
          </w:rPr>
          <w:fldChar w:fldCharType="end"/>
        </w:r>
      </w:hyperlink>
    </w:p>
    <w:p w14:paraId="308F4A3F" w14:textId="623B0BA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18" w:history="1">
        <w:r w:rsidR="00604237" w:rsidRPr="00A1019D">
          <w:rPr>
            <w:rStyle w:val="af5"/>
            <w:rFonts w:ascii="仿宋" w:eastAsia="宋体" w:hAnsi="仿宋" w:cs="仿宋"/>
            <w:noProof/>
            <w:color w:val="056AD0" w:themeColor="hyperlink" w:themeTint="F2"/>
          </w:rPr>
          <w:t xml:space="preserve">20.1 </w:t>
        </w:r>
        <w:r w:rsidR="00604237" w:rsidRPr="00A1019D">
          <w:rPr>
            <w:rStyle w:val="af5"/>
            <w:rFonts w:ascii="仿宋" w:eastAsia="宋体" w:hAnsi="仿宋" w:cs="仿宋"/>
            <w:noProof/>
            <w:color w:val="056AD0" w:themeColor="hyperlink" w:themeTint="F2"/>
          </w:rPr>
          <w:t>设计和工程保险</w:t>
        </w:r>
        <w:r w:rsidR="00604237" w:rsidRPr="00A1019D">
          <w:rPr>
            <w:noProof/>
          </w:rPr>
          <w:tab/>
        </w:r>
        <w:r w:rsidR="00604237" w:rsidRPr="00A1019D">
          <w:rPr>
            <w:noProof/>
          </w:rPr>
          <w:fldChar w:fldCharType="begin"/>
        </w:r>
        <w:r w:rsidR="00604237" w:rsidRPr="00A1019D">
          <w:rPr>
            <w:noProof/>
          </w:rPr>
          <w:instrText xml:space="preserve"> PAGEREF _Toc149594718 \h </w:instrText>
        </w:r>
        <w:r w:rsidR="00604237" w:rsidRPr="00A1019D">
          <w:rPr>
            <w:noProof/>
          </w:rPr>
        </w:r>
        <w:r w:rsidR="00604237" w:rsidRPr="00A1019D">
          <w:rPr>
            <w:noProof/>
          </w:rPr>
          <w:fldChar w:fldCharType="separate"/>
        </w:r>
        <w:r w:rsidR="00604237" w:rsidRPr="00A1019D">
          <w:rPr>
            <w:noProof/>
          </w:rPr>
          <w:t>53</w:t>
        </w:r>
        <w:r w:rsidR="00604237" w:rsidRPr="00A1019D">
          <w:rPr>
            <w:noProof/>
          </w:rPr>
          <w:fldChar w:fldCharType="end"/>
        </w:r>
      </w:hyperlink>
    </w:p>
    <w:p w14:paraId="042021DD" w14:textId="2645177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19" w:history="1">
        <w:r w:rsidR="00604237" w:rsidRPr="00A1019D">
          <w:rPr>
            <w:rStyle w:val="af5"/>
            <w:rFonts w:ascii="仿宋" w:eastAsia="宋体" w:hAnsi="仿宋" w:cs="仿宋"/>
            <w:noProof/>
            <w:color w:val="056AD0" w:themeColor="hyperlink" w:themeTint="F2"/>
          </w:rPr>
          <w:t xml:space="preserve">20.2 </w:t>
        </w:r>
        <w:r w:rsidR="00604237" w:rsidRPr="00A1019D">
          <w:rPr>
            <w:rStyle w:val="af5"/>
            <w:rFonts w:ascii="仿宋" w:eastAsia="宋体" w:hAnsi="仿宋" w:cs="仿宋"/>
            <w:noProof/>
            <w:color w:val="056AD0" w:themeColor="hyperlink" w:themeTint="F2"/>
          </w:rPr>
          <w:t>工伤保险</w:t>
        </w:r>
        <w:r w:rsidR="00604237" w:rsidRPr="00A1019D">
          <w:rPr>
            <w:noProof/>
          </w:rPr>
          <w:tab/>
        </w:r>
        <w:r w:rsidR="00604237" w:rsidRPr="00A1019D">
          <w:rPr>
            <w:noProof/>
          </w:rPr>
          <w:fldChar w:fldCharType="begin"/>
        </w:r>
        <w:r w:rsidR="00604237" w:rsidRPr="00A1019D">
          <w:rPr>
            <w:noProof/>
          </w:rPr>
          <w:instrText xml:space="preserve"> PAGEREF _Toc149594719 \h </w:instrText>
        </w:r>
        <w:r w:rsidR="00604237" w:rsidRPr="00A1019D">
          <w:rPr>
            <w:noProof/>
          </w:rPr>
        </w:r>
        <w:r w:rsidR="00604237" w:rsidRPr="00A1019D">
          <w:rPr>
            <w:noProof/>
          </w:rPr>
          <w:fldChar w:fldCharType="separate"/>
        </w:r>
        <w:r w:rsidR="00604237" w:rsidRPr="00A1019D">
          <w:rPr>
            <w:noProof/>
          </w:rPr>
          <w:t>53</w:t>
        </w:r>
        <w:r w:rsidR="00604237" w:rsidRPr="00A1019D">
          <w:rPr>
            <w:noProof/>
          </w:rPr>
          <w:fldChar w:fldCharType="end"/>
        </w:r>
      </w:hyperlink>
    </w:p>
    <w:p w14:paraId="5FBFDFFE" w14:textId="6AAE1BE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20" w:history="1">
        <w:r w:rsidR="00604237" w:rsidRPr="00A1019D">
          <w:rPr>
            <w:rStyle w:val="af5"/>
            <w:rFonts w:ascii="仿宋" w:eastAsia="宋体" w:hAnsi="仿宋" w:cs="仿宋"/>
            <w:noProof/>
            <w:color w:val="056AD0" w:themeColor="hyperlink" w:themeTint="F2"/>
          </w:rPr>
          <w:t xml:space="preserve">20.3 </w:t>
        </w:r>
        <w:r w:rsidR="00604237" w:rsidRPr="00A1019D">
          <w:rPr>
            <w:rStyle w:val="af5"/>
            <w:rFonts w:ascii="仿宋" w:eastAsia="宋体" w:hAnsi="仿宋" w:cs="仿宋"/>
            <w:noProof/>
            <w:color w:val="056AD0" w:themeColor="hyperlink" w:themeTint="F2"/>
          </w:rPr>
          <w:t>人身意外伤害险</w:t>
        </w:r>
        <w:r w:rsidR="00604237" w:rsidRPr="00A1019D">
          <w:rPr>
            <w:noProof/>
          </w:rPr>
          <w:tab/>
        </w:r>
        <w:r w:rsidR="00604237" w:rsidRPr="00A1019D">
          <w:rPr>
            <w:noProof/>
          </w:rPr>
          <w:fldChar w:fldCharType="begin"/>
        </w:r>
        <w:r w:rsidR="00604237" w:rsidRPr="00A1019D">
          <w:rPr>
            <w:noProof/>
          </w:rPr>
          <w:instrText xml:space="preserve"> PAGEREF _Toc149594720 \h </w:instrText>
        </w:r>
        <w:r w:rsidR="00604237" w:rsidRPr="00A1019D">
          <w:rPr>
            <w:noProof/>
          </w:rPr>
        </w:r>
        <w:r w:rsidR="00604237" w:rsidRPr="00A1019D">
          <w:rPr>
            <w:noProof/>
          </w:rPr>
          <w:fldChar w:fldCharType="separate"/>
        </w:r>
        <w:r w:rsidR="00604237" w:rsidRPr="00A1019D">
          <w:rPr>
            <w:noProof/>
          </w:rPr>
          <w:t>53</w:t>
        </w:r>
        <w:r w:rsidR="00604237" w:rsidRPr="00A1019D">
          <w:rPr>
            <w:noProof/>
          </w:rPr>
          <w:fldChar w:fldCharType="end"/>
        </w:r>
      </w:hyperlink>
    </w:p>
    <w:p w14:paraId="5F0102C4" w14:textId="39CBC1A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21" w:history="1">
        <w:r w:rsidR="00604237" w:rsidRPr="00A1019D">
          <w:rPr>
            <w:rStyle w:val="af5"/>
            <w:rFonts w:ascii="仿宋" w:eastAsia="宋体" w:hAnsi="仿宋" w:cs="仿宋"/>
            <w:noProof/>
            <w:color w:val="056AD0" w:themeColor="hyperlink" w:themeTint="F2"/>
          </w:rPr>
          <w:t xml:space="preserve">20.4 </w:t>
        </w:r>
        <w:r w:rsidR="00604237" w:rsidRPr="00A1019D">
          <w:rPr>
            <w:rStyle w:val="af5"/>
            <w:rFonts w:ascii="仿宋" w:eastAsia="宋体" w:hAnsi="仿宋" w:cs="仿宋"/>
            <w:noProof/>
            <w:color w:val="056AD0" w:themeColor="hyperlink" w:themeTint="F2"/>
          </w:rPr>
          <w:t>其他保险</w:t>
        </w:r>
        <w:r w:rsidR="00604237" w:rsidRPr="00A1019D">
          <w:rPr>
            <w:noProof/>
          </w:rPr>
          <w:tab/>
        </w:r>
        <w:r w:rsidR="00604237" w:rsidRPr="00A1019D">
          <w:rPr>
            <w:noProof/>
          </w:rPr>
          <w:fldChar w:fldCharType="begin"/>
        </w:r>
        <w:r w:rsidR="00604237" w:rsidRPr="00A1019D">
          <w:rPr>
            <w:noProof/>
          </w:rPr>
          <w:instrText xml:space="preserve"> PAGEREF _Toc149594721 \h </w:instrText>
        </w:r>
        <w:r w:rsidR="00604237" w:rsidRPr="00A1019D">
          <w:rPr>
            <w:noProof/>
          </w:rPr>
        </w:r>
        <w:r w:rsidR="00604237" w:rsidRPr="00A1019D">
          <w:rPr>
            <w:noProof/>
          </w:rPr>
          <w:fldChar w:fldCharType="separate"/>
        </w:r>
        <w:r w:rsidR="00604237" w:rsidRPr="00A1019D">
          <w:rPr>
            <w:noProof/>
          </w:rPr>
          <w:t>54</w:t>
        </w:r>
        <w:r w:rsidR="00604237" w:rsidRPr="00A1019D">
          <w:rPr>
            <w:noProof/>
          </w:rPr>
          <w:fldChar w:fldCharType="end"/>
        </w:r>
      </w:hyperlink>
    </w:p>
    <w:p w14:paraId="44D3FDD5" w14:textId="57ABEAB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22" w:history="1">
        <w:r w:rsidR="00604237" w:rsidRPr="00A1019D">
          <w:rPr>
            <w:rStyle w:val="af5"/>
            <w:rFonts w:ascii="仿宋" w:eastAsia="宋体" w:hAnsi="仿宋" w:cs="仿宋"/>
            <w:noProof/>
            <w:color w:val="056AD0" w:themeColor="hyperlink" w:themeTint="F2"/>
          </w:rPr>
          <w:t xml:space="preserve">20.5 </w:t>
        </w:r>
        <w:r w:rsidR="00604237" w:rsidRPr="00A1019D">
          <w:rPr>
            <w:rStyle w:val="af5"/>
            <w:rFonts w:ascii="仿宋" w:eastAsia="宋体" w:hAnsi="仿宋" w:cs="仿宋"/>
            <w:noProof/>
            <w:color w:val="056AD0" w:themeColor="hyperlink" w:themeTint="F2"/>
          </w:rPr>
          <w:t>对各项保险的一般要求</w:t>
        </w:r>
        <w:r w:rsidR="00604237" w:rsidRPr="00A1019D">
          <w:rPr>
            <w:noProof/>
          </w:rPr>
          <w:tab/>
        </w:r>
        <w:r w:rsidR="00604237" w:rsidRPr="00A1019D">
          <w:rPr>
            <w:noProof/>
          </w:rPr>
          <w:fldChar w:fldCharType="begin"/>
        </w:r>
        <w:r w:rsidR="00604237" w:rsidRPr="00A1019D">
          <w:rPr>
            <w:noProof/>
          </w:rPr>
          <w:instrText xml:space="preserve"> PAGEREF _Toc149594722 \h </w:instrText>
        </w:r>
        <w:r w:rsidR="00604237" w:rsidRPr="00A1019D">
          <w:rPr>
            <w:noProof/>
          </w:rPr>
        </w:r>
        <w:r w:rsidR="00604237" w:rsidRPr="00A1019D">
          <w:rPr>
            <w:noProof/>
          </w:rPr>
          <w:fldChar w:fldCharType="separate"/>
        </w:r>
        <w:r w:rsidR="00604237" w:rsidRPr="00A1019D">
          <w:rPr>
            <w:noProof/>
          </w:rPr>
          <w:t>54</w:t>
        </w:r>
        <w:r w:rsidR="00604237" w:rsidRPr="00A1019D">
          <w:rPr>
            <w:noProof/>
          </w:rPr>
          <w:fldChar w:fldCharType="end"/>
        </w:r>
      </w:hyperlink>
    </w:p>
    <w:p w14:paraId="13BDAC0C" w14:textId="5265F5D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23" w:history="1">
        <w:r w:rsidR="00604237" w:rsidRPr="00A1019D">
          <w:rPr>
            <w:rStyle w:val="af5"/>
            <w:rFonts w:ascii="仿宋" w:eastAsia="宋体" w:hAnsi="仿宋" w:cs="仿宋"/>
            <w:noProof/>
            <w:color w:val="056AD0" w:themeColor="hyperlink" w:themeTint="F2"/>
          </w:rPr>
          <w:t xml:space="preserve">21. </w:t>
        </w:r>
        <w:r w:rsidR="00604237" w:rsidRPr="00A1019D">
          <w:rPr>
            <w:rStyle w:val="af5"/>
            <w:rFonts w:ascii="仿宋" w:eastAsia="宋体" w:hAnsi="仿宋" w:cs="仿宋"/>
            <w:noProof/>
            <w:color w:val="056AD0" w:themeColor="hyperlink" w:themeTint="F2"/>
          </w:rPr>
          <w:t>不可抗力</w:t>
        </w:r>
        <w:r w:rsidR="00604237" w:rsidRPr="00A1019D">
          <w:rPr>
            <w:noProof/>
          </w:rPr>
          <w:tab/>
        </w:r>
        <w:r w:rsidR="00604237" w:rsidRPr="00A1019D">
          <w:rPr>
            <w:noProof/>
          </w:rPr>
          <w:fldChar w:fldCharType="begin"/>
        </w:r>
        <w:r w:rsidR="00604237" w:rsidRPr="00A1019D">
          <w:rPr>
            <w:noProof/>
          </w:rPr>
          <w:instrText xml:space="preserve"> PAGEREF _Toc149594723 \h </w:instrText>
        </w:r>
        <w:r w:rsidR="00604237" w:rsidRPr="00A1019D">
          <w:rPr>
            <w:noProof/>
          </w:rPr>
        </w:r>
        <w:r w:rsidR="00604237" w:rsidRPr="00A1019D">
          <w:rPr>
            <w:noProof/>
          </w:rPr>
          <w:fldChar w:fldCharType="separate"/>
        </w:r>
        <w:r w:rsidR="00604237" w:rsidRPr="00A1019D">
          <w:rPr>
            <w:noProof/>
          </w:rPr>
          <w:t>54</w:t>
        </w:r>
        <w:r w:rsidR="00604237" w:rsidRPr="00A1019D">
          <w:rPr>
            <w:noProof/>
          </w:rPr>
          <w:fldChar w:fldCharType="end"/>
        </w:r>
      </w:hyperlink>
    </w:p>
    <w:p w14:paraId="6E7E0FC3" w14:textId="5DF98AF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24" w:history="1">
        <w:r w:rsidR="00604237" w:rsidRPr="00A1019D">
          <w:rPr>
            <w:rStyle w:val="af5"/>
            <w:rFonts w:ascii="仿宋" w:eastAsia="宋体" w:hAnsi="仿宋" w:cs="仿宋"/>
            <w:noProof/>
            <w:color w:val="056AD0" w:themeColor="hyperlink" w:themeTint="F2"/>
          </w:rPr>
          <w:t xml:space="preserve">21.1 </w:t>
        </w:r>
        <w:r w:rsidR="00604237" w:rsidRPr="00A1019D">
          <w:rPr>
            <w:rStyle w:val="af5"/>
            <w:rFonts w:ascii="仿宋" w:eastAsia="宋体" w:hAnsi="仿宋" w:cs="仿宋"/>
            <w:noProof/>
            <w:color w:val="056AD0" w:themeColor="hyperlink" w:themeTint="F2"/>
          </w:rPr>
          <w:t>不可抗力的确认</w:t>
        </w:r>
        <w:r w:rsidR="00604237" w:rsidRPr="00A1019D">
          <w:rPr>
            <w:noProof/>
          </w:rPr>
          <w:tab/>
        </w:r>
        <w:r w:rsidR="00604237" w:rsidRPr="00A1019D">
          <w:rPr>
            <w:noProof/>
          </w:rPr>
          <w:fldChar w:fldCharType="begin"/>
        </w:r>
        <w:r w:rsidR="00604237" w:rsidRPr="00A1019D">
          <w:rPr>
            <w:noProof/>
          </w:rPr>
          <w:instrText xml:space="preserve"> PAGEREF _Toc149594724 \h </w:instrText>
        </w:r>
        <w:r w:rsidR="00604237" w:rsidRPr="00A1019D">
          <w:rPr>
            <w:noProof/>
          </w:rPr>
        </w:r>
        <w:r w:rsidR="00604237" w:rsidRPr="00A1019D">
          <w:rPr>
            <w:noProof/>
          </w:rPr>
          <w:fldChar w:fldCharType="separate"/>
        </w:r>
        <w:r w:rsidR="00604237" w:rsidRPr="00A1019D">
          <w:rPr>
            <w:noProof/>
          </w:rPr>
          <w:t>54</w:t>
        </w:r>
        <w:r w:rsidR="00604237" w:rsidRPr="00A1019D">
          <w:rPr>
            <w:noProof/>
          </w:rPr>
          <w:fldChar w:fldCharType="end"/>
        </w:r>
      </w:hyperlink>
    </w:p>
    <w:p w14:paraId="752FB003" w14:textId="2577A9C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25" w:history="1">
        <w:r w:rsidR="00604237" w:rsidRPr="00A1019D">
          <w:rPr>
            <w:rStyle w:val="af5"/>
            <w:rFonts w:ascii="仿宋" w:eastAsia="宋体" w:hAnsi="仿宋" w:cs="仿宋"/>
            <w:noProof/>
            <w:color w:val="056AD0" w:themeColor="hyperlink" w:themeTint="F2"/>
          </w:rPr>
          <w:t xml:space="preserve">21.2 </w:t>
        </w:r>
        <w:r w:rsidR="00604237" w:rsidRPr="00A1019D">
          <w:rPr>
            <w:rStyle w:val="af5"/>
            <w:rFonts w:ascii="仿宋" w:eastAsia="宋体" w:hAnsi="仿宋" w:cs="仿宋"/>
            <w:noProof/>
            <w:color w:val="056AD0" w:themeColor="hyperlink" w:themeTint="F2"/>
          </w:rPr>
          <w:t>不可抗力的通知</w:t>
        </w:r>
        <w:r w:rsidR="00604237" w:rsidRPr="00A1019D">
          <w:rPr>
            <w:noProof/>
          </w:rPr>
          <w:tab/>
        </w:r>
        <w:r w:rsidR="00604237" w:rsidRPr="00A1019D">
          <w:rPr>
            <w:noProof/>
          </w:rPr>
          <w:fldChar w:fldCharType="begin"/>
        </w:r>
        <w:r w:rsidR="00604237" w:rsidRPr="00A1019D">
          <w:rPr>
            <w:noProof/>
          </w:rPr>
          <w:instrText xml:space="preserve"> PAGEREF _Toc149594725 \h </w:instrText>
        </w:r>
        <w:r w:rsidR="00604237" w:rsidRPr="00A1019D">
          <w:rPr>
            <w:noProof/>
          </w:rPr>
        </w:r>
        <w:r w:rsidR="00604237" w:rsidRPr="00A1019D">
          <w:rPr>
            <w:noProof/>
          </w:rPr>
          <w:fldChar w:fldCharType="separate"/>
        </w:r>
        <w:r w:rsidR="00604237" w:rsidRPr="00A1019D">
          <w:rPr>
            <w:noProof/>
          </w:rPr>
          <w:t>55</w:t>
        </w:r>
        <w:r w:rsidR="00604237" w:rsidRPr="00A1019D">
          <w:rPr>
            <w:noProof/>
          </w:rPr>
          <w:fldChar w:fldCharType="end"/>
        </w:r>
      </w:hyperlink>
    </w:p>
    <w:p w14:paraId="41804CD0" w14:textId="3B3E0D4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26" w:history="1">
        <w:r w:rsidR="00604237" w:rsidRPr="00A1019D">
          <w:rPr>
            <w:rStyle w:val="af5"/>
            <w:rFonts w:ascii="仿宋" w:eastAsia="宋体" w:hAnsi="仿宋" w:cs="仿宋"/>
            <w:noProof/>
            <w:color w:val="056AD0" w:themeColor="hyperlink" w:themeTint="F2"/>
          </w:rPr>
          <w:t xml:space="preserve">21.3 </w:t>
        </w:r>
        <w:r w:rsidR="00604237" w:rsidRPr="00A1019D">
          <w:rPr>
            <w:rStyle w:val="af5"/>
            <w:rFonts w:ascii="仿宋" w:eastAsia="宋体" w:hAnsi="仿宋" w:cs="仿宋"/>
            <w:noProof/>
            <w:color w:val="056AD0" w:themeColor="hyperlink" w:themeTint="F2"/>
          </w:rPr>
          <w:t>不可抗力后果及其处理</w:t>
        </w:r>
        <w:r w:rsidR="00604237" w:rsidRPr="00A1019D">
          <w:rPr>
            <w:noProof/>
          </w:rPr>
          <w:tab/>
        </w:r>
        <w:r w:rsidR="00604237" w:rsidRPr="00A1019D">
          <w:rPr>
            <w:noProof/>
          </w:rPr>
          <w:fldChar w:fldCharType="begin"/>
        </w:r>
        <w:r w:rsidR="00604237" w:rsidRPr="00A1019D">
          <w:rPr>
            <w:noProof/>
          </w:rPr>
          <w:instrText xml:space="preserve"> PAGEREF _Toc149594726 \h </w:instrText>
        </w:r>
        <w:r w:rsidR="00604237" w:rsidRPr="00A1019D">
          <w:rPr>
            <w:noProof/>
          </w:rPr>
        </w:r>
        <w:r w:rsidR="00604237" w:rsidRPr="00A1019D">
          <w:rPr>
            <w:noProof/>
          </w:rPr>
          <w:fldChar w:fldCharType="separate"/>
        </w:r>
        <w:r w:rsidR="00604237" w:rsidRPr="00A1019D">
          <w:rPr>
            <w:noProof/>
          </w:rPr>
          <w:t>55</w:t>
        </w:r>
        <w:r w:rsidR="00604237" w:rsidRPr="00A1019D">
          <w:rPr>
            <w:noProof/>
          </w:rPr>
          <w:fldChar w:fldCharType="end"/>
        </w:r>
      </w:hyperlink>
    </w:p>
    <w:p w14:paraId="720FACCA" w14:textId="354CE3B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27" w:history="1">
        <w:r w:rsidR="00604237" w:rsidRPr="00A1019D">
          <w:rPr>
            <w:rStyle w:val="af5"/>
            <w:rFonts w:ascii="仿宋" w:eastAsia="宋体" w:hAnsi="仿宋" w:cs="仿宋"/>
            <w:noProof/>
            <w:color w:val="056AD0" w:themeColor="hyperlink" w:themeTint="F2"/>
          </w:rPr>
          <w:t xml:space="preserve">22. </w:t>
        </w:r>
        <w:r w:rsidR="00604237" w:rsidRPr="00A1019D">
          <w:rPr>
            <w:rStyle w:val="af5"/>
            <w:rFonts w:ascii="仿宋" w:eastAsia="宋体" w:hAnsi="仿宋" w:cs="仿宋"/>
            <w:noProof/>
            <w:color w:val="056AD0" w:themeColor="hyperlink" w:themeTint="F2"/>
          </w:rPr>
          <w:t>违约</w:t>
        </w:r>
        <w:r w:rsidR="00604237" w:rsidRPr="00A1019D">
          <w:rPr>
            <w:noProof/>
          </w:rPr>
          <w:tab/>
        </w:r>
        <w:r w:rsidR="00604237" w:rsidRPr="00A1019D">
          <w:rPr>
            <w:noProof/>
          </w:rPr>
          <w:fldChar w:fldCharType="begin"/>
        </w:r>
        <w:r w:rsidR="00604237" w:rsidRPr="00A1019D">
          <w:rPr>
            <w:noProof/>
          </w:rPr>
          <w:instrText xml:space="preserve"> PAGEREF _Toc149594727 \h </w:instrText>
        </w:r>
        <w:r w:rsidR="00604237" w:rsidRPr="00A1019D">
          <w:rPr>
            <w:noProof/>
          </w:rPr>
        </w:r>
        <w:r w:rsidR="00604237" w:rsidRPr="00A1019D">
          <w:rPr>
            <w:noProof/>
          </w:rPr>
          <w:fldChar w:fldCharType="separate"/>
        </w:r>
        <w:r w:rsidR="00604237" w:rsidRPr="00A1019D">
          <w:rPr>
            <w:noProof/>
          </w:rPr>
          <w:t>56</w:t>
        </w:r>
        <w:r w:rsidR="00604237" w:rsidRPr="00A1019D">
          <w:rPr>
            <w:noProof/>
          </w:rPr>
          <w:fldChar w:fldCharType="end"/>
        </w:r>
      </w:hyperlink>
    </w:p>
    <w:p w14:paraId="5E64AA6E" w14:textId="1BFACE0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28" w:history="1">
        <w:r w:rsidR="00604237" w:rsidRPr="00A1019D">
          <w:rPr>
            <w:rStyle w:val="af5"/>
            <w:rFonts w:ascii="仿宋" w:eastAsia="宋体" w:hAnsi="仿宋" w:cs="仿宋"/>
            <w:noProof/>
            <w:color w:val="056AD0" w:themeColor="hyperlink" w:themeTint="F2"/>
          </w:rPr>
          <w:t xml:space="preserve">22.1 </w:t>
        </w:r>
        <w:r w:rsidR="00604237" w:rsidRPr="00A1019D">
          <w:rPr>
            <w:rStyle w:val="af5"/>
            <w:rFonts w:ascii="仿宋" w:eastAsia="宋体" w:hAnsi="仿宋" w:cs="仿宋"/>
            <w:noProof/>
            <w:color w:val="056AD0" w:themeColor="hyperlink" w:themeTint="F2"/>
          </w:rPr>
          <w:t>承包人违约</w:t>
        </w:r>
        <w:r w:rsidR="00604237" w:rsidRPr="00A1019D">
          <w:rPr>
            <w:noProof/>
          </w:rPr>
          <w:tab/>
        </w:r>
        <w:r w:rsidR="00604237" w:rsidRPr="00A1019D">
          <w:rPr>
            <w:noProof/>
          </w:rPr>
          <w:fldChar w:fldCharType="begin"/>
        </w:r>
        <w:r w:rsidR="00604237" w:rsidRPr="00A1019D">
          <w:rPr>
            <w:noProof/>
          </w:rPr>
          <w:instrText xml:space="preserve"> PAGEREF _Toc149594728 \h </w:instrText>
        </w:r>
        <w:r w:rsidR="00604237" w:rsidRPr="00A1019D">
          <w:rPr>
            <w:noProof/>
          </w:rPr>
        </w:r>
        <w:r w:rsidR="00604237" w:rsidRPr="00A1019D">
          <w:rPr>
            <w:noProof/>
          </w:rPr>
          <w:fldChar w:fldCharType="separate"/>
        </w:r>
        <w:r w:rsidR="00604237" w:rsidRPr="00A1019D">
          <w:rPr>
            <w:noProof/>
          </w:rPr>
          <w:t>56</w:t>
        </w:r>
        <w:r w:rsidR="00604237" w:rsidRPr="00A1019D">
          <w:rPr>
            <w:noProof/>
          </w:rPr>
          <w:fldChar w:fldCharType="end"/>
        </w:r>
      </w:hyperlink>
    </w:p>
    <w:p w14:paraId="56EB3146" w14:textId="037922E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29" w:history="1">
        <w:r w:rsidR="00604237" w:rsidRPr="00A1019D">
          <w:rPr>
            <w:rStyle w:val="af5"/>
            <w:rFonts w:ascii="仿宋" w:eastAsia="宋体" w:hAnsi="仿宋" w:cs="仿宋"/>
            <w:noProof/>
            <w:color w:val="056AD0" w:themeColor="hyperlink" w:themeTint="F2"/>
          </w:rPr>
          <w:t xml:space="preserve">22.2 </w:t>
        </w:r>
        <w:r w:rsidR="00604237" w:rsidRPr="00A1019D">
          <w:rPr>
            <w:rStyle w:val="af5"/>
            <w:rFonts w:ascii="仿宋" w:eastAsia="宋体" w:hAnsi="仿宋" w:cs="仿宋"/>
            <w:noProof/>
            <w:color w:val="056AD0" w:themeColor="hyperlink" w:themeTint="F2"/>
          </w:rPr>
          <w:t>发包人违约</w:t>
        </w:r>
        <w:r w:rsidR="00604237" w:rsidRPr="00A1019D">
          <w:rPr>
            <w:noProof/>
          </w:rPr>
          <w:tab/>
        </w:r>
        <w:r w:rsidR="00604237" w:rsidRPr="00A1019D">
          <w:rPr>
            <w:noProof/>
          </w:rPr>
          <w:fldChar w:fldCharType="begin"/>
        </w:r>
        <w:r w:rsidR="00604237" w:rsidRPr="00A1019D">
          <w:rPr>
            <w:noProof/>
          </w:rPr>
          <w:instrText xml:space="preserve"> PAGEREF _Toc149594729 \h </w:instrText>
        </w:r>
        <w:r w:rsidR="00604237" w:rsidRPr="00A1019D">
          <w:rPr>
            <w:noProof/>
          </w:rPr>
        </w:r>
        <w:r w:rsidR="00604237" w:rsidRPr="00A1019D">
          <w:rPr>
            <w:noProof/>
          </w:rPr>
          <w:fldChar w:fldCharType="separate"/>
        </w:r>
        <w:r w:rsidR="00604237" w:rsidRPr="00A1019D">
          <w:rPr>
            <w:noProof/>
          </w:rPr>
          <w:t>58</w:t>
        </w:r>
        <w:r w:rsidR="00604237" w:rsidRPr="00A1019D">
          <w:rPr>
            <w:noProof/>
          </w:rPr>
          <w:fldChar w:fldCharType="end"/>
        </w:r>
      </w:hyperlink>
    </w:p>
    <w:p w14:paraId="17CE392D" w14:textId="4477826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30" w:history="1">
        <w:r w:rsidR="00604237" w:rsidRPr="00A1019D">
          <w:rPr>
            <w:rStyle w:val="af5"/>
            <w:rFonts w:ascii="仿宋" w:eastAsia="宋体" w:hAnsi="仿宋" w:cs="仿宋"/>
            <w:noProof/>
            <w:color w:val="056AD0" w:themeColor="hyperlink" w:themeTint="F2"/>
          </w:rPr>
          <w:t xml:space="preserve">22.3 </w:t>
        </w:r>
        <w:r w:rsidR="00604237" w:rsidRPr="00A1019D">
          <w:rPr>
            <w:rStyle w:val="af5"/>
            <w:rFonts w:ascii="仿宋" w:eastAsia="宋体" w:hAnsi="仿宋" w:cs="仿宋"/>
            <w:noProof/>
            <w:color w:val="056AD0" w:themeColor="hyperlink" w:themeTint="F2"/>
          </w:rPr>
          <w:t>第三人造成的违约</w:t>
        </w:r>
        <w:r w:rsidR="00604237" w:rsidRPr="00A1019D">
          <w:rPr>
            <w:noProof/>
          </w:rPr>
          <w:tab/>
        </w:r>
        <w:r w:rsidR="00604237" w:rsidRPr="00A1019D">
          <w:rPr>
            <w:noProof/>
          </w:rPr>
          <w:fldChar w:fldCharType="begin"/>
        </w:r>
        <w:r w:rsidR="00604237" w:rsidRPr="00A1019D">
          <w:rPr>
            <w:noProof/>
          </w:rPr>
          <w:instrText xml:space="preserve"> PAGEREF _Toc149594730 \h </w:instrText>
        </w:r>
        <w:r w:rsidR="00604237" w:rsidRPr="00A1019D">
          <w:rPr>
            <w:noProof/>
          </w:rPr>
        </w:r>
        <w:r w:rsidR="00604237" w:rsidRPr="00A1019D">
          <w:rPr>
            <w:noProof/>
          </w:rPr>
          <w:fldChar w:fldCharType="separate"/>
        </w:r>
        <w:r w:rsidR="00604237" w:rsidRPr="00A1019D">
          <w:rPr>
            <w:noProof/>
          </w:rPr>
          <w:t>59</w:t>
        </w:r>
        <w:r w:rsidR="00604237" w:rsidRPr="00A1019D">
          <w:rPr>
            <w:noProof/>
          </w:rPr>
          <w:fldChar w:fldCharType="end"/>
        </w:r>
      </w:hyperlink>
    </w:p>
    <w:p w14:paraId="5D7438A8" w14:textId="7797638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31" w:history="1">
        <w:r w:rsidR="00604237" w:rsidRPr="00A1019D">
          <w:rPr>
            <w:rStyle w:val="af5"/>
            <w:rFonts w:ascii="仿宋" w:eastAsia="宋体" w:hAnsi="仿宋" w:cs="仿宋"/>
            <w:noProof/>
            <w:color w:val="056AD0" w:themeColor="hyperlink" w:themeTint="F2"/>
          </w:rPr>
          <w:t xml:space="preserve">23. </w:t>
        </w:r>
        <w:r w:rsidR="00604237" w:rsidRPr="00A1019D">
          <w:rPr>
            <w:rStyle w:val="af5"/>
            <w:rFonts w:ascii="仿宋" w:eastAsia="宋体" w:hAnsi="仿宋" w:cs="仿宋"/>
            <w:noProof/>
            <w:color w:val="056AD0" w:themeColor="hyperlink" w:themeTint="F2"/>
          </w:rPr>
          <w:t>索赔</w:t>
        </w:r>
        <w:r w:rsidR="00604237" w:rsidRPr="00A1019D">
          <w:rPr>
            <w:noProof/>
          </w:rPr>
          <w:tab/>
        </w:r>
        <w:r w:rsidR="00604237" w:rsidRPr="00A1019D">
          <w:rPr>
            <w:noProof/>
          </w:rPr>
          <w:fldChar w:fldCharType="begin"/>
        </w:r>
        <w:r w:rsidR="00604237" w:rsidRPr="00A1019D">
          <w:rPr>
            <w:noProof/>
          </w:rPr>
          <w:instrText xml:space="preserve"> PAGEREF _Toc149594731 \h </w:instrText>
        </w:r>
        <w:r w:rsidR="00604237" w:rsidRPr="00A1019D">
          <w:rPr>
            <w:noProof/>
          </w:rPr>
        </w:r>
        <w:r w:rsidR="00604237" w:rsidRPr="00A1019D">
          <w:rPr>
            <w:noProof/>
          </w:rPr>
          <w:fldChar w:fldCharType="separate"/>
        </w:r>
        <w:r w:rsidR="00604237" w:rsidRPr="00A1019D">
          <w:rPr>
            <w:noProof/>
          </w:rPr>
          <w:t>59</w:t>
        </w:r>
        <w:r w:rsidR="00604237" w:rsidRPr="00A1019D">
          <w:rPr>
            <w:noProof/>
          </w:rPr>
          <w:fldChar w:fldCharType="end"/>
        </w:r>
      </w:hyperlink>
    </w:p>
    <w:p w14:paraId="4EAE5F8B" w14:textId="1102FB5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32" w:history="1">
        <w:r w:rsidR="00604237" w:rsidRPr="00A1019D">
          <w:rPr>
            <w:rStyle w:val="af5"/>
            <w:rFonts w:ascii="仿宋" w:eastAsia="宋体" w:hAnsi="仿宋" w:cs="仿宋"/>
            <w:noProof/>
            <w:color w:val="056AD0" w:themeColor="hyperlink" w:themeTint="F2"/>
          </w:rPr>
          <w:t xml:space="preserve">23.1 </w:t>
        </w:r>
        <w:r w:rsidR="00604237" w:rsidRPr="00A1019D">
          <w:rPr>
            <w:rStyle w:val="af5"/>
            <w:rFonts w:ascii="仿宋" w:eastAsia="宋体" w:hAnsi="仿宋" w:cs="仿宋"/>
            <w:noProof/>
            <w:color w:val="056AD0" w:themeColor="hyperlink" w:themeTint="F2"/>
          </w:rPr>
          <w:t>承包人索赔的提出</w:t>
        </w:r>
        <w:r w:rsidR="00604237" w:rsidRPr="00A1019D">
          <w:rPr>
            <w:noProof/>
          </w:rPr>
          <w:tab/>
        </w:r>
        <w:r w:rsidR="00604237" w:rsidRPr="00A1019D">
          <w:rPr>
            <w:noProof/>
          </w:rPr>
          <w:fldChar w:fldCharType="begin"/>
        </w:r>
        <w:r w:rsidR="00604237" w:rsidRPr="00A1019D">
          <w:rPr>
            <w:noProof/>
          </w:rPr>
          <w:instrText xml:space="preserve"> PAGEREF _Toc149594732 \h </w:instrText>
        </w:r>
        <w:r w:rsidR="00604237" w:rsidRPr="00A1019D">
          <w:rPr>
            <w:noProof/>
          </w:rPr>
        </w:r>
        <w:r w:rsidR="00604237" w:rsidRPr="00A1019D">
          <w:rPr>
            <w:noProof/>
          </w:rPr>
          <w:fldChar w:fldCharType="separate"/>
        </w:r>
        <w:r w:rsidR="00604237" w:rsidRPr="00A1019D">
          <w:rPr>
            <w:noProof/>
          </w:rPr>
          <w:t>59</w:t>
        </w:r>
        <w:r w:rsidR="00604237" w:rsidRPr="00A1019D">
          <w:rPr>
            <w:noProof/>
          </w:rPr>
          <w:fldChar w:fldCharType="end"/>
        </w:r>
      </w:hyperlink>
    </w:p>
    <w:p w14:paraId="12944186" w14:textId="692E8D6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33" w:history="1">
        <w:r w:rsidR="00604237" w:rsidRPr="00A1019D">
          <w:rPr>
            <w:rStyle w:val="af5"/>
            <w:rFonts w:ascii="仿宋" w:eastAsia="宋体" w:hAnsi="仿宋" w:cs="仿宋"/>
            <w:noProof/>
            <w:color w:val="056AD0" w:themeColor="hyperlink" w:themeTint="F2"/>
          </w:rPr>
          <w:t xml:space="preserve">23.2 </w:t>
        </w:r>
        <w:r w:rsidR="00604237" w:rsidRPr="00A1019D">
          <w:rPr>
            <w:rStyle w:val="af5"/>
            <w:rFonts w:ascii="仿宋" w:eastAsia="宋体" w:hAnsi="仿宋" w:cs="仿宋"/>
            <w:noProof/>
            <w:color w:val="056AD0" w:themeColor="hyperlink" w:themeTint="F2"/>
          </w:rPr>
          <w:t>承包人索赔处理程序</w:t>
        </w:r>
        <w:r w:rsidR="00604237" w:rsidRPr="00A1019D">
          <w:rPr>
            <w:noProof/>
          </w:rPr>
          <w:tab/>
        </w:r>
        <w:r w:rsidR="00604237" w:rsidRPr="00A1019D">
          <w:rPr>
            <w:noProof/>
          </w:rPr>
          <w:fldChar w:fldCharType="begin"/>
        </w:r>
        <w:r w:rsidR="00604237" w:rsidRPr="00A1019D">
          <w:rPr>
            <w:noProof/>
          </w:rPr>
          <w:instrText xml:space="preserve"> PAGEREF _Toc149594733 \h </w:instrText>
        </w:r>
        <w:r w:rsidR="00604237" w:rsidRPr="00A1019D">
          <w:rPr>
            <w:noProof/>
          </w:rPr>
        </w:r>
        <w:r w:rsidR="00604237" w:rsidRPr="00A1019D">
          <w:rPr>
            <w:noProof/>
          </w:rPr>
          <w:fldChar w:fldCharType="separate"/>
        </w:r>
        <w:r w:rsidR="00604237" w:rsidRPr="00A1019D">
          <w:rPr>
            <w:noProof/>
          </w:rPr>
          <w:t>59</w:t>
        </w:r>
        <w:r w:rsidR="00604237" w:rsidRPr="00A1019D">
          <w:rPr>
            <w:noProof/>
          </w:rPr>
          <w:fldChar w:fldCharType="end"/>
        </w:r>
      </w:hyperlink>
    </w:p>
    <w:p w14:paraId="5CA265FA" w14:textId="14C78EA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34" w:history="1">
        <w:r w:rsidR="00604237" w:rsidRPr="00A1019D">
          <w:rPr>
            <w:rStyle w:val="af5"/>
            <w:rFonts w:ascii="仿宋" w:eastAsia="宋体" w:hAnsi="仿宋" w:cs="仿宋"/>
            <w:noProof/>
            <w:color w:val="056AD0" w:themeColor="hyperlink" w:themeTint="F2"/>
          </w:rPr>
          <w:t xml:space="preserve">23.3 </w:t>
        </w:r>
        <w:r w:rsidR="00604237" w:rsidRPr="00A1019D">
          <w:rPr>
            <w:rStyle w:val="af5"/>
            <w:rFonts w:ascii="仿宋" w:eastAsia="宋体" w:hAnsi="仿宋" w:cs="仿宋"/>
            <w:noProof/>
            <w:color w:val="056AD0" w:themeColor="hyperlink" w:themeTint="F2"/>
          </w:rPr>
          <w:t>承包人提出索赔的期限</w:t>
        </w:r>
        <w:r w:rsidR="00604237" w:rsidRPr="00A1019D">
          <w:rPr>
            <w:noProof/>
          </w:rPr>
          <w:tab/>
        </w:r>
        <w:r w:rsidR="00604237" w:rsidRPr="00A1019D">
          <w:rPr>
            <w:noProof/>
          </w:rPr>
          <w:fldChar w:fldCharType="begin"/>
        </w:r>
        <w:r w:rsidR="00604237" w:rsidRPr="00A1019D">
          <w:rPr>
            <w:noProof/>
          </w:rPr>
          <w:instrText xml:space="preserve"> PAGEREF _Toc149594734 \h </w:instrText>
        </w:r>
        <w:r w:rsidR="00604237" w:rsidRPr="00A1019D">
          <w:rPr>
            <w:noProof/>
          </w:rPr>
        </w:r>
        <w:r w:rsidR="00604237" w:rsidRPr="00A1019D">
          <w:rPr>
            <w:noProof/>
          </w:rPr>
          <w:fldChar w:fldCharType="separate"/>
        </w:r>
        <w:r w:rsidR="00604237" w:rsidRPr="00A1019D">
          <w:rPr>
            <w:noProof/>
          </w:rPr>
          <w:t>60</w:t>
        </w:r>
        <w:r w:rsidR="00604237" w:rsidRPr="00A1019D">
          <w:rPr>
            <w:noProof/>
          </w:rPr>
          <w:fldChar w:fldCharType="end"/>
        </w:r>
      </w:hyperlink>
    </w:p>
    <w:p w14:paraId="5D2F1FC7" w14:textId="2883F89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35" w:history="1">
        <w:r w:rsidR="00604237" w:rsidRPr="00A1019D">
          <w:rPr>
            <w:rStyle w:val="af5"/>
            <w:rFonts w:ascii="仿宋" w:eastAsia="宋体" w:hAnsi="仿宋" w:cs="仿宋"/>
            <w:noProof/>
            <w:color w:val="056AD0" w:themeColor="hyperlink" w:themeTint="F2"/>
          </w:rPr>
          <w:t xml:space="preserve">23.4 </w:t>
        </w:r>
        <w:r w:rsidR="00604237" w:rsidRPr="00A1019D">
          <w:rPr>
            <w:rStyle w:val="af5"/>
            <w:rFonts w:ascii="仿宋" w:eastAsia="宋体" w:hAnsi="仿宋" w:cs="仿宋"/>
            <w:noProof/>
            <w:color w:val="056AD0" w:themeColor="hyperlink" w:themeTint="F2"/>
          </w:rPr>
          <w:t>发包人的索赔</w:t>
        </w:r>
        <w:r w:rsidR="00604237" w:rsidRPr="00A1019D">
          <w:rPr>
            <w:noProof/>
          </w:rPr>
          <w:tab/>
        </w:r>
        <w:r w:rsidR="00604237" w:rsidRPr="00A1019D">
          <w:rPr>
            <w:noProof/>
          </w:rPr>
          <w:fldChar w:fldCharType="begin"/>
        </w:r>
        <w:r w:rsidR="00604237" w:rsidRPr="00A1019D">
          <w:rPr>
            <w:noProof/>
          </w:rPr>
          <w:instrText xml:space="preserve"> PAGEREF _Toc149594735 \h </w:instrText>
        </w:r>
        <w:r w:rsidR="00604237" w:rsidRPr="00A1019D">
          <w:rPr>
            <w:noProof/>
          </w:rPr>
        </w:r>
        <w:r w:rsidR="00604237" w:rsidRPr="00A1019D">
          <w:rPr>
            <w:noProof/>
          </w:rPr>
          <w:fldChar w:fldCharType="separate"/>
        </w:r>
        <w:r w:rsidR="00604237" w:rsidRPr="00A1019D">
          <w:rPr>
            <w:noProof/>
          </w:rPr>
          <w:t>60</w:t>
        </w:r>
        <w:r w:rsidR="00604237" w:rsidRPr="00A1019D">
          <w:rPr>
            <w:noProof/>
          </w:rPr>
          <w:fldChar w:fldCharType="end"/>
        </w:r>
      </w:hyperlink>
    </w:p>
    <w:p w14:paraId="73E30E13" w14:textId="4D011AF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36" w:history="1">
        <w:r w:rsidR="00604237" w:rsidRPr="00A1019D">
          <w:rPr>
            <w:rStyle w:val="af5"/>
            <w:rFonts w:ascii="仿宋" w:eastAsia="宋体" w:hAnsi="仿宋" w:cs="仿宋"/>
            <w:noProof/>
            <w:color w:val="056AD0" w:themeColor="hyperlink" w:themeTint="F2"/>
          </w:rPr>
          <w:t xml:space="preserve">24. </w:t>
        </w:r>
        <w:r w:rsidR="00604237" w:rsidRPr="00A1019D">
          <w:rPr>
            <w:rStyle w:val="af5"/>
            <w:rFonts w:ascii="仿宋" w:eastAsia="宋体" w:hAnsi="仿宋" w:cs="仿宋"/>
            <w:noProof/>
            <w:color w:val="056AD0" w:themeColor="hyperlink" w:themeTint="F2"/>
          </w:rPr>
          <w:t>争议的解决</w:t>
        </w:r>
        <w:r w:rsidR="00604237" w:rsidRPr="00A1019D">
          <w:rPr>
            <w:noProof/>
          </w:rPr>
          <w:tab/>
        </w:r>
        <w:r w:rsidR="00604237" w:rsidRPr="00A1019D">
          <w:rPr>
            <w:noProof/>
          </w:rPr>
          <w:fldChar w:fldCharType="begin"/>
        </w:r>
        <w:r w:rsidR="00604237" w:rsidRPr="00A1019D">
          <w:rPr>
            <w:noProof/>
          </w:rPr>
          <w:instrText xml:space="preserve"> PAGEREF _Toc149594736 \h </w:instrText>
        </w:r>
        <w:r w:rsidR="00604237" w:rsidRPr="00A1019D">
          <w:rPr>
            <w:noProof/>
          </w:rPr>
        </w:r>
        <w:r w:rsidR="00604237" w:rsidRPr="00A1019D">
          <w:rPr>
            <w:noProof/>
          </w:rPr>
          <w:fldChar w:fldCharType="separate"/>
        </w:r>
        <w:r w:rsidR="00604237" w:rsidRPr="00A1019D">
          <w:rPr>
            <w:noProof/>
          </w:rPr>
          <w:t>60</w:t>
        </w:r>
        <w:r w:rsidR="00604237" w:rsidRPr="00A1019D">
          <w:rPr>
            <w:noProof/>
          </w:rPr>
          <w:fldChar w:fldCharType="end"/>
        </w:r>
      </w:hyperlink>
    </w:p>
    <w:p w14:paraId="689FE79C" w14:textId="7AD8BBB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37" w:history="1">
        <w:r w:rsidR="00604237" w:rsidRPr="00A1019D">
          <w:rPr>
            <w:rStyle w:val="af5"/>
            <w:rFonts w:ascii="仿宋" w:eastAsia="宋体" w:hAnsi="仿宋" w:cs="仿宋"/>
            <w:noProof/>
            <w:color w:val="056AD0" w:themeColor="hyperlink" w:themeTint="F2"/>
          </w:rPr>
          <w:t xml:space="preserve">24.1 </w:t>
        </w:r>
        <w:r w:rsidR="00604237" w:rsidRPr="00A1019D">
          <w:rPr>
            <w:rStyle w:val="af5"/>
            <w:rFonts w:ascii="仿宋" w:eastAsia="宋体" w:hAnsi="仿宋" w:cs="仿宋"/>
            <w:noProof/>
            <w:color w:val="056AD0" w:themeColor="hyperlink" w:themeTint="F2"/>
          </w:rPr>
          <w:t>争议的解决方式</w:t>
        </w:r>
        <w:r w:rsidR="00604237" w:rsidRPr="00A1019D">
          <w:rPr>
            <w:noProof/>
          </w:rPr>
          <w:tab/>
        </w:r>
        <w:r w:rsidR="00604237" w:rsidRPr="00A1019D">
          <w:rPr>
            <w:noProof/>
          </w:rPr>
          <w:fldChar w:fldCharType="begin"/>
        </w:r>
        <w:r w:rsidR="00604237" w:rsidRPr="00A1019D">
          <w:rPr>
            <w:noProof/>
          </w:rPr>
          <w:instrText xml:space="preserve"> PAGEREF _Toc149594737 \h </w:instrText>
        </w:r>
        <w:r w:rsidR="00604237" w:rsidRPr="00A1019D">
          <w:rPr>
            <w:noProof/>
          </w:rPr>
        </w:r>
        <w:r w:rsidR="00604237" w:rsidRPr="00A1019D">
          <w:rPr>
            <w:noProof/>
          </w:rPr>
          <w:fldChar w:fldCharType="separate"/>
        </w:r>
        <w:r w:rsidR="00604237" w:rsidRPr="00A1019D">
          <w:rPr>
            <w:noProof/>
          </w:rPr>
          <w:t>60</w:t>
        </w:r>
        <w:r w:rsidR="00604237" w:rsidRPr="00A1019D">
          <w:rPr>
            <w:noProof/>
          </w:rPr>
          <w:fldChar w:fldCharType="end"/>
        </w:r>
      </w:hyperlink>
    </w:p>
    <w:p w14:paraId="59853D7D" w14:textId="49D786F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38" w:history="1">
        <w:r w:rsidR="00604237" w:rsidRPr="00A1019D">
          <w:rPr>
            <w:rStyle w:val="af5"/>
            <w:rFonts w:ascii="仿宋" w:eastAsia="宋体" w:hAnsi="仿宋" w:cs="仿宋"/>
            <w:noProof/>
            <w:color w:val="056AD0" w:themeColor="hyperlink" w:themeTint="F2"/>
          </w:rPr>
          <w:t xml:space="preserve">24.2 </w:t>
        </w:r>
        <w:r w:rsidR="00604237" w:rsidRPr="00A1019D">
          <w:rPr>
            <w:rStyle w:val="af5"/>
            <w:rFonts w:ascii="仿宋" w:eastAsia="宋体" w:hAnsi="仿宋" w:cs="仿宋"/>
            <w:noProof/>
            <w:color w:val="056AD0" w:themeColor="hyperlink" w:themeTint="F2"/>
          </w:rPr>
          <w:t>友好解决</w:t>
        </w:r>
        <w:r w:rsidR="00604237" w:rsidRPr="00A1019D">
          <w:rPr>
            <w:noProof/>
          </w:rPr>
          <w:tab/>
        </w:r>
        <w:r w:rsidR="00604237" w:rsidRPr="00A1019D">
          <w:rPr>
            <w:noProof/>
          </w:rPr>
          <w:fldChar w:fldCharType="begin"/>
        </w:r>
        <w:r w:rsidR="00604237" w:rsidRPr="00A1019D">
          <w:rPr>
            <w:noProof/>
          </w:rPr>
          <w:instrText xml:space="preserve"> PAGEREF _Toc149594738 \h </w:instrText>
        </w:r>
        <w:r w:rsidR="00604237" w:rsidRPr="00A1019D">
          <w:rPr>
            <w:noProof/>
          </w:rPr>
        </w:r>
        <w:r w:rsidR="00604237" w:rsidRPr="00A1019D">
          <w:rPr>
            <w:noProof/>
          </w:rPr>
          <w:fldChar w:fldCharType="separate"/>
        </w:r>
        <w:r w:rsidR="00604237" w:rsidRPr="00A1019D">
          <w:rPr>
            <w:noProof/>
          </w:rPr>
          <w:t>60</w:t>
        </w:r>
        <w:r w:rsidR="00604237" w:rsidRPr="00A1019D">
          <w:rPr>
            <w:noProof/>
          </w:rPr>
          <w:fldChar w:fldCharType="end"/>
        </w:r>
      </w:hyperlink>
    </w:p>
    <w:p w14:paraId="6794BAE0" w14:textId="3B98D6D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39" w:history="1">
        <w:r w:rsidR="00604237" w:rsidRPr="00A1019D">
          <w:rPr>
            <w:rStyle w:val="af5"/>
            <w:rFonts w:ascii="仿宋" w:eastAsia="宋体" w:hAnsi="仿宋" w:cs="仿宋"/>
            <w:noProof/>
            <w:color w:val="056AD0" w:themeColor="hyperlink" w:themeTint="F2"/>
          </w:rPr>
          <w:t xml:space="preserve">24.3 </w:t>
        </w:r>
        <w:r w:rsidR="00604237" w:rsidRPr="00A1019D">
          <w:rPr>
            <w:rStyle w:val="af5"/>
            <w:rFonts w:ascii="仿宋" w:eastAsia="宋体" w:hAnsi="仿宋" w:cs="仿宋"/>
            <w:noProof/>
            <w:color w:val="056AD0" w:themeColor="hyperlink" w:themeTint="F2"/>
          </w:rPr>
          <w:t>争议评审</w:t>
        </w:r>
        <w:r w:rsidR="00604237" w:rsidRPr="00A1019D">
          <w:rPr>
            <w:noProof/>
          </w:rPr>
          <w:tab/>
        </w:r>
        <w:r w:rsidR="00604237" w:rsidRPr="00A1019D">
          <w:rPr>
            <w:noProof/>
          </w:rPr>
          <w:fldChar w:fldCharType="begin"/>
        </w:r>
        <w:r w:rsidR="00604237" w:rsidRPr="00A1019D">
          <w:rPr>
            <w:noProof/>
          </w:rPr>
          <w:instrText xml:space="preserve"> PAGEREF _Toc149594739 \h </w:instrText>
        </w:r>
        <w:r w:rsidR="00604237" w:rsidRPr="00A1019D">
          <w:rPr>
            <w:noProof/>
          </w:rPr>
        </w:r>
        <w:r w:rsidR="00604237" w:rsidRPr="00A1019D">
          <w:rPr>
            <w:noProof/>
          </w:rPr>
          <w:fldChar w:fldCharType="separate"/>
        </w:r>
        <w:r w:rsidR="00604237" w:rsidRPr="00A1019D">
          <w:rPr>
            <w:noProof/>
          </w:rPr>
          <w:t>60</w:t>
        </w:r>
        <w:r w:rsidR="00604237" w:rsidRPr="00A1019D">
          <w:rPr>
            <w:noProof/>
          </w:rPr>
          <w:fldChar w:fldCharType="end"/>
        </w:r>
      </w:hyperlink>
    </w:p>
    <w:p w14:paraId="4FD214BE" w14:textId="4C9A49FE" w:rsidR="00604237" w:rsidRPr="00A1019D" w:rsidRDefault="00A1019D">
      <w:pPr>
        <w:pStyle w:val="TOC2"/>
        <w:tabs>
          <w:tab w:val="right" w:leader="dot" w:pos="9017"/>
        </w:tabs>
        <w:rPr>
          <w:rFonts w:asciiTheme="minorHAnsi" w:hAnsiTheme="minorHAnsi"/>
          <w:smallCaps w:val="0"/>
          <w:noProof/>
          <w:sz w:val="21"/>
          <w:szCs w:val="22"/>
          <w14:ligatures w14:val="standardContextual"/>
        </w:rPr>
      </w:pPr>
      <w:hyperlink w:anchor="_Toc149594740" w:history="1">
        <w:r w:rsidR="00604237" w:rsidRPr="00A1019D">
          <w:rPr>
            <w:rStyle w:val="af5"/>
            <w:rFonts w:asciiTheme="majorEastAsia" w:eastAsiaTheme="majorEastAsia" w:hAnsiTheme="majorEastAsia" w:cstheme="majorEastAsia"/>
            <w:noProof/>
            <w:color w:val="056AD0" w:themeColor="hyperlink" w:themeTint="F2"/>
          </w:rPr>
          <w:t>第三部分   专用合同条款</w:t>
        </w:r>
        <w:r w:rsidR="00604237" w:rsidRPr="00A1019D">
          <w:rPr>
            <w:noProof/>
          </w:rPr>
          <w:tab/>
        </w:r>
        <w:r w:rsidR="00604237" w:rsidRPr="00A1019D">
          <w:rPr>
            <w:noProof/>
          </w:rPr>
          <w:fldChar w:fldCharType="begin"/>
        </w:r>
        <w:r w:rsidR="00604237" w:rsidRPr="00A1019D">
          <w:rPr>
            <w:noProof/>
          </w:rPr>
          <w:instrText xml:space="preserve"> PAGEREF _Toc149594740 \h </w:instrText>
        </w:r>
        <w:r w:rsidR="00604237" w:rsidRPr="00A1019D">
          <w:rPr>
            <w:noProof/>
          </w:rPr>
        </w:r>
        <w:r w:rsidR="00604237" w:rsidRPr="00A1019D">
          <w:rPr>
            <w:noProof/>
          </w:rPr>
          <w:fldChar w:fldCharType="separate"/>
        </w:r>
        <w:r w:rsidR="00604237" w:rsidRPr="00A1019D">
          <w:rPr>
            <w:noProof/>
          </w:rPr>
          <w:t>62</w:t>
        </w:r>
        <w:r w:rsidR="00604237" w:rsidRPr="00A1019D">
          <w:rPr>
            <w:noProof/>
          </w:rPr>
          <w:fldChar w:fldCharType="end"/>
        </w:r>
      </w:hyperlink>
    </w:p>
    <w:p w14:paraId="4972900B" w14:textId="0614568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41" w:history="1">
        <w:r w:rsidR="00604237" w:rsidRPr="00A1019D">
          <w:rPr>
            <w:rStyle w:val="af5"/>
            <w:rFonts w:ascii="宋体" w:eastAsia="宋体" w:cs="宋体"/>
            <w:noProof/>
            <w:color w:val="056AD0" w:themeColor="hyperlink" w:themeTint="F2"/>
          </w:rPr>
          <w:t>1. 一般约定</w:t>
        </w:r>
        <w:r w:rsidR="00604237" w:rsidRPr="00A1019D">
          <w:rPr>
            <w:noProof/>
          </w:rPr>
          <w:tab/>
        </w:r>
        <w:r w:rsidR="00604237" w:rsidRPr="00A1019D">
          <w:rPr>
            <w:noProof/>
          </w:rPr>
          <w:fldChar w:fldCharType="begin"/>
        </w:r>
        <w:r w:rsidR="00604237" w:rsidRPr="00A1019D">
          <w:rPr>
            <w:noProof/>
          </w:rPr>
          <w:instrText xml:space="preserve"> PAGEREF _Toc149594741 \h </w:instrText>
        </w:r>
        <w:r w:rsidR="00604237" w:rsidRPr="00A1019D">
          <w:rPr>
            <w:noProof/>
          </w:rPr>
        </w:r>
        <w:r w:rsidR="00604237" w:rsidRPr="00A1019D">
          <w:rPr>
            <w:noProof/>
          </w:rPr>
          <w:fldChar w:fldCharType="separate"/>
        </w:r>
        <w:r w:rsidR="00604237" w:rsidRPr="00A1019D">
          <w:rPr>
            <w:noProof/>
          </w:rPr>
          <w:t>62</w:t>
        </w:r>
        <w:r w:rsidR="00604237" w:rsidRPr="00A1019D">
          <w:rPr>
            <w:noProof/>
          </w:rPr>
          <w:fldChar w:fldCharType="end"/>
        </w:r>
      </w:hyperlink>
    </w:p>
    <w:p w14:paraId="4B0CD9BA" w14:textId="0381BBE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42" w:history="1">
        <w:r w:rsidR="00604237" w:rsidRPr="00A1019D">
          <w:rPr>
            <w:rStyle w:val="af5"/>
            <w:rFonts w:ascii="宋体" w:eastAsia="宋体" w:cs="宋体"/>
            <w:noProof/>
            <w:color w:val="056AD0" w:themeColor="hyperlink" w:themeTint="F2"/>
          </w:rPr>
          <w:t>1.1 词语定义</w:t>
        </w:r>
        <w:r w:rsidR="00604237" w:rsidRPr="00A1019D">
          <w:rPr>
            <w:noProof/>
          </w:rPr>
          <w:tab/>
        </w:r>
        <w:r w:rsidR="00604237" w:rsidRPr="00A1019D">
          <w:rPr>
            <w:noProof/>
          </w:rPr>
          <w:fldChar w:fldCharType="begin"/>
        </w:r>
        <w:r w:rsidR="00604237" w:rsidRPr="00A1019D">
          <w:rPr>
            <w:noProof/>
          </w:rPr>
          <w:instrText xml:space="preserve"> PAGEREF _Toc149594742 \h </w:instrText>
        </w:r>
        <w:r w:rsidR="00604237" w:rsidRPr="00A1019D">
          <w:rPr>
            <w:noProof/>
          </w:rPr>
        </w:r>
        <w:r w:rsidR="00604237" w:rsidRPr="00A1019D">
          <w:rPr>
            <w:noProof/>
          </w:rPr>
          <w:fldChar w:fldCharType="separate"/>
        </w:r>
        <w:r w:rsidR="00604237" w:rsidRPr="00A1019D">
          <w:rPr>
            <w:noProof/>
          </w:rPr>
          <w:t>62</w:t>
        </w:r>
        <w:r w:rsidR="00604237" w:rsidRPr="00A1019D">
          <w:rPr>
            <w:noProof/>
          </w:rPr>
          <w:fldChar w:fldCharType="end"/>
        </w:r>
      </w:hyperlink>
    </w:p>
    <w:p w14:paraId="47098558" w14:textId="3EFC17A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43" w:history="1">
        <w:r w:rsidR="00604237" w:rsidRPr="00A1019D">
          <w:rPr>
            <w:rStyle w:val="af5"/>
            <w:rFonts w:ascii="仿宋" w:eastAsia="宋体" w:hAnsi="仿宋" w:cs="仿宋"/>
            <w:noProof/>
            <w:color w:val="056AD0" w:themeColor="hyperlink" w:themeTint="F2"/>
          </w:rPr>
          <w:t xml:space="preserve">1.3 </w:t>
        </w:r>
        <w:r w:rsidR="00604237" w:rsidRPr="00A1019D">
          <w:rPr>
            <w:rStyle w:val="af5"/>
            <w:rFonts w:ascii="仿宋" w:eastAsia="宋体" w:hAnsi="仿宋" w:cs="仿宋"/>
            <w:noProof/>
            <w:color w:val="056AD0" w:themeColor="hyperlink" w:themeTint="F2"/>
          </w:rPr>
          <w:t>法律</w:t>
        </w:r>
        <w:r w:rsidR="00604237" w:rsidRPr="00A1019D">
          <w:rPr>
            <w:noProof/>
          </w:rPr>
          <w:tab/>
        </w:r>
        <w:r w:rsidR="00604237" w:rsidRPr="00A1019D">
          <w:rPr>
            <w:noProof/>
          </w:rPr>
          <w:fldChar w:fldCharType="begin"/>
        </w:r>
        <w:r w:rsidR="00604237" w:rsidRPr="00A1019D">
          <w:rPr>
            <w:noProof/>
          </w:rPr>
          <w:instrText xml:space="preserve"> PAGEREF _Toc149594743 \h </w:instrText>
        </w:r>
        <w:r w:rsidR="00604237" w:rsidRPr="00A1019D">
          <w:rPr>
            <w:noProof/>
          </w:rPr>
        </w:r>
        <w:r w:rsidR="00604237" w:rsidRPr="00A1019D">
          <w:rPr>
            <w:noProof/>
          </w:rPr>
          <w:fldChar w:fldCharType="separate"/>
        </w:r>
        <w:r w:rsidR="00604237" w:rsidRPr="00A1019D">
          <w:rPr>
            <w:noProof/>
          </w:rPr>
          <w:t>63</w:t>
        </w:r>
        <w:r w:rsidR="00604237" w:rsidRPr="00A1019D">
          <w:rPr>
            <w:noProof/>
          </w:rPr>
          <w:fldChar w:fldCharType="end"/>
        </w:r>
      </w:hyperlink>
    </w:p>
    <w:p w14:paraId="534D5377" w14:textId="21B2E6B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44" w:history="1">
        <w:r w:rsidR="00604237" w:rsidRPr="00A1019D">
          <w:rPr>
            <w:rStyle w:val="af5"/>
            <w:rFonts w:ascii="仿宋" w:eastAsia="宋体" w:hAnsi="仿宋" w:cs="仿宋"/>
            <w:noProof/>
            <w:color w:val="056AD0" w:themeColor="hyperlink" w:themeTint="F2"/>
          </w:rPr>
          <w:t xml:space="preserve">1.4 </w:t>
        </w:r>
        <w:r w:rsidR="00604237" w:rsidRPr="00A1019D">
          <w:rPr>
            <w:rStyle w:val="af5"/>
            <w:rFonts w:ascii="仿宋" w:eastAsia="宋体" w:hAnsi="仿宋" w:cs="仿宋"/>
            <w:noProof/>
            <w:color w:val="056AD0" w:themeColor="hyperlink" w:themeTint="F2"/>
          </w:rPr>
          <w:t>合同文件的优先顺序</w:t>
        </w:r>
        <w:r w:rsidR="00604237" w:rsidRPr="00A1019D">
          <w:rPr>
            <w:noProof/>
          </w:rPr>
          <w:tab/>
        </w:r>
        <w:r w:rsidR="00604237" w:rsidRPr="00A1019D">
          <w:rPr>
            <w:noProof/>
          </w:rPr>
          <w:fldChar w:fldCharType="begin"/>
        </w:r>
        <w:r w:rsidR="00604237" w:rsidRPr="00A1019D">
          <w:rPr>
            <w:noProof/>
          </w:rPr>
          <w:instrText xml:space="preserve"> PAGEREF _Toc149594744 \h </w:instrText>
        </w:r>
        <w:r w:rsidR="00604237" w:rsidRPr="00A1019D">
          <w:rPr>
            <w:noProof/>
          </w:rPr>
        </w:r>
        <w:r w:rsidR="00604237" w:rsidRPr="00A1019D">
          <w:rPr>
            <w:noProof/>
          </w:rPr>
          <w:fldChar w:fldCharType="separate"/>
        </w:r>
        <w:r w:rsidR="00604237" w:rsidRPr="00A1019D">
          <w:rPr>
            <w:noProof/>
          </w:rPr>
          <w:t>63</w:t>
        </w:r>
        <w:r w:rsidR="00604237" w:rsidRPr="00A1019D">
          <w:rPr>
            <w:noProof/>
          </w:rPr>
          <w:fldChar w:fldCharType="end"/>
        </w:r>
      </w:hyperlink>
    </w:p>
    <w:p w14:paraId="5887D58B" w14:textId="24FAA85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45" w:history="1">
        <w:r w:rsidR="00604237" w:rsidRPr="00A1019D">
          <w:rPr>
            <w:rStyle w:val="af5"/>
            <w:rFonts w:ascii="仿宋" w:eastAsia="宋体" w:hAnsi="仿宋" w:cs="仿宋"/>
            <w:noProof/>
            <w:color w:val="056AD0" w:themeColor="hyperlink" w:themeTint="F2"/>
          </w:rPr>
          <w:t xml:space="preserve">1.6 </w:t>
        </w:r>
        <w:r w:rsidR="00604237" w:rsidRPr="00A1019D">
          <w:rPr>
            <w:rStyle w:val="af5"/>
            <w:rFonts w:ascii="仿宋" w:eastAsia="宋体" w:hAnsi="仿宋" w:cs="仿宋"/>
            <w:noProof/>
            <w:color w:val="056AD0" w:themeColor="hyperlink" w:themeTint="F2"/>
          </w:rPr>
          <w:t>文件的提供和照管</w:t>
        </w:r>
        <w:r w:rsidR="00604237" w:rsidRPr="00A1019D">
          <w:rPr>
            <w:noProof/>
          </w:rPr>
          <w:tab/>
        </w:r>
        <w:r w:rsidR="00604237" w:rsidRPr="00A1019D">
          <w:rPr>
            <w:noProof/>
          </w:rPr>
          <w:fldChar w:fldCharType="begin"/>
        </w:r>
        <w:r w:rsidR="00604237" w:rsidRPr="00A1019D">
          <w:rPr>
            <w:noProof/>
          </w:rPr>
          <w:instrText xml:space="preserve"> PAGEREF _Toc149594745 \h </w:instrText>
        </w:r>
        <w:r w:rsidR="00604237" w:rsidRPr="00A1019D">
          <w:rPr>
            <w:noProof/>
          </w:rPr>
        </w:r>
        <w:r w:rsidR="00604237" w:rsidRPr="00A1019D">
          <w:rPr>
            <w:noProof/>
          </w:rPr>
          <w:fldChar w:fldCharType="separate"/>
        </w:r>
        <w:r w:rsidR="00604237" w:rsidRPr="00A1019D">
          <w:rPr>
            <w:noProof/>
          </w:rPr>
          <w:t>63</w:t>
        </w:r>
        <w:r w:rsidR="00604237" w:rsidRPr="00A1019D">
          <w:rPr>
            <w:noProof/>
          </w:rPr>
          <w:fldChar w:fldCharType="end"/>
        </w:r>
      </w:hyperlink>
    </w:p>
    <w:p w14:paraId="6E18231D" w14:textId="025F1FD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46" w:history="1">
        <w:r w:rsidR="00604237" w:rsidRPr="00A1019D">
          <w:rPr>
            <w:rStyle w:val="af5"/>
            <w:rFonts w:ascii="宋体" w:eastAsia="宋体" w:cs="宋体"/>
            <w:noProof/>
            <w:color w:val="056AD0" w:themeColor="hyperlink" w:themeTint="F2"/>
          </w:rPr>
          <w:t>1.7 联络</w:t>
        </w:r>
        <w:r w:rsidR="00604237" w:rsidRPr="00A1019D">
          <w:rPr>
            <w:noProof/>
          </w:rPr>
          <w:tab/>
        </w:r>
        <w:r w:rsidR="00604237" w:rsidRPr="00A1019D">
          <w:rPr>
            <w:noProof/>
          </w:rPr>
          <w:fldChar w:fldCharType="begin"/>
        </w:r>
        <w:r w:rsidR="00604237" w:rsidRPr="00A1019D">
          <w:rPr>
            <w:noProof/>
          </w:rPr>
          <w:instrText xml:space="preserve"> PAGEREF _Toc149594746 \h </w:instrText>
        </w:r>
        <w:r w:rsidR="00604237" w:rsidRPr="00A1019D">
          <w:rPr>
            <w:noProof/>
          </w:rPr>
        </w:r>
        <w:r w:rsidR="00604237" w:rsidRPr="00A1019D">
          <w:rPr>
            <w:noProof/>
          </w:rPr>
          <w:fldChar w:fldCharType="separate"/>
        </w:r>
        <w:r w:rsidR="00604237" w:rsidRPr="00A1019D">
          <w:rPr>
            <w:noProof/>
          </w:rPr>
          <w:t>64</w:t>
        </w:r>
        <w:r w:rsidR="00604237" w:rsidRPr="00A1019D">
          <w:rPr>
            <w:noProof/>
          </w:rPr>
          <w:fldChar w:fldCharType="end"/>
        </w:r>
      </w:hyperlink>
    </w:p>
    <w:p w14:paraId="2F0805C6" w14:textId="797F990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47" w:history="1">
        <w:r w:rsidR="00604237" w:rsidRPr="00A1019D">
          <w:rPr>
            <w:rStyle w:val="af5"/>
            <w:rFonts w:ascii="仿宋" w:eastAsia="宋体" w:hAnsi="仿宋" w:cs="仿宋"/>
            <w:noProof/>
            <w:color w:val="056AD0" w:themeColor="hyperlink" w:themeTint="F2"/>
          </w:rPr>
          <w:t xml:space="preserve">1.13 </w:t>
        </w:r>
        <w:r w:rsidR="00604237" w:rsidRPr="00A1019D">
          <w:rPr>
            <w:rStyle w:val="af5"/>
            <w:rFonts w:ascii="仿宋" w:eastAsia="宋体" w:hAnsi="仿宋" w:cs="仿宋"/>
            <w:noProof/>
            <w:color w:val="056AD0" w:themeColor="hyperlink" w:themeTint="F2"/>
          </w:rPr>
          <w:t>发包人要求中的错误（</w:t>
        </w:r>
        <w:r w:rsidR="00604237" w:rsidRPr="00A1019D">
          <w:rPr>
            <w:rStyle w:val="af5"/>
            <w:rFonts w:ascii="仿宋" w:eastAsia="宋体" w:hAnsi="仿宋" w:cs="仿宋"/>
            <w:noProof/>
            <w:color w:val="056AD0" w:themeColor="hyperlink" w:themeTint="F2"/>
          </w:rPr>
          <w:t>B</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_Toc149594747 \h </w:instrText>
        </w:r>
        <w:r w:rsidR="00604237" w:rsidRPr="00A1019D">
          <w:rPr>
            <w:noProof/>
          </w:rPr>
        </w:r>
        <w:r w:rsidR="00604237" w:rsidRPr="00A1019D">
          <w:rPr>
            <w:noProof/>
          </w:rPr>
          <w:fldChar w:fldCharType="separate"/>
        </w:r>
        <w:r w:rsidR="00604237" w:rsidRPr="00A1019D">
          <w:rPr>
            <w:noProof/>
          </w:rPr>
          <w:t>65</w:t>
        </w:r>
        <w:r w:rsidR="00604237" w:rsidRPr="00A1019D">
          <w:rPr>
            <w:noProof/>
          </w:rPr>
          <w:fldChar w:fldCharType="end"/>
        </w:r>
      </w:hyperlink>
    </w:p>
    <w:p w14:paraId="61D248AE" w14:textId="6B86DA2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48" w:history="1">
        <w:r w:rsidR="00604237" w:rsidRPr="00A1019D">
          <w:rPr>
            <w:rStyle w:val="af5"/>
            <w:rFonts w:ascii="仿宋" w:eastAsia="宋体" w:hAnsi="仿宋" w:cs="仿宋"/>
            <w:noProof/>
            <w:color w:val="056AD0" w:themeColor="hyperlink" w:themeTint="F2"/>
          </w:rPr>
          <w:t>2</w:t>
        </w:r>
        <w:r w:rsidR="00604237" w:rsidRPr="00A1019D">
          <w:rPr>
            <w:rStyle w:val="af5"/>
            <w:rFonts w:ascii="仿宋" w:eastAsia="宋体" w:hAnsi="仿宋" w:cs="仿宋"/>
            <w:noProof/>
            <w:color w:val="056AD0" w:themeColor="hyperlink" w:themeTint="F2"/>
          </w:rPr>
          <w:t>．发包人义务</w:t>
        </w:r>
        <w:r w:rsidR="00604237" w:rsidRPr="00A1019D">
          <w:rPr>
            <w:noProof/>
          </w:rPr>
          <w:tab/>
        </w:r>
        <w:r w:rsidR="00604237" w:rsidRPr="00A1019D">
          <w:rPr>
            <w:noProof/>
          </w:rPr>
          <w:fldChar w:fldCharType="begin"/>
        </w:r>
        <w:r w:rsidR="00604237" w:rsidRPr="00A1019D">
          <w:rPr>
            <w:noProof/>
          </w:rPr>
          <w:instrText xml:space="preserve"> PAGEREF _Toc149594748 \h </w:instrText>
        </w:r>
        <w:r w:rsidR="00604237" w:rsidRPr="00A1019D">
          <w:rPr>
            <w:noProof/>
          </w:rPr>
        </w:r>
        <w:r w:rsidR="00604237" w:rsidRPr="00A1019D">
          <w:rPr>
            <w:noProof/>
          </w:rPr>
          <w:fldChar w:fldCharType="separate"/>
        </w:r>
        <w:r w:rsidR="00604237" w:rsidRPr="00A1019D">
          <w:rPr>
            <w:noProof/>
          </w:rPr>
          <w:t>65</w:t>
        </w:r>
        <w:r w:rsidR="00604237" w:rsidRPr="00A1019D">
          <w:rPr>
            <w:noProof/>
          </w:rPr>
          <w:fldChar w:fldCharType="end"/>
        </w:r>
      </w:hyperlink>
    </w:p>
    <w:p w14:paraId="5B3B2D8D" w14:textId="7E9BE0C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49" w:history="1">
        <w:r w:rsidR="00604237" w:rsidRPr="00A1019D">
          <w:rPr>
            <w:rStyle w:val="af5"/>
            <w:rFonts w:ascii="仿宋" w:eastAsia="宋体" w:hAnsi="仿宋" w:cs="仿宋"/>
            <w:noProof/>
            <w:color w:val="056AD0" w:themeColor="hyperlink" w:themeTint="F2"/>
          </w:rPr>
          <w:t xml:space="preserve">2.3 </w:t>
        </w:r>
        <w:r w:rsidR="00604237" w:rsidRPr="00A1019D">
          <w:rPr>
            <w:rStyle w:val="af5"/>
            <w:rFonts w:ascii="仿宋" w:eastAsia="宋体" w:hAnsi="仿宋" w:cs="仿宋"/>
            <w:noProof/>
            <w:color w:val="056AD0" w:themeColor="hyperlink" w:themeTint="F2"/>
          </w:rPr>
          <w:t>提供施工场地</w:t>
        </w:r>
        <w:r w:rsidR="00604237" w:rsidRPr="00A1019D">
          <w:rPr>
            <w:noProof/>
          </w:rPr>
          <w:tab/>
        </w:r>
        <w:r w:rsidR="00604237" w:rsidRPr="00A1019D">
          <w:rPr>
            <w:noProof/>
          </w:rPr>
          <w:fldChar w:fldCharType="begin"/>
        </w:r>
        <w:r w:rsidR="00604237" w:rsidRPr="00A1019D">
          <w:rPr>
            <w:noProof/>
          </w:rPr>
          <w:instrText xml:space="preserve"> PAGEREF _Toc149594749 \h </w:instrText>
        </w:r>
        <w:r w:rsidR="00604237" w:rsidRPr="00A1019D">
          <w:rPr>
            <w:noProof/>
          </w:rPr>
        </w:r>
        <w:r w:rsidR="00604237" w:rsidRPr="00A1019D">
          <w:rPr>
            <w:noProof/>
          </w:rPr>
          <w:fldChar w:fldCharType="separate"/>
        </w:r>
        <w:r w:rsidR="00604237" w:rsidRPr="00A1019D">
          <w:rPr>
            <w:noProof/>
          </w:rPr>
          <w:t>65</w:t>
        </w:r>
        <w:r w:rsidR="00604237" w:rsidRPr="00A1019D">
          <w:rPr>
            <w:noProof/>
          </w:rPr>
          <w:fldChar w:fldCharType="end"/>
        </w:r>
      </w:hyperlink>
    </w:p>
    <w:p w14:paraId="084F5B1C" w14:textId="5DE286B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50" w:history="1">
        <w:r w:rsidR="00604237" w:rsidRPr="00A1019D">
          <w:rPr>
            <w:rStyle w:val="af5"/>
            <w:rFonts w:ascii="仿宋" w:eastAsia="宋体" w:hAnsi="仿宋" w:cs="仿宋"/>
            <w:noProof/>
            <w:color w:val="056AD0" w:themeColor="hyperlink" w:themeTint="F2"/>
          </w:rPr>
          <w:t xml:space="preserve">2.4 </w:t>
        </w:r>
        <w:r w:rsidR="00604237" w:rsidRPr="00A1019D">
          <w:rPr>
            <w:rStyle w:val="af5"/>
            <w:rFonts w:ascii="仿宋" w:eastAsia="宋体" w:hAnsi="仿宋" w:cs="仿宋"/>
            <w:noProof/>
            <w:color w:val="056AD0" w:themeColor="hyperlink" w:themeTint="F2"/>
          </w:rPr>
          <w:t>办理证件和批件</w:t>
        </w:r>
        <w:r w:rsidR="00604237" w:rsidRPr="00A1019D">
          <w:rPr>
            <w:noProof/>
          </w:rPr>
          <w:tab/>
        </w:r>
        <w:r w:rsidR="00604237" w:rsidRPr="00A1019D">
          <w:rPr>
            <w:noProof/>
          </w:rPr>
          <w:fldChar w:fldCharType="begin"/>
        </w:r>
        <w:r w:rsidR="00604237" w:rsidRPr="00A1019D">
          <w:rPr>
            <w:noProof/>
          </w:rPr>
          <w:instrText xml:space="preserve"> PAGEREF _Toc149594750 \h </w:instrText>
        </w:r>
        <w:r w:rsidR="00604237" w:rsidRPr="00A1019D">
          <w:rPr>
            <w:noProof/>
          </w:rPr>
        </w:r>
        <w:r w:rsidR="00604237" w:rsidRPr="00A1019D">
          <w:rPr>
            <w:noProof/>
          </w:rPr>
          <w:fldChar w:fldCharType="separate"/>
        </w:r>
        <w:r w:rsidR="00604237" w:rsidRPr="00A1019D">
          <w:rPr>
            <w:noProof/>
          </w:rPr>
          <w:t>66</w:t>
        </w:r>
        <w:r w:rsidR="00604237" w:rsidRPr="00A1019D">
          <w:rPr>
            <w:noProof/>
          </w:rPr>
          <w:fldChar w:fldCharType="end"/>
        </w:r>
      </w:hyperlink>
    </w:p>
    <w:p w14:paraId="6766EF53" w14:textId="67653CC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51" w:history="1">
        <w:r w:rsidR="00604237" w:rsidRPr="00A1019D">
          <w:rPr>
            <w:rStyle w:val="af5"/>
            <w:rFonts w:ascii="仿宋" w:eastAsia="宋体" w:hAnsi="仿宋" w:cs="仿宋"/>
            <w:noProof/>
            <w:color w:val="056AD0" w:themeColor="hyperlink" w:themeTint="F2"/>
          </w:rPr>
          <w:t xml:space="preserve">2.5 </w:t>
        </w:r>
        <w:r w:rsidR="00604237" w:rsidRPr="00A1019D">
          <w:rPr>
            <w:rStyle w:val="af5"/>
            <w:rFonts w:ascii="仿宋" w:eastAsia="宋体" w:hAnsi="仿宋" w:cs="仿宋"/>
            <w:noProof/>
            <w:color w:val="056AD0" w:themeColor="hyperlink" w:themeTint="F2"/>
          </w:rPr>
          <w:t>支付合同价款</w:t>
        </w:r>
        <w:r w:rsidR="00604237" w:rsidRPr="00A1019D">
          <w:rPr>
            <w:noProof/>
          </w:rPr>
          <w:tab/>
        </w:r>
        <w:r w:rsidR="00604237" w:rsidRPr="00A1019D">
          <w:rPr>
            <w:noProof/>
          </w:rPr>
          <w:fldChar w:fldCharType="begin"/>
        </w:r>
        <w:r w:rsidR="00604237" w:rsidRPr="00A1019D">
          <w:rPr>
            <w:noProof/>
          </w:rPr>
          <w:instrText xml:space="preserve"> PAGEREF _Toc149594751 \h </w:instrText>
        </w:r>
        <w:r w:rsidR="00604237" w:rsidRPr="00A1019D">
          <w:rPr>
            <w:noProof/>
          </w:rPr>
        </w:r>
        <w:r w:rsidR="00604237" w:rsidRPr="00A1019D">
          <w:rPr>
            <w:noProof/>
          </w:rPr>
          <w:fldChar w:fldCharType="separate"/>
        </w:r>
        <w:r w:rsidR="00604237" w:rsidRPr="00A1019D">
          <w:rPr>
            <w:noProof/>
          </w:rPr>
          <w:t>66</w:t>
        </w:r>
        <w:r w:rsidR="00604237" w:rsidRPr="00A1019D">
          <w:rPr>
            <w:noProof/>
          </w:rPr>
          <w:fldChar w:fldCharType="end"/>
        </w:r>
      </w:hyperlink>
    </w:p>
    <w:p w14:paraId="72F83F28" w14:textId="2D29CC2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52" w:history="1">
        <w:r w:rsidR="00604237" w:rsidRPr="00A1019D">
          <w:rPr>
            <w:rStyle w:val="af5"/>
            <w:rFonts w:ascii="仿宋" w:eastAsia="宋体" w:hAnsi="仿宋" w:cs="仿宋"/>
            <w:noProof/>
            <w:color w:val="056AD0" w:themeColor="hyperlink" w:themeTint="F2"/>
          </w:rPr>
          <w:t xml:space="preserve">2.7 </w:t>
        </w:r>
        <w:r w:rsidR="00604237" w:rsidRPr="00A1019D">
          <w:rPr>
            <w:rStyle w:val="af5"/>
            <w:rFonts w:ascii="仿宋" w:eastAsia="宋体" w:hAnsi="仿宋" w:cs="仿宋"/>
            <w:noProof/>
            <w:color w:val="056AD0" w:themeColor="hyperlink" w:themeTint="F2"/>
          </w:rPr>
          <w:t>其他义务</w:t>
        </w:r>
        <w:r w:rsidR="00604237" w:rsidRPr="00A1019D">
          <w:rPr>
            <w:noProof/>
          </w:rPr>
          <w:tab/>
        </w:r>
        <w:r w:rsidR="00604237" w:rsidRPr="00A1019D">
          <w:rPr>
            <w:noProof/>
          </w:rPr>
          <w:fldChar w:fldCharType="begin"/>
        </w:r>
        <w:r w:rsidR="00604237" w:rsidRPr="00A1019D">
          <w:rPr>
            <w:noProof/>
          </w:rPr>
          <w:instrText xml:space="preserve"> PAGEREF _Toc149594752 \h </w:instrText>
        </w:r>
        <w:r w:rsidR="00604237" w:rsidRPr="00A1019D">
          <w:rPr>
            <w:noProof/>
          </w:rPr>
        </w:r>
        <w:r w:rsidR="00604237" w:rsidRPr="00A1019D">
          <w:rPr>
            <w:noProof/>
          </w:rPr>
          <w:fldChar w:fldCharType="separate"/>
        </w:r>
        <w:r w:rsidR="00604237" w:rsidRPr="00A1019D">
          <w:rPr>
            <w:noProof/>
          </w:rPr>
          <w:t>66</w:t>
        </w:r>
        <w:r w:rsidR="00604237" w:rsidRPr="00A1019D">
          <w:rPr>
            <w:noProof/>
          </w:rPr>
          <w:fldChar w:fldCharType="end"/>
        </w:r>
      </w:hyperlink>
    </w:p>
    <w:p w14:paraId="389BD2F9" w14:textId="45673E9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53" w:history="1">
        <w:r w:rsidR="00604237" w:rsidRPr="00A1019D">
          <w:rPr>
            <w:rStyle w:val="af5"/>
            <w:rFonts w:ascii="仿宋" w:eastAsia="宋体" w:hAnsi="仿宋" w:cs="仿宋"/>
            <w:noProof/>
            <w:color w:val="056AD0" w:themeColor="hyperlink" w:themeTint="F2"/>
          </w:rPr>
          <w:t xml:space="preserve">2.8 </w:t>
        </w:r>
        <w:r w:rsidR="00604237" w:rsidRPr="00A1019D">
          <w:rPr>
            <w:rStyle w:val="af5"/>
            <w:rFonts w:ascii="仿宋" w:eastAsia="宋体" w:hAnsi="仿宋" w:cs="仿宋"/>
            <w:noProof/>
            <w:color w:val="056AD0" w:themeColor="hyperlink" w:themeTint="F2"/>
          </w:rPr>
          <w:t>现场统一管理协议</w:t>
        </w:r>
        <w:r w:rsidR="00604237" w:rsidRPr="00A1019D">
          <w:rPr>
            <w:noProof/>
          </w:rPr>
          <w:tab/>
        </w:r>
        <w:r w:rsidR="00604237" w:rsidRPr="00A1019D">
          <w:rPr>
            <w:noProof/>
          </w:rPr>
          <w:fldChar w:fldCharType="begin"/>
        </w:r>
        <w:r w:rsidR="00604237" w:rsidRPr="00A1019D">
          <w:rPr>
            <w:noProof/>
          </w:rPr>
          <w:instrText xml:space="preserve"> PAGEREF _Toc149594753 \h </w:instrText>
        </w:r>
        <w:r w:rsidR="00604237" w:rsidRPr="00A1019D">
          <w:rPr>
            <w:noProof/>
          </w:rPr>
        </w:r>
        <w:r w:rsidR="00604237" w:rsidRPr="00A1019D">
          <w:rPr>
            <w:noProof/>
          </w:rPr>
          <w:fldChar w:fldCharType="separate"/>
        </w:r>
        <w:r w:rsidR="00604237" w:rsidRPr="00A1019D">
          <w:rPr>
            <w:noProof/>
          </w:rPr>
          <w:t>67</w:t>
        </w:r>
        <w:r w:rsidR="00604237" w:rsidRPr="00A1019D">
          <w:rPr>
            <w:noProof/>
          </w:rPr>
          <w:fldChar w:fldCharType="end"/>
        </w:r>
      </w:hyperlink>
    </w:p>
    <w:p w14:paraId="4CF97498" w14:textId="1A3DD58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54" w:history="1">
        <w:r w:rsidR="00604237" w:rsidRPr="00A1019D">
          <w:rPr>
            <w:rStyle w:val="af5"/>
            <w:rFonts w:ascii="仿宋" w:eastAsia="宋体" w:hAnsi="仿宋" w:cs="仿宋"/>
            <w:noProof/>
            <w:color w:val="056AD0" w:themeColor="hyperlink" w:themeTint="F2"/>
          </w:rPr>
          <w:t xml:space="preserve">3. </w:t>
        </w:r>
        <w:r w:rsidR="00604237" w:rsidRPr="00A1019D">
          <w:rPr>
            <w:rStyle w:val="af5"/>
            <w:rFonts w:ascii="仿宋" w:eastAsia="宋体" w:hAnsi="仿宋" w:cs="仿宋"/>
            <w:noProof/>
            <w:color w:val="056AD0" w:themeColor="hyperlink" w:themeTint="F2"/>
          </w:rPr>
          <w:t>监理人</w:t>
        </w:r>
        <w:r w:rsidR="00604237" w:rsidRPr="00A1019D">
          <w:rPr>
            <w:noProof/>
          </w:rPr>
          <w:tab/>
        </w:r>
        <w:r w:rsidR="00604237" w:rsidRPr="00A1019D">
          <w:rPr>
            <w:noProof/>
          </w:rPr>
          <w:fldChar w:fldCharType="begin"/>
        </w:r>
        <w:r w:rsidR="00604237" w:rsidRPr="00A1019D">
          <w:rPr>
            <w:noProof/>
          </w:rPr>
          <w:instrText xml:space="preserve"> PAGEREF _Toc149594754 \h </w:instrText>
        </w:r>
        <w:r w:rsidR="00604237" w:rsidRPr="00A1019D">
          <w:rPr>
            <w:noProof/>
          </w:rPr>
        </w:r>
        <w:r w:rsidR="00604237" w:rsidRPr="00A1019D">
          <w:rPr>
            <w:noProof/>
          </w:rPr>
          <w:fldChar w:fldCharType="separate"/>
        </w:r>
        <w:r w:rsidR="00604237" w:rsidRPr="00A1019D">
          <w:rPr>
            <w:noProof/>
          </w:rPr>
          <w:t>69</w:t>
        </w:r>
        <w:r w:rsidR="00604237" w:rsidRPr="00A1019D">
          <w:rPr>
            <w:noProof/>
          </w:rPr>
          <w:fldChar w:fldCharType="end"/>
        </w:r>
      </w:hyperlink>
    </w:p>
    <w:p w14:paraId="18FAD8C4" w14:textId="12CA2F1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55" w:history="1">
        <w:r w:rsidR="00604237" w:rsidRPr="00A1019D">
          <w:rPr>
            <w:rStyle w:val="af5"/>
            <w:rFonts w:ascii="仿宋" w:eastAsia="宋体" w:hAnsi="仿宋" w:cs="仿宋"/>
            <w:noProof/>
            <w:color w:val="056AD0" w:themeColor="hyperlink" w:themeTint="F2"/>
          </w:rPr>
          <w:t xml:space="preserve">3.1 </w:t>
        </w:r>
        <w:r w:rsidR="00604237" w:rsidRPr="00A1019D">
          <w:rPr>
            <w:rStyle w:val="af5"/>
            <w:rFonts w:ascii="仿宋" w:eastAsia="宋体" w:hAnsi="仿宋" w:cs="仿宋"/>
            <w:noProof/>
            <w:color w:val="056AD0" w:themeColor="hyperlink" w:themeTint="F2"/>
          </w:rPr>
          <w:t>监理人的职责和权力</w:t>
        </w:r>
        <w:r w:rsidR="00604237" w:rsidRPr="00A1019D">
          <w:rPr>
            <w:noProof/>
          </w:rPr>
          <w:tab/>
        </w:r>
        <w:r w:rsidR="00604237" w:rsidRPr="00A1019D">
          <w:rPr>
            <w:noProof/>
          </w:rPr>
          <w:fldChar w:fldCharType="begin"/>
        </w:r>
        <w:r w:rsidR="00604237" w:rsidRPr="00A1019D">
          <w:rPr>
            <w:noProof/>
          </w:rPr>
          <w:instrText xml:space="preserve"> PAGEREF _Toc149594755 \h </w:instrText>
        </w:r>
        <w:r w:rsidR="00604237" w:rsidRPr="00A1019D">
          <w:rPr>
            <w:noProof/>
          </w:rPr>
        </w:r>
        <w:r w:rsidR="00604237" w:rsidRPr="00A1019D">
          <w:rPr>
            <w:noProof/>
          </w:rPr>
          <w:fldChar w:fldCharType="separate"/>
        </w:r>
        <w:r w:rsidR="00604237" w:rsidRPr="00A1019D">
          <w:rPr>
            <w:noProof/>
          </w:rPr>
          <w:t>69</w:t>
        </w:r>
        <w:r w:rsidR="00604237" w:rsidRPr="00A1019D">
          <w:rPr>
            <w:noProof/>
          </w:rPr>
          <w:fldChar w:fldCharType="end"/>
        </w:r>
      </w:hyperlink>
    </w:p>
    <w:p w14:paraId="6A5AA01B" w14:textId="4B2610C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56" w:history="1">
        <w:r w:rsidR="00604237" w:rsidRPr="00A1019D">
          <w:rPr>
            <w:rStyle w:val="af5"/>
            <w:rFonts w:ascii="仿宋" w:eastAsia="宋体" w:hAnsi="仿宋" w:cs="仿宋"/>
            <w:noProof/>
            <w:color w:val="056AD0" w:themeColor="hyperlink" w:themeTint="F2"/>
          </w:rPr>
          <w:t xml:space="preserve">3.3 </w:t>
        </w:r>
        <w:r w:rsidR="00604237" w:rsidRPr="00A1019D">
          <w:rPr>
            <w:rStyle w:val="af5"/>
            <w:rFonts w:ascii="仿宋" w:eastAsia="宋体" w:hAnsi="仿宋" w:cs="仿宋"/>
            <w:noProof/>
            <w:color w:val="056AD0" w:themeColor="hyperlink" w:themeTint="F2"/>
          </w:rPr>
          <w:t>监理人员</w:t>
        </w:r>
        <w:r w:rsidR="00604237" w:rsidRPr="00A1019D">
          <w:rPr>
            <w:noProof/>
          </w:rPr>
          <w:tab/>
        </w:r>
        <w:r w:rsidR="00604237" w:rsidRPr="00A1019D">
          <w:rPr>
            <w:noProof/>
          </w:rPr>
          <w:fldChar w:fldCharType="begin"/>
        </w:r>
        <w:r w:rsidR="00604237" w:rsidRPr="00A1019D">
          <w:rPr>
            <w:noProof/>
          </w:rPr>
          <w:instrText xml:space="preserve"> PAGEREF _Toc149594756 \h </w:instrText>
        </w:r>
        <w:r w:rsidR="00604237" w:rsidRPr="00A1019D">
          <w:rPr>
            <w:noProof/>
          </w:rPr>
        </w:r>
        <w:r w:rsidR="00604237" w:rsidRPr="00A1019D">
          <w:rPr>
            <w:noProof/>
          </w:rPr>
          <w:fldChar w:fldCharType="separate"/>
        </w:r>
        <w:r w:rsidR="00604237" w:rsidRPr="00A1019D">
          <w:rPr>
            <w:noProof/>
          </w:rPr>
          <w:t>69</w:t>
        </w:r>
        <w:r w:rsidR="00604237" w:rsidRPr="00A1019D">
          <w:rPr>
            <w:noProof/>
          </w:rPr>
          <w:fldChar w:fldCharType="end"/>
        </w:r>
      </w:hyperlink>
    </w:p>
    <w:p w14:paraId="31BD21E6" w14:textId="1A35DE7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57" w:history="1">
        <w:r w:rsidR="00604237" w:rsidRPr="00A1019D">
          <w:rPr>
            <w:rStyle w:val="af5"/>
            <w:rFonts w:ascii="仿宋" w:eastAsia="宋体" w:hAnsi="仿宋" w:cs="仿宋"/>
            <w:noProof/>
            <w:color w:val="056AD0" w:themeColor="hyperlink" w:themeTint="F2"/>
          </w:rPr>
          <w:t xml:space="preserve">3.4 </w:t>
        </w:r>
        <w:r w:rsidR="00604237" w:rsidRPr="00A1019D">
          <w:rPr>
            <w:rStyle w:val="af5"/>
            <w:rFonts w:ascii="仿宋" w:eastAsia="宋体" w:hAnsi="仿宋" w:cs="仿宋"/>
            <w:noProof/>
            <w:color w:val="056AD0" w:themeColor="hyperlink" w:themeTint="F2"/>
          </w:rPr>
          <w:t>监理人的指示</w:t>
        </w:r>
        <w:r w:rsidR="00604237" w:rsidRPr="00A1019D">
          <w:rPr>
            <w:noProof/>
          </w:rPr>
          <w:tab/>
        </w:r>
        <w:r w:rsidR="00604237" w:rsidRPr="00A1019D">
          <w:rPr>
            <w:noProof/>
          </w:rPr>
          <w:fldChar w:fldCharType="begin"/>
        </w:r>
        <w:r w:rsidR="00604237" w:rsidRPr="00A1019D">
          <w:rPr>
            <w:noProof/>
          </w:rPr>
          <w:instrText xml:space="preserve"> PAGEREF _Toc149594757 \h </w:instrText>
        </w:r>
        <w:r w:rsidR="00604237" w:rsidRPr="00A1019D">
          <w:rPr>
            <w:noProof/>
          </w:rPr>
        </w:r>
        <w:r w:rsidR="00604237" w:rsidRPr="00A1019D">
          <w:rPr>
            <w:noProof/>
          </w:rPr>
          <w:fldChar w:fldCharType="separate"/>
        </w:r>
        <w:r w:rsidR="00604237" w:rsidRPr="00A1019D">
          <w:rPr>
            <w:noProof/>
          </w:rPr>
          <w:t>69</w:t>
        </w:r>
        <w:r w:rsidR="00604237" w:rsidRPr="00A1019D">
          <w:rPr>
            <w:noProof/>
          </w:rPr>
          <w:fldChar w:fldCharType="end"/>
        </w:r>
      </w:hyperlink>
    </w:p>
    <w:p w14:paraId="3FCA3239" w14:textId="1F25B61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58" w:history="1">
        <w:r w:rsidR="00604237" w:rsidRPr="00A1019D">
          <w:rPr>
            <w:rStyle w:val="af5"/>
            <w:rFonts w:ascii="仿宋" w:eastAsia="宋体" w:hAnsi="仿宋" w:cs="仿宋"/>
            <w:noProof/>
            <w:color w:val="056AD0" w:themeColor="hyperlink" w:themeTint="F2"/>
          </w:rPr>
          <w:t xml:space="preserve">3.5 </w:t>
        </w:r>
        <w:r w:rsidR="00604237" w:rsidRPr="00A1019D">
          <w:rPr>
            <w:rStyle w:val="af5"/>
            <w:rFonts w:ascii="仿宋" w:eastAsia="宋体" w:hAnsi="仿宋" w:cs="仿宋"/>
            <w:noProof/>
            <w:color w:val="056AD0" w:themeColor="hyperlink" w:themeTint="F2"/>
          </w:rPr>
          <w:t>商定或确定</w:t>
        </w:r>
        <w:r w:rsidR="00604237" w:rsidRPr="00A1019D">
          <w:rPr>
            <w:noProof/>
          </w:rPr>
          <w:tab/>
        </w:r>
        <w:r w:rsidR="00604237" w:rsidRPr="00A1019D">
          <w:rPr>
            <w:noProof/>
          </w:rPr>
          <w:fldChar w:fldCharType="begin"/>
        </w:r>
        <w:r w:rsidR="00604237" w:rsidRPr="00A1019D">
          <w:rPr>
            <w:noProof/>
          </w:rPr>
          <w:instrText xml:space="preserve"> PAGEREF _Toc149594758 \h </w:instrText>
        </w:r>
        <w:r w:rsidR="00604237" w:rsidRPr="00A1019D">
          <w:rPr>
            <w:noProof/>
          </w:rPr>
        </w:r>
        <w:r w:rsidR="00604237" w:rsidRPr="00A1019D">
          <w:rPr>
            <w:noProof/>
          </w:rPr>
          <w:fldChar w:fldCharType="separate"/>
        </w:r>
        <w:r w:rsidR="00604237" w:rsidRPr="00A1019D">
          <w:rPr>
            <w:noProof/>
          </w:rPr>
          <w:t>70</w:t>
        </w:r>
        <w:r w:rsidR="00604237" w:rsidRPr="00A1019D">
          <w:rPr>
            <w:noProof/>
          </w:rPr>
          <w:fldChar w:fldCharType="end"/>
        </w:r>
      </w:hyperlink>
    </w:p>
    <w:p w14:paraId="4AF57AFD" w14:textId="297EAB6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59" w:history="1">
        <w:r w:rsidR="00604237" w:rsidRPr="00A1019D">
          <w:rPr>
            <w:rStyle w:val="af5"/>
            <w:rFonts w:ascii="仿宋" w:eastAsia="宋体" w:hAnsi="仿宋" w:cs="仿宋"/>
            <w:noProof/>
            <w:color w:val="056AD0" w:themeColor="hyperlink" w:themeTint="F2"/>
          </w:rPr>
          <w:t xml:space="preserve">4. </w:t>
        </w:r>
        <w:r w:rsidR="00604237" w:rsidRPr="00A1019D">
          <w:rPr>
            <w:rStyle w:val="af5"/>
            <w:rFonts w:ascii="仿宋" w:eastAsia="宋体" w:hAnsi="仿宋" w:cs="仿宋"/>
            <w:noProof/>
            <w:color w:val="056AD0" w:themeColor="hyperlink" w:themeTint="F2"/>
          </w:rPr>
          <w:t>承包人</w:t>
        </w:r>
        <w:r w:rsidR="00604237" w:rsidRPr="00A1019D">
          <w:rPr>
            <w:noProof/>
          </w:rPr>
          <w:tab/>
        </w:r>
        <w:r w:rsidR="00604237" w:rsidRPr="00A1019D">
          <w:rPr>
            <w:noProof/>
          </w:rPr>
          <w:fldChar w:fldCharType="begin"/>
        </w:r>
        <w:r w:rsidR="00604237" w:rsidRPr="00A1019D">
          <w:rPr>
            <w:noProof/>
          </w:rPr>
          <w:instrText xml:space="preserve"> PAGEREF _Toc149594759 \h </w:instrText>
        </w:r>
        <w:r w:rsidR="00604237" w:rsidRPr="00A1019D">
          <w:rPr>
            <w:noProof/>
          </w:rPr>
        </w:r>
        <w:r w:rsidR="00604237" w:rsidRPr="00A1019D">
          <w:rPr>
            <w:noProof/>
          </w:rPr>
          <w:fldChar w:fldCharType="separate"/>
        </w:r>
        <w:r w:rsidR="00604237" w:rsidRPr="00A1019D">
          <w:rPr>
            <w:noProof/>
          </w:rPr>
          <w:t>70</w:t>
        </w:r>
        <w:r w:rsidR="00604237" w:rsidRPr="00A1019D">
          <w:rPr>
            <w:noProof/>
          </w:rPr>
          <w:fldChar w:fldCharType="end"/>
        </w:r>
      </w:hyperlink>
    </w:p>
    <w:p w14:paraId="467C2449" w14:textId="41C21E8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60" w:history="1">
        <w:r w:rsidR="00604237" w:rsidRPr="00A1019D">
          <w:rPr>
            <w:rStyle w:val="af5"/>
            <w:rFonts w:ascii="仿宋" w:eastAsia="宋体" w:hAnsi="仿宋" w:cs="仿宋"/>
            <w:noProof/>
            <w:color w:val="056AD0" w:themeColor="hyperlink" w:themeTint="F2"/>
          </w:rPr>
          <w:t xml:space="preserve">4.1 </w:t>
        </w:r>
        <w:r w:rsidR="00604237" w:rsidRPr="00A1019D">
          <w:rPr>
            <w:rStyle w:val="af5"/>
            <w:rFonts w:ascii="仿宋" w:eastAsia="宋体" w:hAnsi="仿宋" w:cs="仿宋"/>
            <w:noProof/>
            <w:color w:val="056AD0" w:themeColor="hyperlink" w:themeTint="F2"/>
          </w:rPr>
          <w:t>承包人的一般义务</w:t>
        </w:r>
        <w:r w:rsidR="00604237" w:rsidRPr="00A1019D">
          <w:rPr>
            <w:noProof/>
          </w:rPr>
          <w:tab/>
        </w:r>
        <w:r w:rsidR="00604237" w:rsidRPr="00A1019D">
          <w:rPr>
            <w:noProof/>
          </w:rPr>
          <w:fldChar w:fldCharType="begin"/>
        </w:r>
        <w:r w:rsidR="00604237" w:rsidRPr="00A1019D">
          <w:rPr>
            <w:noProof/>
          </w:rPr>
          <w:instrText xml:space="preserve"> PAGEREF _Toc149594760 \h </w:instrText>
        </w:r>
        <w:r w:rsidR="00604237" w:rsidRPr="00A1019D">
          <w:rPr>
            <w:noProof/>
          </w:rPr>
        </w:r>
        <w:r w:rsidR="00604237" w:rsidRPr="00A1019D">
          <w:rPr>
            <w:noProof/>
          </w:rPr>
          <w:fldChar w:fldCharType="separate"/>
        </w:r>
        <w:r w:rsidR="00604237" w:rsidRPr="00A1019D">
          <w:rPr>
            <w:noProof/>
          </w:rPr>
          <w:t>70</w:t>
        </w:r>
        <w:r w:rsidR="00604237" w:rsidRPr="00A1019D">
          <w:rPr>
            <w:noProof/>
          </w:rPr>
          <w:fldChar w:fldCharType="end"/>
        </w:r>
      </w:hyperlink>
    </w:p>
    <w:p w14:paraId="2388DF56" w14:textId="664767B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61" w:history="1">
        <w:r w:rsidR="00604237" w:rsidRPr="00A1019D">
          <w:rPr>
            <w:rStyle w:val="af5"/>
            <w:rFonts w:ascii="仿宋" w:eastAsia="宋体" w:hAnsi="仿宋" w:cs="仿宋"/>
            <w:noProof/>
            <w:color w:val="056AD0" w:themeColor="hyperlink" w:themeTint="F2"/>
          </w:rPr>
          <w:t xml:space="preserve">4.2 </w:t>
        </w:r>
        <w:r w:rsidR="00604237" w:rsidRPr="00A1019D">
          <w:rPr>
            <w:rStyle w:val="af5"/>
            <w:rFonts w:ascii="仿宋" w:eastAsia="宋体" w:hAnsi="仿宋" w:cs="仿宋"/>
            <w:noProof/>
            <w:color w:val="056AD0" w:themeColor="hyperlink" w:themeTint="F2"/>
          </w:rPr>
          <w:t>履约担保</w:t>
        </w:r>
        <w:r w:rsidR="00604237" w:rsidRPr="00A1019D">
          <w:rPr>
            <w:noProof/>
          </w:rPr>
          <w:tab/>
        </w:r>
        <w:r w:rsidR="00604237" w:rsidRPr="00A1019D">
          <w:rPr>
            <w:noProof/>
          </w:rPr>
          <w:fldChar w:fldCharType="begin"/>
        </w:r>
        <w:r w:rsidR="00604237" w:rsidRPr="00A1019D">
          <w:rPr>
            <w:noProof/>
          </w:rPr>
          <w:instrText xml:space="preserve"> PAGEREF _Toc149594761 \h </w:instrText>
        </w:r>
        <w:r w:rsidR="00604237" w:rsidRPr="00A1019D">
          <w:rPr>
            <w:noProof/>
          </w:rPr>
        </w:r>
        <w:r w:rsidR="00604237" w:rsidRPr="00A1019D">
          <w:rPr>
            <w:noProof/>
          </w:rPr>
          <w:fldChar w:fldCharType="separate"/>
        </w:r>
        <w:r w:rsidR="00604237" w:rsidRPr="00A1019D">
          <w:rPr>
            <w:noProof/>
          </w:rPr>
          <w:t>75</w:t>
        </w:r>
        <w:r w:rsidR="00604237" w:rsidRPr="00A1019D">
          <w:rPr>
            <w:noProof/>
          </w:rPr>
          <w:fldChar w:fldCharType="end"/>
        </w:r>
      </w:hyperlink>
    </w:p>
    <w:p w14:paraId="54EC9F69" w14:textId="51634622"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62" w:history="1">
        <w:r w:rsidR="00604237" w:rsidRPr="00A1019D">
          <w:rPr>
            <w:rStyle w:val="af5"/>
            <w:rFonts w:ascii="仿宋" w:eastAsia="宋体" w:hAnsi="仿宋" w:cs="仿宋"/>
            <w:noProof/>
            <w:color w:val="056AD0" w:themeColor="hyperlink" w:themeTint="F2"/>
          </w:rPr>
          <w:t xml:space="preserve">4.3 </w:t>
        </w:r>
        <w:r w:rsidR="00604237" w:rsidRPr="00A1019D">
          <w:rPr>
            <w:rStyle w:val="af5"/>
            <w:rFonts w:ascii="仿宋" w:eastAsia="宋体" w:hAnsi="仿宋" w:cs="仿宋"/>
            <w:noProof/>
            <w:color w:val="056AD0" w:themeColor="hyperlink" w:themeTint="F2"/>
          </w:rPr>
          <w:t>分包和不得转包</w:t>
        </w:r>
        <w:r w:rsidR="00604237" w:rsidRPr="00A1019D">
          <w:rPr>
            <w:noProof/>
          </w:rPr>
          <w:tab/>
        </w:r>
        <w:r w:rsidR="00604237" w:rsidRPr="00A1019D">
          <w:rPr>
            <w:noProof/>
          </w:rPr>
          <w:fldChar w:fldCharType="begin"/>
        </w:r>
        <w:r w:rsidR="00604237" w:rsidRPr="00A1019D">
          <w:rPr>
            <w:noProof/>
          </w:rPr>
          <w:instrText xml:space="preserve"> PAGEREF _Toc149594762 \h </w:instrText>
        </w:r>
        <w:r w:rsidR="00604237" w:rsidRPr="00A1019D">
          <w:rPr>
            <w:noProof/>
          </w:rPr>
        </w:r>
        <w:r w:rsidR="00604237" w:rsidRPr="00A1019D">
          <w:rPr>
            <w:noProof/>
          </w:rPr>
          <w:fldChar w:fldCharType="separate"/>
        </w:r>
        <w:r w:rsidR="00604237" w:rsidRPr="00A1019D">
          <w:rPr>
            <w:noProof/>
          </w:rPr>
          <w:t>75</w:t>
        </w:r>
        <w:r w:rsidR="00604237" w:rsidRPr="00A1019D">
          <w:rPr>
            <w:noProof/>
          </w:rPr>
          <w:fldChar w:fldCharType="end"/>
        </w:r>
      </w:hyperlink>
    </w:p>
    <w:p w14:paraId="14AC6FB1" w14:textId="4FF659F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63" w:history="1">
        <w:r w:rsidR="00604237" w:rsidRPr="00A1019D">
          <w:rPr>
            <w:rStyle w:val="af5"/>
            <w:rFonts w:ascii="仿宋" w:eastAsia="宋体" w:hAnsi="仿宋" w:cs="仿宋"/>
            <w:noProof/>
            <w:color w:val="056AD0" w:themeColor="hyperlink" w:themeTint="F2"/>
          </w:rPr>
          <w:t xml:space="preserve">4.5 </w:t>
        </w:r>
        <w:r w:rsidR="00604237" w:rsidRPr="00A1019D">
          <w:rPr>
            <w:rStyle w:val="af5"/>
            <w:rFonts w:ascii="仿宋" w:eastAsia="宋体" w:hAnsi="仿宋" w:cs="仿宋"/>
            <w:noProof/>
            <w:color w:val="056AD0" w:themeColor="hyperlink" w:themeTint="F2"/>
          </w:rPr>
          <w:t>承包人项目经理</w:t>
        </w:r>
        <w:r w:rsidR="00604237" w:rsidRPr="00A1019D">
          <w:rPr>
            <w:noProof/>
          </w:rPr>
          <w:tab/>
        </w:r>
        <w:r w:rsidR="00604237" w:rsidRPr="00A1019D">
          <w:rPr>
            <w:noProof/>
          </w:rPr>
          <w:fldChar w:fldCharType="begin"/>
        </w:r>
        <w:r w:rsidR="00604237" w:rsidRPr="00A1019D">
          <w:rPr>
            <w:noProof/>
          </w:rPr>
          <w:instrText xml:space="preserve"> PAGEREF _Toc149594763 \h </w:instrText>
        </w:r>
        <w:r w:rsidR="00604237" w:rsidRPr="00A1019D">
          <w:rPr>
            <w:noProof/>
          </w:rPr>
        </w:r>
        <w:r w:rsidR="00604237" w:rsidRPr="00A1019D">
          <w:rPr>
            <w:noProof/>
          </w:rPr>
          <w:fldChar w:fldCharType="separate"/>
        </w:r>
        <w:r w:rsidR="00604237" w:rsidRPr="00A1019D">
          <w:rPr>
            <w:noProof/>
          </w:rPr>
          <w:t>77</w:t>
        </w:r>
        <w:r w:rsidR="00604237" w:rsidRPr="00A1019D">
          <w:rPr>
            <w:noProof/>
          </w:rPr>
          <w:fldChar w:fldCharType="end"/>
        </w:r>
      </w:hyperlink>
    </w:p>
    <w:p w14:paraId="36458609" w14:textId="5B7EBE4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64" w:history="1">
        <w:r w:rsidR="00604237" w:rsidRPr="00A1019D">
          <w:rPr>
            <w:rStyle w:val="af5"/>
            <w:rFonts w:ascii="仿宋" w:eastAsia="宋体" w:hAnsi="仿宋" w:cs="仿宋"/>
            <w:noProof/>
            <w:color w:val="056AD0" w:themeColor="hyperlink" w:themeTint="F2"/>
          </w:rPr>
          <w:t xml:space="preserve">4.6 </w:t>
        </w:r>
        <w:r w:rsidR="00604237" w:rsidRPr="00A1019D">
          <w:rPr>
            <w:rStyle w:val="af5"/>
            <w:rFonts w:ascii="仿宋" w:eastAsia="宋体" w:hAnsi="仿宋" w:cs="仿宋"/>
            <w:noProof/>
            <w:color w:val="056AD0" w:themeColor="hyperlink" w:themeTint="F2"/>
          </w:rPr>
          <w:t>承包人人员的管理</w:t>
        </w:r>
        <w:r w:rsidR="00604237" w:rsidRPr="00A1019D">
          <w:rPr>
            <w:noProof/>
          </w:rPr>
          <w:tab/>
        </w:r>
        <w:r w:rsidR="00604237" w:rsidRPr="00A1019D">
          <w:rPr>
            <w:noProof/>
          </w:rPr>
          <w:fldChar w:fldCharType="begin"/>
        </w:r>
        <w:r w:rsidR="00604237" w:rsidRPr="00A1019D">
          <w:rPr>
            <w:noProof/>
          </w:rPr>
          <w:instrText xml:space="preserve"> PAGEREF _Toc149594764 \h </w:instrText>
        </w:r>
        <w:r w:rsidR="00604237" w:rsidRPr="00A1019D">
          <w:rPr>
            <w:noProof/>
          </w:rPr>
        </w:r>
        <w:r w:rsidR="00604237" w:rsidRPr="00A1019D">
          <w:rPr>
            <w:noProof/>
          </w:rPr>
          <w:fldChar w:fldCharType="separate"/>
        </w:r>
        <w:r w:rsidR="00604237" w:rsidRPr="00A1019D">
          <w:rPr>
            <w:noProof/>
          </w:rPr>
          <w:t>79</w:t>
        </w:r>
        <w:r w:rsidR="00604237" w:rsidRPr="00A1019D">
          <w:rPr>
            <w:noProof/>
          </w:rPr>
          <w:fldChar w:fldCharType="end"/>
        </w:r>
      </w:hyperlink>
    </w:p>
    <w:p w14:paraId="2433CB9B" w14:textId="03BB5AC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65" w:history="1">
        <w:r w:rsidR="00604237" w:rsidRPr="00A1019D">
          <w:rPr>
            <w:rStyle w:val="af5"/>
            <w:rFonts w:ascii="仿宋" w:eastAsia="宋体" w:hAnsi="仿宋" w:cs="仿宋"/>
            <w:noProof/>
            <w:color w:val="056AD0" w:themeColor="hyperlink" w:themeTint="F2"/>
          </w:rPr>
          <w:t xml:space="preserve">4.8 </w:t>
        </w:r>
        <w:r w:rsidR="00604237" w:rsidRPr="00A1019D">
          <w:rPr>
            <w:rStyle w:val="af5"/>
            <w:rFonts w:ascii="仿宋" w:eastAsia="宋体" w:hAnsi="仿宋" w:cs="仿宋"/>
            <w:noProof/>
            <w:color w:val="056AD0" w:themeColor="hyperlink" w:themeTint="F2"/>
          </w:rPr>
          <w:t>保障承包人人员的合法权益</w:t>
        </w:r>
        <w:r w:rsidR="00604237" w:rsidRPr="00A1019D">
          <w:rPr>
            <w:noProof/>
          </w:rPr>
          <w:tab/>
        </w:r>
        <w:r w:rsidR="00604237" w:rsidRPr="00A1019D">
          <w:rPr>
            <w:noProof/>
          </w:rPr>
          <w:fldChar w:fldCharType="begin"/>
        </w:r>
        <w:r w:rsidR="00604237" w:rsidRPr="00A1019D">
          <w:rPr>
            <w:noProof/>
          </w:rPr>
          <w:instrText xml:space="preserve"> PAGEREF _Toc149594765 \h </w:instrText>
        </w:r>
        <w:r w:rsidR="00604237" w:rsidRPr="00A1019D">
          <w:rPr>
            <w:noProof/>
          </w:rPr>
        </w:r>
        <w:r w:rsidR="00604237" w:rsidRPr="00A1019D">
          <w:rPr>
            <w:noProof/>
          </w:rPr>
          <w:fldChar w:fldCharType="separate"/>
        </w:r>
        <w:r w:rsidR="00604237" w:rsidRPr="00A1019D">
          <w:rPr>
            <w:noProof/>
          </w:rPr>
          <w:t>81</w:t>
        </w:r>
        <w:r w:rsidR="00604237" w:rsidRPr="00A1019D">
          <w:rPr>
            <w:noProof/>
          </w:rPr>
          <w:fldChar w:fldCharType="end"/>
        </w:r>
      </w:hyperlink>
    </w:p>
    <w:p w14:paraId="7216C5F5" w14:textId="1123CA6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66" w:history="1">
        <w:r w:rsidR="00604237" w:rsidRPr="00A1019D">
          <w:rPr>
            <w:rStyle w:val="af5"/>
            <w:rFonts w:ascii="仿宋" w:eastAsia="宋体" w:hAnsi="仿宋" w:cs="仿宋"/>
            <w:noProof/>
            <w:color w:val="056AD0" w:themeColor="hyperlink" w:themeTint="F2"/>
          </w:rPr>
          <w:t xml:space="preserve">4.10 </w:t>
        </w:r>
        <w:r w:rsidR="00604237" w:rsidRPr="00A1019D">
          <w:rPr>
            <w:rStyle w:val="af5"/>
            <w:rFonts w:ascii="仿宋" w:eastAsia="宋体" w:hAnsi="仿宋" w:cs="仿宋"/>
            <w:noProof/>
            <w:color w:val="056AD0" w:themeColor="hyperlink" w:themeTint="F2"/>
          </w:rPr>
          <w:t>承包人现场查勘</w:t>
        </w:r>
        <w:r w:rsidR="00604237" w:rsidRPr="00A1019D">
          <w:rPr>
            <w:noProof/>
          </w:rPr>
          <w:tab/>
        </w:r>
        <w:r w:rsidR="00604237" w:rsidRPr="00A1019D">
          <w:rPr>
            <w:noProof/>
          </w:rPr>
          <w:fldChar w:fldCharType="begin"/>
        </w:r>
        <w:r w:rsidR="00604237" w:rsidRPr="00A1019D">
          <w:rPr>
            <w:noProof/>
          </w:rPr>
          <w:instrText xml:space="preserve"> PAGEREF _Toc149594766 \h </w:instrText>
        </w:r>
        <w:r w:rsidR="00604237" w:rsidRPr="00A1019D">
          <w:rPr>
            <w:noProof/>
          </w:rPr>
        </w:r>
        <w:r w:rsidR="00604237" w:rsidRPr="00A1019D">
          <w:rPr>
            <w:noProof/>
          </w:rPr>
          <w:fldChar w:fldCharType="separate"/>
        </w:r>
        <w:r w:rsidR="00604237" w:rsidRPr="00A1019D">
          <w:rPr>
            <w:noProof/>
          </w:rPr>
          <w:t>81</w:t>
        </w:r>
        <w:r w:rsidR="00604237" w:rsidRPr="00A1019D">
          <w:rPr>
            <w:noProof/>
          </w:rPr>
          <w:fldChar w:fldCharType="end"/>
        </w:r>
      </w:hyperlink>
    </w:p>
    <w:p w14:paraId="6EB5413C" w14:textId="0B197E8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67" w:history="1">
        <w:r w:rsidR="00604237" w:rsidRPr="00A1019D">
          <w:rPr>
            <w:rStyle w:val="af5"/>
            <w:rFonts w:ascii="仿宋" w:eastAsia="宋体" w:hAnsi="仿宋" w:cs="仿宋"/>
            <w:noProof/>
            <w:color w:val="056AD0" w:themeColor="hyperlink" w:themeTint="F2"/>
          </w:rPr>
          <w:t xml:space="preserve">4.11 </w:t>
        </w:r>
        <w:r w:rsidR="00604237" w:rsidRPr="00A1019D">
          <w:rPr>
            <w:rStyle w:val="af5"/>
            <w:rFonts w:ascii="仿宋" w:eastAsia="宋体" w:hAnsi="仿宋" w:cs="仿宋"/>
            <w:noProof/>
            <w:color w:val="056AD0" w:themeColor="hyperlink" w:themeTint="F2"/>
          </w:rPr>
          <w:t>不可预见物质条件（</w:t>
        </w:r>
        <w:r w:rsidR="00604237" w:rsidRPr="00A1019D">
          <w:rPr>
            <w:rStyle w:val="af5"/>
            <w:rFonts w:ascii="仿宋" w:eastAsia="宋体" w:hAnsi="仿宋" w:cs="仿宋"/>
            <w:noProof/>
            <w:color w:val="056AD0" w:themeColor="hyperlink" w:themeTint="F2"/>
          </w:rPr>
          <w:t>A</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_Toc149594767 \h </w:instrText>
        </w:r>
        <w:r w:rsidR="00604237" w:rsidRPr="00A1019D">
          <w:rPr>
            <w:noProof/>
          </w:rPr>
        </w:r>
        <w:r w:rsidR="00604237" w:rsidRPr="00A1019D">
          <w:rPr>
            <w:noProof/>
          </w:rPr>
          <w:fldChar w:fldCharType="separate"/>
        </w:r>
        <w:r w:rsidR="00604237" w:rsidRPr="00A1019D">
          <w:rPr>
            <w:noProof/>
          </w:rPr>
          <w:t>82</w:t>
        </w:r>
        <w:r w:rsidR="00604237" w:rsidRPr="00A1019D">
          <w:rPr>
            <w:noProof/>
          </w:rPr>
          <w:fldChar w:fldCharType="end"/>
        </w:r>
      </w:hyperlink>
    </w:p>
    <w:p w14:paraId="3A94971B" w14:textId="257EC14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68" w:history="1">
        <w:r w:rsidR="00604237" w:rsidRPr="00A1019D">
          <w:rPr>
            <w:rStyle w:val="af5"/>
            <w:rFonts w:ascii="仿宋" w:eastAsia="宋体" w:hAnsi="仿宋" w:cs="仿宋"/>
            <w:noProof/>
            <w:color w:val="056AD0" w:themeColor="hyperlink" w:themeTint="F2"/>
          </w:rPr>
          <w:t xml:space="preserve">4.12 </w:t>
        </w:r>
        <w:r w:rsidR="00604237" w:rsidRPr="00A1019D">
          <w:rPr>
            <w:rStyle w:val="af5"/>
            <w:rFonts w:ascii="仿宋" w:eastAsia="宋体" w:hAnsi="仿宋" w:cs="仿宋"/>
            <w:noProof/>
            <w:color w:val="056AD0" w:themeColor="hyperlink" w:themeTint="F2"/>
          </w:rPr>
          <w:t>进度计划</w:t>
        </w:r>
        <w:r w:rsidR="00604237" w:rsidRPr="00A1019D">
          <w:rPr>
            <w:noProof/>
          </w:rPr>
          <w:tab/>
        </w:r>
        <w:r w:rsidR="00604237" w:rsidRPr="00A1019D">
          <w:rPr>
            <w:noProof/>
          </w:rPr>
          <w:fldChar w:fldCharType="begin"/>
        </w:r>
        <w:r w:rsidR="00604237" w:rsidRPr="00A1019D">
          <w:rPr>
            <w:noProof/>
          </w:rPr>
          <w:instrText xml:space="preserve"> PAGEREF _Toc149594768 \h </w:instrText>
        </w:r>
        <w:r w:rsidR="00604237" w:rsidRPr="00A1019D">
          <w:rPr>
            <w:noProof/>
          </w:rPr>
        </w:r>
        <w:r w:rsidR="00604237" w:rsidRPr="00A1019D">
          <w:rPr>
            <w:noProof/>
          </w:rPr>
          <w:fldChar w:fldCharType="separate"/>
        </w:r>
        <w:r w:rsidR="00604237" w:rsidRPr="00A1019D">
          <w:rPr>
            <w:noProof/>
          </w:rPr>
          <w:t>82</w:t>
        </w:r>
        <w:r w:rsidR="00604237" w:rsidRPr="00A1019D">
          <w:rPr>
            <w:noProof/>
          </w:rPr>
          <w:fldChar w:fldCharType="end"/>
        </w:r>
      </w:hyperlink>
    </w:p>
    <w:p w14:paraId="7175A778" w14:textId="36BCB50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69" w:history="1">
        <w:r w:rsidR="00604237" w:rsidRPr="00A1019D">
          <w:rPr>
            <w:rStyle w:val="af5"/>
            <w:rFonts w:ascii="仿宋" w:eastAsia="宋体" w:hAnsi="仿宋" w:cs="仿宋"/>
            <w:noProof/>
            <w:color w:val="056AD0" w:themeColor="hyperlink" w:themeTint="F2"/>
          </w:rPr>
          <w:t xml:space="preserve">5. </w:t>
        </w:r>
        <w:r w:rsidR="00604237" w:rsidRPr="00A1019D">
          <w:rPr>
            <w:rStyle w:val="af5"/>
            <w:rFonts w:ascii="仿宋" w:eastAsia="宋体" w:hAnsi="仿宋" w:cs="仿宋"/>
            <w:noProof/>
            <w:color w:val="056AD0" w:themeColor="hyperlink" w:themeTint="F2"/>
          </w:rPr>
          <w:t>设计</w:t>
        </w:r>
        <w:r w:rsidR="00604237" w:rsidRPr="00A1019D">
          <w:rPr>
            <w:noProof/>
          </w:rPr>
          <w:tab/>
        </w:r>
        <w:r w:rsidR="00604237" w:rsidRPr="00A1019D">
          <w:rPr>
            <w:noProof/>
          </w:rPr>
          <w:fldChar w:fldCharType="begin"/>
        </w:r>
        <w:r w:rsidR="00604237" w:rsidRPr="00A1019D">
          <w:rPr>
            <w:noProof/>
          </w:rPr>
          <w:instrText xml:space="preserve"> PAGEREF _Toc149594769 \h </w:instrText>
        </w:r>
        <w:r w:rsidR="00604237" w:rsidRPr="00A1019D">
          <w:rPr>
            <w:noProof/>
          </w:rPr>
        </w:r>
        <w:r w:rsidR="00604237" w:rsidRPr="00A1019D">
          <w:rPr>
            <w:noProof/>
          </w:rPr>
          <w:fldChar w:fldCharType="separate"/>
        </w:r>
        <w:r w:rsidR="00604237" w:rsidRPr="00A1019D">
          <w:rPr>
            <w:noProof/>
          </w:rPr>
          <w:t>84</w:t>
        </w:r>
        <w:r w:rsidR="00604237" w:rsidRPr="00A1019D">
          <w:rPr>
            <w:noProof/>
          </w:rPr>
          <w:fldChar w:fldCharType="end"/>
        </w:r>
      </w:hyperlink>
    </w:p>
    <w:p w14:paraId="49A69D6E" w14:textId="45FC271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70" w:history="1">
        <w:r w:rsidR="00604237" w:rsidRPr="00A1019D">
          <w:rPr>
            <w:rStyle w:val="af5"/>
            <w:rFonts w:ascii="仿宋" w:eastAsia="宋体" w:hAnsi="仿宋" w:cs="仿宋"/>
            <w:noProof/>
            <w:color w:val="056AD0" w:themeColor="hyperlink" w:themeTint="F2"/>
          </w:rPr>
          <w:t xml:space="preserve">5.1 </w:t>
        </w:r>
        <w:r w:rsidR="00604237" w:rsidRPr="00A1019D">
          <w:rPr>
            <w:rStyle w:val="af5"/>
            <w:rFonts w:ascii="仿宋" w:eastAsia="宋体" w:hAnsi="仿宋" w:cs="仿宋"/>
            <w:noProof/>
            <w:color w:val="056AD0" w:themeColor="hyperlink" w:themeTint="F2"/>
          </w:rPr>
          <w:t>承包人的设计义务</w:t>
        </w:r>
        <w:r w:rsidR="00604237" w:rsidRPr="00A1019D">
          <w:rPr>
            <w:noProof/>
          </w:rPr>
          <w:tab/>
        </w:r>
        <w:r w:rsidR="00604237" w:rsidRPr="00A1019D">
          <w:rPr>
            <w:noProof/>
          </w:rPr>
          <w:fldChar w:fldCharType="begin"/>
        </w:r>
        <w:r w:rsidR="00604237" w:rsidRPr="00A1019D">
          <w:rPr>
            <w:noProof/>
          </w:rPr>
          <w:instrText xml:space="preserve"> PAGEREF _Toc149594770 \h </w:instrText>
        </w:r>
        <w:r w:rsidR="00604237" w:rsidRPr="00A1019D">
          <w:rPr>
            <w:noProof/>
          </w:rPr>
        </w:r>
        <w:r w:rsidR="00604237" w:rsidRPr="00A1019D">
          <w:rPr>
            <w:noProof/>
          </w:rPr>
          <w:fldChar w:fldCharType="separate"/>
        </w:r>
        <w:r w:rsidR="00604237" w:rsidRPr="00A1019D">
          <w:rPr>
            <w:noProof/>
          </w:rPr>
          <w:t>84</w:t>
        </w:r>
        <w:r w:rsidR="00604237" w:rsidRPr="00A1019D">
          <w:rPr>
            <w:noProof/>
          </w:rPr>
          <w:fldChar w:fldCharType="end"/>
        </w:r>
      </w:hyperlink>
    </w:p>
    <w:p w14:paraId="17F26219" w14:textId="4D78373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71" w:history="1">
        <w:r w:rsidR="00604237" w:rsidRPr="00A1019D">
          <w:rPr>
            <w:rStyle w:val="af5"/>
            <w:rFonts w:ascii="仿宋" w:eastAsia="宋体" w:hAnsi="仿宋" w:cs="仿宋"/>
            <w:noProof/>
            <w:color w:val="056AD0" w:themeColor="hyperlink" w:themeTint="F2"/>
          </w:rPr>
          <w:t xml:space="preserve">5.2 </w:t>
        </w:r>
        <w:r w:rsidR="00604237" w:rsidRPr="00A1019D">
          <w:rPr>
            <w:rStyle w:val="af5"/>
            <w:rFonts w:ascii="仿宋" w:eastAsia="宋体" w:hAnsi="仿宋" w:cs="仿宋"/>
            <w:noProof/>
            <w:color w:val="056AD0" w:themeColor="hyperlink" w:themeTint="F2"/>
          </w:rPr>
          <w:t>承包人设计进度计划</w:t>
        </w:r>
        <w:r w:rsidR="00604237" w:rsidRPr="00A1019D">
          <w:rPr>
            <w:noProof/>
          </w:rPr>
          <w:tab/>
        </w:r>
        <w:r w:rsidR="00604237" w:rsidRPr="00A1019D">
          <w:rPr>
            <w:noProof/>
          </w:rPr>
          <w:fldChar w:fldCharType="begin"/>
        </w:r>
        <w:r w:rsidR="00604237" w:rsidRPr="00A1019D">
          <w:rPr>
            <w:noProof/>
          </w:rPr>
          <w:instrText xml:space="preserve"> PAGEREF _Toc149594771 \h </w:instrText>
        </w:r>
        <w:r w:rsidR="00604237" w:rsidRPr="00A1019D">
          <w:rPr>
            <w:noProof/>
          </w:rPr>
        </w:r>
        <w:r w:rsidR="00604237" w:rsidRPr="00A1019D">
          <w:rPr>
            <w:noProof/>
          </w:rPr>
          <w:fldChar w:fldCharType="separate"/>
        </w:r>
        <w:r w:rsidR="00604237" w:rsidRPr="00A1019D">
          <w:rPr>
            <w:noProof/>
          </w:rPr>
          <w:t>87</w:t>
        </w:r>
        <w:r w:rsidR="00604237" w:rsidRPr="00A1019D">
          <w:rPr>
            <w:noProof/>
          </w:rPr>
          <w:fldChar w:fldCharType="end"/>
        </w:r>
      </w:hyperlink>
    </w:p>
    <w:p w14:paraId="48AA2A74" w14:textId="7CC8CA0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72" w:history="1">
        <w:r w:rsidR="00604237" w:rsidRPr="00A1019D">
          <w:rPr>
            <w:rStyle w:val="af5"/>
            <w:rFonts w:ascii="仿宋" w:eastAsia="宋体" w:hAnsi="仿宋" w:cs="仿宋"/>
            <w:noProof/>
            <w:color w:val="056AD0" w:themeColor="hyperlink" w:themeTint="F2"/>
          </w:rPr>
          <w:t xml:space="preserve">5.3 </w:t>
        </w:r>
        <w:r w:rsidR="00604237" w:rsidRPr="00A1019D">
          <w:rPr>
            <w:rStyle w:val="af5"/>
            <w:rFonts w:ascii="仿宋" w:eastAsia="宋体" w:hAnsi="仿宋" w:cs="仿宋"/>
            <w:noProof/>
            <w:color w:val="056AD0" w:themeColor="hyperlink" w:themeTint="F2"/>
          </w:rPr>
          <w:t>设计审查</w:t>
        </w:r>
        <w:r w:rsidR="00604237" w:rsidRPr="00A1019D">
          <w:rPr>
            <w:noProof/>
          </w:rPr>
          <w:tab/>
        </w:r>
        <w:r w:rsidR="00604237" w:rsidRPr="00A1019D">
          <w:rPr>
            <w:noProof/>
          </w:rPr>
          <w:fldChar w:fldCharType="begin"/>
        </w:r>
        <w:r w:rsidR="00604237" w:rsidRPr="00A1019D">
          <w:rPr>
            <w:noProof/>
          </w:rPr>
          <w:instrText xml:space="preserve"> PAGEREF _Toc149594772 \h </w:instrText>
        </w:r>
        <w:r w:rsidR="00604237" w:rsidRPr="00A1019D">
          <w:rPr>
            <w:noProof/>
          </w:rPr>
        </w:r>
        <w:r w:rsidR="00604237" w:rsidRPr="00A1019D">
          <w:rPr>
            <w:noProof/>
          </w:rPr>
          <w:fldChar w:fldCharType="separate"/>
        </w:r>
        <w:r w:rsidR="00604237" w:rsidRPr="00A1019D">
          <w:rPr>
            <w:noProof/>
          </w:rPr>
          <w:t>88</w:t>
        </w:r>
        <w:r w:rsidR="00604237" w:rsidRPr="00A1019D">
          <w:rPr>
            <w:noProof/>
          </w:rPr>
          <w:fldChar w:fldCharType="end"/>
        </w:r>
      </w:hyperlink>
    </w:p>
    <w:p w14:paraId="432B8805" w14:textId="69E7143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73" w:history="1">
        <w:r w:rsidR="00604237" w:rsidRPr="00A1019D">
          <w:rPr>
            <w:rStyle w:val="af5"/>
            <w:rFonts w:ascii="仿宋" w:eastAsia="宋体" w:hAnsi="仿宋" w:cs="仿宋"/>
            <w:noProof/>
            <w:color w:val="056AD0" w:themeColor="hyperlink" w:themeTint="F2"/>
          </w:rPr>
          <w:t xml:space="preserve">5.8 </w:t>
        </w:r>
        <w:r w:rsidR="00604237" w:rsidRPr="00A1019D">
          <w:rPr>
            <w:rStyle w:val="af5"/>
            <w:rFonts w:ascii="仿宋" w:eastAsia="宋体" w:hAnsi="仿宋" w:cs="仿宋"/>
            <w:noProof/>
            <w:color w:val="056AD0" w:themeColor="hyperlink" w:themeTint="F2"/>
          </w:rPr>
          <w:t>勘察（如有）设计违约责任</w:t>
        </w:r>
        <w:r w:rsidR="00604237" w:rsidRPr="00A1019D">
          <w:rPr>
            <w:noProof/>
          </w:rPr>
          <w:tab/>
        </w:r>
        <w:r w:rsidR="00604237" w:rsidRPr="00A1019D">
          <w:rPr>
            <w:noProof/>
          </w:rPr>
          <w:fldChar w:fldCharType="begin"/>
        </w:r>
        <w:r w:rsidR="00604237" w:rsidRPr="00A1019D">
          <w:rPr>
            <w:noProof/>
          </w:rPr>
          <w:instrText xml:space="preserve"> PAGEREF _Toc149594773 \h </w:instrText>
        </w:r>
        <w:r w:rsidR="00604237" w:rsidRPr="00A1019D">
          <w:rPr>
            <w:noProof/>
          </w:rPr>
        </w:r>
        <w:r w:rsidR="00604237" w:rsidRPr="00A1019D">
          <w:rPr>
            <w:noProof/>
          </w:rPr>
          <w:fldChar w:fldCharType="separate"/>
        </w:r>
        <w:r w:rsidR="00604237" w:rsidRPr="00A1019D">
          <w:rPr>
            <w:noProof/>
          </w:rPr>
          <w:t>89</w:t>
        </w:r>
        <w:r w:rsidR="00604237" w:rsidRPr="00A1019D">
          <w:rPr>
            <w:noProof/>
          </w:rPr>
          <w:fldChar w:fldCharType="end"/>
        </w:r>
      </w:hyperlink>
    </w:p>
    <w:p w14:paraId="780E0686" w14:textId="7753742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74" w:history="1">
        <w:r w:rsidR="00604237" w:rsidRPr="00A1019D">
          <w:rPr>
            <w:rStyle w:val="af5"/>
            <w:rFonts w:ascii="仿宋" w:eastAsia="宋体" w:hAnsi="仿宋" w:cs="仿宋"/>
            <w:noProof/>
            <w:color w:val="056AD0" w:themeColor="hyperlink" w:themeTint="F2"/>
          </w:rPr>
          <w:t xml:space="preserve">6. </w:t>
        </w:r>
        <w:r w:rsidR="00604237" w:rsidRPr="00A1019D">
          <w:rPr>
            <w:rStyle w:val="af5"/>
            <w:rFonts w:ascii="仿宋" w:eastAsia="宋体" w:hAnsi="仿宋" w:cs="仿宋"/>
            <w:noProof/>
            <w:color w:val="056AD0" w:themeColor="hyperlink" w:themeTint="F2"/>
          </w:rPr>
          <w:t>材料和工程设备</w:t>
        </w:r>
        <w:r w:rsidR="00604237" w:rsidRPr="00A1019D">
          <w:rPr>
            <w:noProof/>
          </w:rPr>
          <w:tab/>
        </w:r>
        <w:r w:rsidR="00604237" w:rsidRPr="00A1019D">
          <w:rPr>
            <w:noProof/>
          </w:rPr>
          <w:fldChar w:fldCharType="begin"/>
        </w:r>
        <w:r w:rsidR="00604237" w:rsidRPr="00A1019D">
          <w:rPr>
            <w:noProof/>
          </w:rPr>
          <w:instrText xml:space="preserve"> PAGEREF _Toc149594774 \h </w:instrText>
        </w:r>
        <w:r w:rsidR="00604237" w:rsidRPr="00A1019D">
          <w:rPr>
            <w:noProof/>
          </w:rPr>
        </w:r>
        <w:r w:rsidR="00604237" w:rsidRPr="00A1019D">
          <w:rPr>
            <w:noProof/>
          </w:rPr>
          <w:fldChar w:fldCharType="separate"/>
        </w:r>
        <w:r w:rsidR="00604237" w:rsidRPr="00A1019D">
          <w:rPr>
            <w:noProof/>
          </w:rPr>
          <w:t>92</w:t>
        </w:r>
        <w:r w:rsidR="00604237" w:rsidRPr="00A1019D">
          <w:rPr>
            <w:noProof/>
          </w:rPr>
          <w:fldChar w:fldCharType="end"/>
        </w:r>
      </w:hyperlink>
    </w:p>
    <w:p w14:paraId="4D1D334C" w14:textId="39E797E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75" w:history="1">
        <w:r w:rsidR="00604237" w:rsidRPr="00A1019D">
          <w:rPr>
            <w:rStyle w:val="af5"/>
            <w:rFonts w:ascii="仿宋" w:eastAsia="宋体" w:hAnsi="仿宋" w:cs="仿宋"/>
            <w:noProof/>
            <w:color w:val="056AD0" w:themeColor="hyperlink" w:themeTint="F2"/>
          </w:rPr>
          <w:t xml:space="preserve">6.1 </w:t>
        </w:r>
        <w:r w:rsidR="00604237" w:rsidRPr="00A1019D">
          <w:rPr>
            <w:rStyle w:val="af5"/>
            <w:rFonts w:ascii="仿宋" w:eastAsia="宋体" w:hAnsi="仿宋" w:cs="仿宋"/>
            <w:noProof/>
            <w:color w:val="056AD0" w:themeColor="hyperlink" w:themeTint="F2"/>
          </w:rPr>
          <w:t>承包人提供的材料和工程设备</w:t>
        </w:r>
        <w:r w:rsidR="00604237" w:rsidRPr="00A1019D">
          <w:rPr>
            <w:noProof/>
          </w:rPr>
          <w:tab/>
        </w:r>
        <w:r w:rsidR="00604237" w:rsidRPr="00A1019D">
          <w:rPr>
            <w:noProof/>
          </w:rPr>
          <w:fldChar w:fldCharType="begin"/>
        </w:r>
        <w:r w:rsidR="00604237" w:rsidRPr="00A1019D">
          <w:rPr>
            <w:noProof/>
          </w:rPr>
          <w:instrText xml:space="preserve"> PAGEREF _Toc149594775 \h </w:instrText>
        </w:r>
        <w:r w:rsidR="00604237" w:rsidRPr="00A1019D">
          <w:rPr>
            <w:noProof/>
          </w:rPr>
        </w:r>
        <w:r w:rsidR="00604237" w:rsidRPr="00A1019D">
          <w:rPr>
            <w:noProof/>
          </w:rPr>
          <w:fldChar w:fldCharType="separate"/>
        </w:r>
        <w:r w:rsidR="00604237" w:rsidRPr="00A1019D">
          <w:rPr>
            <w:noProof/>
          </w:rPr>
          <w:t>92</w:t>
        </w:r>
        <w:r w:rsidR="00604237" w:rsidRPr="00A1019D">
          <w:rPr>
            <w:noProof/>
          </w:rPr>
          <w:fldChar w:fldCharType="end"/>
        </w:r>
      </w:hyperlink>
    </w:p>
    <w:p w14:paraId="7445C4BF" w14:textId="717E43C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76" w:history="1">
        <w:r w:rsidR="00604237" w:rsidRPr="00A1019D">
          <w:rPr>
            <w:rStyle w:val="af5"/>
            <w:rFonts w:ascii="宋体" w:eastAsia="宋体" w:cs="宋体"/>
            <w:noProof/>
            <w:color w:val="056AD0" w:themeColor="hyperlink" w:themeTint="F2"/>
          </w:rPr>
          <w:t>6.2 发包人提供的材料和工程设备（B）</w:t>
        </w:r>
        <w:r w:rsidR="00604237" w:rsidRPr="00A1019D">
          <w:rPr>
            <w:noProof/>
          </w:rPr>
          <w:tab/>
        </w:r>
        <w:r w:rsidR="00604237" w:rsidRPr="00A1019D">
          <w:rPr>
            <w:noProof/>
          </w:rPr>
          <w:fldChar w:fldCharType="begin"/>
        </w:r>
        <w:r w:rsidR="00604237" w:rsidRPr="00A1019D">
          <w:rPr>
            <w:noProof/>
          </w:rPr>
          <w:instrText xml:space="preserve"> PAGEREF _Toc149594776 \h </w:instrText>
        </w:r>
        <w:r w:rsidR="00604237" w:rsidRPr="00A1019D">
          <w:rPr>
            <w:noProof/>
          </w:rPr>
        </w:r>
        <w:r w:rsidR="00604237" w:rsidRPr="00A1019D">
          <w:rPr>
            <w:noProof/>
          </w:rPr>
          <w:fldChar w:fldCharType="separate"/>
        </w:r>
        <w:r w:rsidR="00604237" w:rsidRPr="00A1019D">
          <w:rPr>
            <w:noProof/>
          </w:rPr>
          <w:t>92</w:t>
        </w:r>
        <w:r w:rsidR="00604237" w:rsidRPr="00A1019D">
          <w:rPr>
            <w:noProof/>
          </w:rPr>
          <w:fldChar w:fldCharType="end"/>
        </w:r>
      </w:hyperlink>
    </w:p>
    <w:p w14:paraId="3399C0EF" w14:textId="6EC824A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77" w:history="1">
        <w:r w:rsidR="00604237" w:rsidRPr="00A1019D">
          <w:rPr>
            <w:rStyle w:val="af5"/>
            <w:rFonts w:ascii="仿宋" w:eastAsia="宋体" w:hAnsi="仿宋" w:cs="仿宋"/>
            <w:noProof/>
            <w:color w:val="056AD0" w:themeColor="hyperlink" w:themeTint="F2"/>
          </w:rPr>
          <w:t xml:space="preserve">6.5 </w:t>
        </w:r>
        <w:r w:rsidR="00604237" w:rsidRPr="00A1019D">
          <w:rPr>
            <w:rStyle w:val="af5"/>
            <w:rFonts w:ascii="仿宋" w:eastAsia="宋体" w:hAnsi="仿宋" w:cs="仿宋"/>
            <w:noProof/>
            <w:color w:val="056AD0" w:themeColor="hyperlink" w:themeTint="F2"/>
          </w:rPr>
          <w:t>禁止使用不合格的材料和工程设备</w:t>
        </w:r>
        <w:r w:rsidR="00604237" w:rsidRPr="00A1019D">
          <w:rPr>
            <w:noProof/>
          </w:rPr>
          <w:tab/>
        </w:r>
        <w:r w:rsidR="00604237" w:rsidRPr="00A1019D">
          <w:rPr>
            <w:noProof/>
          </w:rPr>
          <w:fldChar w:fldCharType="begin"/>
        </w:r>
        <w:r w:rsidR="00604237" w:rsidRPr="00A1019D">
          <w:rPr>
            <w:noProof/>
          </w:rPr>
          <w:instrText xml:space="preserve"> PAGEREF _Toc149594777 \h </w:instrText>
        </w:r>
        <w:r w:rsidR="00604237" w:rsidRPr="00A1019D">
          <w:rPr>
            <w:noProof/>
          </w:rPr>
        </w:r>
        <w:r w:rsidR="00604237" w:rsidRPr="00A1019D">
          <w:rPr>
            <w:noProof/>
          </w:rPr>
          <w:fldChar w:fldCharType="separate"/>
        </w:r>
        <w:r w:rsidR="00604237" w:rsidRPr="00A1019D">
          <w:rPr>
            <w:noProof/>
          </w:rPr>
          <w:t>92</w:t>
        </w:r>
        <w:r w:rsidR="00604237" w:rsidRPr="00A1019D">
          <w:rPr>
            <w:noProof/>
          </w:rPr>
          <w:fldChar w:fldCharType="end"/>
        </w:r>
      </w:hyperlink>
    </w:p>
    <w:p w14:paraId="2C8B59E1" w14:textId="7CD5A42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78" w:history="1">
        <w:r w:rsidR="00604237" w:rsidRPr="00A1019D">
          <w:rPr>
            <w:rStyle w:val="af5"/>
            <w:rFonts w:ascii="仿宋" w:eastAsia="宋体" w:hAnsi="仿宋" w:cs="仿宋"/>
            <w:noProof/>
            <w:color w:val="056AD0" w:themeColor="hyperlink" w:themeTint="F2"/>
          </w:rPr>
          <w:t xml:space="preserve">6.6 </w:t>
        </w:r>
        <w:r w:rsidR="00604237" w:rsidRPr="00A1019D">
          <w:rPr>
            <w:rStyle w:val="af5"/>
            <w:rFonts w:ascii="仿宋" w:eastAsia="宋体" w:hAnsi="仿宋" w:cs="仿宋"/>
            <w:noProof/>
            <w:color w:val="056AD0" w:themeColor="hyperlink" w:themeTint="F2"/>
          </w:rPr>
          <w:t>样品</w:t>
        </w:r>
        <w:r w:rsidR="00604237" w:rsidRPr="00A1019D">
          <w:rPr>
            <w:noProof/>
          </w:rPr>
          <w:tab/>
        </w:r>
        <w:r w:rsidR="00604237" w:rsidRPr="00A1019D">
          <w:rPr>
            <w:noProof/>
          </w:rPr>
          <w:fldChar w:fldCharType="begin"/>
        </w:r>
        <w:r w:rsidR="00604237" w:rsidRPr="00A1019D">
          <w:rPr>
            <w:noProof/>
          </w:rPr>
          <w:instrText xml:space="preserve"> PAGEREF _Toc149594778 \h </w:instrText>
        </w:r>
        <w:r w:rsidR="00604237" w:rsidRPr="00A1019D">
          <w:rPr>
            <w:noProof/>
          </w:rPr>
        </w:r>
        <w:r w:rsidR="00604237" w:rsidRPr="00A1019D">
          <w:rPr>
            <w:noProof/>
          </w:rPr>
          <w:fldChar w:fldCharType="separate"/>
        </w:r>
        <w:r w:rsidR="00604237" w:rsidRPr="00A1019D">
          <w:rPr>
            <w:noProof/>
          </w:rPr>
          <w:t>93</w:t>
        </w:r>
        <w:r w:rsidR="00604237" w:rsidRPr="00A1019D">
          <w:rPr>
            <w:noProof/>
          </w:rPr>
          <w:fldChar w:fldCharType="end"/>
        </w:r>
      </w:hyperlink>
    </w:p>
    <w:p w14:paraId="7903EA65" w14:textId="1302E22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79" w:history="1">
        <w:r w:rsidR="00604237" w:rsidRPr="00A1019D">
          <w:rPr>
            <w:rStyle w:val="af5"/>
            <w:rFonts w:ascii="仿宋" w:eastAsia="宋体" w:hAnsi="仿宋" w:cs="仿宋"/>
            <w:noProof/>
            <w:color w:val="056AD0" w:themeColor="hyperlink" w:themeTint="F2"/>
          </w:rPr>
          <w:t xml:space="preserve">6.7 </w:t>
        </w:r>
        <w:r w:rsidR="00604237" w:rsidRPr="00A1019D">
          <w:rPr>
            <w:rStyle w:val="af5"/>
            <w:rFonts w:ascii="仿宋" w:eastAsia="宋体" w:hAnsi="仿宋" w:cs="仿宋"/>
            <w:noProof/>
            <w:color w:val="056AD0" w:themeColor="hyperlink" w:themeTint="F2"/>
          </w:rPr>
          <w:t>材料与工程设备的替代</w:t>
        </w:r>
        <w:r w:rsidR="00604237" w:rsidRPr="00A1019D">
          <w:rPr>
            <w:noProof/>
          </w:rPr>
          <w:tab/>
        </w:r>
        <w:r w:rsidR="00604237" w:rsidRPr="00A1019D">
          <w:rPr>
            <w:noProof/>
          </w:rPr>
          <w:fldChar w:fldCharType="begin"/>
        </w:r>
        <w:r w:rsidR="00604237" w:rsidRPr="00A1019D">
          <w:rPr>
            <w:noProof/>
          </w:rPr>
          <w:instrText xml:space="preserve"> PAGEREF _Toc149594779 \h </w:instrText>
        </w:r>
        <w:r w:rsidR="00604237" w:rsidRPr="00A1019D">
          <w:rPr>
            <w:noProof/>
          </w:rPr>
        </w:r>
        <w:r w:rsidR="00604237" w:rsidRPr="00A1019D">
          <w:rPr>
            <w:noProof/>
          </w:rPr>
          <w:fldChar w:fldCharType="separate"/>
        </w:r>
        <w:r w:rsidR="00604237" w:rsidRPr="00A1019D">
          <w:rPr>
            <w:noProof/>
          </w:rPr>
          <w:t>93</w:t>
        </w:r>
        <w:r w:rsidR="00604237" w:rsidRPr="00A1019D">
          <w:rPr>
            <w:noProof/>
          </w:rPr>
          <w:fldChar w:fldCharType="end"/>
        </w:r>
      </w:hyperlink>
    </w:p>
    <w:p w14:paraId="264426D8" w14:textId="34CC8DA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80" w:history="1">
        <w:r w:rsidR="00604237" w:rsidRPr="00A1019D">
          <w:rPr>
            <w:rStyle w:val="af5"/>
            <w:rFonts w:ascii="仿宋" w:eastAsia="宋体" w:hAnsi="仿宋" w:cs="仿宋"/>
            <w:noProof/>
            <w:color w:val="056AD0" w:themeColor="hyperlink" w:themeTint="F2"/>
          </w:rPr>
          <w:t xml:space="preserve">7. </w:t>
        </w:r>
        <w:r w:rsidR="00604237" w:rsidRPr="00A1019D">
          <w:rPr>
            <w:rStyle w:val="af5"/>
            <w:rFonts w:ascii="仿宋" w:eastAsia="宋体" w:hAnsi="仿宋" w:cs="仿宋"/>
            <w:noProof/>
            <w:color w:val="056AD0" w:themeColor="hyperlink" w:themeTint="F2"/>
          </w:rPr>
          <w:t>施工设备和临时设施</w:t>
        </w:r>
        <w:r w:rsidR="00604237" w:rsidRPr="00A1019D">
          <w:rPr>
            <w:noProof/>
          </w:rPr>
          <w:tab/>
        </w:r>
        <w:r w:rsidR="00604237" w:rsidRPr="00A1019D">
          <w:rPr>
            <w:noProof/>
          </w:rPr>
          <w:fldChar w:fldCharType="begin"/>
        </w:r>
        <w:r w:rsidR="00604237" w:rsidRPr="00A1019D">
          <w:rPr>
            <w:noProof/>
          </w:rPr>
          <w:instrText xml:space="preserve"> PAGEREF _Toc149594780 \h </w:instrText>
        </w:r>
        <w:r w:rsidR="00604237" w:rsidRPr="00A1019D">
          <w:rPr>
            <w:noProof/>
          </w:rPr>
        </w:r>
        <w:r w:rsidR="00604237" w:rsidRPr="00A1019D">
          <w:rPr>
            <w:noProof/>
          </w:rPr>
          <w:fldChar w:fldCharType="separate"/>
        </w:r>
        <w:r w:rsidR="00604237" w:rsidRPr="00A1019D">
          <w:rPr>
            <w:noProof/>
          </w:rPr>
          <w:t>94</w:t>
        </w:r>
        <w:r w:rsidR="00604237" w:rsidRPr="00A1019D">
          <w:rPr>
            <w:noProof/>
          </w:rPr>
          <w:fldChar w:fldCharType="end"/>
        </w:r>
      </w:hyperlink>
    </w:p>
    <w:p w14:paraId="1F92F394" w14:textId="0B15E6A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81" w:history="1">
        <w:r w:rsidR="00604237" w:rsidRPr="00A1019D">
          <w:rPr>
            <w:rStyle w:val="af5"/>
            <w:rFonts w:ascii="仿宋" w:eastAsia="宋体" w:hAnsi="仿宋" w:cs="仿宋"/>
            <w:noProof/>
            <w:color w:val="056AD0" w:themeColor="hyperlink" w:themeTint="F2"/>
          </w:rPr>
          <w:t xml:space="preserve">7.1 </w:t>
        </w:r>
        <w:r w:rsidR="00604237" w:rsidRPr="00A1019D">
          <w:rPr>
            <w:rStyle w:val="af5"/>
            <w:rFonts w:ascii="仿宋" w:eastAsia="宋体" w:hAnsi="仿宋" w:cs="仿宋"/>
            <w:noProof/>
            <w:color w:val="056AD0" w:themeColor="hyperlink" w:themeTint="F2"/>
          </w:rPr>
          <w:t>承包人提供的施工设备和临时设施</w:t>
        </w:r>
        <w:r w:rsidR="00604237" w:rsidRPr="00A1019D">
          <w:rPr>
            <w:noProof/>
          </w:rPr>
          <w:tab/>
        </w:r>
        <w:r w:rsidR="00604237" w:rsidRPr="00A1019D">
          <w:rPr>
            <w:noProof/>
          </w:rPr>
          <w:fldChar w:fldCharType="begin"/>
        </w:r>
        <w:r w:rsidR="00604237" w:rsidRPr="00A1019D">
          <w:rPr>
            <w:noProof/>
          </w:rPr>
          <w:instrText xml:space="preserve"> PAGEREF _Toc149594781 \h </w:instrText>
        </w:r>
        <w:r w:rsidR="00604237" w:rsidRPr="00A1019D">
          <w:rPr>
            <w:noProof/>
          </w:rPr>
        </w:r>
        <w:r w:rsidR="00604237" w:rsidRPr="00A1019D">
          <w:rPr>
            <w:noProof/>
          </w:rPr>
          <w:fldChar w:fldCharType="separate"/>
        </w:r>
        <w:r w:rsidR="00604237" w:rsidRPr="00A1019D">
          <w:rPr>
            <w:noProof/>
          </w:rPr>
          <w:t>94</w:t>
        </w:r>
        <w:r w:rsidR="00604237" w:rsidRPr="00A1019D">
          <w:rPr>
            <w:noProof/>
          </w:rPr>
          <w:fldChar w:fldCharType="end"/>
        </w:r>
      </w:hyperlink>
    </w:p>
    <w:p w14:paraId="639736B3" w14:textId="66FCE08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82" w:history="1">
        <w:r w:rsidR="00604237" w:rsidRPr="00A1019D">
          <w:rPr>
            <w:rStyle w:val="af5"/>
            <w:rFonts w:ascii="仿宋" w:eastAsia="宋体" w:hAnsi="仿宋" w:cs="仿宋"/>
            <w:noProof/>
            <w:color w:val="056AD0" w:themeColor="hyperlink" w:themeTint="F2"/>
          </w:rPr>
          <w:t xml:space="preserve">7.3 </w:t>
        </w:r>
        <w:r w:rsidR="00604237" w:rsidRPr="00A1019D">
          <w:rPr>
            <w:rStyle w:val="af5"/>
            <w:rFonts w:ascii="仿宋" w:eastAsia="宋体" w:hAnsi="仿宋" w:cs="仿宋"/>
            <w:noProof/>
            <w:color w:val="056AD0" w:themeColor="hyperlink" w:themeTint="F2"/>
          </w:rPr>
          <w:t>要求承包人增加或更换施工设备</w:t>
        </w:r>
        <w:r w:rsidR="00604237" w:rsidRPr="00A1019D">
          <w:rPr>
            <w:noProof/>
          </w:rPr>
          <w:tab/>
        </w:r>
        <w:r w:rsidR="00604237" w:rsidRPr="00A1019D">
          <w:rPr>
            <w:noProof/>
          </w:rPr>
          <w:fldChar w:fldCharType="begin"/>
        </w:r>
        <w:r w:rsidR="00604237" w:rsidRPr="00A1019D">
          <w:rPr>
            <w:noProof/>
          </w:rPr>
          <w:instrText xml:space="preserve"> PAGEREF _Toc149594782 \h </w:instrText>
        </w:r>
        <w:r w:rsidR="00604237" w:rsidRPr="00A1019D">
          <w:rPr>
            <w:noProof/>
          </w:rPr>
        </w:r>
        <w:r w:rsidR="00604237" w:rsidRPr="00A1019D">
          <w:rPr>
            <w:noProof/>
          </w:rPr>
          <w:fldChar w:fldCharType="separate"/>
        </w:r>
        <w:r w:rsidR="00604237" w:rsidRPr="00A1019D">
          <w:rPr>
            <w:noProof/>
          </w:rPr>
          <w:t>95</w:t>
        </w:r>
        <w:r w:rsidR="00604237" w:rsidRPr="00A1019D">
          <w:rPr>
            <w:noProof/>
          </w:rPr>
          <w:fldChar w:fldCharType="end"/>
        </w:r>
      </w:hyperlink>
    </w:p>
    <w:p w14:paraId="3B1A6B3C" w14:textId="038F7DA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83" w:history="1">
        <w:r w:rsidR="00604237" w:rsidRPr="00A1019D">
          <w:rPr>
            <w:rStyle w:val="af5"/>
            <w:rFonts w:ascii="仿宋" w:eastAsia="宋体" w:hAnsi="仿宋" w:cs="仿宋"/>
            <w:noProof/>
            <w:color w:val="056AD0" w:themeColor="hyperlink" w:themeTint="F2"/>
          </w:rPr>
          <w:t xml:space="preserve">8. </w:t>
        </w:r>
        <w:r w:rsidR="00604237" w:rsidRPr="00A1019D">
          <w:rPr>
            <w:rStyle w:val="af5"/>
            <w:rFonts w:ascii="仿宋" w:eastAsia="宋体" w:hAnsi="仿宋" w:cs="仿宋"/>
            <w:noProof/>
            <w:color w:val="056AD0" w:themeColor="hyperlink" w:themeTint="F2"/>
          </w:rPr>
          <w:t>交通运输</w:t>
        </w:r>
        <w:r w:rsidR="00604237" w:rsidRPr="00A1019D">
          <w:rPr>
            <w:noProof/>
          </w:rPr>
          <w:tab/>
        </w:r>
        <w:r w:rsidR="00604237" w:rsidRPr="00A1019D">
          <w:rPr>
            <w:noProof/>
          </w:rPr>
          <w:fldChar w:fldCharType="begin"/>
        </w:r>
        <w:r w:rsidR="00604237" w:rsidRPr="00A1019D">
          <w:rPr>
            <w:noProof/>
          </w:rPr>
          <w:instrText xml:space="preserve"> PAGEREF _Toc149594783 \h </w:instrText>
        </w:r>
        <w:r w:rsidR="00604237" w:rsidRPr="00A1019D">
          <w:rPr>
            <w:noProof/>
          </w:rPr>
        </w:r>
        <w:r w:rsidR="00604237" w:rsidRPr="00A1019D">
          <w:rPr>
            <w:noProof/>
          </w:rPr>
          <w:fldChar w:fldCharType="separate"/>
        </w:r>
        <w:r w:rsidR="00604237" w:rsidRPr="00A1019D">
          <w:rPr>
            <w:noProof/>
          </w:rPr>
          <w:t>96</w:t>
        </w:r>
        <w:r w:rsidR="00604237" w:rsidRPr="00A1019D">
          <w:rPr>
            <w:noProof/>
          </w:rPr>
          <w:fldChar w:fldCharType="end"/>
        </w:r>
      </w:hyperlink>
    </w:p>
    <w:p w14:paraId="7F90C073" w14:textId="424B8F2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84" w:history="1">
        <w:r w:rsidR="00604237" w:rsidRPr="00A1019D">
          <w:rPr>
            <w:rStyle w:val="af5"/>
            <w:rFonts w:ascii="仿宋" w:eastAsia="宋体" w:hAnsi="仿宋" w:cs="仿宋"/>
            <w:noProof/>
            <w:color w:val="056AD0" w:themeColor="hyperlink" w:themeTint="F2"/>
          </w:rPr>
          <w:t xml:space="preserve">8.1 </w:t>
        </w:r>
        <w:r w:rsidR="00604237" w:rsidRPr="00A1019D">
          <w:rPr>
            <w:rStyle w:val="af5"/>
            <w:rFonts w:ascii="仿宋" w:eastAsia="宋体" w:hAnsi="仿宋" w:cs="仿宋"/>
            <w:noProof/>
            <w:color w:val="056AD0" w:themeColor="hyperlink" w:themeTint="F2"/>
          </w:rPr>
          <w:t>道路通行权和场外设施（</w:t>
        </w:r>
        <w:r w:rsidR="00604237" w:rsidRPr="00A1019D">
          <w:rPr>
            <w:rStyle w:val="af5"/>
            <w:rFonts w:ascii="仿宋" w:eastAsia="宋体" w:hAnsi="仿宋" w:cs="仿宋"/>
            <w:noProof/>
            <w:color w:val="056AD0" w:themeColor="hyperlink" w:themeTint="F2"/>
          </w:rPr>
          <w:t>B</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_Toc149594784 \h </w:instrText>
        </w:r>
        <w:r w:rsidR="00604237" w:rsidRPr="00A1019D">
          <w:rPr>
            <w:noProof/>
          </w:rPr>
        </w:r>
        <w:r w:rsidR="00604237" w:rsidRPr="00A1019D">
          <w:rPr>
            <w:noProof/>
          </w:rPr>
          <w:fldChar w:fldCharType="separate"/>
        </w:r>
        <w:r w:rsidR="00604237" w:rsidRPr="00A1019D">
          <w:rPr>
            <w:noProof/>
          </w:rPr>
          <w:t>96</w:t>
        </w:r>
        <w:r w:rsidR="00604237" w:rsidRPr="00A1019D">
          <w:rPr>
            <w:noProof/>
          </w:rPr>
          <w:fldChar w:fldCharType="end"/>
        </w:r>
      </w:hyperlink>
    </w:p>
    <w:p w14:paraId="6F33EBF1" w14:textId="23DE873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85" w:history="1">
        <w:r w:rsidR="00604237" w:rsidRPr="00A1019D">
          <w:rPr>
            <w:rStyle w:val="af5"/>
            <w:rFonts w:ascii="仿宋" w:eastAsia="宋体" w:hAnsi="仿宋" w:cs="仿宋"/>
            <w:noProof/>
            <w:color w:val="056AD0" w:themeColor="hyperlink" w:themeTint="F2"/>
          </w:rPr>
          <w:t xml:space="preserve">8.2 </w:t>
        </w:r>
        <w:r w:rsidR="00604237" w:rsidRPr="00A1019D">
          <w:rPr>
            <w:rStyle w:val="af5"/>
            <w:rFonts w:ascii="仿宋" w:eastAsia="宋体" w:hAnsi="仿宋" w:cs="仿宋"/>
            <w:noProof/>
            <w:color w:val="056AD0" w:themeColor="hyperlink" w:themeTint="F2"/>
          </w:rPr>
          <w:t>场内施工道路</w:t>
        </w:r>
        <w:r w:rsidR="00604237" w:rsidRPr="00A1019D">
          <w:rPr>
            <w:noProof/>
          </w:rPr>
          <w:tab/>
        </w:r>
        <w:r w:rsidR="00604237" w:rsidRPr="00A1019D">
          <w:rPr>
            <w:noProof/>
          </w:rPr>
          <w:fldChar w:fldCharType="begin"/>
        </w:r>
        <w:r w:rsidR="00604237" w:rsidRPr="00A1019D">
          <w:rPr>
            <w:noProof/>
          </w:rPr>
          <w:instrText xml:space="preserve"> PAGEREF _Toc149594785 \h </w:instrText>
        </w:r>
        <w:r w:rsidR="00604237" w:rsidRPr="00A1019D">
          <w:rPr>
            <w:noProof/>
          </w:rPr>
        </w:r>
        <w:r w:rsidR="00604237" w:rsidRPr="00A1019D">
          <w:rPr>
            <w:noProof/>
          </w:rPr>
          <w:fldChar w:fldCharType="separate"/>
        </w:r>
        <w:r w:rsidR="00604237" w:rsidRPr="00A1019D">
          <w:rPr>
            <w:noProof/>
          </w:rPr>
          <w:t>96</w:t>
        </w:r>
        <w:r w:rsidR="00604237" w:rsidRPr="00A1019D">
          <w:rPr>
            <w:noProof/>
          </w:rPr>
          <w:fldChar w:fldCharType="end"/>
        </w:r>
      </w:hyperlink>
    </w:p>
    <w:p w14:paraId="35EF799B" w14:textId="62F8A18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86" w:history="1">
        <w:r w:rsidR="00604237" w:rsidRPr="00A1019D">
          <w:rPr>
            <w:rStyle w:val="af5"/>
            <w:rFonts w:ascii="仿宋" w:eastAsia="宋体" w:hAnsi="仿宋" w:cs="仿宋"/>
            <w:noProof/>
            <w:color w:val="056AD0" w:themeColor="hyperlink" w:themeTint="F2"/>
          </w:rPr>
          <w:t xml:space="preserve">8.3 </w:t>
        </w:r>
        <w:r w:rsidR="00604237" w:rsidRPr="00A1019D">
          <w:rPr>
            <w:rStyle w:val="af5"/>
            <w:rFonts w:ascii="仿宋" w:eastAsia="宋体" w:hAnsi="仿宋" w:cs="仿宋"/>
            <w:noProof/>
            <w:color w:val="056AD0" w:themeColor="hyperlink" w:themeTint="F2"/>
          </w:rPr>
          <w:t>场外交通</w:t>
        </w:r>
        <w:r w:rsidR="00604237" w:rsidRPr="00A1019D">
          <w:rPr>
            <w:noProof/>
          </w:rPr>
          <w:tab/>
        </w:r>
        <w:r w:rsidR="00604237" w:rsidRPr="00A1019D">
          <w:rPr>
            <w:noProof/>
          </w:rPr>
          <w:fldChar w:fldCharType="begin"/>
        </w:r>
        <w:r w:rsidR="00604237" w:rsidRPr="00A1019D">
          <w:rPr>
            <w:noProof/>
          </w:rPr>
          <w:instrText xml:space="preserve"> PAGEREF _Toc149594786 \h </w:instrText>
        </w:r>
        <w:r w:rsidR="00604237" w:rsidRPr="00A1019D">
          <w:rPr>
            <w:noProof/>
          </w:rPr>
        </w:r>
        <w:r w:rsidR="00604237" w:rsidRPr="00A1019D">
          <w:rPr>
            <w:noProof/>
          </w:rPr>
          <w:fldChar w:fldCharType="separate"/>
        </w:r>
        <w:r w:rsidR="00604237" w:rsidRPr="00A1019D">
          <w:rPr>
            <w:noProof/>
          </w:rPr>
          <w:t>96</w:t>
        </w:r>
        <w:r w:rsidR="00604237" w:rsidRPr="00A1019D">
          <w:rPr>
            <w:noProof/>
          </w:rPr>
          <w:fldChar w:fldCharType="end"/>
        </w:r>
      </w:hyperlink>
    </w:p>
    <w:p w14:paraId="3F190F4B" w14:textId="6A460EE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87" w:history="1">
        <w:r w:rsidR="00604237" w:rsidRPr="00A1019D">
          <w:rPr>
            <w:rStyle w:val="af5"/>
            <w:rFonts w:ascii="仿宋" w:eastAsia="宋体" w:hAnsi="仿宋" w:cs="仿宋"/>
            <w:noProof/>
            <w:color w:val="056AD0" w:themeColor="hyperlink" w:themeTint="F2"/>
          </w:rPr>
          <w:t>9</w:t>
        </w:r>
        <w:r w:rsidR="00604237" w:rsidRPr="00A1019D">
          <w:rPr>
            <w:rStyle w:val="af5"/>
            <w:rFonts w:ascii="仿宋" w:eastAsia="宋体" w:hAnsi="仿宋" w:cs="仿宋"/>
            <w:noProof/>
            <w:color w:val="056AD0" w:themeColor="hyperlink" w:themeTint="F2"/>
          </w:rPr>
          <w:t>．测量放线</w:t>
        </w:r>
        <w:r w:rsidR="00604237" w:rsidRPr="00A1019D">
          <w:rPr>
            <w:noProof/>
          </w:rPr>
          <w:tab/>
        </w:r>
        <w:r w:rsidR="00604237" w:rsidRPr="00A1019D">
          <w:rPr>
            <w:noProof/>
          </w:rPr>
          <w:fldChar w:fldCharType="begin"/>
        </w:r>
        <w:r w:rsidR="00604237" w:rsidRPr="00A1019D">
          <w:rPr>
            <w:noProof/>
          </w:rPr>
          <w:instrText xml:space="preserve"> PAGEREF _Toc149594787 \h </w:instrText>
        </w:r>
        <w:r w:rsidR="00604237" w:rsidRPr="00A1019D">
          <w:rPr>
            <w:noProof/>
          </w:rPr>
        </w:r>
        <w:r w:rsidR="00604237" w:rsidRPr="00A1019D">
          <w:rPr>
            <w:noProof/>
          </w:rPr>
          <w:fldChar w:fldCharType="separate"/>
        </w:r>
        <w:r w:rsidR="00604237" w:rsidRPr="00A1019D">
          <w:rPr>
            <w:noProof/>
          </w:rPr>
          <w:t>97</w:t>
        </w:r>
        <w:r w:rsidR="00604237" w:rsidRPr="00A1019D">
          <w:rPr>
            <w:noProof/>
          </w:rPr>
          <w:fldChar w:fldCharType="end"/>
        </w:r>
      </w:hyperlink>
    </w:p>
    <w:p w14:paraId="3F6C7DDF" w14:textId="6CECE272"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88" w:history="1">
        <w:r w:rsidR="00604237" w:rsidRPr="00A1019D">
          <w:rPr>
            <w:rStyle w:val="af5"/>
            <w:rFonts w:ascii="仿宋" w:eastAsia="宋体" w:hAnsi="仿宋" w:cs="仿宋"/>
            <w:noProof/>
            <w:color w:val="056AD0" w:themeColor="hyperlink" w:themeTint="F2"/>
          </w:rPr>
          <w:t xml:space="preserve">9.1 </w:t>
        </w:r>
        <w:r w:rsidR="00604237" w:rsidRPr="00A1019D">
          <w:rPr>
            <w:rStyle w:val="af5"/>
            <w:rFonts w:ascii="仿宋" w:eastAsia="宋体" w:hAnsi="仿宋" w:cs="仿宋"/>
            <w:noProof/>
            <w:color w:val="056AD0" w:themeColor="hyperlink" w:themeTint="F2"/>
          </w:rPr>
          <w:t>施工控制网</w:t>
        </w:r>
        <w:r w:rsidR="00604237" w:rsidRPr="00A1019D">
          <w:rPr>
            <w:noProof/>
          </w:rPr>
          <w:tab/>
        </w:r>
        <w:r w:rsidR="00604237" w:rsidRPr="00A1019D">
          <w:rPr>
            <w:noProof/>
          </w:rPr>
          <w:fldChar w:fldCharType="begin"/>
        </w:r>
        <w:r w:rsidR="00604237" w:rsidRPr="00A1019D">
          <w:rPr>
            <w:noProof/>
          </w:rPr>
          <w:instrText xml:space="preserve"> PAGEREF _Toc149594788 \h </w:instrText>
        </w:r>
        <w:r w:rsidR="00604237" w:rsidRPr="00A1019D">
          <w:rPr>
            <w:noProof/>
          </w:rPr>
        </w:r>
        <w:r w:rsidR="00604237" w:rsidRPr="00A1019D">
          <w:rPr>
            <w:noProof/>
          </w:rPr>
          <w:fldChar w:fldCharType="separate"/>
        </w:r>
        <w:r w:rsidR="00604237" w:rsidRPr="00A1019D">
          <w:rPr>
            <w:noProof/>
          </w:rPr>
          <w:t>97</w:t>
        </w:r>
        <w:r w:rsidR="00604237" w:rsidRPr="00A1019D">
          <w:rPr>
            <w:noProof/>
          </w:rPr>
          <w:fldChar w:fldCharType="end"/>
        </w:r>
      </w:hyperlink>
    </w:p>
    <w:p w14:paraId="4025B4BF" w14:textId="61C5F83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89" w:history="1">
        <w:r w:rsidR="00604237" w:rsidRPr="00A1019D">
          <w:rPr>
            <w:rStyle w:val="af5"/>
            <w:rFonts w:ascii="仿宋" w:eastAsia="宋体" w:hAnsi="仿宋" w:cs="仿宋"/>
            <w:noProof/>
            <w:color w:val="056AD0" w:themeColor="hyperlink" w:themeTint="F2"/>
          </w:rPr>
          <w:t xml:space="preserve">9.3 </w:t>
        </w:r>
        <w:r w:rsidR="00604237" w:rsidRPr="00A1019D">
          <w:rPr>
            <w:rStyle w:val="af5"/>
            <w:rFonts w:ascii="仿宋" w:eastAsia="宋体" w:hAnsi="仿宋" w:cs="仿宋"/>
            <w:noProof/>
            <w:color w:val="056AD0" w:themeColor="hyperlink" w:themeTint="F2"/>
          </w:rPr>
          <w:t>基准资料错误的责任</w:t>
        </w:r>
        <w:r w:rsidR="00604237" w:rsidRPr="00A1019D">
          <w:rPr>
            <w:noProof/>
          </w:rPr>
          <w:tab/>
        </w:r>
        <w:r w:rsidR="00604237" w:rsidRPr="00A1019D">
          <w:rPr>
            <w:noProof/>
          </w:rPr>
          <w:fldChar w:fldCharType="begin"/>
        </w:r>
        <w:r w:rsidR="00604237" w:rsidRPr="00A1019D">
          <w:rPr>
            <w:noProof/>
          </w:rPr>
          <w:instrText xml:space="preserve"> PAGEREF _Toc149594789 \h </w:instrText>
        </w:r>
        <w:r w:rsidR="00604237" w:rsidRPr="00A1019D">
          <w:rPr>
            <w:noProof/>
          </w:rPr>
        </w:r>
        <w:r w:rsidR="00604237" w:rsidRPr="00A1019D">
          <w:rPr>
            <w:noProof/>
          </w:rPr>
          <w:fldChar w:fldCharType="separate"/>
        </w:r>
        <w:r w:rsidR="00604237" w:rsidRPr="00A1019D">
          <w:rPr>
            <w:noProof/>
          </w:rPr>
          <w:t>97</w:t>
        </w:r>
        <w:r w:rsidR="00604237" w:rsidRPr="00A1019D">
          <w:rPr>
            <w:noProof/>
          </w:rPr>
          <w:fldChar w:fldCharType="end"/>
        </w:r>
      </w:hyperlink>
    </w:p>
    <w:p w14:paraId="0193C9F9" w14:textId="0C6C55B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90" w:history="1">
        <w:r w:rsidR="00604237" w:rsidRPr="00A1019D">
          <w:rPr>
            <w:rStyle w:val="af5"/>
            <w:rFonts w:ascii="仿宋" w:eastAsia="宋体" w:hAnsi="仿宋" w:cs="仿宋"/>
            <w:noProof/>
            <w:color w:val="056AD0" w:themeColor="hyperlink" w:themeTint="F2"/>
          </w:rPr>
          <w:t>10</w:t>
        </w:r>
        <w:r w:rsidR="00604237" w:rsidRPr="00A1019D">
          <w:rPr>
            <w:rStyle w:val="af5"/>
            <w:rFonts w:ascii="仿宋" w:eastAsia="宋体" w:hAnsi="仿宋" w:cs="仿宋"/>
            <w:noProof/>
            <w:color w:val="056AD0" w:themeColor="hyperlink" w:themeTint="F2"/>
          </w:rPr>
          <w:t>．安全、治安保卫和环境保护</w:t>
        </w:r>
        <w:r w:rsidR="00604237" w:rsidRPr="00A1019D">
          <w:rPr>
            <w:noProof/>
          </w:rPr>
          <w:tab/>
        </w:r>
        <w:r w:rsidR="00604237" w:rsidRPr="00A1019D">
          <w:rPr>
            <w:noProof/>
          </w:rPr>
          <w:fldChar w:fldCharType="begin"/>
        </w:r>
        <w:r w:rsidR="00604237" w:rsidRPr="00A1019D">
          <w:rPr>
            <w:noProof/>
          </w:rPr>
          <w:instrText xml:space="preserve"> PAGEREF _Toc149594790 \h </w:instrText>
        </w:r>
        <w:r w:rsidR="00604237" w:rsidRPr="00A1019D">
          <w:rPr>
            <w:noProof/>
          </w:rPr>
        </w:r>
        <w:r w:rsidR="00604237" w:rsidRPr="00A1019D">
          <w:rPr>
            <w:noProof/>
          </w:rPr>
          <w:fldChar w:fldCharType="separate"/>
        </w:r>
        <w:r w:rsidR="00604237" w:rsidRPr="00A1019D">
          <w:rPr>
            <w:noProof/>
          </w:rPr>
          <w:t>97</w:t>
        </w:r>
        <w:r w:rsidR="00604237" w:rsidRPr="00A1019D">
          <w:rPr>
            <w:noProof/>
          </w:rPr>
          <w:fldChar w:fldCharType="end"/>
        </w:r>
      </w:hyperlink>
    </w:p>
    <w:p w14:paraId="1DB80CFB" w14:textId="3D7CEC6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91" w:history="1">
        <w:r w:rsidR="00604237" w:rsidRPr="00A1019D">
          <w:rPr>
            <w:rStyle w:val="af5"/>
            <w:rFonts w:ascii="仿宋" w:eastAsia="宋体" w:hAnsi="仿宋" w:cs="仿宋"/>
            <w:noProof/>
            <w:color w:val="056AD0" w:themeColor="hyperlink" w:themeTint="F2"/>
          </w:rPr>
          <w:t xml:space="preserve">10.1 </w:t>
        </w:r>
        <w:r w:rsidR="00604237" w:rsidRPr="00A1019D">
          <w:rPr>
            <w:rStyle w:val="af5"/>
            <w:rFonts w:ascii="仿宋" w:eastAsia="宋体" w:hAnsi="仿宋" w:cs="仿宋"/>
            <w:noProof/>
            <w:color w:val="056AD0" w:themeColor="hyperlink" w:themeTint="F2"/>
          </w:rPr>
          <w:t>发包人的安全责任</w:t>
        </w:r>
        <w:r w:rsidR="00604237" w:rsidRPr="00A1019D">
          <w:rPr>
            <w:noProof/>
          </w:rPr>
          <w:tab/>
        </w:r>
        <w:r w:rsidR="00604237" w:rsidRPr="00A1019D">
          <w:rPr>
            <w:noProof/>
          </w:rPr>
          <w:fldChar w:fldCharType="begin"/>
        </w:r>
        <w:r w:rsidR="00604237" w:rsidRPr="00A1019D">
          <w:rPr>
            <w:noProof/>
          </w:rPr>
          <w:instrText xml:space="preserve"> PAGEREF _Toc149594791 \h </w:instrText>
        </w:r>
        <w:r w:rsidR="00604237" w:rsidRPr="00A1019D">
          <w:rPr>
            <w:noProof/>
          </w:rPr>
        </w:r>
        <w:r w:rsidR="00604237" w:rsidRPr="00A1019D">
          <w:rPr>
            <w:noProof/>
          </w:rPr>
          <w:fldChar w:fldCharType="separate"/>
        </w:r>
        <w:r w:rsidR="00604237" w:rsidRPr="00A1019D">
          <w:rPr>
            <w:noProof/>
          </w:rPr>
          <w:t>97</w:t>
        </w:r>
        <w:r w:rsidR="00604237" w:rsidRPr="00A1019D">
          <w:rPr>
            <w:noProof/>
          </w:rPr>
          <w:fldChar w:fldCharType="end"/>
        </w:r>
      </w:hyperlink>
    </w:p>
    <w:p w14:paraId="38D6C384" w14:textId="2B43B10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92" w:history="1">
        <w:r w:rsidR="00604237" w:rsidRPr="00A1019D">
          <w:rPr>
            <w:rStyle w:val="af5"/>
            <w:rFonts w:ascii="仿宋" w:eastAsia="宋体" w:hAnsi="仿宋" w:cs="仿宋"/>
            <w:noProof/>
            <w:color w:val="056AD0" w:themeColor="hyperlink" w:themeTint="F2"/>
          </w:rPr>
          <w:t xml:space="preserve">10.2 </w:t>
        </w:r>
        <w:r w:rsidR="00604237" w:rsidRPr="00A1019D">
          <w:rPr>
            <w:rStyle w:val="af5"/>
            <w:rFonts w:ascii="仿宋" w:eastAsia="宋体" w:hAnsi="仿宋" w:cs="仿宋"/>
            <w:noProof/>
            <w:color w:val="056AD0" w:themeColor="hyperlink" w:themeTint="F2"/>
          </w:rPr>
          <w:t>承包人的安全责任</w:t>
        </w:r>
        <w:r w:rsidR="00604237" w:rsidRPr="00A1019D">
          <w:rPr>
            <w:noProof/>
          </w:rPr>
          <w:tab/>
        </w:r>
        <w:r w:rsidR="00604237" w:rsidRPr="00A1019D">
          <w:rPr>
            <w:noProof/>
          </w:rPr>
          <w:fldChar w:fldCharType="begin"/>
        </w:r>
        <w:r w:rsidR="00604237" w:rsidRPr="00A1019D">
          <w:rPr>
            <w:noProof/>
          </w:rPr>
          <w:instrText xml:space="preserve"> PAGEREF _Toc149594792 \h </w:instrText>
        </w:r>
        <w:r w:rsidR="00604237" w:rsidRPr="00A1019D">
          <w:rPr>
            <w:noProof/>
          </w:rPr>
        </w:r>
        <w:r w:rsidR="00604237" w:rsidRPr="00A1019D">
          <w:rPr>
            <w:noProof/>
          </w:rPr>
          <w:fldChar w:fldCharType="separate"/>
        </w:r>
        <w:r w:rsidR="00604237" w:rsidRPr="00A1019D">
          <w:rPr>
            <w:noProof/>
          </w:rPr>
          <w:t>98</w:t>
        </w:r>
        <w:r w:rsidR="00604237" w:rsidRPr="00A1019D">
          <w:rPr>
            <w:noProof/>
          </w:rPr>
          <w:fldChar w:fldCharType="end"/>
        </w:r>
      </w:hyperlink>
    </w:p>
    <w:p w14:paraId="22176520" w14:textId="2E9197F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93" w:history="1">
        <w:r w:rsidR="00604237" w:rsidRPr="00A1019D">
          <w:rPr>
            <w:rStyle w:val="af5"/>
            <w:rFonts w:ascii="仿宋" w:eastAsia="宋体" w:hAnsi="仿宋" w:cs="仿宋"/>
            <w:noProof/>
            <w:color w:val="056AD0" w:themeColor="hyperlink" w:themeTint="F2"/>
          </w:rPr>
          <w:t xml:space="preserve">10.3 </w:t>
        </w:r>
        <w:r w:rsidR="00604237" w:rsidRPr="00A1019D">
          <w:rPr>
            <w:rStyle w:val="af5"/>
            <w:rFonts w:ascii="仿宋" w:eastAsia="宋体" w:hAnsi="仿宋" w:cs="仿宋"/>
            <w:noProof/>
            <w:color w:val="056AD0" w:themeColor="hyperlink" w:themeTint="F2"/>
          </w:rPr>
          <w:t>治安保卫</w:t>
        </w:r>
        <w:r w:rsidR="00604237" w:rsidRPr="00A1019D">
          <w:rPr>
            <w:noProof/>
          </w:rPr>
          <w:tab/>
        </w:r>
        <w:r w:rsidR="00604237" w:rsidRPr="00A1019D">
          <w:rPr>
            <w:noProof/>
          </w:rPr>
          <w:fldChar w:fldCharType="begin"/>
        </w:r>
        <w:r w:rsidR="00604237" w:rsidRPr="00A1019D">
          <w:rPr>
            <w:noProof/>
          </w:rPr>
          <w:instrText xml:space="preserve"> PAGEREF _Toc149594793 \h </w:instrText>
        </w:r>
        <w:r w:rsidR="00604237" w:rsidRPr="00A1019D">
          <w:rPr>
            <w:noProof/>
          </w:rPr>
        </w:r>
        <w:r w:rsidR="00604237" w:rsidRPr="00A1019D">
          <w:rPr>
            <w:noProof/>
          </w:rPr>
          <w:fldChar w:fldCharType="separate"/>
        </w:r>
        <w:r w:rsidR="00604237" w:rsidRPr="00A1019D">
          <w:rPr>
            <w:noProof/>
          </w:rPr>
          <w:t>99</w:t>
        </w:r>
        <w:r w:rsidR="00604237" w:rsidRPr="00A1019D">
          <w:rPr>
            <w:noProof/>
          </w:rPr>
          <w:fldChar w:fldCharType="end"/>
        </w:r>
      </w:hyperlink>
    </w:p>
    <w:p w14:paraId="768F4767" w14:textId="2F4FDA2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94" w:history="1">
        <w:r w:rsidR="00604237" w:rsidRPr="00A1019D">
          <w:rPr>
            <w:rStyle w:val="af5"/>
            <w:rFonts w:ascii="仿宋" w:eastAsia="宋体" w:hAnsi="仿宋" w:cs="仿宋"/>
            <w:noProof/>
            <w:color w:val="056AD0" w:themeColor="hyperlink" w:themeTint="F2"/>
          </w:rPr>
          <w:t xml:space="preserve">10.4 </w:t>
        </w:r>
        <w:r w:rsidR="00604237" w:rsidRPr="00A1019D">
          <w:rPr>
            <w:rStyle w:val="af5"/>
            <w:rFonts w:ascii="仿宋" w:eastAsia="宋体" w:hAnsi="仿宋" w:cs="仿宋"/>
            <w:noProof/>
            <w:color w:val="056AD0" w:themeColor="hyperlink" w:themeTint="F2"/>
          </w:rPr>
          <w:t>环境保护</w:t>
        </w:r>
        <w:r w:rsidR="00604237" w:rsidRPr="00A1019D">
          <w:rPr>
            <w:noProof/>
          </w:rPr>
          <w:tab/>
        </w:r>
        <w:r w:rsidR="00604237" w:rsidRPr="00A1019D">
          <w:rPr>
            <w:noProof/>
          </w:rPr>
          <w:fldChar w:fldCharType="begin"/>
        </w:r>
        <w:r w:rsidR="00604237" w:rsidRPr="00A1019D">
          <w:rPr>
            <w:noProof/>
          </w:rPr>
          <w:instrText xml:space="preserve"> PAGEREF _Toc149594794 \h </w:instrText>
        </w:r>
        <w:r w:rsidR="00604237" w:rsidRPr="00A1019D">
          <w:rPr>
            <w:noProof/>
          </w:rPr>
        </w:r>
        <w:r w:rsidR="00604237" w:rsidRPr="00A1019D">
          <w:rPr>
            <w:noProof/>
          </w:rPr>
          <w:fldChar w:fldCharType="separate"/>
        </w:r>
        <w:r w:rsidR="00604237" w:rsidRPr="00A1019D">
          <w:rPr>
            <w:noProof/>
          </w:rPr>
          <w:t>100</w:t>
        </w:r>
        <w:r w:rsidR="00604237" w:rsidRPr="00A1019D">
          <w:rPr>
            <w:noProof/>
          </w:rPr>
          <w:fldChar w:fldCharType="end"/>
        </w:r>
      </w:hyperlink>
    </w:p>
    <w:p w14:paraId="71B31EE5" w14:textId="291501E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95" w:history="1">
        <w:r w:rsidR="00604237" w:rsidRPr="00A1019D">
          <w:rPr>
            <w:rStyle w:val="af5"/>
            <w:rFonts w:ascii="仿宋" w:eastAsia="宋体" w:hAnsi="仿宋" w:cs="仿宋"/>
            <w:noProof/>
            <w:color w:val="056AD0" w:themeColor="hyperlink" w:themeTint="F2"/>
          </w:rPr>
          <w:t xml:space="preserve">10.5 </w:t>
        </w:r>
        <w:r w:rsidR="00604237" w:rsidRPr="00A1019D">
          <w:rPr>
            <w:rStyle w:val="af5"/>
            <w:rFonts w:ascii="仿宋" w:eastAsia="宋体" w:hAnsi="仿宋" w:cs="仿宋"/>
            <w:noProof/>
            <w:color w:val="056AD0" w:themeColor="hyperlink" w:themeTint="F2"/>
          </w:rPr>
          <w:t>事故处理</w:t>
        </w:r>
        <w:r w:rsidR="00604237" w:rsidRPr="00A1019D">
          <w:rPr>
            <w:noProof/>
          </w:rPr>
          <w:tab/>
        </w:r>
        <w:r w:rsidR="00604237" w:rsidRPr="00A1019D">
          <w:rPr>
            <w:noProof/>
          </w:rPr>
          <w:fldChar w:fldCharType="begin"/>
        </w:r>
        <w:r w:rsidR="00604237" w:rsidRPr="00A1019D">
          <w:rPr>
            <w:noProof/>
          </w:rPr>
          <w:instrText xml:space="preserve"> PAGEREF _Toc149594795 \h </w:instrText>
        </w:r>
        <w:r w:rsidR="00604237" w:rsidRPr="00A1019D">
          <w:rPr>
            <w:noProof/>
          </w:rPr>
        </w:r>
        <w:r w:rsidR="00604237" w:rsidRPr="00A1019D">
          <w:rPr>
            <w:noProof/>
          </w:rPr>
          <w:fldChar w:fldCharType="separate"/>
        </w:r>
        <w:r w:rsidR="00604237" w:rsidRPr="00A1019D">
          <w:rPr>
            <w:noProof/>
          </w:rPr>
          <w:t>101</w:t>
        </w:r>
        <w:r w:rsidR="00604237" w:rsidRPr="00A1019D">
          <w:rPr>
            <w:noProof/>
          </w:rPr>
          <w:fldChar w:fldCharType="end"/>
        </w:r>
      </w:hyperlink>
    </w:p>
    <w:p w14:paraId="7FB5275B" w14:textId="167B8D3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96" w:history="1">
        <w:r w:rsidR="00604237" w:rsidRPr="00A1019D">
          <w:rPr>
            <w:rStyle w:val="af5"/>
            <w:rFonts w:ascii="仿宋" w:eastAsia="宋体" w:hAnsi="仿宋" w:cs="仿宋"/>
            <w:noProof/>
            <w:color w:val="056AD0" w:themeColor="hyperlink" w:themeTint="F2"/>
          </w:rPr>
          <w:t xml:space="preserve">10.6 </w:t>
        </w:r>
        <w:r w:rsidR="00604237" w:rsidRPr="00A1019D">
          <w:rPr>
            <w:rStyle w:val="af5"/>
            <w:rFonts w:ascii="仿宋" w:eastAsia="宋体" w:hAnsi="仿宋" w:cs="仿宋"/>
            <w:noProof/>
            <w:color w:val="056AD0" w:themeColor="hyperlink" w:themeTint="F2"/>
          </w:rPr>
          <w:t>紧急情况处理</w:t>
        </w:r>
        <w:r w:rsidR="00604237" w:rsidRPr="00A1019D">
          <w:rPr>
            <w:noProof/>
          </w:rPr>
          <w:tab/>
        </w:r>
        <w:r w:rsidR="00604237" w:rsidRPr="00A1019D">
          <w:rPr>
            <w:noProof/>
          </w:rPr>
          <w:fldChar w:fldCharType="begin"/>
        </w:r>
        <w:r w:rsidR="00604237" w:rsidRPr="00A1019D">
          <w:rPr>
            <w:noProof/>
          </w:rPr>
          <w:instrText xml:space="preserve"> PAGEREF _Toc149594796 \h </w:instrText>
        </w:r>
        <w:r w:rsidR="00604237" w:rsidRPr="00A1019D">
          <w:rPr>
            <w:noProof/>
          </w:rPr>
        </w:r>
        <w:r w:rsidR="00604237" w:rsidRPr="00A1019D">
          <w:rPr>
            <w:noProof/>
          </w:rPr>
          <w:fldChar w:fldCharType="separate"/>
        </w:r>
        <w:r w:rsidR="00604237" w:rsidRPr="00A1019D">
          <w:rPr>
            <w:noProof/>
          </w:rPr>
          <w:t>101</w:t>
        </w:r>
        <w:r w:rsidR="00604237" w:rsidRPr="00A1019D">
          <w:rPr>
            <w:noProof/>
          </w:rPr>
          <w:fldChar w:fldCharType="end"/>
        </w:r>
      </w:hyperlink>
    </w:p>
    <w:p w14:paraId="63B3CB1D" w14:textId="24A0A8B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97" w:history="1">
        <w:r w:rsidR="00604237" w:rsidRPr="00A1019D">
          <w:rPr>
            <w:rStyle w:val="af5"/>
            <w:rFonts w:ascii="仿宋" w:eastAsia="宋体" w:hAnsi="仿宋" w:cs="仿宋"/>
            <w:noProof/>
            <w:color w:val="056AD0" w:themeColor="hyperlink" w:themeTint="F2"/>
          </w:rPr>
          <w:t xml:space="preserve">10.7 </w:t>
        </w:r>
        <w:r w:rsidR="00604237" w:rsidRPr="00A1019D">
          <w:rPr>
            <w:rStyle w:val="af5"/>
            <w:rFonts w:ascii="仿宋" w:eastAsia="宋体" w:hAnsi="仿宋" w:cs="仿宋"/>
            <w:noProof/>
            <w:color w:val="056AD0" w:themeColor="hyperlink" w:themeTint="F2"/>
          </w:rPr>
          <w:t>文明施工</w:t>
        </w:r>
        <w:r w:rsidR="00604237" w:rsidRPr="00A1019D">
          <w:rPr>
            <w:noProof/>
          </w:rPr>
          <w:tab/>
        </w:r>
        <w:r w:rsidR="00604237" w:rsidRPr="00A1019D">
          <w:rPr>
            <w:noProof/>
          </w:rPr>
          <w:fldChar w:fldCharType="begin"/>
        </w:r>
        <w:r w:rsidR="00604237" w:rsidRPr="00A1019D">
          <w:rPr>
            <w:noProof/>
          </w:rPr>
          <w:instrText xml:space="preserve"> PAGEREF _Toc149594797 \h </w:instrText>
        </w:r>
        <w:r w:rsidR="00604237" w:rsidRPr="00A1019D">
          <w:rPr>
            <w:noProof/>
          </w:rPr>
        </w:r>
        <w:r w:rsidR="00604237" w:rsidRPr="00A1019D">
          <w:rPr>
            <w:noProof/>
          </w:rPr>
          <w:fldChar w:fldCharType="separate"/>
        </w:r>
        <w:r w:rsidR="00604237" w:rsidRPr="00A1019D">
          <w:rPr>
            <w:noProof/>
          </w:rPr>
          <w:t>101</w:t>
        </w:r>
        <w:r w:rsidR="00604237" w:rsidRPr="00A1019D">
          <w:rPr>
            <w:noProof/>
          </w:rPr>
          <w:fldChar w:fldCharType="end"/>
        </w:r>
      </w:hyperlink>
    </w:p>
    <w:p w14:paraId="0383F786" w14:textId="6F7AC10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98" w:history="1">
        <w:r w:rsidR="00604237" w:rsidRPr="00A1019D">
          <w:rPr>
            <w:rStyle w:val="af5"/>
            <w:rFonts w:ascii="仿宋" w:eastAsia="宋体" w:hAnsi="仿宋" w:cs="仿宋"/>
            <w:noProof/>
            <w:color w:val="056AD0" w:themeColor="hyperlink" w:themeTint="F2"/>
          </w:rPr>
          <w:t xml:space="preserve">10.8 </w:t>
        </w:r>
        <w:r w:rsidR="00604237" w:rsidRPr="00A1019D">
          <w:rPr>
            <w:rStyle w:val="af5"/>
            <w:rFonts w:ascii="仿宋" w:eastAsia="宋体" w:hAnsi="仿宋" w:cs="仿宋"/>
            <w:noProof/>
            <w:color w:val="056AD0" w:themeColor="hyperlink" w:themeTint="F2"/>
          </w:rPr>
          <w:t>安全防护和文明施工方面的违约责任</w:t>
        </w:r>
        <w:r w:rsidR="00604237" w:rsidRPr="00A1019D">
          <w:rPr>
            <w:noProof/>
          </w:rPr>
          <w:tab/>
        </w:r>
        <w:r w:rsidR="00604237" w:rsidRPr="00A1019D">
          <w:rPr>
            <w:noProof/>
          </w:rPr>
          <w:fldChar w:fldCharType="begin"/>
        </w:r>
        <w:r w:rsidR="00604237" w:rsidRPr="00A1019D">
          <w:rPr>
            <w:noProof/>
          </w:rPr>
          <w:instrText xml:space="preserve"> PAGEREF _Toc149594798 \h </w:instrText>
        </w:r>
        <w:r w:rsidR="00604237" w:rsidRPr="00A1019D">
          <w:rPr>
            <w:noProof/>
          </w:rPr>
        </w:r>
        <w:r w:rsidR="00604237" w:rsidRPr="00A1019D">
          <w:rPr>
            <w:noProof/>
          </w:rPr>
          <w:fldChar w:fldCharType="separate"/>
        </w:r>
        <w:r w:rsidR="00604237" w:rsidRPr="00A1019D">
          <w:rPr>
            <w:noProof/>
          </w:rPr>
          <w:t>103</w:t>
        </w:r>
        <w:r w:rsidR="00604237" w:rsidRPr="00A1019D">
          <w:rPr>
            <w:noProof/>
          </w:rPr>
          <w:fldChar w:fldCharType="end"/>
        </w:r>
      </w:hyperlink>
    </w:p>
    <w:p w14:paraId="78BB76F0" w14:textId="457AE42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799" w:history="1">
        <w:r w:rsidR="00604237" w:rsidRPr="00A1019D">
          <w:rPr>
            <w:rStyle w:val="af5"/>
            <w:rFonts w:ascii="仿宋" w:eastAsia="宋体" w:hAnsi="仿宋" w:cs="仿宋"/>
            <w:noProof/>
            <w:color w:val="056AD0" w:themeColor="hyperlink" w:themeTint="F2"/>
          </w:rPr>
          <w:t xml:space="preserve">11. </w:t>
        </w:r>
        <w:r w:rsidR="00604237" w:rsidRPr="00A1019D">
          <w:rPr>
            <w:rStyle w:val="af5"/>
            <w:rFonts w:ascii="仿宋" w:eastAsia="宋体" w:hAnsi="仿宋" w:cs="仿宋"/>
            <w:noProof/>
            <w:color w:val="056AD0" w:themeColor="hyperlink" w:themeTint="F2"/>
          </w:rPr>
          <w:t>开始工作和竣工</w:t>
        </w:r>
        <w:r w:rsidR="00604237" w:rsidRPr="00A1019D">
          <w:rPr>
            <w:noProof/>
          </w:rPr>
          <w:tab/>
        </w:r>
        <w:r w:rsidR="00604237" w:rsidRPr="00A1019D">
          <w:rPr>
            <w:noProof/>
          </w:rPr>
          <w:fldChar w:fldCharType="begin"/>
        </w:r>
        <w:r w:rsidR="00604237" w:rsidRPr="00A1019D">
          <w:rPr>
            <w:noProof/>
          </w:rPr>
          <w:instrText xml:space="preserve"> PAGEREF _Toc149594799 \h </w:instrText>
        </w:r>
        <w:r w:rsidR="00604237" w:rsidRPr="00A1019D">
          <w:rPr>
            <w:noProof/>
          </w:rPr>
        </w:r>
        <w:r w:rsidR="00604237" w:rsidRPr="00A1019D">
          <w:rPr>
            <w:noProof/>
          </w:rPr>
          <w:fldChar w:fldCharType="separate"/>
        </w:r>
        <w:r w:rsidR="00604237" w:rsidRPr="00A1019D">
          <w:rPr>
            <w:noProof/>
          </w:rPr>
          <w:t>104</w:t>
        </w:r>
        <w:r w:rsidR="00604237" w:rsidRPr="00A1019D">
          <w:rPr>
            <w:noProof/>
          </w:rPr>
          <w:fldChar w:fldCharType="end"/>
        </w:r>
      </w:hyperlink>
    </w:p>
    <w:p w14:paraId="4ACEDC48" w14:textId="379BF55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00" w:history="1">
        <w:r w:rsidR="00604237" w:rsidRPr="00A1019D">
          <w:rPr>
            <w:rStyle w:val="af5"/>
            <w:rFonts w:ascii="仿宋" w:eastAsia="宋体" w:hAnsi="仿宋" w:cs="仿宋"/>
            <w:noProof/>
            <w:color w:val="056AD0" w:themeColor="hyperlink" w:themeTint="F2"/>
          </w:rPr>
          <w:t xml:space="preserve">11.1 </w:t>
        </w:r>
        <w:r w:rsidR="00604237" w:rsidRPr="00A1019D">
          <w:rPr>
            <w:rStyle w:val="af5"/>
            <w:rFonts w:ascii="仿宋" w:eastAsia="宋体" w:hAnsi="仿宋" w:cs="仿宋"/>
            <w:noProof/>
            <w:color w:val="056AD0" w:themeColor="hyperlink" w:themeTint="F2"/>
          </w:rPr>
          <w:t>开始工作</w:t>
        </w:r>
        <w:r w:rsidR="00604237" w:rsidRPr="00A1019D">
          <w:rPr>
            <w:noProof/>
          </w:rPr>
          <w:tab/>
        </w:r>
        <w:r w:rsidR="00604237" w:rsidRPr="00A1019D">
          <w:rPr>
            <w:noProof/>
          </w:rPr>
          <w:fldChar w:fldCharType="begin"/>
        </w:r>
        <w:r w:rsidR="00604237" w:rsidRPr="00A1019D">
          <w:rPr>
            <w:noProof/>
          </w:rPr>
          <w:instrText xml:space="preserve"> PAGEREF _Toc149594800 \h </w:instrText>
        </w:r>
        <w:r w:rsidR="00604237" w:rsidRPr="00A1019D">
          <w:rPr>
            <w:noProof/>
          </w:rPr>
        </w:r>
        <w:r w:rsidR="00604237" w:rsidRPr="00A1019D">
          <w:rPr>
            <w:noProof/>
          </w:rPr>
          <w:fldChar w:fldCharType="separate"/>
        </w:r>
        <w:r w:rsidR="00604237" w:rsidRPr="00A1019D">
          <w:rPr>
            <w:noProof/>
          </w:rPr>
          <w:t>104</w:t>
        </w:r>
        <w:r w:rsidR="00604237" w:rsidRPr="00A1019D">
          <w:rPr>
            <w:noProof/>
          </w:rPr>
          <w:fldChar w:fldCharType="end"/>
        </w:r>
      </w:hyperlink>
    </w:p>
    <w:p w14:paraId="7CE5A32C" w14:textId="6B0960E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01" w:history="1">
        <w:r w:rsidR="00604237" w:rsidRPr="00A1019D">
          <w:rPr>
            <w:rStyle w:val="af5"/>
            <w:rFonts w:ascii="仿宋" w:eastAsia="宋体" w:hAnsi="仿宋" w:cs="仿宋"/>
            <w:noProof/>
            <w:color w:val="056AD0" w:themeColor="hyperlink" w:themeTint="F2"/>
          </w:rPr>
          <w:t xml:space="preserve">11.3 </w:t>
        </w:r>
        <w:r w:rsidR="00604237" w:rsidRPr="00A1019D">
          <w:rPr>
            <w:rStyle w:val="af5"/>
            <w:rFonts w:ascii="仿宋" w:eastAsia="宋体" w:hAnsi="仿宋" w:cs="仿宋"/>
            <w:noProof/>
            <w:color w:val="056AD0" w:themeColor="hyperlink" w:themeTint="F2"/>
          </w:rPr>
          <w:t>发包人的工期延误</w:t>
        </w:r>
        <w:r w:rsidR="00604237" w:rsidRPr="00A1019D">
          <w:rPr>
            <w:noProof/>
          </w:rPr>
          <w:tab/>
        </w:r>
        <w:r w:rsidR="00604237" w:rsidRPr="00A1019D">
          <w:rPr>
            <w:noProof/>
          </w:rPr>
          <w:fldChar w:fldCharType="begin"/>
        </w:r>
        <w:r w:rsidR="00604237" w:rsidRPr="00A1019D">
          <w:rPr>
            <w:noProof/>
          </w:rPr>
          <w:instrText xml:space="preserve"> PAGEREF _Toc149594801 \h </w:instrText>
        </w:r>
        <w:r w:rsidR="00604237" w:rsidRPr="00A1019D">
          <w:rPr>
            <w:noProof/>
          </w:rPr>
        </w:r>
        <w:r w:rsidR="00604237" w:rsidRPr="00A1019D">
          <w:rPr>
            <w:noProof/>
          </w:rPr>
          <w:fldChar w:fldCharType="separate"/>
        </w:r>
        <w:r w:rsidR="00604237" w:rsidRPr="00A1019D">
          <w:rPr>
            <w:noProof/>
          </w:rPr>
          <w:t>104</w:t>
        </w:r>
        <w:r w:rsidR="00604237" w:rsidRPr="00A1019D">
          <w:rPr>
            <w:noProof/>
          </w:rPr>
          <w:fldChar w:fldCharType="end"/>
        </w:r>
      </w:hyperlink>
    </w:p>
    <w:p w14:paraId="10B1DA34" w14:textId="0A2AD79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02" w:history="1">
        <w:r w:rsidR="00604237" w:rsidRPr="00A1019D">
          <w:rPr>
            <w:rStyle w:val="af5"/>
            <w:rFonts w:ascii="仿宋" w:eastAsia="宋体" w:hAnsi="仿宋" w:cs="仿宋"/>
            <w:noProof/>
            <w:color w:val="056AD0" w:themeColor="hyperlink" w:themeTint="F2"/>
          </w:rPr>
          <w:t xml:space="preserve">11.4 </w:t>
        </w:r>
        <w:r w:rsidR="00604237" w:rsidRPr="00A1019D">
          <w:rPr>
            <w:rStyle w:val="af5"/>
            <w:rFonts w:ascii="仿宋" w:eastAsia="宋体" w:hAnsi="仿宋" w:cs="仿宋"/>
            <w:noProof/>
            <w:color w:val="056AD0" w:themeColor="hyperlink" w:themeTint="F2"/>
          </w:rPr>
          <w:t>异常恶劣的气候条件</w:t>
        </w:r>
        <w:r w:rsidR="00604237" w:rsidRPr="00A1019D">
          <w:rPr>
            <w:noProof/>
          </w:rPr>
          <w:tab/>
        </w:r>
        <w:r w:rsidR="00604237" w:rsidRPr="00A1019D">
          <w:rPr>
            <w:noProof/>
          </w:rPr>
          <w:fldChar w:fldCharType="begin"/>
        </w:r>
        <w:r w:rsidR="00604237" w:rsidRPr="00A1019D">
          <w:rPr>
            <w:noProof/>
          </w:rPr>
          <w:instrText xml:space="preserve"> PAGEREF _Toc149594802 \h </w:instrText>
        </w:r>
        <w:r w:rsidR="00604237" w:rsidRPr="00A1019D">
          <w:rPr>
            <w:noProof/>
          </w:rPr>
        </w:r>
        <w:r w:rsidR="00604237" w:rsidRPr="00A1019D">
          <w:rPr>
            <w:noProof/>
          </w:rPr>
          <w:fldChar w:fldCharType="separate"/>
        </w:r>
        <w:r w:rsidR="00604237" w:rsidRPr="00A1019D">
          <w:rPr>
            <w:noProof/>
          </w:rPr>
          <w:t>105</w:t>
        </w:r>
        <w:r w:rsidR="00604237" w:rsidRPr="00A1019D">
          <w:rPr>
            <w:noProof/>
          </w:rPr>
          <w:fldChar w:fldCharType="end"/>
        </w:r>
      </w:hyperlink>
    </w:p>
    <w:p w14:paraId="120CC340" w14:textId="0E143E0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03" w:history="1">
        <w:r w:rsidR="00604237" w:rsidRPr="00A1019D">
          <w:rPr>
            <w:rStyle w:val="af5"/>
            <w:rFonts w:ascii="仿宋" w:eastAsia="宋体" w:hAnsi="仿宋" w:cs="仿宋"/>
            <w:noProof/>
            <w:color w:val="056AD0" w:themeColor="hyperlink" w:themeTint="F2"/>
          </w:rPr>
          <w:t xml:space="preserve">11.5 </w:t>
        </w:r>
        <w:r w:rsidR="00604237" w:rsidRPr="00A1019D">
          <w:rPr>
            <w:rStyle w:val="af5"/>
            <w:rFonts w:ascii="仿宋" w:eastAsia="宋体" w:hAnsi="仿宋" w:cs="仿宋"/>
            <w:noProof/>
            <w:color w:val="056AD0" w:themeColor="hyperlink" w:themeTint="F2"/>
          </w:rPr>
          <w:t>承包人的工期延误</w:t>
        </w:r>
        <w:r w:rsidR="00604237" w:rsidRPr="00A1019D">
          <w:rPr>
            <w:noProof/>
          </w:rPr>
          <w:tab/>
        </w:r>
        <w:r w:rsidR="00604237" w:rsidRPr="00A1019D">
          <w:rPr>
            <w:noProof/>
          </w:rPr>
          <w:fldChar w:fldCharType="begin"/>
        </w:r>
        <w:r w:rsidR="00604237" w:rsidRPr="00A1019D">
          <w:rPr>
            <w:noProof/>
          </w:rPr>
          <w:instrText xml:space="preserve"> PAGEREF _Toc149594803 \h </w:instrText>
        </w:r>
        <w:r w:rsidR="00604237" w:rsidRPr="00A1019D">
          <w:rPr>
            <w:noProof/>
          </w:rPr>
        </w:r>
        <w:r w:rsidR="00604237" w:rsidRPr="00A1019D">
          <w:rPr>
            <w:noProof/>
          </w:rPr>
          <w:fldChar w:fldCharType="separate"/>
        </w:r>
        <w:r w:rsidR="00604237" w:rsidRPr="00A1019D">
          <w:rPr>
            <w:noProof/>
          </w:rPr>
          <w:t>105</w:t>
        </w:r>
        <w:r w:rsidR="00604237" w:rsidRPr="00A1019D">
          <w:rPr>
            <w:noProof/>
          </w:rPr>
          <w:fldChar w:fldCharType="end"/>
        </w:r>
      </w:hyperlink>
    </w:p>
    <w:p w14:paraId="0EAB373C" w14:textId="22C4324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04" w:history="1">
        <w:r w:rsidR="00604237" w:rsidRPr="00A1019D">
          <w:rPr>
            <w:rStyle w:val="af5"/>
            <w:rFonts w:ascii="仿宋" w:eastAsia="宋体" w:hAnsi="仿宋" w:cs="仿宋"/>
            <w:noProof/>
            <w:color w:val="056AD0" w:themeColor="hyperlink" w:themeTint="F2"/>
          </w:rPr>
          <w:t xml:space="preserve">11.6 </w:t>
        </w:r>
        <w:r w:rsidR="00604237" w:rsidRPr="00A1019D">
          <w:rPr>
            <w:rStyle w:val="af5"/>
            <w:rFonts w:ascii="仿宋" w:eastAsia="宋体" w:hAnsi="仿宋" w:cs="仿宋"/>
            <w:noProof/>
            <w:color w:val="056AD0" w:themeColor="hyperlink" w:themeTint="F2"/>
          </w:rPr>
          <w:t>工期提前</w:t>
        </w:r>
        <w:r w:rsidR="00604237" w:rsidRPr="00A1019D">
          <w:rPr>
            <w:noProof/>
          </w:rPr>
          <w:tab/>
        </w:r>
        <w:r w:rsidR="00604237" w:rsidRPr="00A1019D">
          <w:rPr>
            <w:noProof/>
          </w:rPr>
          <w:fldChar w:fldCharType="begin"/>
        </w:r>
        <w:r w:rsidR="00604237" w:rsidRPr="00A1019D">
          <w:rPr>
            <w:noProof/>
          </w:rPr>
          <w:instrText xml:space="preserve"> PAGEREF _Toc149594804 \h </w:instrText>
        </w:r>
        <w:r w:rsidR="00604237" w:rsidRPr="00A1019D">
          <w:rPr>
            <w:noProof/>
          </w:rPr>
        </w:r>
        <w:r w:rsidR="00604237" w:rsidRPr="00A1019D">
          <w:rPr>
            <w:noProof/>
          </w:rPr>
          <w:fldChar w:fldCharType="separate"/>
        </w:r>
        <w:r w:rsidR="00604237" w:rsidRPr="00A1019D">
          <w:rPr>
            <w:noProof/>
          </w:rPr>
          <w:t>106</w:t>
        </w:r>
        <w:r w:rsidR="00604237" w:rsidRPr="00A1019D">
          <w:rPr>
            <w:noProof/>
          </w:rPr>
          <w:fldChar w:fldCharType="end"/>
        </w:r>
      </w:hyperlink>
    </w:p>
    <w:p w14:paraId="5972A920" w14:textId="057D5C92"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05" w:history="1">
        <w:r w:rsidR="00604237" w:rsidRPr="00A1019D">
          <w:rPr>
            <w:rStyle w:val="af5"/>
            <w:rFonts w:ascii="仿宋" w:eastAsia="宋体" w:hAnsi="仿宋" w:cs="仿宋"/>
            <w:noProof/>
            <w:color w:val="056AD0" w:themeColor="hyperlink" w:themeTint="F2"/>
          </w:rPr>
          <w:t xml:space="preserve">11.7 </w:t>
        </w:r>
        <w:r w:rsidR="00604237" w:rsidRPr="00A1019D">
          <w:rPr>
            <w:rStyle w:val="af5"/>
            <w:rFonts w:ascii="仿宋" w:eastAsia="宋体" w:hAnsi="仿宋" w:cs="仿宋"/>
            <w:noProof/>
            <w:color w:val="056AD0" w:themeColor="hyperlink" w:themeTint="F2"/>
          </w:rPr>
          <w:t>行政审批迟延</w:t>
        </w:r>
        <w:r w:rsidR="00604237" w:rsidRPr="00A1019D">
          <w:rPr>
            <w:noProof/>
          </w:rPr>
          <w:tab/>
        </w:r>
        <w:r w:rsidR="00604237" w:rsidRPr="00A1019D">
          <w:rPr>
            <w:noProof/>
          </w:rPr>
          <w:fldChar w:fldCharType="begin"/>
        </w:r>
        <w:r w:rsidR="00604237" w:rsidRPr="00A1019D">
          <w:rPr>
            <w:noProof/>
          </w:rPr>
          <w:instrText xml:space="preserve"> PAGEREF _Toc149594805 \h </w:instrText>
        </w:r>
        <w:r w:rsidR="00604237" w:rsidRPr="00A1019D">
          <w:rPr>
            <w:noProof/>
          </w:rPr>
        </w:r>
        <w:r w:rsidR="00604237" w:rsidRPr="00A1019D">
          <w:rPr>
            <w:noProof/>
          </w:rPr>
          <w:fldChar w:fldCharType="separate"/>
        </w:r>
        <w:r w:rsidR="00604237" w:rsidRPr="00A1019D">
          <w:rPr>
            <w:noProof/>
          </w:rPr>
          <w:t>106</w:t>
        </w:r>
        <w:r w:rsidR="00604237" w:rsidRPr="00A1019D">
          <w:rPr>
            <w:noProof/>
          </w:rPr>
          <w:fldChar w:fldCharType="end"/>
        </w:r>
      </w:hyperlink>
    </w:p>
    <w:p w14:paraId="1ECF1089" w14:textId="24C1491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06" w:history="1">
        <w:r w:rsidR="00604237" w:rsidRPr="00A1019D">
          <w:rPr>
            <w:rStyle w:val="af5"/>
            <w:rFonts w:ascii="仿宋" w:eastAsia="宋体" w:hAnsi="仿宋" w:cs="仿宋"/>
            <w:noProof/>
            <w:color w:val="056AD0" w:themeColor="hyperlink" w:themeTint="F2"/>
          </w:rPr>
          <w:t xml:space="preserve">12. </w:t>
        </w:r>
        <w:r w:rsidR="00604237" w:rsidRPr="00A1019D">
          <w:rPr>
            <w:rStyle w:val="af5"/>
            <w:rFonts w:ascii="仿宋" w:eastAsia="宋体" w:hAnsi="仿宋" w:cs="仿宋"/>
            <w:noProof/>
            <w:color w:val="056AD0" w:themeColor="hyperlink" w:themeTint="F2"/>
          </w:rPr>
          <w:t>暂停工作</w:t>
        </w:r>
        <w:r w:rsidR="00604237" w:rsidRPr="00A1019D">
          <w:rPr>
            <w:noProof/>
          </w:rPr>
          <w:tab/>
        </w:r>
        <w:r w:rsidR="00604237" w:rsidRPr="00A1019D">
          <w:rPr>
            <w:noProof/>
          </w:rPr>
          <w:fldChar w:fldCharType="begin"/>
        </w:r>
        <w:r w:rsidR="00604237" w:rsidRPr="00A1019D">
          <w:rPr>
            <w:noProof/>
          </w:rPr>
          <w:instrText xml:space="preserve"> PAGEREF _Toc149594806 \h </w:instrText>
        </w:r>
        <w:r w:rsidR="00604237" w:rsidRPr="00A1019D">
          <w:rPr>
            <w:noProof/>
          </w:rPr>
        </w:r>
        <w:r w:rsidR="00604237" w:rsidRPr="00A1019D">
          <w:rPr>
            <w:noProof/>
          </w:rPr>
          <w:fldChar w:fldCharType="separate"/>
        </w:r>
        <w:r w:rsidR="00604237" w:rsidRPr="00A1019D">
          <w:rPr>
            <w:noProof/>
          </w:rPr>
          <w:t>106</w:t>
        </w:r>
        <w:r w:rsidR="00604237" w:rsidRPr="00A1019D">
          <w:rPr>
            <w:noProof/>
          </w:rPr>
          <w:fldChar w:fldCharType="end"/>
        </w:r>
      </w:hyperlink>
    </w:p>
    <w:p w14:paraId="08BA1E6E" w14:textId="1867054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07" w:history="1">
        <w:r w:rsidR="00604237" w:rsidRPr="00A1019D">
          <w:rPr>
            <w:rStyle w:val="af5"/>
            <w:rFonts w:ascii="仿宋" w:eastAsia="宋体" w:hAnsi="仿宋" w:cs="仿宋"/>
            <w:noProof/>
            <w:color w:val="056AD0" w:themeColor="hyperlink" w:themeTint="F2"/>
          </w:rPr>
          <w:t xml:space="preserve">12.1 </w:t>
        </w:r>
        <w:r w:rsidR="00604237" w:rsidRPr="00A1019D">
          <w:rPr>
            <w:rStyle w:val="af5"/>
            <w:rFonts w:ascii="仿宋" w:eastAsia="宋体" w:hAnsi="仿宋" w:cs="仿宋"/>
            <w:noProof/>
            <w:color w:val="056AD0" w:themeColor="hyperlink" w:themeTint="F2"/>
          </w:rPr>
          <w:t>由发包人暂停工作</w:t>
        </w:r>
        <w:r w:rsidR="00604237" w:rsidRPr="00A1019D">
          <w:rPr>
            <w:noProof/>
          </w:rPr>
          <w:tab/>
        </w:r>
        <w:r w:rsidR="00604237" w:rsidRPr="00A1019D">
          <w:rPr>
            <w:noProof/>
          </w:rPr>
          <w:fldChar w:fldCharType="begin"/>
        </w:r>
        <w:r w:rsidR="00604237" w:rsidRPr="00A1019D">
          <w:rPr>
            <w:noProof/>
          </w:rPr>
          <w:instrText xml:space="preserve"> PAGEREF _Toc149594807 \h </w:instrText>
        </w:r>
        <w:r w:rsidR="00604237" w:rsidRPr="00A1019D">
          <w:rPr>
            <w:noProof/>
          </w:rPr>
        </w:r>
        <w:r w:rsidR="00604237" w:rsidRPr="00A1019D">
          <w:rPr>
            <w:noProof/>
          </w:rPr>
          <w:fldChar w:fldCharType="separate"/>
        </w:r>
        <w:r w:rsidR="00604237" w:rsidRPr="00A1019D">
          <w:rPr>
            <w:noProof/>
          </w:rPr>
          <w:t>106</w:t>
        </w:r>
        <w:r w:rsidR="00604237" w:rsidRPr="00A1019D">
          <w:rPr>
            <w:noProof/>
          </w:rPr>
          <w:fldChar w:fldCharType="end"/>
        </w:r>
      </w:hyperlink>
    </w:p>
    <w:p w14:paraId="672E2073" w14:textId="1FA0650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08" w:history="1">
        <w:r w:rsidR="00604237" w:rsidRPr="00A1019D">
          <w:rPr>
            <w:rStyle w:val="af5"/>
            <w:rFonts w:ascii="仿宋" w:eastAsia="宋体" w:hAnsi="仿宋" w:cs="仿宋"/>
            <w:noProof/>
            <w:color w:val="056AD0" w:themeColor="hyperlink" w:themeTint="F2"/>
          </w:rPr>
          <w:t xml:space="preserve">12.2 </w:t>
        </w:r>
        <w:r w:rsidR="00604237" w:rsidRPr="00A1019D">
          <w:rPr>
            <w:rStyle w:val="af5"/>
            <w:rFonts w:ascii="仿宋" w:eastAsia="宋体" w:hAnsi="仿宋" w:cs="仿宋"/>
            <w:noProof/>
            <w:color w:val="056AD0" w:themeColor="hyperlink" w:themeTint="F2"/>
          </w:rPr>
          <w:t>由承包人暂停工作</w:t>
        </w:r>
        <w:r w:rsidR="00604237" w:rsidRPr="00A1019D">
          <w:rPr>
            <w:noProof/>
          </w:rPr>
          <w:tab/>
        </w:r>
        <w:r w:rsidR="00604237" w:rsidRPr="00A1019D">
          <w:rPr>
            <w:noProof/>
          </w:rPr>
          <w:fldChar w:fldCharType="begin"/>
        </w:r>
        <w:r w:rsidR="00604237" w:rsidRPr="00A1019D">
          <w:rPr>
            <w:noProof/>
          </w:rPr>
          <w:instrText xml:space="preserve"> PAGEREF _Toc149594808 \h </w:instrText>
        </w:r>
        <w:r w:rsidR="00604237" w:rsidRPr="00A1019D">
          <w:rPr>
            <w:noProof/>
          </w:rPr>
        </w:r>
        <w:r w:rsidR="00604237" w:rsidRPr="00A1019D">
          <w:rPr>
            <w:noProof/>
          </w:rPr>
          <w:fldChar w:fldCharType="separate"/>
        </w:r>
        <w:r w:rsidR="00604237" w:rsidRPr="00A1019D">
          <w:rPr>
            <w:noProof/>
          </w:rPr>
          <w:t>107</w:t>
        </w:r>
        <w:r w:rsidR="00604237" w:rsidRPr="00A1019D">
          <w:rPr>
            <w:noProof/>
          </w:rPr>
          <w:fldChar w:fldCharType="end"/>
        </w:r>
      </w:hyperlink>
    </w:p>
    <w:p w14:paraId="6F9FC859" w14:textId="779962A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09" w:history="1">
        <w:r w:rsidR="00604237" w:rsidRPr="00A1019D">
          <w:rPr>
            <w:rStyle w:val="af5"/>
            <w:rFonts w:ascii="仿宋" w:eastAsia="宋体" w:hAnsi="仿宋" w:cs="仿宋"/>
            <w:noProof/>
            <w:color w:val="056AD0" w:themeColor="hyperlink" w:themeTint="F2"/>
          </w:rPr>
          <w:t xml:space="preserve">12.3 </w:t>
        </w:r>
        <w:r w:rsidR="00604237" w:rsidRPr="00A1019D">
          <w:rPr>
            <w:rStyle w:val="af5"/>
            <w:rFonts w:ascii="仿宋" w:eastAsia="宋体" w:hAnsi="仿宋" w:cs="仿宋"/>
            <w:noProof/>
            <w:color w:val="056AD0" w:themeColor="hyperlink" w:themeTint="F2"/>
          </w:rPr>
          <w:t>暂停工作后的照管</w:t>
        </w:r>
        <w:r w:rsidR="00604237" w:rsidRPr="00A1019D">
          <w:rPr>
            <w:noProof/>
          </w:rPr>
          <w:tab/>
        </w:r>
        <w:r w:rsidR="00604237" w:rsidRPr="00A1019D">
          <w:rPr>
            <w:noProof/>
          </w:rPr>
          <w:fldChar w:fldCharType="begin"/>
        </w:r>
        <w:r w:rsidR="00604237" w:rsidRPr="00A1019D">
          <w:rPr>
            <w:noProof/>
          </w:rPr>
          <w:instrText xml:space="preserve"> PAGEREF _Toc149594809 \h </w:instrText>
        </w:r>
        <w:r w:rsidR="00604237" w:rsidRPr="00A1019D">
          <w:rPr>
            <w:noProof/>
          </w:rPr>
        </w:r>
        <w:r w:rsidR="00604237" w:rsidRPr="00A1019D">
          <w:rPr>
            <w:noProof/>
          </w:rPr>
          <w:fldChar w:fldCharType="separate"/>
        </w:r>
        <w:r w:rsidR="00604237" w:rsidRPr="00A1019D">
          <w:rPr>
            <w:noProof/>
          </w:rPr>
          <w:t>108</w:t>
        </w:r>
        <w:r w:rsidR="00604237" w:rsidRPr="00A1019D">
          <w:rPr>
            <w:noProof/>
          </w:rPr>
          <w:fldChar w:fldCharType="end"/>
        </w:r>
      </w:hyperlink>
    </w:p>
    <w:p w14:paraId="5FD5DFBD" w14:textId="2653D03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10" w:history="1">
        <w:r w:rsidR="00604237" w:rsidRPr="00A1019D">
          <w:rPr>
            <w:rStyle w:val="af5"/>
            <w:rFonts w:ascii="仿宋" w:eastAsia="宋体" w:hAnsi="仿宋" w:cs="仿宋"/>
            <w:noProof/>
            <w:color w:val="056AD0" w:themeColor="hyperlink" w:themeTint="F2"/>
          </w:rPr>
          <w:t xml:space="preserve">12.4 </w:t>
        </w:r>
        <w:r w:rsidR="00604237" w:rsidRPr="00A1019D">
          <w:rPr>
            <w:rStyle w:val="af5"/>
            <w:rFonts w:ascii="仿宋" w:eastAsia="宋体" w:hAnsi="仿宋" w:cs="仿宋"/>
            <w:noProof/>
            <w:color w:val="056AD0" w:themeColor="hyperlink" w:themeTint="F2"/>
          </w:rPr>
          <w:t>暂停工作后的复工</w:t>
        </w:r>
        <w:r w:rsidR="00604237" w:rsidRPr="00A1019D">
          <w:rPr>
            <w:noProof/>
          </w:rPr>
          <w:tab/>
        </w:r>
        <w:r w:rsidR="00604237" w:rsidRPr="00A1019D">
          <w:rPr>
            <w:noProof/>
          </w:rPr>
          <w:fldChar w:fldCharType="begin"/>
        </w:r>
        <w:r w:rsidR="00604237" w:rsidRPr="00A1019D">
          <w:rPr>
            <w:noProof/>
          </w:rPr>
          <w:instrText xml:space="preserve"> PAGEREF _Toc149594810 \h </w:instrText>
        </w:r>
        <w:r w:rsidR="00604237" w:rsidRPr="00A1019D">
          <w:rPr>
            <w:noProof/>
          </w:rPr>
        </w:r>
        <w:r w:rsidR="00604237" w:rsidRPr="00A1019D">
          <w:rPr>
            <w:noProof/>
          </w:rPr>
          <w:fldChar w:fldCharType="separate"/>
        </w:r>
        <w:r w:rsidR="00604237" w:rsidRPr="00A1019D">
          <w:rPr>
            <w:noProof/>
          </w:rPr>
          <w:t>108</w:t>
        </w:r>
        <w:r w:rsidR="00604237" w:rsidRPr="00A1019D">
          <w:rPr>
            <w:noProof/>
          </w:rPr>
          <w:fldChar w:fldCharType="end"/>
        </w:r>
      </w:hyperlink>
    </w:p>
    <w:p w14:paraId="2AF53499" w14:textId="1237659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11" w:history="1">
        <w:r w:rsidR="00604237" w:rsidRPr="00A1019D">
          <w:rPr>
            <w:rStyle w:val="af5"/>
            <w:rFonts w:ascii="仿宋" w:eastAsia="宋体" w:hAnsi="仿宋" w:cs="仿宋"/>
            <w:noProof/>
            <w:color w:val="056AD0" w:themeColor="hyperlink" w:themeTint="F2"/>
          </w:rPr>
          <w:t xml:space="preserve">12.5 </w:t>
        </w:r>
        <w:r w:rsidR="00604237" w:rsidRPr="00A1019D">
          <w:rPr>
            <w:rStyle w:val="af5"/>
            <w:rFonts w:ascii="仿宋" w:eastAsia="宋体" w:hAnsi="仿宋" w:cs="仿宋"/>
            <w:noProof/>
            <w:color w:val="056AD0" w:themeColor="hyperlink" w:themeTint="F2"/>
          </w:rPr>
          <w:t>暂停工作</w:t>
        </w:r>
        <w:r w:rsidR="00604237" w:rsidRPr="00A1019D">
          <w:rPr>
            <w:rStyle w:val="af5"/>
            <w:rFonts w:ascii="仿宋" w:eastAsia="宋体" w:hAnsi="仿宋" w:cs="仿宋"/>
            <w:noProof/>
            <w:color w:val="056AD0" w:themeColor="hyperlink" w:themeTint="F2"/>
          </w:rPr>
          <w:t>56</w:t>
        </w:r>
        <w:r w:rsidR="00604237" w:rsidRPr="00A1019D">
          <w:rPr>
            <w:rStyle w:val="af5"/>
            <w:rFonts w:ascii="仿宋" w:eastAsia="宋体" w:hAnsi="仿宋" w:cs="仿宋"/>
            <w:noProof/>
            <w:color w:val="056AD0" w:themeColor="hyperlink" w:themeTint="F2"/>
          </w:rPr>
          <w:t>天以上</w:t>
        </w:r>
        <w:r w:rsidR="00604237" w:rsidRPr="00A1019D">
          <w:rPr>
            <w:noProof/>
          </w:rPr>
          <w:tab/>
        </w:r>
        <w:r w:rsidR="00604237" w:rsidRPr="00A1019D">
          <w:rPr>
            <w:noProof/>
          </w:rPr>
          <w:fldChar w:fldCharType="begin"/>
        </w:r>
        <w:r w:rsidR="00604237" w:rsidRPr="00A1019D">
          <w:rPr>
            <w:noProof/>
          </w:rPr>
          <w:instrText xml:space="preserve"> PAGEREF _Toc149594811 \h </w:instrText>
        </w:r>
        <w:r w:rsidR="00604237" w:rsidRPr="00A1019D">
          <w:rPr>
            <w:noProof/>
          </w:rPr>
        </w:r>
        <w:r w:rsidR="00604237" w:rsidRPr="00A1019D">
          <w:rPr>
            <w:noProof/>
          </w:rPr>
          <w:fldChar w:fldCharType="separate"/>
        </w:r>
        <w:r w:rsidR="00604237" w:rsidRPr="00A1019D">
          <w:rPr>
            <w:noProof/>
          </w:rPr>
          <w:t>108</w:t>
        </w:r>
        <w:r w:rsidR="00604237" w:rsidRPr="00A1019D">
          <w:rPr>
            <w:noProof/>
          </w:rPr>
          <w:fldChar w:fldCharType="end"/>
        </w:r>
      </w:hyperlink>
    </w:p>
    <w:p w14:paraId="1BEF8A61" w14:textId="518CB64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12" w:history="1">
        <w:r w:rsidR="00604237" w:rsidRPr="00A1019D">
          <w:rPr>
            <w:rStyle w:val="af5"/>
            <w:rFonts w:ascii="仿宋" w:eastAsia="宋体" w:hAnsi="仿宋" w:cs="仿宋"/>
            <w:noProof/>
            <w:color w:val="056AD0" w:themeColor="hyperlink" w:themeTint="F2"/>
          </w:rPr>
          <w:t>13</w:t>
        </w:r>
        <w:r w:rsidR="00604237" w:rsidRPr="00A1019D">
          <w:rPr>
            <w:rStyle w:val="af5"/>
            <w:rFonts w:ascii="仿宋" w:eastAsia="宋体" w:hAnsi="仿宋" w:cs="仿宋"/>
            <w:noProof/>
            <w:color w:val="056AD0" w:themeColor="hyperlink" w:themeTint="F2"/>
          </w:rPr>
          <w:t>．工程质量</w:t>
        </w:r>
        <w:r w:rsidR="00604237" w:rsidRPr="00A1019D">
          <w:rPr>
            <w:noProof/>
          </w:rPr>
          <w:tab/>
        </w:r>
        <w:r w:rsidR="00604237" w:rsidRPr="00A1019D">
          <w:rPr>
            <w:noProof/>
          </w:rPr>
          <w:fldChar w:fldCharType="begin"/>
        </w:r>
        <w:r w:rsidR="00604237" w:rsidRPr="00A1019D">
          <w:rPr>
            <w:noProof/>
          </w:rPr>
          <w:instrText xml:space="preserve"> PAGEREF _Toc149594812 \h </w:instrText>
        </w:r>
        <w:r w:rsidR="00604237" w:rsidRPr="00A1019D">
          <w:rPr>
            <w:noProof/>
          </w:rPr>
        </w:r>
        <w:r w:rsidR="00604237" w:rsidRPr="00A1019D">
          <w:rPr>
            <w:noProof/>
          </w:rPr>
          <w:fldChar w:fldCharType="separate"/>
        </w:r>
        <w:r w:rsidR="00604237" w:rsidRPr="00A1019D">
          <w:rPr>
            <w:noProof/>
          </w:rPr>
          <w:t>108</w:t>
        </w:r>
        <w:r w:rsidR="00604237" w:rsidRPr="00A1019D">
          <w:rPr>
            <w:noProof/>
          </w:rPr>
          <w:fldChar w:fldCharType="end"/>
        </w:r>
      </w:hyperlink>
    </w:p>
    <w:p w14:paraId="4F9C78F0" w14:textId="4A3E36A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13" w:history="1">
        <w:r w:rsidR="00604237" w:rsidRPr="00A1019D">
          <w:rPr>
            <w:rStyle w:val="af5"/>
            <w:rFonts w:ascii="仿宋" w:eastAsia="宋体" w:hAnsi="仿宋" w:cs="仿宋"/>
            <w:noProof/>
            <w:color w:val="056AD0" w:themeColor="hyperlink" w:themeTint="F2"/>
          </w:rPr>
          <w:t xml:space="preserve">13.1 </w:t>
        </w:r>
        <w:r w:rsidR="00604237" w:rsidRPr="00A1019D">
          <w:rPr>
            <w:rStyle w:val="af5"/>
            <w:rFonts w:ascii="仿宋" w:eastAsia="宋体" w:hAnsi="仿宋" w:cs="仿宋"/>
            <w:noProof/>
            <w:color w:val="056AD0" w:themeColor="hyperlink" w:themeTint="F2"/>
          </w:rPr>
          <w:t>工程质量要求</w:t>
        </w:r>
        <w:r w:rsidR="00604237" w:rsidRPr="00A1019D">
          <w:rPr>
            <w:noProof/>
          </w:rPr>
          <w:tab/>
        </w:r>
        <w:r w:rsidR="00604237" w:rsidRPr="00A1019D">
          <w:rPr>
            <w:noProof/>
          </w:rPr>
          <w:fldChar w:fldCharType="begin"/>
        </w:r>
        <w:r w:rsidR="00604237" w:rsidRPr="00A1019D">
          <w:rPr>
            <w:noProof/>
          </w:rPr>
          <w:instrText xml:space="preserve"> PAGEREF _Toc149594813 \h </w:instrText>
        </w:r>
        <w:r w:rsidR="00604237" w:rsidRPr="00A1019D">
          <w:rPr>
            <w:noProof/>
          </w:rPr>
        </w:r>
        <w:r w:rsidR="00604237" w:rsidRPr="00A1019D">
          <w:rPr>
            <w:noProof/>
          </w:rPr>
          <w:fldChar w:fldCharType="separate"/>
        </w:r>
        <w:r w:rsidR="00604237" w:rsidRPr="00A1019D">
          <w:rPr>
            <w:noProof/>
          </w:rPr>
          <w:t>108</w:t>
        </w:r>
        <w:r w:rsidR="00604237" w:rsidRPr="00A1019D">
          <w:rPr>
            <w:noProof/>
          </w:rPr>
          <w:fldChar w:fldCharType="end"/>
        </w:r>
      </w:hyperlink>
    </w:p>
    <w:p w14:paraId="40D876E3" w14:textId="2815C9A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14" w:history="1">
        <w:r w:rsidR="00604237" w:rsidRPr="00A1019D">
          <w:rPr>
            <w:rStyle w:val="af5"/>
            <w:rFonts w:ascii="仿宋" w:eastAsia="宋体" w:hAnsi="仿宋" w:cs="仿宋"/>
            <w:noProof/>
            <w:color w:val="056AD0" w:themeColor="hyperlink" w:themeTint="F2"/>
          </w:rPr>
          <w:t xml:space="preserve">13.3 </w:t>
        </w:r>
        <w:r w:rsidR="00604237" w:rsidRPr="00A1019D">
          <w:rPr>
            <w:rStyle w:val="af5"/>
            <w:rFonts w:ascii="仿宋" w:eastAsia="宋体" w:hAnsi="仿宋" w:cs="仿宋"/>
            <w:noProof/>
            <w:color w:val="056AD0" w:themeColor="hyperlink" w:themeTint="F2"/>
          </w:rPr>
          <w:t>监理人的质量检查</w:t>
        </w:r>
        <w:r w:rsidR="00604237" w:rsidRPr="00A1019D">
          <w:rPr>
            <w:noProof/>
          </w:rPr>
          <w:tab/>
        </w:r>
        <w:r w:rsidR="00604237" w:rsidRPr="00A1019D">
          <w:rPr>
            <w:noProof/>
          </w:rPr>
          <w:fldChar w:fldCharType="begin"/>
        </w:r>
        <w:r w:rsidR="00604237" w:rsidRPr="00A1019D">
          <w:rPr>
            <w:noProof/>
          </w:rPr>
          <w:instrText xml:space="preserve"> PAGEREF _Toc149594814 \h </w:instrText>
        </w:r>
        <w:r w:rsidR="00604237" w:rsidRPr="00A1019D">
          <w:rPr>
            <w:noProof/>
          </w:rPr>
        </w:r>
        <w:r w:rsidR="00604237" w:rsidRPr="00A1019D">
          <w:rPr>
            <w:noProof/>
          </w:rPr>
          <w:fldChar w:fldCharType="separate"/>
        </w:r>
        <w:r w:rsidR="00604237" w:rsidRPr="00A1019D">
          <w:rPr>
            <w:noProof/>
          </w:rPr>
          <w:t>108</w:t>
        </w:r>
        <w:r w:rsidR="00604237" w:rsidRPr="00A1019D">
          <w:rPr>
            <w:noProof/>
          </w:rPr>
          <w:fldChar w:fldCharType="end"/>
        </w:r>
      </w:hyperlink>
    </w:p>
    <w:p w14:paraId="4B55CB4A" w14:textId="4CC31D7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15" w:history="1">
        <w:r w:rsidR="00604237" w:rsidRPr="00A1019D">
          <w:rPr>
            <w:rStyle w:val="af5"/>
            <w:rFonts w:ascii="仿宋" w:eastAsia="宋体" w:hAnsi="仿宋" w:cs="仿宋"/>
            <w:noProof/>
            <w:color w:val="056AD0" w:themeColor="hyperlink" w:themeTint="F2"/>
          </w:rPr>
          <w:t xml:space="preserve">13.4 </w:t>
        </w:r>
        <w:r w:rsidR="00604237" w:rsidRPr="00A1019D">
          <w:rPr>
            <w:rStyle w:val="af5"/>
            <w:rFonts w:ascii="仿宋" w:eastAsia="宋体" w:hAnsi="仿宋" w:cs="仿宋"/>
            <w:noProof/>
            <w:color w:val="056AD0" w:themeColor="hyperlink" w:themeTint="F2"/>
          </w:rPr>
          <w:t>工程隐蔽部位覆盖前的检查</w:t>
        </w:r>
        <w:r w:rsidR="00604237" w:rsidRPr="00A1019D">
          <w:rPr>
            <w:noProof/>
          </w:rPr>
          <w:tab/>
        </w:r>
        <w:r w:rsidR="00604237" w:rsidRPr="00A1019D">
          <w:rPr>
            <w:noProof/>
          </w:rPr>
          <w:fldChar w:fldCharType="begin"/>
        </w:r>
        <w:r w:rsidR="00604237" w:rsidRPr="00A1019D">
          <w:rPr>
            <w:noProof/>
          </w:rPr>
          <w:instrText xml:space="preserve"> PAGEREF _Toc149594815 \h </w:instrText>
        </w:r>
        <w:r w:rsidR="00604237" w:rsidRPr="00A1019D">
          <w:rPr>
            <w:noProof/>
          </w:rPr>
        </w:r>
        <w:r w:rsidR="00604237" w:rsidRPr="00A1019D">
          <w:rPr>
            <w:noProof/>
          </w:rPr>
          <w:fldChar w:fldCharType="separate"/>
        </w:r>
        <w:r w:rsidR="00604237" w:rsidRPr="00A1019D">
          <w:rPr>
            <w:noProof/>
          </w:rPr>
          <w:t>108</w:t>
        </w:r>
        <w:r w:rsidR="00604237" w:rsidRPr="00A1019D">
          <w:rPr>
            <w:noProof/>
          </w:rPr>
          <w:fldChar w:fldCharType="end"/>
        </w:r>
      </w:hyperlink>
    </w:p>
    <w:p w14:paraId="3564B425" w14:textId="5626764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16" w:history="1">
        <w:r w:rsidR="00604237" w:rsidRPr="00A1019D">
          <w:rPr>
            <w:rStyle w:val="af5"/>
            <w:rFonts w:ascii="仿宋" w:eastAsia="宋体" w:hAnsi="仿宋" w:cs="仿宋"/>
            <w:noProof/>
            <w:color w:val="056AD0" w:themeColor="hyperlink" w:themeTint="F2"/>
          </w:rPr>
          <w:t xml:space="preserve">13.5 </w:t>
        </w:r>
        <w:r w:rsidR="00604237" w:rsidRPr="00A1019D">
          <w:rPr>
            <w:rStyle w:val="af5"/>
            <w:rFonts w:ascii="仿宋" w:eastAsia="宋体" w:hAnsi="仿宋" w:cs="仿宋"/>
            <w:noProof/>
            <w:color w:val="056AD0" w:themeColor="hyperlink" w:themeTint="F2"/>
          </w:rPr>
          <w:t>清除不合格工程</w:t>
        </w:r>
        <w:r w:rsidR="00604237" w:rsidRPr="00A1019D">
          <w:rPr>
            <w:noProof/>
          </w:rPr>
          <w:tab/>
        </w:r>
        <w:r w:rsidR="00604237" w:rsidRPr="00A1019D">
          <w:rPr>
            <w:noProof/>
          </w:rPr>
          <w:fldChar w:fldCharType="begin"/>
        </w:r>
        <w:r w:rsidR="00604237" w:rsidRPr="00A1019D">
          <w:rPr>
            <w:noProof/>
          </w:rPr>
          <w:instrText xml:space="preserve"> PAGEREF _Toc149594816 \h </w:instrText>
        </w:r>
        <w:r w:rsidR="00604237" w:rsidRPr="00A1019D">
          <w:rPr>
            <w:noProof/>
          </w:rPr>
        </w:r>
        <w:r w:rsidR="00604237" w:rsidRPr="00A1019D">
          <w:rPr>
            <w:noProof/>
          </w:rPr>
          <w:fldChar w:fldCharType="separate"/>
        </w:r>
        <w:r w:rsidR="00604237" w:rsidRPr="00A1019D">
          <w:rPr>
            <w:noProof/>
          </w:rPr>
          <w:t>109</w:t>
        </w:r>
        <w:r w:rsidR="00604237" w:rsidRPr="00A1019D">
          <w:rPr>
            <w:noProof/>
          </w:rPr>
          <w:fldChar w:fldCharType="end"/>
        </w:r>
      </w:hyperlink>
    </w:p>
    <w:p w14:paraId="735FB63F" w14:textId="77AA891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17" w:history="1">
        <w:r w:rsidR="00604237" w:rsidRPr="00A1019D">
          <w:rPr>
            <w:rStyle w:val="af5"/>
            <w:rFonts w:ascii="仿宋" w:eastAsia="宋体" w:hAnsi="仿宋" w:cs="仿宋"/>
            <w:noProof/>
            <w:color w:val="056AD0" w:themeColor="hyperlink" w:themeTint="F2"/>
          </w:rPr>
          <w:t xml:space="preserve">14. </w:t>
        </w:r>
        <w:r w:rsidR="00604237" w:rsidRPr="00A1019D">
          <w:rPr>
            <w:rStyle w:val="af5"/>
            <w:rFonts w:ascii="仿宋" w:eastAsia="宋体" w:hAnsi="仿宋" w:cs="仿宋"/>
            <w:noProof/>
            <w:color w:val="056AD0" w:themeColor="hyperlink" w:themeTint="F2"/>
          </w:rPr>
          <w:t>试验和检验</w:t>
        </w:r>
        <w:r w:rsidR="00604237" w:rsidRPr="00A1019D">
          <w:rPr>
            <w:noProof/>
          </w:rPr>
          <w:tab/>
        </w:r>
        <w:r w:rsidR="00604237" w:rsidRPr="00A1019D">
          <w:rPr>
            <w:noProof/>
          </w:rPr>
          <w:fldChar w:fldCharType="begin"/>
        </w:r>
        <w:r w:rsidR="00604237" w:rsidRPr="00A1019D">
          <w:rPr>
            <w:noProof/>
          </w:rPr>
          <w:instrText xml:space="preserve"> PAGEREF _Toc149594817 \h </w:instrText>
        </w:r>
        <w:r w:rsidR="00604237" w:rsidRPr="00A1019D">
          <w:rPr>
            <w:noProof/>
          </w:rPr>
        </w:r>
        <w:r w:rsidR="00604237" w:rsidRPr="00A1019D">
          <w:rPr>
            <w:noProof/>
          </w:rPr>
          <w:fldChar w:fldCharType="separate"/>
        </w:r>
        <w:r w:rsidR="00604237" w:rsidRPr="00A1019D">
          <w:rPr>
            <w:noProof/>
          </w:rPr>
          <w:t>110</w:t>
        </w:r>
        <w:r w:rsidR="00604237" w:rsidRPr="00A1019D">
          <w:rPr>
            <w:noProof/>
          </w:rPr>
          <w:fldChar w:fldCharType="end"/>
        </w:r>
      </w:hyperlink>
    </w:p>
    <w:p w14:paraId="39DF81AD" w14:textId="4D77EC2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18" w:history="1">
        <w:r w:rsidR="00604237" w:rsidRPr="00A1019D">
          <w:rPr>
            <w:rStyle w:val="af5"/>
            <w:rFonts w:ascii="仿宋" w:eastAsia="宋体" w:hAnsi="仿宋" w:cs="仿宋"/>
            <w:noProof/>
            <w:color w:val="056AD0" w:themeColor="hyperlink" w:themeTint="F2"/>
          </w:rPr>
          <w:t xml:space="preserve">14.1 </w:t>
        </w:r>
        <w:r w:rsidR="00604237" w:rsidRPr="00A1019D">
          <w:rPr>
            <w:rStyle w:val="af5"/>
            <w:rFonts w:ascii="仿宋" w:eastAsia="宋体" w:hAnsi="仿宋" w:cs="仿宋"/>
            <w:noProof/>
            <w:color w:val="056AD0" w:themeColor="hyperlink" w:themeTint="F2"/>
          </w:rPr>
          <w:t>材料、工程设备和工程的试验和检验</w:t>
        </w:r>
        <w:r w:rsidR="00604237" w:rsidRPr="00A1019D">
          <w:rPr>
            <w:noProof/>
          </w:rPr>
          <w:tab/>
        </w:r>
        <w:r w:rsidR="00604237" w:rsidRPr="00A1019D">
          <w:rPr>
            <w:noProof/>
          </w:rPr>
          <w:fldChar w:fldCharType="begin"/>
        </w:r>
        <w:r w:rsidR="00604237" w:rsidRPr="00A1019D">
          <w:rPr>
            <w:noProof/>
          </w:rPr>
          <w:instrText xml:space="preserve"> PAGEREF _Toc149594818 \h </w:instrText>
        </w:r>
        <w:r w:rsidR="00604237" w:rsidRPr="00A1019D">
          <w:rPr>
            <w:noProof/>
          </w:rPr>
        </w:r>
        <w:r w:rsidR="00604237" w:rsidRPr="00A1019D">
          <w:rPr>
            <w:noProof/>
          </w:rPr>
          <w:fldChar w:fldCharType="separate"/>
        </w:r>
        <w:r w:rsidR="00604237" w:rsidRPr="00A1019D">
          <w:rPr>
            <w:noProof/>
          </w:rPr>
          <w:t>110</w:t>
        </w:r>
        <w:r w:rsidR="00604237" w:rsidRPr="00A1019D">
          <w:rPr>
            <w:noProof/>
          </w:rPr>
          <w:fldChar w:fldCharType="end"/>
        </w:r>
      </w:hyperlink>
    </w:p>
    <w:p w14:paraId="4E7EAE2D" w14:textId="79958315"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19" w:history="1">
        <w:r w:rsidR="00604237" w:rsidRPr="00A1019D">
          <w:rPr>
            <w:rStyle w:val="af5"/>
            <w:rFonts w:ascii="仿宋" w:eastAsia="宋体" w:hAnsi="仿宋" w:cs="仿宋"/>
            <w:noProof/>
            <w:color w:val="056AD0" w:themeColor="hyperlink" w:themeTint="F2"/>
          </w:rPr>
          <w:t xml:space="preserve">14.2 </w:t>
        </w:r>
        <w:r w:rsidR="00604237" w:rsidRPr="00A1019D">
          <w:rPr>
            <w:rStyle w:val="af5"/>
            <w:rFonts w:ascii="仿宋" w:eastAsia="宋体" w:hAnsi="仿宋" w:cs="仿宋"/>
            <w:noProof/>
            <w:color w:val="056AD0" w:themeColor="hyperlink" w:themeTint="F2"/>
          </w:rPr>
          <w:t>现场材料试验</w:t>
        </w:r>
        <w:r w:rsidR="00604237" w:rsidRPr="00A1019D">
          <w:rPr>
            <w:noProof/>
          </w:rPr>
          <w:tab/>
        </w:r>
        <w:r w:rsidR="00604237" w:rsidRPr="00A1019D">
          <w:rPr>
            <w:noProof/>
          </w:rPr>
          <w:fldChar w:fldCharType="begin"/>
        </w:r>
        <w:r w:rsidR="00604237" w:rsidRPr="00A1019D">
          <w:rPr>
            <w:noProof/>
          </w:rPr>
          <w:instrText xml:space="preserve"> PAGEREF _Toc149594819 \h </w:instrText>
        </w:r>
        <w:r w:rsidR="00604237" w:rsidRPr="00A1019D">
          <w:rPr>
            <w:noProof/>
          </w:rPr>
        </w:r>
        <w:r w:rsidR="00604237" w:rsidRPr="00A1019D">
          <w:rPr>
            <w:noProof/>
          </w:rPr>
          <w:fldChar w:fldCharType="separate"/>
        </w:r>
        <w:r w:rsidR="00604237" w:rsidRPr="00A1019D">
          <w:rPr>
            <w:noProof/>
          </w:rPr>
          <w:t>110</w:t>
        </w:r>
        <w:r w:rsidR="00604237" w:rsidRPr="00A1019D">
          <w:rPr>
            <w:noProof/>
          </w:rPr>
          <w:fldChar w:fldCharType="end"/>
        </w:r>
      </w:hyperlink>
    </w:p>
    <w:p w14:paraId="6CECD680" w14:textId="3F6163E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20" w:history="1">
        <w:r w:rsidR="00604237" w:rsidRPr="00A1019D">
          <w:rPr>
            <w:rStyle w:val="af5"/>
            <w:rFonts w:ascii="仿宋" w:eastAsia="宋体" w:hAnsi="仿宋" w:cs="仿宋"/>
            <w:noProof/>
            <w:color w:val="056AD0" w:themeColor="hyperlink" w:themeTint="F2"/>
          </w:rPr>
          <w:t xml:space="preserve">14.3 </w:t>
        </w:r>
        <w:r w:rsidR="00604237" w:rsidRPr="00A1019D">
          <w:rPr>
            <w:rStyle w:val="af5"/>
            <w:rFonts w:ascii="仿宋" w:eastAsia="宋体" w:hAnsi="仿宋" w:cs="仿宋"/>
            <w:noProof/>
            <w:color w:val="056AD0" w:themeColor="hyperlink" w:themeTint="F2"/>
          </w:rPr>
          <w:t>现场工艺试验</w:t>
        </w:r>
        <w:r w:rsidR="00604237" w:rsidRPr="00A1019D">
          <w:rPr>
            <w:noProof/>
          </w:rPr>
          <w:tab/>
        </w:r>
        <w:r w:rsidR="00604237" w:rsidRPr="00A1019D">
          <w:rPr>
            <w:noProof/>
          </w:rPr>
          <w:fldChar w:fldCharType="begin"/>
        </w:r>
        <w:r w:rsidR="00604237" w:rsidRPr="00A1019D">
          <w:rPr>
            <w:noProof/>
          </w:rPr>
          <w:instrText xml:space="preserve"> PAGEREF _Toc149594820 \h </w:instrText>
        </w:r>
        <w:r w:rsidR="00604237" w:rsidRPr="00A1019D">
          <w:rPr>
            <w:noProof/>
          </w:rPr>
        </w:r>
        <w:r w:rsidR="00604237" w:rsidRPr="00A1019D">
          <w:rPr>
            <w:noProof/>
          </w:rPr>
          <w:fldChar w:fldCharType="separate"/>
        </w:r>
        <w:r w:rsidR="00604237" w:rsidRPr="00A1019D">
          <w:rPr>
            <w:noProof/>
          </w:rPr>
          <w:t>110</w:t>
        </w:r>
        <w:r w:rsidR="00604237" w:rsidRPr="00A1019D">
          <w:rPr>
            <w:noProof/>
          </w:rPr>
          <w:fldChar w:fldCharType="end"/>
        </w:r>
      </w:hyperlink>
    </w:p>
    <w:p w14:paraId="54EDEAC1" w14:textId="6FC35D5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21" w:history="1">
        <w:r w:rsidR="00604237" w:rsidRPr="00A1019D">
          <w:rPr>
            <w:rStyle w:val="af5"/>
            <w:rFonts w:ascii="仿宋" w:eastAsia="宋体" w:hAnsi="仿宋" w:cs="仿宋"/>
            <w:noProof/>
            <w:color w:val="056AD0" w:themeColor="hyperlink" w:themeTint="F2"/>
          </w:rPr>
          <w:t xml:space="preserve">14.4 </w:t>
        </w:r>
        <w:r w:rsidR="00604237" w:rsidRPr="00A1019D">
          <w:rPr>
            <w:rStyle w:val="af5"/>
            <w:rFonts w:ascii="仿宋" w:eastAsia="宋体" w:hAnsi="仿宋" w:cs="仿宋"/>
            <w:noProof/>
            <w:color w:val="056AD0" w:themeColor="hyperlink" w:themeTint="F2"/>
          </w:rPr>
          <w:t>取样</w:t>
        </w:r>
        <w:r w:rsidR="00604237" w:rsidRPr="00A1019D">
          <w:rPr>
            <w:noProof/>
          </w:rPr>
          <w:tab/>
        </w:r>
        <w:r w:rsidR="00604237" w:rsidRPr="00A1019D">
          <w:rPr>
            <w:noProof/>
          </w:rPr>
          <w:fldChar w:fldCharType="begin"/>
        </w:r>
        <w:r w:rsidR="00604237" w:rsidRPr="00A1019D">
          <w:rPr>
            <w:noProof/>
          </w:rPr>
          <w:instrText xml:space="preserve"> PAGEREF _Toc149594821 \h </w:instrText>
        </w:r>
        <w:r w:rsidR="00604237" w:rsidRPr="00A1019D">
          <w:rPr>
            <w:noProof/>
          </w:rPr>
        </w:r>
        <w:r w:rsidR="00604237" w:rsidRPr="00A1019D">
          <w:rPr>
            <w:noProof/>
          </w:rPr>
          <w:fldChar w:fldCharType="separate"/>
        </w:r>
        <w:r w:rsidR="00604237" w:rsidRPr="00A1019D">
          <w:rPr>
            <w:noProof/>
          </w:rPr>
          <w:t>111</w:t>
        </w:r>
        <w:r w:rsidR="00604237" w:rsidRPr="00A1019D">
          <w:rPr>
            <w:noProof/>
          </w:rPr>
          <w:fldChar w:fldCharType="end"/>
        </w:r>
      </w:hyperlink>
    </w:p>
    <w:p w14:paraId="4653CA80" w14:textId="108B78D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22" w:history="1">
        <w:r w:rsidR="00604237" w:rsidRPr="00A1019D">
          <w:rPr>
            <w:rStyle w:val="af5"/>
            <w:rFonts w:ascii="仿宋" w:eastAsia="宋体" w:hAnsi="仿宋" w:cs="仿宋"/>
            <w:noProof/>
            <w:color w:val="056AD0" w:themeColor="hyperlink" w:themeTint="F2"/>
          </w:rPr>
          <w:t>15</w:t>
        </w:r>
        <w:r w:rsidR="00604237" w:rsidRPr="00A1019D">
          <w:rPr>
            <w:rStyle w:val="af5"/>
            <w:rFonts w:ascii="仿宋" w:eastAsia="宋体" w:hAnsi="仿宋" w:cs="仿宋"/>
            <w:noProof/>
            <w:color w:val="056AD0" w:themeColor="hyperlink" w:themeTint="F2"/>
          </w:rPr>
          <w:t>．变更</w:t>
        </w:r>
        <w:r w:rsidR="00604237" w:rsidRPr="00A1019D">
          <w:rPr>
            <w:noProof/>
          </w:rPr>
          <w:tab/>
        </w:r>
        <w:r w:rsidR="00604237" w:rsidRPr="00A1019D">
          <w:rPr>
            <w:noProof/>
          </w:rPr>
          <w:fldChar w:fldCharType="begin"/>
        </w:r>
        <w:r w:rsidR="00604237" w:rsidRPr="00A1019D">
          <w:rPr>
            <w:noProof/>
          </w:rPr>
          <w:instrText xml:space="preserve"> PAGEREF _Toc149594822 \h </w:instrText>
        </w:r>
        <w:r w:rsidR="00604237" w:rsidRPr="00A1019D">
          <w:rPr>
            <w:noProof/>
          </w:rPr>
        </w:r>
        <w:r w:rsidR="00604237" w:rsidRPr="00A1019D">
          <w:rPr>
            <w:noProof/>
          </w:rPr>
          <w:fldChar w:fldCharType="separate"/>
        </w:r>
        <w:r w:rsidR="00604237" w:rsidRPr="00A1019D">
          <w:rPr>
            <w:noProof/>
          </w:rPr>
          <w:t>111</w:t>
        </w:r>
        <w:r w:rsidR="00604237" w:rsidRPr="00A1019D">
          <w:rPr>
            <w:noProof/>
          </w:rPr>
          <w:fldChar w:fldCharType="end"/>
        </w:r>
      </w:hyperlink>
    </w:p>
    <w:p w14:paraId="178C68EB" w14:textId="26F4871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23" w:history="1">
        <w:r w:rsidR="00604237" w:rsidRPr="00A1019D">
          <w:rPr>
            <w:rStyle w:val="af5"/>
            <w:rFonts w:ascii="仿宋" w:eastAsia="宋体" w:hAnsi="仿宋" w:cs="仿宋"/>
            <w:noProof/>
            <w:color w:val="056AD0" w:themeColor="hyperlink" w:themeTint="F2"/>
          </w:rPr>
          <w:t xml:space="preserve">15.1 </w:t>
        </w:r>
        <w:r w:rsidR="00604237" w:rsidRPr="00A1019D">
          <w:rPr>
            <w:rStyle w:val="af5"/>
            <w:rFonts w:ascii="仿宋" w:eastAsia="宋体" w:hAnsi="仿宋" w:cs="仿宋"/>
            <w:noProof/>
            <w:color w:val="056AD0" w:themeColor="hyperlink" w:themeTint="F2"/>
          </w:rPr>
          <w:t>变更权</w:t>
        </w:r>
        <w:r w:rsidR="00604237" w:rsidRPr="00A1019D">
          <w:rPr>
            <w:noProof/>
          </w:rPr>
          <w:tab/>
        </w:r>
        <w:r w:rsidR="00604237" w:rsidRPr="00A1019D">
          <w:rPr>
            <w:noProof/>
          </w:rPr>
          <w:fldChar w:fldCharType="begin"/>
        </w:r>
        <w:r w:rsidR="00604237" w:rsidRPr="00A1019D">
          <w:rPr>
            <w:noProof/>
          </w:rPr>
          <w:instrText xml:space="preserve"> PAGEREF _Toc149594823 \h </w:instrText>
        </w:r>
        <w:r w:rsidR="00604237" w:rsidRPr="00A1019D">
          <w:rPr>
            <w:noProof/>
          </w:rPr>
        </w:r>
        <w:r w:rsidR="00604237" w:rsidRPr="00A1019D">
          <w:rPr>
            <w:noProof/>
          </w:rPr>
          <w:fldChar w:fldCharType="separate"/>
        </w:r>
        <w:r w:rsidR="00604237" w:rsidRPr="00A1019D">
          <w:rPr>
            <w:noProof/>
          </w:rPr>
          <w:t>111</w:t>
        </w:r>
        <w:r w:rsidR="00604237" w:rsidRPr="00A1019D">
          <w:rPr>
            <w:noProof/>
          </w:rPr>
          <w:fldChar w:fldCharType="end"/>
        </w:r>
      </w:hyperlink>
    </w:p>
    <w:p w14:paraId="00A1BFBD" w14:textId="17580E0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24" w:history="1">
        <w:r w:rsidR="00604237" w:rsidRPr="00A1019D">
          <w:rPr>
            <w:rStyle w:val="af5"/>
            <w:rFonts w:ascii="仿宋" w:eastAsia="宋体" w:hAnsi="仿宋" w:cs="仿宋"/>
            <w:noProof/>
            <w:color w:val="056AD0" w:themeColor="hyperlink" w:themeTint="F2"/>
          </w:rPr>
          <w:t xml:space="preserve">15.2 </w:t>
        </w:r>
        <w:r w:rsidR="00604237" w:rsidRPr="00A1019D">
          <w:rPr>
            <w:rStyle w:val="af5"/>
            <w:rFonts w:ascii="仿宋" w:eastAsia="宋体" w:hAnsi="仿宋" w:cs="仿宋"/>
            <w:noProof/>
            <w:color w:val="056AD0" w:themeColor="hyperlink" w:themeTint="F2"/>
          </w:rPr>
          <w:t>承包人的合理化建议</w:t>
        </w:r>
        <w:r w:rsidR="00604237" w:rsidRPr="00A1019D">
          <w:rPr>
            <w:noProof/>
          </w:rPr>
          <w:tab/>
        </w:r>
        <w:r w:rsidR="00604237" w:rsidRPr="00A1019D">
          <w:rPr>
            <w:noProof/>
          </w:rPr>
          <w:fldChar w:fldCharType="begin"/>
        </w:r>
        <w:r w:rsidR="00604237" w:rsidRPr="00A1019D">
          <w:rPr>
            <w:noProof/>
          </w:rPr>
          <w:instrText xml:space="preserve"> PAGEREF _Toc149594824 \h </w:instrText>
        </w:r>
        <w:r w:rsidR="00604237" w:rsidRPr="00A1019D">
          <w:rPr>
            <w:noProof/>
          </w:rPr>
        </w:r>
        <w:r w:rsidR="00604237" w:rsidRPr="00A1019D">
          <w:rPr>
            <w:noProof/>
          </w:rPr>
          <w:fldChar w:fldCharType="separate"/>
        </w:r>
        <w:r w:rsidR="00604237" w:rsidRPr="00A1019D">
          <w:rPr>
            <w:noProof/>
          </w:rPr>
          <w:t>112</w:t>
        </w:r>
        <w:r w:rsidR="00604237" w:rsidRPr="00A1019D">
          <w:rPr>
            <w:noProof/>
          </w:rPr>
          <w:fldChar w:fldCharType="end"/>
        </w:r>
      </w:hyperlink>
    </w:p>
    <w:p w14:paraId="58456A42" w14:textId="03A08E52"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25" w:history="1">
        <w:r w:rsidR="00604237" w:rsidRPr="00A1019D">
          <w:rPr>
            <w:rStyle w:val="af5"/>
            <w:rFonts w:ascii="仿宋" w:eastAsia="宋体" w:hAnsi="仿宋" w:cs="仿宋"/>
            <w:noProof/>
            <w:color w:val="056AD0" w:themeColor="hyperlink" w:themeTint="F2"/>
          </w:rPr>
          <w:t xml:space="preserve">15.3 </w:t>
        </w:r>
        <w:r w:rsidR="00604237" w:rsidRPr="00A1019D">
          <w:rPr>
            <w:rStyle w:val="af5"/>
            <w:rFonts w:ascii="仿宋" w:eastAsia="宋体" w:hAnsi="仿宋" w:cs="仿宋"/>
            <w:noProof/>
            <w:color w:val="056AD0" w:themeColor="hyperlink" w:themeTint="F2"/>
          </w:rPr>
          <w:t>变更程序</w:t>
        </w:r>
        <w:r w:rsidR="00604237" w:rsidRPr="00A1019D">
          <w:rPr>
            <w:noProof/>
          </w:rPr>
          <w:tab/>
        </w:r>
        <w:r w:rsidR="00604237" w:rsidRPr="00A1019D">
          <w:rPr>
            <w:noProof/>
          </w:rPr>
          <w:fldChar w:fldCharType="begin"/>
        </w:r>
        <w:r w:rsidR="00604237" w:rsidRPr="00A1019D">
          <w:rPr>
            <w:noProof/>
          </w:rPr>
          <w:instrText xml:space="preserve"> PAGEREF _Toc149594825 \h </w:instrText>
        </w:r>
        <w:r w:rsidR="00604237" w:rsidRPr="00A1019D">
          <w:rPr>
            <w:noProof/>
          </w:rPr>
        </w:r>
        <w:r w:rsidR="00604237" w:rsidRPr="00A1019D">
          <w:rPr>
            <w:noProof/>
          </w:rPr>
          <w:fldChar w:fldCharType="separate"/>
        </w:r>
        <w:r w:rsidR="00604237" w:rsidRPr="00A1019D">
          <w:rPr>
            <w:noProof/>
          </w:rPr>
          <w:t>112</w:t>
        </w:r>
        <w:r w:rsidR="00604237" w:rsidRPr="00A1019D">
          <w:rPr>
            <w:noProof/>
          </w:rPr>
          <w:fldChar w:fldCharType="end"/>
        </w:r>
      </w:hyperlink>
    </w:p>
    <w:p w14:paraId="7A0A5372" w14:textId="3503855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26" w:history="1">
        <w:r w:rsidR="00604237" w:rsidRPr="00A1019D">
          <w:rPr>
            <w:rStyle w:val="af5"/>
            <w:rFonts w:ascii="仿宋" w:eastAsia="宋体" w:hAnsi="仿宋" w:cs="仿宋"/>
            <w:noProof/>
            <w:color w:val="056AD0" w:themeColor="hyperlink" w:themeTint="F2"/>
          </w:rPr>
          <w:t xml:space="preserve">15.4 </w:t>
        </w:r>
        <w:r w:rsidR="00604237" w:rsidRPr="00A1019D">
          <w:rPr>
            <w:rStyle w:val="af5"/>
            <w:rFonts w:ascii="仿宋" w:eastAsia="宋体" w:hAnsi="仿宋" w:cs="仿宋"/>
            <w:noProof/>
            <w:color w:val="056AD0" w:themeColor="hyperlink" w:themeTint="F2"/>
          </w:rPr>
          <w:t>暂列金额</w:t>
        </w:r>
        <w:r w:rsidR="00604237" w:rsidRPr="00A1019D">
          <w:rPr>
            <w:noProof/>
          </w:rPr>
          <w:tab/>
        </w:r>
        <w:r w:rsidR="00604237" w:rsidRPr="00A1019D">
          <w:rPr>
            <w:noProof/>
          </w:rPr>
          <w:fldChar w:fldCharType="begin"/>
        </w:r>
        <w:r w:rsidR="00604237" w:rsidRPr="00A1019D">
          <w:rPr>
            <w:noProof/>
          </w:rPr>
          <w:instrText xml:space="preserve"> PAGEREF _Toc149594826 \h </w:instrText>
        </w:r>
        <w:r w:rsidR="00604237" w:rsidRPr="00A1019D">
          <w:rPr>
            <w:noProof/>
          </w:rPr>
        </w:r>
        <w:r w:rsidR="00604237" w:rsidRPr="00A1019D">
          <w:rPr>
            <w:noProof/>
          </w:rPr>
          <w:fldChar w:fldCharType="separate"/>
        </w:r>
        <w:r w:rsidR="00604237" w:rsidRPr="00A1019D">
          <w:rPr>
            <w:noProof/>
          </w:rPr>
          <w:t>115</w:t>
        </w:r>
        <w:r w:rsidR="00604237" w:rsidRPr="00A1019D">
          <w:rPr>
            <w:noProof/>
          </w:rPr>
          <w:fldChar w:fldCharType="end"/>
        </w:r>
      </w:hyperlink>
    </w:p>
    <w:p w14:paraId="7930302D" w14:textId="46B8178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27" w:history="1">
        <w:r w:rsidR="00604237" w:rsidRPr="00A1019D">
          <w:rPr>
            <w:rStyle w:val="af5"/>
            <w:rFonts w:ascii="仿宋" w:eastAsia="宋体" w:hAnsi="仿宋" w:cs="仿宋"/>
            <w:noProof/>
            <w:color w:val="056AD0" w:themeColor="hyperlink" w:themeTint="F2"/>
          </w:rPr>
          <w:t xml:space="preserve">15.5 </w:t>
        </w:r>
        <w:r w:rsidR="00604237" w:rsidRPr="00A1019D">
          <w:rPr>
            <w:rStyle w:val="af5"/>
            <w:rFonts w:ascii="仿宋" w:eastAsia="宋体" w:hAnsi="仿宋" w:cs="仿宋"/>
            <w:noProof/>
            <w:color w:val="056AD0" w:themeColor="hyperlink" w:themeTint="F2"/>
          </w:rPr>
          <w:t>计日工（</w:t>
        </w:r>
        <w:r w:rsidR="00604237" w:rsidRPr="00A1019D">
          <w:rPr>
            <w:rStyle w:val="af5"/>
            <w:rFonts w:ascii="仿宋" w:eastAsia="宋体" w:hAnsi="仿宋" w:cs="仿宋"/>
            <w:noProof/>
            <w:color w:val="056AD0" w:themeColor="hyperlink" w:themeTint="F2"/>
          </w:rPr>
          <w:t>A</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_Toc149594827 \h </w:instrText>
        </w:r>
        <w:r w:rsidR="00604237" w:rsidRPr="00A1019D">
          <w:rPr>
            <w:noProof/>
          </w:rPr>
        </w:r>
        <w:r w:rsidR="00604237" w:rsidRPr="00A1019D">
          <w:rPr>
            <w:noProof/>
          </w:rPr>
          <w:fldChar w:fldCharType="separate"/>
        </w:r>
        <w:r w:rsidR="00604237" w:rsidRPr="00A1019D">
          <w:rPr>
            <w:noProof/>
          </w:rPr>
          <w:t>115</w:t>
        </w:r>
        <w:r w:rsidR="00604237" w:rsidRPr="00A1019D">
          <w:rPr>
            <w:noProof/>
          </w:rPr>
          <w:fldChar w:fldCharType="end"/>
        </w:r>
      </w:hyperlink>
    </w:p>
    <w:p w14:paraId="48B5209D" w14:textId="4CB439D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28" w:history="1">
        <w:r w:rsidR="00604237" w:rsidRPr="00A1019D">
          <w:rPr>
            <w:rStyle w:val="af5"/>
            <w:rFonts w:ascii="仿宋" w:eastAsia="宋体" w:hAnsi="仿宋" w:cs="仿宋"/>
            <w:noProof/>
            <w:color w:val="056AD0" w:themeColor="hyperlink" w:themeTint="F2"/>
          </w:rPr>
          <w:t xml:space="preserve">15.6 </w:t>
        </w:r>
        <w:r w:rsidR="00604237" w:rsidRPr="00A1019D">
          <w:rPr>
            <w:rStyle w:val="af5"/>
            <w:rFonts w:ascii="仿宋" w:eastAsia="宋体" w:hAnsi="仿宋" w:cs="仿宋"/>
            <w:noProof/>
            <w:color w:val="056AD0" w:themeColor="hyperlink" w:themeTint="F2"/>
          </w:rPr>
          <w:t>暂估价（</w:t>
        </w:r>
        <w:r w:rsidR="00604237" w:rsidRPr="00A1019D">
          <w:rPr>
            <w:rStyle w:val="af5"/>
            <w:rFonts w:ascii="仿宋" w:eastAsia="宋体" w:hAnsi="仿宋" w:cs="仿宋"/>
            <w:noProof/>
            <w:color w:val="056AD0" w:themeColor="hyperlink" w:themeTint="F2"/>
          </w:rPr>
          <w:t>B</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_Toc149594828 \h </w:instrText>
        </w:r>
        <w:r w:rsidR="00604237" w:rsidRPr="00A1019D">
          <w:rPr>
            <w:noProof/>
          </w:rPr>
        </w:r>
        <w:r w:rsidR="00604237" w:rsidRPr="00A1019D">
          <w:rPr>
            <w:noProof/>
          </w:rPr>
          <w:fldChar w:fldCharType="separate"/>
        </w:r>
        <w:r w:rsidR="00604237" w:rsidRPr="00A1019D">
          <w:rPr>
            <w:noProof/>
          </w:rPr>
          <w:t>115</w:t>
        </w:r>
        <w:r w:rsidR="00604237" w:rsidRPr="00A1019D">
          <w:rPr>
            <w:noProof/>
          </w:rPr>
          <w:fldChar w:fldCharType="end"/>
        </w:r>
      </w:hyperlink>
    </w:p>
    <w:p w14:paraId="67B10106" w14:textId="4259EAB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29" w:history="1">
        <w:r w:rsidR="00604237" w:rsidRPr="00A1019D">
          <w:rPr>
            <w:rStyle w:val="af5"/>
            <w:rFonts w:ascii="仿宋" w:eastAsia="宋体" w:hAnsi="仿宋" w:cs="仿宋"/>
            <w:noProof/>
            <w:color w:val="056AD0" w:themeColor="hyperlink" w:themeTint="F2"/>
          </w:rPr>
          <w:t>16</w:t>
        </w:r>
        <w:r w:rsidR="00604237" w:rsidRPr="00A1019D">
          <w:rPr>
            <w:rStyle w:val="af5"/>
            <w:rFonts w:ascii="仿宋" w:eastAsia="宋体" w:hAnsi="仿宋" w:cs="仿宋"/>
            <w:noProof/>
            <w:color w:val="056AD0" w:themeColor="hyperlink" w:themeTint="F2"/>
          </w:rPr>
          <w:t>．价格调整</w:t>
        </w:r>
        <w:r w:rsidR="00604237" w:rsidRPr="00A1019D">
          <w:rPr>
            <w:noProof/>
          </w:rPr>
          <w:tab/>
        </w:r>
        <w:r w:rsidR="00604237" w:rsidRPr="00A1019D">
          <w:rPr>
            <w:noProof/>
          </w:rPr>
          <w:fldChar w:fldCharType="begin"/>
        </w:r>
        <w:r w:rsidR="00604237" w:rsidRPr="00A1019D">
          <w:rPr>
            <w:noProof/>
          </w:rPr>
          <w:instrText xml:space="preserve"> PAGEREF _Toc149594829 \h </w:instrText>
        </w:r>
        <w:r w:rsidR="00604237" w:rsidRPr="00A1019D">
          <w:rPr>
            <w:noProof/>
          </w:rPr>
        </w:r>
        <w:r w:rsidR="00604237" w:rsidRPr="00A1019D">
          <w:rPr>
            <w:noProof/>
          </w:rPr>
          <w:fldChar w:fldCharType="separate"/>
        </w:r>
        <w:r w:rsidR="00604237" w:rsidRPr="00A1019D">
          <w:rPr>
            <w:noProof/>
          </w:rPr>
          <w:t>115</w:t>
        </w:r>
        <w:r w:rsidR="00604237" w:rsidRPr="00A1019D">
          <w:rPr>
            <w:noProof/>
          </w:rPr>
          <w:fldChar w:fldCharType="end"/>
        </w:r>
      </w:hyperlink>
    </w:p>
    <w:p w14:paraId="0C8122CB" w14:textId="46A3037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30" w:history="1">
        <w:r w:rsidR="00604237" w:rsidRPr="00A1019D">
          <w:rPr>
            <w:rStyle w:val="af5"/>
            <w:rFonts w:ascii="仿宋" w:eastAsia="宋体" w:hAnsi="仿宋" w:cs="仿宋"/>
            <w:noProof/>
            <w:color w:val="056AD0" w:themeColor="hyperlink" w:themeTint="F2"/>
          </w:rPr>
          <w:t xml:space="preserve">16.1 </w:t>
        </w:r>
        <w:r w:rsidR="00604237" w:rsidRPr="00A1019D">
          <w:rPr>
            <w:rStyle w:val="af5"/>
            <w:rFonts w:ascii="仿宋" w:eastAsia="宋体" w:hAnsi="仿宋" w:cs="仿宋"/>
            <w:noProof/>
            <w:color w:val="056AD0" w:themeColor="hyperlink" w:themeTint="F2"/>
          </w:rPr>
          <w:t>物价波动引起的调整（</w:t>
        </w:r>
        <w:r w:rsidR="00604237" w:rsidRPr="00A1019D">
          <w:rPr>
            <w:rStyle w:val="af5"/>
            <w:rFonts w:ascii="仿宋" w:eastAsia="宋体" w:hAnsi="仿宋" w:cs="仿宋"/>
            <w:noProof/>
            <w:color w:val="056AD0" w:themeColor="hyperlink" w:themeTint="F2"/>
          </w:rPr>
          <w:t>A</w:t>
        </w:r>
        <w:r w:rsidR="00604237" w:rsidRPr="00A1019D">
          <w:rPr>
            <w:rStyle w:val="af5"/>
            <w:rFonts w:ascii="仿宋" w:eastAsia="宋体" w:hAnsi="仿宋" w:cs="仿宋"/>
            <w:noProof/>
            <w:color w:val="056AD0" w:themeColor="hyperlink" w:themeTint="F2"/>
          </w:rPr>
          <w:t>）</w:t>
        </w:r>
        <w:r w:rsidR="00604237" w:rsidRPr="00A1019D">
          <w:rPr>
            <w:noProof/>
          </w:rPr>
          <w:tab/>
        </w:r>
        <w:r w:rsidR="00604237" w:rsidRPr="00A1019D">
          <w:rPr>
            <w:noProof/>
          </w:rPr>
          <w:fldChar w:fldCharType="begin"/>
        </w:r>
        <w:r w:rsidR="00604237" w:rsidRPr="00A1019D">
          <w:rPr>
            <w:noProof/>
          </w:rPr>
          <w:instrText xml:space="preserve"> PAGEREF _Toc149594830 \h </w:instrText>
        </w:r>
        <w:r w:rsidR="00604237" w:rsidRPr="00A1019D">
          <w:rPr>
            <w:noProof/>
          </w:rPr>
        </w:r>
        <w:r w:rsidR="00604237" w:rsidRPr="00A1019D">
          <w:rPr>
            <w:noProof/>
          </w:rPr>
          <w:fldChar w:fldCharType="separate"/>
        </w:r>
        <w:r w:rsidR="00604237" w:rsidRPr="00A1019D">
          <w:rPr>
            <w:noProof/>
          </w:rPr>
          <w:t>115</w:t>
        </w:r>
        <w:r w:rsidR="00604237" w:rsidRPr="00A1019D">
          <w:rPr>
            <w:noProof/>
          </w:rPr>
          <w:fldChar w:fldCharType="end"/>
        </w:r>
      </w:hyperlink>
    </w:p>
    <w:p w14:paraId="51207088" w14:textId="607D0A6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31" w:history="1">
        <w:r w:rsidR="00604237" w:rsidRPr="00A1019D">
          <w:rPr>
            <w:rStyle w:val="af5"/>
            <w:rFonts w:ascii="仿宋" w:eastAsia="宋体" w:hAnsi="仿宋" w:cs="仿宋"/>
            <w:noProof/>
            <w:color w:val="056AD0" w:themeColor="hyperlink" w:themeTint="F2"/>
          </w:rPr>
          <w:t xml:space="preserve">16.2 </w:t>
        </w:r>
        <w:r w:rsidR="00604237" w:rsidRPr="00A1019D">
          <w:rPr>
            <w:rStyle w:val="af5"/>
            <w:rFonts w:ascii="仿宋" w:eastAsia="宋体" w:hAnsi="仿宋" w:cs="仿宋"/>
            <w:noProof/>
            <w:color w:val="056AD0" w:themeColor="hyperlink" w:themeTint="F2"/>
          </w:rPr>
          <w:t>法律变化引起的调整</w:t>
        </w:r>
        <w:r w:rsidR="00604237" w:rsidRPr="00A1019D">
          <w:rPr>
            <w:noProof/>
          </w:rPr>
          <w:tab/>
        </w:r>
        <w:r w:rsidR="00604237" w:rsidRPr="00A1019D">
          <w:rPr>
            <w:noProof/>
          </w:rPr>
          <w:fldChar w:fldCharType="begin"/>
        </w:r>
        <w:r w:rsidR="00604237" w:rsidRPr="00A1019D">
          <w:rPr>
            <w:noProof/>
          </w:rPr>
          <w:instrText xml:space="preserve"> PAGEREF _Toc149594831 \h </w:instrText>
        </w:r>
        <w:r w:rsidR="00604237" w:rsidRPr="00A1019D">
          <w:rPr>
            <w:noProof/>
          </w:rPr>
        </w:r>
        <w:r w:rsidR="00604237" w:rsidRPr="00A1019D">
          <w:rPr>
            <w:noProof/>
          </w:rPr>
          <w:fldChar w:fldCharType="separate"/>
        </w:r>
        <w:r w:rsidR="00604237" w:rsidRPr="00A1019D">
          <w:rPr>
            <w:noProof/>
          </w:rPr>
          <w:t>116</w:t>
        </w:r>
        <w:r w:rsidR="00604237" w:rsidRPr="00A1019D">
          <w:rPr>
            <w:noProof/>
          </w:rPr>
          <w:fldChar w:fldCharType="end"/>
        </w:r>
      </w:hyperlink>
    </w:p>
    <w:p w14:paraId="6489E061" w14:textId="73C6D4D3"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32" w:history="1">
        <w:r w:rsidR="00604237" w:rsidRPr="00A1019D">
          <w:rPr>
            <w:rStyle w:val="af5"/>
            <w:rFonts w:ascii="仿宋" w:eastAsia="宋体" w:hAnsi="仿宋" w:cs="仿宋"/>
            <w:noProof/>
            <w:color w:val="056AD0" w:themeColor="hyperlink" w:themeTint="F2"/>
          </w:rPr>
          <w:t>17</w:t>
        </w:r>
        <w:r w:rsidR="00604237" w:rsidRPr="00A1019D">
          <w:rPr>
            <w:rStyle w:val="af5"/>
            <w:rFonts w:ascii="仿宋" w:eastAsia="宋体" w:hAnsi="仿宋" w:cs="仿宋"/>
            <w:noProof/>
            <w:color w:val="056AD0" w:themeColor="hyperlink" w:themeTint="F2"/>
          </w:rPr>
          <w:t>．合同价格与支付</w:t>
        </w:r>
        <w:r w:rsidR="00604237" w:rsidRPr="00A1019D">
          <w:rPr>
            <w:noProof/>
          </w:rPr>
          <w:tab/>
        </w:r>
        <w:r w:rsidR="00604237" w:rsidRPr="00A1019D">
          <w:rPr>
            <w:noProof/>
          </w:rPr>
          <w:fldChar w:fldCharType="begin"/>
        </w:r>
        <w:r w:rsidR="00604237" w:rsidRPr="00A1019D">
          <w:rPr>
            <w:noProof/>
          </w:rPr>
          <w:instrText xml:space="preserve"> PAGEREF _Toc149594832 \h </w:instrText>
        </w:r>
        <w:r w:rsidR="00604237" w:rsidRPr="00A1019D">
          <w:rPr>
            <w:noProof/>
          </w:rPr>
        </w:r>
        <w:r w:rsidR="00604237" w:rsidRPr="00A1019D">
          <w:rPr>
            <w:noProof/>
          </w:rPr>
          <w:fldChar w:fldCharType="separate"/>
        </w:r>
        <w:r w:rsidR="00604237" w:rsidRPr="00A1019D">
          <w:rPr>
            <w:noProof/>
          </w:rPr>
          <w:t>117</w:t>
        </w:r>
        <w:r w:rsidR="00604237" w:rsidRPr="00A1019D">
          <w:rPr>
            <w:noProof/>
          </w:rPr>
          <w:fldChar w:fldCharType="end"/>
        </w:r>
      </w:hyperlink>
    </w:p>
    <w:p w14:paraId="1871D450" w14:textId="1D3D602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33" w:history="1">
        <w:r w:rsidR="00604237" w:rsidRPr="00A1019D">
          <w:rPr>
            <w:rStyle w:val="af5"/>
            <w:rFonts w:ascii="仿宋" w:eastAsia="宋体" w:hAnsi="仿宋" w:cs="仿宋"/>
            <w:noProof/>
            <w:color w:val="056AD0" w:themeColor="hyperlink" w:themeTint="F2"/>
          </w:rPr>
          <w:t xml:space="preserve">17.1 </w:t>
        </w:r>
        <w:r w:rsidR="00604237" w:rsidRPr="00A1019D">
          <w:rPr>
            <w:rStyle w:val="af5"/>
            <w:rFonts w:ascii="仿宋" w:eastAsia="宋体" w:hAnsi="仿宋" w:cs="仿宋"/>
            <w:noProof/>
            <w:color w:val="056AD0" w:themeColor="hyperlink" w:themeTint="F2"/>
          </w:rPr>
          <w:t>合同价格</w:t>
        </w:r>
        <w:r w:rsidR="00604237" w:rsidRPr="00A1019D">
          <w:rPr>
            <w:noProof/>
          </w:rPr>
          <w:tab/>
        </w:r>
        <w:r w:rsidR="00604237" w:rsidRPr="00A1019D">
          <w:rPr>
            <w:noProof/>
          </w:rPr>
          <w:fldChar w:fldCharType="begin"/>
        </w:r>
        <w:r w:rsidR="00604237" w:rsidRPr="00A1019D">
          <w:rPr>
            <w:noProof/>
          </w:rPr>
          <w:instrText xml:space="preserve"> PAGEREF _Toc149594833 \h </w:instrText>
        </w:r>
        <w:r w:rsidR="00604237" w:rsidRPr="00A1019D">
          <w:rPr>
            <w:noProof/>
          </w:rPr>
        </w:r>
        <w:r w:rsidR="00604237" w:rsidRPr="00A1019D">
          <w:rPr>
            <w:noProof/>
          </w:rPr>
          <w:fldChar w:fldCharType="separate"/>
        </w:r>
        <w:r w:rsidR="00604237" w:rsidRPr="00A1019D">
          <w:rPr>
            <w:noProof/>
          </w:rPr>
          <w:t>117</w:t>
        </w:r>
        <w:r w:rsidR="00604237" w:rsidRPr="00A1019D">
          <w:rPr>
            <w:noProof/>
          </w:rPr>
          <w:fldChar w:fldCharType="end"/>
        </w:r>
      </w:hyperlink>
    </w:p>
    <w:p w14:paraId="61EACA31" w14:textId="336A39D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34" w:history="1">
        <w:r w:rsidR="00604237" w:rsidRPr="00A1019D">
          <w:rPr>
            <w:rStyle w:val="af5"/>
            <w:rFonts w:ascii="仿宋" w:eastAsia="宋体" w:hAnsi="仿宋" w:cs="仿宋"/>
            <w:noProof/>
            <w:color w:val="056AD0" w:themeColor="hyperlink" w:themeTint="F2"/>
          </w:rPr>
          <w:t xml:space="preserve">17.2 </w:t>
        </w:r>
        <w:r w:rsidR="00604237" w:rsidRPr="00A1019D">
          <w:rPr>
            <w:rStyle w:val="af5"/>
            <w:rFonts w:ascii="仿宋" w:eastAsia="宋体" w:hAnsi="仿宋" w:cs="仿宋"/>
            <w:noProof/>
            <w:color w:val="056AD0" w:themeColor="hyperlink" w:themeTint="F2"/>
          </w:rPr>
          <w:t>预付款</w:t>
        </w:r>
        <w:r w:rsidR="00604237" w:rsidRPr="00A1019D">
          <w:rPr>
            <w:noProof/>
          </w:rPr>
          <w:tab/>
        </w:r>
        <w:r w:rsidR="00604237" w:rsidRPr="00A1019D">
          <w:rPr>
            <w:noProof/>
          </w:rPr>
          <w:fldChar w:fldCharType="begin"/>
        </w:r>
        <w:r w:rsidR="00604237" w:rsidRPr="00A1019D">
          <w:rPr>
            <w:noProof/>
          </w:rPr>
          <w:instrText xml:space="preserve"> PAGEREF _Toc149594834 \h </w:instrText>
        </w:r>
        <w:r w:rsidR="00604237" w:rsidRPr="00A1019D">
          <w:rPr>
            <w:noProof/>
          </w:rPr>
        </w:r>
        <w:r w:rsidR="00604237" w:rsidRPr="00A1019D">
          <w:rPr>
            <w:noProof/>
          </w:rPr>
          <w:fldChar w:fldCharType="separate"/>
        </w:r>
        <w:r w:rsidR="00604237" w:rsidRPr="00A1019D">
          <w:rPr>
            <w:noProof/>
          </w:rPr>
          <w:t>124</w:t>
        </w:r>
        <w:r w:rsidR="00604237" w:rsidRPr="00A1019D">
          <w:rPr>
            <w:noProof/>
          </w:rPr>
          <w:fldChar w:fldCharType="end"/>
        </w:r>
      </w:hyperlink>
    </w:p>
    <w:p w14:paraId="075B9E6F" w14:textId="785C320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35" w:history="1">
        <w:r w:rsidR="00604237" w:rsidRPr="00A1019D">
          <w:rPr>
            <w:rStyle w:val="af5"/>
            <w:rFonts w:ascii="仿宋" w:eastAsia="宋体" w:hAnsi="仿宋" w:cs="仿宋"/>
            <w:noProof/>
            <w:color w:val="056AD0" w:themeColor="hyperlink" w:themeTint="F2"/>
          </w:rPr>
          <w:t xml:space="preserve">17.3 </w:t>
        </w:r>
        <w:r w:rsidR="00604237" w:rsidRPr="00A1019D">
          <w:rPr>
            <w:rStyle w:val="af5"/>
            <w:rFonts w:ascii="仿宋" w:eastAsia="宋体" w:hAnsi="仿宋" w:cs="仿宋"/>
            <w:noProof/>
            <w:color w:val="056AD0" w:themeColor="hyperlink" w:themeTint="F2"/>
          </w:rPr>
          <w:t>工程进度付款</w:t>
        </w:r>
        <w:r w:rsidR="00604237" w:rsidRPr="00A1019D">
          <w:rPr>
            <w:noProof/>
          </w:rPr>
          <w:tab/>
        </w:r>
        <w:r w:rsidR="00604237" w:rsidRPr="00A1019D">
          <w:rPr>
            <w:noProof/>
          </w:rPr>
          <w:fldChar w:fldCharType="begin"/>
        </w:r>
        <w:r w:rsidR="00604237" w:rsidRPr="00A1019D">
          <w:rPr>
            <w:noProof/>
          </w:rPr>
          <w:instrText xml:space="preserve"> PAGEREF _Toc149594835 \h </w:instrText>
        </w:r>
        <w:r w:rsidR="00604237" w:rsidRPr="00A1019D">
          <w:rPr>
            <w:noProof/>
          </w:rPr>
        </w:r>
        <w:r w:rsidR="00604237" w:rsidRPr="00A1019D">
          <w:rPr>
            <w:noProof/>
          </w:rPr>
          <w:fldChar w:fldCharType="separate"/>
        </w:r>
        <w:r w:rsidR="00604237" w:rsidRPr="00A1019D">
          <w:rPr>
            <w:noProof/>
          </w:rPr>
          <w:t>125</w:t>
        </w:r>
        <w:r w:rsidR="00604237" w:rsidRPr="00A1019D">
          <w:rPr>
            <w:noProof/>
          </w:rPr>
          <w:fldChar w:fldCharType="end"/>
        </w:r>
      </w:hyperlink>
    </w:p>
    <w:p w14:paraId="60D9B9A0" w14:textId="41D0F69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36" w:history="1">
        <w:r w:rsidR="00604237" w:rsidRPr="00A1019D">
          <w:rPr>
            <w:rStyle w:val="af5"/>
            <w:rFonts w:ascii="仿宋" w:eastAsia="宋体" w:hAnsi="仿宋" w:cs="仿宋"/>
            <w:noProof/>
            <w:color w:val="056AD0" w:themeColor="hyperlink" w:themeTint="F2"/>
          </w:rPr>
          <w:t xml:space="preserve">17.4 </w:t>
        </w:r>
        <w:r w:rsidR="00604237" w:rsidRPr="00A1019D">
          <w:rPr>
            <w:rStyle w:val="af5"/>
            <w:rFonts w:ascii="仿宋" w:eastAsia="宋体" w:hAnsi="仿宋" w:cs="仿宋"/>
            <w:noProof/>
            <w:color w:val="056AD0" w:themeColor="hyperlink" w:themeTint="F2"/>
          </w:rPr>
          <w:t>质量保证金</w:t>
        </w:r>
        <w:r w:rsidR="00604237" w:rsidRPr="00A1019D">
          <w:rPr>
            <w:noProof/>
          </w:rPr>
          <w:tab/>
        </w:r>
        <w:r w:rsidR="00604237" w:rsidRPr="00A1019D">
          <w:rPr>
            <w:noProof/>
          </w:rPr>
          <w:fldChar w:fldCharType="begin"/>
        </w:r>
        <w:r w:rsidR="00604237" w:rsidRPr="00A1019D">
          <w:rPr>
            <w:noProof/>
          </w:rPr>
          <w:instrText xml:space="preserve"> PAGEREF _Toc149594836 \h </w:instrText>
        </w:r>
        <w:r w:rsidR="00604237" w:rsidRPr="00A1019D">
          <w:rPr>
            <w:noProof/>
          </w:rPr>
        </w:r>
        <w:r w:rsidR="00604237" w:rsidRPr="00A1019D">
          <w:rPr>
            <w:noProof/>
          </w:rPr>
          <w:fldChar w:fldCharType="separate"/>
        </w:r>
        <w:r w:rsidR="00604237" w:rsidRPr="00A1019D">
          <w:rPr>
            <w:noProof/>
          </w:rPr>
          <w:t>128</w:t>
        </w:r>
        <w:r w:rsidR="00604237" w:rsidRPr="00A1019D">
          <w:rPr>
            <w:noProof/>
          </w:rPr>
          <w:fldChar w:fldCharType="end"/>
        </w:r>
      </w:hyperlink>
    </w:p>
    <w:p w14:paraId="1BB31CE6" w14:textId="6C1D2B4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37" w:history="1">
        <w:r w:rsidR="00604237" w:rsidRPr="00A1019D">
          <w:rPr>
            <w:rStyle w:val="af5"/>
            <w:rFonts w:ascii="仿宋" w:eastAsia="宋体" w:hAnsi="仿宋" w:cs="仿宋"/>
            <w:noProof/>
            <w:color w:val="056AD0" w:themeColor="hyperlink" w:themeTint="F2"/>
          </w:rPr>
          <w:t xml:space="preserve">17.5 </w:t>
        </w:r>
        <w:r w:rsidR="00604237" w:rsidRPr="00A1019D">
          <w:rPr>
            <w:rStyle w:val="af5"/>
            <w:rFonts w:ascii="仿宋" w:eastAsia="宋体" w:hAnsi="仿宋" w:cs="仿宋"/>
            <w:noProof/>
            <w:color w:val="056AD0" w:themeColor="hyperlink" w:themeTint="F2"/>
          </w:rPr>
          <w:t>竣工结算</w:t>
        </w:r>
        <w:r w:rsidR="00604237" w:rsidRPr="00A1019D">
          <w:rPr>
            <w:noProof/>
          </w:rPr>
          <w:tab/>
        </w:r>
        <w:r w:rsidR="00604237" w:rsidRPr="00A1019D">
          <w:rPr>
            <w:noProof/>
          </w:rPr>
          <w:fldChar w:fldCharType="begin"/>
        </w:r>
        <w:r w:rsidR="00604237" w:rsidRPr="00A1019D">
          <w:rPr>
            <w:noProof/>
          </w:rPr>
          <w:instrText xml:space="preserve"> PAGEREF _Toc149594837 \h </w:instrText>
        </w:r>
        <w:r w:rsidR="00604237" w:rsidRPr="00A1019D">
          <w:rPr>
            <w:noProof/>
          </w:rPr>
        </w:r>
        <w:r w:rsidR="00604237" w:rsidRPr="00A1019D">
          <w:rPr>
            <w:noProof/>
          </w:rPr>
          <w:fldChar w:fldCharType="separate"/>
        </w:r>
        <w:r w:rsidR="00604237" w:rsidRPr="00A1019D">
          <w:rPr>
            <w:noProof/>
          </w:rPr>
          <w:t>129</w:t>
        </w:r>
        <w:r w:rsidR="00604237" w:rsidRPr="00A1019D">
          <w:rPr>
            <w:noProof/>
          </w:rPr>
          <w:fldChar w:fldCharType="end"/>
        </w:r>
      </w:hyperlink>
    </w:p>
    <w:p w14:paraId="41685B00" w14:textId="3C03707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38" w:history="1">
        <w:r w:rsidR="00604237" w:rsidRPr="00A1019D">
          <w:rPr>
            <w:rStyle w:val="af5"/>
            <w:rFonts w:ascii="仿宋" w:eastAsia="宋体" w:hAnsi="仿宋" w:cs="仿宋"/>
            <w:noProof/>
            <w:color w:val="056AD0" w:themeColor="hyperlink" w:themeTint="F2"/>
          </w:rPr>
          <w:t xml:space="preserve">17.6 </w:t>
        </w:r>
        <w:r w:rsidR="00604237" w:rsidRPr="00A1019D">
          <w:rPr>
            <w:rStyle w:val="af5"/>
            <w:rFonts w:ascii="仿宋" w:eastAsia="宋体" w:hAnsi="仿宋" w:cs="仿宋"/>
            <w:noProof/>
            <w:color w:val="056AD0" w:themeColor="hyperlink" w:themeTint="F2"/>
          </w:rPr>
          <w:t>最终结清</w:t>
        </w:r>
        <w:r w:rsidR="00604237" w:rsidRPr="00A1019D">
          <w:rPr>
            <w:noProof/>
          </w:rPr>
          <w:tab/>
        </w:r>
        <w:r w:rsidR="00604237" w:rsidRPr="00A1019D">
          <w:rPr>
            <w:noProof/>
          </w:rPr>
          <w:fldChar w:fldCharType="begin"/>
        </w:r>
        <w:r w:rsidR="00604237" w:rsidRPr="00A1019D">
          <w:rPr>
            <w:noProof/>
          </w:rPr>
          <w:instrText xml:space="preserve"> PAGEREF _Toc149594838 \h </w:instrText>
        </w:r>
        <w:r w:rsidR="00604237" w:rsidRPr="00A1019D">
          <w:rPr>
            <w:noProof/>
          </w:rPr>
        </w:r>
        <w:r w:rsidR="00604237" w:rsidRPr="00A1019D">
          <w:rPr>
            <w:noProof/>
          </w:rPr>
          <w:fldChar w:fldCharType="separate"/>
        </w:r>
        <w:r w:rsidR="00604237" w:rsidRPr="00A1019D">
          <w:rPr>
            <w:noProof/>
          </w:rPr>
          <w:t>130</w:t>
        </w:r>
        <w:r w:rsidR="00604237" w:rsidRPr="00A1019D">
          <w:rPr>
            <w:noProof/>
          </w:rPr>
          <w:fldChar w:fldCharType="end"/>
        </w:r>
      </w:hyperlink>
    </w:p>
    <w:p w14:paraId="5B77F8B9" w14:textId="269D0F9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39" w:history="1">
        <w:r w:rsidR="00604237" w:rsidRPr="00A1019D">
          <w:rPr>
            <w:rStyle w:val="af5"/>
            <w:rFonts w:ascii="仿宋" w:eastAsia="宋体" w:hAnsi="仿宋" w:cs="仿宋"/>
            <w:noProof/>
            <w:color w:val="056AD0" w:themeColor="hyperlink" w:themeTint="F2"/>
          </w:rPr>
          <w:t xml:space="preserve">18. </w:t>
        </w:r>
        <w:r w:rsidR="00604237" w:rsidRPr="00A1019D">
          <w:rPr>
            <w:rStyle w:val="af5"/>
            <w:rFonts w:ascii="仿宋" w:eastAsia="宋体" w:hAnsi="仿宋" w:cs="仿宋"/>
            <w:noProof/>
            <w:color w:val="056AD0" w:themeColor="hyperlink" w:themeTint="F2"/>
          </w:rPr>
          <w:t>竣工试验和竣工验收</w:t>
        </w:r>
        <w:r w:rsidR="00604237" w:rsidRPr="00A1019D">
          <w:rPr>
            <w:noProof/>
          </w:rPr>
          <w:tab/>
        </w:r>
        <w:r w:rsidR="00604237" w:rsidRPr="00A1019D">
          <w:rPr>
            <w:noProof/>
          </w:rPr>
          <w:fldChar w:fldCharType="begin"/>
        </w:r>
        <w:r w:rsidR="00604237" w:rsidRPr="00A1019D">
          <w:rPr>
            <w:noProof/>
          </w:rPr>
          <w:instrText xml:space="preserve"> PAGEREF _Toc149594839 \h </w:instrText>
        </w:r>
        <w:r w:rsidR="00604237" w:rsidRPr="00A1019D">
          <w:rPr>
            <w:noProof/>
          </w:rPr>
        </w:r>
        <w:r w:rsidR="00604237" w:rsidRPr="00A1019D">
          <w:rPr>
            <w:noProof/>
          </w:rPr>
          <w:fldChar w:fldCharType="separate"/>
        </w:r>
        <w:r w:rsidR="00604237" w:rsidRPr="00A1019D">
          <w:rPr>
            <w:noProof/>
          </w:rPr>
          <w:t>130</w:t>
        </w:r>
        <w:r w:rsidR="00604237" w:rsidRPr="00A1019D">
          <w:rPr>
            <w:noProof/>
          </w:rPr>
          <w:fldChar w:fldCharType="end"/>
        </w:r>
      </w:hyperlink>
    </w:p>
    <w:p w14:paraId="248DB65D" w14:textId="4D66B53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40" w:history="1">
        <w:r w:rsidR="00604237" w:rsidRPr="00A1019D">
          <w:rPr>
            <w:rStyle w:val="af5"/>
            <w:rFonts w:ascii="仿宋" w:eastAsia="宋体" w:hAnsi="仿宋" w:cs="仿宋"/>
            <w:noProof/>
            <w:color w:val="056AD0" w:themeColor="hyperlink" w:themeTint="F2"/>
          </w:rPr>
          <w:t xml:space="preserve">18.1 </w:t>
        </w:r>
        <w:r w:rsidR="00604237" w:rsidRPr="00A1019D">
          <w:rPr>
            <w:rStyle w:val="af5"/>
            <w:rFonts w:ascii="仿宋" w:eastAsia="宋体" w:hAnsi="仿宋" w:cs="仿宋"/>
            <w:noProof/>
            <w:color w:val="056AD0" w:themeColor="hyperlink" w:themeTint="F2"/>
          </w:rPr>
          <w:t>竣工试验</w:t>
        </w:r>
        <w:r w:rsidR="00604237" w:rsidRPr="00A1019D">
          <w:rPr>
            <w:noProof/>
          </w:rPr>
          <w:tab/>
        </w:r>
        <w:r w:rsidR="00604237" w:rsidRPr="00A1019D">
          <w:rPr>
            <w:noProof/>
          </w:rPr>
          <w:fldChar w:fldCharType="begin"/>
        </w:r>
        <w:r w:rsidR="00604237" w:rsidRPr="00A1019D">
          <w:rPr>
            <w:noProof/>
          </w:rPr>
          <w:instrText xml:space="preserve"> PAGEREF _Toc149594840 \h </w:instrText>
        </w:r>
        <w:r w:rsidR="00604237" w:rsidRPr="00A1019D">
          <w:rPr>
            <w:noProof/>
          </w:rPr>
        </w:r>
        <w:r w:rsidR="00604237" w:rsidRPr="00A1019D">
          <w:rPr>
            <w:noProof/>
          </w:rPr>
          <w:fldChar w:fldCharType="separate"/>
        </w:r>
        <w:r w:rsidR="00604237" w:rsidRPr="00A1019D">
          <w:rPr>
            <w:noProof/>
          </w:rPr>
          <w:t>130</w:t>
        </w:r>
        <w:r w:rsidR="00604237" w:rsidRPr="00A1019D">
          <w:rPr>
            <w:noProof/>
          </w:rPr>
          <w:fldChar w:fldCharType="end"/>
        </w:r>
      </w:hyperlink>
    </w:p>
    <w:p w14:paraId="6B99C980" w14:textId="68FC923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41" w:history="1">
        <w:r w:rsidR="00604237" w:rsidRPr="00A1019D">
          <w:rPr>
            <w:rStyle w:val="af5"/>
            <w:rFonts w:ascii="仿宋" w:eastAsia="宋体" w:hAnsi="仿宋" w:cs="仿宋"/>
            <w:noProof/>
            <w:color w:val="056AD0" w:themeColor="hyperlink" w:themeTint="F2"/>
          </w:rPr>
          <w:t xml:space="preserve">18.3 </w:t>
        </w:r>
        <w:r w:rsidR="00604237" w:rsidRPr="00A1019D">
          <w:rPr>
            <w:rStyle w:val="af5"/>
            <w:rFonts w:ascii="仿宋" w:eastAsia="宋体" w:hAnsi="仿宋" w:cs="仿宋"/>
            <w:noProof/>
            <w:color w:val="056AD0" w:themeColor="hyperlink" w:themeTint="F2"/>
          </w:rPr>
          <w:t>竣工验收</w:t>
        </w:r>
        <w:r w:rsidR="00604237" w:rsidRPr="00A1019D">
          <w:rPr>
            <w:noProof/>
          </w:rPr>
          <w:tab/>
        </w:r>
        <w:r w:rsidR="00604237" w:rsidRPr="00A1019D">
          <w:rPr>
            <w:noProof/>
          </w:rPr>
          <w:fldChar w:fldCharType="begin"/>
        </w:r>
        <w:r w:rsidR="00604237" w:rsidRPr="00A1019D">
          <w:rPr>
            <w:noProof/>
          </w:rPr>
          <w:instrText xml:space="preserve"> PAGEREF _Toc149594841 \h </w:instrText>
        </w:r>
        <w:r w:rsidR="00604237" w:rsidRPr="00A1019D">
          <w:rPr>
            <w:noProof/>
          </w:rPr>
        </w:r>
        <w:r w:rsidR="00604237" w:rsidRPr="00A1019D">
          <w:rPr>
            <w:noProof/>
          </w:rPr>
          <w:fldChar w:fldCharType="separate"/>
        </w:r>
        <w:r w:rsidR="00604237" w:rsidRPr="00A1019D">
          <w:rPr>
            <w:noProof/>
          </w:rPr>
          <w:t>130</w:t>
        </w:r>
        <w:r w:rsidR="00604237" w:rsidRPr="00A1019D">
          <w:rPr>
            <w:noProof/>
          </w:rPr>
          <w:fldChar w:fldCharType="end"/>
        </w:r>
      </w:hyperlink>
    </w:p>
    <w:p w14:paraId="05D42ACA" w14:textId="654FC83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42" w:history="1">
        <w:r w:rsidR="00604237" w:rsidRPr="00A1019D">
          <w:rPr>
            <w:rStyle w:val="af5"/>
            <w:rFonts w:ascii="仿宋" w:eastAsia="宋体" w:hAnsi="仿宋" w:cs="仿宋"/>
            <w:noProof/>
            <w:color w:val="056AD0" w:themeColor="hyperlink" w:themeTint="F2"/>
          </w:rPr>
          <w:t xml:space="preserve">18.5 </w:t>
        </w:r>
        <w:r w:rsidR="00604237" w:rsidRPr="00A1019D">
          <w:rPr>
            <w:rStyle w:val="af5"/>
            <w:rFonts w:ascii="仿宋" w:eastAsia="宋体" w:hAnsi="仿宋" w:cs="仿宋"/>
            <w:noProof/>
            <w:color w:val="056AD0" w:themeColor="hyperlink" w:themeTint="F2"/>
          </w:rPr>
          <w:t>区段工程验收</w:t>
        </w:r>
        <w:r w:rsidR="00604237" w:rsidRPr="00A1019D">
          <w:rPr>
            <w:noProof/>
          </w:rPr>
          <w:tab/>
        </w:r>
        <w:r w:rsidR="00604237" w:rsidRPr="00A1019D">
          <w:rPr>
            <w:noProof/>
          </w:rPr>
          <w:fldChar w:fldCharType="begin"/>
        </w:r>
        <w:r w:rsidR="00604237" w:rsidRPr="00A1019D">
          <w:rPr>
            <w:noProof/>
          </w:rPr>
          <w:instrText xml:space="preserve"> PAGEREF _Toc149594842 \h </w:instrText>
        </w:r>
        <w:r w:rsidR="00604237" w:rsidRPr="00A1019D">
          <w:rPr>
            <w:noProof/>
          </w:rPr>
        </w:r>
        <w:r w:rsidR="00604237" w:rsidRPr="00A1019D">
          <w:rPr>
            <w:noProof/>
          </w:rPr>
          <w:fldChar w:fldCharType="separate"/>
        </w:r>
        <w:r w:rsidR="00604237" w:rsidRPr="00A1019D">
          <w:rPr>
            <w:noProof/>
          </w:rPr>
          <w:t>132</w:t>
        </w:r>
        <w:r w:rsidR="00604237" w:rsidRPr="00A1019D">
          <w:rPr>
            <w:noProof/>
          </w:rPr>
          <w:fldChar w:fldCharType="end"/>
        </w:r>
      </w:hyperlink>
    </w:p>
    <w:p w14:paraId="377A4174" w14:textId="6471BE7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43" w:history="1">
        <w:r w:rsidR="00604237" w:rsidRPr="00A1019D">
          <w:rPr>
            <w:rStyle w:val="af5"/>
            <w:rFonts w:ascii="仿宋" w:eastAsia="宋体" w:hAnsi="仿宋" w:cs="仿宋"/>
            <w:noProof/>
            <w:color w:val="056AD0" w:themeColor="hyperlink" w:themeTint="F2"/>
          </w:rPr>
          <w:t xml:space="preserve">18.7 </w:t>
        </w:r>
        <w:r w:rsidR="00604237" w:rsidRPr="00A1019D">
          <w:rPr>
            <w:rStyle w:val="af5"/>
            <w:rFonts w:ascii="仿宋" w:eastAsia="宋体" w:hAnsi="仿宋" w:cs="仿宋"/>
            <w:noProof/>
            <w:color w:val="056AD0" w:themeColor="hyperlink" w:themeTint="F2"/>
          </w:rPr>
          <w:t>竣工清场</w:t>
        </w:r>
        <w:r w:rsidR="00604237" w:rsidRPr="00A1019D">
          <w:rPr>
            <w:noProof/>
          </w:rPr>
          <w:tab/>
        </w:r>
        <w:r w:rsidR="00604237" w:rsidRPr="00A1019D">
          <w:rPr>
            <w:noProof/>
          </w:rPr>
          <w:fldChar w:fldCharType="begin"/>
        </w:r>
        <w:r w:rsidR="00604237" w:rsidRPr="00A1019D">
          <w:rPr>
            <w:noProof/>
          </w:rPr>
          <w:instrText xml:space="preserve"> PAGEREF _Toc149594843 \h </w:instrText>
        </w:r>
        <w:r w:rsidR="00604237" w:rsidRPr="00A1019D">
          <w:rPr>
            <w:noProof/>
          </w:rPr>
        </w:r>
        <w:r w:rsidR="00604237" w:rsidRPr="00A1019D">
          <w:rPr>
            <w:noProof/>
          </w:rPr>
          <w:fldChar w:fldCharType="separate"/>
        </w:r>
        <w:r w:rsidR="00604237" w:rsidRPr="00A1019D">
          <w:rPr>
            <w:noProof/>
          </w:rPr>
          <w:t>132</w:t>
        </w:r>
        <w:r w:rsidR="00604237" w:rsidRPr="00A1019D">
          <w:rPr>
            <w:noProof/>
          </w:rPr>
          <w:fldChar w:fldCharType="end"/>
        </w:r>
      </w:hyperlink>
    </w:p>
    <w:p w14:paraId="682DD036" w14:textId="6F9F37E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44" w:history="1">
        <w:r w:rsidR="00604237" w:rsidRPr="00A1019D">
          <w:rPr>
            <w:rStyle w:val="af5"/>
            <w:rFonts w:ascii="仿宋" w:eastAsia="宋体" w:hAnsi="仿宋" w:cs="仿宋"/>
            <w:noProof/>
            <w:color w:val="056AD0" w:themeColor="hyperlink" w:themeTint="F2"/>
          </w:rPr>
          <w:t xml:space="preserve">19. </w:t>
        </w:r>
        <w:r w:rsidR="00604237" w:rsidRPr="00A1019D">
          <w:rPr>
            <w:rStyle w:val="af5"/>
            <w:rFonts w:ascii="仿宋" w:eastAsia="宋体" w:hAnsi="仿宋" w:cs="仿宋"/>
            <w:noProof/>
            <w:color w:val="056AD0" w:themeColor="hyperlink" w:themeTint="F2"/>
          </w:rPr>
          <w:t>缺陷责任与保修责任</w:t>
        </w:r>
        <w:r w:rsidR="00604237" w:rsidRPr="00A1019D">
          <w:rPr>
            <w:noProof/>
          </w:rPr>
          <w:tab/>
        </w:r>
        <w:r w:rsidR="00604237" w:rsidRPr="00A1019D">
          <w:rPr>
            <w:noProof/>
          </w:rPr>
          <w:fldChar w:fldCharType="begin"/>
        </w:r>
        <w:r w:rsidR="00604237" w:rsidRPr="00A1019D">
          <w:rPr>
            <w:noProof/>
          </w:rPr>
          <w:instrText xml:space="preserve"> PAGEREF _Toc149594844 \h </w:instrText>
        </w:r>
        <w:r w:rsidR="00604237" w:rsidRPr="00A1019D">
          <w:rPr>
            <w:noProof/>
          </w:rPr>
        </w:r>
        <w:r w:rsidR="00604237" w:rsidRPr="00A1019D">
          <w:rPr>
            <w:noProof/>
          </w:rPr>
          <w:fldChar w:fldCharType="separate"/>
        </w:r>
        <w:r w:rsidR="00604237" w:rsidRPr="00A1019D">
          <w:rPr>
            <w:noProof/>
          </w:rPr>
          <w:t>133</w:t>
        </w:r>
        <w:r w:rsidR="00604237" w:rsidRPr="00A1019D">
          <w:rPr>
            <w:noProof/>
          </w:rPr>
          <w:fldChar w:fldCharType="end"/>
        </w:r>
      </w:hyperlink>
    </w:p>
    <w:p w14:paraId="409995FD" w14:textId="5949984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45" w:history="1">
        <w:r w:rsidR="00604237" w:rsidRPr="00A1019D">
          <w:rPr>
            <w:rStyle w:val="af5"/>
            <w:rFonts w:ascii="仿宋" w:eastAsia="宋体" w:hAnsi="仿宋" w:cs="仿宋"/>
            <w:noProof/>
            <w:color w:val="056AD0" w:themeColor="hyperlink" w:themeTint="F2"/>
          </w:rPr>
          <w:t xml:space="preserve">19.1 </w:t>
        </w:r>
        <w:r w:rsidR="00604237" w:rsidRPr="00A1019D">
          <w:rPr>
            <w:rStyle w:val="af5"/>
            <w:rFonts w:ascii="仿宋" w:eastAsia="宋体" w:hAnsi="仿宋" w:cs="仿宋"/>
            <w:noProof/>
            <w:color w:val="056AD0" w:themeColor="hyperlink" w:themeTint="F2"/>
          </w:rPr>
          <w:t>缺陷责任期的起算时间</w:t>
        </w:r>
        <w:r w:rsidR="00604237" w:rsidRPr="00A1019D">
          <w:rPr>
            <w:noProof/>
          </w:rPr>
          <w:tab/>
        </w:r>
        <w:r w:rsidR="00604237" w:rsidRPr="00A1019D">
          <w:rPr>
            <w:noProof/>
          </w:rPr>
          <w:fldChar w:fldCharType="begin"/>
        </w:r>
        <w:r w:rsidR="00604237" w:rsidRPr="00A1019D">
          <w:rPr>
            <w:noProof/>
          </w:rPr>
          <w:instrText xml:space="preserve"> PAGEREF _Toc149594845 \h </w:instrText>
        </w:r>
        <w:r w:rsidR="00604237" w:rsidRPr="00A1019D">
          <w:rPr>
            <w:noProof/>
          </w:rPr>
        </w:r>
        <w:r w:rsidR="00604237" w:rsidRPr="00A1019D">
          <w:rPr>
            <w:noProof/>
          </w:rPr>
          <w:fldChar w:fldCharType="separate"/>
        </w:r>
        <w:r w:rsidR="00604237" w:rsidRPr="00A1019D">
          <w:rPr>
            <w:noProof/>
          </w:rPr>
          <w:t>133</w:t>
        </w:r>
        <w:r w:rsidR="00604237" w:rsidRPr="00A1019D">
          <w:rPr>
            <w:noProof/>
          </w:rPr>
          <w:fldChar w:fldCharType="end"/>
        </w:r>
      </w:hyperlink>
    </w:p>
    <w:p w14:paraId="5F1BD3BD" w14:textId="17BD62B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46" w:history="1">
        <w:r w:rsidR="00604237" w:rsidRPr="00A1019D">
          <w:rPr>
            <w:rStyle w:val="af5"/>
            <w:rFonts w:ascii="仿宋" w:eastAsia="宋体" w:hAnsi="仿宋" w:cs="仿宋"/>
            <w:noProof/>
            <w:color w:val="056AD0" w:themeColor="hyperlink" w:themeTint="F2"/>
          </w:rPr>
          <w:t xml:space="preserve">19.2 </w:t>
        </w:r>
        <w:r w:rsidR="00604237" w:rsidRPr="00A1019D">
          <w:rPr>
            <w:rStyle w:val="af5"/>
            <w:rFonts w:ascii="仿宋" w:eastAsia="宋体" w:hAnsi="仿宋" w:cs="仿宋"/>
            <w:noProof/>
            <w:color w:val="056AD0" w:themeColor="hyperlink" w:themeTint="F2"/>
          </w:rPr>
          <w:t>缺陷责任</w:t>
        </w:r>
        <w:r w:rsidR="00604237" w:rsidRPr="00A1019D">
          <w:rPr>
            <w:noProof/>
          </w:rPr>
          <w:tab/>
        </w:r>
        <w:r w:rsidR="00604237" w:rsidRPr="00A1019D">
          <w:rPr>
            <w:noProof/>
          </w:rPr>
          <w:fldChar w:fldCharType="begin"/>
        </w:r>
        <w:r w:rsidR="00604237" w:rsidRPr="00A1019D">
          <w:rPr>
            <w:noProof/>
          </w:rPr>
          <w:instrText xml:space="preserve"> PAGEREF _Toc149594846 \h </w:instrText>
        </w:r>
        <w:r w:rsidR="00604237" w:rsidRPr="00A1019D">
          <w:rPr>
            <w:noProof/>
          </w:rPr>
        </w:r>
        <w:r w:rsidR="00604237" w:rsidRPr="00A1019D">
          <w:rPr>
            <w:noProof/>
          </w:rPr>
          <w:fldChar w:fldCharType="separate"/>
        </w:r>
        <w:r w:rsidR="00604237" w:rsidRPr="00A1019D">
          <w:rPr>
            <w:noProof/>
          </w:rPr>
          <w:t>133</w:t>
        </w:r>
        <w:r w:rsidR="00604237" w:rsidRPr="00A1019D">
          <w:rPr>
            <w:noProof/>
          </w:rPr>
          <w:fldChar w:fldCharType="end"/>
        </w:r>
      </w:hyperlink>
    </w:p>
    <w:p w14:paraId="4996E8C7" w14:textId="2F84794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47" w:history="1">
        <w:r w:rsidR="00604237" w:rsidRPr="00A1019D">
          <w:rPr>
            <w:rStyle w:val="af5"/>
            <w:rFonts w:ascii="仿宋" w:eastAsia="宋体" w:hAnsi="仿宋" w:cs="仿宋"/>
            <w:noProof/>
            <w:color w:val="056AD0" w:themeColor="hyperlink" w:themeTint="F2"/>
          </w:rPr>
          <w:t xml:space="preserve">19.7 </w:t>
        </w:r>
        <w:r w:rsidR="00604237" w:rsidRPr="00A1019D">
          <w:rPr>
            <w:rStyle w:val="af5"/>
            <w:rFonts w:ascii="仿宋" w:eastAsia="宋体" w:hAnsi="仿宋" w:cs="仿宋"/>
            <w:noProof/>
            <w:color w:val="056AD0" w:themeColor="hyperlink" w:themeTint="F2"/>
          </w:rPr>
          <w:t>保修责任</w:t>
        </w:r>
        <w:r w:rsidR="00604237" w:rsidRPr="00A1019D">
          <w:rPr>
            <w:noProof/>
          </w:rPr>
          <w:tab/>
        </w:r>
        <w:r w:rsidR="00604237" w:rsidRPr="00A1019D">
          <w:rPr>
            <w:noProof/>
          </w:rPr>
          <w:fldChar w:fldCharType="begin"/>
        </w:r>
        <w:r w:rsidR="00604237" w:rsidRPr="00A1019D">
          <w:rPr>
            <w:noProof/>
          </w:rPr>
          <w:instrText xml:space="preserve"> PAGEREF _Toc149594847 \h </w:instrText>
        </w:r>
        <w:r w:rsidR="00604237" w:rsidRPr="00A1019D">
          <w:rPr>
            <w:noProof/>
          </w:rPr>
        </w:r>
        <w:r w:rsidR="00604237" w:rsidRPr="00A1019D">
          <w:rPr>
            <w:noProof/>
          </w:rPr>
          <w:fldChar w:fldCharType="separate"/>
        </w:r>
        <w:r w:rsidR="00604237" w:rsidRPr="00A1019D">
          <w:rPr>
            <w:noProof/>
          </w:rPr>
          <w:t>133</w:t>
        </w:r>
        <w:r w:rsidR="00604237" w:rsidRPr="00A1019D">
          <w:rPr>
            <w:noProof/>
          </w:rPr>
          <w:fldChar w:fldCharType="end"/>
        </w:r>
      </w:hyperlink>
    </w:p>
    <w:p w14:paraId="3D6D0272" w14:textId="0E7DEE1C"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48" w:history="1">
        <w:r w:rsidR="00604237" w:rsidRPr="00A1019D">
          <w:rPr>
            <w:rStyle w:val="af5"/>
            <w:rFonts w:ascii="仿宋" w:eastAsia="宋体" w:hAnsi="仿宋" w:cs="仿宋"/>
            <w:noProof/>
            <w:color w:val="056AD0" w:themeColor="hyperlink" w:themeTint="F2"/>
          </w:rPr>
          <w:t xml:space="preserve">20. </w:t>
        </w:r>
        <w:r w:rsidR="00604237" w:rsidRPr="00A1019D">
          <w:rPr>
            <w:rStyle w:val="af5"/>
            <w:rFonts w:ascii="仿宋" w:eastAsia="宋体" w:hAnsi="仿宋" w:cs="仿宋"/>
            <w:noProof/>
            <w:color w:val="056AD0" w:themeColor="hyperlink" w:themeTint="F2"/>
          </w:rPr>
          <w:t>保险</w:t>
        </w:r>
        <w:r w:rsidR="00604237" w:rsidRPr="00A1019D">
          <w:rPr>
            <w:noProof/>
          </w:rPr>
          <w:tab/>
        </w:r>
        <w:r w:rsidR="00604237" w:rsidRPr="00A1019D">
          <w:rPr>
            <w:noProof/>
          </w:rPr>
          <w:fldChar w:fldCharType="begin"/>
        </w:r>
        <w:r w:rsidR="00604237" w:rsidRPr="00A1019D">
          <w:rPr>
            <w:noProof/>
          </w:rPr>
          <w:instrText xml:space="preserve"> PAGEREF _Toc149594848 \h </w:instrText>
        </w:r>
        <w:r w:rsidR="00604237" w:rsidRPr="00A1019D">
          <w:rPr>
            <w:noProof/>
          </w:rPr>
        </w:r>
        <w:r w:rsidR="00604237" w:rsidRPr="00A1019D">
          <w:rPr>
            <w:noProof/>
          </w:rPr>
          <w:fldChar w:fldCharType="separate"/>
        </w:r>
        <w:r w:rsidR="00604237" w:rsidRPr="00A1019D">
          <w:rPr>
            <w:noProof/>
          </w:rPr>
          <w:t>134</w:t>
        </w:r>
        <w:r w:rsidR="00604237" w:rsidRPr="00A1019D">
          <w:rPr>
            <w:noProof/>
          </w:rPr>
          <w:fldChar w:fldCharType="end"/>
        </w:r>
      </w:hyperlink>
    </w:p>
    <w:p w14:paraId="1A039553" w14:textId="7E98BC6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49" w:history="1">
        <w:r w:rsidR="00604237" w:rsidRPr="00A1019D">
          <w:rPr>
            <w:rStyle w:val="af5"/>
            <w:rFonts w:ascii="仿宋" w:eastAsia="宋体" w:hAnsi="仿宋" w:cs="仿宋"/>
            <w:noProof/>
            <w:color w:val="056AD0" w:themeColor="hyperlink" w:themeTint="F2"/>
          </w:rPr>
          <w:t xml:space="preserve">20.1 </w:t>
        </w:r>
        <w:r w:rsidR="00604237" w:rsidRPr="00A1019D">
          <w:rPr>
            <w:rStyle w:val="af5"/>
            <w:rFonts w:ascii="仿宋" w:eastAsia="宋体" w:hAnsi="仿宋" w:cs="仿宋"/>
            <w:noProof/>
            <w:color w:val="056AD0" w:themeColor="hyperlink" w:themeTint="F2"/>
          </w:rPr>
          <w:t>设计和工程保险</w:t>
        </w:r>
        <w:r w:rsidR="00604237" w:rsidRPr="00A1019D">
          <w:rPr>
            <w:noProof/>
          </w:rPr>
          <w:tab/>
        </w:r>
        <w:r w:rsidR="00604237" w:rsidRPr="00A1019D">
          <w:rPr>
            <w:noProof/>
          </w:rPr>
          <w:fldChar w:fldCharType="begin"/>
        </w:r>
        <w:r w:rsidR="00604237" w:rsidRPr="00A1019D">
          <w:rPr>
            <w:noProof/>
          </w:rPr>
          <w:instrText xml:space="preserve"> PAGEREF _Toc149594849 \h </w:instrText>
        </w:r>
        <w:r w:rsidR="00604237" w:rsidRPr="00A1019D">
          <w:rPr>
            <w:noProof/>
          </w:rPr>
        </w:r>
        <w:r w:rsidR="00604237" w:rsidRPr="00A1019D">
          <w:rPr>
            <w:noProof/>
          </w:rPr>
          <w:fldChar w:fldCharType="separate"/>
        </w:r>
        <w:r w:rsidR="00604237" w:rsidRPr="00A1019D">
          <w:rPr>
            <w:noProof/>
          </w:rPr>
          <w:t>134</w:t>
        </w:r>
        <w:r w:rsidR="00604237" w:rsidRPr="00A1019D">
          <w:rPr>
            <w:noProof/>
          </w:rPr>
          <w:fldChar w:fldCharType="end"/>
        </w:r>
      </w:hyperlink>
    </w:p>
    <w:p w14:paraId="168456B0" w14:textId="7E4AEF9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50" w:history="1">
        <w:r w:rsidR="00604237" w:rsidRPr="00A1019D">
          <w:rPr>
            <w:rStyle w:val="af5"/>
            <w:rFonts w:ascii="仿宋" w:eastAsia="宋体" w:hAnsi="仿宋" w:cs="仿宋"/>
            <w:noProof/>
            <w:color w:val="056AD0" w:themeColor="hyperlink" w:themeTint="F2"/>
          </w:rPr>
          <w:t xml:space="preserve">20.4 </w:t>
        </w:r>
        <w:r w:rsidR="00604237" w:rsidRPr="00A1019D">
          <w:rPr>
            <w:rStyle w:val="af5"/>
            <w:rFonts w:ascii="仿宋" w:eastAsia="宋体" w:hAnsi="仿宋" w:cs="仿宋"/>
            <w:noProof/>
            <w:color w:val="056AD0" w:themeColor="hyperlink" w:themeTint="F2"/>
          </w:rPr>
          <w:t>其他保险</w:t>
        </w:r>
        <w:r w:rsidR="00604237" w:rsidRPr="00A1019D">
          <w:rPr>
            <w:noProof/>
          </w:rPr>
          <w:tab/>
        </w:r>
        <w:r w:rsidR="00604237" w:rsidRPr="00A1019D">
          <w:rPr>
            <w:noProof/>
          </w:rPr>
          <w:fldChar w:fldCharType="begin"/>
        </w:r>
        <w:r w:rsidR="00604237" w:rsidRPr="00A1019D">
          <w:rPr>
            <w:noProof/>
          </w:rPr>
          <w:instrText xml:space="preserve"> PAGEREF _Toc149594850 \h </w:instrText>
        </w:r>
        <w:r w:rsidR="00604237" w:rsidRPr="00A1019D">
          <w:rPr>
            <w:noProof/>
          </w:rPr>
        </w:r>
        <w:r w:rsidR="00604237" w:rsidRPr="00A1019D">
          <w:rPr>
            <w:noProof/>
          </w:rPr>
          <w:fldChar w:fldCharType="separate"/>
        </w:r>
        <w:r w:rsidR="00604237" w:rsidRPr="00A1019D">
          <w:rPr>
            <w:noProof/>
          </w:rPr>
          <w:t>134</w:t>
        </w:r>
        <w:r w:rsidR="00604237" w:rsidRPr="00A1019D">
          <w:rPr>
            <w:noProof/>
          </w:rPr>
          <w:fldChar w:fldCharType="end"/>
        </w:r>
      </w:hyperlink>
    </w:p>
    <w:p w14:paraId="6DFE66FD" w14:textId="002649D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51" w:history="1">
        <w:r w:rsidR="00604237" w:rsidRPr="00A1019D">
          <w:rPr>
            <w:rStyle w:val="af5"/>
            <w:rFonts w:ascii="仿宋" w:eastAsia="宋体" w:hAnsi="仿宋" w:cs="仿宋"/>
            <w:noProof/>
            <w:color w:val="056AD0" w:themeColor="hyperlink" w:themeTint="F2"/>
          </w:rPr>
          <w:t xml:space="preserve">20.5 </w:t>
        </w:r>
        <w:r w:rsidR="00604237" w:rsidRPr="00A1019D">
          <w:rPr>
            <w:rStyle w:val="af5"/>
            <w:rFonts w:ascii="仿宋" w:eastAsia="宋体" w:hAnsi="仿宋" w:cs="仿宋"/>
            <w:noProof/>
            <w:color w:val="056AD0" w:themeColor="hyperlink" w:themeTint="F2"/>
          </w:rPr>
          <w:t>对各项保险的一般要求</w:t>
        </w:r>
        <w:r w:rsidR="00604237" w:rsidRPr="00A1019D">
          <w:rPr>
            <w:noProof/>
          </w:rPr>
          <w:tab/>
        </w:r>
        <w:r w:rsidR="00604237" w:rsidRPr="00A1019D">
          <w:rPr>
            <w:noProof/>
          </w:rPr>
          <w:fldChar w:fldCharType="begin"/>
        </w:r>
        <w:r w:rsidR="00604237" w:rsidRPr="00A1019D">
          <w:rPr>
            <w:noProof/>
          </w:rPr>
          <w:instrText xml:space="preserve"> PAGEREF _Toc149594851 \h </w:instrText>
        </w:r>
        <w:r w:rsidR="00604237" w:rsidRPr="00A1019D">
          <w:rPr>
            <w:noProof/>
          </w:rPr>
        </w:r>
        <w:r w:rsidR="00604237" w:rsidRPr="00A1019D">
          <w:rPr>
            <w:noProof/>
          </w:rPr>
          <w:fldChar w:fldCharType="separate"/>
        </w:r>
        <w:r w:rsidR="00604237" w:rsidRPr="00A1019D">
          <w:rPr>
            <w:noProof/>
          </w:rPr>
          <w:t>135</w:t>
        </w:r>
        <w:r w:rsidR="00604237" w:rsidRPr="00A1019D">
          <w:rPr>
            <w:noProof/>
          </w:rPr>
          <w:fldChar w:fldCharType="end"/>
        </w:r>
      </w:hyperlink>
    </w:p>
    <w:p w14:paraId="53C1FBEF" w14:textId="5355385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52" w:history="1">
        <w:r w:rsidR="00604237" w:rsidRPr="00A1019D">
          <w:rPr>
            <w:rStyle w:val="af5"/>
            <w:rFonts w:ascii="仿宋" w:eastAsia="宋体" w:hAnsi="仿宋" w:cs="仿宋"/>
            <w:noProof/>
            <w:color w:val="056AD0" w:themeColor="hyperlink" w:themeTint="F2"/>
          </w:rPr>
          <w:t xml:space="preserve">21. </w:t>
        </w:r>
        <w:r w:rsidR="00604237" w:rsidRPr="00A1019D">
          <w:rPr>
            <w:rStyle w:val="af5"/>
            <w:rFonts w:ascii="仿宋" w:eastAsia="宋体" w:hAnsi="仿宋" w:cs="仿宋"/>
            <w:noProof/>
            <w:color w:val="056AD0" w:themeColor="hyperlink" w:themeTint="F2"/>
          </w:rPr>
          <w:t>不可抗力</w:t>
        </w:r>
        <w:r w:rsidR="00604237" w:rsidRPr="00A1019D">
          <w:rPr>
            <w:noProof/>
          </w:rPr>
          <w:tab/>
        </w:r>
        <w:r w:rsidR="00604237" w:rsidRPr="00A1019D">
          <w:rPr>
            <w:noProof/>
          </w:rPr>
          <w:fldChar w:fldCharType="begin"/>
        </w:r>
        <w:r w:rsidR="00604237" w:rsidRPr="00A1019D">
          <w:rPr>
            <w:noProof/>
          </w:rPr>
          <w:instrText xml:space="preserve"> PAGEREF _Toc149594852 \h </w:instrText>
        </w:r>
        <w:r w:rsidR="00604237" w:rsidRPr="00A1019D">
          <w:rPr>
            <w:noProof/>
          </w:rPr>
        </w:r>
        <w:r w:rsidR="00604237" w:rsidRPr="00A1019D">
          <w:rPr>
            <w:noProof/>
          </w:rPr>
          <w:fldChar w:fldCharType="separate"/>
        </w:r>
        <w:r w:rsidR="00604237" w:rsidRPr="00A1019D">
          <w:rPr>
            <w:noProof/>
          </w:rPr>
          <w:t>135</w:t>
        </w:r>
        <w:r w:rsidR="00604237" w:rsidRPr="00A1019D">
          <w:rPr>
            <w:noProof/>
          </w:rPr>
          <w:fldChar w:fldCharType="end"/>
        </w:r>
      </w:hyperlink>
    </w:p>
    <w:p w14:paraId="53EADBC3" w14:textId="2E14E874"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53" w:history="1">
        <w:r w:rsidR="00604237" w:rsidRPr="00A1019D">
          <w:rPr>
            <w:rStyle w:val="af5"/>
            <w:rFonts w:ascii="仿宋" w:eastAsia="宋体" w:hAnsi="仿宋" w:cs="仿宋"/>
            <w:noProof/>
            <w:color w:val="056AD0" w:themeColor="hyperlink" w:themeTint="F2"/>
          </w:rPr>
          <w:t xml:space="preserve">21.1 </w:t>
        </w:r>
        <w:r w:rsidR="00604237" w:rsidRPr="00A1019D">
          <w:rPr>
            <w:rStyle w:val="af5"/>
            <w:rFonts w:ascii="仿宋" w:eastAsia="宋体" w:hAnsi="仿宋" w:cs="仿宋"/>
            <w:noProof/>
            <w:color w:val="056AD0" w:themeColor="hyperlink" w:themeTint="F2"/>
          </w:rPr>
          <w:t>不可抗力的确认</w:t>
        </w:r>
        <w:r w:rsidR="00604237" w:rsidRPr="00A1019D">
          <w:rPr>
            <w:noProof/>
          </w:rPr>
          <w:tab/>
        </w:r>
        <w:r w:rsidR="00604237" w:rsidRPr="00A1019D">
          <w:rPr>
            <w:noProof/>
          </w:rPr>
          <w:fldChar w:fldCharType="begin"/>
        </w:r>
        <w:r w:rsidR="00604237" w:rsidRPr="00A1019D">
          <w:rPr>
            <w:noProof/>
          </w:rPr>
          <w:instrText xml:space="preserve"> PAGEREF _Toc149594853 \h </w:instrText>
        </w:r>
        <w:r w:rsidR="00604237" w:rsidRPr="00A1019D">
          <w:rPr>
            <w:noProof/>
          </w:rPr>
        </w:r>
        <w:r w:rsidR="00604237" w:rsidRPr="00A1019D">
          <w:rPr>
            <w:noProof/>
          </w:rPr>
          <w:fldChar w:fldCharType="separate"/>
        </w:r>
        <w:r w:rsidR="00604237" w:rsidRPr="00A1019D">
          <w:rPr>
            <w:noProof/>
          </w:rPr>
          <w:t>135</w:t>
        </w:r>
        <w:r w:rsidR="00604237" w:rsidRPr="00A1019D">
          <w:rPr>
            <w:noProof/>
          </w:rPr>
          <w:fldChar w:fldCharType="end"/>
        </w:r>
      </w:hyperlink>
    </w:p>
    <w:p w14:paraId="73FD9CCE" w14:textId="220387A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54" w:history="1">
        <w:r w:rsidR="00604237" w:rsidRPr="00A1019D">
          <w:rPr>
            <w:rStyle w:val="af5"/>
            <w:rFonts w:ascii="仿宋" w:eastAsia="宋体" w:hAnsi="仿宋" w:cs="仿宋"/>
            <w:noProof/>
            <w:color w:val="056AD0" w:themeColor="hyperlink" w:themeTint="F2"/>
          </w:rPr>
          <w:t xml:space="preserve">21.3 </w:t>
        </w:r>
        <w:r w:rsidR="00604237" w:rsidRPr="00A1019D">
          <w:rPr>
            <w:rStyle w:val="af5"/>
            <w:rFonts w:ascii="仿宋" w:eastAsia="宋体" w:hAnsi="仿宋" w:cs="仿宋"/>
            <w:noProof/>
            <w:color w:val="056AD0" w:themeColor="hyperlink" w:themeTint="F2"/>
          </w:rPr>
          <w:t>不可抗力后果及其处理</w:t>
        </w:r>
        <w:r w:rsidR="00604237" w:rsidRPr="00A1019D">
          <w:rPr>
            <w:noProof/>
          </w:rPr>
          <w:tab/>
        </w:r>
        <w:r w:rsidR="00604237" w:rsidRPr="00A1019D">
          <w:rPr>
            <w:noProof/>
          </w:rPr>
          <w:fldChar w:fldCharType="begin"/>
        </w:r>
        <w:r w:rsidR="00604237" w:rsidRPr="00A1019D">
          <w:rPr>
            <w:noProof/>
          </w:rPr>
          <w:instrText xml:space="preserve"> PAGEREF _Toc149594854 \h </w:instrText>
        </w:r>
        <w:r w:rsidR="00604237" w:rsidRPr="00A1019D">
          <w:rPr>
            <w:noProof/>
          </w:rPr>
        </w:r>
        <w:r w:rsidR="00604237" w:rsidRPr="00A1019D">
          <w:rPr>
            <w:noProof/>
          </w:rPr>
          <w:fldChar w:fldCharType="separate"/>
        </w:r>
        <w:r w:rsidR="00604237" w:rsidRPr="00A1019D">
          <w:rPr>
            <w:noProof/>
          </w:rPr>
          <w:t>135</w:t>
        </w:r>
        <w:r w:rsidR="00604237" w:rsidRPr="00A1019D">
          <w:rPr>
            <w:noProof/>
          </w:rPr>
          <w:fldChar w:fldCharType="end"/>
        </w:r>
      </w:hyperlink>
    </w:p>
    <w:p w14:paraId="63758A4A" w14:textId="2CB2AD96"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55" w:history="1">
        <w:r w:rsidR="00604237" w:rsidRPr="00A1019D">
          <w:rPr>
            <w:rStyle w:val="af5"/>
            <w:rFonts w:ascii="仿宋" w:eastAsia="宋体" w:hAnsi="仿宋" w:cs="仿宋"/>
            <w:noProof/>
            <w:color w:val="056AD0" w:themeColor="hyperlink" w:themeTint="F2"/>
          </w:rPr>
          <w:t xml:space="preserve">22. </w:t>
        </w:r>
        <w:r w:rsidR="00604237" w:rsidRPr="00A1019D">
          <w:rPr>
            <w:rStyle w:val="af5"/>
            <w:rFonts w:ascii="仿宋" w:eastAsia="宋体" w:hAnsi="仿宋" w:cs="仿宋"/>
            <w:noProof/>
            <w:color w:val="056AD0" w:themeColor="hyperlink" w:themeTint="F2"/>
          </w:rPr>
          <w:t>违约</w:t>
        </w:r>
        <w:r w:rsidR="00604237" w:rsidRPr="00A1019D">
          <w:rPr>
            <w:noProof/>
          </w:rPr>
          <w:tab/>
        </w:r>
        <w:r w:rsidR="00604237" w:rsidRPr="00A1019D">
          <w:rPr>
            <w:noProof/>
          </w:rPr>
          <w:fldChar w:fldCharType="begin"/>
        </w:r>
        <w:r w:rsidR="00604237" w:rsidRPr="00A1019D">
          <w:rPr>
            <w:noProof/>
          </w:rPr>
          <w:instrText xml:space="preserve"> PAGEREF _Toc149594855 \h </w:instrText>
        </w:r>
        <w:r w:rsidR="00604237" w:rsidRPr="00A1019D">
          <w:rPr>
            <w:noProof/>
          </w:rPr>
        </w:r>
        <w:r w:rsidR="00604237" w:rsidRPr="00A1019D">
          <w:rPr>
            <w:noProof/>
          </w:rPr>
          <w:fldChar w:fldCharType="separate"/>
        </w:r>
        <w:r w:rsidR="00604237" w:rsidRPr="00A1019D">
          <w:rPr>
            <w:noProof/>
          </w:rPr>
          <w:t>137</w:t>
        </w:r>
        <w:r w:rsidR="00604237" w:rsidRPr="00A1019D">
          <w:rPr>
            <w:noProof/>
          </w:rPr>
          <w:fldChar w:fldCharType="end"/>
        </w:r>
      </w:hyperlink>
    </w:p>
    <w:p w14:paraId="2F4711AD" w14:textId="09F28C1E"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56" w:history="1">
        <w:r w:rsidR="00604237" w:rsidRPr="00A1019D">
          <w:rPr>
            <w:rStyle w:val="af5"/>
            <w:rFonts w:ascii="仿宋" w:eastAsia="宋体" w:hAnsi="仿宋" w:cs="仿宋"/>
            <w:noProof/>
            <w:color w:val="056AD0" w:themeColor="hyperlink" w:themeTint="F2"/>
          </w:rPr>
          <w:t xml:space="preserve">22.1 </w:t>
        </w:r>
        <w:r w:rsidR="00604237" w:rsidRPr="00A1019D">
          <w:rPr>
            <w:rStyle w:val="af5"/>
            <w:rFonts w:ascii="仿宋" w:eastAsia="宋体" w:hAnsi="仿宋" w:cs="仿宋"/>
            <w:noProof/>
            <w:color w:val="056AD0" w:themeColor="hyperlink" w:themeTint="F2"/>
          </w:rPr>
          <w:t>承包人违约</w:t>
        </w:r>
        <w:r w:rsidR="00604237" w:rsidRPr="00A1019D">
          <w:rPr>
            <w:noProof/>
          </w:rPr>
          <w:tab/>
        </w:r>
        <w:r w:rsidR="00604237" w:rsidRPr="00A1019D">
          <w:rPr>
            <w:noProof/>
          </w:rPr>
          <w:fldChar w:fldCharType="begin"/>
        </w:r>
        <w:r w:rsidR="00604237" w:rsidRPr="00A1019D">
          <w:rPr>
            <w:noProof/>
          </w:rPr>
          <w:instrText xml:space="preserve"> PAGEREF _Toc149594856 \h </w:instrText>
        </w:r>
        <w:r w:rsidR="00604237" w:rsidRPr="00A1019D">
          <w:rPr>
            <w:noProof/>
          </w:rPr>
        </w:r>
        <w:r w:rsidR="00604237" w:rsidRPr="00A1019D">
          <w:rPr>
            <w:noProof/>
          </w:rPr>
          <w:fldChar w:fldCharType="separate"/>
        </w:r>
        <w:r w:rsidR="00604237" w:rsidRPr="00A1019D">
          <w:rPr>
            <w:noProof/>
          </w:rPr>
          <w:t>137</w:t>
        </w:r>
        <w:r w:rsidR="00604237" w:rsidRPr="00A1019D">
          <w:rPr>
            <w:noProof/>
          </w:rPr>
          <w:fldChar w:fldCharType="end"/>
        </w:r>
      </w:hyperlink>
    </w:p>
    <w:p w14:paraId="547DD6B0" w14:textId="2633F9C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57" w:history="1">
        <w:r w:rsidR="00604237" w:rsidRPr="00A1019D">
          <w:rPr>
            <w:rStyle w:val="af5"/>
            <w:rFonts w:ascii="仿宋" w:eastAsia="宋体" w:hAnsi="仿宋" w:cs="仿宋"/>
            <w:noProof/>
            <w:color w:val="056AD0" w:themeColor="hyperlink" w:themeTint="F2"/>
          </w:rPr>
          <w:t xml:space="preserve">22.2 </w:t>
        </w:r>
        <w:r w:rsidR="00604237" w:rsidRPr="00A1019D">
          <w:rPr>
            <w:rStyle w:val="af5"/>
            <w:rFonts w:ascii="仿宋" w:eastAsia="宋体" w:hAnsi="仿宋" w:cs="仿宋"/>
            <w:noProof/>
            <w:color w:val="056AD0" w:themeColor="hyperlink" w:themeTint="F2"/>
          </w:rPr>
          <w:t>发包人违约</w:t>
        </w:r>
        <w:r w:rsidR="00604237" w:rsidRPr="00A1019D">
          <w:rPr>
            <w:noProof/>
          </w:rPr>
          <w:tab/>
        </w:r>
        <w:r w:rsidR="00604237" w:rsidRPr="00A1019D">
          <w:rPr>
            <w:noProof/>
          </w:rPr>
          <w:fldChar w:fldCharType="begin"/>
        </w:r>
        <w:r w:rsidR="00604237" w:rsidRPr="00A1019D">
          <w:rPr>
            <w:noProof/>
          </w:rPr>
          <w:instrText xml:space="preserve"> PAGEREF _Toc149594857 \h </w:instrText>
        </w:r>
        <w:r w:rsidR="00604237" w:rsidRPr="00A1019D">
          <w:rPr>
            <w:noProof/>
          </w:rPr>
        </w:r>
        <w:r w:rsidR="00604237" w:rsidRPr="00A1019D">
          <w:rPr>
            <w:noProof/>
          </w:rPr>
          <w:fldChar w:fldCharType="separate"/>
        </w:r>
        <w:r w:rsidR="00604237" w:rsidRPr="00A1019D">
          <w:rPr>
            <w:noProof/>
          </w:rPr>
          <w:t>138</w:t>
        </w:r>
        <w:r w:rsidR="00604237" w:rsidRPr="00A1019D">
          <w:rPr>
            <w:noProof/>
          </w:rPr>
          <w:fldChar w:fldCharType="end"/>
        </w:r>
      </w:hyperlink>
    </w:p>
    <w:p w14:paraId="7AA20AA8" w14:textId="483CA72A"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58" w:history="1">
        <w:r w:rsidR="00604237" w:rsidRPr="00A1019D">
          <w:rPr>
            <w:rStyle w:val="af5"/>
            <w:rFonts w:ascii="仿宋" w:eastAsia="宋体" w:hAnsi="仿宋" w:cs="仿宋"/>
            <w:noProof/>
            <w:color w:val="056AD0" w:themeColor="hyperlink" w:themeTint="F2"/>
          </w:rPr>
          <w:t xml:space="preserve">24. </w:t>
        </w:r>
        <w:r w:rsidR="00604237" w:rsidRPr="00A1019D">
          <w:rPr>
            <w:rStyle w:val="af5"/>
            <w:rFonts w:ascii="仿宋" w:eastAsia="宋体" w:hAnsi="仿宋" w:cs="仿宋"/>
            <w:noProof/>
            <w:color w:val="056AD0" w:themeColor="hyperlink" w:themeTint="F2"/>
          </w:rPr>
          <w:t>争议的解决</w:t>
        </w:r>
        <w:r w:rsidR="00604237" w:rsidRPr="00A1019D">
          <w:rPr>
            <w:noProof/>
          </w:rPr>
          <w:tab/>
        </w:r>
        <w:r w:rsidR="00604237" w:rsidRPr="00A1019D">
          <w:rPr>
            <w:noProof/>
          </w:rPr>
          <w:fldChar w:fldCharType="begin"/>
        </w:r>
        <w:r w:rsidR="00604237" w:rsidRPr="00A1019D">
          <w:rPr>
            <w:noProof/>
          </w:rPr>
          <w:instrText xml:space="preserve"> PAGEREF _Toc149594858 \h </w:instrText>
        </w:r>
        <w:r w:rsidR="00604237" w:rsidRPr="00A1019D">
          <w:rPr>
            <w:noProof/>
          </w:rPr>
        </w:r>
        <w:r w:rsidR="00604237" w:rsidRPr="00A1019D">
          <w:rPr>
            <w:noProof/>
          </w:rPr>
          <w:fldChar w:fldCharType="separate"/>
        </w:r>
        <w:r w:rsidR="00604237" w:rsidRPr="00A1019D">
          <w:rPr>
            <w:noProof/>
          </w:rPr>
          <w:t>140</w:t>
        </w:r>
        <w:r w:rsidR="00604237" w:rsidRPr="00A1019D">
          <w:rPr>
            <w:noProof/>
          </w:rPr>
          <w:fldChar w:fldCharType="end"/>
        </w:r>
      </w:hyperlink>
    </w:p>
    <w:p w14:paraId="357FBE60" w14:textId="78C35781"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59" w:history="1">
        <w:r w:rsidR="00604237" w:rsidRPr="00A1019D">
          <w:rPr>
            <w:rStyle w:val="af5"/>
            <w:rFonts w:ascii="仿宋" w:eastAsia="宋体" w:hAnsi="仿宋" w:cs="仿宋"/>
            <w:noProof/>
            <w:color w:val="056AD0" w:themeColor="hyperlink" w:themeTint="F2"/>
          </w:rPr>
          <w:t xml:space="preserve">24.1 </w:t>
        </w:r>
        <w:r w:rsidR="00604237" w:rsidRPr="00A1019D">
          <w:rPr>
            <w:rStyle w:val="af5"/>
            <w:rFonts w:ascii="仿宋" w:eastAsia="宋体" w:hAnsi="仿宋" w:cs="仿宋"/>
            <w:noProof/>
            <w:color w:val="056AD0" w:themeColor="hyperlink" w:themeTint="F2"/>
          </w:rPr>
          <w:t>争议的解决方式</w:t>
        </w:r>
        <w:r w:rsidR="00604237" w:rsidRPr="00A1019D">
          <w:rPr>
            <w:noProof/>
          </w:rPr>
          <w:tab/>
        </w:r>
        <w:r w:rsidR="00604237" w:rsidRPr="00A1019D">
          <w:rPr>
            <w:noProof/>
          </w:rPr>
          <w:fldChar w:fldCharType="begin"/>
        </w:r>
        <w:r w:rsidR="00604237" w:rsidRPr="00A1019D">
          <w:rPr>
            <w:noProof/>
          </w:rPr>
          <w:instrText xml:space="preserve"> PAGEREF _Toc149594859 \h </w:instrText>
        </w:r>
        <w:r w:rsidR="00604237" w:rsidRPr="00A1019D">
          <w:rPr>
            <w:noProof/>
          </w:rPr>
        </w:r>
        <w:r w:rsidR="00604237" w:rsidRPr="00A1019D">
          <w:rPr>
            <w:noProof/>
          </w:rPr>
          <w:fldChar w:fldCharType="separate"/>
        </w:r>
        <w:r w:rsidR="00604237" w:rsidRPr="00A1019D">
          <w:rPr>
            <w:noProof/>
          </w:rPr>
          <w:t>140</w:t>
        </w:r>
        <w:r w:rsidR="00604237" w:rsidRPr="00A1019D">
          <w:rPr>
            <w:noProof/>
          </w:rPr>
          <w:fldChar w:fldCharType="end"/>
        </w:r>
      </w:hyperlink>
    </w:p>
    <w:p w14:paraId="00B73FB9" w14:textId="590F6C3F"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60" w:history="1">
        <w:r w:rsidR="00604237" w:rsidRPr="00A1019D">
          <w:rPr>
            <w:rStyle w:val="af5"/>
            <w:rFonts w:ascii="仿宋" w:eastAsia="宋体" w:hAnsi="仿宋" w:cs="仿宋"/>
            <w:noProof/>
            <w:color w:val="056AD0" w:themeColor="hyperlink" w:themeTint="F2"/>
          </w:rPr>
          <w:t xml:space="preserve">24.3 </w:t>
        </w:r>
        <w:r w:rsidR="00604237" w:rsidRPr="00A1019D">
          <w:rPr>
            <w:rStyle w:val="af5"/>
            <w:rFonts w:ascii="仿宋" w:eastAsia="宋体" w:hAnsi="仿宋" w:cs="仿宋"/>
            <w:noProof/>
            <w:color w:val="056AD0" w:themeColor="hyperlink" w:themeTint="F2"/>
          </w:rPr>
          <w:t>争议评审</w:t>
        </w:r>
        <w:r w:rsidR="00604237" w:rsidRPr="00A1019D">
          <w:rPr>
            <w:noProof/>
          </w:rPr>
          <w:tab/>
        </w:r>
        <w:r w:rsidR="00604237" w:rsidRPr="00A1019D">
          <w:rPr>
            <w:noProof/>
          </w:rPr>
          <w:fldChar w:fldCharType="begin"/>
        </w:r>
        <w:r w:rsidR="00604237" w:rsidRPr="00A1019D">
          <w:rPr>
            <w:noProof/>
          </w:rPr>
          <w:instrText xml:space="preserve"> PAGEREF _Toc149594860 \h </w:instrText>
        </w:r>
        <w:r w:rsidR="00604237" w:rsidRPr="00A1019D">
          <w:rPr>
            <w:noProof/>
          </w:rPr>
        </w:r>
        <w:r w:rsidR="00604237" w:rsidRPr="00A1019D">
          <w:rPr>
            <w:noProof/>
          </w:rPr>
          <w:fldChar w:fldCharType="separate"/>
        </w:r>
        <w:r w:rsidR="00604237" w:rsidRPr="00A1019D">
          <w:rPr>
            <w:noProof/>
          </w:rPr>
          <w:t>140</w:t>
        </w:r>
        <w:r w:rsidR="00604237" w:rsidRPr="00A1019D">
          <w:rPr>
            <w:noProof/>
          </w:rPr>
          <w:fldChar w:fldCharType="end"/>
        </w:r>
      </w:hyperlink>
    </w:p>
    <w:p w14:paraId="11143D54" w14:textId="7097F27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61" w:history="1">
        <w:r w:rsidR="00604237" w:rsidRPr="00A1019D">
          <w:rPr>
            <w:rStyle w:val="af5"/>
            <w:rFonts w:ascii="仿宋" w:eastAsia="宋体" w:hAnsi="仿宋" w:cs="仿宋"/>
            <w:noProof/>
            <w:color w:val="056AD0" w:themeColor="hyperlink" w:themeTint="F2"/>
          </w:rPr>
          <w:t xml:space="preserve">24.4 </w:t>
        </w:r>
        <w:r w:rsidR="00604237" w:rsidRPr="00A1019D">
          <w:rPr>
            <w:rStyle w:val="af5"/>
            <w:rFonts w:ascii="仿宋" w:eastAsia="宋体" w:hAnsi="仿宋" w:cs="仿宋"/>
            <w:noProof/>
            <w:color w:val="056AD0" w:themeColor="hyperlink" w:themeTint="F2"/>
          </w:rPr>
          <w:t>争议费用约定</w:t>
        </w:r>
        <w:r w:rsidR="00604237" w:rsidRPr="00A1019D">
          <w:rPr>
            <w:noProof/>
          </w:rPr>
          <w:tab/>
        </w:r>
        <w:r w:rsidR="00604237" w:rsidRPr="00A1019D">
          <w:rPr>
            <w:noProof/>
          </w:rPr>
          <w:fldChar w:fldCharType="begin"/>
        </w:r>
        <w:r w:rsidR="00604237" w:rsidRPr="00A1019D">
          <w:rPr>
            <w:noProof/>
          </w:rPr>
          <w:instrText xml:space="preserve"> PAGEREF _Toc149594861 \h </w:instrText>
        </w:r>
        <w:r w:rsidR="00604237" w:rsidRPr="00A1019D">
          <w:rPr>
            <w:noProof/>
          </w:rPr>
        </w:r>
        <w:r w:rsidR="00604237" w:rsidRPr="00A1019D">
          <w:rPr>
            <w:noProof/>
          </w:rPr>
          <w:fldChar w:fldCharType="separate"/>
        </w:r>
        <w:r w:rsidR="00604237" w:rsidRPr="00A1019D">
          <w:rPr>
            <w:noProof/>
          </w:rPr>
          <w:t>140</w:t>
        </w:r>
        <w:r w:rsidR="00604237" w:rsidRPr="00A1019D">
          <w:rPr>
            <w:noProof/>
          </w:rPr>
          <w:fldChar w:fldCharType="end"/>
        </w:r>
      </w:hyperlink>
    </w:p>
    <w:p w14:paraId="50817DEE" w14:textId="40647A9A" w:rsidR="00604237" w:rsidRPr="00A1019D" w:rsidRDefault="00A1019D">
      <w:pPr>
        <w:pStyle w:val="TOC2"/>
        <w:tabs>
          <w:tab w:val="right" w:leader="dot" w:pos="9017"/>
        </w:tabs>
        <w:rPr>
          <w:rFonts w:asciiTheme="minorHAnsi" w:hAnsiTheme="minorHAnsi"/>
          <w:smallCaps w:val="0"/>
          <w:noProof/>
          <w:sz w:val="21"/>
          <w:szCs w:val="22"/>
          <w14:ligatures w14:val="standardContextual"/>
        </w:rPr>
      </w:pPr>
      <w:hyperlink w:anchor="_Toc149594862" w:history="1">
        <w:r w:rsidR="00604237" w:rsidRPr="00A1019D">
          <w:rPr>
            <w:rStyle w:val="af5"/>
            <w:rFonts w:asciiTheme="majorEastAsia" w:eastAsiaTheme="majorEastAsia" w:hAnsiTheme="majorEastAsia" w:cstheme="majorEastAsia"/>
            <w:noProof/>
            <w:color w:val="056AD0" w:themeColor="hyperlink" w:themeTint="F2"/>
          </w:rPr>
          <w:t>第四部分  合同附件格式</w:t>
        </w:r>
        <w:r w:rsidR="00604237" w:rsidRPr="00A1019D">
          <w:rPr>
            <w:noProof/>
          </w:rPr>
          <w:tab/>
        </w:r>
        <w:r w:rsidR="00604237" w:rsidRPr="00A1019D">
          <w:rPr>
            <w:noProof/>
          </w:rPr>
          <w:fldChar w:fldCharType="begin"/>
        </w:r>
        <w:r w:rsidR="00604237" w:rsidRPr="00A1019D">
          <w:rPr>
            <w:noProof/>
          </w:rPr>
          <w:instrText xml:space="preserve"> PAGEREF _Toc149594862 \h </w:instrText>
        </w:r>
        <w:r w:rsidR="00604237" w:rsidRPr="00A1019D">
          <w:rPr>
            <w:noProof/>
          </w:rPr>
        </w:r>
        <w:r w:rsidR="00604237" w:rsidRPr="00A1019D">
          <w:rPr>
            <w:noProof/>
          </w:rPr>
          <w:fldChar w:fldCharType="separate"/>
        </w:r>
        <w:r w:rsidR="00604237" w:rsidRPr="00A1019D">
          <w:rPr>
            <w:noProof/>
          </w:rPr>
          <w:t>141</w:t>
        </w:r>
        <w:r w:rsidR="00604237" w:rsidRPr="00A1019D">
          <w:rPr>
            <w:noProof/>
          </w:rPr>
          <w:fldChar w:fldCharType="end"/>
        </w:r>
      </w:hyperlink>
    </w:p>
    <w:p w14:paraId="12C90491" w14:textId="105E091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63" w:history="1">
        <w:r w:rsidR="00604237" w:rsidRPr="00A1019D">
          <w:rPr>
            <w:rStyle w:val="af5"/>
            <w:rFonts w:ascii="仿宋" w:eastAsia="宋体" w:hAnsi="仿宋" w:cs="仿宋"/>
            <w:noProof/>
            <w:color w:val="056AD0" w:themeColor="hyperlink" w:themeTint="F2"/>
          </w:rPr>
          <w:t>附件</w:t>
        </w:r>
        <w:r w:rsidR="00604237" w:rsidRPr="00A1019D">
          <w:rPr>
            <w:rStyle w:val="af5"/>
            <w:rFonts w:ascii="仿宋" w:eastAsia="宋体" w:hAnsi="仿宋" w:cs="仿宋"/>
            <w:noProof/>
            <w:color w:val="056AD0" w:themeColor="hyperlink" w:themeTint="F2"/>
          </w:rPr>
          <w:t>1</w:t>
        </w:r>
        <w:r w:rsidR="00604237" w:rsidRPr="00A1019D">
          <w:rPr>
            <w:rStyle w:val="af5"/>
            <w:rFonts w:ascii="仿宋" w:eastAsia="宋体" w:hAnsi="仿宋" w:cs="仿宋"/>
            <w:noProof/>
            <w:color w:val="056AD0" w:themeColor="hyperlink" w:themeTint="F2"/>
          </w:rPr>
          <w:t>：</w:t>
        </w:r>
        <w:r w:rsidR="00604237" w:rsidRPr="00A1019D">
          <w:rPr>
            <w:rStyle w:val="af5"/>
            <w:rFonts w:eastAsia="宋体"/>
            <w:noProof/>
            <w:color w:val="056AD0" w:themeColor="hyperlink" w:themeTint="F2"/>
          </w:rPr>
          <w:t>南沙区建设工程项目廉洁责任合同</w:t>
        </w:r>
        <w:r w:rsidR="00604237" w:rsidRPr="00A1019D">
          <w:rPr>
            <w:noProof/>
          </w:rPr>
          <w:tab/>
        </w:r>
        <w:r w:rsidR="00604237" w:rsidRPr="00A1019D">
          <w:rPr>
            <w:noProof/>
          </w:rPr>
          <w:fldChar w:fldCharType="begin"/>
        </w:r>
        <w:r w:rsidR="00604237" w:rsidRPr="00A1019D">
          <w:rPr>
            <w:noProof/>
          </w:rPr>
          <w:instrText xml:space="preserve"> PAGEREF _Toc149594863 \h </w:instrText>
        </w:r>
        <w:r w:rsidR="00604237" w:rsidRPr="00A1019D">
          <w:rPr>
            <w:noProof/>
          </w:rPr>
        </w:r>
        <w:r w:rsidR="00604237" w:rsidRPr="00A1019D">
          <w:rPr>
            <w:noProof/>
          </w:rPr>
          <w:fldChar w:fldCharType="separate"/>
        </w:r>
        <w:r w:rsidR="00604237" w:rsidRPr="00A1019D">
          <w:rPr>
            <w:noProof/>
          </w:rPr>
          <w:t>142</w:t>
        </w:r>
        <w:r w:rsidR="00604237" w:rsidRPr="00A1019D">
          <w:rPr>
            <w:noProof/>
          </w:rPr>
          <w:fldChar w:fldCharType="end"/>
        </w:r>
      </w:hyperlink>
    </w:p>
    <w:p w14:paraId="44C0FC74" w14:textId="37BFF61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64" w:history="1">
        <w:r w:rsidR="00604237" w:rsidRPr="00A1019D">
          <w:rPr>
            <w:rStyle w:val="af5"/>
            <w:rFonts w:ascii="仿宋" w:eastAsia="宋体" w:hAnsi="仿宋" w:cs="仿宋"/>
            <w:noProof/>
            <w:color w:val="056AD0" w:themeColor="hyperlink" w:themeTint="F2"/>
          </w:rPr>
          <w:t>附件</w:t>
        </w:r>
        <w:r w:rsidR="00604237" w:rsidRPr="00A1019D">
          <w:rPr>
            <w:rStyle w:val="af5"/>
            <w:rFonts w:ascii="仿宋" w:eastAsia="宋体" w:hAnsi="仿宋" w:cs="仿宋"/>
            <w:noProof/>
            <w:color w:val="056AD0" w:themeColor="hyperlink" w:themeTint="F2"/>
          </w:rPr>
          <w:t>2</w:t>
        </w:r>
        <w:r w:rsidR="00604237" w:rsidRPr="00A1019D">
          <w:rPr>
            <w:rStyle w:val="af5"/>
            <w:rFonts w:ascii="仿宋" w:eastAsia="宋体" w:hAnsi="仿宋" w:cs="仿宋"/>
            <w:noProof/>
            <w:color w:val="056AD0" w:themeColor="hyperlink" w:themeTint="F2"/>
          </w:rPr>
          <w:t>：工程质量保修书</w:t>
        </w:r>
        <w:r w:rsidR="00604237" w:rsidRPr="00A1019D">
          <w:rPr>
            <w:noProof/>
          </w:rPr>
          <w:tab/>
        </w:r>
        <w:r w:rsidR="00604237" w:rsidRPr="00A1019D">
          <w:rPr>
            <w:noProof/>
          </w:rPr>
          <w:fldChar w:fldCharType="begin"/>
        </w:r>
        <w:r w:rsidR="00604237" w:rsidRPr="00A1019D">
          <w:rPr>
            <w:noProof/>
          </w:rPr>
          <w:instrText xml:space="preserve"> PAGEREF _Toc149594864 \h </w:instrText>
        </w:r>
        <w:r w:rsidR="00604237" w:rsidRPr="00A1019D">
          <w:rPr>
            <w:noProof/>
          </w:rPr>
        </w:r>
        <w:r w:rsidR="00604237" w:rsidRPr="00A1019D">
          <w:rPr>
            <w:noProof/>
          </w:rPr>
          <w:fldChar w:fldCharType="separate"/>
        </w:r>
        <w:r w:rsidR="00604237" w:rsidRPr="00A1019D">
          <w:rPr>
            <w:noProof/>
          </w:rPr>
          <w:t>147</w:t>
        </w:r>
        <w:r w:rsidR="00604237" w:rsidRPr="00A1019D">
          <w:rPr>
            <w:noProof/>
          </w:rPr>
          <w:fldChar w:fldCharType="end"/>
        </w:r>
      </w:hyperlink>
    </w:p>
    <w:p w14:paraId="3AA1B672" w14:textId="7334EA7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65" w:history="1">
        <w:r w:rsidR="00604237" w:rsidRPr="00A1019D">
          <w:rPr>
            <w:rStyle w:val="af5"/>
            <w:rFonts w:ascii="仿宋" w:eastAsia="宋体" w:hAnsi="仿宋" w:cs="仿宋"/>
            <w:noProof/>
            <w:color w:val="056AD0" w:themeColor="hyperlink" w:themeTint="F2"/>
          </w:rPr>
          <w:t>附件</w:t>
        </w:r>
        <w:r w:rsidR="00604237" w:rsidRPr="00A1019D">
          <w:rPr>
            <w:rStyle w:val="af5"/>
            <w:rFonts w:ascii="仿宋" w:eastAsia="宋体" w:hAnsi="仿宋" w:cs="仿宋"/>
            <w:noProof/>
            <w:color w:val="056AD0" w:themeColor="hyperlink" w:themeTint="F2"/>
          </w:rPr>
          <w:t>3</w:t>
        </w:r>
        <w:r w:rsidR="00604237" w:rsidRPr="00A1019D">
          <w:rPr>
            <w:rStyle w:val="af5"/>
            <w:rFonts w:ascii="仿宋" w:eastAsia="宋体" w:hAnsi="仿宋" w:cs="仿宋"/>
            <w:noProof/>
            <w:color w:val="056AD0" w:themeColor="hyperlink" w:themeTint="F2"/>
          </w:rPr>
          <w:t>：安全生产合同</w:t>
        </w:r>
        <w:r w:rsidR="00604237" w:rsidRPr="00A1019D">
          <w:rPr>
            <w:noProof/>
          </w:rPr>
          <w:tab/>
        </w:r>
        <w:r w:rsidR="00604237" w:rsidRPr="00A1019D">
          <w:rPr>
            <w:noProof/>
          </w:rPr>
          <w:fldChar w:fldCharType="begin"/>
        </w:r>
        <w:r w:rsidR="00604237" w:rsidRPr="00A1019D">
          <w:rPr>
            <w:noProof/>
          </w:rPr>
          <w:instrText xml:space="preserve"> PAGEREF _Toc149594865 \h </w:instrText>
        </w:r>
        <w:r w:rsidR="00604237" w:rsidRPr="00A1019D">
          <w:rPr>
            <w:noProof/>
          </w:rPr>
        </w:r>
        <w:r w:rsidR="00604237" w:rsidRPr="00A1019D">
          <w:rPr>
            <w:noProof/>
          </w:rPr>
          <w:fldChar w:fldCharType="separate"/>
        </w:r>
        <w:r w:rsidR="00604237" w:rsidRPr="00A1019D">
          <w:rPr>
            <w:noProof/>
          </w:rPr>
          <w:t>150</w:t>
        </w:r>
        <w:r w:rsidR="00604237" w:rsidRPr="00A1019D">
          <w:rPr>
            <w:noProof/>
          </w:rPr>
          <w:fldChar w:fldCharType="end"/>
        </w:r>
      </w:hyperlink>
    </w:p>
    <w:p w14:paraId="68E1181E" w14:textId="72CEB459"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66" w:history="1">
        <w:r w:rsidR="00604237" w:rsidRPr="00A1019D">
          <w:rPr>
            <w:rStyle w:val="af5"/>
            <w:rFonts w:ascii="仿宋" w:eastAsia="宋体" w:hAnsi="仿宋" w:cs="仿宋"/>
            <w:noProof/>
            <w:color w:val="056AD0" w:themeColor="hyperlink" w:themeTint="F2"/>
          </w:rPr>
          <w:t>附件</w:t>
        </w:r>
        <w:r w:rsidR="00604237" w:rsidRPr="00A1019D">
          <w:rPr>
            <w:rStyle w:val="af5"/>
            <w:rFonts w:ascii="仿宋" w:eastAsia="宋体" w:hAnsi="仿宋" w:cs="仿宋"/>
            <w:noProof/>
            <w:color w:val="056AD0" w:themeColor="hyperlink" w:themeTint="F2"/>
          </w:rPr>
          <w:t>4</w:t>
        </w:r>
        <w:r w:rsidR="00604237" w:rsidRPr="00A1019D">
          <w:rPr>
            <w:rStyle w:val="af5"/>
            <w:rFonts w:ascii="仿宋" w:eastAsia="宋体" w:hAnsi="仿宋" w:cs="仿宋"/>
            <w:noProof/>
            <w:color w:val="056AD0" w:themeColor="hyperlink" w:themeTint="F2"/>
          </w:rPr>
          <w:t>：机构设置及人员（含指挥长（如有）、承包人派驻现场管理人员名单、职务、职称、联系方式等）</w:t>
        </w:r>
        <w:r w:rsidR="00604237" w:rsidRPr="00A1019D">
          <w:rPr>
            <w:noProof/>
          </w:rPr>
          <w:tab/>
        </w:r>
        <w:r w:rsidR="00604237" w:rsidRPr="00A1019D">
          <w:rPr>
            <w:noProof/>
          </w:rPr>
          <w:fldChar w:fldCharType="begin"/>
        </w:r>
        <w:r w:rsidR="00604237" w:rsidRPr="00A1019D">
          <w:rPr>
            <w:noProof/>
          </w:rPr>
          <w:instrText xml:space="preserve"> PAGEREF _Toc149594866 \h </w:instrText>
        </w:r>
        <w:r w:rsidR="00604237" w:rsidRPr="00A1019D">
          <w:rPr>
            <w:noProof/>
          </w:rPr>
        </w:r>
        <w:r w:rsidR="00604237" w:rsidRPr="00A1019D">
          <w:rPr>
            <w:noProof/>
          </w:rPr>
          <w:fldChar w:fldCharType="separate"/>
        </w:r>
        <w:r w:rsidR="00604237" w:rsidRPr="00A1019D">
          <w:rPr>
            <w:noProof/>
          </w:rPr>
          <w:t>153</w:t>
        </w:r>
        <w:r w:rsidR="00604237" w:rsidRPr="00A1019D">
          <w:rPr>
            <w:noProof/>
          </w:rPr>
          <w:fldChar w:fldCharType="end"/>
        </w:r>
      </w:hyperlink>
    </w:p>
    <w:p w14:paraId="1E671589" w14:textId="2CD0F288"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67" w:history="1">
        <w:r w:rsidR="00604237" w:rsidRPr="00A1019D">
          <w:rPr>
            <w:rStyle w:val="af5"/>
            <w:rFonts w:ascii="仿宋" w:eastAsia="宋体" w:hAnsi="仿宋" w:cs="仿宋"/>
            <w:noProof/>
            <w:color w:val="056AD0" w:themeColor="hyperlink" w:themeTint="F2"/>
          </w:rPr>
          <w:t>附件</w:t>
        </w:r>
        <w:r w:rsidR="00604237" w:rsidRPr="00A1019D">
          <w:rPr>
            <w:rStyle w:val="af5"/>
            <w:rFonts w:ascii="仿宋" w:eastAsia="宋体" w:hAnsi="仿宋" w:cs="仿宋"/>
            <w:noProof/>
            <w:color w:val="056AD0" w:themeColor="hyperlink" w:themeTint="F2"/>
          </w:rPr>
          <w:t>5</w:t>
        </w:r>
        <w:r w:rsidR="00604237" w:rsidRPr="00A1019D">
          <w:rPr>
            <w:rStyle w:val="af5"/>
            <w:rFonts w:ascii="仿宋" w:eastAsia="宋体" w:hAnsi="仿宋" w:cs="仿宋"/>
            <w:noProof/>
            <w:color w:val="056AD0" w:themeColor="hyperlink" w:themeTint="F2"/>
          </w:rPr>
          <w:t>：履约</w:t>
        </w:r>
        <w:r w:rsidR="00604237" w:rsidRPr="00A1019D">
          <w:rPr>
            <w:rStyle w:val="af5"/>
            <w:rFonts w:ascii="仿宋" w:eastAsia="宋体" w:hAnsi="仿宋" w:cs="仿宋"/>
            <w:noProof/>
            <w:color w:val="056AD0" w:themeColor="hyperlink" w:themeTint="F2"/>
          </w:rPr>
          <w:t>/</w:t>
        </w:r>
        <w:r w:rsidR="00604237" w:rsidRPr="00A1019D">
          <w:rPr>
            <w:rStyle w:val="af5"/>
            <w:rFonts w:ascii="仿宋" w:eastAsia="宋体" w:hAnsi="仿宋" w:cs="仿宋"/>
            <w:noProof/>
            <w:color w:val="056AD0" w:themeColor="hyperlink" w:themeTint="F2"/>
          </w:rPr>
          <w:t>预付款银行保函</w:t>
        </w:r>
        <w:r w:rsidR="00604237" w:rsidRPr="00A1019D">
          <w:rPr>
            <w:noProof/>
          </w:rPr>
          <w:tab/>
        </w:r>
        <w:r w:rsidR="00604237" w:rsidRPr="00A1019D">
          <w:rPr>
            <w:noProof/>
          </w:rPr>
          <w:fldChar w:fldCharType="begin"/>
        </w:r>
        <w:r w:rsidR="00604237" w:rsidRPr="00A1019D">
          <w:rPr>
            <w:noProof/>
          </w:rPr>
          <w:instrText xml:space="preserve"> PAGEREF _Toc149594867 \h </w:instrText>
        </w:r>
        <w:r w:rsidR="00604237" w:rsidRPr="00A1019D">
          <w:rPr>
            <w:noProof/>
          </w:rPr>
        </w:r>
        <w:r w:rsidR="00604237" w:rsidRPr="00A1019D">
          <w:rPr>
            <w:noProof/>
          </w:rPr>
          <w:fldChar w:fldCharType="separate"/>
        </w:r>
        <w:r w:rsidR="00604237" w:rsidRPr="00A1019D">
          <w:rPr>
            <w:noProof/>
          </w:rPr>
          <w:t>154</w:t>
        </w:r>
        <w:r w:rsidR="00604237" w:rsidRPr="00A1019D">
          <w:rPr>
            <w:noProof/>
          </w:rPr>
          <w:fldChar w:fldCharType="end"/>
        </w:r>
      </w:hyperlink>
    </w:p>
    <w:p w14:paraId="73B1EC0D" w14:textId="5DC3D8E7"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68" w:history="1">
        <w:r w:rsidR="00604237" w:rsidRPr="00A1019D">
          <w:rPr>
            <w:rStyle w:val="af5"/>
            <w:rFonts w:ascii="仿宋" w:eastAsia="宋体" w:hAnsi="仿宋" w:cs="仿宋"/>
            <w:noProof/>
            <w:color w:val="056AD0" w:themeColor="hyperlink" w:themeTint="F2"/>
          </w:rPr>
          <w:t>附件</w:t>
        </w:r>
        <w:r w:rsidR="00604237" w:rsidRPr="00A1019D">
          <w:rPr>
            <w:rStyle w:val="af5"/>
            <w:rFonts w:ascii="仿宋" w:eastAsia="宋体" w:hAnsi="仿宋" w:cs="仿宋"/>
            <w:noProof/>
            <w:color w:val="056AD0" w:themeColor="hyperlink" w:themeTint="F2"/>
          </w:rPr>
          <w:t>6</w:t>
        </w:r>
        <w:r w:rsidR="00604237" w:rsidRPr="00A1019D">
          <w:rPr>
            <w:rStyle w:val="af5"/>
            <w:rFonts w:ascii="仿宋" w:eastAsia="宋体" w:hAnsi="仿宋" w:cs="仿宋"/>
            <w:noProof/>
            <w:color w:val="056AD0" w:themeColor="hyperlink" w:themeTint="F2"/>
          </w:rPr>
          <w:t>：联合体协议书</w:t>
        </w:r>
        <w:r w:rsidR="00604237" w:rsidRPr="00A1019D">
          <w:rPr>
            <w:noProof/>
          </w:rPr>
          <w:tab/>
        </w:r>
        <w:r w:rsidR="00604237" w:rsidRPr="00A1019D">
          <w:rPr>
            <w:noProof/>
          </w:rPr>
          <w:fldChar w:fldCharType="begin"/>
        </w:r>
        <w:r w:rsidR="00604237" w:rsidRPr="00A1019D">
          <w:rPr>
            <w:noProof/>
          </w:rPr>
          <w:instrText xml:space="preserve"> PAGEREF _Toc149594868 \h </w:instrText>
        </w:r>
        <w:r w:rsidR="00604237" w:rsidRPr="00A1019D">
          <w:rPr>
            <w:noProof/>
          </w:rPr>
        </w:r>
        <w:r w:rsidR="00604237" w:rsidRPr="00A1019D">
          <w:rPr>
            <w:noProof/>
          </w:rPr>
          <w:fldChar w:fldCharType="separate"/>
        </w:r>
        <w:r w:rsidR="00604237" w:rsidRPr="00A1019D">
          <w:rPr>
            <w:noProof/>
          </w:rPr>
          <w:t>156</w:t>
        </w:r>
        <w:r w:rsidR="00604237" w:rsidRPr="00A1019D">
          <w:rPr>
            <w:noProof/>
          </w:rPr>
          <w:fldChar w:fldCharType="end"/>
        </w:r>
      </w:hyperlink>
    </w:p>
    <w:p w14:paraId="0BB9B346" w14:textId="1948BE0B"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69" w:history="1">
        <w:r w:rsidR="00604237" w:rsidRPr="00A1019D">
          <w:rPr>
            <w:rStyle w:val="af5"/>
            <w:rFonts w:ascii="仿宋" w:eastAsia="宋体" w:hAnsi="仿宋" w:cs="仿宋"/>
            <w:noProof/>
            <w:color w:val="056AD0" w:themeColor="hyperlink" w:themeTint="F2"/>
          </w:rPr>
          <w:t>附件</w:t>
        </w:r>
        <w:r w:rsidR="00604237" w:rsidRPr="00A1019D">
          <w:rPr>
            <w:rStyle w:val="af5"/>
            <w:rFonts w:ascii="仿宋" w:eastAsia="宋体" w:hAnsi="仿宋" w:cs="仿宋"/>
            <w:noProof/>
            <w:color w:val="056AD0" w:themeColor="hyperlink" w:themeTint="F2"/>
          </w:rPr>
          <w:t>7</w:t>
        </w:r>
        <w:r w:rsidR="00604237" w:rsidRPr="00A1019D">
          <w:rPr>
            <w:rStyle w:val="af5"/>
            <w:rFonts w:ascii="仿宋" w:eastAsia="宋体" w:hAnsi="仿宋" w:cs="仿宋"/>
            <w:noProof/>
            <w:color w:val="056AD0" w:themeColor="hyperlink" w:themeTint="F2"/>
          </w:rPr>
          <w:t>：联合体支付协议书</w:t>
        </w:r>
        <w:r w:rsidR="00604237" w:rsidRPr="00A1019D">
          <w:rPr>
            <w:noProof/>
          </w:rPr>
          <w:tab/>
        </w:r>
        <w:r w:rsidR="00604237" w:rsidRPr="00A1019D">
          <w:rPr>
            <w:noProof/>
          </w:rPr>
          <w:fldChar w:fldCharType="begin"/>
        </w:r>
        <w:r w:rsidR="00604237" w:rsidRPr="00A1019D">
          <w:rPr>
            <w:noProof/>
          </w:rPr>
          <w:instrText xml:space="preserve"> PAGEREF _Toc149594869 \h </w:instrText>
        </w:r>
        <w:r w:rsidR="00604237" w:rsidRPr="00A1019D">
          <w:rPr>
            <w:noProof/>
          </w:rPr>
        </w:r>
        <w:r w:rsidR="00604237" w:rsidRPr="00A1019D">
          <w:rPr>
            <w:noProof/>
          </w:rPr>
          <w:fldChar w:fldCharType="separate"/>
        </w:r>
        <w:r w:rsidR="00604237" w:rsidRPr="00A1019D">
          <w:rPr>
            <w:noProof/>
          </w:rPr>
          <w:t>157</w:t>
        </w:r>
        <w:r w:rsidR="00604237" w:rsidRPr="00A1019D">
          <w:rPr>
            <w:noProof/>
          </w:rPr>
          <w:fldChar w:fldCharType="end"/>
        </w:r>
      </w:hyperlink>
    </w:p>
    <w:p w14:paraId="6E1F4457" w14:textId="4AEA520D"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70" w:history="1">
        <w:r w:rsidR="00604237" w:rsidRPr="00A1019D">
          <w:rPr>
            <w:rStyle w:val="af5"/>
            <w:rFonts w:ascii="仿宋" w:eastAsia="宋体" w:hAnsi="仿宋" w:cs="仿宋"/>
            <w:noProof/>
            <w:color w:val="056AD0" w:themeColor="hyperlink" w:themeTint="F2"/>
          </w:rPr>
          <w:t>附件</w:t>
        </w:r>
        <w:r w:rsidR="00604237" w:rsidRPr="00A1019D">
          <w:rPr>
            <w:rStyle w:val="af5"/>
            <w:rFonts w:ascii="仿宋" w:eastAsia="宋体" w:hAnsi="仿宋" w:cs="仿宋"/>
            <w:noProof/>
            <w:color w:val="056AD0" w:themeColor="hyperlink" w:themeTint="F2"/>
          </w:rPr>
          <w:t>8</w:t>
        </w:r>
        <w:r w:rsidR="00604237" w:rsidRPr="00A1019D">
          <w:rPr>
            <w:rStyle w:val="af5"/>
            <w:rFonts w:ascii="仿宋" w:eastAsia="宋体" w:hAnsi="仿宋" w:cs="仿宋"/>
            <w:noProof/>
            <w:color w:val="056AD0" w:themeColor="hyperlink" w:themeTint="F2"/>
          </w:rPr>
          <w:t>：承包人违约责任清单</w:t>
        </w:r>
        <w:r w:rsidR="00604237" w:rsidRPr="00A1019D">
          <w:rPr>
            <w:noProof/>
          </w:rPr>
          <w:tab/>
        </w:r>
        <w:r w:rsidR="00604237" w:rsidRPr="00A1019D">
          <w:rPr>
            <w:noProof/>
          </w:rPr>
          <w:fldChar w:fldCharType="begin"/>
        </w:r>
        <w:r w:rsidR="00604237" w:rsidRPr="00A1019D">
          <w:rPr>
            <w:noProof/>
          </w:rPr>
          <w:instrText xml:space="preserve"> PAGEREF _Toc149594870 \h </w:instrText>
        </w:r>
        <w:r w:rsidR="00604237" w:rsidRPr="00A1019D">
          <w:rPr>
            <w:noProof/>
          </w:rPr>
        </w:r>
        <w:r w:rsidR="00604237" w:rsidRPr="00A1019D">
          <w:rPr>
            <w:noProof/>
          </w:rPr>
          <w:fldChar w:fldCharType="separate"/>
        </w:r>
        <w:r w:rsidR="00604237" w:rsidRPr="00A1019D">
          <w:rPr>
            <w:noProof/>
          </w:rPr>
          <w:t>159</w:t>
        </w:r>
        <w:r w:rsidR="00604237" w:rsidRPr="00A1019D">
          <w:rPr>
            <w:noProof/>
          </w:rPr>
          <w:fldChar w:fldCharType="end"/>
        </w:r>
      </w:hyperlink>
    </w:p>
    <w:p w14:paraId="408DBB7C" w14:textId="2B0D59C0"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71" w:history="1">
        <w:r w:rsidR="00604237" w:rsidRPr="00A1019D">
          <w:rPr>
            <w:rStyle w:val="af5"/>
            <w:rFonts w:ascii="仿宋" w:eastAsia="宋体" w:hAnsi="仿宋"/>
            <w:noProof/>
            <w:color w:val="056AD0" w:themeColor="hyperlink" w:themeTint="F2"/>
          </w:rPr>
          <w:t>附件</w:t>
        </w:r>
        <w:r w:rsidR="00604237" w:rsidRPr="00A1019D">
          <w:rPr>
            <w:rStyle w:val="af5"/>
            <w:rFonts w:ascii="仿宋" w:eastAsia="宋体" w:hAnsi="仿宋"/>
            <w:noProof/>
            <w:color w:val="056AD0" w:themeColor="hyperlink" w:themeTint="F2"/>
          </w:rPr>
          <w:t>9</w:t>
        </w:r>
        <w:r w:rsidR="00604237" w:rsidRPr="00A1019D">
          <w:rPr>
            <w:rStyle w:val="af5"/>
            <w:rFonts w:ascii="仿宋" w:eastAsia="宋体" w:hAnsi="仿宋"/>
            <w:noProof/>
            <w:color w:val="056AD0" w:themeColor="hyperlink" w:themeTint="F2"/>
          </w:rPr>
          <w:t>：《南沙全民文化体育综合体及配套设施工程数字化应用指引》</w:t>
        </w:r>
        <w:r w:rsidR="00604237" w:rsidRPr="00A1019D">
          <w:rPr>
            <w:noProof/>
          </w:rPr>
          <w:tab/>
        </w:r>
        <w:r w:rsidR="00604237" w:rsidRPr="00A1019D">
          <w:rPr>
            <w:noProof/>
          </w:rPr>
          <w:fldChar w:fldCharType="begin"/>
        </w:r>
        <w:r w:rsidR="00604237" w:rsidRPr="00A1019D">
          <w:rPr>
            <w:noProof/>
          </w:rPr>
          <w:instrText xml:space="preserve"> PAGEREF _Toc149594871 \h </w:instrText>
        </w:r>
        <w:r w:rsidR="00604237" w:rsidRPr="00A1019D">
          <w:rPr>
            <w:noProof/>
          </w:rPr>
        </w:r>
        <w:r w:rsidR="00604237" w:rsidRPr="00A1019D">
          <w:rPr>
            <w:noProof/>
          </w:rPr>
          <w:fldChar w:fldCharType="separate"/>
        </w:r>
        <w:r w:rsidR="00604237" w:rsidRPr="00A1019D">
          <w:rPr>
            <w:noProof/>
          </w:rPr>
          <w:t>165</w:t>
        </w:r>
        <w:r w:rsidR="00604237" w:rsidRPr="00A1019D">
          <w:rPr>
            <w:noProof/>
          </w:rPr>
          <w:fldChar w:fldCharType="end"/>
        </w:r>
      </w:hyperlink>
    </w:p>
    <w:p w14:paraId="185E63E2" w14:textId="57A85272"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72" w:history="1">
        <w:r w:rsidR="00604237" w:rsidRPr="00A1019D">
          <w:rPr>
            <w:rStyle w:val="af5"/>
            <w:rFonts w:ascii="仿宋" w:eastAsia="宋体" w:hAnsi="仿宋"/>
            <w:noProof/>
            <w:color w:val="056AD0" w:themeColor="hyperlink" w:themeTint="F2"/>
          </w:rPr>
          <w:t>附件</w:t>
        </w:r>
        <w:r w:rsidR="00604237" w:rsidRPr="00A1019D">
          <w:rPr>
            <w:rStyle w:val="af5"/>
            <w:rFonts w:ascii="仿宋" w:eastAsia="宋体" w:hAnsi="仿宋"/>
            <w:noProof/>
            <w:color w:val="056AD0" w:themeColor="hyperlink" w:themeTint="F2"/>
          </w:rPr>
          <w:t>10</w:t>
        </w:r>
        <w:r w:rsidR="00604237" w:rsidRPr="00A1019D">
          <w:rPr>
            <w:rStyle w:val="af5"/>
            <w:rFonts w:ascii="仿宋" w:eastAsia="宋体" w:hAnsi="仿宋"/>
            <w:noProof/>
            <w:color w:val="056AD0" w:themeColor="hyperlink" w:themeTint="F2"/>
          </w:rPr>
          <w:t>：勘察（如有）设计任务书（如有）</w:t>
        </w:r>
        <w:r w:rsidR="00604237" w:rsidRPr="00A1019D">
          <w:rPr>
            <w:noProof/>
          </w:rPr>
          <w:tab/>
        </w:r>
        <w:r w:rsidR="00604237" w:rsidRPr="00A1019D">
          <w:rPr>
            <w:noProof/>
          </w:rPr>
          <w:fldChar w:fldCharType="begin"/>
        </w:r>
        <w:r w:rsidR="00604237" w:rsidRPr="00A1019D">
          <w:rPr>
            <w:noProof/>
          </w:rPr>
          <w:instrText xml:space="preserve"> PAGEREF _Toc149594872 \h </w:instrText>
        </w:r>
        <w:r w:rsidR="00604237" w:rsidRPr="00A1019D">
          <w:rPr>
            <w:noProof/>
          </w:rPr>
        </w:r>
        <w:r w:rsidR="00604237" w:rsidRPr="00A1019D">
          <w:rPr>
            <w:noProof/>
          </w:rPr>
          <w:fldChar w:fldCharType="separate"/>
        </w:r>
        <w:r w:rsidR="00604237" w:rsidRPr="00A1019D">
          <w:rPr>
            <w:noProof/>
          </w:rPr>
          <w:t>391</w:t>
        </w:r>
        <w:r w:rsidR="00604237" w:rsidRPr="00A1019D">
          <w:rPr>
            <w:noProof/>
          </w:rPr>
          <w:fldChar w:fldCharType="end"/>
        </w:r>
      </w:hyperlink>
    </w:p>
    <w:p w14:paraId="782A94CA" w14:textId="1F5EE8F2" w:rsidR="00604237" w:rsidRPr="00A1019D" w:rsidRDefault="00A1019D">
      <w:pPr>
        <w:pStyle w:val="TOC3"/>
        <w:tabs>
          <w:tab w:val="right" w:leader="dot" w:pos="9017"/>
        </w:tabs>
        <w:rPr>
          <w:rFonts w:asciiTheme="minorHAnsi" w:hAnsiTheme="minorHAnsi"/>
          <w:iCs w:val="0"/>
          <w:noProof/>
          <w:sz w:val="21"/>
          <w:szCs w:val="22"/>
          <w14:ligatures w14:val="standardContextual"/>
        </w:rPr>
      </w:pPr>
      <w:hyperlink w:anchor="_Toc149594873" w:history="1">
        <w:r w:rsidR="00604237" w:rsidRPr="00A1019D">
          <w:rPr>
            <w:rStyle w:val="af5"/>
            <w:rFonts w:ascii="仿宋" w:eastAsia="宋体" w:hAnsi="仿宋"/>
            <w:noProof/>
            <w:color w:val="056AD0" w:themeColor="hyperlink" w:themeTint="F2"/>
          </w:rPr>
          <w:t>附件</w:t>
        </w:r>
        <w:r w:rsidR="00604237" w:rsidRPr="00A1019D">
          <w:rPr>
            <w:rStyle w:val="af5"/>
            <w:rFonts w:ascii="仿宋" w:eastAsia="宋体" w:hAnsi="仿宋"/>
            <w:noProof/>
            <w:color w:val="056AD0" w:themeColor="hyperlink" w:themeTint="F2"/>
          </w:rPr>
          <w:t>11</w:t>
        </w:r>
        <w:r w:rsidR="00604237" w:rsidRPr="00A1019D">
          <w:rPr>
            <w:rStyle w:val="af5"/>
            <w:rFonts w:ascii="仿宋" w:eastAsia="宋体" w:hAnsi="仿宋"/>
            <w:noProof/>
            <w:color w:val="056AD0" w:themeColor="hyperlink" w:themeTint="F2"/>
          </w:rPr>
          <w:t>：招投标文件其他相关关键页</w:t>
        </w:r>
        <w:r w:rsidR="00604237" w:rsidRPr="00A1019D">
          <w:rPr>
            <w:noProof/>
          </w:rPr>
          <w:tab/>
        </w:r>
        <w:r w:rsidR="00604237" w:rsidRPr="00A1019D">
          <w:rPr>
            <w:noProof/>
          </w:rPr>
          <w:fldChar w:fldCharType="begin"/>
        </w:r>
        <w:r w:rsidR="00604237" w:rsidRPr="00A1019D">
          <w:rPr>
            <w:noProof/>
          </w:rPr>
          <w:instrText xml:space="preserve"> PAGEREF _Toc149594873 \h </w:instrText>
        </w:r>
        <w:r w:rsidR="00604237" w:rsidRPr="00A1019D">
          <w:rPr>
            <w:noProof/>
          </w:rPr>
        </w:r>
        <w:r w:rsidR="00604237" w:rsidRPr="00A1019D">
          <w:rPr>
            <w:noProof/>
          </w:rPr>
          <w:fldChar w:fldCharType="separate"/>
        </w:r>
        <w:r w:rsidR="00604237" w:rsidRPr="00A1019D">
          <w:rPr>
            <w:noProof/>
          </w:rPr>
          <w:t>392</w:t>
        </w:r>
        <w:r w:rsidR="00604237" w:rsidRPr="00A1019D">
          <w:rPr>
            <w:noProof/>
          </w:rPr>
          <w:fldChar w:fldCharType="end"/>
        </w:r>
      </w:hyperlink>
    </w:p>
    <w:p w14:paraId="439D59F3" w14:textId="149AF25C" w:rsidR="00B741CD" w:rsidRPr="00A1019D" w:rsidRDefault="00606632">
      <w:pPr>
        <w:rPr>
          <w:rFonts w:asciiTheme="minorEastAsia" w:hAnsiTheme="minorEastAsia" w:cstheme="minorEastAsia"/>
          <w:color w:val="0D0D0D" w:themeColor="text1" w:themeTint="F2"/>
          <w:sz w:val="20"/>
          <w:szCs w:val="20"/>
        </w:rPr>
      </w:pPr>
      <w:r w:rsidRPr="00A1019D">
        <w:rPr>
          <w:rFonts w:asciiTheme="minorEastAsia" w:hAnsiTheme="minorEastAsia" w:cstheme="minorEastAsia" w:hint="eastAsia"/>
          <w:color w:val="0D0D0D" w:themeColor="text1" w:themeTint="F2"/>
          <w:sz w:val="20"/>
          <w:szCs w:val="20"/>
        </w:rPr>
        <w:fldChar w:fldCharType="end"/>
      </w:r>
    </w:p>
    <w:p w14:paraId="0690978C" w14:textId="77777777" w:rsidR="00B741CD" w:rsidRPr="00A1019D" w:rsidRDefault="00B741CD">
      <w:pPr>
        <w:adjustRightInd w:val="0"/>
        <w:snapToGrid w:val="0"/>
        <w:spacing w:line="360" w:lineRule="auto"/>
        <w:ind w:firstLineChars="196" w:firstLine="470"/>
        <w:rPr>
          <w:rFonts w:ascii="宋体" w:hAnsi="宋体"/>
          <w:snapToGrid w:val="0"/>
          <w:color w:val="0D0D0D" w:themeColor="text1" w:themeTint="F2"/>
          <w:kern w:val="0"/>
          <w:sz w:val="24"/>
          <w:szCs w:val="24"/>
        </w:rPr>
      </w:pPr>
    </w:p>
    <w:p w14:paraId="74128849" w14:textId="77777777" w:rsidR="00B741CD" w:rsidRPr="00A1019D" w:rsidRDefault="00B741CD">
      <w:pPr>
        <w:pStyle w:val="2"/>
        <w:spacing w:line="360" w:lineRule="auto"/>
        <w:jc w:val="center"/>
        <w:rPr>
          <w:rFonts w:ascii="华文中宋" w:eastAsia="华文中宋" w:hAnsi="华文中宋"/>
          <w:color w:val="0D0D0D" w:themeColor="text1" w:themeTint="F2"/>
        </w:rPr>
        <w:sectPr w:rsidR="00B741CD" w:rsidRPr="00A1019D">
          <w:headerReference w:type="default" r:id="rId12"/>
          <w:footerReference w:type="default" r:id="rId13"/>
          <w:pgSz w:w="11907" w:h="16840"/>
          <w:pgMar w:top="1440" w:right="1440" w:bottom="1440" w:left="1440" w:header="851" w:footer="992" w:gutter="0"/>
          <w:pgNumType w:start="1"/>
          <w:cols w:space="720"/>
          <w:docGrid w:linePitch="312"/>
        </w:sectPr>
      </w:pPr>
      <w:bookmarkStart w:id="0" w:name="_Toc411736417"/>
      <w:bookmarkStart w:id="1" w:name="_Toc476860352"/>
      <w:bookmarkStart w:id="2" w:name="_Toc411736141"/>
      <w:bookmarkStart w:id="3" w:name="_Toc9541"/>
    </w:p>
    <w:p w14:paraId="06033BBA" w14:textId="77777777" w:rsidR="00B741CD" w:rsidRPr="00A1019D" w:rsidRDefault="00606632">
      <w:pPr>
        <w:pStyle w:val="2"/>
        <w:spacing w:line="360" w:lineRule="auto"/>
        <w:jc w:val="center"/>
        <w:rPr>
          <w:rFonts w:asciiTheme="majorEastAsia" w:eastAsiaTheme="majorEastAsia" w:hAnsiTheme="majorEastAsia" w:cstheme="majorEastAsia"/>
          <w:color w:val="0D0D0D" w:themeColor="text1" w:themeTint="F2"/>
        </w:rPr>
      </w:pPr>
      <w:bookmarkStart w:id="4" w:name="_Toc149594561"/>
      <w:r w:rsidRPr="00A1019D">
        <w:rPr>
          <w:rFonts w:asciiTheme="majorEastAsia" w:eastAsiaTheme="majorEastAsia" w:hAnsiTheme="majorEastAsia" w:cstheme="majorEastAsia" w:hint="eastAsia"/>
          <w:color w:val="0D0D0D" w:themeColor="text1" w:themeTint="F2"/>
        </w:rPr>
        <w:lastRenderedPageBreak/>
        <w:t>第一部分   合同协议书</w:t>
      </w:r>
      <w:bookmarkEnd w:id="0"/>
      <w:bookmarkEnd w:id="1"/>
      <w:bookmarkEnd w:id="2"/>
      <w:bookmarkEnd w:id="3"/>
      <w:bookmarkEnd w:id="4"/>
    </w:p>
    <w:p w14:paraId="451714EE" w14:textId="77777777" w:rsidR="00B741CD" w:rsidRPr="00A1019D" w:rsidRDefault="00B741CD">
      <w:pPr>
        <w:pStyle w:val="af"/>
        <w:spacing w:before="0" w:beforeAutospacing="0" w:after="0" w:afterAutospacing="0" w:line="360" w:lineRule="auto"/>
        <w:ind w:firstLineChars="200" w:firstLine="420"/>
        <w:rPr>
          <w:color w:val="0D0D0D" w:themeColor="text1" w:themeTint="F2"/>
          <w:sz w:val="21"/>
          <w:szCs w:val="21"/>
        </w:rPr>
      </w:pPr>
    </w:p>
    <w:p w14:paraId="218AB771" w14:textId="77777777" w:rsidR="00B741CD" w:rsidRPr="00A1019D" w:rsidRDefault="00606632">
      <w:pPr>
        <w:spacing w:line="420" w:lineRule="exact"/>
        <w:rPr>
          <w:rFonts w:ascii="仿宋" w:eastAsia="宋体" w:hAnsi="仿宋" w:cs="仿宋"/>
          <w:b/>
          <w:color w:val="0D0D0D" w:themeColor="text1" w:themeTint="F2"/>
          <w:sz w:val="24"/>
        </w:rPr>
      </w:pPr>
      <w:r w:rsidRPr="00A1019D">
        <w:rPr>
          <w:rFonts w:ascii="仿宋" w:eastAsia="宋体" w:hAnsi="仿宋" w:cs="仿宋" w:hint="eastAsia"/>
          <w:b/>
          <w:color w:val="0D0D0D" w:themeColor="text1" w:themeTint="F2"/>
          <w:sz w:val="24"/>
        </w:rPr>
        <w:t>发包人：</w:t>
      </w:r>
      <w:r w:rsidRPr="00A1019D">
        <w:rPr>
          <w:rFonts w:ascii="仿宋" w:eastAsia="宋体" w:hAnsi="仿宋" w:cs="仿宋" w:hint="eastAsia"/>
          <w:b/>
          <w:color w:val="0D0D0D" w:themeColor="text1" w:themeTint="F2"/>
          <w:sz w:val="24"/>
          <w:u w:val="single"/>
        </w:rPr>
        <w:t>广州南沙交通投资集团有限公司</w:t>
      </w:r>
      <w:r w:rsidRPr="00A1019D">
        <w:rPr>
          <w:rFonts w:ascii="仿宋" w:eastAsia="宋体" w:hAnsi="仿宋" w:cs="仿宋"/>
          <w:b/>
          <w:color w:val="0D0D0D" w:themeColor="text1" w:themeTint="F2"/>
          <w:sz w:val="24"/>
          <w:u w:val="single"/>
        </w:rPr>
        <w:t xml:space="preserve">   </w:t>
      </w:r>
    </w:p>
    <w:p w14:paraId="61AC40BE" w14:textId="77777777" w:rsidR="00B741CD" w:rsidRPr="00A1019D" w:rsidRDefault="00606632">
      <w:pPr>
        <w:spacing w:line="420" w:lineRule="exact"/>
        <w:rPr>
          <w:rFonts w:ascii="仿宋" w:eastAsia="宋体" w:hAnsi="仿宋" w:cs="仿宋"/>
          <w:b/>
          <w:color w:val="0D0D0D" w:themeColor="text1" w:themeTint="F2"/>
          <w:sz w:val="24"/>
          <w:u w:val="single"/>
        </w:rPr>
      </w:pPr>
      <w:r w:rsidRPr="00A1019D">
        <w:rPr>
          <w:rFonts w:ascii="仿宋" w:eastAsia="宋体" w:hAnsi="仿宋" w:cs="仿宋" w:hint="eastAsia"/>
          <w:b/>
          <w:color w:val="0D0D0D" w:themeColor="text1" w:themeTint="F2"/>
          <w:sz w:val="24"/>
        </w:rPr>
        <w:t>承包人：</w:t>
      </w:r>
      <w:r w:rsidRPr="00A1019D">
        <w:rPr>
          <w:rFonts w:ascii="仿宋" w:eastAsia="宋体" w:hAnsi="仿宋" w:cs="仿宋"/>
          <w:b/>
          <w:color w:val="0D0D0D" w:themeColor="text1" w:themeTint="F2"/>
          <w:sz w:val="24"/>
          <w:u w:val="single"/>
        </w:rPr>
        <w:t xml:space="preserve">                               </w:t>
      </w:r>
    </w:p>
    <w:p w14:paraId="283C98EF" w14:textId="77777777" w:rsidR="00B741CD" w:rsidRPr="00A1019D" w:rsidRDefault="00606632">
      <w:pPr>
        <w:spacing w:line="420" w:lineRule="exact"/>
        <w:rPr>
          <w:rFonts w:ascii="仿宋" w:eastAsia="宋体" w:hAnsi="仿宋" w:cs="仿宋"/>
          <w:b/>
          <w:color w:val="0D0D0D" w:themeColor="text1" w:themeTint="F2"/>
          <w:sz w:val="24"/>
        </w:rPr>
      </w:pPr>
      <w:r w:rsidRPr="00A1019D">
        <w:rPr>
          <w:rFonts w:ascii="仿宋" w:eastAsia="宋体" w:hAnsi="仿宋" w:cs="仿宋"/>
          <w:b/>
          <w:i/>
          <w:iCs/>
          <w:color w:val="0D0D0D" w:themeColor="text1" w:themeTint="F2"/>
          <w:sz w:val="24"/>
        </w:rPr>
        <w:t>[</w:t>
      </w:r>
      <w:r w:rsidRPr="00A1019D">
        <w:rPr>
          <w:rFonts w:ascii="仿宋" w:eastAsia="宋体" w:hAnsi="仿宋" w:cs="仿宋" w:hint="eastAsia"/>
          <w:b/>
          <w:i/>
          <w:iCs/>
          <w:color w:val="0D0D0D" w:themeColor="text1" w:themeTint="F2"/>
          <w:sz w:val="24"/>
        </w:rPr>
        <w:t>承包人为联合体时</w:t>
      </w:r>
      <w:r w:rsidRPr="00A1019D">
        <w:rPr>
          <w:rFonts w:ascii="仿宋" w:eastAsia="宋体" w:hAnsi="仿宋" w:cs="仿宋"/>
          <w:b/>
          <w:i/>
          <w:iCs/>
          <w:color w:val="0D0D0D" w:themeColor="text1" w:themeTint="F2"/>
          <w:sz w:val="24"/>
        </w:rPr>
        <w:t>]</w:t>
      </w:r>
    </w:p>
    <w:p w14:paraId="37C3CF7C" w14:textId="77777777" w:rsidR="00B741CD" w:rsidRPr="00A1019D" w:rsidRDefault="00606632">
      <w:pPr>
        <w:spacing w:line="420" w:lineRule="exact"/>
        <w:rPr>
          <w:rFonts w:ascii="仿宋" w:eastAsia="宋体" w:hAnsi="仿宋" w:cs="仿宋"/>
          <w:b/>
          <w:color w:val="0D0D0D" w:themeColor="text1" w:themeTint="F2"/>
          <w:sz w:val="24"/>
          <w:u w:val="single"/>
        </w:rPr>
      </w:pPr>
      <w:r w:rsidRPr="00A1019D">
        <w:rPr>
          <w:rFonts w:ascii="仿宋" w:eastAsia="宋体" w:hAnsi="仿宋" w:cs="仿宋" w:hint="eastAsia"/>
          <w:b/>
          <w:color w:val="0D0D0D" w:themeColor="text1" w:themeTint="F2"/>
          <w:sz w:val="24"/>
        </w:rPr>
        <w:t>承包人（联合体主办方）：</w:t>
      </w:r>
      <w:r w:rsidRPr="00A1019D">
        <w:rPr>
          <w:rFonts w:ascii="仿宋" w:eastAsia="宋体" w:hAnsi="仿宋" w:cs="仿宋"/>
          <w:b/>
          <w:color w:val="0D0D0D" w:themeColor="text1" w:themeTint="F2"/>
          <w:sz w:val="24"/>
          <w:u w:val="single"/>
        </w:rPr>
        <w:t xml:space="preserve">                           </w:t>
      </w:r>
    </w:p>
    <w:p w14:paraId="6DFB8689" w14:textId="77777777" w:rsidR="00B741CD" w:rsidRPr="00A1019D" w:rsidRDefault="00606632">
      <w:pPr>
        <w:spacing w:line="420" w:lineRule="exact"/>
        <w:rPr>
          <w:rFonts w:ascii="仿宋" w:eastAsia="宋体" w:hAnsi="仿宋" w:cs="仿宋"/>
          <w:b/>
          <w:color w:val="0D0D0D" w:themeColor="text1" w:themeTint="F2"/>
          <w:sz w:val="24"/>
          <w:u w:val="single"/>
        </w:rPr>
      </w:pPr>
      <w:r w:rsidRPr="00A1019D">
        <w:rPr>
          <w:rFonts w:ascii="仿宋" w:eastAsia="宋体" w:hAnsi="仿宋" w:cs="仿宋" w:hint="eastAsia"/>
          <w:b/>
          <w:color w:val="0D0D0D" w:themeColor="text1" w:themeTint="F2"/>
          <w:sz w:val="24"/>
        </w:rPr>
        <w:t>承包人（联合体成员方）：</w:t>
      </w:r>
      <w:r w:rsidRPr="00A1019D">
        <w:rPr>
          <w:rFonts w:ascii="仿宋" w:eastAsia="宋体" w:hAnsi="仿宋" w:cs="仿宋"/>
          <w:b/>
          <w:color w:val="0D0D0D" w:themeColor="text1" w:themeTint="F2"/>
          <w:sz w:val="24"/>
          <w:u w:val="single"/>
        </w:rPr>
        <w:t xml:space="preserve">                           </w:t>
      </w:r>
    </w:p>
    <w:p w14:paraId="65652257" w14:textId="0F14201C" w:rsidR="00B741CD" w:rsidRPr="00A1019D" w:rsidRDefault="00606632">
      <w:pPr>
        <w:spacing w:beforeLines="100" w:before="240"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根据《中华人民共和国民法典》、《中华人民共和国建筑法》及有关法律规定，遵循平等、自愿、公平和诚实信用的原则，双方就</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南沙全民文化体育综合体项目配套骨干道路（二十涌南路、二十涌南二路、二十一涌北路、规划</w:t>
      </w:r>
      <w:proofErr w:type="gramStart"/>
      <w:r w:rsidRPr="00A1019D">
        <w:rPr>
          <w:rFonts w:ascii="仿宋" w:eastAsia="宋体" w:hAnsi="仿宋" w:cs="仿宋" w:hint="eastAsia"/>
          <w:color w:val="0D0D0D" w:themeColor="text1" w:themeTint="F2"/>
          <w:sz w:val="24"/>
          <w:szCs w:val="24"/>
          <w:u w:val="single"/>
        </w:rPr>
        <w:t>纵</w:t>
      </w:r>
      <w:proofErr w:type="gramEnd"/>
      <w:r w:rsidRPr="00A1019D">
        <w:rPr>
          <w:rFonts w:ascii="仿宋" w:eastAsia="宋体" w:hAnsi="仿宋" w:cs="仿宋" w:hint="eastAsia"/>
          <w:color w:val="0D0D0D" w:themeColor="text1" w:themeTint="F2"/>
          <w:sz w:val="24"/>
          <w:szCs w:val="24"/>
          <w:u w:val="single"/>
        </w:rPr>
        <w:t>一路、滨海路）</w:t>
      </w:r>
      <w:r w:rsidRPr="00A1019D">
        <w:rPr>
          <w:rFonts w:ascii="仿宋" w:eastAsia="宋体" w:hAnsi="仿宋" w:cs="仿宋" w:hint="eastAsia"/>
          <w:color w:val="0D0D0D" w:themeColor="text1" w:themeTint="F2"/>
          <w:sz w:val="24"/>
          <w:u w:val="single"/>
        </w:rPr>
        <w:t>设计施工总承包</w:t>
      </w:r>
      <w:r w:rsidRPr="00A1019D">
        <w:rPr>
          <w:rFonts w:ascii="仿宋" w:eastAsia="宋体" w:hAnsi="仿宋" w:cs="仿宋" w:hint="eastAsia"/>
          <w:color w:val="0D0D0D" w:themeColor="text1" w:themeTint="F2"/>
          <w:sz w:val="24"/>
          <w:szCs w:val="24"/>
        </w:rPr>
        <w:t>及有关事项协商一致，共同达成如下协议：</w:t>
      </w:r>
    </w:p>
    <w:p w14:paraId="73E34516" w14:textId="77777777" w:rsidR="00B741CD" w:rsidRPr="00A1019D" w:rsidRDefault="00606632">
      <w:pPr>
        <w:pStyle w:val="3"/>
        <w:ind w:firstLineChars="0" w:firstLine="0"/>
        <w:rPr>
          <w:rFonts w:ascii="仿宋" w:eastAsia="宋体" w:hAnsi="仿宋" w:cs="仿宋"/>
          <w:color w:val="0D0D0D" w:themeColor="text1" w:themeTint="F2"/>
        </w:rPr>
      </w:pPr>
      <w:bookmarkStart w:id="5" w:name="_Toc8714"/>
      <w:bookmarkStart w:id="6" w:name="_Toc19701"/>
      <w:bookmarkStart w:id="7" w:name="_Toc15870"/>
      <w:bookmarkStart w:id="8" w:name="_Toc518053249"/>
      <w:bookmarkStart w:id="9" w:name="_Toc522004870"/>
      <w:bookmarkStart w:id="10" w:name="_Toc351203481"/>
      <w:bookmarkStart w:id="11" w:name="_Toc521180262"/>
      <w:bookmarkStart w:id="12" w:name="_Toc3495540"/>
      <w:bookmarkStart w:id="13" w:name="_Toc3495810"/>
      <w:bookmarkStart w:id="14" w:name="_Toc24477"/>
      <w:bookmarkStart w:id="15" w:name="_Toc10112"/>
      <w:bookmarkStart w:id="16" w:name="_Toc28534"/>
      <w:bookmarkStart w:id="17" w:name="_Toc30986"/>
      <w:bookmarkStart w:id="18" w:name="_Toc27459"/>
      <w:r w:rsidRPr="00A1019D">
        <w:rPr>
          <w:rFonts w:ascii="仿宋" w:eastAsia="宋体" w:hAnsi="仿宋" w:cs="仿宋" w:hint="eastAsia"/>
          <w:color w:val="0D0D0D" w:themeColor="text1" w:themeTint="F2"/>
        </w:rPr>
        <w:t xml:space="preserve">    </w:t>
      </w:r>
      <w:bookmarkStart w:id="19" w:name="_Toc149594562"/>
      <w:r w:rsidRPr="00A1019D">
        <w:rPr>
          <w:rFonts w:ascii="仿宋" w:eastAsia="宋体" w:hAnsi="仿宋" w:cs="仿宋" w:hint="eastAsia"/>
          <w:color w:val="0D0D0D" w:themeColor="text1" w:themeTint="F2"/>
        </w:rPr>
        <w:t>一、工程概况</w:t>
      </w:r>
      <w:bookmarkEnd w:id="5"/>
      <w:bookmarkEnd w:id="6"/>
      <w:bookmarkEnd w:id="7"/>
      <w:bookmarkEnd w:id="8"/>
      <w:bookmarkEnd w:id="9"/>
      <w:bookmarkEnd w:id="10"/>
      <w:bookmarkEnd w:id="11"/>
      <w:r w:rsidRPr="00A1019D">
        <w:rPr>
          <w:rFonts w:ascii="仿宋" w:eastAsia="宋体" w:hAnsi="仿宋" w:cs="仿宋" w:hint="eastAsia"/>
          <w:color w:val="0D0D0D" w:themeColor="text1" w:themeTint="F2"/>
        </w:rPr>
        <w:t>、承包范围及承包方式</w:t>
      </w:r>
      <w:bookmarkEnd w:id="12"/>
      <w:bookmarkEnd w:id="13"/>
      <w:bookmarkEnd w:id="14"/>
      <w:bookmarkEnd w:id="15"/>
      <w:bookmarkEnd w:id="16"/>
      <w:bookmarkEnd w:id="17"/>
      <w:bookmarkEnd w:id="18"/>
      <w:r w:rsidRPr="00A1019D">
        <w:rPr>
          <w:rFonts w:ascii="仿宋" w:eastAsia="宋体" w:hAnsi="仿宋" w:cs="仿宋" w:hint="eastAsia"/>
          <w:color w:val="0D0D0D" w:themeColor="text1" w:themeTint="F2"/>
        </w:rPr>
        <w:t>（备注：划线部分预</w:t>
      </w:r>
      <w:proofErr w:type="gramStart"/>
      <w:r w:rsidRPr="00A1019D">
        <w:rPr>
          <w:rFonts w:ascii="仿宋" w:eastAsia="宋体" w:hAnsi="仿宋" w:cs="仿宋" w:hint="eastAsia"/>
          <w:color w:val="0D0D0D" w:themeColor="text1" w:themeTint="F2"/>
        </w:rPr>
        <w:t>填内容</w:t>
      </w:r>
      <w:proofErr w:type="gramEnd"/>
      <w:r w:rsidRPr="00A1019D">
        <w:rPr>
          <w:rFonts w:ascii="仿宋" w:eastAsia="宋体" w:hAnsi="仿宋" w:cs="仿宋" w:hint="eastAsia"/>
          <w:color w:val="0D0D0D" w:themeColor="text1" w:themeTint="F2"/>
        </w:rPr>
        <w:t>具体按招标文件及公告等发包人招标发出文件作相应调整）</w:t>
      </w:r>
      <w:bookmarkEnd w:id="19"/>
    </w:p>
    <w:p w14:paraId="70DE42E4" w14:textId="12209C94" w:rsidR="00B741CD" w:rsidRPr="00A1019D" w:rsidRDefault="00606632">
      <w:pPr>
        <w:pStyle w:val="a8"/>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color w:val="0D0D0D" w:themeColor="text1" w:themeTint="F2"/>
          <w:sz w:val="24"/>
          <w:szCs w:val="24"/>
        </w:rPr>
        <w:t>1.</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工程名称</w:t>
      </w:r>
      <w:r w:rsidRPr="00A1019D">
        <w:rPr>
          <w:rFonts w:ascii="仿宋" w:eastAsia="宋体" w:hAnsi="仿宋" w:cs="仿宋"/>
          <w:color w:val="0D0D0D" w:themeColor="text1" w:themeTint="F2"/>
          <w:sz w:val="24"/>
          <w:szCs w:val="24"/>
        </w:rPr>
        <w:t>：</w:t>
      </w:r>
      <w:r w:rsidRPr="00A1019D">
        <w:rPr>
          <w:rFonts w:ascii="仿宋" w:eastAsia="宋体" w:hAnsi="仿宋" w:cs="仿宋" w:hint="eastAsia"/>
          <w:color w:val="0D0D0D" w:themeColor="text1" w:themeTint="F2"/>
          <w:sz w:val="24"/>
          <w:szCs w:val="24"/>
          <w:u w:val="single"/>
        </w:rPr>
        <w:t>南沙全民文化体育综合体项目配套骨干道路（二十涌南路、二十涌南二路、二十一涌北路、规划</w:t>
      </w:r>
      <w:proofErr w:type="gramStart"/>
      <w:r w:rsidRPr="00A1019D">
        <w:rPr>
          <w:rFonts w:ascii="仿宋" w:eastAsia="宋体" w:hAnsi="仿宋" w:cs="仿宋" w:hint="eastAsia"/>
          <w:color w:val="0D0D0D" w:themeColor="text1" w:themeTint="F2"/>
          <w:sz w:val="24"/>
          <w:szCs w:val="24"/>
          <w:u w:val="single"/>
        </w:rPr>
        <w:t>纵</w:t>
      </w:r>
      <w:proofErr w:type="gramEnd"/>
      <w:r w:rsidRPr="00A1019D">
        <w:rPr>
          <w:rFonts w:ascii="仿宋" w:eastAsia="宋体" w:hAnsi="仿宋" w:cs="仿宋" w:hint="eastAsia"/>
          <w:color w:val="0D0D0D" w:themeColor="text1" w:themeTint="F2"/>
          <w:sz w:val="24"/>
          <w:szCs w:val="24"/>
          <w:u w:val="single"/>
        </w:rPr>
        <w:t>一路、滨海路）</w:t>
      </w:r>
      <w:r w:rsidRPr="00A1019D">
        <w:rPr>
          <w:rFonts w:ascii="仿宋" w:eastAsia="宋体" w:hAnsi="仿宋" w:cs="仿宋" w:hint="eastAsia"/>
          <w:color w:val="0D0D0D" w:themeColor="text1" w:themeTint="F2"/>
          <w:sz w:val="24"/>
          <w:szCs w:val="24"/>
        </w:rPr>
        <w:t>。</w:t>
      </w:r>
    </w:p>
    <w:p w14:paraId="19B9263B" w14:textId="77777777" w:rsidR="00B741CD" w:rsidRPr="00A1019D" w:rsidRDefault="00606632">
      <w:pPr>
        <w:spacing w:line="360" w:lineRule="auto"/>
        <w:ind w:firstLineChars="196" w:firstLine="470"/>
        <w:rPr>
          <w:rFonts w:ascii="仿宋" w:eastAsia="宋体" w:hAnsi="仿宋" w:cs="仿宋"/>
          <w:bCs/>
          <w:color w:val="0D0D0D" w:themeColor="text1" w:themeTint="F2"/>
          <w:sz w:val="24"/>
          <w:szCs w:val="24"/>
        </w:rPr>
      </w:pPr>
      <w:r w:rsidRPr="00A1019D">
        <w:rPr>
          <w:rFonts w:ascii="仿宋" w:eastAsia="宋体" w:hAnsi="仿宋" w:cs="仿宋" w:hint="eastAsia"/>
          <w:color w:val="0D0D0D" w:themeColor="text1" w:themeTint="F2"/>
          <w:sz w:val="24"/>
          <w:szCs w:val="24"/>
        </w:rPr>
        <w:t>1.</w:t>
      </w:r>
      <w:r w:rsidRPr="00A1019D">
        <w:rPr>
          <w:rFonts w:ascii="仿宋" w:eastAsia="宋体" w:hAnsi="仿宋" w:cs="仿宋"/>
          <w:color w:val="0D0D0D" w:themeColor="text1" w:themeTint="F2"/>
          <w:sz w:val="24"/>
          <w:szCs w:val="24"/>
        </w:rPr>
        <w:t>2</w:t>
      </w:r>
      <w:r w:rsidRPr="00A1019D">
        <w:rPr>
          <w:rFonts w:ascii="仿宋" w:eastAsia="宋体" w:hAnsi="仿宋" w:cs="仿宋" w:hint="eastAsia"/>
          <w:color w:val="0D0D0D" w:themeColor="text1" w:themeTint="F2"/>
          <w:sz w:val="24"/>
          <w:szCs w:val="24"/>
        </w:rPr>
        <w:t>工程地点</w:t>
      </w:r>
      <w:r w:rsidRPr="00A1019D">
        <w:rPr>
          <w:rFonts w:ascii="仿宋" w:eastAsia="宋体" w:hAnsi="仿宋" w:cs="仿宋"/>
          <w:color w:val="0D0D0D" w:themeColor="text1" w:themeTint="F2"/>
          <w:sz w:val="24"/>
          <w:szCs w:val="24"/>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广州市南沙区</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 xml:space="preserve">  </w:t>
      </w:r>
    </w:p>
    <w:p w14:paraId="6EFC7395" w14:textId="77777777" w:rsidR="00B741CD" w:rsidRPr="00A1019D" w:rsidRDefault="00606632">
      <w:pPr>
        <w:spacing w:line="360" w:lineRule="auto"/>
        <w:ind w:firstLineChars="196" w:firstLine="470"/>
        <w:rPr>
          <w:rFonts w:ascii="仿宋" w:eastAsia="宋体" w:hAnsi="仿宋" w:cs="仿宋"/>
          <w:bCs/>
          <w:color w:val="0D0D0D" w:themeColor="text1" w:themeTint="F2"/>
          <w:sz w:val="24"/>
          <w:szCs w:val="24"/>
        </w:rPr>
      </w:pPr>
      <w:r w:rsidRPr="00A1019D">
        <w:rPr>
          <w:rFonts w:ascii="仿宋" w:eastAsia="宋体" w:hAnsi="仿宋" w:cs="仿宋" w:hint="eastAsia"/>
          <w:color w:val="0D0D0D" w:themeColor="text1" w:themeTint="F2"/>
          <w:sz w:val="24"/>
          <w:szCs w:val="24"/>
        </w:rPr>
        <w:t>1.</w:t>
      </w:r>
      <w:r w:rsidRPr="00A1019D">
        <w:rPr>
          <w:rFonts w:ascii="仿宋" w:eastAsia="宋体" w:hAnsi="仿宋" w:cs="仿宋"/>
          <w:color w:val="0D0D0D" w:themeColor="text1" w:themeTint="F2"/>
          <w:sz w:val="24"/>
          <w:szCs w:val="24"/>
        </w:rPr>
        <w:t>3</w:t>
      </w:r>
      <w:r w:rsidRPr="00A1019D">
        <w:rPr>
          <w:rFonts w:ascii="仿宋" w:eastAsia="宋体" w:hAnsi="仿宋" w:cs="仿宋" w:hint="eastAsia"/>
          <w:color w:val="0D0D0D" w:themeColor="text1" w:themeTint="F2"/>
          <w:sz w:val="24"/>
          <w:szCs w:val="24"/>
        </w:rPr>
        <w:t>工程立项批准文号：</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 xml:space="preserve"> </w:t>
      </w:r>
    </w:p>
    <w:p w14:paraId="65EB0646" w14:textId="77777777" w:rsidR="00B741CD" w:rsidRPr="00A1019D" w:rsidRDefault="00606632">
      <w:pPr>
        <w:spacing w:line="360" w:lineRule="auto"/>
        <w:ind w:firstLineChars="196" w:firstLine="470"/>
        <w:rPr>
          <w:rFonts w:ascii="仿宋" w:eastAsia="宋体" w:hAnsi="仿宋" w:cs="仿宋"/>
          <w:bCs/>
          <w:color w:val="0D0D0D" w:themeColor="text1" w:themeTint="F2"/>
          <w:sz w:val="24"/>
          <w:szCs w:val="24"/>
        </w:rPr>
      </w:pPr>
      <w:r w:rsidRPr="00A1019D">
        <w:rPr>
          <w:rFonts w:ascii="仿宋" w:eastAsia="宋体" w:hAnsi="仿宋" w:cs="仿宋" w:hint="eastAsia"/>
          <w:color w:val="0D0D0D" w:themeColor="text1" w:themeTint="F2"/>
          <w:sz w:val="24"/>
          <w:szCs w:val="24"/>
        </w:rPr>
        <w:t>1.</w:t>
      </w:r>
      <w:r w:rsidRPr="00A1019D">
        <w:rPr>
          <w:rFonts w:ascii="仿宋" w:eastAsia="宋体" w:hAnsi="仿宋" w:cs="仿宋"/>
          <w:color w:val="0D0D0D" w:themeColor="text1" w:themeTint="F2"/>
          <w:sz w:val="24"/>
          <w:szCs w:val="24"/>
        </w:rPr>
        <w:t>4</w:t>
      </w:r>
      <w:r w:rsidRPr="00A1019D">
        <w:rPr>
          <w:rFonts w:ascii="仿宋" w:eastAsia="宋体" w:hAnsi="仿宋" w:cs="仿宋" w:hint="eastAsia"/>
          <w:color w:val="0D0D0D" w:themeColor="text1" w:themeTint="F2"/>
          <w:sz w:val="24"/>
          <w:szCs w:val="24"/>
        </w:rPr>
        <w:t>资金来源：</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财政投资</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 xml:space="preserve"> </w:t>
      </w:r>
    </w:p>
    <w:p w14:paraId="045CA20C" w14:textId="77777777" w:rsidR="00B741CD" w:rsidRPr="00A1019D" w:rsidRDefault="00606632">
      <w:pPr>
        <w:spacing w:line="360" w:lineRule="auto"/>
        <w:ind w:firstLineChars="196" w:firstLine="47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工程内容及工程规模：</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。具体项目以控</w:t>
      </w:r>
      <w:proofErr w:type="gramStart"/>
      <w:r w:rsidRPr="00A1019D">
        <w:rPr>
          <w:rFonts w:ascii="仿宋" w:eastAsia="宋体" w:hAnsi="仿宋" w:cs="仿宋" w:hint="eastAsia"/>
          <w:color w:val="0D0D0D" w:themeColor="text1" w:themeTint="F2"/>
          <w:sz w:val="24"/>
          <w:szCs w:val="24"/>
          <w:u w:val="single"/>
        </w:rPr>
        <w:t>规</w:t>
      </w:r>
      <w:proofErr w:type="gramEnd"/>
      <w:r w:rsidRPr="00A1019D">
        <w:rPr>
          <w:rFonts w:ascii="仿宋" w:eastAsia="宋体" w:hAnsi="仿宋" w:cs="仿宋" w:hint="eastAsia"/>
          <w:color w:val="0D0D0D" w:themeColor="text1" w:themeTint="F2"/>
          <w:sz w:val="24"/>
          <w:szCs w:val="24"/>
          <w:u w:val="single"/>
        </w:rPr>
        <w:t>、批复文件和相关政府部门审查确定的建设项目、建设规模、建设标准等为准</w:t>
      </w:r>
      <w:r w:rsidRPr="00A1019D">
        <w:rPr>
          <w:rFonts w:ascii="仿宋" w:eastAsia="宋体" w:hAnsi="仿宋" w:cs="仿宋" w:hint="eastAsia"/>
          <w:color w:val="0D0D0D" w:themeColor="text1" w:themeTint="F2"/>
          <w:sz w:val="24"/>
          <w:szCs w:val="24"/>
        </w:rPr>
        <w:t>。</w:t>
      </w:r>
    </w:p>
    <w:p w14:paraId="70C14813" w14:textId="77777777" w:rsidR="00B741CD" w:rsidRPr="00A1019D" w:rsidRDefault="00606632">
      <w:pPr>
        <w:spacing w:line="360" w:lineRule="auto"/>
        <w:ind w:firstLineChars="196" w:firstLine="472"/>
        <w:rPr>
          <w:rFonts w:ascii="仿宋" w:eastAsia="宋体" w:hAnsi="仿宋" w:cs="仿宋"/>
          <w:b/>
          <w:bCs/>
          <w:color w:val="0D0D0D" w:themeColor="text1" w:themeTint="F2"/>
          <w:sz w:val="24"/>
          <w:szCs w:val="32"/>
        </w:rPr>
      </w:pPr>
      <w:r w:rsidRPr="00A1019D">
        <w:rPr>
          <w:rFonts w:ascii="仿宋" w:eastAsia="宋体" w:hAnsi="仿宋" w:cs="仿宋" w:hint="eastAsia"/>
          <w:b/>
          <w:bCs/>
          <w:color w:val="0D0D0D" w:themeColor="text1" w:themeTint="F2"/>
          <w:sz w:val="24"/>
          <w:szCs w:val="32"/>
        </w:rPr>
        <w:t>根据本项目规划实施的具体情况，</w:t>
      </w:r>
      <w:proofErr w:type="gramStart"/>
      <w:r w:rsidRPr="00A1019D">
        <w:rPr>
          <w:rFonts w:ascii="仿宋" w:eastAsia="宋体" w:hAnsi="仿宋" w:cs="仿宋" w:hint="eastAsia"/>
          <w:b/>
          <w:bCs/>
          <w:color w:val="0D0D0D" w:themeColor="text1" w:themeTint="F2"/>
          <w:sz w:val="24"/>
          <w:szCs w:val="32"/>
        </w:rPr>
        <w:t>如遇该项目</w:t>
      </w:r>
      <w:proofErr w:type="gramEnd"/>
      <w:r w:rsidRPr="00A1019D">
        <w:rPr>
          <w:rFonts w:ascii="仿宋" w:eastAsia="宋体" w:hAnsi="仿宋" w:cs="仿宋" w:hint="eastAsia"/>
          <w:b/>
          <w:bCs/>
          <w:color w:val="0D0D0D" w:themeColor="text1" w:themeTint="F2"/>
          <w:sz w:val="24"/>
          <w:szCs w:val="32"/>
        </w:rPr>
        <w:t>的投资规模、结构形式、项目名称、平面（位置）或者造价等发生调整（或变更，或增减），也可能会新增或减少部分、甚至取消全部内容，投标</w:t>
      </w:r>
      <w:proofErr w:type="gramStart"/>
      <w:r w:rsidRPr="00A1019D">
        <w:rPr>
          <w:rFonts w:ascii="仿宋" w:eastAsia="宋体" w:hAnsi="仿宋" w:cs="仿宋" w:hint="eastAsia"/>
          <w:b/>
          <w:bCs/>
          <w:color w:val="0D0D0D" w:themeColor="text1" w:themeTint="F2"/>
          <w:sz w:val="24"/>
          <w:szCs w:val="32"/>
        </w:rPr>
        <w:t>下浮率</w:t>
      </w:r>
      <w:proofErr w:type="gramEnd"/>
      <w:r w:rsidRPr="00A1019D">
        <w:rPr>
          <w:rFonts w:ascii="仿宋" w:eastAsia="宋体" w:hAnsi="仿宋" w:cs="仿宋" w:hint="eastAsia"/>
          <w:b/>
          <w:bCs/>
          <w:color w:val="0D0D0D" w:themeColor="text1" w:themeTint="F2"/>
          <w:sz w:val="24"/>
          <w:szCs w:val="32"/>
        </w:rPr>
        <w:t>固定不变（如有），承包人已充分理解此风险并无条件接受不得拒绝。如</w:t>
      </w:r>
      <w:proofErr w:type="gramStart"/>
      <w:r w:rsidRPr="00A1019D">
        <w:rPr>
          <w:rFonts w:ascii="仿宋" w:eastAsia="宋体" w:hAnsi="仿宋" w:cs="仿宋" w:hint="eastAsia"/>
          <w:b/>
          <w:bCs/>
          <w:color w:val="0D0D0D" w:themeColor="text1" w:themeTint="F2"/>
          <w:sz w:val="24"/>
          <w:szCs w:val="32"/>
        </w:rPr>
        <w:t>遇政策</w:t>
      </w:r>
      <w:proofErr w:type="gramEnd"/>
      <w:r w:rsidRPr="00A1019D">
        <w:rPr>
          <w:rFonts w:ascii="仿宋" w:eastAsia="宋体" w:hAnsi="仿宋" w:cs="仿宋" w:hint="eastAsia"/>
          <w:b/>
          <w:bCs/>
          <w:color w:val="0D0D0D" w:themeColor="text1" w:themeTint="F2"/>
          <w:sz w:val="24"/>
          <w:szCs w:val="32"/>
        </w:rPr>
        <w:t>变化取消该全部工程，则本合同自动失效，承包人应充分理解此风险并不得向发包人索赔。</w:t>
      </w:r>
    </w:p>
    <w:p w14:paraId="41F6F711" w14:textId="77777777" w:rsidR="00B741CD" w:rsidRPr="00A1019D" w:rsidRDefault="00606632">
      <w:pPr>
        <w:spacing w:line="360" w:lineRule="auto"/>
        <w:ind w:firstLineChars="200" w:firstLine="480"/>
        <w:rPr>
          <w:rFonts w:ascii="仿宋" w:eastAsia="宋体" w:hAnsi="仿宋" w:cs="仿宋"/>
          <w:i/>
          <w:iCs/>
          <w:color w:val="0D0D0D" w:themeColor="text1" w:themeTint="F2"/>
          <w:kern w:val="0"/>
          <w:sz w:val="24"/>
          <w:szCs w:val="24"/>
          <w:u w:val="single"/>
        </w:rPr>
      </w:pPr>
      <w:r w:rsidRPr="00A1019D">
        <w:rPr>
          <w:rFonts w:ascii="仿宋" w:eastAsia="宋体" w:hAnsi="仿宋" w:cs="仿宋" w:hint="eastAsia"/>
          <w:color w:val="0D0D0D" w:themeColor="text1" w:themeTint="F2"/>
          <w:sz w:val="24"/>
          <w:szCs w:val="24"/>
        </w:rPr>
        <w:t>1.6</w:t>
      </w:r>
      <w:r w:rsidRPr="00A1019D">
        <w:rPr>
          <w:rFonts w:ascii="仿宋" w:eastAsia="宋体" w:hAnsi="仿宋" w:cs="仿宋" w:hint="eastAsia"/>
          <w:color w:val="0D0D0D" w:themeColor="text1" w:themeTint="F2"/>
          <w:sz w:val="24"/>
          <w:szCs w:val="24"/>
        </w:rPr>
        <w:t>工程承包范围：</w:t>
      </w:r>
      <w:r w:rsidRPr="00A1019D">
        <w:rPr>
          <w:rFonts w:ascii="仿宋" w:eastAsia="宋体" w:hAnsi="仿宋" w:cs="仿宋" w:hint="eastAsia"/>
          <w:i/>
          <w:iCs/>
          <w:color w:val="0D0D0D" w:themeColor="text1" w:themeTint="F2"/>
          <w:kern w:val="0"/>
          <w:sz w:val="24"/>
          <w:szCs w:val="24"/>
          <w:u w:val="single"/>
        </w:rPr>
        <w:t>（具体按招标公告作相应调整）</w:t>
      </w:r>
    </w:p>
    <w:p w14:paraId="3A710BE3" w14:textId="77777777" w:rsidR="00B741CD" w:rsidRPr="00A1019D" w:rsidRDefault="00606632">
      <w:pPr>
        <w:spacing w:line="360" w:lineRule="auto"/>
        <w:ind w:firstLineChars="225" w:firstLine="540"/>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u w:val="single"/>
        </w:rPr>
        <w:t>承包人根据发包人提供的项目基础资料、初步设计成果文件、设计任务书（如有）和工程管理要求，完成本项目的设计、施工及工程竣工验收等工作。具体承包范围如下：</w:t>
      </w:r>
    </w:p>
    <w:p w14:paraId="1DE1CC99" w14:textId="77777777" w:rsidR="00B741CD" w:rsidRPr="00A1019D" w:rsidRDefault="00606632">
      <w:pPr>
        <w:spacing w:line="360" w:lineRule="auto"/>
        <w:ind w:firstLineChars="200" w:firstLine="480"/>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u w:val="single"/>
        </w:rPr>
        <w:lastRenderedPageBreak/>
        <w:t>1.6.1</w:t>
      </w:r>
      <w:r w:rsidRPr="00A1019D">
        <w:rPr>
          <w:rFonts w:ascii="仿宋" w:eastAsia="宋体" w:hAnsi="仿宋" w:cs="仿宋" w:hint="eastAsia"/>
          <w:color w:val="0D0D0D" w:themeColor="text1" w:themeTint="F2"/>
          <w:sz w:val="24"/>
          <w:u w:val="single"/>
        </w:rPr>
        <w:t>设计范围：</w:t>
      </w:r>
    </w:p>
    <w:p w14:paraId="7A72C7D8" w14:textId="77777777" w:rsidR="00B741CD" w:rsidRPr="00A1019D" w:rsidRDefault="00606632">
      <w:pPr>
        <w:spacing w:line="360" w:lineRule="auto"/>
        <w:ind w:firstLineChars="250" w:firstLine="600"/>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u w:val="single"/>
        </w:rPr>
        <w:t>（</w:t>
      </w:r>
      <w:r w:rsidRPr="00A1019D">
        <w:rPr>
          <w:rFonts w:ascii="仿宋" w:eastAsia="宋体" w:hAnsi="仿宋" w:cs="仿宋" w:hint="eastAsia"/>
          <w:color w:val="0D0D0D" w:themeColor="text1" w:themeTint="F2"/>
          <w:sz w:val="24"/>
          <w:u w:val="single"/>
        </w:rPr>
        <w:t>1</w:t>
      </w:r>
      <w:r w:rsidRPr="00A1019D">
        <w:rPr>
          <w:rFonts w:ascii="仿宋" w:eastAsia="宋体" w:hAnsi="仿宋" w:cs="仿宋" w:hint="eastAsia"/>
          <w:color w:val="0D0D0D" w:themeColor="text1" w:themeTint="F2"/>
          <w:sz w:val="24"/>
          <w:u w:val="single"/>
        </w:rPr>
        <w:t>）工程设计包括且不限于：设计招标范围（详见设计任务书（如有））内编制施工图设计（含外电等）和预算，历史文化保护传承专章、树木保护专章（含既有树木资源调查（如有）），设计相关报批报建、技术文件编制、专项深化设计及必要的专项研究，变更设计（如有）、现场服务、配合竣工图编制相关工作等，具体以发包人要求为准。</w:t>
      </w:r>
    </w:p>
    <w:p w14:paraId="2069A780" w14:textId="77777777" w:rsidR="00B741CD" w:rsidRPr="00A1019D" w:rsidRDefault="00606632">
      <w:pPr>
        <w:spacing w:line="360" w:lineRule="auto"/>
        <w:ind w:firstLineChars="196" w:firstLine="470"/>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u w:val="single"/>
        </w:rPr>
        <w:t>1.6.2</w:t>
      </w:r>
      <w:r w:rsidRPr="00A1019D">
        <w:rPr>
          <w:rFonts w:ascii="仿宋" w:eastAsia="宋体" w:hAnsi="仿宋" w:cs="仿宋" w:hint="eastAsia"/>
          <w:color w:val="0D0D0D" w:themeColor="text1" w:themeTint="F2"/>
          <w:sz w:val="24"/>
          <w:u w:val="single"/>
        </w:rPr>
        <w:t>工程施工范围：</w:t>
      </w:r>
    </w:p>
    <w:p w14:paraId="104BA10F" w14:textId="77777777" w:rsidR="00B741CD" w:rsidRPr="00A1019D" w:rsidRDefault="00606632">
      <w:pPr>
        <w:spacing w:line="360" w:lineRule="auto"/>
        <w:ind w:firstLineChars="196" w:firstLine="470"/>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u w:val="single"/>
        </w:rPr>
        <w:t>（</w:t>
      </w:r>
      <w:r w:rsidRPr="00A1019D">
        <w:rPr>
          <w:rFonts w:ascii="仿宋" w:eastAsia="宋体" w:hAnsi="仿宋" w:cs="仿宋" w:hint="eastAsia"/>
          <w:color w:val="0D0D0D" w:themeColor="text1" w:themeTint="F2"/>
          <w:sz w:val="24"/>
          <w:u w:val="single"/>
        </w:rPr>
        <w:t>1</w:t>
      </w:r>
      <w:r w:rsidRPr="00A1019D">
        <w:rPr>
          <w:rFonts w:ascii="仿宋" w:eastAsia="宋体" w:hAnsi="仿宋" w:cs="仿宋" w:hint="eastAsia"/>
          <w:color w:val="0D0D0D" w:themeColor="text1" w:themeTint="F2"/>
          <w:sz w:val="24"/>
          <w:u w:val="single"/>
        </w:rPr>
        <w:t>）施工承包范围包括且不限于：招标范围内所有工程内容的施工（包工、包料、</w:t>
      </w:r>
      <w:proofErr w:type="gramStart"/>
      <w:r w:rsidRPr="00A1019D">
        <w:rPr>
          <w:rFonts w:ascii="仿宋" w:eastAsia="宋体" w:hAnsi="仿宋" w:cs="仿宋" w:hint="eastAsia"/>
          <w:color w:val="0D0D0D" w:themeColor="text1" w:themeTint="F2"/>
          <w:sz w:val="24"/>
          <w:u w:val="single"/>
        </w:rPr>
        <w:t>包施工</w:t>
      </w:r>
      <w:proofErr w:type="gramEnd"/>
      <w:r w:rsidRPr="00A1019D">
        <w:rPr>
          <w:rFonts w:ascii="仿宋" w:eastAsia="宋体" w:hAnsi="仿宋" w:cs="仿宋" w:hint="eastAsia"/>
          <w:color w:val="0D0D0D" w:themeColor="text1" w:themeTint="F2"/>
          <w:sz w:val="24"/>
          <w:u w:val="single"/>
        </w:rPr>
        <w:t>措施（含场地准备及临时设施费）、包质量、包安全生产、包文明施工、包工期、</w:t>
      </w:r>
      <w:proofErr w:type="gramStart"/>
      <w:r w:rsidRPr="00A1019D">
        <w:rPr>
          <w:rFonts w:ascii="仿宋" w:eastAsia="宋体" w:hAnsi="仿宋" w:cs="仿宋" w:hint="eastAsia"/>
          <w:color w:val="0D0D0D" w:themeColor="text1" w:themeTint="F2"/>
          <w:sz w:val="24"/>
          <w:u w:val="single"/>
        </w:rPr>
        <w:t>包施工</w:t>
      </w:r>
      <w:proofErr w:type="gramEnd"/>
      <w:r w:rsidRPr="00A1019D">
        <w:rPr>
          <w:rFonts w:ascii="仿宋" w:eastAsia="宋体" w:hAnsi="仿宋" w:cs="仿宋" w:hint="eastAsia"/>
          <w:color w:val="0D0D0D" w:themeColor="text1" w:themeTint="F2"/>
          <w:sz w:val="24"/>
          <w:u w:val="single"/>
        </w:rPr>
        <w:t>承包管理和现场整体组织、</w:t>
      </w:r>
      <w:proofErr w:type="gramStart"/>
      <w:r w:rsidRPr="00A1019D">
        <w:rPr>
          <w:rFonts w:ascii="仿宋" w:eastAsia="宋体" w:hAnsi="仿宋" w:cs="仿宋" w:hint="eastAsia"/>
          <w:color w:val="0D0D0D" w:themeColor="text1" w:themeTint="F2"/>
          <w:sz w:val="24"/>
          <w:u w:val="single"/>
        </w:rPr>
        <w:t>包专业</w:t>
      </w:r>
      <w:proofErr w:type="gramEnd"/>
      <w:r w:rsidRPr="00A1019D">
        <w:rPr>
          <w:rFonts w:ascii="仿宋" w:eastAsia="宋体" w:hAnsi="仿宋" w:cs="仿宋" w:hint="eastAsia"/>
          <w:color w:val="0D0D0D" w:themeColor="text1" w:themeTint="F2"/>
          <w:sz w:val="24"/>
          <w:u w:val="single"/>
        </w:rPr>
        <w:t>协调及配合、包竣工图编制、包验收通过（含附属工程）、包照管、包移交、</w:t>
      </w:r>
      <w:proofErr w:type="gramStart"/>
      <w:r w:rsidRPr="00A1019D">
        <w:rPr>
          <w:rFonts w:ascii="仿宋" w:eastAsia="宋体" w:hAnsi="仿宋" w:cs="仿宋" w:hint="eastAsia"/>
          <w:color w:val="0D0D0D" w:themeColor="text1" w:themeTint="F2"/>
          <w:sz w:val="24"/>
          <w:u w:val="single"/>
        </w:rPr>
        <w:t>包资料</w:t>
      </w:r>
      <w:proofErr w:type="gramEnd"/>
      <w:r w:rsidRPr="00A1019D">
        <w:rPr>
          <w:rFonts w:ascii="仿宋" w:eastAsia="宋体" w:hAnsi="仿宋" w:cs="仿宋" w:hint="eastAsia"/>
          <w:color w:val="0D0D0D" w:themeColor="text1" w:themeTint="F2"/>
          <w:sz w:val="24"/>
          <w:u w:val="single"/>
        </w:rPr>
        <w:t>整理移交档案、包竣工备案、包结算（含结算文件编制）、包保修等）。</w:t>
      </w:r>
    </w:p>
    <w:p w14:paraId="406E81D5" w14:textId="77777777" w:rsidR="00B741CD" w:rsidRPr="00A1019D" w:rsidRDefault="00606632">
      <w:pPr>
        <w:spacing w:line="360" w:lineRule="auto"/>
        <w:ind w:firstLineChars="196" w:firstLine="470"/>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u w:val="single"/>
        </w:rPr>
        <w:t>（</w:t>
      </w:r>
      <w:r w:rsidRPr="00A1019D">
        <w:rPr>
          <w:rFonts w:ascii="仿宋" w:eastAsia="宋体" w:hAnsi="仿宋" w:cs="仿宋"/>
          <w:color w:val="0D0D0D" w:themeColor="text1" w:themeTint="F2"/>
          <w:sz w:val="24"/>
          <w:u w:val="single"/>
        </w:rPr>
        <w:t>2</w:t>
      </w:r>
      <w:r w:rsidRPr="00A1019D">
        <w:rPr>
          <w:rFonts w:ascii="仿宋" w:eastAsia="宋体" w:hAnsi="仿宋" w:cs="仿宋" w:hint="eastAsia"/>
          <w:color w:val="0D0D0D" w:themeColor="text1" w:themeTint="F2"/>
          <w:sz w:val="24"/>
          <w:u w:val="single"/>
        </w:rPr>
        <w:t>）协助相关报批、报建、验收：承包人派出专人协助发包人开展项目的报批报建工作，配合征地拆迁工作，内容包括但不限于：施工许可证、夜间施工许可证、建筑废弃物</w:t>
      </w:r>
      <w:proofErr w:type="gramStart"/>
      <w:r w:rsidRPr="00A1019D">
        <w:rPr>
          <w:rFonts w:ascii="仿宋" w:eastAsia="宋体" w:hAnsi="仿宋" w:cs="仿宋" w:hint="eastAsia"/>
          <w:color w:val="0D0D0D" w:themeColor="text1" w:themeTint="F2"/>
          <w:sz w:val="24"/>
          <w:u w:val="single"/>
        </w:rPr>
        <w:t>处置证</w:t>
      </w:r>
      <w:proofErr w:type="gramEnd"/>
      <w:r w:rsidRPr="00A1019D">
        <w:rPr>
          <w:rFonts w:ascii="仿宋" w:eastAsia="宋体" w:hAnsi="仿宋" w:cs="仿宋" w:hint="eastAsia"/>
          <w:color w:val="0D0D0D" w:themeColor="text1" w:themeTint="F2"/>
          <w:sz w:val="24"/>
          <w:u w:val="single"/>
        </w:rPr>
        <w:t>等。</w:t>
      </w:r>
      <w:proofErr w:type="gramStart"/>
      <w:r w:rsidRPr="00A1019D">
        <w:rPr>
          <w:rFonts w:ascii="仿宋" w:eastAsia="宋体" w:hAnsi="仿宋" w:cs="仿宋" w:hint="eastAsia"/>
          <w:color w:val="0D0D0D" w:themeColor="text1" w:themeTint="F2"/>
          <w:sz w:val="24"/>
          <w:u w:val="single"/>
        </w:rPr>
        <w:t>凡工程</w:t>
      </w:r>
      <w:proofErr w:type="gramEnd"/>
      <w:r w:rsidRPr="00A1019D">
        <w:rPr>
          <w:rFonts w:ascii="仿宋" w:eastAsia="宋体" w:hAnsi="仿宋" w:cs="仿宋" w:hint="eastAsia"/>
          <w:color w:val="0D0D0D" w:themeColor="text1" w:themeTint="F2"/>
          <w:sz w:val="24"/>
          <w:u w:val="single"/>
        </w:rPr>
        <w:t>中涉及到规划、消防、环保、卫生防疫、质量安全、节能、水利、航道、海事、交通等有关部门验收及检查的项目，及时做好验收准备工作、参与验收、落实整改工作。竣工验收前，向发包人提交竣工验收申请报告，验收通过后，办理竣工备案等与项目工程施工相关的所有工作，具体以发包人要求为准。</w:t>
      </w:r>
    </w:p>
    <w:p w14:paraId="6A77A9DC" w14:textId="77777777" w:rsidR="00B741CD" w:rsidRPr="00A1019D" w:rsidRDefault="00606632">
      <w:pPr>
        <w:pStyle w:val="3"/>
        <w:ind w:firstLineChars="0" w:firstLine="0"/>
        <w:rPr>
          <w:rFonts w:ascii="仿宋" w:eastAsia="宋体" w:hAnsi="仿宋" w:cs="仿宋"/>
          <w:color w:val="0D0D0D" w:themeColor="text1" w:themeTint="F2"/>
        </w:rPr>
      </w:pPr>
      <w:r w:rsidRPr="00A1019D">
        <w:rPr>
          <w:rFonts w:ascii="仿宋" w:eastAsia="宋体" w:hAnsi="仿宋" w:cs="仿宋" w:hint="eastAsia"/>
          <w:color w:val="0D0D0D" w:themeColor="text1" w:themeTint="F2"/>
        </w:rPr>
        <w:t xml:space="preserve"> </w:t>
      </w:r>
      <w:r w:rsidRPr="00A1019D">
        <w:rPr>
          <w:rFonts w:ascii="仿宋" w:eastAsia="宋体" w:hAnsi="仿宋" w:cs="仿宋"/>
          <w:color w:val="0D0D0D" w:themeColor="text1" w:themeTint="F2"/>
        </w:rPr>
        <w:t xml:space="preserve">   </w:t>
      </w:r>
      <w:bookmarkStart w:id="20" w:name="_Toc3495811"/>
      <w:bookmarkStart w:id="21" w:name="_Toc5181"/>
      <w:bookmarkStart w:id="22" w:name="_Toc26985"/>
      <w:bookmarkStart w:id="23" w:name="_Toc14366"/>
      <w:bookmarkStart w:id="24" w:name="_Toc4165"/>
      <w:bookmarkStart w:id="25" w:name="_Toc20529"/>
      <w:bookmarkStart w:id="26" w:name="_Toc3495541"/>
      <w:bookmarkStart w:id="27" w:name="_Toc149594563"/>
      <w:r w:rsidRPr="00A1019D">
        <w:rPr>
          <w:rFonts w:ascii="仿宋" w:eastAsia="宋体" w:hAnsi="仿宋" w:cs="仿宋" w:hint="eastAsia"/>
          <w:color w:val="0D0D0D" w:themeColor="text1" w:themeTint="F2"/>
        </w:rPr>
        <w:t>二、合同工期</w:t>
      </w:r>
      <w:bookmarkEnd w:id="20"/>
      <w:bookmarkEnd w:id="21"/>
      <w:bookmarkEnd w:id="22"/>
      <w:bookmarkEnd w:id="23"/>
      <w:bookmarkEnd w:id="24"/>
      <w:bookmarkEnd w:id="25"/>
      <w:bookmarkEnd w:id="26"/>
      <w:r w:rsidRPr="00A1019D">
        <w:rPr>
          <w:rFonts w:ascii="仿宋" w:eastAsia="宋体" w:hAnsi="仿宋" w:cs="仿宋" w:hint="eastAsia"/>
          <w:color w:val="0D0D0D" w:themeColor="text1" w:themeTint="F2"/>
        </w:rPr>
        <w:t>（备注：划线部分预</w:t>
      </w:r>
      <w:proofErr w:type="gramStart"/>
      <w:r w:rsidRPr="00A1019D">
        <w:rPr>
          <w:rFonts w:ascii="仿宋" w:eastAsia="宋体" w:hAnsi="仿宋" w:cs="仿宋" w:hint="eastAsia"/>
          <w:color w:val="0D0D0D" w:themeColor="text1" w:themeTint="F2"/>
        </w:rPr>
        <w:t>填内容</w:t>
      </w:r>
      <w:proofErr w:type="gramEnd"/>
      <w:r w:rsidRPr="00A1019D">
        <w:rPr>
          <w:rFonts w:ascii="仿宋" w:eastAsia="宋体" w:hAnsi="仿宋" w:cs="仿宋" w:hint="eastAsia"/>
          <w:color w:val="0D0D0D" w:themeColor="text1" w:themeTint="F2"/>
        </w:rPr>
        <w:t>具体按招标文件及公告等发包人招标发出文件作相应调整）</w:t>
      </w:r>
      <w:bookmarkEnd w:id="27"/>
    </w:p>
    <w:p w14:paraId="0BBC42D4" w14:textId="77777777" w:rsidR="00B741CD" w:rsidRPr="00A1019D" w:rsidRDefault="00606632">
      <w:pPr>
        <w:adjustRightInd w:val="0"/>
        <w:snapToGrid w:val="0"/>
        <w:spacing w:line="360" w:lineRule="auto"/>
        <w:ind w:right="11" w:firstLineChars="200" w:firstLine="480"/>
        <w:rPr>
          <w:rFonts w:ascii="仿宋" w:eastAsia="宋体" w:hAnsi="仿宋" w:cs="仿宋"/>
          <w:bCs/>
          <w:snapToGrid w:val="0"/>
          <w:color w:val="0D0D0D" w:themeColor="text1" w:themeTint="F2"/>
          <w:kern w:val="0"/>
          <w:sz w:val="24"/>
        </w:rPr>
      </w:pPr>
      <w:r w:rsidRPr="00A1019D">
        <w:rPr>
          <w:rFonts w:ascii="仿宋" w:eastAsia="宋体" w:hAnsi="仿宋" w:cs="仿宋"/>
          <w:bCs/>
          <w:snapToGrid w:val="0"/>
          <w:color w:val="0D0D0D" w:themeColor="text1" w:themeTint="F2"/>
          <w:kern w:val="0"/>
          <w:sz w:val="24"/>
        </w:rPr>
        <w:t xml:space="preserve">2.1 </w:t>
      </w:r>
      <w:r w:rsidRPr="00A1019D">
        <w:rPr>
          <w:rFonts w:ascii="仿宋" w:eastAsia="宋体" w:hAnsi="仿宋" w:cs="仿宋" w:hint="eastAsia"/>
          <w:bCs/>
          <w:snapToGrid w:val="0"/>
          <w:color w:val="0D0D0D" w:themeColor="text1" w:themeTint="F2"/>
          <w:kern w:val="0"/>
          <w:sz w:val="24"/>
        </w:rPr>
        <w:t>本合同总工期：</w:t>
      </w:r>
      <w:r w:rsidRPr="00A1019D">
        <w:rPr>
          <w:rFonts w:ascii="仿宋" w:eastAsia="宋体" w:hAnsi="仿宋" w:cs="仿宋"/>
          <w:bCs/>
          <w:snapToGrid w:val="0"/>
          <w:color w:val="0D0D0D" w:themeColor="text1" w:themeTint="F2"/>
          <w:kern w:val="0"/>
          <w:sz w:val="24"/>
          <w:u w:val="single"/>
        </w:rPr>
        <w:t xml:space="preserve">      </w:t>
      </w:r>
      <w:r w:rsidRPr="00A1019D">
        <w:rPr>
          <w:rFonts w:ascii="仿宋" w:eastAsia="宋体" w:hAnsi="仿宋" w:cs="仿宋" w:hint="eastAsia"/>
          <w:bCs/>
          <w:snapToGrid w:val="0"/>
          <w:color w:val="0D0D0D" w:themeColor="text1" w:themeTint="F2"/>
          <w:kern w:val="0"/>
          <w:sz w:val="24"/>
        </w:rPr>
        <w:t>日历天（</w:t>
      </w:r>
      <w:proofErr w:type="gramStart"/>
      <w:r w:rsidRPr="00A1019D">
        <w:rPr>
          <w:rFonts w:ascii="仿宋" w:eastAsia="宋体" w:hAnsi="仿宋" w:cs="仿宋" w:hint="eastAsia"/>
          <w:bCs/>
          <w:snapToGrid w:val="0"/>
          <w:color w:val="0D0D0D" w:themeColor="text1" w:themeTint="F2"/>
          <w:kern w:val="0"/>
          <w:sz w:val="24"/>
        </w:rPr>
        <w:t>含设计</w:t>
      </w:r>
      <w:proofErr w:type="gramEnd"/>
      <w:r w:rsidRPr="00A1019D">
        <w:rPr>
          <w:rFonts w:ascii="仿宋" w:eastAsia="宋体" w:hAnsi="仿宋" w:cs="仿宋" w:hint="eastAsia"/>
          <w:bCs/>
          <w:snapToGrid w:val="0"/>
          <w:color w:val="0D0D0D" w:themeColor="text1" w:themeTint="F2"/>
          <w:kern w:val="0"/>
          <w:sz w:val="24"/>
        </w:rPr>
        <w:t>工期）。（备注：取招标文件要求天数和中标人投标文件承诺天数中的低值。）</w:t>
      </w:r>
    </w:p>
    <w:p w14:paraId="505C73B1" w14:textId="77777777" w:rsidR="00B741CD" w:rsidRPr="00A1019D" w:rsidRDefault="00606632">
      <w:pPr>
        <w:widowControl/>
        <w:shd w:val="clear" w:color="auto" w:fill="FFFFFF"/>
        <w:adjustRightInd w:val="0"/>
        <w:snapToGri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2.1.1</w:t>
      </w:r>
      <w:r w:rsidRPr="00A1019D">
        <w:rPr>
          <w:rFonts w:ascii="仿宋" w:eastAsia="宋体" w:hAnsi="仿宋" w:cs="仿宋" w:hint="eastAsia"/>
          <w:color w:val="0D0D0D" w:themeColor="text1" w:themeTint="F2"/>
          <w:sz w:val="24"/>
          <w:szCs w:val="24"/>
        </w:rPr>
        <w:t>设计工期：中标通知书发出后，发包人将根据项目推进实际，拟定设计阶段各节点工期计划，承包人须按照发包人下达的计划任务书及节点要求提交各阶段设计成果文件。</w:t>
      </w:r>
    </w:p>
    <w:p w14:paraId="05CF1B61" w14:textId="77777777" w:rsidR="00B741CD" w:rsidRPr="00A1019D" w:rsidRDefault="00606632">
      <w:pPr>
        <w:widowControl/>
        <w:shd w:val="clear" w:color="auto" w:fill="FFFFFF"/>
        <w:adjustRightInd w:val="0"/>
        <w:snapToGrid w:val="0"/>
        <w:spacing w:line="360" w:lineRule="auto"/>
        <w:ind w:firstLineChars="200" w:firstLine="480"/>
        <w:jc w:val="left"/>
        <w:rPr>
          <w:rFonts w:ascii="仿宋" w:eastAsia="宋体" w:hAnsi="仿宋" w:cs="仿宋"/>
          <w:bCs/>
          <w:color w:val="0D0D0D" w:themeColor="text1" w:themeTint="F2"/>
          <w:kern w:val="0"/>
          <w:sz w:val="24"/>
        </w:rPr>
      </w:pPr>
      <w:r w:rsidRPr="00A1019D">
        <w:rPr>
          <w:rFonts w:ascii="仿宋" w:eastAsia="宋体" w:hAnsi="仿宋" w:cs="仿宋"/>
          <w:bCs/>
          <w:color w:val="0D0D0D" w:themeColor="text1" w:themeTint="F2"/>
          <w:kern w:val="0"/>
          <w:sz w:val="24"/>
        </w:rPr>
        <w:t xml:space="preserve">2.1.2 </w:t>
      </w:r>
      <w:r w:rsidRPr="00A1019D">
        <w:rPr>
          <w:rFonts w:ascii="仿宋" w:eastAsia="宋体" w:hAnsi="仿宋" w:cs="仿宋" w:hint="eastAsia"/>
          <w:bCs/>
          <w:color w:val="0D0D0D" w:themeColor="text1" w:themeTint="F2"/>
          <w:kern w:val="0"/>
          <w:sz w:val="24"/>
        </w:rPr>
        <w:t>施工工期：</w:t>
      </w:r>
      <w:r w:rsidRPr="00A1019D">
        <w:rPr>
          <w:rFonts w:ascii="仿宋" w:eastAsia="宋体" w:hAnsi="仿宋" w:cs="仿宋"/>
          <w:bCs/>
          <w:color w:val="0D0D0D" w:themeColor="text1" w:themeTint="F2"/>
          <w:kern w:val="0"/>
          <w:sz w:val="24"/>
          <w:u w:val="single"/>
        </w:rPr>
        <w:t xml:space="preserve">    </w:t>
      </w:r>
      <w:r w:rsidRPr="00A1019D">
        <w:rPr>
          <w:rFonts w:ascii="仿宋" w:eastAsia="宋体" w:hAnsi="仿宋" w:cs="仿宋" w:hint="eastAsia"/>
          <w:bCs/>
          <w:color w:val="0D0D0D" w:themeColor="text1" w:themeTint="F2"/>
          <w:kern w:val="0"/>
          <w:sz w:val="24"/>
        </w:rPr>
        <w:t>日历天。</w:t>
      </w:r>
    </w:p>
    <w:p w14:paraId="755A160D" w14:textId="77777777" w:rsidR="00B741CD" w:rsidRPr="00A1019D" w:rsidRDefault="00606632">
      <w:pPr>
        <w:adjustRightInd w:val="0"/>
        <w:snapToGrid w:val="0"/>
        <w:spacing w:line="360" w:lineRule="auto"/>
        <w:ind w:right="11" w:firstLineChars="200" w:firstLine="480"/>
        <w:rPr>
          <w:rFonts w:ascii="仿宋" w:eastAsia="宋体" w:hAnsi="仿宋" w:cs="仿宋"/>
          <w:bCs/>
          <w:snapToGrid w:val="0"/>
          <w:color w:val="0D0D0D" w:themeColor="text1" w:themeTint="F2"/>
          <w:kern w:val="0"/>
          <w:sz w:val="24"/>
        </w:rPr>
      </w:pPr>
      <w:r w:rsidRPr="00A1019D">
        <w:rPr>
          <w:rFonts w:ascii="仿宋" w:eastAsia="宋体" w:hAnsi="仿宋" w:cs="仿宋" w:hint="eastAsia"/>
          <w:bCs/>
          <w:snapToGrid w:val="0"/>
          <w:color w:val="0D0D0D" w:themeColor="text1" w:themeTint="F2"/>
          <w:kern w:val="0"/>
          <w:sz w:val="24"/>
        </w:rPr>
        <w:t>计划开始工作日期：</w:t>
      </w:r>
      <w:r w:rsidRPr="00A1019D">
        <w:rPr>
          <w:rFonts w:ascii="仿宋" w:eastAsia="宋体" w:hAnsi="仿宋" w:cs="仿宋"/>
          <w:bCs/>
          <w:snapToGrid w:val="0"/>
          <w:color w:val="0D0D0D" w:themeColor="text1" w:themeTint="F2"/>
          <w:kern w:val="0"/>
          <w:sz w:val="24"/>
          <w:u w:val="single"/>
        </w:rPr>
        <w:t xml:space="preserve">    </w:t>
      </w:r>
      <w:r w:rsidRPr="00A1019D">
        <w:rPr>
          <w:rFonts w:ascii="仿宋" w:eastAsia="宋体" w:hAnsi="仿宋" w:cs="仿宋" w:hint="eastAsia"/>
          <w:bCs/>
          <w:snapToGrid w:val="0"/>
          <w:color w:val="0D0D0D" w:themeColor="text1" w:themeTint="F2"/>
          <w:kern w:val="0"/>
          <w:sz w:val="24"/>
        </w:rPr>
        <w:t>年</w:t>
      </w:r>
      <w:r w:rsidRPr="00A1019D">
        <w:rPr>
          <w:rFonts w:ascii="仿宋" w:eastAsia="宋体" w:hAnsi="仿宋" w:cs="仿宋"/>
          <w:bCs/>
          <w:snapToGrid w:val="0"/>
          <w:color w:val="0D0D0D" w:themeColor="text1" w:themeTint="F2"/>
          <w:kern w:val="0"/>
          <w:sz w:val="24"/>
          <w:u w:val="single"/>
        </w:rPr>
        <w:t xml:space="preserve">   </w:t>
      </w:r>
      <w:r w:rsidRPr="00A1019D">
        <w:rPr>
          <w:rFonts w:ascii="仿宋" w:eastAsia="宋体" w:hAnsi="仿宋" w:cs="仿宋" w:hint="eastAsia"/>
          <w:bCs/>
          <w:snapToGrid w:val="0"/>
          <w:color w:val="0D0D0D" w:themeColor="text1" w:themeTint="F2"/>
          <w:kern w:val="0"/>
          <w:sz w:val="24"/>
        </w:rPr>
        <w:t>月</w:t>
      </w:r>
      <w:r w:rsidRPr="00A1019D">
        <w:rPr>
          <w:rFonts w:ascii="仿宋" w:eastAsia="宋体" w:hAnsi="仿宋" w:cs="仿宋"/>
          <w:bCs/>
          <w:snapToGrid w:val="0"/>
          <w:color w:val="0D0D0D" w:themeColor="text1" w:themeTint="F2"/>
          <w:kern w:val="0"/>
          <w:sz w:val="24"/>
          <w:u w:val="single"/>
        </w:rPr>
        <w:t xml:space="preserve">   </w:t>
      </w:r>
      <w:r w:rsidRPr="00A1019D">
        <w:rPr>
          <w:rFonts w:ascii="仿宋" w:eastAsia="宋体" w:hAnsi="仿宋" w:cs="仿宋" w:hint="eastAsia"/>
          <w:bCs/>
          <w:snapToGrid w:val="0"/>
          <w:color w:val="0D0D0D" w:themeColor="text1" w:themeTint="F2"/>
          <w:kern w:val="0"/>
          <w:sz w:val="24"/>
        </w:rPr>
        <w:t>日</w:t>
      </w:r>
    </w:p>
    <w:p w14:paraId="1C0CEB4F" w14:textId="77777777" w:rsidR="00B741CD" w:rsidRPr="00A1019D" w:rsidRDefault="00606632">
      <w:pPr>
        <w:adjustRightInd w:val="0"/>
        <w:snapToGrid w:val="0"/>
        <w:spacing w:line="360" w:lineRule="auto"/>
        <w:ind w:right="11" w:firstLineChars="200" w:firstLine="480"/>
        <w:rPr>
          <w:rFonts w:ascii="仿宋" w:eastAsia="宋体" w:hAnsi="仿宋" w:cs="仿宋"/>
          <w:bCs/>
          <w:snapToGrid w:val="0"/>
          <w:color w:val="0D0D0D" w:themeColor="text1" w:themeTint="F2"/>
          <w:kern w:val="0"/>
          <w:sz w:val="24"/>
        </w:rPr>
      </w:pPr>
      <w:r w:rsidRPr="00A1019D">
        <w:rPr>
          <w:rFonts w:ascii="仿宋" w:eastAsia="宋体" w:hAnsi="仿宋" w:cs="仿宋" w:hint="eastAsia"/>
          <w:bCs/>
          <w:snapToGrid w:val="0"/>
          <w:color w:val="0D0D0D" w:themeColor="text1" w:themeTint="F2"/>
          <w:kern w:val="0"/>
          <w:sz w:val="24"/>
        </w:rPr>
        <w:t>计划竣工日期：</w:t>
      </w:r>
      <w:r w:rsidRPr="00A1019D">
        <w:rPr>
          <w:rFonts w:ascii="仿宋" w:eastAsia="宋体" w:hAnsi="仿宋" w:cs="仿宋"/>
          <w:bCs/>
          <w:snapToGrid w:val="0"/>
          <w:color w:val="0D0D0D" w:themeColor="text1" w:themeTint="F2"/>
          <w:kern w:val="0"/>
          <w:sz w:val="24"/>
          <w:u w:val="single"/>
        </w:rPr>
        <w:t xml:space="preserve">    </w:t>
      </w:r>
      <w:r w:rsidRPr="00A1019D">
        <w:rPr>
          <w:rFonts w:ascii="仿宋" w:eastAsia="宋体" w:hAnsi="仿宋" w:cs="仿宋" w:hint="eastAsia"/>
          <w:bCs/>
          <w:snapToGrid w:val="0"/>
          <w:color w:val="0D0D0D" w:themeColor="text1" w:themeTint="F2"/>
          <w:kern w:val="0"/>
          <w:sz w:val="24"/>
        </w:rPr>
        <w:t>年</w:t>
      </w:r>
      <w:r w:rsidRPr="00A1019D">
        <w:rPr>
          <w:rFonts w:ascii="仿宋" w:eastAsia="宋体" w:hAnsi="仿宋" w:cs="仿宋"/>
          <w:bCs/>
          <w:snapToGrid w:val="0"/>
          <w:color w:val="0D0D0D" w:themeColor="text1" w:themeTint="F2"/>
          <w:kern w:val="0"/>
          <w:sz w:val="24"/>
          <w:u w:val="single"/>
        </w:rPr>
        <w:t xml:space="preserve">   </w:t>
      </w:r>
      <w:r w:rsidRPr="00A1019D">
        <w:rPr>
          <w:rFonts w:ascii="仿宋" w:eastAsia="宋体" w:hAnsi="仿宋" w:cs="仿宋" w:hint="eastAsia"/>
          <w:bCs/>
          <w:snapToGrid w:val="0"/>
          <w:color w:val="0D0D0D" w:themeColor="text1" w:themeTint="F2"/>
          <w:kern w:val="0"/>
          <w:sz w:val="24"/>
        </w:rPr>
        <w:t>月</w:t>
      </w:r>
      <w:r w:rsidRPr="00A1019D">
        <w:rPr>
          <w:rFonts w:ascii="仿宋" w:eastAsia="宋体" w:hAnsi="仿宋" w:cs="仿宋"/>
          <w:bCs/>
          <w:snapToGrid w:val="0"/>
          <w:color w:val="0D0D0D" w:themeColor="text1" w:themeTint="F2"/>
          <w:kern w:val="0"/>
          <w:sz w:val="24"/>
          <w:u w:val="single"/>
        </w:rPr>
        <w:t xml:space="preserve">   </w:t>
      </w:r>
      <w:r w:rsidRPr="00A1019D">
        <w:rPr>
          <w:rFonts w:ascii="仿宋" w:eastAsia="宋体" w:hAnsi="仿宋" w:cs="仿宋" w:hint="eastAsia"/>
          <w:bCs/>
          <w:snapToGrid w:val="0"/>
          <w:color w:val="0D0D0D" w:themeColor="text1" w:themeTint="F2"/>
          <w:kern w:val="0"/>
          <w:sz w:val="24"/>
        </w:rPr>
        <w:t>日</w:t>
      </w:r>
    </w:p>
    <w:p w14:paraId="36ABEF78" w14:textId="77777777" w:rsidR="00B741CD" w:rsidRPr="00A1019D" w:rsidRDefault="00606632">
      <w:pPr>
        <w:adjustRightInd w:val="0"/>
        <w:snapToGrid w:val="0"/>
        <w:spacing w:line="360" w:lineRule="auto"/>
        <w:ind w:right="11" w:firstLineChars="200" w:firstLine="480"/>
        <w:rPr>
          <w:rFonts w:ascii="仿宋" w:eastAsia="宋体" w:hAnsi="仿宋" w:cs="仿宋"/>
          <w:bCs/>
          <w:snapToGrid w:val="0"/>
          <w:color w:val="0D0D0D" w:themeColor="text1" w:themeTint="F2"/>
          <w:kern w:val="0"/>
          <w:sz w:val="24"/>
        </w:rPr>
      </w:pPr>
      <w:r w:rsidRPr="00A1019D">
        <w:rPr>
          <w:rFonts w:ascii="仿宋" w:eastAsia="宋体" w:hAnsi="仿宋" w:cs="仿宋"/>
          <w:bCs/>
          <w:snapToGrid w:val="0"/>
          <w:color w:val="0D0D0D" w:themeColor="text1" w:themeTint="F2"/>
          <w:kern w:val="0"/>
          <w:sz w:val="24"/>
        </w:rPr>
        <w:t xml:space="preserve">2.2 </w:t>
      </w:r>
      <w:r w:rsidRPr="00A1019D">
        <w:rPr>
          <w:rFonts w:ascii="仿宋" w:eastAsia="宋体" w:hAnsi="仿宋" w:cs="仿宋" w:hint="eastAsia"/>
          <w:bCs/>
          <w:snapToGrid w:val="0"/>
          <w:color w:val="0D0D0D" w:themeColor="text1" w:themeTint="F2"/>
          <w:kern w:val="0"/>
          <w:sz w:val="24"/>
        </w:rPr>
        <w:t>主要节点工期：</w:t>
      </w:r>
    </w:p>
    <w:p w14:paraId="7D0EAA27" w14:textId="77777777" w:rsidR="00B741CD" w:rsidRPr="00A1019D" w:rsidRDefault="00606632">
      <w:pPr>
        <w:adjustRightInd w:val="0"/>
        <w:snapToGrid w:val="0"/>
        <w:spacing w:line="360" w:lineRule="auto"/>
        <w:ind w:right="11" w:firstLineChars="200" w:firstLine="480"/>
        <w:rPr>
          <w:rFonts w:ascii="仿宋" w:eastAsia="宋体" w:hAnsi="仿宋" w:cs="仿宋"/>
          <w:bCs/>
          <w:snapToGrid w:val="0"/>
          <w:color w:val="0D0D0D" w:themeColor="text1" w:themeTint="F2"/>
          <w:kern w:val="0"/>
          <w:sz w:val="24"/>
        </w:rPr>
      </w:pPr>
      <w:r w:rsidRPr="00A1019D">
        <w:rPr>
          <w:rFonts w:ascii="仿宋" w:eastAsia="宋体" w:hAnsi="仿宋" w:cs="仿宋"/>
          <w:bCs/>
          <w:snapToGrid w:val="0"/>
          <w:color w:val="0D0D0D" w:themeColor="text1" w:themeTint="F2"/>
          <w:kern w:val="0"/>
          <w:sz w:val="24"/>
        </w:rPr>
        <w:lastRenderedPageBreak/>
        <w:t>2.2.1</w:t>
      </w:r>
      <w:r w:rsidRPr="00A1019D">
        <w:rPr>
          <w:rFonts w:ascii="仿宋" w:eastAsia="宋体" w:hAnsi="仿宋" w:cs="仿宋" w:hint="eastAsia"/>
          <w:bCs/>
          <w:i/>
          <w:snapToGrid w:val="0"/>
          <w:color w:val="0D0D0D" w:themeColor="text1" w:themeTint="F2"/>
          <w:sz w:val="24"/>
          <w:u w:val="single"/>
        </w:rPr>
        <w:t>（</w:t>
      </w:r>
      <w:proofErr w:type="gramStart"/>
      <w:r w:rsidRPr="00A1019D">
        <w:rPr>
          <w:rFonts w:ascii="仿宋" w:eastAsia="宋体" w:hAnsi="仿宋" w:cs="仿宋" w:hint="eastAsia"/>
          <w:bCs/>
          <w:i/>
          <w:snapToGrid w:val="0"/>
          <w:color w:val="0D0D0D" w:themeColor="text1" w:themeTint="F2"/>
          <w:sz w:val="24"/>
          <w:u w:val="single"/>
        </w:rPr>
        <w:t>填设计</w:t>
      </w:r>
      <w:proofErr w:type="gramEnd"/>
      <w:r w:rsidRPr="00A1019D">
        <w:rPr>
          <w:rFonts w:ascii="仿宋" w:eastAsia="宋体" w:hAnsi="仿宋" w:cs="仿宋" w:hint="eastAsia"/>
          <w:bCs/>
          <w:i/>
          <w:snapToGrid w:val="0"/>
          <w:color w:val="0D0D0D" w:themeColor="text1" w:themeTint="F2"/>
          <w:sz w:val="24"/>
          <w:u w:val="single"/>
        </w:rPr>
        <w:t>节点工期</w:t>
      </w:r>
      <w:r w:rsidRPr="00A1019D">
        <w:rPr>
          <w:rFonts w:ascii="仿宋" w:eastAsia="宋体" w:hAnsi="仿宋" w:cs="仿宋" w:hint="eastAsia"/>
          <w:i/>
          <w:color w:val="0D0D0D" w:themeColor="text1" w:themeTint="F2"/>
          <w:sz w:val="24"/>
          <w:u w:val="single"/>
        </w:rPr>
        <w:t>）</w:t>
      </w:r>
      <w:r w:rsidRPr="00A1019D">
        <w:rPr>
          <w:rFonts w:ascii="仿宋" w:eastAsia="宋体" w:hAnsi="仿宋" w:cs="仿宋"/>
          <w:bCs/>
          <w:snapToGrid w:val="0"/>
          <w:color w:val="0D0D0D" w:themeColor="text1" w:themeTint="F2"/>
          <w:kern w:val="0"/>
          <w:sz w:val="24"/>
          <w:u w:val="single"/>
        </w:rPr>
        <w:t xml:space="preserve">  </w:t>
      </w:r>
      <w:r w:rsidRPr="00A1019D">
        <w:rPr>
          <w:rFonts w:ascii="仿宋" w:eastAsia="宋体" w:hAnsi="仿宋" w:cs="仿宋" w:hint="eastAsia"/>
          <w:bCs/>
          <w:snapToGrid w:val="0"/>
          <w:color w:val="0D0D0D" w:themeColor="text1" w:themeTint="F2"/>
          <w:kern w:val="0"/>
          <w:sz w:val="24"/>
        </w:rPr>
        <w:t>。</w:t>
      </w:r>
    </w:p>
    <w:p w14:paraId="36A29906" w14:textId="77777777" w:rsidR="00B741CD" w:rsidRPr="00A1019D" w:rsidRDefault="00606632">
      <w:pPr>
        <w:adjustRightInd w:val="0"/>
        <w:snapToGrid w:val="0"/>
        <w:spacing w:line="360" w:lineRule="auto"/>
        <w:ind w:right="11" w:firstLineChars="200" w:firstLine="480"/>
        <w:rPr>
          <w:rFonts w:ascii="仿宋" w:eastAsia="宋体" w:hAnsi="仿宋" w:cs="仿宋"/>
          <w:bCs/>
          <w:snapToGrid w:val="0"/>
          <w:color w:val="0D0D0D" w:themeColor="text1" w:themeTint="F2"/>
          <w:kern w:val="0"/>
          <w:sz w:val="24"/>
        </w:rPr>
      </w:pPr>
      <w:r w:rsidRPr="00A1019D">
        <w:rPr>
          <w:rFonts w:ascii="仿宋" w:eastAsia="宋体" w:hAnsi="仿宋" w:cs="仿宋"/>
          <w:bCs/>
          <w:snapToGrid w:val="0"/>
          <w:color w:val="0D0D0D" w:themeColor="text1" w:themeTint="F2"/>
          <w:sz w:val="24"/>
        </w:rPr>
        <w:t>2.2.2</w:t>
      </w:r>
      <w:r w:rsidRPr="00A1019D">
        <w:rPr>
          <w:rFonts w:ascii="仿宋" w:eastAsia="宋体" w:hAnsi="仿宋" w:cs="仿宋" w:hint="eastAsia"/>
          <w:bCs/>
          <w:i/>
          <w:snapToGrid w:val="0"/>
          <w:color w:val="0D0D0D" w:themeColor="text1" w:themeTint="F2"/>
          <w:sz w:val="24"/>
          <w:u w:val="single"/>
        </w:rPr>
        <w:t>（</w:t>
      </w:r>
      <w:proofErr w:type="gramStart"/>
      <w:r w:rsidRPr="00A1019D">
        <w:rPr>
          <w:rFonts w:ascii="仿宋" w:eastAsia="宋体" w:hAnsi="仿宋" w:cs="仿宋" w:hint="eastAsia"/>
          <w:bCs/>
          <w:i/>
          <w:snapToGrid w:val="0"/>
          <w:color w:val="0D0D0D" w:themeColor="text1" w:themeTint="F2"/>
          <w:sz w:val="24"/>
          <w:u w:val="single"/>
        </w:rPr>
        <w:t>填施工</w:t>
      </w:r>
      <w:proofErr w:type="gramEnd"/>
      <w:r w:rsidRPr="00A1019D">
        <w:rPr>
          <w:rFonts w:ascii="仿宋" w:eastAsia="宋体" w:hAnsi="仿宋" w:cs="仿宋" w:hint="eastAsia"/>
          <w:bCs/>
          <w:i/>
          <w:snapToGrid w:val="0"/>
          <w:color w:val="0D0D0D" w:themeColor="text1" w:themeTint="F2"/>
          <w:sz w:val="24"/>
          <w:u w:val="single"/>
        </w:rPr>
        <w:t>节点工期</w:t>
      </w:r>
      <w:r w:rsidRPr="00A1019D">
        <w:rPr>
          <w:rFonts w:ascii="仿宋" w:eastAsia="宋体" w:hAnsi="仿宋" w:cs="仿宋" w:hint="eastAsia"/>
          <w:i/>
          <w:color w:val="0D0D0D" w:themeColor="text1" w:themeTint="F2"/>
          <w:sz w:val="24"/>
          <w:u w:val="single"/>
        </w:rPr>
        <w:t>）</w:t>
      </w:r>
      <w:r w:rsidRPr="00A1019D">
        <w:rPr>
          <w:rFonts w:ascii="仿宋" w:eastAsia="宋体" w:hAnsi="仿宋" w:cs="仿宋"/>
          <w:bCs/>
          <w:i/>
          <w:snapToGrid w:val="0"/>
          <w:color w:val="0D0D0D" w:themeColor="text1" w:themeTint="F2"/>
          <w:kern w:val="0"/>
          <w:sz w:val="24"/>
          <w:u w:val="single"/>
        </w:rPr>
        <w:t xml:space="preserve"> </w:t>
      </w:r>
      <w:r w:rsidRPr="00A1019D">
        <w:rPr>
          <w:rFonts w:ascii="仿宋" w:eastAsia="宋体" w:hAnsi="仿宋" w:cs="仿宋"/>
          <w:bCs/>
          <w:snapToGrid w:val="0"/>
          <w:color w:val="0D0D0D" w:themeColor="text1" w:themeTint="F2"/>
          <w:sz w:val="24"/>
          <w:u w:val="single"/>
        </w:rPr>
        <w:t xml:space="preserve"> </w:t>
      </w:r>
      <w:r w:rsidRPr="00A1019D">
        <w:rPr>
          <w:rFonts w:ascii="仿宋" w:eastAsia="宋体" w:hAnsi="仿宋" w:cs="仿宋"/>
          <w:bCs/>
          <w:snapToGrid w:val="0"/>
          <w:color w:val="0D0D0D" w:themeColor="text1" w:themeTint="F2"/>
          <w:kern w:val="0"/>
          <w:sz w:val="24"/>
          <w:u w:val="single"/>
        </w:rPr>
        <w:t xml:space="preserve">    </w:t>
      </w:r>
      <w:r w:rsidRPr="00A1019D">
        <w:rPr>
          <w:rFonts w:ascii="仿宋" w:eastAsia="宋体" w:hAnsi="仿宋" w:cs="仿宋" w:hint="eastAsia"/>
          <w:bCs/>
          <w:snapToGrid w:val="0"/>
          <w:color w:val="0D0D0D" w:themeColor="text1" w:themeTint="F2"/>
          <w:kern w:val="0"/>
          <w:sz w:val="24"/>
        </w:rPr>
        <w:t>。</w:t>
      </w:r>
    </w:p>
    <w:p w14:paraId="16D54297" w14:textId="77777777" w:rsidR="00B741CD" w:rsidRPr="00A1019D" w:rsidRDefault="00606632">
      <w:pPr>
        <w:adjustRightInd w:val="0"/>
        <w:snapToGrid w:val="0"/>
        <w:spacing w:line="360" w:lineRule="auto"/>
        <w:ind w:right="11"/>
        <w:rPr>
          <w:rFonts w:ascii="仿宋" w:eastAsia="宋体" w:hAnsi="仿宋" w:cs="仿宋"/>
          <w:bCs/>
          <w:snapToGrid w:val="0"/>
          <w:color w:val="0D0D0D" w:themeColor="text1" w:themeTint="F2"/>
          <w:sz w:val="24"/>
        </w:rPr>
      </w:pPr>
      <w:r w:rsidRPr="00A1019D">
        <w:rPr>
          <w:rFonts w:ascii="仿宋" w:eastAsia="宋体" w:hAnsi="仿宋" w:cs="仿宋" w:hint="eastAsia"/>
          <w:bCs/>
          <w:snapToGrid w:val="0"/>
          <w:color w:val="0D0D0D" w:themeColor="text1" w:themeTint="F2"/>
          <w:sz w:val="24"/>
        </w:rPr>
        <w:t xml:space="preserve">    </w:t>
      </w:r>
      <w:r w:rsidRPr="00A1019D">
        <w:rPr>
          <w:rFonts w:ascii="仿宋" w:eastAsia="宋体" w:hAnsi="仿宋" w:cs="仿宋" w:hint="eastAsia"/>
          <w:bCs/>
          <w:snapToGrid w:val="0"/>
          <w:color w:val="0D0D0D" w:themeColor="text1" w:themeTint="F2"/>
          <w:sz w:val="24"/>
        </w:rPr>
        <w:t>……</w:t>
      </w:r>
    </w:p>
    <w:p w14:paraId="0E68524E" w14:textId="77777777" w:rsidR="00B741CD" w:rsidRPr="00A1019D" w:rsidRDefault="00606632">
      <w:pPr>
        <w:adjustRightInd w:val="0"/>
        <w:snapToGrid w:val="0"/>
        <w:spacing w:line="360" w:lineRule="auto"/>
        <w:ind w:right="11" w:firstLineChars="200" w:firstLine="480"/>
        <w:jc w:val="left"/>
        <w:rPr>
          <w:rFonts w:ascii="仿宋" w:eastAsia="宋体" w:hAnsi="仿宋" w:cs="仿宋"/>
          <w:bCs/>
          <w:snapToGrid w:val="0"/>
          <w:color w:val="0D0D0D" w:themeColor="text1" w:themeTint="F2"/>
          <w:kern w:val="0"/>
          <w:sz w:val="24"/>
        </w:rPr>
      </w:pPr>
      <w:r w:rsidRPr="00A1019D">
        <w:rPr>
          <w:rFonts w:ascii="仿宋" w:eastAsia="宋体" w:hAnsi="仿宋" w:cs="仿宋" w:hint="eastAsia"/>
          <w:bCs/>
          <w:snapToGrid w:val="0"/>
          <w:color w:val="0D0D0D" w:themeColor="text1" w:themeTint="F2"/>
          <w:kern w:val="0"/>
          <w:sz w:val="24"/>
        </w:rPr>
        <w:t xml:space="preserve">2.3 </w:t>
      </w:r>
      <w:r w:rsidRPr="00A1019D">
        <w:rPr>
          <w:rFonts w:ascii="仿宋" w:eastAsia="宋体" w:hAnsi="仿宋" w:cs="仿宋" w:hint="eastAsia"/>
          <w:bCs/>
          <w:snapToGrid w:val="0"/>
          <w:color w:val="0D0D0D" w:themeColor="text1" w:themeTint="F2"/>
          <w:kern w:val="0"/>
          <w:sz w:val="24"/>
        </w:rPr>
        <w:t>本合同工期已包括因承包人的勘察（如有）、设计、施工未能达到发包人及相关政府部门的要求而需要修改或重新设计或重新施工、停水、停电以及各类天气影响（包括但不限于晴、阴、雨、风、雾、</w:t>
      </w:r>
      <w:r w:rsidRPr="00A1019D">
        <w:rPr>
          <w:rFonts w:ascii="仿宋" w:eastAsia="宋体" w:hAnsi="仿宋" w:cs="仿宋" w:hint="eastAsia"/>
          <w:bCs/>
          <w:snapToGrid w:val="0"/>
          <w:color w:val="0D0D0D" w:themeColor="text1" w:themeTint="F2"/>
          <w:kern w:val="0"/>
          <w:sz w:val="24"/>
        </w:rPr>
        <w:t>20</w:t>
      </w:r>
      <w:r w:rsidRPr="00A1019D">
        <w:rPr>
          <w:rFonts w:ascii="仿宋" w:eastAsia="宋体" w:hAnsi="仿宋" w:cs="仿宋" w:hint="eastAsia"/>
          <w:bCs/>
          <w:snapToGrid w:val="0"/>
          <w:color w:val="0D0D0D" w:themeColor="text1" w:themeTint="F2"/>
          <w:kern w:val="0"/>
          <w:sz w:val="24"/>
        </w:rPr>
        <w:t>年一遇的洪水、十级以下（含十级）台风）所涉及的额外工程期限，承包人应对上述时间</w:t>
      </w:r>
      <w:proofErr w:type="gramStart"/>
      <w:r w:rsidRPr="00A1019D">
        <w:rPr>
          <w:rFonts w:ascii="仿宋" w:eastAsia="宋体" w:hAnsi="仿宋" w:cs="仿宋" w:hint="eastAsia"/>
          <w:bCs/>
          <w:snapToGrid w:val="0"/>
          <w:color w:val="0D0D0D" w:themeColor="text1" w:themeTint="F2"/>
          <w:kern w:val="0"/>
          <w:sz w:val="24"/>
        </w:rPr>
        <w:t>作出</w:t>
      </w:r>
      <w:proofErr w:type="gramEnd"/>
      <w:r w:rsidRPr="00A1019D">
        <w:rPr>
          <w:rFonts w:ascii="仿宋" w:eastAsia="宋体" w:hAnsi="仿宋" w:cs="仿宋" w:hint="eastAsia"/>
          <w:bCs/>
          <w:snapToGrid w:val="0"/>
          <w:color w:val="0D0D0D" w:themeColor="text1" w:themeTint="F2"/>
          <w:kern w:val="0"/>
          <w:sz w:val="24"/>
        </w:rPr>
        <w:t>考虑和预留；除本合同另有约定外，未经发包人书面同意，本合同工期不得延长。</w:t>
      </w:r>
    </w:p>
    <w:p w14:paraId="532A3DB2" w14:textId="77777777" w:rsidR="00B741CD" w:rsidRPr="00A1019D" w:rsidRDefault="00606632">
      <w:pPr>
        <w:adjustRightInd w:val="0"/>
        <w:snapToGrid w:val="0"/>
        <w:spacing w:line="360" w:lineRule="auto"/>
        <w:ind w:right="11" w:firstLineChars="200" w:firstLine="480"/>
        <w:rPr>
          <w:rFonts w:ascii="仿宋" w:eastAsia="宋体" w:hAnsi="仿宋" w:cs="仿宋"/>
          <w:bCs/>
          <w:snapToGrid w:val="0"/>
          <w:color w:val="0D0D0D" w:themeColor="text1" w:themeTint="F2"/>
          <w:kern w:val="0"/>
          <w:sz w:val="24"/>
        </w:rPr>
      </w:pPr>
      <w:r w:rsidRPr="00A1019D">
        <w:rPr>
          <w:rFonts w:ascii="仿宋" w:eastAsia="宋体" w:hAnsi="仿宋" w:cs="仿宋"/>
          <w:bCs/>
          <w:snapToGrid w:val="0"/>
          <w:color w:val="0D0D0D" w:themeColor="text1" w:themeTint="F2"/>
          <w:kern w:val="0"/>
          <w:sz w:val="24"/>
        </w:rPr>
        <w:t>2.4</w:t>
      </w:r>
      <w:r w:rsidRPr="00A1019D">
        <w:rPr>
          <w:rFonts w:ascii="仿宋" w:eastAsia="宋体" w:hAnsi="仿宋" w:cs="仿宋" w:hint="eastAsia"/>
          <w:bCs/>
          <w:snapToGrid w:val="0"/>
          <w:color w:val="0D0D0D" w:themeColor="text1" w:themeTint="F2"/>
          <w:kern w:val="0"/>
          <w:sz w:val="24"/>
        </w:rPr>
        <w:t>承包人应按本合同约定工期与发包人要求按时完成，不得延期。如经验收不合格，不能交付使用，不能视为竣工，承包人应负责返工直至合格为止，因此导致逾期竣工的视为承包人违约。由此产生的一切费用均由承包人承担。</w:t>
      </w:r>
    </w:p>
    <w:p w14:paraId="168DBAD2" w14:textId="77777777" w:rsidR="00B741CD" w:rsidRPr="00A1019D" w:rsidRDefault="00606632">
      <w:pPr>
        <w:adjustRightInd w:val="0"/>
        <w:snapToGrid w:val="0"/>
        <w:spacing w:line="360" w:lineRule="auto"/>
        <w:ind w:right="11" w:firstLineChars="200" w:firstLine="480"/>
        <w:rPr>
          <w:rFonts w:ascii="仿宋" w:eastAsia="宋体" w:hAnsi="仿宋" w:cs="仿宋"/>
          <w:bCs/>
          <w:snapToGrid w:val="0"/>
          <w:color w:val="0D0D0D" w:themeColor="text1" w:themeTint="F2"/>
          <w:kern w:val="0"/>
          <w:sz w:val="24"/>
        </w:rPr>
      </w:pPr>
      <w:r w:rsidRPr="00A1019D">
        <w:rPr>
          <w:rFonts w:ascii="仿宋" w:eastAsia="宋体" w:hAnsi="仿宋" w:cs="仿宋" w:hint="eastAsia"/>
          <w:bCs/>
          <w:snapToGrid w:val="0"/>
          <w:color w:val="0D0D0D" w:themeColor="text1" w:themeTint="F2"/>
          <w:kern w:val="0"/>
          <w:sz w:val="24"/>
        </w:rPr>
        <w:t>2.</w:t>
      </w:r>
      <w:r w:rsidRPr="00A1019D">
        <w:rPr>
          <w:rFonts w:ascii="仿宋" w:eastAsia="宋体" w:hAnsi="仿宋" w:cs="仿宋"/>
          <w:bCs/>
          <w:snapToGrid w:val="0"/>
          <w:color w:val="0D0D0D" w:themeColor="text1" w:themeTint="F2"/>
          <w:kern w:val="0"/>
          <w:sz w:val="24"/>
        </w:rPr>
        <w:t>5</w:t>
      </w:r>
      <w:r w:rsidRPr="00A1019D">
        <w:rPr>
          <w:rFonts w:ascii="仿宋" w:eastAsia="宋体" w:hAnsi="仿宋" w:cs="仿宋" w:hint="eastAsia"/>
          <w:bCs/>
          <w:snapToGrid w:val="0"/>
          <w:color w:val="0D0D0D" w:themeColor="text1" w:themeTint="F2"/>
          <w:kern w:val="0"/>
          <w:sz w:val="24"/>
        </w:rPr>
        <w:t xml:space="preserve"> </w:t>
      </w:r>
      <w:r w:rsidRPr="00A1019D">
        <w:rPr>
          <w:rFonts w:ascii="仿宋" w:eastAsia="宋体" w:hAnsi="仿宋" w:cs="仿宋" w:hint="eastAsia"/>
          <w:bCs/>
          <w:snapToGrid w:val="0"/>
          <w:color w:val="0D0D0D" w:themeColor="text1" w:themeTint="F2"/>
          <w:kern w:val="0"/>
          <w:sz w:val="24"/>
        </w:rPr>
        <w:t>发包人有权根据工程实施情况</w:t>
      </w:r>
      <w:r w:rsidRPr="00A1019D">
        <w:rPr>
          <w:rFonts w:ascii="仿宋" w:eastAsia="宋体" w:hAnsi="仿宋" w:cs="仿宋" w:hint="eastAsia"/>
          <w:color w:val="0D0D0D" w:themeColor="text1" w:themeTint="F2"/>
          <w:sz w:val="24"/>
          <w:szCs w:val="24"/>
        </w:rPr>
        <w:t>在合理情况下</w:t>
      </w:r>
      <w:r w:rsidRPr="00A1019D">
        <w:rPr>
          <w:rFonts w:ascii="仿宋" w:eastAsia="宋体" w:hAnsi="仿宋" w:cs="仿宋" w:hint="eastAsia"/>
          <w:bCs/>
          <w:snapToGrid w:val="0"/>
          <w:color w:val="0D0D0D" w:themeColor="text1" w:themeTint="F2"/>
          <w:kern w:val="0"/>
          <w:sz w:val="24"/>
        </w:rPr>
        <w:t>对本合同工期（包括关键节点工期和竣工日期）进行适当调整，承包人需采取一切有效措施保证工期按发包人要求调整，不得延误，并不得要求另行增加费用，相关赶工措施费用应在投标报价中综合考虑并应已含在合同总价中。</w:t>
      </w:r>
    </w:p>
    <w:p w14:paraId="5644C602" w14:textId="77777777" w:rsidR="00B741CD" w:rsidRPr="00A1019D" w:rsidRDefault="00606632">
      <w:pPr>
        <w:pStyle w:val="3"/>
        <w:ind w:firstLineChars="0" w:firstLine="0"/>
        <w:rPr>
          <w:rFonts w:ascii="仿宋" w:eastAsia="宋体" w:hAnsi="仿宋" w:cs="仿宋"/>
          <w:color w:val="0D0D0D" w:themeColor="text1" w:themeTint="F2"/>
        </w:rPr>
      </w:pPr>
      <w:bookmarkStart w:id="28" w:name="_Toc21939"/>
      <w:bookmarkStart w:id="29" w:name="_Toc5432"/>
      <w:bookmarkStart w:id="30" w:name="_Toc11678"/>
      <w:bookmarkStart w:id="31" w:name="_Toc3495542"/>
      <w:bookmarkStart w:id="32" w:name="_Toc30157"/>
      <w:bookmarkStart w:id="33" w:name="_Toc3495812"/>
      <w:bookmarkStart w:id="34" w:name="_Toc9306"/>
      <w:r w:rsidRPr="00A1019D">
        <w:rPr>
          <w:rFonts w:ascii="仿宋" w:eastAsia="宋体" w:hAnsi="仿宋" w:cs="仿宋" w:hint="eastAsia"/>
          <w:color w:val="0D0D0D" w:themeColor="text1" w:themeTint="F2"/>
        </w:rPr>
        <w:t xml:space="preserve">    </w:t>
      </w:r>
      <w:bookmarkStart w:id="35" w:name="_Toc149594564"/>
      <w:r w:rsidRPr="00A1019D">
        <w:rPr>
          <w:rFonts w:ascii="仿宋" w:eastAsia="宋体" w:hAnsi="仿宋" w:cs="仿宋" w:hint="eastAsia"/>
          <w:color w:val="0D0D0D" w:themeColor="text1" w:themeTint="F2"/>
        </w:rPr>
        <w:t>三、工程质量标准</w:t>
      </w:r>
      <w:bookmarkEnd w:id="28"/>
      <w:bookmarkEnd w:id="29"/>
      <w:bookmarkEnd w:id="30"/>
      <w:bookmarkEnd w:id="31"/>
      <w:bookmarkEnd w:id="32"/>
      <w:bookmarkEnd w:id="33"/>
      <w:bookmarkEnd w:id="34"/>
      <w:r w:rsidRPr="00A1019D">
        <w:rPr>
          <w:rFonts w:ascii="仿宋" w:eastAsia="宋体" w:hAnsi="仿宋" w:cs="仿宋" w:hint="eastAsia"/>
          <w:color w:val="0D0D0D" w:themeColor="text1" w:themeTint="F2"/>
        </w:rPr>
        <w:t>（备注：划线部分预</w:t>
      </w:r>
      <w:proofErr w:type="gramStart"/>
      <w:r w:rsidRPr="00A1019D">
        <w:rPr>
          <w:rFonts w:ascii="仿宋" w:eastAsia="宋体" w:hAnsi="仿宋" w:cs="仿宋" w:hint="eastAsia"/>
          <w:color w:val="0D0D0D" w:themeColor="text1" w:themeTint="F2"/>
        </w:rPr>
        <w:t>填内容</w:t>
      </w:r>
      <w:proofErr w:type="gramEnd"/>
      <w:r w:rsidRPr="00A1019D">
        <w:rPr>
          <w:rFonts w:ascii="仿宋" w:eastAsia="宋体" w:hAnsi="仿宋" w:cs="仿宋" w:hint="eastAsia"/>
          <w:color w:val="0D0D0D" w:themeColor="text1" w:themeTint="F2"/>
        </w:rPr>
        <w:t>具体按招标文件及公告等发包人招标发出文件作相应调整）</w:t>
      </w:r>
      <w:bookmarkEnd w:id="35"/>
    </w:p>
    <w:p w14:paraId="276D0BA7"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3.1 </w:t>
      </w:r>
      <w:r w:rsidRPr="00A1019D">
        <w:rPr>
          <w:rFonts w:ascii="仿宋" w:eastAsia="宋体" w:hAnsi="仿宋" w:cs="仿宋" w:hint="eastAsia"/>
          <w:color w:val="0D0D0D" w:themeColor="text1" w:themeTint="F2"/>
          <w:sz w:val="24"/>
        </w:rPr>
        <w:t>质量标准</w:t>
      </w:r>
    </w:p>
    <w:p w14:paraId="1D64BFBD" w14:textId="77777777" w:rsidR="00B741CD" w:rsidRPr="00A1019D" w:rsidRDefault="00606632">
      <w:pPr>
        <w:widowControl/>
        <w:shd w:val="clear" w:color="auto" w:fill="FFFFFF"/>
        <w:adjustRightInd w:val="0"/>
        <w:snapToGrid w:val="0"/>
        <w:spacing w:line="360" w:lineRule="auto"/>
        <w:ind w:firstLineChars="200" w:firstLine="480"/>
        <w:jc w:val="left"/>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rPr>
        <w:t>设计质量标准：</w:t>
      </w:r>
      <w:r w:rsidRPr="00A1019D">
        <w:rPr>
          <w:rFonts w:ascii="仿宋" w:eastAsia="宋体" w:hAnsi="仿宋" w:cs="仿宋" w:hint="eastAsia"/>
          <w:color w:val="0D0D0D" w:themeColor="text1" w:themeTint="F2"/>
          <w:sz w:val="24"/>
          <w:u w:val="single"/>
        </w:rPr>
        <w:t>符合建设工程设计的相关标准、规范及本工程设计任务书（如有）的要求。</w:t>
      </w:r>
    </w:p>
    <w:p w14:paraId="3D1C86BC" w14:textId="77777777" w:rsidR="00B741CD" w:rsidRPr="00A1019D" w:rsidRDefault="00606632">
      <w:pPr>
        <w:spacing w:line="360" w:lineRule="auto"/>
        <w:ind w:firstLineChars="196" w:firstLine="470"/>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rPr>
        <w:t>施工质量标准：</w:t>
      </w:r>
      <w:r w:rsidRPr="00A1019D">
        <w:rPr>
          <w:rFonts w:ascii="仿宋" w:eastAsia="宋体" w:hAnsi="仿宋" w:cs="仿宋" w:hint="eastAsia"/>
          <w:color w:val="0D0D0D" w:themeColor="text1" w:themeTint="F2"/>
          <w:sz w:val="24"/>
          <w:u w:val="single"/>
        </w:rPr>
        <w:t>符合建设工程施工质量验收规范合格标准。</w:t>
      </w:r>
    </w:p>
    <w:p w14:paraId="0A69A24E"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3.2 </w:t>
      </w:r>
      <w:r w:rsidRPr="00A1019D">
        <w:rPr>
          <w:rFonts w:ascii="仿宋" w:eastAsia="宋体" w:hAnsi="仿宋" w:cs="仿宋" w:hint="eastAsia"/>
          <w:color w:val="0D0D0D" w:themeColor="text1" w:themeTint="F2"/>
          <w:sz w:val="24"/>
        </w:rPr>
        <w:t>创优目标</w:t>
      </w:r>
    </w:p>
    <w:p w14:paraId="1184532B"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□市级工程优质奖：</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w:t>
      </w:r>
    </w:p>
    <w:p w14:paraId="1C776161"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□省级工程优质奖：</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w:t>
      </w:r>
    </w:p>
    <w:p w14:paraId="2ADF8807"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□国家级工程优质奖：</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w:t>
      </w:r>
    </w:p>
    <w:p w14:paraId="5C723A73"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□其它：</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w:t>
      </w:r>
    </w:p>
    <w:p w14:paraId="253939AD"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3.3 </w:t>
      </w:r>
      <w:r w:rsidRPr="00A1019D">
        <w:rPr>
          <w:rFonts w:ascii="仿宋" w:eastAsia="宋体" w:hAnsi="仿宋" w:cs="仿宋" w:hint="eastAsia"/>
          <w:color w:val="0D0D0D" w:themeColor="text1" w:themeTint="F2"/>
          <w:sz w:val="24"/>
        </w:rPr>
        <w:t>创安全文明工地目标</w:t>
      </w:r>
    </w:p>
    <w:p w14:paraId="1F666AE8"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市级安全文明施工样板工地：</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w:t>
      </w:r>
    </w:p>
    <w:p w14:paraId="371FFD94"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省级安全文明施工示范工地：</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w:t>
      </w:r>
    </w:p>
    <w:p w14:paraId="614FF28D"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lastRenderedPageBreak/>
        <w:t>□</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国家级安全文明工地：</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w:t>
      </w:r>
    </w:p>
    <w:p w14:paraId="5318F89E"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其它：</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w:t>
      </w:r>
    </w:p>
    <w:p w14:paraId="0006A6BC"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3.4 </w:t>
      </w:r>
      <w:r w:rsidRPr="00A1019D">
        <w:rPr>
          <w:rFonts w:ascii="仿宋" w:eastAsia="宋体" w:hAnsi="仿宋" w:cs="仿宋" w:hint="eastAsia"/>
          <w:color w:val="0D0D0D" w:themeColor="text1" w:themeTint="F2"/>
          <w:sz w:val="24"/>
        </w:rPr>
        <w:t>绿色建筑设计目标</w:t>
      </w:r>
    </w:p>
    <w:p w14:paraId="1A372BE7"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绿色建筑设计评价（□</w:t>
      </w:r>
      <w:proofErr w:type="gramStart"/>
      <w:r w:rsidRPr="00A1019D">
        <w:rPr>
          <w:rFonts w:ascii="仿宋" w:eastAsia="宋体" w:hAnsi="仿宋" w:cs="仿宋" w:hint="eastAsia"/>
          <w:color w:val="0D0D0D" w:themeColor="text1" w:themeTint="F2"/>
          <w:sz w:val="24"/>
        </w:rPr>
        <w:t>一</w:t>
      </w:r>
      <w:proofErr w:type="gramEnd"/>
      <w:r w:rsidRPr="00A1019D">
        <w:rPr>
          <w:rFonts w:ascii="仿宋" w:eastAsia="宋体" w:hAnsi="仿宋" w:cs="仿宋" w:hint="eastAsia"/>
          <w:color w:val="0D0D0D" w:themeColor="text1" w:themeTint="F2"/>
          <w:sz w:val="24"/>
        </w:rPr>
        <w:t>星级、□二星级、□三星级）</w:t>
      </w:r>
    </w:p>
    <w:p w14:paraId="519BF9D6"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其它：</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w:t>
      </w:r>
    </w:p>
    <w:p w14:paraId="67CC61B9"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3.5 </w:t>
      </w:r>
      <w:r w:rsidRPr="00A1019D">
        <w:rPr>
          <w:rFonts w:ascii="仿宋" w:eastAsia="宋体" w:hAnsi="仿宋" w:cs="仿宋" w:hint="eastAsia"/>
          <w:color w:val="0D0D0D" w:themeColor="text1" w:themeTint="F2"/>
          <w:sz w:val="24"/>
        </w:rPr>
        <w:t>创绿色施工示范工程目标</w:t>
      </w:r>
    </w:p>
    <w:p w14:paraId="26CDDBD0"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广州市建筑业绿色施工示范工程；</w:t>
      </w:r>
    </w:p>
    <w:p w14:paraId="427679BA"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广东省建筑业绿色施工示范工程；</w:t>
      </w:r>
    </w:p>
    <w:p w14:paraId="5628B321"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全国建筑业绿色施工示范工程；</w:t>
      </w:r>
    </w:p>
    <w:p w14:paraId="726CDBAB" w14:textId="77777777" w:rsidR="00B741CD" w:rsidRPr="00A1019D" w:rsidRDefault="00606632">
      <w:pPr>
        <w:spacing w:line="360" w:lineRule="auto"/>
        <w:ind w:leftChars="-174" w:left="-365" w:firstLineChars="350" w:firstLine="84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其它：</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w:t>
      </w:r>
    </w:p>
    <w:p w14:paraId="5534116D" w14:textId="77777777" w:rsidR="00B741CD" w:rsidRPr="00A1019D" w:rsidRDefault="00606632">
      <w:pPr>
        <w:pStyle w:val="3"/>
        <w:ind w:firstLineChars="0" w:firstLine="0"/>
        <w:rPr>
          <w:rFonts w:ascii="仿宋" w:eastAsia="宋体" w:hAnsi="仿宋" w:cs="仿宋"/>
          <w:color w:val="0D0D0D" w:themeColor="text1" w:themeTint="F2"/>
        </w:rPr>
      </w:pPr>
      <w:bookmarkStart w:id="36" w:name="_Toc26246"/>
      <w:bookmarkStart w:id="37" w:name="_Toc3495813"/>
      <w:bookmarkStart w:id="38" w:name="_Toc19327"/>
      <w:bookmarkStart w:id="39" w:name="_Toc11412"/>
      <w:bookmarkStart w:id="40" w:name="_Toc4201"/>
      <w:bookmarkStart w:id="41" w:name="_Toc6775"/>
      <w:bookmarkStart w:id="42" w:name="_Toc3495543"/>
      <w:r w:rsidRPr="00A1019D">
        <w:rPr>
          <w:rFonts w:ascii="仿宋" w:eastAsia="宋体" w:hAnsi="仿宋" w:cs="仿宋" w:hint="eastAsia"/>
          <w:color w:val="0D0D0D" w:themeColor="text1" w:themeTint="F2"/>
        </w:rPr>
        <w:t xml:space="preserve">    </w:t>
      </w:r>
      <w:bookmarkStart w:id="43" w:name="_Toc149594565"/>
      <w:r w:rsidRPr="00A1019D">
        <w:rPr>
          <w:rFonts w:ascii="仿宋" w:eastAsia="宋体" w:hAnsi="仿宋" w:cs="仿宋" w:hint="eastAsia"/>
          <w:color w:val="0D0D0D" w:themeColor="text1" w:themeTint="F2"/>
        </w:rPr>
        <w:t>四、签约合同价</w:t>
      </w:r>
      <w:bookmarkEnd w:id="36"/>
      <w:bookmarkEnd w:id="37"/>
      <w:bookmarkEnd w:id="38"/>
      <w:bookmarkEnd w:id="39"/>
      <w:bookmarkEnd w:id="40"/>
      <w:bookmarkEnd w:id="41"/>
      <w:bookmarkEnd w:id="42"/>
      <w:bookmarkEnd w:id="43"/>
    </w:p>
    <w:p w14:paraId="498D686D" w14:textId="77777777" w:rsidR="00B741CD" w:rsidRPr="00A1019D" w:rsidRDefault="00606632">
      <w:pPr>
        <w:spacing w:line="42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4.1 </w:t>
      </w:r>
      <w:r w:rsidRPr="00A1019D">
        <w:rPr>
          <w:rFonts w:ascii="仿宋" w:eastAsia="宋体" w:hAnsi="仿宋" w:cs="仿宋" w:hint="eastAsia"/>
          <w:color w:val="0D0D0D" w:themeColor="text1" w:themeTint="F2"/>
          <w:sz w:val="24"/>
        </w:rPr>
        <w:t>本合同价格暂定为（中标价）：</w:t>
      </w:r>
      <w:r w:rsidRPr="00A1019D">
        <w:rPr>
          <w:rFonts w:ascii="Calibri" w:eastAsia="宋体" w:hAnsi="Calibri" w:cs="Calibri"/>
          <w:color w:val="0D0D0D" w:themeColor="text1" w:themeTint="F2"/>
          <w:sz w:val="24"/>
        </w:rPr>
        <w:t>¥</w:t>
      </w:r>
      <w:r w:rsidRPr="00A1019D">
        <w:rPr>
          <w:rFonts w:ascii="仿宋" w:eastAsia="宋体" w:hAnsi="仿宋" w:cs="仿宋"/>
          <w:color w:val="0D0D0D" w:themeColor="text1" w:themeTint="F2"/>
          <w:sz w:val="24"/>
        </w:rPr>
        <w:t xml:space="preserve">     </w:t>
      </w:r>
      <w:r w:rsidRPr="00A1019D">
        <w:rPr>
          <w:rFonts w:ascii="仿宋" w:eastAsia="宋体" w:hAnsi="仿宋" w:cs="仿宋" w:hint="eastAsia"/>
          <w:color w:val="0D0D0D" w:themeColor="text1" w:themeTint="F2"/>
          <w:sz w:val="24"/>
        </w:rPr>
        <w:t>元（大写：人民币</w:t>
      </w:r>
      <w:r w:rsidRPr="00A1019D">
        <w:rPr>
          <w:rFonts w:ascii="仿宋" w:eastAsia="宋体" w:hAnsi="仿宋" w:cs="仿宋"/>
          <w:color w:val="0D0D0D" w:themeColor="text1" w:themeTint="F2"/>
          <w:sz w:val="24"/>
        </w:rPr>
        <w:t xml:space="preserve">    </w:t>
      </w:r>
      <w:r w:rsidRPr="00A1019D">
        <w:rPr>
          <w:rFonts w:ascii="仿宋" w:eastAsia="宋体" w:hAnsi="仿宋" w:cs="仿宋" w:hint="eastAsia"/>
          <w:color w:val="0D0D0D" w:themeColor="text1" w:themeTint="F2"/>
          <w:sz w:val="24"/>
        </w:rPr>
        <w:t>），其中：</w:t>
      </w:r>
    </w:p>
    <w:p w14:paraId="50EBF1AB" w14:textId="77777777" w:rsidR="00B741CD" w:rsidRPr="00A1019D" w:rsidRDefault="00606632">
      <w:pPr>
        <w:spacing w:beforeLines="50" w:before="120" w:afterLines="50" w:after="120" w:line="420" w:lineRule="exact"/>
        <w:ind w:firstLineChars="200" w:firstLine="480"/>
        <w:rPr>
          <w:color w:val="0D0D0D" w:themeColor="text1" w:themeTint="F2"/>
        </w:rPr>
      </w:pPr>
      <w:r w:rsidRPr="00A1019D">
        <w:rPr>
          <w:rFonts w:ascii="仿宋" w:eastAsia="宋体" w:hAnsi="仿宋" w:cs="仿宋" w:hint="eastAsia"/>
          <w:bCs/>
          <w:snapToGrid w:val="0"/>
          <w:color w:val="0D0D0D" w:themeColor="text1" w:themeTint="F2"/>
          <w:kern w:val="0"/>
          <w:sz w:val="24"/>
        </w:rPr>
        <w:t>（</w:t>
      </w:r>
      <w:r w:rsidRPr="00A1019D">
        <w:rPr>
          <w:rFonts w:ascii="仿宋" w:eastAsia="宋体" w:hAnsi="仿宋" w:cs="仿宋"/>
          <w:bCs/>
          <w:snapToGrid w:val="0"/>
          <w:color w:val="0D0D0D" w:themeColor="text1" w:themeTint="F2"/>
          <w:kern w:val="0"/>
          <w:sz w:val="24"/>
        </w:rPr>
        <w:t>1</w:t>
      </w:r>
      <w:r w:rsidRPr="00A1019D">
        <w:rPr>
          <w:rFonts w:ascii="仿宋" w:eastAsia="宋体" w:hAnsi="仿宋" w:cs="仿宋"/>
          <w:bCs/>
          <w:snapToGrid w:val="0"/>
          <w:color w:val="0D0D0D" w:themeColor="text1" w:themeTint="F2"/>
          <w:kern w:val="0"/>
          <w:sz w:val="24"/>
        </w:rPr>
        <w:t>）</w:t>
      </w:r>
      <w:r w:rsidRPr="00A1019D">
        <w:rPr>
          <w:rFonts w:ascii="仿宋" w:eastAsia="宋体" w:hAnsi="仿宋" w:cs="仿宋" w:hint="eastAsia"/>
          <w:color w:val="0D0D0D" w:themeColor="text1" w:themeTint="F2"/>
          <w:sz w:val="24"/>
        </w:rPr>
        <w:t>设计费用为：</w:t>
      </w:r>
      <w:r w:rsidRPr="00A1019D">
        <w:rPr>
          <w:rFonts w:ascii="Calibri" w:eastAsia="宋体" w:hAnsi="Calibri" w:cs="Calibri"/>
          <w:color w:val="0D0D0D" w:themeColor="text1" w:themeTint="F2"/>
          <w:sz w:val="24"/>
        </w:rPr>
        <w:t>¥</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u w:val="single"/>
        </w:rPr>
        <w:t>元</w:t>
      </w:r>
      <w:r w:rsidRPr="00A1019D">
        <w:rPr>
          <w:rFonts w:ascii="仿宋" w:eastAsia="宋体" w:hAnsi="仿宋" w:cs="仿宋" w:hint="eastAsia"/>
          <w:color w:val="0D0D0D" w:themeColor="text1" w:themeTint="F2"/>
          <w:sz w:val="24"/>
        </w:rPr>
        <w:t>，</w:t>
      </w:r>
      <w:r w:rsidRPr="00A1019D">
        <w:rPr>
          <w:rFonts w:ascii="仿宋" w:eastAsia="宋体" w:hAnsi="仿宋" w:cs="仿宋" w:hint="eastAsia"/>
          <w:bCs/>
          <w:snapToGrid w:val="0"/>
          <w:color w:val="0D0D0D" w:themeColor="text1" w:themeTint="F2"/>
          <w:kern w:val="0"/>
          <w:sz w:val="24"/>
        </w:rPr>
        <w:t>中标下浮率：</w:t>
      </w:r>
      <w:r w:rsidRPr="00A1019D">
        <w:rPr>
          <w:rFonts w:ascii="仿宋" w:eastAsia="宋体" w:hAnsi="仿宋" w:cs="仿宋" w:hint="eastAsia"/>
          <w:bCs/>
          <w:snapToGrid w:val="0"/>
          <w:color w:val="0D0D0D" w:themeColor="text1" w:themeTint="F2"/>
          <w:kern w:val="0"/>
          <w:sz w:val="24"/>
          <w:u w:val="single"/>
        </w:rPr>
        <w:t xml:space="preserve">    %</w:t>
      </w:r>
      <w:r w:rsidRPr="00A1019D">
        <w:rPr>
          <w:rFonts w:ascii="仿宋" w:eastAsia="宋体" w:hAnsi="仿宋" w:cs="仿宋" w:hint="eastAsia"/>
          <w:bCs/>
          <w:snapToGrid w:val="0"/>
          <w:color w:val="0D0D0D" w:themeColor="text1" w:themeTint="F2"/>
          <w:kern w:val="0"/>
          <w:sz w:val="24"/>
        </w:rPr>
        <w:t>；</w:t>
      </w:r>
    </w:p>
    <w:p w14:paraId="06A2FF52" w14:textId="77777777" w:rsidR="00B741CD" w:rsidRPr="00A1019D" w:rsidRDefault="00606632">
      <w:pPr>
        <w:spacing w:beforeLines="50" w:before="120" w:afterLines="50" w:after="120" w:line="420" w:lineRule="exact"/>
        <w:ind w:firstLineChars="177" w:firstLine="425"/>
        <w:rPr>
          <w:rFonts w:ascii="仿宋" w:eastAsia="宋体" w:hAnsi="仿宋" w:cs="仿宋"/>
          <w:bCs/>
          <w:snapToGrid w:val="0"/>
          <w:color w:val="0D0D0D" w:themeColor="text1" w:themeTint="F2"/>
          <w:kern w:val="0"/>
          <w:sz w:val="24"/>
        </w:rPr>
      </w:pPr>
      <w:r w:rsidRPr="00A1019D">
        <w:rPr>
          <w:rFonts w:ascii="仿宋" w:eastAsia="宋体" w:hAnsi="仿宋" w:cs="仿宋" w:hint="eastAsia"/>
          <w:bCs/>
          <w:snapToGrid w:val="0"/>
          <w:color w:val="0D0D0D" w:themeColor="text1" w:themeTint="F2"/>
          <w:kern w:val="0"/>
          <w:sz w:val="24"/>
        </w:rPr>
        <w:t>（</w:t>
      </w:r>
      <w:r w:rsidRPr="00A1019D">
        <w:rPr>
          <w:rFonts w:ascii="仿宋" w:eastAsia="宋体" w:hAnsi="仿宋" w:cs="仿宋"/>
          <w:bCs/>
          <w:snapToGrid w:val="0"/>
          <w:color w:val="0D0D0D" w:themeColor="text1" w:themeTint="F2"/>
          <w:kern w:val="0"/>
          <w:sz w:val="24"/>
        </w:rPr>
        <w:t>2</w:t>
      </w:r>
      <w:r w:rsidRPr="00A1019D">
        <w:rPr>
          <w:rFonts w:ascii="仿宋" w:eastAsia="宋体" w:hAnsi="仿宋" w:cs="仿宋" w:hint="eastAsia"/>
          <w:bCs/>
          <w:snapToGrid w:val="0"/>
          <w:color w:val="0D0D0D" w:themeColor="text1" w:themeTint="F2"/>
          <w:kern w:val="0"/>
          <w:sz w:val="24"/>
        </w:rPr>
        <w:t>）</w:t>
      </w:r>
      <w:r w:rsidRPr="00A1019D">
        <w:rPr>
          <w:rFonts w:ascii="仿宋" w:eastAsia="宋体" w:hAnsi="仿宋" w:cs="仿宋" w:hint="eastAsia"/>
          <w:color w:val="0D0D0D" w:themeColor="text1" w:themeTint="F2"/>
          <w:sz w:val="24"/>
        </w:rPr>
        <w:t>工程费用总计（含税金）为：</w:t>
      </w:r>
      <w:r w:rsidRPr="00A1019D">
        <w:rPr>
          <w:rFonts w:ascii="Calibri" w:eastAsia="宋体" w:hAnsi="Calibri" w:cs="Calibri" w:hint="eastAsia"/>
          <w:color w:val="0D0D0D" w:themeColor="text1" w:themeTint="F2"/>
          <w:sz w:val="24"/>
        </w:rPr>
        <w:t>¥</w:t>
      </w:r>
      <w:r w:rsidRPr="00A1019D">
        <w:rPr>
          <w:rFonts w:ascii="Calibri" w:eastAsia="宋体" w:hAnsi="Calibri" w:cs="Calibri"/>
          <w:color w:val="0D0D0D" w:themeColor="text1" w:themeTint="F2"/>
          <w:sz w:val="24"/>
          <w:u w:val="single"/>
        </w:rPr>
        <w:t xml:space="preserve">            </w:t>
      </w:r>
      <w:r w:rsidRPr="00A1019D">
        <w:rPr>
          <w:rFonts w:ascii="仿宋" w:eastAsia="宋体" w:hAnsi="仿宋" w:cs="仿宋" w:hint="eastAsia"/>
          <w:color w:val="0D0D0D" w:themeColor="text1" w:themeTint="F2"/>
          <w:sz w:val="24"/>
          <w:u w:val="single"/>
        </w:rPr>
        <w:t>元</w:t>
      </w:r>
      <w:r w:rsidRPr="00A1019D">
        <w:rPr>
          <w:rFonts w:ascii="仿宋" w:eastAsia="宋体" w:hAnsi="仿宋" w:cs="仿宋" w:hint="eastAsia"/>
          <w:color w:val="0D0D0D" w:themeColor="text1" w:themeTint="F2"/>
          <w:sz w:val="24"/>
        </w:rPr>
        <w:t>，中标下浮率：</w:t>
      </w:r>
      <w:r w:rsidRPr="00A1019D">
        <w:rPr>
          <w:rFonts w:ascii="Calibri" w:eastAsia="宋体" w:hAnsi="Calibri" w:cs="Calibri"/>
          <w:color w:val="0D0D0D" w:themeColor="text1" w:themeTint="F2"/>
          <w:sz w:val="24"/>
          <w:u w:val="single"/>
        </w:rPr>
        <w:t xml:space="preserve">    </w:t>
      </w:r>
      <w:r w:rsidRPr="00A1019D">
        <w:rPr>
          <w:rFonts w:ascii="仿宋" w:eastAsia="宋体" w:hAnsi="仿宋" w:cs="仿宋"/>
          <w:color w:val="0D0D0D" w:themeColor="text1" w:themeTint="F2"/>
          <w:sz w:val="24"/>
          <w:u w:val="single"/>
        </w:rPr>
        <w:t>%</w:t>
      </w:r>
      <w:r w:rsidRPr="00A1019D">
        <w:rPr>
          <w:rFonts w:ascii="仿宋" w:eastAsia="宋体" w:hAnsi="仿宋" w:cs="仿宋" w:hint="eastAsia"/>
          <w:bCs/>
          <w:snapToGrid w:val="0"/>
          <w:color w:val="0D0D0D" w:themeColor="text1" w:themeTint="F2"/>
          <w:kern w:val="0"/>
          <w:sz w:val="24"/>
        </w:rPr>
        <w:t>。</w:t>
      </w:r>
    </w:p>
    <w:p w14:paraId="3629AA3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rPr>
        <w:t>□</w:t>
      </w:r>
      <w:r w:rsidRPr="00A1019D">
        <w:rPr>
          <w:rFonts w:ascii="仿宋" w:eastAsia="宋体" w:hAnsi="仿宋" w:cs="仿宋"/>
          <w:color w:val="0D0D0D" w:themeColor="text1" w:themeTint="F2"/>
          <w:sz w:val="24"/>
          <w:szCs w:val="24"/>
        </w:rPr>
        <w:t>（</w:t>
      </w:r>
      <w:r w:rsidRPr="00A1019D">
        <w:rPr>
          <w:rFonts w:ascii="仿宋" w:eastAsia="宋体" w:hAnsi="仿宋" w:cs="仿宋"/>
          <w:color w:val="0D0D0D" w:themeColor="text1" w:themeTint="F2"/>
          <w:sz w:val="24"/>
          <w:szCs w:val="24"/>
        </w:rPr>
        <w:t>3</w:t>
      </w:r>
      <w:r w:rsidRPr="00A1019D">
        <w:rPr>
          <w:rFonts w:ascii="仿宋" w:eastAsia="宋体" w:hAnsi="仿宋" w:cs="仿宋" w:hint="eastAsia"/>
          <w:color w:val="0D0D0D" w:themeColor="text1" w:themeTint="F2"/>
          <w:sz w:val="24"/>
          <w:szCs w:val="24"/>
        </w:rPr>
        <w:t>）航标设置及维护管理费（含航标设计专题费及航道维护费）（如有）暂定</w:t>
      </w:r>
      <w:r w:rsidRPr="00A1019D">
        <w:rPr>
          <w:rFonts w:ascii="仿宋" w:eastAsia="宋体" w:hAnsi="仿宋" w:cs="仿宋" w:hint="eastAsia"/>
          <w:color w:val="0D0D0D" w:themeColor="text1" w:themeTint="F2"/>
          <w:sz w:val="24"/>
        </w:rPr>
        <w:t>为：</w:t>
      </w:r>
      <w:r w:rsidRPr="00A1019D">
        <w:rPr>
          <w:rFonts w:ascii="Calibri" w:eastAsia="宋体" w:hAnsi="Calibri" w:cs="Calibri"/>
          <w:color w:val="0D0D0D" w:themeColor="text1" w:themeTint="F2"/>
          <w:sz w:val="24"/>
        </w:rPr>
        <w:t>¥</w:t>
      </w:r>
      <w:r w:rsidRPr="00A1019D">
        <w:rPr>
          <w:rFonts w:ascii="Calibri" w:eastAsia="宋体" w:hAnsi="Calibri" w:cs="Calibri"/>
          <w:color w:val="0D0D0D" w:themeColor="text1" w:themeTint="F2"/>
          <w:sz w:val="24"/>
          <w:u w:val="single"/>
        </w:rPr>
        <w:t>      </w:t>
      </w:r>
      <w:r w:rsidRPr="00A1019D">
        <w:rPr>
          <w:rFonts w:ascii="仿宋" w:eastAsia="宋体" w:hAnsi="仿宋" w:cs="仿宋"/>
          <w:color w:val="0D0D0D" w:themeColor="text1" w:themeTint="F2"/>
          <w:sz w:val="24"/>
          <w:u w:val="single"/>
        </w:rPr>
        <w:t xml:space="preserve">  </w:t>
      </w:r>
      <w:r w:rsidRPr="00A1019D">
        <w:rPr>
          <w:rFonts w:ascii="Calibri" w:eastAsia="宋体" w:hAnsi="Calibri" w:cs="Calibri"/>
          <w:color w:val="0D0D0D" w:themeColor="text1" w:themeTint="F2"/>
          <w:sz w:val="24"/>
          <w:u w:val="single"/>
        </w:rPr>
        <w:t> </w:t>
      </w:r>
      <w:r w:rsidRPr="00A1019D">
        <w:rPr>
          <w:rFonts w:ascii="仿宋" w:eastAsia="宋体" w:hAnsi="仿宋" w:cs="仿宋" w:hint="eastAsia"/>
          <w:color w:val="0D0D0D" w:themeColor="text1" w:themeTint="F2"/>
          <w:sz w:val="24"/>
          <w:u w:val="single"/>
        </w:rPr>
        <w:t>元。</w:t>
      </w:r>
      <w:r w:rsidRPr="00A1019D">
        <w:rPr>
          <w:rFonts w:ascii="仿宋" w:eastAsia="宋体" w:hAnsi="仿宋" w:cs="仿宋"/>
          <w:i/>
          <w:iCs/>
          <w:color w:val="0D0D0D" w:themeColor="text1" w:themeTint="F2"/>
          <w:sz w:val="24"/>
          <w:u w:val="single"/>
        </w:rPr>
        <w:t>[</w:t>
      </w:r>
      <w:r w:rsidRPr="00A1019D">
        <w:rPr>
          <w:rFonts w:ascii="仿宋" w:eastAsia="宋体" w:hAnsi="仿宋" w:cs="仿宋" w:hint="eastAsia"/>
          <w:i/>
          <w:iCs/>
          <w:color w:val="0D0D0D" w:themeColor="text1" w:themeTint="F2"/>
          <w:sz w:val="24"/>
          <w:u w:val="single"/>
        </w:rPr>
        <w:t>适用于市政房建工程项目</w:t>
      </w:r>
      <w:r w:rsidRPr="00A1019D">
        <w:rPr>
          <w:rFonts w:ascii="仿宋" w:eastAsia="宋体" w:hAnsi="仿宋" w:cs="仿宋"/>
          <w:i/>
          <w:iCs/>
          <w:color w:val="0D0D0D" w:themeColor="text1" w:themeTint="F2"/>
          <w:sz w:val="24"/>
          <w:u w:val="single"/>
        </w:rPr>
        <w:t>]</w:t>
      </w:r>
    </w:p>
    <w:p w14:paraId="7774712C" w14:textId="77777777" w:rsidR="00B741CD" w:rsidRPr="00A1019D" w:rsidRDefault="00606632">
      <w:pPr>
        <w:spacing w:beforeLines="50" w:before="120" w:afterLines="50" w:after="120" w:line="420" w:lineRule="exact"/>
        <w:ind w:firstLineChars="177" w:firstLine="425"/>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w:t>
      </w:r>
      <w:r w:rsidRPr="00A1019D">
        <w:rPr>
          <w:rFonts w:ascii="仿宋" w:eastAsia="宋体" w:hAnsi="仿宋" w:cs="仿宋"/>
          <w:color w:val="0D0D0D" w:themeColor="text1" w:themeTint="F2"/>
          <w:sz w:val="24"/>
        </w:rPr>
        <w:t>4</w:t>
      </w:r>
      <w:r w:rsidRPr="00A1019D">
        <w:rPr>
          <w:rFonts w:ascii="仿宋" w:eastAsia="宋体" w:hAnsi="仿宋" w:cs="仿宋" w:hint="eastAsia"/>
          <w:color w:val="0D0D0D" w:themeColor="text1" w:themeTint="F2"/>
          <w:sz w:val="24"/>
        </w:rPr>
        <w:t>）本合同价格除</w:t>
      </w:r>
      <w:r w:rsidRPr="00A1019D">
        <w:rPr>
          <w:rFonts w:ascii="仿宋" w:eastAsia="宋体" w:hAnsi="仿宋" w:cs="仿宋" w:hint="eastAsia"/>
          <w:bCs/>
          <w:snapToGrid w:val="0"/>
          <w:color w:val="0D0D0D" w:themeColor="text1" w:themeTint="F2"/>
          <w:kern w:val="0"/>
          <w:sz w:val="24"/>
        </w:rPr>
        <w:t>航标设置及维护管理费、</w:t>
      </w:r>
      <w:r w:rsidRPr="00A1019D">
        <w:rPr>
          <w:rFonts w:ascii="仿宋" w:eastAsia="宋体" w:hAnsi="仿宋" w:cs="仿宋" w:hint="eastAsia"/>
          <w:color w:val="0D0D0D" w:themeColor="text1" w:themeTint="F2"/>
          <w:sz w:val="24"/>
        </w:rPr>
        <w:t>航道维护费外，其他费用</w:t>
      </w:r>
      <w:r w:rsidRPr="00A1019D">
        <w:rPr>
          <w:rFonts w:ascii="仿宋" w:eastAsia="宋体" w:hAnsi="仿宋" w:cs="仿宋" w:hint="eastAsia"/>
          <w:color w:val="0D0D0D" w:themeColor="text1" w:themeTint="F2"/>
          <w:kern w:val="0"/>
          <w:sz w:val="24"/>
        </w:rPr>
        <w:t>仅作为签约合同价</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即中标价，并非实际合同价款</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，实际合同价款按合同条款第</w:t>
      </w:r>
      <w:r w:rsidRPr="00A1019D">
        <w:rPr>
          <w:rFonts w:ascii="仿宋" w:eastAsia="宋体" w:hAnsi="仿宋" w:cs="仿宋" w:hint="eastAsia"/>
          <w:color w:val="0D0D0D" w:themeColor="text1" w:themeTint="F2"/>
          <w:kern w:val="0"/>
          <w:sz w:val="24"/>
        </w:rPr>
        <w:t>17</w:t>
      </w:r>
      <w:r w:rsidRPr="00A1019D">
        <w:rPr>
          <w:rFonts w:ascii="仿宋" w:eastAsia="宋体" w:hAnsi="仿宋" w:cs="仿宋" w:hint="eastAsia"/>
          <w:color w:val="0D0D0D" w:themeColor="text1" w:themeTint="F2"/>
          <w:kern w:val="0"/>
          <w:sz w:val="24"/>
        </w:rPr>
        <w:t>条约定确定，以补充协议形式修正合同价款（附修正合同清单）。</w:t>
      </w:r>
      <w:r w:rsidRPr="00A1019D">
        <w:rPr>
          <w:rFonts w:ascii="仿宋" w:eastAsia="宋体" w:hAnsi="仿宋" w:cs="仿宋" w:hint="eastAsia"/>
          <w:color w:val="0D0D0D" w:themeColor="text1" w:themeTint="F2"/>
          <w:sz w:val="24"/>
        </w:rPr>
        <w:t>最终结算价以</w:t>
      </w:r>
      <w:bookmarkStart w:id="44" w:name="_Hlk143593321"/>
      <w:r w:rsidRPr="00A1019D">
        <w:rPr>
          <w:rFonts w:ascii="仿宋" w:eastAsia="宋体" w:hAnsi="仿宋" w:cs="仿宋" w:hint="eastAsia"/>
          <w:color w:val="0D0D0D" w:themeColor="text1" w:themeTint="F2"/>
          <w:sz w:val="24"/>
        </w:rPr>
        <w:t>有审核权限部门</w:t>
      </w:r>
      <w:bookmarkEnd w:id="44"/>
      <w:r w:rsidRPr="00A1019D">
        <w:rPr>
          <w:rFonts w:ascii="仿宋" w:eastAsia="宋体" w:hAnsi="仿宋" w:cs="仿宋" w:hint="eastAsia"/>
          <w:color w:val="0D0D0D" w:themeColor="text1" w:themeTint="F2"/>
          <w:sz w:val="24"/>
        </w:rPr>
        <w:t>审定的金额为准。</w:t>
      </w:r>
    </w:p>
    <w:p w14:paraId="492699B9" w14:textId="77777777" w:rsidR="00B741CD" w:rsidRPr="00A1019D" w:rsidRDefault="00606632">
      <w:pPr>
        <w:spacing w:line="42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4.2 </w:t>
      </w:r>
      <w:r w:rsidRPr="00A1019D">
        <w:rPr>
          <w:rFonts w:ascii="仿宋" w:eastAsia="宋体" w:hAnsi="仿宋" w:cs="仿宋" w:hint="eastAsia"/>
          <w:color w:val="0D0D0D" w:themeColor="text1" w:themeTint="F2"/>
          <w:sz w:val="24"/>
        </w:rPr>
        <w:t>本合同价格均已包括各有关应予缴纳的税金</w:t>
      </w:r>
      <w:r w:rsidRPr="00A1019D">
        <w:rPr>
          <w:rFonts w:ascii="仿宋" w:eastAsia="宋体" w:hAnsi="仿宋" w:cs="仿宋" w:hint="eastAsia"/>
          <w:bCs/>
          <w:color w:val="0D0D0D" w:themeColor="text1" w:themeTint="F2"/>
          <w:sz w:val="24"/>
        </w:rPr>
        <w:t>与行政性收费（本合同已约定由发包人承担的除外）</w:t>
      </w:r>
      <w:r w:rsidRPr="00A1019D">
        <w:rPr>
          <w:rFonts w:ascii="仿宋" w:eastAsia="宋体" w:hAnsi="仿宋" w:cs="仿宋" w:hint="eastAsia"/>
          <w:color w:val="0D0D0D" w:themeColor="text1" w:themeTint="F2"/>
          <w:sz w:val="24"/>
        </w:rPr>
        <w:t>，承包人须承担纳税</w:t>
      </w:r>
      <w:r w:rsidRPr="00A1019D">
        <w:rPr>
          <w:rFonts w:ascii="仿宋" w:eastAsia="宋体" w:hAnsi="仿宋" w:cs="仿宋" w:hint="eastAsia"/>
          <w:bCs/>
          <w:color w:val="0D0D0D" w:themeColor="text1" w:themeTint="F2"/>
          <w:sz w:val="24"/>
        </w:rPr>
        <w:t>与支付行政性收费</w:t>
      </w:r>
      <w:r w:rsidRPr="00A1019D">
        <w:rPr>
          <w:rFonts w:ascii="仿宋" w:eastAsia="宋体" w:hAnsi="仿宋" w:cs="仿宋" w:hint="eastAsia"/>
          <w:color w:val="0D0D0D" w:themeColor="text1" w:themeTint="F2"/>
          <w:sz w:val="24"/>
        </w:rPr>
        <w:t>的责任。其税种、税率</w:t>
      </w:r>
      <w:r w:rsidRPr="00A1019D">
        <w:rPr>
          <w:rFonts w:ascii="仿宋" w:eastAsia="宋体" w:hAnsi="仿宋" w:cs="仿宋" w:hint="eastAsia"/>
          <w:bCs/>
          <w:color w:val="0D0D0D" w:themeColor="text1" w:themeTint="F2"/>
          <w:sz w:val="24"/>
        </w:rPr>
        <w:t>、行政性收费标准等</w:t>
      </w:r>
      <w:r w:rsidRPr="00A1019D">
        <w:rPr>
          <w:rFonts w:ascii="仿宋" w:eastAsia="宋体" w:hAnsi="仿宋" w:cs="仿宋" w:hint="eastAsia"/>
          <w:color w:val="0D0D0D" w:themeColor="text1" w:themeTint="F2"/>
          <w:sz w:val="24"/>
        </w:rPr>
        <w:t>，按国家和广东省、广州市、南沙区有关法律法规和条例的规定办理。</w:t>
      </w:r>
    </w:p>
    <w:p w14:paraId="68E4280B" w14:textId="77777777" w:rsidR="00B741CD" w:rsidRPr="00A1019D" w:rsidRDefault="00606632">
      <w:pPr>
        <w:spacing w:line="42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4.3 </w:t>
      </w:r>
      <w:r w:rsidRPr="00A1019D">
        <w:rPr>
          <w:rFonts w:ascii="仿宋" w:eastAsia="宋体" w:hAnsi="仿宋" w:cs="仿宋" w:hint="eastAsia"/>
          <w:color w:val="0D0D0D" w:themeColor="text1" w:themeTint="F2"/>
          <w:sz w:val="24"/>
        </w:rPr>
        <w:t>申请合同款时，承包人需开具合同履行所在地税务部门认可的等值、合法、有效的增值税发票及其他发包人要求的申请资料。增值税发票开票信息以发包人确认的为准。</w:t>
      </w:r>
    </w:p>
    <w:p w14:paraId="13E12609" w14:textId="77777777" w:rsidR="00B741CD" w:rsidRPr="00A1019D" w:rsidRDefault="00606632">
      <w:pPr>
        <w:pStyle w:val="3"/>
        <w:spacing w:before="240"/>
        <w:ind w:firstLine="118"/>
        <w:rPr>
          <w:rFonts w:ascii="仿宋" w:eastAsia="宋体" w:hAnsi="仿宋" w:cs="仿宋"/>
          <w:color w:val="0D0D0D" w:themeColor="text1" w:themeTint="F2"/>
        </w:rPr>
      </w:pPr>
      <w:bookmarkStart w:id="45" w:name="_Toc19378"/>
      <w:bookmarkStart w:id="46" w:name="_Toc7461"/>
      <w:bookmarkStart w:id="47" w:name="_Toc522004874"/>
      <w:bookmarkStart w:id="48" w:name="_Toc3495544"/>
      <w:bookmarkStart w:id="49" w:name="_Toc30877"/>
      <w:bookmarkStart w:id="50" w:name="_Toc20450"/>
      <w:bookmarkStart w:id="51" w:name="_Toc511905373"/>
      <w:bookmarkStart w:id="52" w:name="_Toc4146"/>
      <w:bookmarkStart w:id="53" w:name="_Toc9432"/>
      <w:bookmarkStart w:id="54" w:name="_Toc521180266"/>
      <w:bookmarkStart w:id="55" w:name="_Toc518053253"/>
      <w:bookmarkStart w:id="56" w:name="_Toc512436796"/>
      <w:bookmarkStart w:id="57" w:name="_Toc512433700"/>
      <w:bookmarkStart w:id="58" w:name="_Toc23822"/>
      <w:bookmarkStart w:id="59" w:name="_Toc3495814"/>
      <w:bookmarkStart w:id="60" w:name="_Toc23021"/>
      <w:r w:rsidRPr="00A1019D">
        <w:rPr>
          <w:rFonts w:ascii="仿宋" w:eastAsia="宋体" w:hAnsi="仿宋" w:cs="仿宋" w:hint="eastAsia"/>
          <w:color w:val="0D0D0D" w:themeColor="text1" w:themeTint="F2"/>
        </w:rPr>
        <w:lastRenderedPageBreak/>
        <w:t xml:space="preserve">  </w:t>
      </w:r>
      <w:r w:rsidRPr="00A1019D">
        <w:rPr>
          <w:rFonts w:ascii="仿宋" w:eastAsia="宋体" w:hAnsi="仿宋" w:cs="仿宋"/>
          <w:color w:val="0D0D0D" w:themeColor="text1" w:themeTint="F2"/>
        </w:rPr>
        <w:t xml:space="preserve"> </w:t>
      </w:r>
      <w:r w:rsidRPr="00A1019D">
        <w:rPr>
          <w:rFonts w:ascii="仿宋" w:eastAsia="宋体" w:hAnsi="仿宋" w:cs="仿宋" w:hint="eastAsia"/>
          <w:color w:val="0D0D0D" w:themeColor="text1" w:themeTint="F2"/>
        </w:rPr>
        <w:t xml:space="preserve"> </w:t>
      </w:r>
      <w:bookmarkStart w:id="61" w:name="_Toc149594566"/>
      <w:r w:rsidRPr="00A1019D">
        <w:rPr>
          <w:rFonts w:ascii="仿宋" w:eastAsia="宋体" w:hAnsi="仿宋" w:cs="仿宋" w:hint="eastAsia"/>
          <w:color w:val="0D0D0D" w:themeColor="text1" w:themeTint="F2"/>
        </w:rPr>
        <w:t>五、工人工资支付分账</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14:paraId="3F7CDA4C" w14:textId="77777777" w:rsidR="00B741CD" w:rsidRPr="00A1019D" w:rsidRDefault="00606632">
      <w:pPr>
        <w:widowControl/>
        <w:spacing w:line="360" w:lineRule="auto"/>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rPr>
        <w:t xml:space="preserve">    </w:t>
      </w:r>
      <w:r w:rsidRPr="00A1019D">
        <w:rPr>
          <w:rFonts w:ascii="仿宋" w:eastAsia="宋体" w:hAnsi="仿宋" w:cs="仿宋" w:hint="eastAsia"/>
          <w:color w:val="0D0D0D" w:themeColor="text1" w:themeTint="F2"/>
          <w:kern w:val="0"/>
          <w:sz w:val="24"/>
        </w:rPr>
        <w:t>承包人必须依法建立、落实工人工资支付专户管理制度和用工实名制管理制度。工人工资支付专用账户的监督和管理按照《关于印发</w:t>
      </w:r>
      <w:r w:rsidRPr="00A1019D">
        <w:rPr>
          <w:rFonts w:ascii="仿宋" w:eastAsia="宋体" w:hAnsi="仿宋" w:cs="仿宋" w:hint="eastAsia"/>
          <w:color w:val="0D0D0D" w:themeColor="text1" w:themeTint="F2"/>
          <w:kern w:val="0"/>
          <w:sz w:val="24"/>
        </w:rPr>
        <w:t>&lt;</w:t>
      </w:r>
      <w:r w:rsidRPr="00A1019D">
        <w:rPr>
          <w:rFonts w:ascii="仿宋" w:eastAsia="宋体" w:hAnsi="仿宋" w:cs="仿宋" w:hint="eastAsia"/>
          <w:color w:val="0D0D0D" w:themeColor="text1" w:themeTint="F2"/>
          <w:kern w:val="0"/>
          <w:sz w:val="24"/>
        </w:rPr>
        <w:t>广州市南沙区建设领域工人工资支付分账管理实施细则</w:t>
      </w:r>
      <w:r w:rsidRPr="00A1019D">
        <w:rPr>
          <w:rFonts w:ascii="仿宋" w:eastAsia="宋体" w:hAnsi="仿宋" w:cs="仿宋" w:hint="eastAsia"/>
          <w:color w:val="0D0D0D" w:themeColor="text1" w:themeTint="F2"/>
          <w:kern w:val="0"/>
          <w:sz w:val="24"/>
        </w:rPr>
        <w:t>&gt;</w:t>
      </w:r>
      <w:r w:rsidRPr="00A1019D">
        <w:rPr>
          <w:rFonts w:ascii="仿宋" w:eastAsia="宋体" w:hAnsi="仿宋" w:cs="仿宋" w:hint="eastAsia"/>
          <w:color w:val="0D0D0D" w:themeColor="text1" w:themeTint="F2"/>
          <w:kern w:val="0"/>
          <w:sz w:val="24"/>
        </w:rPr>
        <w:t>的通知》（穗南建交〔</w:t>
      </w:r>
      <w:r w:rsidRPr="00A1019D">
        <w:rPr>
          <w:rFonts w:ascii="仿宋" w:eastAsia="宋体" w:hAnsi="仿宋" w:cs="仿宋" w:hint="eastAsia"/>
          <w:color w:val="0D0D0D" w:themeColor="text1" w:themeTint="F2"/>
          <w:kern w:val="0"/>
          <w:sz w:val="24"/>
        </w:rPr>
        <w:t>2016</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1388</w:t>
      </w:r>
      <w:r w:rsidRPr="00A1019D">
        <w:rPr>
          <w:rFonts w:ascii="仿宋" w:eastAsia="宋体" w:hAnsi="仿宋" w:cs="仿宋" w:hint="eastAsia"/>
          <w:color w:val="0D0D0D" w:themeColor="text1" w:themeTint="F2"/>
          <w:kern w:val="0"/>
          <w:sz w:val="24"/>
        </w:rPr>
        <w:t>号）、《关于印发广州市建设领域工人工资支付分账管理实施细则的通知》（穗建</w:t>
      </w:r>
      <w:proofErr w:type="gramStart"/>
      <w:r w:rsidRPr="00A1019D">
        <w:rPr>
          <w:rFonts w:ascii="仿宋" w:eastAsia="宋体" w:hAnsi="仿宋" w:cs="仿宋" w:hint="eastAsia"/>
          <w:color w:val="0D0D0D" w:themeColor="text1" w:themeTint="F2"/>
          <w:kern w:val="0"/>
          <w:sz w:val="24"/>
        </w:rPr>
        <w:t>规</w:t>
      </w:r>
      <w:proofErr w:type="gramEnd"/>
      <w:r w:rsidRPr="00A1019D">
        <w:rPr>
          <w:rFonts w:ascii="仿宋" w:eastAsia="宋体" w:hAnsi="仿宋" w:cs="仿宋" w:hint="eastAsia"/>
          <w:color w:val="0D0D0D" w:themeColor="text1" w:themeTint="F2"/>
          <w:kern w:val="0"/>
          <w:sz w:val="24"/>
        </w:rPr>
        <w:t>字〔</w:t>
      </w:r>
      <w:r w:rsidRPr="00A1019D">
        <w:rPr>
          <w:rFonts w:ascii="仿宋" w:eastAsia="宋体" w:hAnsi="仿宋" w:cs="仿宋" w:hint="eastAsia"/>
          <w:color w:val="0D0D0D" w:themeColor="text1" w:themeTint="F2"/>
          <w:kern w:val="0"/>
          <w:sz w:val="24"/>
        </w:rPr>
        <w:t>2020</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37</w:t>
      </w:r>
      <w:r w:rsidRPr="00A1019D">
        <w:rPr>
          <w:rFonts w:ascii="仿宋" w:eastAsia="宋体" w:hAnsi="仿宋" w:cs="仿宋" w:hint="eastAsia"/>
          <w:color w:val="0D0D0D" w:themeColor="text1" w:themeTint="F2"/>
          <w:kern w:val="0"/>
          <w:sz w:val="24"/>
        </w:rPr>
        <w:t>号）、《关于印发</w:t>
      </w:r>
      <w:r w:rsidRPr="00A1019D">
        <w:rPr>
          <w:rFonts w:ascii="仿宋" w:eastAsia="宋体" w:hAnsi="仿宋" w:cs="仿宋" w:hint="eastAsia"/>
          <w:color w:val="0D0D0D" w:themeColor="text1" w:themeTint="F2"/>
          <w:kern w:val="0"/>
          <w:sz w:val="24"/>
        </w:rPr>
        <w:t>&lt;</w:t>
      </w:r>
      <w:r w:rsidRPr="00A1019D">
        <w:rPr>
          <w:rFonts w:ascii="仿宋" w:eastAsia="宋体" w:hAnsi="仿宋" w:cs="仿宋" w:hint="eastAsia"/>
          <w:color w:val="0D0D0D" w:themeColor="text1" w:themeTint="F2"/>
          <w:kern w:val="0"/>
          <w:sz w:val="24"/>
        </w:rPr>
        <w:t>广东省建设工程领域工人工资支付专用账户管理办法</w:t>
      </w:r>
      <w:r w:rsidRPr="00A1019D">
        <w:rPr>
          <w:rFonts w:ascii="仿宋" w:eastAsia="宋体" w:hAnsi="仿宋" w:cs="仿宋" w:hint="eastAsia"/>
          <w:color w:val="0D0D0D" w:themeColor="text1" w:themeTint="F2"/>
          <w:kern w:val="0"/>
          <w:sz w:val="24"/>
        </w:rPr>
        <w:t>&gt;</w:t>
      </w:r>
      <w:r w:rsidRPr="00A1019D">
        <w:rPr>
          <w:rFonts w:ascii="仿宋" w:eastAsia="宋体" w:hAnsi="仿宋" w:cs="仿宋" w:hint="eastAsia"/>
          <w:color w:val="0D0D0D" w:themeColor="text1" w:themeTint="F2"/>
          <w:kern w:val="0"/>
          <w:sz w:val="24"/>
        </w:rPr>
        <w:t>的通知》（粤人社规〔</w:t>
      </w:r>
      <w:r w:rsidRPr="00A1019D">
        <w:rPr>
          <w:rFonts w:ascii="仿宋" w:eastAsia="宋体" w:hAnsi="仿宋" w:cs="仿宋" w:hint="eastAsia"/>
          <w:color w:val="0D0D0D" w:themeColor="text1" w:themeTint="F2"/>
          <w:kern w:val="0"/>
          <w:sz w:val="24"/>
        </w:rPr>
        <w:t>2018</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14</w:t>
      </w:r>
      <w:r w:rsidRPr="00A1019D">
        <w:rPr>
          <w:rFonts w:ascii="仿宋" w:eastAsia="宋体" w:hAnsi="仿宋" w:cs="仿宋" w:hint="eastAsia"/>
          <w:color w:val="0D0D0D" w:themeColor="text1" w:themeTint="F2"/>
          <w:kern w:val="0"/>
          <w:sz w:val="24"/>
        </w:rPr>
        <w:t>号）及《广州市住房和城乡建设局关于我市房建市政工程贯彻省用工实名及工人工资支付专用账户管理办法有关要求的通知》（</w:t>
      </w:r>
      <w:proofErr w:type="gramStart"/>
      <w:r w:rsidRPr="00A1019D">
        <w:rPr>
          <w:rFonts w:ascii="仿宋" w:eastAsia="宋体" w:hAnsi="仿宋" w:cs="仿宋" w:hint="eastAsia"/>
          <w:color w:val="0D0D0D" w:themeColor="text1" w:themeTint="F2"/>
          <w:kern w:val="0"/>
          <w:sz w:val="24"/>
        </w:rPr>
        <w:t>穗建筑</w:t>
      </w:r>
      <w:proofErr w:type="gramEnd"/>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2019</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3</w:t>
      </w:r>
      <w:r w:rsidRPr="00A1019D">
        <w:rPr>
          <w:rFonts w:ascii="仿宋" w:eastAsia="宋体" w:hAnsi="仿宋" w:cs="仿宋"/>
          <w:color w:val="0D0D0D" w:themeColor="text1" w:themeTint="F2"/>
          <w:kern w:val="0"/>
          <w:sz w:val="24"/>
        </w:rPr>
        <w:t>52</w:t>
      </w:r>
      <w:r w:rsidRPr="00A1019D">
        <w:rPr>
          <w:rFonts w:ascii="仿宋" w:eastAsia="宋体" w:hAnsi="仿宋" w:cs="仿宋" w:hint="eastAsia"/>
          <w:color w:val="0D0D0D" w:themeColor="text1" w:themeTint="F2"/>
          <w:kern w:val="0"/>
          <w:sz w:val="24"/>
        </w:rPr>
        <w:t>号）</w:t>
      </w: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u w:val="single"/>
        </w:rPr>
        <w:t>人力资源社会保障部、住房和城乡建设部、交通运输部、水利部、银保监会、铁路局、民航局关于印发《工程建设领域农民工工资保证金规定》的通知</w:t>
      </w:r>
      <w:r w:rsidRPr="00A1019D">
        <w:rPr>
          <w:rFonts w:ascii="仿宋" w:eastAsia="宋体" w:hAnsi="仿宋" w:cs="仿宋" w:hint="eastAsia"/>
          <w:color w:val="0D0D0D" w:themeColor="text1" w:themeTint="F2"/>
          <w:sz w:val="24"/>
          <w:szCs w:val="24"/>
          <w:u w:val="single"/>
        </w:rPr>
        <w:t>（</w:t>
      </w:r>
      <w:proofErr w:type="gramStart"/>
      <w:r w:rsidRPr="00A1019D">
        <w:rPr>
          <w:rFonts w:ascii="仿宋" w:eastAsia="宋体" w:hAnsi="仿宋" w:cs="仿宋"/>
          <w:color w:val="0D0D0D" w:themeColor="text1" w:themeTint="F2"/>
          <w:sz w:val="24"/>
          <w:szCs w:val="24"/>
          <w:u w:val="single"/>
        </w:rPr>
        <w:t>人社部</w:t>
      </w:r>
      <w:proofErr w:type="gramEnd"/>
      <w:r w:rsidRPr="00A1019D">
        <w:rPr>
          <w:rFonts w:ascii="仿宋" w:eastAsia="宋体" w:hAnsi="仿宋" w:cs="仿宋"/>
          <w:color w:val="0D0D0D" w:themeColor="text1" w:themeTint="F2"/>
          <w:sz w:val="24"/>
          <w:szCs w:val="24"/>
          <w:u w:val="single"/>
        </w:rPr>
        <w:t>发〔</w:t>
      </w:r>
      <w:r w:rsidRPr="00A1019D">
        <w:rPr>
          <w:rFonts w:ascii="仿宋" w:eastAsia="宋体" w:hAnsi="仿宋" w:cs="仿宋"/>
          <w:color w:val="0D0D0D" w:themeColor="text1" w:themeTint="F2"/>
          <w:sz w:val="24"/>
          <w:szCs w:val="24"/>
          <w:u w:val="single"/>
        </w:rPr>
        <w:t>2021</w:t>
      </w:r>
      <w:r w:rsidRPr="00A1019D">
        <w:rPr>
          <w:rFonts w:ascii="仿宋" w:eastAsia="宋体" w:hAnsi="仿宋" w:cs="仿宋"/>
          <w:color w:val="0D0D0D" w:themeColor="text1" w:themeTint="F2"/>
          <w:sz w:val="24"/>
          <w:szCs w:val="24"/>
          <w:u w:val="single"/>
        </w:rPr>
        <w:t>〕</w:t>
      </w:r>
      <w:r w:rsidRPr="00A1019D">
        <w:rPr>
          <w:rFonts w:ascii="仿宋" w:eastAsia="宋体" w:hAnsi="仿宋" w:cs="仿宋"/>
          <w:color w:val="0D0D0D" w:themeColor="text1" w:themeTint="F2"/>
          <w:sz w:val="24"/>
          <w:szCs w:val="24"/>
          <w:u w:val="single"/>
        </w:rPr>
        <w:t>65</w:t>
      </w:r>
      <w:r w:rsidRPr="00A1019D">
        <w:rPr>
          <w:rFonts w:ascii="仿宋" w:eastAsia="宋体" w:hAnsi="仿宋" w:cs="仿宋"/>
          <w:color w:val="0D0D0D" w:themeColor="text1" w:themeTint="F2"/>
          <w:sz w:val="24"/>
          <w:szCs w:val="24"/>
          <w:u w:val="single"/>
        </w:rPr>
        <w:t>号）</w:t>
      </w:r>
      <w:r w:rsidRPr="00A1019D">
        <w:rPr>
          <w:rFonts w:ascii="仿宋" w:eastAsia="宋体" w:hAnsi="仿宋" w:cs="仿宋" w:hint="eastAsia"/>
          <w:color w:val="0D0D0D" w:themeColor="text1" w:themeTint="F2"/>
          <w:kern w:val="0"/>
          <w:sz w:val="24"/>
        </w:rPr>
        <w:t>等相关规定执行，相关规定如有</w:t>
      </w:r>
      <w:proofErr w:type="gramStart"/>
      <w:r w:rsidRPr="00A1019D">
        <w:rPr>
          <w:rFonts w:ascii="仿宋" w:eastAsia="宋体" w:hAnsi="仿宋" w:cs="仿宋" w:hint="eastAsia"/>
          <w:color w:val="0D0D0D" w:themeColor="text1" w:themeTint="F2"/>
          <w:kern w:val="0"/>
          <w:sz w:val="24"/>
        </w:rPr>
        <w:t>更新按</w:t>
      </w:r>
      <w:proofErr w:type="gramEnd"/>
      <w:r w:rsidRPr="00A1019D">
        <w:rPr>
          <w:rFonts w:ascii="仿宋" w:eastAsia="宋体" w:hAnsi="仿宋" w:cs="仿宋" w:hint="eastAsia"/>
          <w:color w:val="0D0D0D" w:themeColor="text1" w:themeTint="F2"/>
          <w:kern w:val="0"/>
          <w:sz w:val="24"/>
        </w:rPr>
        <w:t>最新执行。</w:t>
      </w:r>
    </w:p>
    <w:p w14:paraId="33CF63D6" w14:textId="77777777" w:rsidR="00B741CD" w:rsidRPr="00A1019D" w:rsidRDefault="00606632">
      <w:pPr>
        <w:spacing w:line="360" w:lineRule="auto"/>
        <w:ind w:firstLine="480"/>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rPr>
        <w:t>建筑施工实名制的监督和管理按照</w:t>
      </w:r>
      <w:r w:rsidRPr="00A1019D">
        <w:rPr>
          <w:rFonts w:ascii="仿宋" w:eastAsia="宋体" w:hAnsi="仿宋" w:cs="仿宋" w:hint="eastAsia"/>
          <w:color w:val="0D0D0D" w:themeColor="text1" w:themeTint="F2"/>
          <w:sz w:val="24"/>
          <w:szCs w:val="24"/>
        </w:rPr>
        <w:t>《广州市住房和城乡建设局关于印发广州市建筑施工实名制管理办法的通知》（穗建</w:t>
      </w:r>
      <w:proofErr w:type="gramStart"/>
      <w:r w:rsidRPr="00A1019D">
        <w:rPr>
          <w:rFonts w:ascii="仿宋" w:eastAsia="宋体" w:hAnsi="仿宋" w:cs="仿宋" w:hint="eastAsia"/>
          <w:color w:val="0D0D0D" w:themeColor="text1" w:themeTint="F2"/>
          <w:sz w:val="24"/>
          <w:szCs w:val="24"/>
        </w:rPr>
        <w:t>规</w:t>
      </w:r>
      <w:proofErr w:type="gramEnd"/>
      <w:r w:rsidRPr="00A1019D">
        <w:rPr>
          <w:rFonts w:ascii="仿宋" w:eastAsia="宋体" w:hAnsi="仿宋" w:cs="仿宋" w:hint="eastAsia"/>
          <w:color w:val="0D0D0D" w:themeColor="text1" w:themeTint="F2"/>
          <w:sz w:val="24"/>
          <w:szCs w:val="24"/>
        </w:rPr>
        <w:t>字〔</w:t>
      </w:r>
      <w:r w:rsidRPr="00A1019D">
        <w:rPr>
          <w:rFonts w:ascii="仿宋" w:eastAsia="宋体" w:hAnsi="仿宋" w:cs="仿宋" w:hint="eastAsia"/>
          <w:color w:val="0D0D0D" w:themeColor="text1" w:themeTint="F2"/>
          <w:sz w:val="24"/>
          <w:szCs w:val="24"/>
        </w:rPr>
        <w:t>2020</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18</w:t>
      </w:r>
      <w:r w:rsidRPr="00A1019D">
        <w:rPr>
          <w:rFonts w:ascii="仿宋" w:eastAsia="宋体" w:hAnsi="仿宋" w:cs="仿宋" w:hint="eastAsia"/>
          <w:color w:val="0D0D0D" w:themeColor="text1" w:themeTint="F2"/>
          <w:sz w:val="24"/>
          <w:szCs w:val="24"/>
        </w:rPr>
        <w:t>号）</w:t>
      </w:r>
      <w:r w:rsidRPr="00A1019D">
        <w:rPr>
          <w:rFonts w:ascii="仿宋" w:eastAsia="宋体" w:hAnsi="仿宋" w:cs="仿宋" w:hint="eastAsia"/>
          <w:color w:val="0D0D0D" w:themeColor="text1" w:themeTint="F2"/>
          <w:kern w:val="0"/>
          <w:sz w:val="24"/>
        </w:rPr>
        <w:t>、《关于转发广州市住房和城乡建设委员会关于转发广东省住房和城乡建设厅关于房屋建筑和市政基础设施工程用工实名管理暂行办法的通知》（穗南建交〔</w:t>
      </w:r>
      <w:r w:rsidRPr="00A1019D">
        <w:rPr>
          <w:rFonts w:ascii="仿宋" w:eastAsia="宋体" w:hAnsi="仿宋" w:cs="仿宋" w:hint="eastAsia"/>
          <w:color w:val="0D0D0D" w:themeColor="text1" w:themeTint="F2"/>
          <w:kern w:val="0"/>
          <w:sz w:val="24"/>
        </w:rPr>
        <w:t>2018</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1799</w:t>
      </w:r>
      <w:r w:rsidRPr="00A1019D">
        <w:rPr>
          <w:rFonts w:ascii="仿宋" w:eastAsia="宋体" w:hAnsi="仿宋" w:cs="仿宋" w:hint="eastAsia"/>
          <w:color w:val="0D0D0D" w:themeColor="text1" w:themeTint="F2"/>
          <w:kern w:val="0"/>
          <w:sz w:val="24"/>
        </w:rPr>
        <w:t>号）等有关规定执行，相关规定如有</w:t>
      </w:r>
      <w:proofErr w:type="gramStart"/>
      <w:r w:rsidRPr="00A1019D">
        <w:rPr>
          <w:rFonts w:ascii="仿宋" w:eastAsia="宋体" w:hAnsi="仿宋" w:cs="仿宋" w:hint="eastAsia"/>
          <w:color w:val="0D0D0D" w:themeColor="text1" w:themeTint="F2"/>
          <w:kern w:val="0"/>
          <w:sz w:val="24"/>
        </w:rPr>
        <w:t>更新按</w:t>
      </w:r>
      <w:proofErr w:type="gramEnd"/>
      <w:r w:rsidRPr="00A1019D">
        <w:rPr>
          <w:rFonts w:ascii="仿宋" w:eastAsia="宋体" w:hAnsi="仿宋" w:cs="仿宋" w:hint="eastAsia"/>
          <w:color w:val="0D0D0D" w:themeColor="text1" w:themeTint="F2"/>
          <w:kern w:val="0"/>
          <w:sz w:val="24"/>
        </w:rPr>
        <w:t>最新执行。</w:t>
      </w:r>
    </w:p>
    <w:p w14:paraId="3635D47F" w14:textId="77777777" w:rsidR="00B741CD" w:rsidRPr="00A1019D" w:rsidRDefault="00606632">
      <w:pPr>
        <w:pStyle w:val="3"/>
        <w:ind w:firstLineChars="0" w:firstLine="0"/>
        <w:rPr>
          <w:rFonts w:ascii="仿宋" w:eastAsia="宋体" w:hAnsi="仿宋" w:cs="仿宋"/>
          <w:color w:val="0D0D0D" w:themeColor="text1" w:themeTint="F2"/>
        </w:rPr>
      </w:pPr>
      <w:bookmarkStart w:id="62" w:name="_Toc29259"/>
      <w:bookmarkStart w:id="63" w:name="_Toc3495545"/>
      <w:bookmarkStart w:id="64" w:name="_Toc3495815"/>
      <w:bookmarkStart w:id="65" w:name="_Toc522004875"/>
      <w:bookmarkStart w:id="66" w:name="_Toc518053254"/>
      <w:bookmarkStart w:id="67" w:name="_Toc521180267"/>
      <w:bookmarkStart w:id="68" w:name="_Toc15248"/>
      <w:bookmarkStart w:id="69" w:name="_Toc22242"/>
      <w:bookmarkStart w:id="70" w:name="_Toc351203486"/>
      <w:bookmarkStart w:id="71" w:name="_Toc11986"/>
      <w:bookmarkStart w:id="72" w:name="_Toc27413"/>
      <w:bookmarkStart w:id="73" w:name="_Toc32226"/>
      <w:bookmarkStart w:id="74" w:name="_Toc24641"/>
      <w:r w:rsidRPr="00A1019D">
        <w:rPr>
          <w:rFonts w:ascii="仿宋" w:eastAsia="宋体" w:hAnsi="仿宋" w:cs="仿宋" w:hint="eastAsia"/>
          <w:color w:val="0D0D0D" w:themeColor="text1" w:themeTint="F2"/>
        </w:rPr>
        <w:t xml:space="preserve">    </w:t>
      </w:r>
      <w:bookmarkStart w:id="75" w:name="_Toc149594567"/>
      <w:r w:rsidRPr="00A1019D">
        <w:rPr>
          <w:rFonts w:ascii="仿宋" w:eastAsia="宋体" w:hAnsi="仿宋" w:cs="仿宋" w:hint="eastAsia"/>
          <w:color w:val="0D0D0D" w:themeColor="text1" w:themeTint="F2"/>
        </w:rPr>
        <w:t>六、合同文件构成</w:t>
      </w:r>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4A25D81D"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    </w:t>
      </w:r>
      <w:r w:rsidRPr="00A1019D">
        <w:rPr>
          <w:rFonts w:ascii="仿宋" w:eastAsia="宋体" w:hAnsi="仿宋" w:cs="仿宋"/>
          <w:color w:val="0D0D0D" w:themeColor="text1" w:themeTint="F2"/>
          <w:sz w:val="24"/>
        </w:rPr>
        <w:t>6</w:t>
      </w:r>
      <w:r w:rsidRPr="00A1019D">
        <w:rPr>
          <w:rFonts w:ascii="仿宋" w:eastAsia="宋体" w:hAnsi="仿宋" w:cs="仿宋" w:hint="eastAsia"/>
          <w:color w:val="0D0D0D" w:themeColor="text1" w:themeTint="F2"/>
          <w:sz w:val="24"/>
        </w:rPr>
        <w:t>.1</w:t>
      </w:r>
      <w:r w:rsidRPr="00A1019D">
        <w:rPr>
          <w:rFonts w:ascii="仿宋" w:eastAsia="宋体" w:hAnsi="仿宋" w:cs="仿宋" w:hint="eastAsia"/>
          <w:color w:val="0D0D0D" w:themeColor="text1" w:themeTint="F2"/>
          <w:sz w:val="24"/>
        </w:rPr>
        <w:t>下列文件为合同文件的组成部分，并均具有法律效力，合同文件应是互为解释，互为说明，除合同另有约定外，解释的优先顺序如下：</w:t>
      </w:r>
    </w:p>
    <w:p w14:paraId="28E0B16B" w14:textId="77777777" w:rsidR="00B741CD" w:rsidRPr="00A1019D" w:rsidRDefault="00606632">
      <w:pPr>
        <w:numPr>
          <w:ilvl w:val="255"/>
          <w:numId w:val="0"/>
        </w:numPr>
        <w:spacing w:line="360" w:lineRule="auto"/>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szCs w:val="24"/>
        </w:rPr>
        <w:t xml:space="preserve">    </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）发包人要求执行的政府及相关主管部门关于本建设项目的有关文件；</w:t>
      </w:r>
    </w:p>
    <w:p w14:paraId="4F032A64" w14:textId="77777777" w:rsidR="00B741CD" w:rsidRPr="00A1019D" w:rsidRDefault="00606632">
      <w:pPr>
        <w:numPr>
          <w:ilvl w:val="255"/>
          <w:numId w:val="0"/>
        </w:numPr>
        <w:spacing w:line="360" w:lineRule="auto"/>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rPr>
        <w:t xml:space="preserve">    </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2</w:t>
      </w:r>
      <w:r w:rsidRPr="00A1019D">
        <w:rPr>
          <w:rFonts w:ascii="仿宋" w:eastAsia="宋体" w:hAnsi="仿宋" w:cs="仿宋" w:hint="eastAsia"/>
          <w:color w:val="0D0D0D" w:themeColor="text1" w:themeTint="F2"/>
          <w:kern w:val="0"/>
          <w:sz w:val="24"/>
        </w:rPr>
        <w:t>）合同履行期间双方签订的补充合同（协议）或修正文件（如有）；</w:t>
      </w:r>
    </w:p>
    <w:p w14:paraId="477E13F9" w14:textId="77777777" w:rsidR="00B741CD" w:rsidRPr="00A1019D" w:rsidRDefault="00606632">
      <w:pPr>
        <w:numPr>
          <w:ilvl w:val="255"/>
          <w:numId w:val="0"/>
        </w:numPr>
        <w:spacing w:line="360" w:lineRule="auto"/>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rPr>
        <w:t xml:space="preserve">    </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3</w:t>
      </w:r>
      <w:r w:rsidRPr="00A1019D">
        <w:rPr>
          <w:rFonts w:ascii="仿宋" w:eastAsia="宋体" w:hAnsi="仿宋" w:cs="仿宋" w:hint="eastAsia"/>
          <w:color w:val="0D0D0D" w:themeColor="text1" w:themeTint="F2"/>
          <w:kern w:val="0"/>
          <w:sz w:val="24"/>
        </w:rPr>
        <w:t>）合同协议书；</w:t>
      </w:r>
    </w:p>
    <w:p w14:paraId="4AD10289" w14:textId="77777777" w:rsidR="00B741CD" w:rsidRPr="00A1019D" w:rsidRDefault="00606632">
      <w:pPr>
        <w:numPr>
          <w:ilvl w:val="255"/>
          <w:numId w:val="0"/>
        </w:numPr>
        <w:spacing w:line="360" w:lineRule="auto"/>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rPr>
        <w:t xml:space="preserve">    </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4</w:t>
      </w:r>
      <w:r w:rsidRPr="00A1019D">
        <w:rPr>
          <w:rFonts w:ascii="仿宋" w:eastAsia="宋体" w:hAnsi="仿宋" w:cs="仿宋" w:hint="eastAsia"/>
          <w:color w:val="0D0D0D" w:themeColor="text1" w:themeTint="F2"/>
          <w:kern w:val="0"/>
          <w:sz w:val="24"/>
        </w:rPr>
        <w:t>）中标通知书；</w:t>
      </w:r>
    </w:p>
    <w:p w14:paraId="4F5B1BC2" w14:textId="77777777" w:rsidR="00B741CD" w:rsidRPr="00A1019D" w:rsidRDefault="00606632">
      <w:pPr>
        <w:numPr>
          <w:ilvl w:val="255"/>
          <w:numId w:val="0"/>
        </w:numPr>
        <w:spacing w:line="360" w:lineRule="auto"/>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rPr>
        <w:t xml:space="preserve">    </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5</w:t>
      </w:r>
      <w:r w:rsidRPr="00A1019D">
        <w:rPr>
          <w:rFonts w:ascii="仿宋" w:eastAsia="宋体" w:hAnsi="仿宋" w:cs="仿宋" w:hint="eastAsia"/>
          <w:color w:val="0D0D0D" w:themeColor="text1" w:themeTint="F2"/>
          <w:kern w:val="0"/>
          <w:sz w:val="24"/>
        </w:rPr>
        <w:t>）专用合同条款；</w:t>
      </w:r>
    </w:p>
    <w:p w14:paraId="7544C115" w14:textId="77777777" w:rsidR="00B741CD" w:rsidRPr="00A1019D" w:rsidRDefault="00606632">
      <w:pPr>
        <w:numPr>
          <w:ilvl w:val="255"/>
          <w:numId w:val="0"/>
        </w:numPr>
        <w:spacing w:line="360" w:lineRule="auto"/>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rPr>
        <w:t xml:space="preserve">    </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6</w:t>
      </w:r>
      <w:r w:rsidRPr="00A1019D">
        <w:rPr>
          <w:rFonts w:ascii="仿宋" w:eastAsia="宋体" w:hAnsi="仿宋" w:cs="仿宋" w:hint="eastAsia"/>
          <w:color w:val="0D0D0D" w:themeColor="text1" w:themeTint="F2"/>
          <w:kern w:val="0"/>
          <w:sz w:val="24"/>
        </w:rPr>
        <w:t>）发包人</w:t>
      </w:r>
      <w:r w:rsidRPr="00A1019D">
        <w:rPr>
          <w:rFonts w:ascii="仿宋" w:eastAsia="宋体" w:hAnsi="仿宋" w:cs="仿宋" w:hint="eastAsia"/>
          <w:color w:val="0D0D0D" w:themeColor="text1" w:themeTint="F2"/>
          <w:sz w:val="24"/>
          <w:szCs w:val="24"/>
        </w:rPr>
        <w:t>关于工程管理</w:t>
      </w:r>
      <w:r w:rsidRPr="00A1019D">
        <w:rPr>
          <w:rFonts w:ascii="仿宋" w:eastAsia="宋体" w:hAnsi="仿宋" w:cs="仿宋" w:hint="eastAsia"/>
          <w:color w:val="0D0D0D" w:themeColor="text1" w:themeTint="F2"/>
          <w:kern w:val="0"/>
          <w:sz w:val="24"/>
        </w:rPr>
        <w:t>的各项制度、规定</w:t>
      </w:r>
      <w:r w:rsidRPr="00A1019D">
        <w:rPr>
          <w:rFonts w:ascii="仿宋" w:eastAsia="宋体" w:hAnsi="仿宋" w:cs="仿宋" w:hint="eastAsia"/>
          <w:color w:val="0D0D0D" w:themeColor="text1" w:themeTint="F2"/>
          <w:sz w:val="24"/>
          <w:szCs w:val="24"/>
        </w:rPr>
        <w:t>和管理办法</w:t>
      </w:r>
      <w:r w:rsidRPr="00A1019D">
        <w:rPr>
          <w:rFonts w:ascii="仿宋" w:eastAsia="宋体" w:hAnsi="仿宋" w:cs="仿宋" w:hint="eastAsia"/>
          <w:color w:val="0D0D0D" w:themeColor="text1" w:themeTint="F2"/>
          <w:kern w:val="0"/>
          <w:sz w:val="24"/>
        </w:rPr>
        <w:t>；</w:t>
      </w:r>
    </w:p>
    <w:p w14:paraId="69B03A23" w14:textId="77777777" w:rsidR="00B741CD" w:rsidRPr="00A1019D" w:rsidRDefault="00606632">
      <w:pPr>
        <w:numPr>
          <w:ilvl w:val="255"/>
          <w:numId w:val="0"/>
        </w:numPr>
        <w:spacing w:line="360" w:lineRule="auto"/>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rPr>
        <w:t xml:space="preserve">    </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7</w:t>
      </w:r>
      <w:r w:rsidRPr="00A1019D">
        <w:rPr>
          <w:rFonts w:ascii="仿宋" w:eastAsia="宋体" w:hAnsi="仿宋" w:cs="仿宋" w:hint="eastAsia"/>
          <w:color w:val="0D0D0D" w:themeColor="text1" w:themeTint="F2"/>
          <w:kern w:val="0"/>
          <w:sz w:val="24"/>
        </w:rPr>
        <w:t>）通用合同条款；</w:t>
      </w:r>
    </w:p>
    <w:p w14:paraId="28B34621" w14:textId="77777777" w:rsidR="00B741CD" w:rsidRPr="00A1019D" w:rsidRDefault="00606632">
      <w:pPr>
        <w:numPr>
          <w:ilvl w:val="255"/>
          <w:numId w:val="0"/>
        </w:numPr>
        <w:spacing w:line="360" w:lineRule="auto"/>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rPr>
        <w:t xml:space="preserve">    </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8</w:t>
      </w:r>
      <w:r w:rsidRPr="00A1019D">
        <w:rPr>
          <w:rFonts w:ascii="仿宋" w:eastAsia="宋体" w:hAnsi="仿宋" w:cs="仿宋" w:hint="eastAsia"/>
          <w:color w:val="0D0D0D" w:themeColor="text1" w:themeTint="F2"/>
          <w:kern w:val="0"/>
          <w:sz w:val="24"/>
        </w:rPr>
        <w:t>）合同附件；</w:t>
      </w:r>
    </w:p>
    <w:p w14:paraId="00962BAC" w14:textId="77777777" w:rsidR="00B741CD" w:rsidRPr="00A1019D" w:rsidRDefault="00606632">
      <w:pPr>
        <w:numPr>
          <w:ilvl w:val="255"/>
          <w:numId w:val="0"/>
        </w:numPr>
        <w:spacing w:line="360" w:lineRule="auto"/>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rPr>
        <w:t xml:space="preserve">    </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9</w:t>
      </w:r>
      <w:r w:rsidRPr="00A1019D">
        <w:rPr>
          <w:rFonts w:ascii="仿宋" w:eastAsia="宋体" w:hAnsi="仿宋" w:cs="仿宋" w:hint="eastAsia"/>
          <w:color w:val="0D0D0D" w:themeColor="text1" w:themeTint="F2"/>
          <w:kern w:val="0"/>
          <w:sz w:val="24"/>
        </w:rPr>
        <w:t>）招标文件的答疑及澄清文件；</w:t>
      </w:r>
    </w:p>
    <w:p w14:paraId="1C160422" w14:textId="77777777" w:rsidR="00B741CD" w:rsidRPr="00A1019D" w:rsidRDefault="00606632">
      <w:pPr>
        <w:numPr>
          <w:ilvl w:val="255"/>
          <w:numId w:val="0"/>
        </w:numPr>
        <w:spacing w:line="360" w:lineRule="auto"/>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rPr>
        <w:t xml:space="preserve">    </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10</w:t>
      </w:r>
      <w:r w:rsidRPr="00A1019D">
        <w:rPr>
          <w:rFonts w:ascii="仿宋" w:eastAsia="宋体" w:hAnsi="仿宋" w:cs="仿宋" w:hint="eastAsia"/>
          <w:color w:val="0D0D0D" w:themeColor="text1" w:themeTint="F2"/>
          <w:kern w:val="0"/>
          <w:sz w:val="24"/>
        </w:rPr>
        <w:t>）招标文件及其附件资料；</w:t>
      </w:r>
    </w:p>
    <w:p w14:paraId="13A94AFF" w14:textId="77777777" w:rsidR="00B741CD" w:rsidRPr="00A1019D" w:rsidRDefault="00606632">
      <w:pPr>
        <w:numPr>
          <w:ilvl w:val="255"/>
          <w:numId w:val="0"/>
        </w:numPr>
        <w:spacing w:line="360" w:lineRule="auto"/>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rPr>
        <w:lastRenderedPageBreak/>
        <w:t xml:space="preserve">    </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11</w:t>
      </w:r>
      <w:r w:rsidRPr="00A1019D">
        <w:rPr>
          <w:rFonts w:ascii="仿宋" w:eastAsia="宋体" w:hAnsi="仿宋" w:cs="仿宋" w:hint="eastAsia"/>
          <w:color w:val="0D0D0D" w:themeColor="text1" w:themeTint="F2"/>
          <w:kern w:val="0"/>
          <w:sz w:val="24"/>
        </w:rPr>
        <w:t>）承包人投标时的澄清、承诺文件；</w:t>
      </w:r>
    </w:p>
    <w:p w14:paraId="60AED1EB" w14:textId="77777777" w:rsidR="00B741CD" w:rsidRPr="00A1019D" w:rsidRDefault="00606632">
      <w:pPr>
        <w:numPr>
          <w:ilvl w:val="255"/>
          <w:numId w:val="0"/>
        </w:numPr>
        <w:spacing w:line="360" w:lineRule="auto"/>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rPr>
        <w:t xml:space="preserve">    </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12</w:t>
      </w:r>
      <w:r w:rsidRPr="00A1019D">
        <w:rPr>
          <w:rFonts w:ascii="仿宋" w:eastAsia="宋体" w:hAnsi="仿宋" w:cs="仿宋" w:hint="eastAsia"/>
          <w:color w:val="0D0D0D" w:themeColor="text1" w:themeTint="F2"/>
          <w:kern w:val="0"/>
          <w:sz w:val="24"/>
        </w:rPr>
        <w:t>）承包人的投标文件；</w:t>
      </w:r>
    </w:p>
    <w:p w14:paraId="2DB80C30" w14:textId="77777777" w:rsidR="00B741CD" w:rsidRPr="00A1019D" w:rsidRDefault="00606632">
      <w:pPr>
        <w:numPr>
          <w:ilvl w:val="255"/>
          <w:numId w:val="0"/>
        </w:numPr>
        <w:spacing w:line="360" w:lineRule="auto"/>
        <w:rPr>
          <w:rFonts w:ascii="仿宋" w:eastAsia="宋体" w:hAnsi="仿宋" w:cs="仿宋"/>
          <w:color w:val="0D0D0D" w:themeColor="text1" w:themeTint="F2"/>
          <w:kern w:val="0"/>
          <w:sz w:val="24"/>
        </w:rPr>
      </w:pPr>
      <w:r w:rsidRPr="00A1019D">
        <w:rPr>
          <w:rFonts w:ascii="仿宋" w:eastAsia="宋体" w:hAnsi="仿宋" w:cs="仿宋" w:hint="eastAsia"/>
          <w:color w:val="0D0D0D" w:themeColor="text1" w:themeTint="F2"/>
          <w:kern w:val="0"/>
          <w:sz w:val="24"/>
        </w:rPr>
        <w:t xml:space="preserve">    </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13</w:t>
      </w:r>
      <w:r w:rsidRPr="00A1019D">
        <w:rPr>
          <w:rFonts w:ascii="仿宋" w:eastAsia="宋体" w:hAnsi="仿宋" w:cs="仿宋" w:hint="eastAsia"/>
          <w:color w:val="0D0D0D" w:themeColor="text1" w:themeTint="F2"/>
          <w:kern w:val="0"/>
          <w:sz w:val="24"/>
        </w:rPr>
        <w:t>）国家及广东省、广州市</w:t>
      </w:r>
      <w:r w:rsidRPr="00A1019D">
        <w:rPr>
          <w:rFonts w:ascii="仿宋" w:eastAsia="宋体" w:hAnsi="仿宋" w:cs="仿宋" w:hint="eastAsia"/>
          <w:bCs/>
          <w:snapToGrid w:val="0"/>
          <w:color w:val="0D0D0D" w:themeColor="text1" w:themeTint="F2"/>
          <w:kern w:val="0"/>
          <w:sz w:val="24"/>
          <w:szCs w:val="24"/>
        </w:rPr>
        <w:t>、南沙区</w:t>
      </w:r>
      <w:r w:rsidRPr="00A1019D">
        <w:rPr>
          <w:rFonts w:ascii="仿宋" w:eastAsia="宋体" w:hAnsi="仿宋" w:cs="仿宋" w:hint="eastAsia"/>
          <w:color w:val="0D0D0D" w:themeColor="text1" w:themeTint="F2"/>
          <w:kern w:val="0"/>
          <w:sz w:val="24"/>
        </w:rPr>
        <w:t>的标准、规范及有关技术文件；</w:t>
      </w:r>
    </w:p>
    <w:p w14:paraId="08B84723" w14:textId="77777777" w:rsidR="00B741CD" w:rsidRPr="00A1019D" w:rsidRDefault="00606632">
      <w:pPr>
        <w:numPr>
          <w:ilvl w:val="255"/>
          <w:numId w:val="0"/>
        </w:num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kern w:val="0"/>
          <w:sz w:val="24"/>
        </w:rPr>
        <w:t xml:space="preserve">    </w:t>
      </w:r>
      <w:r w:rsidRPr="00A1019D">
        <w:rPr>
          <w:rFonts w:ascii="仿宋" w:eastAsia="宋体" w:hAnsi="仿宋" w:cs="仿宋" w:hint="eastAsia"/>
          <w:color w:val="0D0D0D" w:themeColor="text1" w:themeTint="F2"/>
          <w:kern w:val="0"/>
          <w:sz w:val="24"/>
        </w:rPr>
        <w:t>（</w:t>
      </w:r>
      <w:r w:rsidRPr="00A1019D">
        <w:rPr>
          <w:rFonts w:ascii="仿宋" w:eastAsia="宋体" w:hAnsi="仿宋" w:cs="仿宋" w:hint="eastAsia"/>
          <w:color w:val="0D0D0D" w:themeColor="text1" w:themeTint="F2"/>
          <w:kern w:val="0"/>
          <w:sz w:val="24"/>
        </w:rPr>
        <w:t>14</w:t>
      </w:r>
      <w:r w:rsidRPr="00A1019D">
        <w:rPr>
          <w:rFonts w:ascii="仿宋" w:eastAsia="宋体" w:hAnsi="仿宋" w:cs="仿宋" w:hint="eastAsia"/>
          <w:color w:val="0D0D0D" w:themeColor="text1" w:themeTint="F2"/>
          <w:kern w:val="0"/>
          <w:sz w:val="24"/>
        </w:rPr>
        <w:t>）构成合同的其他文件。</w:t>
      </w:r>
    </w:p>
    <w:p w14:paraId="208DB7F3" w14:textId="77777777" w:rsidR="00B741CD" w:rsidRPr="00A1019D" w:rsidRDefault="00606632">
      <w:pPr>
        <w:adjustRightInd w:val="0"/>
        <w:snapToGri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color w:val="0D0D0D" w:themeColor="text1" w:themeTint="F2"/>
          <w:kern w:val="0"/>
          <w:sz w:val="24"/>
          <w:szCs w:val="24"/>
        </w:rPr>
        <w:t>6</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上述合同文件包括合同当事人就该项合同文件所</w:t>
      </w:r>
      <w:proofErr w:type="gramStart"/>
      <w:r w:rsidRPr="00A1019D">
        <w:rPr>
          <w:rFonts w:ascii="仿宋" w:eastAsia="宋体" w:hAnsi="仿宋" w:cs="仿宋" w:hint="eastAsia"/>
          <w:color w:val="0D0D0D" w:themeColor="text1" w:themeTint="F2"/>
          <w:kern w:val="0"/>
          <w:sz w:val="24"/>
          <w:szCs w:val="24"/>
        </w:rPr>
        <w:t>作出</w:t>
      </w:r>
      <w:proofErr w:type="gramEnd"/>
      <w:r w:rsidRPr="00A1019D">
        <w:rPr>
          <w:rFonts w:ascii="仿宋" w:eastAsia="宋体" w:hAnsi="仿宋" w:cs="仿宋" w:hint="eastAsia"/>
          <w:color w:val="0D0D0D" w:themeColor="text1" w:themeTint="F2"/>
          <w:kern w:val="0"/>
          <w:sz w:val="24"/>
          <w:szCs w:val="24"/>
        </w:rPr>
        <w:t>的补充和修改，属于同一类内容的文件，应以最新签署的为准。</w:t>
      </w:r>
    </w:p>
    <w:p w14:paraId="77D69B86" w14:textId="77777777" w:rsidR="00B741CD" w:rsidRPr="00A1019D" w:rsidRDefault="00606632">
      <w:pPr>
        <w:pStyle w:val="10"/>
        <w:tabs>
          <w:tab w:val="left" w:pos="567"/>
          <w:tab w:val="left" w:pos="1134"/>
        </w:tabs>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color w:val="0D0D0D" w:themeColor="text1" w:themeTint="F2"/>
          <w:sz w:val="24"/>
          <w:szCs w:val="24"/>
        </w:rPr>
        <w:t>6</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当上述文件按优先顺序解释仍然存在多义性或不一致解释时</w:t>
      </w:r>
      <w:r w:rsidRPr="00A1019D">
        <w:rPr>
          <w:rFonts w:ascii="仿宋" w:eastAsia="宋体" w:hAnsi="仿宋" w:cs="仿宋" w:hint="eastAsia"/>
          <w:color w:val="0D0D0D" w:themeColor="text1" w:themeTint="F2"/>
          <w:kern w:val="2"/>
          <w:sz w:val="24"/>
          <w:szCs w:val="22"/>
        </w:rPr>
        <w:t>，双方同意先由发包人</w:t>
      </w:r>
      <w:proofErr w:type="gramStart"/>
      <w:r w:rsidRPr="00A1019D">
        <w:rPr>
          <w:rFonts w:ascii="仿宋" w:eastAsia="宋体" w:hAnsi="仿宋" w:cs="仿宋" w:hint="eastAsia"/>
          <w:color w:val="0D0D0D" w:themeColor="text1" w:themeTint="F2"/>
          <w:kern w:val="2"/>
          <w:sz w:val="24"/>
          <w:szCs w:val="22"/>
        </w:rPr>
        <w:t>作出</w:t>
      </w:r>
      <w:proofErr w:type="gramEnd"/>
      <w:r w:rsidRPr="00A1019D">
        <w:rPr>
          <w:rFonts w:ascii="仿宋" w:eastAsia="宋体" w:hAnsi="仿宋" w:cs="仿宋" w:hint="eastAsia"/>
          <w:color w:val="0D0D0D" w:themeColor="text1" w:themeTint="F2"/>
          <w:kern w:val="2"/>
          <w:sz w:val="24"/>
          <w:szCs w:val="22"/>
        </w:rPr>
        <w:t>解释和校正，并就此</w:t>
      </w:r>
      <w:proofErr w:type="gramStart"/>
      <w:r w:rsidRPr="00A1019D">
        <w:rPr>
          <w:rFonts w:ascii="仿宋" w:eastAsia="宋体" w:hAnsi="仿宋" w:cs="仿宋" w:hint="eastAsia"/>
          <w:color w:val="0D0D0D" w:themeColor="text1" w:themeTint="F2"/>
          <w:kern w:val="2"/>
          <w:sz w:val="24"/>
          <w:szCs w:val="22"/>
        </w:rPr>
        <w:t>作出</w:t>
      </w:r>
      <w:proofErr w:type="gramEnd"/>
      <w:r w:rsidRPr="00A1019D">
        <w:rPr>
          <w:rFonts w:ascii="仿宋" w:eastAsia="宋体" w:hAnsi="仿宋" w:cs="仿宋" w:hint="eastAsia"/>
          <w:color w:val="0D0D0D" w:themeColor="text1" w:themeTint="F2"/>
          <w:kern w:val="2"/>
          <w:sz w:val="24"/>
          <w:szCs w:val="22"/>
        </w:rPr>
        <w:t>书面说明；承包人对发包人的解释和校正有异议的，应在接到发包人书面说明之日三日内提出书面异议，由发包人与承包人协商解决，如承包人期满未提出书面异议的，视为同意发包人的解释和校正。双方协商不成的情况下，双方同意由发包人按照公平合理和有利于本工程建设的原则</w:t>
      </w:r>
      <w:proofErr w:type="gramStart"/>
      <w:r w:rsidRPr="00A1019D">
        <w:rPr>
          <w:rFonts w:ascii="仿宋" w:eastAsia="宋体" w:hAnsi="仿宋" w:cs="仿宋" w:hint="eastAsia"/>
          <w:color w:val="0D0D0D" w:themeColor="text1" w:themeTint="F2"/>
          <w:kern w:val="2"/>
          <w:sz w:val="24"/>
          <w:szCs w:val="22"/>
        </w:rPr>
        <w:t>作出</w:t>
      </w:r>
      <w:proofErr w:type="gramEnd"/>
      <w:r w:rsidRPr="00A1019D">
        <w:rPr>
          <w:rFonts w:ascii="仿宋" w:eastAsia="宋体" w:hAnsi="仿宋" w:cs="仿宋" w:hint="eastAsia"/>
          <w:color w:val="0D0D0D" w:themeColor="text1" w:themeTint="F2"/>
          <w:kern w:val="2"/>
          <w:sz w:val="24"/>
          <w:szCs w:val="22"/>
        </w:rPr>
        <w:t>决定。</w:t>
      </w:r>
    </w:p>
    <w:p w14:paraId="7F1950FF" w14:textId="77777777" w:rsidR="00B741CD" w:rsidRPr="00A1019D" w:rsidRDefault="00606632">
      <w:pPr>
        <w:pStyle w:val="3"/>
        <w:ind w:firstLineChars="0" w:firstLine="0"/>
        <w:rPr>
          <w:rFonts w:ascii="仿宋" w:eastAsia="宋体" w:hAnsi="仿宋" w:cs="仿宋"/>
          <w:color w:val="0D0D0D" w:themeColor="text1" w:themeTint="F2"/>
        </w:rPr>
      </w:pPr>
      <w:bookmarkStart w:id="76" w:name="_Toc20940"/>
      <w:bookmarkStart w:id="77" w:name="_Toc18150"/>
      <w:bookmarkStart w:id="78" w:name="_Toc522004876"/>
      <w:bookmarkStart w:id="79" w:name="_Toc521180268"/>
      <w:bookmarkStart w:id="80" w:name="_Toc12942"/>
      <w:bookmarkStart w:id="81" w:name="_Toc13263"/>
      <w:bookmarkStart w:id="82" w:name="_Toc10970"/>
      <w:bookmarkStart w:id="83" w:name="_Toc22549"/>
      <w:bookmarkStart w:id="84" w:name="_Toc3495816"/>
      <w:bookmarkStart w:id="85" w:name="_Toc3495546"/>
      <w:bookmarkStart w:id="86" w:name="_Toc9579"/>
      <w:bookmarkStart w:id="87" w:name="_Toc518053255"/>
      <w:bookmarkStart w:id="88" w:name="_Toc24341"/>
      <w:r w:rsidRPr="00A1019D">
        <w:rPr>
          <w:rFonts w:ascii="仿宋" w:eastAsia="宋体" w:hAnsi="仿宋" w:cs="仿宋" w:hint="eastAsia"/>
          <w:color w:val="0D0D0D" w:themeColor="text1" w:themeTint="F2"/>
        </w:rPr>
        <w:t xml:space="preserve">    </w:t>
      </w:r>
      <w:bookmarkStart w:id="89" w:name="_Toc149594568"/>
      <w:r w:rsidRPr="00A1019D">
        <w:rPr>
          <w:rFonts w:ascii="仿宋" w:eastAsia="宋体" w:hAnsi="仿宋" w:cs="仿宋" w:hint="eastAsia"/>
          <w:color w:val="0D0D0D" w:themeColor="text1" w:themeTint="F2"/>
        </w:rPr>
        <w:t>七、合同争议解决</w:t>
      </w:r>
      <w:bookmarkEnd w:id="76"/>
      <w:bookmarkEnd w:id="77"/>
      <w:bookmarkEnd w:id="78"/>
      <w:bookmarkEnd w:id="79"/>
      <w:bookmarkEnd w:id="80"/>
      <w:bookmarkEnd w:id="81"/>
      <w:bookmarkEnd w:id="82"/>
      <w:bookmarkEnd w:id="83"/>
      <w:bookmarkEnd w:id="84"/>
      <w:bookmarkEnd w:id="85"/>
      <w:bookmarkEnd w:id="86"/>
      <w:bookmarkEnd w:id="87"/>
      <w:bookmarkEnd w:id="88"/>
      <w:bookmarkEnd w:id="89"/>
    </w:p>
    <w:p w14:paraId="09454771" w14:textId="77777777" w:rsidR="00B741CD" w:rsidRPr="00A1019D" w:rsidRDefault="00606632">
      <w:pPr>
        <w:spacing w:line="42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合同各方在解释或履行本合同发生争议的，首先应尽量通过友好协商解决，如未能解决争议，任何一方可向</w:t>
      </w:r>
      <w:r w:rsidRPr="00A1019D">
        <w:rPr>
          <w:rFonts w:ascii="仿宋" w:eastAsia="宋体" w:hAnsi="仿宋" w:cs="仿宋" w:hint="eastAsia"/>
          <w:color w:val="0D0D0D" w:themeColor="text1" w:themeTint="F2"/>
          <w:sz w:val="24"/>
          <w:szCs w:val="24"/>
        </w:rPr>
        <w:t>项目所在地</w:t>
      </w:r>
      <w:r w:rsidRPr="00A1019D">
        <w:rPr>
          <w:rFonts w:ascii="仿宋" w:eastAsia="宋体" w:hAnsi="仿宋" w:cs="仿宋" w:hint="eastAsia"/>
          <w:color w:val="0D0D0D" w:themeColor="text1" w:themeTint="F2"/>
          <w:sz w:val="24"/>
        </w:rPr>
        <w:t>人民法院提起诉讼。</w:t>
      </w:r>
    </w:p>
    <w:p w14:paraId="41D276D1" w14:textId="77777777" w:rsidR="00B741CD" w:rsidRPr="00A1019D" w:rsidRDefault="00606632">
      <w:pPr>
        <w:pStyle w:val="3"/>
        <w:spacing w:before="240"/>
        <w:ind w:firstLine="118"/>
        <w:rPr>
          <w:rFonts w:ascii="仿宋" w:eastAsia="宋体" w:hAnsi="仿宋" w:cs="仿宋"/>
          <w:color w:val="0D0D0D" w:themeColor="text1" w:themeTint="F2"/>
        </w:rPr>
      </w:pPr>
      <w:bookmarkStart w:id="90" w:name="_Toc23807"/>
      <w:bookmarkStart w:id="91" w:name="_Toc26294"/>
      <w:bookmarkStart w:id="92" w:name="_Toc3495547"/>
      <w:bookmarkStart w:id="93" w:name="_Toc18781"/>
      <w:bookmarkStart w:id="94" w:name="_Toc3495817"/>
      <w:bookmarkStart w:id="95" w:name="_Toc18429"/>
      <w:bookmarkStart w:id="96" w:name="_Toc31757"/>
      <w:r w:rsidRPr="00A1019D">
        <w:rPr>
          <w:rFonts w:ascii="仿宋" w:eastAsia="宋体" w:hAnsi="仿宋" w:cs="仿宋" w:hint="eastAsia"/>
          <w:color w:val="0D0D0D" w:themeColor="text1" w:themeTint="F2"/>
        </w:rPr>
        <w:t xml:space="preserve">  </w:t>
      </w:r>
      <w:r w:rsidRPr="00A1019D">
        <w:rPr>
          <w:rFonts w:ascii="仿宋" w:eastAsia="宋体" w:hAnsi="仿宋" w:cs="仿宋"/>
          <w:color w:val="0D0D0D" w:themeColor="text1" w:themeTint="F2"/>
        </w:rPr>
        <w:t xml:space="preserve"> </w:t>
      </w:r>
      <w:r w:rsidRPr="00A1019D">
        <w:rPr>
          <w:rFonts w:ascii="仿宋" w:eastAsia="宋体" w:hAnsi="仿宋" w:cs="仿宋" w:hint="eastAsia"/>
          <w:color w:val="0D0D0D" w:themeColor="text1" w:themeTint="F2"/>
        </w:rPr>
        <w:t xml:space="preserve"> </w:t>
      </w:r>
      <w:bookmarkStart w:id="97" w:name="_Toc149594569"/>
      <w:r w:rsidRPr="00A1019D">
        <w:rPr>
          <w:rFonts w:ascii="仿宋" w:eastAsia="宋体" w:hAnsi="仿宋" w:cs="仿宋" w:hint="eastAsia"/>
          <w:color w:val="0D0D0D" w:themeColor="text1" w:themeTint="F2"/>
        </w:rPr>
        <w:t>八、承诺</w:t>
      </w:r>
      <w:bookmarkEnd w:id="90"/>
      <w:bookmarkEnd w:id="91"/>
      <w:bookmarkEnd w:id="92"/>
      <w:bookmarkEnd w:id="93"/>
      <w:bookmarkEnd w:id="94"/>
      <w:bookmarkEnd w:id="95"/>
      <w:bookmarkEnd w:id="96"/>
      <w:bookmarkEnd w:id="97"/>
    </w:p>
    <w:p w14:paraId="422515AE" w14:textId="77777777" w:rsidR="00B741CD" w:rsidRPr="00A1019D" w:rsidRDefault="00606632">
      <w:pPr>
        <w:spacing w:line="42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8.1 </w:t>
      </w:r>
      <w:r w:rsidRPr="00A1019D">
        <w:rPr>
          <w:rFonts w:ascii="仿宋" w:eastAsia="宋体" w:hAnsi="仿宋" w:cs="仿宋" w:hint="eastAsia"/>
          <w:color w:val="0D0D0D" w:themeColor="text1" w:themeTint="F2"/>
          <w:sz w:val="24"/>
        </w:rPr>
        <w:t>发包人承诺按照法律规定履行项目审批手续并按照合同约定的期限和方式支付合同价款。</w:t>
      </w:r>
    </w:p>
    <w:p w14:paraId="23BD8150" w14:textId="77777777" w:rsidR="00B741CD" w:rsidRPr="00A1019D" w:rsidRDefault="00606632">
      <w:pPr>
        <w:spacing w:line="42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8.2 </w:t>
      </w:r>
      <w:r w:rsidRPr="00A1019D">
        <w:rPr>
          <w:rFonts w:ascii="仿宋" w:eastAsia="宋体" w:hAnsi="仿宋" w:cs="仿宋" w:hint="eastAsia"/>
          <w:color w:val="0D0D0D" w:themeColor="text1" w:themeTint="F2"/>
          <w:sz w:val="24"/>
        </w:rPr>
        <w:t>承包人承诺按照法律规定及合同约定进行勘察（如有）、设计、施工，确保工程质量和安全，不进行转包及违法分包，并在缺陷责任期及保修期内承担相应的工程维修责任。</w:t>
      </w:r>
    </w:p>
    <w:p w14:paraId="3816B061" w14:textId="77777777" w:rsidR="00B741CD" w:rsidRPr="00A1019D" w:rsidRDefault="00606632">
      <w:pPr>
        <w:spacing w:line="42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8.</w:t>
      </w:r>
      <w:r w:rsidRPr="00A1019D">
        <w:rPr>
          <w:rFonts w:ascii="仿宋" w:eastAsia="宋体" w:hAnsi="仿宋" w:cs="仿宋"/>
          <w:color w:val="0D0D0D" w:themeColor="text1" w:themeTint="F2"/>
          <w:sz w:val="24"/>
        </w:rPr>
        <w:t>3</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发包人和承包人保证严格遵守本合同的各项约定，享有并承担本合同的各项权利和义务。</w:t>
      </w:r>
    </w:p>
    <w:p w14:paraId="59795CAB" w14:textId="77777777" w:rsidR="00B741CD" w:rsidRPr="00A1019D" w:rsidRDefault="00606632">
      <w:pPr>
        <w:spacing w:line="42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8.</w:t>
      </w:r>
      <w:r w:rsidRPr="00A1019D">
        <w:rPr>
          <w:rFonts w:ascii="仿宋" w:eastAsia="宋体" w:hAnsi="仿宋" w:cs="仿宋"/>
          <w:color w:val="0D0D0D" w:themeColor="text1" w:themeTint="F2"/>
          <w:sz w:val="24"/>
        </w:rPr>
        <w:t>4</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承包人承诺遵守发包人制订（含已制订及合同执行过程中制订）的关于工程建设管理的各项制度、规定和管理办法等。合同生效后，承包人应履行合同义务及职责，并视为接受及认同发包人制订的关于工程建设管理的各项制度、规定和管理办法，包括但不限于管理制度、工作指引（或作业指导书）、工作流程等。如承包人违反发包人相关制度、规定和管理办法等的，发包人有权依据相关制度、规定和管理办法等要求承包人承担违约责任及赔偿损失。</w:t>
      </w:r>
    </w:p>
    <w:p w14:paraId="1FE4E763" w14:textId="77777777" w:rsidR="00B741CD" w:rsidRPr="00A1019D" w:rsidRDefault="00606632">
      <w:pPr>
        <w:spacing w:line="42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8.</w:t>
      </w:r>
      <w:r w:rsidRPr="00A1019D">
        <w:rPr>
          <w:rFonts w:ascii="仿宋" w:eastAsia="宋体" w:hAnsi="仿宋" w:cs="仿宋"/>
          <w:color w:val="0D0D0D" w:themeColor="text1" w:themeTint="F2"/>
          <w:sz w:val="24"/>
        </w:rPr>
        <w:t>5</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承包人承诺按投标文件和本合同所承诺的各项条款落实做好各项工作；采取一切措施按合同文件约定完成本工程质量、进度、投资、安全等各项目标，达到合同约定</w:t>
      </w:r>
      <w:r w:rsidRPr="00A1019D">
        <w:rPr>
          <w:rFonts w:ascii="仿宋" w:eastAsia="宋体" w:hAnsi="仿宋" w:cs="仿宋" w:hint="eastAsia"/>
          <w:color w:val="0D0D0D" w:themeColor="text1" w:themeTint="F2"/>
          <w:sz w:val="24"/>
        </w:rPr>
        <w:lastRenderedPageBreak/>
        <w:t>的各项标准，并保证</w:t>
      </w:r>
      <w:proofErr w:type="gramStart"/>
      <w:r w:rsidRPr="00A1019D">
        <w:rPr>
          <w:rFonts w:ascii="仿宋" w:eastAsia="宋体" w:hAnsi="仿宋" w:cs="仿宋" w:hint="eastAsia"/>
          <w:color w:val="0D0D0D" w:themeColor="text1" w:themeTint="F2"/>
          <w:sz w:val="24"/>
        </w:rPr>
        <w:t>不</w:t>
      </w:r>
      <w:proofErr w:type="gramEnd"/>
      <w:r w:rsidRPr="00A1019D">
        <w:rPr>
          <w:rFonts w:ascii="仿宋" w:eastAsia="宋体" w:hAnsi="仿宋" w:cs="仿宋" w:hint="eastAsia"/>
          <w:color w:val="0D0D0D" w:themeColor="text1" w:themeTint="F2"/>
          <w:sz w:val="24"/>
        </w:rPr>
        <w:t>因此增加发包人的成本负担。</w:t>
      </w:r>
    </w:p>
    <w:p w14:paraId="2B8D7D95" w14:textId="77777777" w:rsidR="00B741CD" w:rsidRPr="00A1019D" w:rsidRDefault="00606632">
      <w:pPr>
        <w:spacing w:line="42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8.</w:t>
      </w:r>
      <w:r w:rsidRPr="00A1019D">
        <w:rPr>
          <w:rFonts w:ascii="仿宋" w:eastAsia="宋体" w:hAnsi="仿宋" w:cs="仿宋"/>
          <w:color w:val="0D0D0D" w:themeColor="text1" w:themeTint="F2"/>
          <w:sz w:val="24"/>
        </w:rPr>
        <w:t>6</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因资金管理的需要，发包人有权根据资金来源不同对合同价款的结算审核、支付流程及支付方式等进行调整，承包人承诺配合相关工作。</w:t>
      </w:r>
    </w:p>
    <w:p w14:paraId="6E1794F1" w14:textId="77777777" w:rsidR="00B741CD" w:rsidRPr="00A1019D" w:rsidRDefault="00606632">
      <w:pPr>
        <w:spacing w:line="420" w:lineRule="exact"/>
        <w:ind w:firstLineChars="200" w:firstLine="480"/>
        <w:rPr>
          <w:rFonts w:ascii="仿宋" w:eastAsia="宋体" w:hAnsi="仿宋" w:cs="仿宋"/>
          <w:color w:val="0D0D0D" w:themeColor="text1" w:themeTint="F2"/>
          <w:sz w:val="24"/>
        </w:rPr>
      </w:pPr>
      <w:r w:rsidRPr="00A1019D">
        <w:rPr>
          <w:rFonts w:ascii="仿宋" w:eastAsia="宋体" w:hAnsi="仿宋" w:cs="仿宋"/>
          <w:color w:val="0D0D0D" w:themeColor="text1" w:themeTint="F2"/>
          <w:sz w:val="24"/>
        </w:rPr>
        <w:t xml:space="preserve">8.7 </w:t>
      </w:r>
      <w:r w:rsidRPr="00A1019D">
        <w:rPr>
          <w:rFonts w:ascii="仿宋" w:eastAsia="宋体" w:hAnsi="仿宋" w:cs="仿宋" w:hint="eastAsia"/>
          <w:color w:val="0D0D0D" w:themeColor="text1" w:themeTint="F2"/>
          <w:sz w:val="24"/>
        </w:rPr>
        <w:t>承包人各阶段设计成果以及设计各阶段进度汇报展示须以</w:t>
      </w:r>
      <w:r w:rsidRPr="00A1019D">
        <w:rPr>
          <w:rFonts w:ascii="仿宋" w:eastAsia="宋体" w:hAnsi="仿宋" w:cs="仿宋"/>
          <w:color w:val="0D0D0D" w:themeColor="text1" w:themeTint="F2"/>
          <w:sz w:val="24"/>
        </w:rPr>
        <w:t>BIM</w:t>
      </w:r>
      <w:r w:rsidRPr="00A1019D">
        <w:rPr>
          <w:rFonts w:ascii="仿宋" w:eastAsia="宋体" w:hAnsi="仿宋" w:cs="仿宋"/>
          <w:color w:val="0D0D0D" w:themeColor="text1" w:themeTint="F2"/>
          <w:sz w:val="24"/>
        </w:rPr>
        <w:t>技术达到</w:t>
      </w:r>
      <w:proofErr w:type="gramStart"/>
      <w:r w:rsidRPr="00A1019D">
        <w:rPr>
          <w:rFonts w:ascii="仿宋" w:eastAsia="宋体" w:hAnsi="仿宋" w:cs="仿宋" w:hint="eastAsia"/>
          <w:color w:val="0D0D0D" w:themeColor="text1" w:themeTint="F2"/>
          <w:sz w:val="24"/>
        </w:rPr>
        <w:t>构件级</w:t>
      </w:r>
      <w:proofErr w:type="gramEnd"/>
      <w:r w:rsidRPr="00A1019D">
        <w:rPr>
          <w:rFonts w:ascii="仿宋" w:eastAsia="宋体" w:hAnsi="仿宋" w:cs="仿宋" w:hint="eastAsia"/>
          <w:color w:val="0D0D0D" w:themeColor="text1" w:themeTint="F2"/>
          <w:sz w:val="24"/>
        </w:rPr>
        <w:t>进度</w:t>
      </w:r>
      <w:proofErr w:type="gramStart"/>
      <w:r w:rsidRPr="00A1019D">
        <w:rPr>
          <w:rFonts w:ascii="仿宋" w:eastAsia="宋体" w:hAnsi="仿宋" w:cs="仿宋" w:hint="eastAsia"/>
          <w:color w:val="0D0D0D" w:themeColor="text1" w:themeTint="F2"/>
          <w:sz w:val="24"/>
        </w:rPr>
        <w:t>管控及汇报</w:t>
      </w:r>
      <w:proofErr w:type="gramEnd"/>
      <w:r w:rsidRPr="00A1019D">
        <w:rPr>
          <w:rFonts w:ascii="仿宋" w:eastAsia="宋体" w:hAnsi="仿宋" w:cs="仿宋" w:hint="eastAsia"/>
          <w:color w:val="0D0D0D" w:themeColor="text1" w:themeTint="F2"/>
          <w:sz w:val="24"/>
        </w:rPr>
        <w:t>可视化效果，同时承包人需配合</w:t>
      </w:r>
      <w:r w:rsidRPr="00A1019D">
        <w:rPr>
          <w:rFonts w:ascii="仿宋" w:eastAsia="宋体" w:hAnsi="仿宋" w:cs="仿宋"/>
          <w:color w:val="0D0D0D" w:themeColor="text1" w:themeTint="F2"/>
          <w:sz w:val="24"/>
        </w:rPr>
        <w:t>BIM</w:t>
      </w:r>
      <w:r w:rsidRPr="00A1019D">
        <w:rPr>
          <w:rFonts w:ascii="仿宋" w:eastAsia="宋体" w:hAnsi="仿宋" w:cs="仿宋"/>
          <w:color w:val="0D0D0D" w:themeColor="text1" w:themeTint="F2"/>
          <w:sz w:val="24"/>
        </w:rPr>
        <w:t>技术应用统筹单位（如有）开展相关工作，上述工作相关费用承包人已在投标报价中统筹考虑，</w:t>
      </w:r>
      <w:r w:rsidRPr="00A1019D">
        <w:rPr>
          <w:rFonts w:ascii="仿宋" w:eastAsia="宋体" w:hAnsi="仿宋" w:cs="仿宋" w:hint="eastAsia"/>
          <w:color w:val="0D0D0D" w:themeColor="text1" w:themeTint="F2"/>
          <w:sz w:val="24"/>
        </w:rPr>
        <w:t>发包人不予</w:t>
      </w:r>
      <w:proofErr w:type="gramStart"/>
      <w:r w:rsidRPr="00A1019D">
        <w:rPr>
          <w:rFonts w:ascii="仿宋" w:eastAsia="宋体" w:hAnsi="仿宋" w:cs="仿宋" w:hint="eastAsia"/>
          <w:color w:val="0D0D0D" w:themeColor="text1" w:themeTint="F2"/>
          <w:sz w:val="24"/>
        </w:rPr>
        <w:t>不</w:t>
      </w:r>
      <w:proofErr w:type="gramEnd"/>
      <w:r w:rsidRPr="00A1019D">
        <w:rPr>
          <w:rFonts w:ascii="仿宋" w:eastAsia="宋体" w:hAnsi="仿宋" w:cs="仿宋" w:hint="eastAsia"/>
          <w:color w:val="0D0D0D" w:themeColor="text1" w:themeTint="F2"/>
          <w:sz w:val="24"/>
        </w:rPr>
        <w:t>另外计取。</w:t>
      </w:r>
    </w:p>
    <w:p w14:paraId="19B9DD43" w14:textId="77777777" w:rsidR="00B741CD" w:rsidRPr="00A1019D" w:rsidRDefault="00606632">
      <w:pPr>
        <w:spacing w:line="420" w:lineRule="exact"/>
        <w:ind w:firstLineChars="200" w:firstLine="480"/>
        <w:rPr>
          <w:rFonts w:ascii="仿宋" w:eastAsia="宋体" w:hAnsi="仿宋" w:cs="仿宋"/>
          <w:color w:val="0D0D0D" w:themeColor="text1" w:themeTint="F2"/>
          <w:sz w:val="24"/>
        </w:rPr>
      </w:pPr>
      <w:r w:rsidRPr="00A1019D">
        <w:rPr>
          <w:rFonts w:ascii="仿宋" w:eastAsia="宋体" w:hAnsi="仿宋" w:cs="仿宋"/>
          <w:color w:val="0D0D0D" w:themeColor="text1" w:themeTint="F2"/>
          <w:sz w:val="24"/>
        </w:rPr>
        <w:t xml:space="preserve">8.8 </w:t>
      </w:r>
      <w:r w:rsidRPr="00A1019D">
        <w:rPr>
          <w:rFonts w:ascii="仿宋" w:eastAsia="宋体" w:hAnsi="仿宋" w:cs="仿宋" w:hint="eastAsia"/>
          <w:color w:val="0D0D0D" w:themeColor="text1" w:themeTint="F2"/>
          <w:sz w:val="24"/>
        </w:rPr>
        <w:t>承包人须配合发包人实现技术数字化管理及有效应用，具体数字化技术工作要求详见发包人提供的《南沙全民文化体育综合体及配套设施工程数字化应用指引》（详见附件</w:t>
      </w:r>
      <w:r w:rsidRPr="00A1019D">
        <w:rPr>
          <w:rFonts w:ascii="仿宋" w:eastAsia="宋体" w:hAnsi="仿宋" w:cs="仿宋"/>
          <w:color w:val="0D0D0D" w:themeColor="text1" w:themeTint="F2"/>
          <w:sz w:val="24"/>
        </w:rPr>
        <w:t>9</w:t>
      </w:r>
      <w:r w:rsidRPr="00A1019D">
        <w:rPr>
          <w:rFonts w:ascii="仿宋" w:eastAsia="宋体" w:hAnsi="仿宋" w:cs="仿宋"/>
          <w:color w:val="0D0D0D" w:themeColor="text1" w:themeTint="F2"/>
          <w:sz w:val="24"/>
        </w:rPr>
        <w:t>，如有</w:t>
      </w:r>
      <w:proofErr w:type="gramStart"/>
      <w:r w:rsidRPr="00A1019D">
        <w:rPr>
          <w:rFonts w:ascii="仿宋" w:eastAsia="宋体" w:hAnsi="仿宋" w:cs="仿宋" w:hint="eastAsia"/>
          <w:color w:val="0D0D0D" w:themeColor="text1" w:themeTint="F2"/>
          <w:sz w:val="24"/>
        </w:rPr>
        <w:t>更新按</w:t>
      </w:r>
      <w:proofErr w:type="gramEnd"/>
      <w:r w:rsidRPr="00A1019D">
        <w:rPr>
          <w:rFonts w:ascii="仿宋" w:eastAsia="宋体" w:hAnsi="仿宋" w:cs="仿宋" w:hint="eastAsia"/>
          <w:color w:val="0D0D0D" w:themeColor="text1" w:themeTint="F2"/>
          <w:sz w:val="24"/>
        </w:rPr>
        <w:t>最新执行），上述工作相关费用承包人已在投标报价中统筹考虑，发包人不予</w:t>
      </w:r>
      <w:proofErr w:type="gramStart"/>
      <w:r w:rsidRPr="00A1019D">
        <w:rPr>
          <w:rFonts w:ascii="仿宋" w:eastAsia="宋体" w:hAnsi="仿宋" w:cs="仿宋" w:hint="eastAsia"/>
          <w:color w:val="0D0D0D" w:themeColor="text1" w:themeTint="F2"/>
          <w:sz w:val="24"/>
        </w:rPr>
        <w:t>不</w:t>
      </w:r>
      <w:proofErr w:type="gramEnd"/>
      <w:r w:rsidRPr="00A1019D">
        <w:rPr>
          <w:rFonts w:ascii="仿宋" w:eastAsia="宋体" w:hAnsi="仿宋" w:cs="仿宋" w:hint="eastAsia"/>
          <w:color w:val="0D0D0D" w:themeColor="text1" w:themeTint="F2"/>
          <w:sz w:val="24"/>
        </w:rPr>
        <w:t>另外计取。</w:t>
      </w:r>
    </w:p>
    <w:p w14:paraId="0A6A02A0" w14:textId="77777777" w:rsidR="00B741CD" w:rsidRPr="00A1019D" w:rsidRDefault="00606632">
      <w:pPr>
        <w:pStyle w:val="3"/>
        <w:spacing w:before="240"/>
        <w:ind w:firstLine="118"/>
        <w:rPr>
          <w:rFonts w:ascii="仿宋" w:eastAsia="宋体" w:hAnsi="仿宋" w:cs="仿宋"/>
          <w:color w:val="0D0D0D" w:themeColor="text1" w:themeTint="F2"/>
        </w:rPr>
      </w:pPr>
      <w:bookmarkStart w:id="98" w:name="_Toc992"/>
      <w:bookmarkStart w:id="99" w:name="_Toc25306"/>
      <w:bookmarkStart w:id="100" w:name="_Toc518053258"/>
      <w:bookmarkStart w:id="101" w:name="_Toc13319"/>
      <w:bookmarkStart w:id="102" w:name="_Toc3495819"/>
      <w:bookmarkStart w:id="103" w:name="_Toc28387"/>
      <w:bookmarkStart w:id="104" w:name="_Toc521180271"/>
      <w:bookmarkStart w:id="105" w:name="_Toc23329"/>
      <w:bookmarkStart w:id="106" w:name="_Toc351203488"/>
      <w:bookmarkStart w:id="107" w:name="_Toc522004879"/>
      <w:bookmarkStart w:id="108" w:name="_Toc31798"/>
      <w:bookmarkStart w:id="109" w:name="_Toc3495549"/>
      <w:bookmarkStart w:id="110" w:name="_Toc15574"/>
      <w:bookmarkStart w:id="111" w:name="_Toc12128"/>
      <w:r w:rsidRPr="00A1019D">
        <w:rPr>
          <w:rFonts w:ascii="仿宋" w:eastAsia="宋体" w:hAnsi="仿宋" w:cs="仿宋" w:hint="eastAsia"/>
          <w:color w:val="0D0D0D" w:themeColor="text1" w:themeTint="F2"/>
        </w:rPr>
        <w:t xml:space="preserve">    </w:t>
      </w:r>
      <w:bookmarkStart w:id="112" w:name="_Toc149594570"/>
      <w:r w:rsidRPr="00A1019D">
        <w:rPr>
          <w:rFonts w:ascii="仿宋" w:eastAsia="宋体" w:hAnsi="仿宋" w:cs="仿宋" w:hint="eastAsia"/>
          <w:color w:val="0D0D0D" w:themeColor="text1" w:themeTint="F2"/>
        </w:rPr>
        <w:t>九、词语含义</w:t>
      </w:r>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14:paraId="1FF358D8" w14:textId="77777777" w:rsidR="00B741CD" w:rsidRPr="00A1019D" w:rsidRDefault="00606632">
      <w:pPr>
        <w:spacing w:line="360" w:lineRule="auto"/>
        <w:ind w:firstLineChars="196" w:firstLine="470"/>
        <w:rPr>
          <w:rFonts w:ascii="仿宋" w:eastAsia="宋体" w:hAnsi="仿宋" w:cs="仿宋"/>
          <w:bCs/>
          <w:color w:val="0D0D0D" w:themeColor="text1" w:themeTint="F2"/>
          <w:kern w:val="0"/>
          <w:sz w:val="24"/>
        </w:rPr>
      </w:pPr>
      <w:r w:rsidRPr="00A1019D">
        <w:rPr>
          <w:rFonts w:ascii="仿宋" w:eastAsia="宋体" w:hAnsi="仿宋" w:cs="仿宋" w:hint="eastAsia"/>
          <w:bCs/>
          <w:color w:val="0D0D0D" w:themeColor="text1" w:themeTint="F2"/>
          <w:sz w:val="24"/>
          <w:szCs w:val="24"/>
        </w:rPr>
        <w:t>本协议书中词语含义与第二部分通用合同条款中赋予的含义相同。</w:t>
      </w:r>
    </w:p>
    <w:p w14:paraId="55A40A18" w14:textId="77777777" w:rsidR="00B741CD" w:rsidRPr="00A1019D" w:rsidRDefault="00606632">
      <w:pPr>
        <w:pStyle w:val="3"/>
        <w:ind w:firstLine="118"/>
        <w:rPr>
          <w:rFonts w:ascii="仿宋" w:eastAsia="宋体" w:hAnsi="仿宋" w:cs="仿宋"/>
          <w:color w:val="0D0D0D" w:themeColor="text1" w:themeTint="F2"/>
        </w:rPr>
      </w:pPr>
      <w:bookmarkStart w:id="113" w:name="_Toc20672"/>
      <w:bookmarkStart w:id="114" w:name="_Toc17785"/>
      <w:bookmarkStart w:id="115" w:name="_Toc26959"/>
      <w:bookmarkStart w:id="116" w:name="_Toc31741"/>
      <w:bookmarkStart w:id="117" w:name="_Toc14156"/>
      <w:bookmarkStart w:id="118" w:name="_Toc3495550"/>
      <w:bookmarkStart w:id="119" w:name="_Toc3495820"/>
      <w:r w:rsidRPr="00A1019D">
        <w:rPr>
          <w:rFonts w:ascii="仿宋" w:eastAsia="宋体" w:hAnsi="仿宋" w:cs="仿宋"/>
          <w:color w:val="0D0D0D" w:themeColor="text1" w:themeTint="F2"/>
        </w:rPr>
        <w:t xml:space="preserve">    </w:t>
      </w:r>
      <w:bookmarkStart w:id="120" w:name="_Toc149594571"/>
      <w:r w:rsidRPr="00A1019D">
        <w:rPr>
          <w:rFonts w:ascii="仿宋" w:eastAsia="宋体" w:hAnsi="仿宋" w:cs="仿宋" w:hint="eastAsia"/>
          <w:color w:val="0D0D0D" w:themeColor="text1" w:themeTint="F2"/>
        </w:rPr>
        <w:t>十、联合体</w:t>
      </w:r>
      <w:bookmarkEnd w:id="113"/>
      <w:bookmarkEnd w:id="114"/>
      <w:bookmarkEnd w:id="115"/>
      <w:bookmarkEnd w:id="116"/>
      <w:bookmarkEnd w:id="117"/>
      <w:bookmarkEnd w:id="118"/>
      <w:bookmarkEnd w:id="119"/>
      <w:bookmarkEnd w:id="120"/>
    </w:p>
    <w:p w14:paraId="11241A55" w14:textId="77777777" w:rsidR="00B741CD" w:rsidRPr="00A1019D" w:rsidRDefault="00606632">
      <w:pPr>
        <w:spacing w:line="360" w:lineRule="auto"/>
        <w:ind w:firstLineChars="196" w:firstLine="47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如承包人为联合体，本合同由联合体的主办方及成员方共同签订。合同签订后，联合体的主办方及成员方可根据所承担的工作内容向发包人提交相关支付协议，由发包人据此向联合体的主办方及成员方支付相关费用。本合同各方同意并确认，承包人在承包人联合体内部关系的任何约定，均不具有对抗发包人的效力，而且，在本合同履行中，承包人联合体主办方代表承包人联合体接受指令，其在本合同项下的任何作为或不作为，其效力均及于承包人联合体成员；发包人对承包人联合体主办方的作为或不作为，均及于承包人联合体成员。各承包人作为其承包人联合体的其它成员，应履行本合同的责任并向发包人承担连带责任。</w:t>
      </w:r>
    </w:p>
    <w:p w14:paraId="3112D9AA" w14:textId="77777777" w:rsidR="00B741CD" w:rsidRPr="00A1019D" w:rsidRDefault="00606632">
      <w:pPr>
        <w:pStyle w:val="3"/>
        <w:spacing w:before="240"/>
        <w:ind w:firstLineChars="0" w:firstLine="0"/>
        <w:rPr>
          <w:rFonts w:ascii="仿宋" w:eastAsia="宋体" w:hAnsi="仿宋" w:cs="仿宋"/>
          <w:color w:val="0D0D0D" w:themeColor="text1" w:themeTint="F2"/>
        </w:rPr>
      </w:pPr>
      <w:bookmarkStart w:id="121" w:name="_Toc13296"/>
      <w:bookmarkStart w:id="122" w:name="_Toc15237"/>
      <w:bookmarkStart w:id="123" w:name="_Toc1543"/>
      <w:bookmarkStart w:id="124" w:name="_Toc3495552"/>
      <w:bookmarkStart w:id="125" w:name="_Toc1656"/>
      <w:bookmarkStart w:id="126" w:name="_Toc9160"/>
      <w:bookmarkStart w:id="127" w:name="_Toc3495822"/>
      <w:bookmarkStart w:id="128" w:name="_Toc351203489"/>
      <w:bookmarkStart w:id="129" w:name="_Toc522004880"/>
      <w:bookmarkStart w:id="130" w:name="_Toc25687"/>
      <w:bookmarkStart w:id="131" w:name="_Toc24863"/>
      <w:bookmarkStart w:id="132" w:name="_Toc518053259"/>
      <w:bookmarkStart w:id="133" w:name="_Toc521180272"/>
      <w:bookmarkStart w:id="134" w:name="_Toc9116"/>
      <w:r w:rsidRPr="00A1019D">
        <w:rPr>
          <w:rFonts w:ascii="仿宋" w:eastAsia="宋体" w:hAnsi="仿宋" w:cs="仿宋" w:hint="eastAsia"/>
          <w:color w:val="0D0D0D" w:themeColor="text1" w:themeTint="F2"/>
        </w:rPr>
        <w:t xml:space="preserve">    </w:t>
      </w:r>
      <w:bookmarkStart w:id="135" w:name="_Toc149594572"/>
      <w:r w:rsidRPr="00A1019D">
        <w:rPr>
          <w:rFonts w:ascii="仿宋" w:eastAsia="宋体" w:hAnsi="仿宋" w:cs="仿宋" w:hint="eastAsia"/>
          <w:color w:val="0D0D0D" w:themeColor="text1" w:themeTint="F2"/>
        </w:rPr>
        <w:t>十一、签订时间</w:t>
      </w:r>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p w14:paraId="3B351DBC" w14:textId="77777777" w:rsidR="00B741CD" w:rsidRPr="00A1019D" w:rsidRDefault="00606632">
      <w:pPr>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color w:val="0D0D0D" w:themeColor="text1" w:themeTint="F2"/>
          <w:sz w:val="24"/>
          <w:szCs w:val="24"/>
        </w:rPr>
        <w:t>本合同订立日期：</w:t>
      </w:r>
      <w:r w:rsidRPr="00A1019D">
        <w:rPr>
          <w:rFonts w:ascii="仿宋" w:eastAsia="宋体" w:hAnsi="仿宋" w:cs="仿宋"/>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 xml:space="preserve">                   </w:t>
      </w:r>
    </w:p>
    <w:p w14:paraId="7FC27A01" w14:textId="77777777" w:rsidR="00B741CD" w:rsidRPr="00A1019D" w:rsidRDefault="00606632">
      <w:pPr>
        <w:pStyle w:val="3"/>
        <w:ind w:firstLineChars="0" w:firstLine="0"/>
        <w:rPr>
          <w:rFonts w:ascii="仿宋" w:eastAsia="宋体" w:hAnsi="仿宋" w:cs="仿宋"/>
          <w:color w:val="0D0D0D" w:themeColor="text1" w:themeTint="F2"/>
        </w:rPr>
      </w:pPr>
      <w:bookmarkStart w:id="136" w:name="_Toc3495553"/>
      <w:bookmarkStart w:id="137" w:name="_Toc518053260"/>
      <w:bookmarkStart w:id="138" w:name="_Toc26997"/>
      <w:bookmarkStart w:id="139" w:name="_Toc3495823"/>
      <w:bookmarkStart w:id="140" w:name="_Toc27188"/>
      <w:bookmarkStart w:id="141" w:name="_Toc351203490"/>
      <w:bookmarkStart w:id="142" w:name="_Toc522004881"/>
      <w:bookmarkStart w:id="143" w:name="_Toc5721"/>
      <w:bookmarkStart w:id="144" w:name="_Toc5665"/>
      <w:bookmarkStart w:id="145" w:name="_Toc27697"/>
      <w:bookmarkStart w:id="146" w:name="_Toc521180273"/>
      <w:bookmarkStart w:id="147" w:name="_Toc12406"/>
      <w:bookmarkStart w:id="148" w:name="_Toc345"/>
      <w:bookmarkStart w:id="149" w:name="_Toc14332"/>
      <w:r w:rsidRPr="00A1019D">
        <w:rPr>
          <w:rFonts w:ascii="仿宋" w:eastAsia="宋体" w:hAnsi="仿宋" w:cs="仿宋" w:hint="eastAsia"/>
          <w:color w:val="0D0D0D" w:themeColor="text1" w:themeTint="F2"/>
        </w:rPr>
        <w:t xml:space="preserve">    </w:t>
      </w:r>
      <w:bookmarkStart w:id="150" w:name="_Toc149594573"/>
      <w:r w:rsidRPr="00A1019D">
        <w:rPr>
          <w:rFonts w:ascii="仿宋" w:eastAsia="宋体" w:hAnsi="仿宋" w:cs="仿宋" w:hint="eastAsia"/>
          <w:color w:val="0D0D0D" w:themeColor="text1" w:themeTint="F2"/>
        </w:rPr>
        <w:t>十二、签订地点</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p w14:paraId="62CF67DB" w14:textId="77777777" w:rsidR="00B741CD" w:rsidRPr="00A1019D" w:rsidRDefault="00606632">
      <w:pPr>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color w:val="0D0D0D" w:themeColor="text1" w:themeTint="F2"/>
          <w:sz w:val="24"/>
          <w:szCs w:val="24"/>
        </w:rPr>
        <w:t>本合同订立地点：</w:t>
      </w:r>
      <w:r w:rsidRPr="00A1019D">
        <w:rPr>
          <w:rFonts w:ascii="仿宋" w:eastAsia="宋体" w:hAnsi="仿宋" w:cs="仿宋" w:hint="eastAsia"/>
          <w:bCs/>
          <w:color w:val="0D0D0D" w:themeColor="text1" w:themeTint="F2"/>
          <w:sz w:val="24"/>
          <w:szCs w:val="24"/>
          <w:u w:val="single"/>
        </w:rPr>
        <w:t>广州市南沙区</w:t>
      </w:r>
      <w:r w:rsidRPr="00A1019D">
        <w:rPr>
          <w:rFonts w:ascii="仿宋" w:eastAsia="宋体" w:hAnsi="仿宋" w:cs="仿宋" w:hint="eastAsia"/>
          <w:bCs/>
          <w:color w:val="0D0D0D" w:themeColor="text1" w:themeTint="F2"/>
          <w:sz w:val="24"/>
          <w:szCs w:val="24"/>
        </w:rPr>
        <w:t>。</w:t>
      </w:r>
    </w:p>
    <w:p w14:paraId="49D02130" w14:textId="77777777" w:rsidR="00B741CD" w:rsidRPr="00A1019D" w:rsidRDefault="00606632">
      <w:pPr>
        <w:pStyle w:val="3"/>
        <w:ind w:firstLine="118"/>
        <w:rPr>
          <w:rFonts w:ascii="仿宋" w:eastAsia="宋体" w:hAnsi="仿宋" w:cs="仿宋"/>
          <w:color w:val="0D0D0D" w:themeColor="text1" w:themeTint="F2"/>
        </w:rPr>
      </w:pPr>
      <w:bookmarkStart w:id="151" w:name="_Toc6552"/>
      <w:bookmarkStart w:id="152" w:name="_Toc7404"/>
      <w:bookmarkStart w:id="153" w:name="_Toc21652"/>
      <w:bookmarkStart w:id="154" w:name="_Toc351203491"/>
      <w:bookmarkStart w:id="155" w:name="_Toc521180274"/>
      <w:bookmarkStart w:id="156" w:name="_Toc522004882"/>
      <w:bookmarkStart w:id="157" w:name="_Toc3495824"/>
      <w:bookmarkStart w:id="158" w:name="_Toc2243"/>
      <w:bookmarkStart w:id="159" w:name="_Toc3495554"/>
      <w:bookmarkStart w:id="160" w:name="_Toc28942"/>
      <w:bookmarkStart w:id="161" w:name="_Toc518053261"/>
      <w:bookmarkStart w:id="162" w:name="_Toc24233"/>
      <w:bookmarkStart w:id="163" w:name="_Toc31256"/>
      <w:bookmarkStart w:id="164" w:name="_Toc4066"/>
      <w:r w:rsidRPr="00A1019D">
        <w:rPr>
          <w:rFonts w:ascii="仿宋" w:eastAsia="宋体" w:hAnsi="仿宋" w:cs="仿宋" w:hint="eastAsia"/>
          <w:color w:val="0D0D0D" w:themeColor="text1" w:themeTint="F2"/>
        </w:rPr>
        <w:t xml:space="preserve">  </w:t>
      </w:r>
      <w:r w:rsidRPr="00A1019D">
        <w:rPr>
          <w:rFonts w:ascii="仿宋" w:eastAsia="宋体" w:hAnsi="仿宋" w:cs="仿宋"/>
          <w:color w:val="0D0D0D" w:themeColor="text1" w:themeTint="F2"/>
        </w:rPr>
        <w:t xml:space="preserve"> </w:t>
      </w:r>
      <w:r w:rsidRPr="00A1019D">
        <w:rPr>
          <w:rFonts w:ascii="仿宋" w:eastAsia="宋体" w:hAnsi="仿宋" w:cs="仿宋" w:hint="eastAsia"/>
          <w:color w:val="0D0D0D" w:themeColor="text1" w:themeTint="F2"/>
        </w:rPr>
        <w:t xml:space="preserve"> </w:t>
      </w:r>
      <w:bookmarkStart w:id="165" w:name="_Toc149594574"/>
      <w:r w:rsidRPr="00A1019D">
        <w:rPr>
          <w:rFonts w:ascii="仿宋" w:eastAsia="宋体" w:hAnsi="仿宋" w:cs="仿宋" w:hint="eastAsia"/>
          <w:color w:val="0D0D0D" w:themeColor="text1" w:themeTint="F2"/>
        </w:rPr>
        <w:t>十三、补充协议</w:t>
      </w:r>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p>
    <w:p w14:paraId="5096061A" w14:textId="77777777" w:rsidR="00B741CD" w:rsidRPr="00A1019D" w:rsidRDefault="00606632">
      <w:pPr>
        <w:spacing w:line="360" w:lineRule="auto"/>
        <w:ind w:firstLineChars="196" w:firstLine="47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合同未尽事宜，合同当事人另行签订补充协议，补充协议是合同的组成部分。</w:t>
      </w:r>
    </w:p>
    <w:p w14:paraId="26750138" w14:textId="77777777" w:rsidR="00B741CD" w:rsidRPr="00A1019D" w:rsidRDefault="00606632">
      <w:pPr>
        <w:pStyle w:val="3"/>
        <w:ind w:firstLine="118"/>
        <w:rPr>
          <w:rFonts w:ascii="仿宋" w:eastAsia="宋体" w:hAnsi="仿宋" w:cs="仿宋"/>
          <w:color w:val="0D0D0D" w:themeColor="text1" w:themeTint="F2"/>
        </w:rPr>
      </w:pPr>
      <w:bookmarkStart w:id="166" w:name="_Toc5867"/>
      <w:bookmarkStart w:id="167" w:name="_Toc522004883"/>
      <w:bookmarkStart w:id="168" w:name="_Toc18189"/>
      <w:bookmarkStart w:id="169" w:name="_Toc3495555"/>
      <w:bookmarkStart w:id="170" w:name="_Toc3495825"/>
      <w:bookmarkStart w:id="171" w:name="_Toc521180275"/>
      <w:bookmarkStart w:id="172" w:name="_Toc351203492"/>
      <w:bookmarkStart w:id="173" w:name="_Toc25214"/>
      <w:bookmarkStart w:id="174" w:name="_Toc630"/>
      <w:bookmarkStart w:id="175" w:name="_Toc518053262"/>
      <w:bookmarkStart w:id="176" w:name="_Toc21654"/>
      <w:bookmarkStart w:id="177" w:name="_Toc6460"/>
      <w:bookmarkStart w:id="178" w:name="_Toc8984"/>
      <w:r w:rsidRPr="00A1019D">
        <w:rPr>
          <w:rFonts w:ascii="仿宋" w:eastAsia="宋体" w:hAnsi="仿宋" w:cs="仿宋" w:hint="eastAsia"/>
          <w:color w:val="0D0D0D" w:themeColor="text1" w:themeTint="F2"/>
        </w:rPr>
        <w:lastRenderedPageBreak/>
        <w:t xml:space="preserve">  </w:t>
      </w:r>
      <w:r w:rsidRPr="00A1019D">
        <w:rPr>
          <w:rFonts w:ascii="仿宋" w:eastAsia="宋体" w:hAnsi="仿宋" w:cs="仿宋"/>
          <w:color w:val="0D0D0D" w:themeColor="text1" w:themeTint="F2"/>
        </w:rPr>
        <w:t xml:space="preserve"> </w:t>
      </w:r>
      <w:r w:rsidRPr="00A1019D">
        <w:rPr>
          <w:rFonts w:ascii="仿宋" w:eastAsia="宋体" w:hAnsi="仿宋" w:cs="仿宋" w:hint="eastAsia"/>
          <w:color w:val="0D0D0D" w:themeColor="text1" w:themeTint="F2"/>
        </w:rPr>
        <w:t xml:space="preserve"> </w:t>
      </w:r>
      <w:bookmarkStart w:id="179" w:name="_Toc149594575"/>
      <w:r w:rsidRPr="00A1019D">
        <w:rPr>
          <w:rFonts w:ascii="仿宋" w:eastAsia="宋体" w:hAnsi="仿宋" w:cs="仿宋" w:hint="eastAsia"/>
          <w:color w:val="0D0D0D" w:themeColor="text1" w:themeTint="F2"/>
        </w:rPr>
        <w:t>十四、合同生效</w:t>
      </w:r>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p>
    <w:p w14:paraId="71BC78CA" w14:textId="77777777" w:rsidR="00B741CD" w:rsidRPr="00A1019D" w:rsidRDefault="00606632">
      <w:pPr>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本合同自发包人、承包人各方法定代表人签字</w:t>
      </w: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或签章</w:t>
      </w: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并加盖公章之日起生效。本合同在全部工程完工并竣工验收合格，保修期满、工程和档案资料移交，无遗留问题并结算完毕后终止。</w:t>
      </w:r>
    </w:p>
    <w:p w14:paraId="6672C71B" w14:textId="77777777" w:rsidR="00B741CD" w:rsidRPr="00A1019D" w:rsidRDefault="00606632">
      <w:pPr>
        <w:pStyle w:val="3"/>
        <w:ind w:firstLine="118"/>
        <w:rPr>
          <w:rFonts w:ascii="仿宋" w:eastAsia="宋体" w:hAnsi="仿宋" w:cs="仿宋"/>
          <w:color w:val="0D0D0D" w:themeColor="text1" w:themeTint="F2"/>
        </w:rPr>
      </w:pPr>
      <w:bookmarkStart w:id="180" w:name="_Toc11963"/>
      <w:bookmarkStart w:id="181" w:name="_Toc3495826"/>
      <w:bookmarkStart w:id="182" w:name="_Toc20237"/>
      <w:bookmarkStart w:id="183" w:name="_Toc3495556"/>
      <w:bookmarkStart w:id="184" w:name="_Toc20423"/>
      <w:bookmarkStart w:id="185" w:name="_Toc5524"/>
      <w:bookmarkStart w:id="186" w:name="_Toc17782"/>
      <w:r w:rsidRPr="00A1019D">
        <w:rPr>
          <w:rFonts w:ascii="仿宋" w:eastAsia="宋体" w:hAnsi="仿宋" w:cs="仿宋" w:hint="eastAsia"/>
          <w:color w:val="0D0D0D" w:themeColor="text1" w:themeTint="F2"/>
        </w:rPr>
        <w:t xml:space="preserve"> </w:t>
      </w:r>
      <w:r w:rsidRPr="00A1019D">
        <w:rPr>
          <w:rFonts w:ascii="仿宋" w:eastAsia="宋体" w:hAnsi="仿宋" w:cs="仿宋"/>
          <w:color w:val="0D0D0D" w:themeColor="text1" w:themeTint="F2"/>
        </w:rPr>
        <w:t xml:space="preserve"> </w:t>
      </w:r>
      <w:r w:rsidRPr="00A1019D">
        <w:rPr>
          <w:rFonts w:ascii="仿宋" w:eastAsia="宋体" w:hAnsi="仿宋" w:cs="仿宋" w:hint="eastAsia"/>
          <w:color w:val="0D0D0D" w:themeColor="text1" w:themeTint="F2"/>
        </w:rPr>
        <w:t xml:space="preserve">  </w:t>
      </w:r>
      <w:bookmarkStart w:id="187" w:name="_Toc149594576"/>
      <w:r w:rsidRPr="00A1019D">
        <w:rPr>
          <w:rFonts w:ascii="仿宋" w:eastAsia="宋体" w:hAnsi="仿宋" w:cs="仿宋" w:hint="eastAsia"/>
          <w:color w:val="0D0D0D" w:themeColor="text1" w:themeTint="F2"/>
        </w:rPr>
        <w:t>十五、合同份数</w:t>
      </w:r>
      <w:bookmarkEnd w:id="180"/>
      <w:bookmarkEnd w:id="181"/>
      <w:bookmarkEnd w:id="182"/>
      <w:bookmarkEnd w:id="183"/>
      <w:bookmarkEnd w:id="184"/>
      <w:bookmarkEnd w:id="185"/>
      <w:bookmarkEnd w:id="186"/>
      <w:bookmarkEnd w:id="187"/>
    </w:p>
    <w:p w14:paraId="5C4D3C09" w14:textId="77777777" w:rsidR="00B741CD" w:rsidRPr="00A1019D" w:rsidRDefault="00606632">
      <w:pPr>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color w:val="0D0D0D" w:themeColor="text1" w:themeTint="F2"/>
          <w:sz w:val="24"/>
          <w:szCs w:val="24"/>
        </w:rPr>
        <w:t>本合同正本一式</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rPr>
        <w:t>份，各方各执一份，副本一式</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rPr>
        <w:t>份，发包人执</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肆</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rPr>
        <w:t>份，承包人执</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rPr>
        <w:t>份，正副本具同等法律效力。</w:t>
      </w:r>
    </w:p>
    <w:p w14:paraId="1A050E52" w14:textId="77777777" w:rsidR="00B741CD" w:rsidRPr="00A1019D" w:rsidRDefault="00B741CD">
      <w:pPr>
        <w:spacing w:line="420" w:lineRule="exact"/>
        <w:rPr>
          <w:rFonts w:ascii="仿宋" w:eastAsia="宋体" w:hAnsi="仿宋"/>
          <w:bCs/>
          <w:color w:val="0D0D0D" w:themeColor="text1" w:themeTint="F2"/>
          <w:sz w:val="24"/>
          <w:szCs w:val="24"/>
        </w:rPr>
      </w:pPr>
    </w:p>
    <w:p w14:paraId="4F032C97" w14:textId="77777777" w:rsidR="00B741CD" w:rsidRPr="00A1019D" w:rsidRDefault="00606632">
      <w:pPr>
        <w:spacing w:line="420" w:lineRule="exact"/>
        <w:rPr>
          <w:rFonts w:ascii="仿宋" w:eastAsia="宋体" w:hAnsi="仿宋"/>
          <w:color w:val="0D0D0D" w:themeColor="text1" w:themeTint="F2"/>
          <w:sz w:val="24"/>
        </w:rPr>
      </w:pPr>
      <w:r w:rsidRPr="00A1019D">
        <w:rPr>
          <w:rFonts w:ascii="仿宋" w:eastAsia="宋体" w:hAnsi="仿宋" w:hint="eastAsia"/>
          <w:bCs/>
          <w:color w:val="0D0D0D" w:themeColor="text1" w:themeTint="F2"/>
          <w:sz w:val="24"/>
          <w:szCs w:val="24"/>
        </w:rPr>
        <w:t>（此页以下无正文）</w:t>
      </w:r>
    </w:p>
    <w:p w14:paraId="47D27DAA" w14:textId="77777777" w:rsidR="00B741CD" w:rsidRPr="00A1019D" w:rsidRDefault="00606632">
      <w:pPr>
        <w:spacing w:line="420" w:lineRule="exact"/>
        <w:ind w:rightChars="15" w:right="31"/>
        <w:rPr>
          <w:rFonts w:ascii="仿宋" w:eastAsia="宋体" w:hAnsi="仿宋"/>
          <w:color w:val="0D0D0D" w:themeColor="text1" w:themeTint="F2"/>
          <w:sz w:val="24"/>
        </w:rPr>
      </w:pPr>
      <w:r w:rsidRPr="00A1019D">
        <w:rPr>
          <w:rFonts w:ascii="仿宋" w:eastAsia="宋体" w:hAnsi="仿宋"/>
          <w:color w:val="0D0D0D" w:themeColor="text1" w:themeTint="F2"/>
          <w:sz w:val="24"/>
        </w:rPr>
        <w:br w:type="page"/>
      </w:r>
    </w:p>
    <w:p w14:paraId="712BB04E" w14:textId="77777777" w:rsidR="00B741CD" w:rsidRPr="00A1019D" w:rsidRDefault="00606632">
      <w:pPr>
        <w:snapToGrid w:val="0"/>
        <w:spacing w:line="440" w:lineRule="exact"/>
        <w:ind w:rightChars="15" w:right="31"/>
        <w:rPr>
          <w:rFonts w:ascii="仿宋" w:eastAsia="宋体" w:hAnsi="仿宋"/>
          <w:color w:val="0D0D0D" w:themeColor="text1" w:themeTint="F2"/>
          <w:sz w:val="24"/>
        </w:rPr>
      </w:pPr>
      <w:r w:rsidRPr="00A1019D">
        <w:rPr>
          <w:rFonts w:ascii="仿宋" w:eastAsia="宋体" w:hAnsi="仿宋" w:hint="eastAsia"/>
          <w:color w:val="0D0D0D" w:themeColor="text1" w:themeTint="F2"/>
          <w:sz w:val="24"/>
        </w:rPr>
        <w:lastRenderedPageBreak/>
        <w:t>（此页为签署页）</w:t>
      </w:r>
    </w:p>
    <w:p w14:paraId="3417A077" w14:textId="77777777" w:rsidR="00B741CD" w:rsidRPr="00A1019D" w:rsidRDefault="00606632">
      <w:pPr>
        <w:snapToGrid w:val="0"/>
        <w:spacing w:line="440" w:lineRule="exact"/>
        <w:ind w:rightChars="15" w:right="31"/>
        <w:rPr>
          <w:rFonts w:ascii="仿宋" w:eastAsia="宋体" w:hAnsi="仿宋"/>
          <w:color w:val="0D0D0D" w:themeColor="text1" w:themeTint="F2"/>
          <w:sz w:val="24"/>
        </w:rPr>
      </w:pPr>
      <w:r w:rsidRPr="00A1019D">
        <w:rPr>
          <w:rFonts w:ascii="仿宋" w:eastAsia="宋体" w:hAnsi="仿宋" w:hint="eastAsia"/>
          <w:color w:val="0D0D0D" w:themeColor="text1" w:themeTint="F2"/>
          <w:sz w:val="24"/>
        </w:rPr>
        <w:t>发包人（盖章）：</w:t>
      </w:r>
      <w:r w:rsidRPr="00A1019D">
        <w:rPr>
          <w:rFonts w:ascii="仿宋" w:eastAsia="宋体" w:hAnsi="仿宋" w:hint="eastAsia"/>
          <w:color w:val="0D0D0D" w:themeColor="text1" w:themeTint="F2"/>
          <w:sz w:val="24"/>
          <w:u w:val="single"/>
        </w:rPr>
        <w:t>广州南沙交通投资集团有限公司</w:t>
      </w:r>
    </w:p>
    <w:p w14:paraId="0973C016" w14:textId="77777777" w:rsidR="00B741CD" w:rsidRPr="00A1019D" w:rsidRDefault="00606632">
      <w:pPr>
        <w:snapToGrid w:val="0"/>
        <w:spacing w:line="440" w:lineRule="exact"/>
        <w:ind w:rightChars="15" w:right="31"/>
        <w:jc w:val="left"/>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法定代表人：</w:t>
      </w:r>
      <w:r w:rsidRPr="00A1019D">
        <w:rPr>
          <w:rFonts w:ascii="仿宋_GB2312" w:eastAsia="宋体" w:hAnsi="仿宋" w:hint="eastAsia"/>
          <w:color w:val="0D0D0D" w:themeColor="text1" w:themeTint="F2"/>
          <w:sz w:val="24"/>
        </w:rPr>
        <w:t xml:space="preserve">          </w:t>
      </w:r>
    </w:p>
    <w:p w14:paraId="389CD114" w14:textId="77777777" w:rsidR="00B741CD" w:rsidRPr="00A1019D" w:rsidRDefault="00606632">
      <w:pPr>
        <w:snapToGrid w:val="0"/>
        <w:spacing w:line="440" w:lineRule="exact"/>
        <w:ind w:rightChars="15" w:right="31"/>
        <w:jc w:val="left"/>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委托代理人：</w:t>
      </w:r>
    </w:p>
    <w:p w14:paraId="730DB1DF"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地</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址：广东省广州市南沙区黄阁镇</w:t>
      </w:r>
      <w:proofErr w:type="gramStart"/>
      <w:r w:rsidRPr="00A1019D">
        <w:rPr>
          <w:rFonts w:ascii="仿宋_GB2312" w:eastAsia="宋体" w:hAnsi="仿宋" w:hint="eastAsia"/>
          <w:color w:val="0D0D0D" w:themeColor="text1" w:themeTint="F2"/>
          <w:sz w:val="24"/>
        </w:rPr>
        <w:t>蕉</w:t>
      </w:r>
      <w:proofErr w:type="gramEnd"/>
      <w:r w:rsidRPr="00A1019D">
        <w:rPr>
          <w:rFonts w:ascii="仿宋_GB2312" w:eastAsia="宋体" w:hAnsi="仿宋" w:hint="eastAsia"/>
          <w:color w:val="0D0D0D" w:themeColor="text1" w:themeTint="F2"/>
          <w:sz w:val="24"/>
        </w:rPr>
        <w:t>西路</w:t>
      </w:r>
      <w:r w:rsidRPr="00A1019D">
        <w:rPr>
          <w:rFonts w:ascii="仿宋_GB2312" w:eastAsia="宋体" w:hAnsi="仿宋" w:hint="eastAsia"/>
          <w:color w:val="0D0D0D" w:themeColor="text1" w:themeTint="F2"/>
          <w:sz w:val="24"/>
        </w:rPr>
        <w:t>115</w:t>
      </w:r>
      <w:r w:rsidRPr="00A1019D">
        <w:rPr>
          <w:rFonts w:ascii="仿宋_GB2312" w:eastAsia="宋体" w:hAnsi="仿宋" w:hint="eastAsia"/>
          <w:color w:val="0D0D0D" w:themeColor="text1" w:themeTint="F2"/>
          <w:sz w:val="24"/>
        </w:rPr>
        <w:t>号融通大厦</w:t>
      </w:r>
      <w:r w:rsidRPr="00A1019D">
        <w:rPr>
          <w:rFonts w:ascii="仿宋_GB2312" w:eastAsia="宋体" w:hAnsi="仿宋" w:hint="eastAsia"/>
          <w:color w:val="0D0D0D" w:themeColor="text1" w:themeTint="F2"/>
          <w:sz w:val="24"/>
        </w:rPr>
        <w:t>1</w:t>
      </w:r>
      <w:r w:rsidRPr="00A1019D">
        <w:rPr>
          <w:rFonts w:ascii="仿宋_GB2312" w:eastAsia="宋体" w:hAnsi="仿宋"/>
          <w:color w:val="0D0D0D" w:themeColor="text1" w:themeTint="F2"/>
          <w:sz w:val="24"/>
        </w:rPr>
        <w:t>3</w:t>
      </w:r>
      <w:r w:rsidRPr="00A1019D">
        <w:rPr>
          <w:rFonts w:ascii="仿宋_GB2312" w:eastAsia="宋体" w:hAnsi="仿宋" w:hint="eastAsia"/>
          <w:color w:val="0D0D0D" w:themeColor="text1" w:themeTint="F2"/>
          <w:sz w:val="24"/>
        </w:rPr>
        <w:t>楼</w:t>
      </w:r>
    </w:p>
    <w:p w14:paraId="6F6DAE65"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联</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系</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人：</w:t>
      </w:r>
      <w:r w:rsidRPr="00A1019D">
        <w:rPr>
          <w:rFonts w:ascii="仿宋_GB2312" w:eastAsia="宋体" w:hAnsi="仿宋" w:hint="eastAsia"/>
          <w:color w:val="0D0D0D" w:themeColor="text1" w:themeTint="F2"/>
          <w:sz w:val="24"/>
        </w:rPr>
        <w:t xml:space="preserve">                                  </w:t>
      </w:r>
    </w:p>
    <w:p w14:paraId="5DC85898"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联系电话：</w:t>
      </w:r>
    </w:p>
    <w:p w14:paraId="69FB9B74" w14:textId="77777777" w:rsidR="00B741CD" w:rsidRPr="00A1019D" w:rsidRDefault="00B741CD">
      <w:pPr>
        <w:snapToGrid w:val="0"/>
        <w:spacing w:line="440" w:lineRule="exact"/>
        <w:ind w:rightChars="15" w:right="31"/>
        <w:rPr>
          <w:rFonts w:ascii="仿宋_GB2312" w:eastAsia="宋体" w:hAnsi="仿宋"/>
          <w:color w:val="0D0D0D" w:themeColor="text1" w:themeTint="F2"/>
          <w:sz w:val="24"/>
        </w:rPr>
      </w:pPr>
    </w:p>
    <w:p w14:paraId="7487A1FB" w14:textId="77777777" w:rsidR="00B741CD" w:rsidRPr="00A1019D" w:rsidRDefault="00B741CD">
      <w:pPr>
        <w:snapToGrid w:val="0"/>
        <w:spacing w:line="440" w:lineRule="exact"/>
        <w:ind w:rightChars="15" w:right="31"/>
        <w:rPr>
          <w:rFonts w:ascii="仿宋_GB2312" w:eastAsia="宋体" w:hAnsi="仿宋"/>
          <w:color w:val="0D0D0D" w:themeColor="text1" w:themeTint="F2"/>
          <w:sz w:val="24"/>
        </w:rPr>
      </w:pPr>
    </w:p>
    <w:p w14:paraId="125E0928"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承包人（盖章）：</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u w:val="single"/>
        </w:rPr>
        <w:t xml:space="preserve">                              </w:t>
      </w:r>
      <w:r w:rsidRPr="00A1019D">
        <w:rPr>
          <w:rFonts w:ascii="仿宋_GB2312" w:eastAsia="宋体" w:hAnsi="仿宋" w:hint="eastAsia"/>
          <w:color w:val="0D0D0D" w:themeColor="text1" w:themeTint="F2"/>
          <w:sz w:val="24"/>
        </w:rPr>
        <w:t xml:space="preserve"> </w:t>
      </w:r>
    </w:p>
    <w:p w14:paraId="3C91F775"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法定代表人：</w:t>
      </w:r>
      <w:r w:rsidRPr="00A1019D">
        <w:rPr>
          <w:rFonts w:ascii="仿宋_GB2312" w:eastAsia="宋体" w:hAnsi="仿宋" w:hint="eastAsia"/>
          <w:color w:val="0D0D0D" w:themeColor="text1" w:themeTint="F2"/>
          <w:sz w:val="24"/>
        </w:rPr>
        <w:t xml:space="preserve">                </w:t>
      </w:r>
    </w:p>
    <w:p w14:paraId="46CF189F" w14:textId="77777777" w:rsidR="00B741CD" w:rsidRPr="00A1019D" w:rsidRDefault="00606632">
      <w:pPr>
        <w:snapToGrid w:val="0"/>
        <w:spacing w:line="440" w:lineRule="exact"/>
        <w:ind w:rightChars="15" w:right="31"/>
        <w:jc w:val="left"/>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委托代理人：</w:t>
      </w:r>
    </w:p>
    <w:p w14:paraId="11F072CB"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地</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址：</w:t>
      </w:r>
      <w:r w:rsidRPr="00A1019D">
        <w:rPr>
          <w:rFonts w:ascii="仿宋_GB2312" w:eastAsia="宋体" w:hAnsi="仿宋" w:hint="eastAsia"/>
          <w:color w:val="0D0D0D" w:themeColor="text1" w:themeTint="F2"/>
          <w:sz w:val="24"/>
        </w:rPr>
        <w:t xml:space="preserve">                      </w:t>
      </w:r>
    </w:p>
    <w:p w14:paraId="50707FDB"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联</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系</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人：</w:t>
      </w:r>
      <w:r w:rsidRPr="00A1019D">
        <w:rPr>
          <w:rFonts w:ascii="仿宋_GB2312" w:eastAsia="宋体" w:hAnsi="仿宋" w:hint="eastAsia"/>
          <w:color w:val="0D0D0D" w:themeColor="text1" w:themeTint="F2"/>
          <w:sz w:val="24"/>
        </w:rPr>
        <w:t xml:space="preserve">                      </w:t>
      </w:r>
    </w:p>
    <w:p w14:paraId="06E5D18C"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联系电话：</w:t>
      </w:r>
      <w:r w:rsidRPr="00A1019D">
        <w:rPr>
          <w:rFonts w:ascii="仿宋_GB2312" w:eastAsia="宋体" w:hAnsi="仿宋" w:hint="eastAsia"/>
          <w:color w:val="0D0D0D" w:themeColor="text1" w:themeTint="F2"/>
          <w:sz w:val="24"/>
        </w:rPr>
        <w:t xml:space="preserve">                     </w:t>
      </w:r>
    </w:p>
    <w:p w14:paraId="39A4AB4C"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开户银行：</w:t>
      </w:r>
      <w:r w:rsidRPr="00A1019D">
        <w:rPr>
          <w:rFonts w:ascii="仿宋_GB2312" w:eastAsia="宋体" w:hAnsi="仿宋" w:hint="eastAsia"/>
          <w:color w:val="0D0D0D" w:themeColor="text1" w:themeTint="F2"/>
          <w:sz w:val="24"/>
        </w:rPr>
        <w:t xml:space="preserve">                      </w:t>
      </w:r>
    </w:p>
    <w:p w14:paraId="7D4C485D"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帐</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号：</w:t>
      </w:r>
      <w:r w:rsidRPr="00A1019D">
        <w:rPr>
          <w:rFonts w:ascii="仿宋_GB2312" w:eastAsia="宋体" w:hAnsi="仿宋" w:hint="eastAsia"/>
          <w:color w:val="0D0D0D" w:themeColor="text1" w:themeTint="F2"/>
          <w:sz w:val="24"/>
        </w:rPr>
        <w:t xml:space="preserve">                      </w:t>
      </w:r>
    </w:p>
    <w:p w14:paraId="72811C1B" w14:textId="77777777" w:rsidR="00B741CD" w:rsidRPr="00A1019D" w:rsidRDefault="00B741CD">
      <w:pPr>
        <w:snapToGrid w:val="0"/>
        <w:spacing w:line="440" w:lineRule="exact"/>
        <w:ind w:rightChars="15" w:right="31"/>
        <w:rPr>
          <w:rFonts w:ascii="仿宋_GB2312" w:eastAsia="宋体" w:hAnsi="仿宋"/>
          <w:i/>
          <w:iCs/>
          <w:color w:val="0D0D0D" w:themeColor="text1" w:themeTint="F2"/>
          <w:sz w:val="24"/>
        </w:rPr>
      </w:pPr>
    </w:p>
    <w:p w14:paraId="5E202F9E" w14:textId="77777777" w:rsidR="00B741CD" w:rsidRPr="00A1019D" w:rsidRDefault="00606632">
      <w:pPr>
        <w:spacing w:line="440" w:lineRule="exact"/>
        <w:ind w:rightChars="15" w:right="31"/>
        <w:rPr>
          <w:rFonts w:ascii="仿宋_GB2312" w:eastAsia="宋体" w:hAnsi="仿宋"/>
          <w:b/>
          <w:bCs/>
          <w:i/>
          <w:iCs/>
          <w:color w:val="0D0D0D" w:themeColor="text1" w:themeTint="F2"/>
          <w:sz w:val="24"/>
        </w:rPr>
      </w:pPr>
      <w:r w:rsidRPr="00A1019D">
        <w:rPr>
          <w:rFonts w:ascii="仿宋_GB2312" w:eastAsia="宋体" w:hAnsi="仿宋"/>
          <w:b/>
          <w:bCs/>
          <w:i/>
          <w:iCs/>
          <w:color w:val="0D0D0D" w:themeColor="text1" w:themeTint="F2"/>
          <w:sz w:val="24"/>
        </w:rPr>
        <w:t>[</w:t>
      </w:r>
      <w:r w:rsidRPr="00A1019D">
        <w:rPr>
          <w:rFonts w:ascii="仿宋_GB2312" w:eastAsia="宋体" w:hAnsi="仿宋" w:hint="eastAsia"/>
          <w:b/>
          <w:bCs/>
          <w:i/>
          <w:iCs/>
          <w:color w:val="0D0D0D" w:themeColor="text1" w:themeTint="F2"/>
          <w:sz w:val="24"/>
        </w:rPr>
        <w:t>承包人为联合体时</w:t>
      </w:r>
      <w:r w:rsidRPr="00A1019D">
        <w:rPr>
          <w:rFonts w:ascii="仿宋_GB2312" w:eastAsia="宋体" w:hAnsi="仿宋"/>
          <w:b/>
          <w:bCs/>
          <w:i/>
          <w:iCs/>
          <w:color w:val="0D0D0D" w:themeColor="text1" w:themeTint="F2"/>
          <w:sz w:val="24"/>
        </w:rPr>
        <w:t>]</w:t>
      </w:r>
    </w:p>
    <w:p w14:paraId="13CFAB53"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承包人（联合体主办方）（盖章）：</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u w:val="single"/>
        </w:rPr>
        <w:t xml:space="preserve">                              </w:t>
      </w:r>
      <w:r w:rsidRPr="00A1019D">
        <w:rPr>
          <w:rFonts w:ascii="仿宋_GB2312" w:eastAsia="宋体" w:hAnsi="仿宋" w:hint="eastAsia"/>
          <w:color w:val="0D0D0D" w:themeColor="text1" w:themeTint="F2"/>
          <w:sz w:val="24"/>
        </w:rPr>
        <w:t xml:space="preserve"> </w:t>
      </w:r>
    </w:p>
    <w:p w14:paraId="20EC4A59"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法定代表人：</w:t>
      </w:r>
      <w:r w:rsidRPr="00A1019D">
        <w:rPr>
          <w:rFonts w:ascii="仿宋_GB2312" w:eastAsia="宋体" w:hAnsi="仿宋" w:hint="eastAsia"/>
          <w:color w:val="0D0D0D" w:themeColor="text1" w:themeTint="F2"/>
          <w:sz w:val="24"/>
        </w:rPr>
        <w:t xml:space="preserve">                </w:t>
      </w:r>
    </w:p>
    <w:p w14:paraId="23ECFED7" w14:textId="77777777" w:rsidR="00B741CD" w:rsidRPr="00A1019D" w:rsidRDefault="00606632">
      <w:pPr>
        <w:snapToGrid w:val="0"/>
        <w:spacing w:line="440" w:lineRule="exact"/>
        <w:ind w:rightChars="15" w:right="31"/>
        <w:jc w:val="left"/>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委托代理人：</w:t>
      </w:r>
    </w:p>
    <w:p w14:paraId="55F95505"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地</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址：</w:t>
      </w:r>
      <w:r w:rsidRPr="00A1019D">
        <w:rPr>
          <w:rFonts w:ascii="仿宋_GB2312" w:eastAsia="宋体" w:hAnsi="仿宋" w:hint="eastAsia"/>
          <w:color w:val="0D0D0D" w:themeColor="text1" w:themeTint="F2"/>
          <w:sz w:val="24"/>
        </w:rPr>
        <w:t xml:space="preserve">                      </w:t>
      </w:r>
    </w:p>
    <w:p w14:paraId="593F95A1"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联</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系</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人：</w:t>
      </w:r>
      <w:r w:rsidRPr="00A1019D">
        <w:rPr>
          <w:rFonts w:ascii="仿宋_GB2312" w:eastAsia="宋体" w:hAnsi="仿宋" w:hint="eastAsia"/>
          <w:color w:val="0D0D0D" w:themeColor="text1" w:themeTint="F2"/>
          <w:sz w:val="24"/>
        </w:rPr>
        <w:t xml:space="preserve">                      </w:t>
      </w:r>
    </w:p>
    <w:p w14:paraId="775C2225"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联系电话：</w:t>
      </w:r>
      <w:r w:rsidRPr="00A1019D">
        <w:rPr>
          <w:rFonts w:ascii="仿宋_GB2312" w:eastAsia="宋体" w:hAnsi="仿宋" w:hint="eastAsia"/>
          <w:color w:val="0D0D0D" w:themeColor="text1" w:themeTint="F2"/>
          <w:sz w:val="24"/>
        </w:rPr>
        <w:t xml:space="preserve">                     </w:t>
      </w:r>
    </w:p>
    <w:p w14:paraId="2496CB6C"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开户银行：</w:t>
      </w:r>
      <w:r w:rsidRPr="00A1019D">
        <w:rPr>
          <w:rFonts w:ascii="仿宋_GB2312" w:eastAsia="宋体" w:hAnsi="仿宋" w:hint="eastAsia"/>
          <w:color w:val="0D0D0D" w:themeColor="text1" w:themeTint="F2"/>
          <w:sz w:val="24"/>
        </w:rPr>
        <w:t xml:space="preserve">                      </w:t>
      </w:r>
    </w:p>
    <w:p w14:paraId="4806A9F4"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帐</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号：</w:t>
      </w:r>
      <w:r w:rsidRPr="00A1019D">
        <w:rPr>
          <w:rFonts w:ascii="仿宋_GB2312" w:eastAsia="宋体" w:hAnsi="仿宋" w:hint="eastAsia"/>
          <w:color w:val="0D0D0D" w:themeColor="text1" w:themeTint="F2"/>
          <w:sz w:val="24"/>
        </w:rPr>
        <w:t xml:space="preserve">                      </w:t>
      </w:r>
    </w:p>
    <w:p w14:paraId="42B2C690" w14:textId="77777777" w:rsidR="00B741CD" w:rsidRPr="00A1019D" w:rsidRDefault="00B741CD">
      <w:pPr>
        <w:spacing w:line="400" w:lineRule="exact"/>
        <w:rPr>
          <w:rFonts w:ascii="仿宋_GB2312" w:eastAsia="宋体" w:hAnsi="仿宋"/>
          <w:color w:val="0D0D0D" w:themeColor="text1" w:themeTint="F2"/>
          <w:sz w:val="24"/>
        </w:rPr>
      </w:pPr>
    </w:p>
    <w:p w14:paraId="5F7862BE" w14:textId="77777777" w:rsidR="00B741CD" w:rsidRPr="00A1019D" w:rsidRDefault="00B741CD">
      <w:pPr>
        <w:spacing w:line="400" w:lineRule="exact"/>
        <w:rPr>
          <w:rFonts w:ascii="仿宋_GB2312" w:eastAsia="宋体" w:hAnsi="仿宋"/>
          <w:color w:val="0D0D0D" w:themeColor="text1" w:themeTint="F2"/>
          <w:sz w:val="24"/>
        </w:rPr>
      </w:pPr>
    </w:p>
    <w:p w14:paraId="28710A76"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承包人（联合体成员方）（盖章）：</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u w:val="single"/>
        </w:rPr>
        <w:t xml:space="preserve">                              </w:t>
      </w:r>
      <w:r w:rsidRPr="00A1019D">
        <w:rPr>
          <w:rFonts w:ascii="仿宋_GB2312" w:eastAsia="宋体" w:hAnsi="仿宋" w:hint="eastAsia"/>
          <w:color w:val="0D0D0D" w:themeColor="text1" w:themeTint="F2"/>
          <w:sz w:val="24"/>
        </w:rPr>
        <w:t xml:space="preserve"> </w:t>
      </w:r>
    </w:p>
    <w:p w14:paraId="13AB18E0"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法定代表人：</w:t>
      </w:r>
      <w:r w:rsidRPr="00A1019D">
        <w:rPr>
          <w:rFonts w:ascii="仿宋_GB2312" w:eastAsia="宋体" w:hAnsi="仿宋" w:hint="eastAsia"/>
          <w:color w:val="0D0D0D" w:themeColor="text1" w:themeTint="F2"/>
          <w:sz w:val="24"/>
        </w:rPr>
        <w:t xml:space="preserve">                </w:t>
      </w:r>
    </w:p>
    <w:p w14:paraId="25E61235" w14:textId="77777777" w:rsidR="00B741CD" w:rsidRPr="00A1019D" w:rsidRDefault="00606632">
      <w:pPr>
        <w:snapToGrid w:val="0"/>
        <w:spacing w:line="440" w:lineRule="exact"/>
        <w:ind w:rightChars="15" w:right="31"/>
        <w:jc w:val="left"/>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lastRenderedPageBreak/>
        <w:t>委托代理人：</w:t>
      </w:r>
    </w:p>
    <w:p w14:paraId="06554403"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地</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址：</w:t>
      </w:r>
      <w:r w:rsidRPr="00A1019D">
        <w:rPr>
          <w:rFonts w:ascii="仿宋_GB2312" w:eastAsia="宋体" w:hAnsi="仿宋" w:hint="eastAsia"/>
          <w:color w:val="0D0D0D" w:themeColor="text1" w:themeTint="F2"/>
          <w:sz w:val="24"/>
        </w:rPr>
        <w:t xml:space="preserve">                      </w:t>
      </w:r>
    </w:p>
    <w:p w14:paraId="101EE8E1"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联</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系</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人：</w:t>
      </w:r>
      <w:r w:rsidRPr="00A1019D">
        <w:rPr>
          <w:rFonts w:ascii="仿宋_GB2312" w:eastAsia="宋体" w:hAnsi="仿宋" w:hint="eastAsia"/>
          <w:color w:val="0D0D0D" w:themeColor="text1" w:themeTint="F2"/>
          <w:sz w:val="24"/>
        </w:rPr>
        <w:t xml:space="preserve">                      </w:t>
      </w:r>
    </w:p>
    <w:p w14:paraId="0CD8C5A6"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联系电话：</w:t>
      </w:r>
      <w:r w:rsidRPr="00A1019D">
        <w:rPr>
          <w:rFonts w:ascii="仿宋_GB2312" w:eastAsia="宋体" w:hAnsi="仿宋" w:hint="eastAsia"/>
          <w:color w:val="0D0D0D" w:themeColor="text1" w:themeTint="F2"/>
          <w:sz w:val="24"/>
        </w:rPr>
        <w:t xml:space="preserve">                     </w:t>
      </w:r>
    </w:p>
    <w:p w14:paraId="732336D6"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开户银行：</w:t>
      </w:r>
      <w:r w:rsidRPr="00A1019D">
        <w:rPr>
          <w:rFonts w:ascii="仿宋_GB2312" w:eastAsia="宋体" w:hAnsi="仿宋" w:hint="eastAsia"/>
          <w:color w:val="0D0D0D" w:themeColor="text1" w:themeTint="F2"/>
          <w:sz w:val="24"/>
        </w:rPr>
        <w:t xml:space="preserve">                      </w:t>
      </w:r>
    </w:p>
    <w:p w14:paraId="28FB9F2A" w14:textId="77777777" w:rsidR="00B741CD" w:rsidRPr="00A1019D" w:rsidRDefault="00606632">
      <w:pPr>
        <w:snapToGrid w:val="0"/>
        <w:spacing w:line="440" w:lineRule="exact"/>
        <w:ind w:rightChars="15" w:right="31"/>
        <w:rPr>
          <w:rFonts w:ascii="仿宋_GB2312" w:eastAsia="宋体" w:hAnsi="仿宋"/>
          <w:color w:val="0D0D0D" w:themeColor="text1" w:themeTint="F2"/>
          <w:sz w:val="24"/>
        </w:rPr>
      </w:pPr>
      <w:r w:rsidRPr="00A1019D">
        <w:rPr>
          <w:rFonts w:ascii="仿宋_GB2312" w:eastAsia="宋体" w:hAnsi="仿宋" w:hint="eastAsia"/>
          <w:color w:val="0D0D0D" w:themeColor="text1" w:themeTint="F2"/>
          <w:sz w:val="24"/>
        </w:rPr>
        <w:t>帐</w:t>
      </w:r>
      <w:r w:rsidRPr="00A1019D">
        <w:rPr>
          <w:rFonts w:ascii="仿宋_GB2312" w:eastAsia="宋体" w:hAnsi="仿宋" w:hint="eastAsia"/>
          <w:color w:val="0D0D0D" w:themeColor="text1" w:themeTint="F2"/>
          <w:sz w:val="24"/>
        </w:rPr>
        <w:t xml:space="preserve">    </w:t>
      </w:r>
      <w:r w:rsidRPr="00A1019D">
        <w:rPr>
          <w:rFonts w:ascii="仿宋_GB2312" w:eastAsia="宋体" w:hAnsi="仿宋" w:hint="eastAsia"/>
          <w:color w:val="0D0D0D" w:themeColor="text1" w:themeTint="F2"/>
          <w:sz w:val="24"/>
        </w:rPr>
        <w:t>号：</w:t>
      </w:r>
      <w:r w:rsidRPr="00A1019D">
        <w:rPr>
          <w:rFonts w:ascii="仿宋_GB2312" w:eastAsia="宋体" w:hAnsi="仿宋" w:hint="eastAsia"/>
          <w:color w:val="0D0D0D" w:themeColor="text1" w:themeTint="F2"/>
          <w:sz w:val="24"/>
        </w:rPr>
        <w:t xml:space="preserve">                      </w:t>
      </w:r>
    </w:p>
    <w:p w14:paraId="5815C5A1" w14:textId="77777777" w:rsidR="00B741CD" w:rsidRPr="00A1019D" w:rsidRDefault="00B741CD">
      <w:pPr>
        <w:pStyle w:val="a0"/>
        <w:rPr>
          <w:color w:val="0D0D0D" w:themeColor="text1" w:themeTint="F2"/>
        </w:rPr>
      </w:pPr>
    </w:p>
    <w:p w14:paraId="564B943E" w14:textId="77777777" w:rsidR="00B741CD" w:rsidRPr="00A1019D" w:rsidRDefault="00606632">
      <w:pPr>
        <w:widowControl/>
        <w:spacing w:line="440" w:lineRule="exact"/>
        <w:ind w:rightChars="-2030" w:right="-4263"/>
        <w:rPr>
          <w:rFonts w:ascii="仿宋_GB2312" w:eastAsia="宋体" w:hAnsi="仿宋_GB2312" w:cs="仿宋_GB2312"/>
          <w:color w:val="0D0D0D" w:themeColor="text1" w:themeTint="F2"/>
          <w:sz w:val="24"/>
          <w:szCs w:val="24"/>
        </w:rPr>
      </w:pPr>
      <w:r w:rsidRPr="00A1019D">
        <w:rPr>
          <w:rFonts w:eastAsia="宋体"/>
          <w:color w:val="0D0D0D" w:themeColor="text1" w:themeTint="F2"/>
          <w:sz w:val="24"/>
          <w:szCs w:val="24"/>
        </w:rPr>
        <w:br w:type="page"/>
      </w:r>
      <w:r w:rsidRPr="00A1019D">
        <w:rPr>
          <w:rFonts w:ascii="仿宋_GB2312" w:eastAsia="宋体" w:hAnsi="仿宋_GB2312" w:cs="仿宋_GB2312" w:hint="eastAsia"/>
          <w:color w:val="0D0D0D" w:themeColor="text1" w:themeTint="F2"/>
          <w:sz w:val="24"/>
          <w:szCs w:val="24"/>
        </w:rPr>
        <w:lastRenderedPageBreak/>
        <w:t>此处粘贴中标通知书复印件</w:t>
      </w:r>
    </w:p>
    <w:p w14:paraId="2C82F7CD" w14:textId="77777777" w:rsidR="00B741CD" w:rsidRPr="00A1019D" w:rsidRDefault="00B741CD">
      <w:pPr>
        <w:widowControl/>
        <w:spacing w:line="440" w:lineRule="exact"/>
        <w:ind w:rightChars="-2030" w:right="-4263"/>
        <w:rPr>
          <w:rFonts w:ascii="仿宋_GB2312" w:eastAsia="宋体" w:hAnsi="仿宋_GB2312" w:cs="仿宋_GB2312"/>
          <w:color w:val="0D0D0D" w:themeColor="text1" w:themeTint="F2"/>
          <w:sz w:val="24"/>
          <w:szCs w:val="24"/>
        </w:rPr>
      </w:pPr>
    </w:p>
    <w:p w14:paraId="37692ED1" w14:textId="77777777" w:rsidR="00B741CD" w:rsidRPr="00A1019D" w:rsidRDefault="00B741CD">
      <w:pPr>
        <w:widowControl/>
        <w:spacing w:line="440" w:lineRule="exact"/>
        <w:ind w:rightChars="-2030" w:right="-4263"/>
        <w:rPr>
          <w:rFonts w:ascii="仿宋_GB2312" w:eastAsia="宋体" w:hAnsi="仿宋_GB2312" w:cs="仿宋_GB2312"/>
          <w:color w:val="0D0D0D" w:themeColor="text1" w:themeTint="F2"/>
          <w:sz w:val="24"/>
          <w:szCs w:val="24"/>
        </w:rPr>
      </w:pPr>
    </w:p>
    <w:p w14:paraId="5935DC5E" w14:textId="77777777" w:rsidR="00B741CD" w:rsidRPr="00A1019D" w:rsidRDefault="00B741CD">
      <w:pPr>
        <w:widowControl/>
        <w:spacing w:line="440" w:lineRule="exact"/>
        <w:ind w:rightChars="-2030" w:right="-4263"/>
        <w:rPr>
          <w:rFonts w:ascii="仿宋_GB2312" w:eastAsia="宋体" w:hAnsi="仿宋_GB2312" w:cs="仿宋_GB2312"/>
          <w:color w:val="0D0D0D" w:themeColor="text1" w:themeTint="F2"/>
          <w:sz w:val="24"/>
          <w:szCs w:val="24"/>
        </w:rPr>
      </w:pPr>
    </w:p>
    <w:p w14:paraId="0253F731" w14:textId="77777777" w:rsidR="00B741CD" w:rsidRPr="00A1019D" w:rsidRDefault="00B741CD">
      <w:pPr>
        <w:widowControl/>
        <w:spacing w:line="440" w:lineRule="exact"/>
        <w:ind w:rightChars="-2030" w:right="-4263"/>
        <w:rPr>
          <w:rFonts w:ascii="仿宋_GB2312" w:eastAsia="宋体" w:hAnsi="仿宋_GB2312" w:cs="仿宋_GB2312"/>
          <w:color w:val="0D0D0D" w:themeColor="text1" w:themeTint="F2"/>
          <w:sz w:val="24"/>
          <w:szCs w:val="24"/>
        </w:rPr>
      </w:pPr>
    </w:p>
    <w:p w14:paraId="6A3EBBA2" w14:textId="77777777" w:rsidR="00B741CD" w:rsidRPr="00A1019D" w:rsidRDefault="00B741CD">
      <w:pPr>
        <w:widowControl/>
        <w:spacing w:line="440" w:lineRule="exact"/>
        <w:ind w:rightChars="-2030" w:right="-4263"/>
        <w:rPr>
          <w:rFonts w:ascii="仿宋_GB2312" w:eastAsia="宋体" w:hAnsi="仿宋_GB2312" w:cs="仿宋_GB2312"/>
          <w:color w:val="0D0D0D" w:themeColor="text1" w:themeTint="F2"/>
          <w:sz w:val="24"/>
          <w:szCs w:val="24"/>
        </w:rPr>
      </w:pPr>
    </w:p>
    <w:p w14:paraId="03B135D6" w14:textId="77777777" w:rsidR="00B741CD" w:rsidRPr="00A1019D" w:rsidRDefault="00B741CD">
      <w:pPr>
        <w:widowControl/>
        <w:spacing w:line="440" w:lineRule="exact"/>
        <w:ind w:rightChars="-2030" w:right="-4263"/>
        <w:rPr>
          <w:rFonts w:ascii="仿宋_GB2312" w:eastAsia="宋体" w:hAnsi="仿宋_GB2312" w:cs="仿宋_GB2312"/>
          <w:color w:val="0D0D0D" w:themeColor="text1" w:themeTint="F2"/>
          <w:sz w:val="24"/>
          <w:szCs w:val="24"/>
        </w:rPr>
      </w:pPr>
    </w:p>
    <w:p w14:paraId="406B0026" w14:textId="77777777" w:rsidR="00B741CD" w:rsidRPr="00A1019D" w:rsidRDefault="00606632">
      <w:pPr>
        <w:widowControl/>
        <w:spacing w:line="440" w:lineRule="exact"/>
        <w:ind w:rightChars="-2030" w:right="-4263"/>
        <w:rPr>
          <w:rFonts w:ascii="仿宋_GB2312" w:eastAsia="宋体" w:hAnsi="仿宋_GB2312" w:cs="仿宋_GB2312"/>
          <w:color w:val="0D0D0D" w:themeColor="text1" w:themeTint="F2"/>
          <w:sz w:val="24"/>
          <w:szCs w:val="24"/>
        </w:rPr>
      </w:pPr>
      <w:r w:rsidRPr="00A1019D">
        <w:rPr>
          <w:rFonts w:ascii="仿宋_GB2312" w:eastAsia="宋体" w:hAnsi="仿宋_GB2312" w:cs="仿宋_GB2312" w:hint="eastAsia"/>
          <w:color w:val="0D0D0D" w:themeColor="text1" w:themeTint="F2"/>
          <w:sz w:val="24"/>
          <w:szCs w:val="24"/>
        </w:rPr>
        <w:br w:type="page"/>
      </w:r>
      <w:r w:rsidRPr="00A1019D">
        <w:rPr>
          <w:rFonts w:ascii="仿宋_GB2312" w:eastAsia="宋体" w:hAnsi="仿宋_GB2312" w:cs="仿宋_GB2312" w:hint="eastAsia"/>
          <w:color w:val="0D0D0D" w:themeColor="text1" w:themeTint="F2"/>
          <w:sz w:val="24"/>
          <w:szCs w:val="24"/>
        </w:rPr>
        <w:lastRenderedPageBreak/>
        <w:t>此处粘贴承包人法定代表人证明书原件及法定代表人身份证复印件</w:t>
      </w:r>
    </w:p>
    <w:p w14:paraId="63F18E7D" w14:textId="77777777" w:rsidR="00B741CD" w:rsidRPr="00A1019D" w:rsidRDefault="00606632">
      <w:pPr>
        <w:widowControl/>
        <w:spacing w:line="440" w:lineRule="exact"/>
        <w:ind w:rightChars="-2030" w:right="-4263"/>
        <w:rPr>
          <w:rFonts w:ascii="仿宋_GB2312" w:eastAsia="宋体" w:hAnsi="仿宋_GB2312" w:cs="仿宋_GB2312"/>
          <w:color w:val="0D0D0D" w:themeColor="text1" w:themeTint="F2"/>
          <w:sz w:val="24"/>
          <w:szCs w:val="24"/>
        </w:rPr>
      </w:pPr>
      <w:r w:rsidRPr="00A1019D">
        <w:rPr>
          <w:rFonts w:ascii="仿宋_GB2312" w:eastAsia="宋体" w:hAnsi="仿宋_GB2312" w:cs="仿宋_GB2312" w:hint="eastAsia"/>
          <w:color w:val="0D0D0D" w:themeColor="text1" w:themeTint="F2"/>
          <w:sz w:val="24"/>
          <w:szCs w:val="24"/>
        </w:rPr>
        <w:t>（</w:t>
      </w:r>
      <w:proofErr w:type="gramStart"/>
      <w:r w:rsidRPr="00A1019D">
        <w:rPr>
          <w:rFonts w:ascii="仿宋_GB2312" w:eastAsia="宋体" w:hAnsi="仿宋_GB2312" w:cs="仿宋_GB2312" w:hint="eastAsia"/>
          <w:color w:val="0D0D0D" w:themeColor="text1" w:themeTint="F2"/>
          <w:sz w:val="24"/>
          <w:szCs w:val="24"/>
        </w:rPr>
        <w:t>仅合同</w:t>
      </w:r>
      <w:proofErr w:type="gramEnd"/>
      <w:r w:rsidRPr="00A1019D">
        <w:rPr>
          <w:rFonts w:ascii="仿宋_GB2312" w:eastAsia="宋体" w:hAnsi="仿宋_GB2312" w:cs="仿宋_GB2312" w:hint="eastAsia"/>
          <w:color w:val="0D0D0D" w:themeColor="text1" w:themeTint="F2"/>
          <w:sz w:val="24"/>
          <w:szCs w:val="24"/>
        </w:rPr>
        <w:t>正本粘贴）</w:t>
      </w:r>
    </w:p>
    <w:p w14:paraId="44F445B3" w14:textId="77777777" w:rsidR="00B741CD" w:rsidRPr="00A1019D" w:rsidRDefault="00B741CD">
      <w:pPr>
        <w:pStyle w:val="af"/>
        <w:spacing w:before="0" w:beforeAutospacing="0" w:after="0" w:afterAutospacing="0" w:line="360" w:lineRule="auto"/>
        <w:ind w:firstLineChars="200" w:firstLine="420"/>
        <w:rPr>
          <w:color w:val="0D0D0D" w:themeColor="text1" w:themeTint="F2"/>
          <w:sz w:val="21"/>
          <w:szCs w:val="21"/>
        </w:rPr>
      </w:pPr>
    </w:p>
    <w:p w14:paraId="6A22BA44" w14:textId="77777777" w:rsidR="00B741CD" w:rsidRPr="00A1019D" w:rsidRDefault="00B741CD">
      <w:pPr>
        <w:spacing w:line="360" w:lineRule="auto"/>
        <w:rPr>
          <w:rFonts w:ascii="宋体" w:hAnsi="宋体"/>
          <w:color w:val="0D0D0D" w:themeColor="text1" w:themeTint="F2"/>
          <w:szCs w:val="21"/>
        </w:rPr>
      </w:pPr>
    </w:p>
    <w:p w14:paraId="5150C587" w14:textId="77777777" w:rsidR="00B741CD" w:rsidRPr="00A1019D" w:rsidRDefault="00B741CD">
      <w:pPr>
        <w:spacing w:beforeLines="50" w:before="120" w:afterLines="50" w:after="120" w:line="360" w:lineRule="auto"/>
        <w:jc w:val="center"/>
        <w:rPr>
          <w:rFonts w:ascii="宋体" w:hAnsi="宋体"/>
          <w:b/>
          <w:color w:val="0D0D0D" w:themeColor="text1" w:themeTint="F2"/>
          <w:sz w:val="32"/>
          <w:szCs w:val="32"/>
        </w:rPr>
        <w:sectPr w:rsidR="00B741CD" w:rsidRPr="00A1019D">
          <w:headerReference w:type="default" r:id="rId14"/>
          <w:footerReference w:type="default" r:id="rId15"/>
          <w:pgSz w:w="11907" w:h="16840"/>
          <w:pgMar w:top="1440" w:right="1440" w:bottom="1440" w:left="1440" w:header="851" w:footer="992" w:gutter="0"/>
          <w:pgNumType w:start="1"/>
          <w:cols w:space="720"/>
          <w:docGrid w:linePitch="312"/>
        </w:sectPr>
      </w:pPr>
    </w:p>
    <w:p w14:paraId="22B6AB6E" w14:textId="77777777" w:rsidR="00B741CD" w:rsidRPr="00A1019D" w:rsidRDefault="00606632">
      <w:pPr>
        <w:pStyle w:val="2"/>
        <w:spacing w:line="360" w:lineRule="auto"/>
        <w:jc w:val="center"/>
        <w:rPr>
          <w:rFonts w:asciiTheme="majorEastAsia" w:eastAsiaTheme="majorEastAsia" w:hAnsiTheme="majorEastAsia" w:cstheme="majorEastAsia"/>
          <w:color w:val="0D0D0D" w:themeColor="text1" w:themeTint="F2"/>
        </w:rPr>
      </w:pPr>
      <w:bookmarkStart w:id="188" w:name="_Toc26167"/>
      <w:bookmarkStart w:id="189" w:name="_Toc476860353"/>
      <w:bookmarkStart w:id="190" w:name="_Toc411736418"/>
      <w:bookmarkStart w:id="191" w:name="_Toc411736142"/>
      <w:bookmarkStart w:id="192" w:name="_Toc149594577"/>
      <w:r w:rsidRPr="00A1019D">
        <w:rPr>
          <w:rFonts w:asciiTheme="majorEastAsia" w:eastAsiaTheme="majorEastAsia" w:hAnsiTheme="majorEastAsia" w:cstheme="majorEastAsia" w:hint="eastAsia"/>
          <w:color w:val="0D0D0D" w:themeColor="text1" w:themeTint="F2"/>
        </w:rPr>
        <w:lastRenderedPageBreak/>
        <w:t>第二部分   通用合同条款</w:t>
      </w:r>
      <w:bookmarkEnd w:id="188"/>
      <w:bookmarkEnd w:id="189"/>
      <w:bookmarkEnd w:id="190"/>
      <w:bookmarkEnd w:id="191"/>
      <w:bookmarkEnd w:id="192"/>
    </w:p>
    <w:p w14:paraId="54DB5734" w14:textId="77777777" w:rsidR="00B741CD" w:rsidRPr="00A1019D" w:rsidRDefault="00606632">
      <w:pPr>
        <w:pStyle w:val="3"/>
        <w:ind w:firstLine="118"/>
        <w:rPr>
          <w:rFonts w:ascii="宋体" w:eastAsia="宋体" w:cs="宋体"/>
          <w:bCs w:val="0"/>
          <w:color w:val="0D0D0D" w:themeColor="text1" w:themeTint="F2"/>
          <w:szCs w:val="24"/>
        </w:rPr>
      </w:pPr>
      <w:bookmarkStart w:id="193" w:name="_Toc247527636"/>
      <w:bookmarkStart w:id="194" w:name="_Toc247514035"/>
      <w:bookmarkStart w:id="195" w:name="_Toc476860354"/>
      <w:bookmarkStart w:id="196" w:name="_Toc12529"/>
      <w:bookmarkStart w:id="197" w:name="_Toc184635098"/>
      <w:bookmarkStart w:id="198" w:name="_Toc411736143"/>
      <w:bookmarkStart w:id="199" w:name="_Toc300835032"/>
      <w:bookmarkStart w:id="200" w:name="_Toc411736419"/>
      <w:bookmarkStart w:id="201" w:name="_Toc410559337"/>
      <w:bookmarkStart w:id="202" w:name="_Toc149594578"/>
      <w:r w:rsidRPr="00A1019D">
        <w:rPr>
          <w:rFonts w:ascii="宋体" w:eastAsia="宋体" w:cs="宋体"/>
          <w:bCs w:val="0"/>
          <w:color w:val="0D0D0D" w:themeColor="text1" w:themeTint="F2"/>
          <w:szCs w:val="24"/>
        </w:rPr>
        <w:t>1. 一般约定</w:t>
      </w:r>
      <w:bookmarkEnd w:id="193"/>
      <w:bookmarkEnd w:id="194"/>
      <w:bookmarkEnd w:id="195"/>
      <w:bookmarkEnd w:id="196"/>
      <w:bookmarkEnd w:id="197"/>
      <w:bookmarkEnd w:id="198"/>
      <w:bookmarkEnd w:id="199"/>
      <w:bookmarkEnd w:id="200"/>
      <w:bookmarkEnd w:id="201"/>
      <w:bookmarkEnd w:id="202"/>
    </w:p>
    <w:p w14:paraId="7DAD413A" w14:textId="77777777" w:rsidR="00B741CD" w:rsidRPr="00A1019D" w:rsidRDefault="00606632">
      <w:pPr>
        <w:pStyle w:val="3"/>
        <w:ind w:firstLine="118"/>
        <w:rPr>
          <w:rFonts w:ascii="宋体" w:eastAsia="宋体" w:cs="宋体"/>
          <w:bCs w:val="0"/>
          <w:color w:val="0D0D0D" w:themeColor="text1" w:themeTint="F2"/>
          <w:szCs w:val="24"/>
        </w:rPr>
      </w:pPr>
      <w:bookmarkStart w:id="203" w:name="_Toc247527637"/>
      <w:bookmarkStart w:id="204" w:name="_Toc247514036"/>
      <w:bookmarkStart w:id="205" w:name="_Toc300835033"/>
      <w:bookmarkStart w:id="206" w:name="_Toc410559338"/>
      <w:bookmarkStart w:id="207" w:name="_Toc411736420"/>
      <w:bookmarkStart w:id="208" w:name="_Toc411736144"/>
      <w:bookmarkStart w:id="209" w:name="_Toc476860355"/>
      <w:bookmarkStart w:id="210" w:name="_Toc30658"/>
      <w:r w:rsidRPr="00A1019D">
        <w:rPr>
          <w:rFonts w:ascii="仿宋" w:eastAsia="宋体" w:hAnsi="仿宋" w:cs="仿宋" w:hint="eastAsia"/>
          <w:bCs w:val="0"/>
          <w:color w:val="0D0D0D" w:themeColor="text1" w:themeTint="F2"/>
          <w:szCs w:val="24"/>
        </w:rPr>
        <w:t xml:space="preserve">   </w:t>
      </w:r>
      <w:bookmarkStart w:id="211" w:name="_Toc149594579"/>
      <w:r w:rsidRPr="00A1019D">
        <w:rPr>
          <w:rFonts w:ascii="宋体" w:eastAsia="宋体" w:cs="宋体"/>
          <w:bCs w:val="0"/>
          <w:color w:val="0D0D0D" w:themeColor="text1" w:themeTint="F2"/>
          <w:szCs w:val="24"/>
        </w:rPr>
        <w:t>1.1 词语定义</w:t>
      </w:r>
      <w:bookmarkEnd w:id="203"/>
      <w:bookmarkEnd w:id="204"/>
      <w:bookmarkEnd w:id="205"/>
      <w:bookmarkEnd w:id="206"/>
      <w:bookmarkEnd w:id="207"/>
      <w:bookmarkEnd w:id="208"/>
      <w:bookmarkEnd w:id="209"/>
      <w:bookmarkEnd w:id="210"/>
      <w:bookmarkEnd w:id="211"/>
    </w:p>
    <w:p w14:paraId="7AAC3804"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通用合同条款、专用合同条款中的下列词语应具有本款所赋予的含义。</w:t>
      </w:r>
    </w:p>
    <w:p w14:paraId="3BEDEBA9" w14:textId="77777777" w:rsidR="00B741CD" w:rsidRPr="00A1019D" w:rsidRDefault="00606632">
      <w:pPr>
        <w:spacing w:line="360" w:lineRule="auto"/>
        <w:ind w:firstLineChars="196" w:firstLine="47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1.1.1 </w:t>
      </w:r>
      <w:r w:rsidRPr="00A1019D">
        <w:rPr>
          <w:rFonts w:ascii="仿宋" w:eastAsia="宋体" w:hAnsi="仿宋" w:cs="仿宋" w:hint="eastAsia"/>
          <w:color w:val="0D0D0D" w:themeColor="text1" w:themeTint="F2"/>
          <w:sz w:val="24"/>
          <w:szCs w:val="24"/>
        </w:rPr>
        <w:t>合同</w:t>
      </w:r>
    </w:p>
    <w:p w14:paraId="31769620"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1.1.1.1 </w:t>
      </w:r>
      <w:r w:rsidRPr="00A1019D">
        <w:rPr>
          <w:rFonts w:ascii="仿宋" w:eastAsia="宋体" w:hAnsi="仿宋" w:cs="仿宋" w:hint="eastAsia"/>
          <w:color w:val="0D0D0D" w:themeColor="text1" w:themeTint="F2"/>
          <w:sz w:val="24"/>
          <w:szCs w:val="24"/>
        </w:rPr>
        <w:t>合同文件（或称合同）：指合同协议书、中标通知书、投标函及投标函附录、专用合同条款、通用合同条款、发包人要求、价格清单、承包人建议书，以及其他构成合同组成部分的文件。</w:t>
      </w:r>
    </w:p>
    <w:p w14:paraId="2D6A1A66"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1.1.1.2 </w:t>
      </w:r>
      <w:r w:rsidRPr="00A1019D">
        <w:rPr>
          <w:rFonts w:ascii="仿宋" w:eastAsia="宋体" w:hAnsi="仿宋" w:cs="仿宋" w:hint="eastAsia"/>
          <w:color w:val="0D0D0D" w:themeColor="text1" w:themeTint="F2"/>
          <w:sz w:val="24"/>
          <w:szCs w:val="24"/>
        </w:rPr>
        <w:t>合同协议书：指第</w:t>
      </w:r>
      <w:r w:rsidRPr="00A1019D">
        <w:rPr>
          <w:rFonts w:ascii="仿宋" w:eastAsia="宋体" w:hAnsi="仿宋" w:cs="仿宋" w:hint="eastAsia"/>
          <w:color w:val="0D0D0D" w:themeColor="text1" w:themeTint="F2"/>
          <w:sz w:val="24"/>
          <w:szCs w:val="24"/>
        </w:rPr>
        <w:t xml:space="preserve">1.5 </w:t>
      </w:r>
      <w:r w:rsidRPr="00A1019D">
        <w:rPr>
          <w:rFonts w:ascii="仿宋" w:eastAsia="宋体" w:hAnsi="仿宋" w:cs="仿宋" w:hint="eastAsia"/>
          <w:color w:val="0D0D0D" w:themeColor="text1" w:themeTint="F2"/>
          <w:sz w:val="24"/>
          <w:szCs w:val="24"/>
        </w:rPr>
        <w:t>款所指的合同协议书。</w:t>
      </w:r>
    </w:p>
    <w:p w14:paraId="5A838D8D"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1.1.1.3 </w:t>
      </w:r>
      <w:r w:rsidRPr="00A1019D">
        <w:rPr>
          <w:rFonts w:ascii="仿宋" w:eastAsia="宋体" w:hAnsi="仿宋" w:cs="仿宋" w:hint="eastAsia"/>
          <w:color w:val="0D0D0D" w:themeColor="text1" w:themeTint="F2"/>
          <w:sz w:val="24"/>
          <w:szCs w:val="24"/>
        </w:rPr>
        <w:t>中标通知书：指发包人通知承包人中标的函件。中标通知书随附的澄清、说明、补正事项纪要等，是中标通知书的组成部分。</w:t>
      </w:r>
    </w:p>
    <w:p w14:paraId="03DA338B"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1.1.1.4 </w:t>
      </w:r>
      <w:r w:rsidRPr="00A1019D">
        <w:rPr>
          <w:rFonts w:ascii="仿宋" w:eastAsia="宋体" w:hAnsi="仿宋" w:cs="仿宋" w:hint="eastAsia"/>
          <w:color w:val="0D0D0D" w:themeColor="text1" w:themeTint="F2"/>
          <w:sz w:val="24"/>
          <w:szCs w:val="24"/>
        </w:rPr>
        <w:t>投标函：指构成合同文件组成部分的由承包人填写并签署的投标函。</w:t>
      </w:r>
    </w:p>
    <w:p w14:paraId="64F7FC63"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1.1.1.5 </w:t>
      </w:r>
      <w:r w:rsidRPr="00A1019D">
        <w:rPr>
          <w:rFonts w:ascii="仿宋" w:eastAsia="宋体" w:hAnsi="仿宋" w:cs="仿宋" w:hint="eastAsia"/>
          <w:color w:val="0D0D0D" w:themeColor="text1" w:themeTint="F2"/>
          <w:sz w:val="24"/>
          <w:szCs w:val="24"/>
        </w:rPr>
        <w:t>投标函附录：指附在投标函后构成合同文件的投标函附录。</w:t>
      </w:r>
    </w:p>
    <w:p w14:paraId="189A5834"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1.1.1.6 </w:t>
      </w:r>
      <w:r w:rsidRPr="00A1019D">
        <w:rPr>
          <w:rFonts w:ascii="仿宋" w:eastAsia="宋体" w:hAnsi="仿宋" w:cs="仿宋" w:hint="eastAsia"/>
          <w:color w:val="0D0D0D" w:themeColor="text1" w:themeTint="F2"/>
          <w:sz w:val="24"/>
          <w:szCs w:val="24"/>
        </w:rPr>
        <w:t>发包人要求：指构成合同文件组成部分的名为发包人要求的文件，包括招标项目的目的、范围、设计与其他技术标准和要求，</w:t>
      </w:r>
      <w:r w:rsidRPr="00A1019D">
        <w:rPr>
          <w:rStyle w:val="af6"/>
          <w:rFonts w:ascii="仿宋" w:eastAsia="宋体" w:hAnsi="仿宋" w:cs="仿宋" w:hint="eastAsia"/>
          <w:color w:val="0D0D0D" w:themeColor="text1" w:themeTint="F2"/>
          <w:sz w:val="24"/>
          <w:szCs w:val="24"/>
        </w:rPr>
        <w:t>以及</w:t>
      </w:r>
      <w:r w:rsidRPr="00A1019D">
        <w:rPr>
          <w:rFonts w:ascii="仿宋" w:eastAsia="宋体" w:hAnsi="仿宋" w:cs="仿宋" w:hint="eastAsia"/>
          <w:color w:val="0D0D0D" w:themeColor="text1" w:themeTint="F2"/>
          <w:sz w:val="24"/>
          <w:szCs w:val="24"/>
        </w:rPr>
        <w:t>合同双方当事人约定对其所作的修改或补充。</w:t>
      </w:r>
    </w:p>
    <w:p w14:paraId="74368E7E"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1.1.1.7 </w:t>
      </w:r>
      <w:r w:rsidRPr="00A1019D">
        <w:rPr>
          <w:rFonts w:ascii="仿宋" w:eastAsia="宋体" w:hAnsi="仿宋" w:cs="仿宋" w:hint="eastAsia"/>
          <w:color w:val="0D0D0D" w:themeColor="text1" w:themeTint="F2"/>
          <w:sz w:val="24"/>
          <w:szCs w:val="24"/>
        </w:rPr>
        <w:t>价格清单：指构成合同文件组成部分的由承包人按规定的格式和要求填写并标明价格的清单。</w:t>
      </w:r>
    </w:p>
    <w:p w14:paraId="6C055C2D"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1.1.1.8</w:t>
      </w:r>
      <w:r w:rsidRPr="00A1019D">
        <w:rPr>
          <w:rFonts w:ascii="仿宋" w:eastAsia="宋体" w:hAnsi="仿宋" w:cs="仿宋" w:hint="eastAsia"/>
          <w:color w:val="0D0D0D" w:themeColor="text1" w:themeTint="F2"/>
          <w:sz w:val="24"/>
          <w:szCs w:val="24"/>
        </w:rPr>
        <w:t>承包人建议书：指构成合同文件组成部分的名为承包人建议书的文件。承包人建议书由承包人随投标</w:t>
      </w:r>
      <w:proofErr w:type="gramStart"/>
      <w:r w:rsidRPr="00A1019D">
        <w:rPr>
          <w:rFonts w:ascii="仿宋" w:eastAsia="宋体" w:hAnsi="仿宋" w:cs="仿宋" w:hint="eastAsia"/>
          <w:color w:val="0D0D0D" w:themeColor="text1" w:themeTint="F2"/>
          <w:sz w:val="24"/>
          <w:szCs w:val="24"/>
        </w:rPr>
        <w:t>函一起</w:t>
      </w:r>
      <w:proofErr w:type="gramEnd"/>
      <w:r w:rsidRPr="00A1019D">
        <w:rPr>
          <w:rFonts w:ascii="仿宋" w:eastAsia="宋体" w:hAnsi="仿宋" w:cs="仿宋" w:hint="eastAsia"/>
          <w:color w:val="0D0D0D" w:themeColor="text1" w:themeTint="F2"/>
          <w:sz w:val="24"/>
          <w:szCs w:val="24"/>
        </w:rPr>
        <w:t>提交。承包人建议书应包括承包人的设计图纸及相应说明等设计文件。</w:t>
      </w:r>
    </w:p>
    <w:p w14:paraId="24AE1379"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1.1.1.9 </w:t>
      </w:r>
      <w:r w:rsidRPr="00A1019D">
        <w:rPr>
          <w:rFonts w:ascii="仿宋" w:eastAsia="宋体" w:hAnsi="仿宋" w:cs="仿宋" w:hint="eastAsia"/>
          <w:color w:val="0D0D0D" w:themeColor="text1" w:themeTint="F2"/>
          <w:sz w:val="24"/>
          <w:szCs w:val="24"/>
        </w:rPr>
        <w:t>其他合同文件：指经合同双方当事人确认构成合同文件的其他文件。</w:t>
      </w:r>
    </w:p>
    <w:p w14:paraId="452DDCCD" w14:textId="77777777" w:rsidR="00B741CD" w:rsidRPr="00A1019D" w:rsidRDefault="00606632">
      <w:pPr>
        <w:spacing w:line="360" w:lineRule="auto"/>
        <w:ind w:firstLineChars="196" w:firstLine="47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1.1.2 </w:t>
      </w:r>
      <w:r w:rsidRPr="00A1019D">
        <w:rPr>
          <w:rFonts w:ascii="仿宋" w:eastAsia="宋体" w:hAnsi="仿宋" w:cs="仿宋" w:hint="eastAsia"/>
          <w:color w:val="0D0D0D" w:themeColor="text1" w:themeTint="F2"/>
          <w:sz w:val="24"/>
          <w:szCs w:val="24"/>
        </w:rPr>
        <w:t>合同当事人和人员</w:t>
      </w:r>
    </w:p>
    <w:p w14:paraId="0B7C8821"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1.1.2.1 </w:t>
      </w:r>
      <w:r w:rsidRPr="00A1019D">
        <w:rPr>
          <w:rFonts w:ascii="仿宋" w:eastAsia="宋体" w:hAnsi="仿宋" w:cs="仿宋" w:hint="eastAsia"/>
          <w:color w:val="0D0D0D" w:themeColor="text1" w:themeTint="F2"/>
          <w:sz w:val="24"/>
          <w:szCs w:val="24"/>
        </w:rPr>
        <w:t>合同当事人：指发包人和（或）承包人。</w:t>
      </w:r>
    </w:p>
    <w:p w14:paraId="437F23CB"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1.1.2.2 </w:t>
      </w:r>
      <w:r w:rsidRPr="00A1019D">
        <w:rPr>
          <w:rFonts w:ascii="仿宋" w:eastAsia="宋体" w:hAnsi="仿宋" w:cs="仿宋" w:hint="eastAsia"/>
          <w:color w:val="0D0D0D" w:themeColor="text1" w:themeTint="F2"/>
          <w:sz w:val="24"/>
          <w:szCs w:val="24"/>
        </w:rPr>
        <w:t>发包人：指专用合同条款中指明并与承包人在合同协议书中签字的当事人。</w:t>
      </w:r>
    </w:p>
    <w:p w14:paraId="7F8CF95C"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1.1.2.3 </w:t>
      </w:r>
      <w:r w:rsidRPr="00A1019D">
        <w:rPr>
          <w:rFonts w:ascii="仿宋" w:eastAsia="宋体" w:hAnsi="仿宋" w:cs="仿宋" w:hint="eastAsia"/>
          <w:color w:val="0D0D0D" w:themeColor="text1" w:themeTint="F2"/>
          <w:sz w:val="24"/>
          <w:szCs w:val="24"/>
        </w:rPr>
        <w:t>承包人：指与发包人签订合同协议书的当事人。</w:t>
      </w:r>
    </w:p>
    <w:p w14:paraId="5E473DB9"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1.1.2.4 </w:t>
      </w:r>
      <w:r w:rsidRPr="00A1019D">
        <w:rPr>
          <w:rFonts w:ascii="仿宋" w:eastAsia="宋体" w:hAnsi="仿宋" w:cs="仿宋" w:hint="eastAsia"/>
          <w:color w:val="0D0D0D" w:themeColor="text1" w:themeTint="F2"/>
          <w:sz w:val="24"/>
          <w:szCs w:val="24"/>
        </w:rPr>
        <w:t>承包人项目经理：指承包人指定代表承包人履行义务的负责人。</w:t>
      </w:r>
    </w:p>
    <w:p w14:paraId="6E17D36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1.1.2.5 </w:t>
      </w:r>
      <w:r w:rsidRPr="00A1019D">
        <w:rPr>
          <w:rFonts w:ascii="仿宋" w:eastAsia="宋体" w:hAnsi="仿宋" w:cs="仿宋" w:hint="eastAsia"/>
          <w:color w:val="0D0D0D" w:themeColor="text1" w:themeTint="F2"/>
          <w:sz w:val="24"/>
          <w:szCs w:val="24"/>
        </w:rPr>
        <w:t>设计负责人：指承包人指定负责组织指导协调设计工作并具有相应资格的</w:t>
      </w:r>
      <w:r w:rsidRPr="00A1019D">
        <w:rPr>
          <w:rFonts w:ascii="仿宋" w:eastAsia="宋体" w:hAnsi="仿宋" w:cs="仿宋" w:hint="eastAsia"/>
          <w:color w:val="0D0D0D" w:themeColor="text1" w:themeTint="F2"/>
          <w:sz w:val="24"/>
          <w:szCs w:val="24"/>
        </w:rPr>
        <w:lastRenderedPageBreak/>
        <w:t>人员。</w:t>
      </w:r>
    </w:p>
    <w:p w14:paraId="2316C1A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1.1.2.6 </w:t>
      </w:r>
      <w:r w:rsidRPr="00A1019D">
        <w:rPr>
          <w:rFonts w:ascii="仿宋" w:eastAsia="宋体" w:hAnsi="仿宋" w:cs="仿宋" w:hint="eastAsia"/>
          <w:color w:val="0D0D0D" w:themeColor="text1" w:themeTint="F2"/>
          <w:sz w:val="24"/>
          <w:szCs w:val="24"/>
        </w:rPr>
        <w:t>施工负责人：指承包人指定负责组织指导协调施工工作并具有相应资格的人员。</w:t>
      </w:r>
    </w:p>
    <w:p w14:paraId="3B111C5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1.1.2.7 </w:t>
      </w:r>
      <w:r w:rsidRPr="00A1019D">
        <w:rPr>
          <w:rFonts w:ascii="仿宋" w:eastAsia="宋体" w:hAnsi="仿宋" w:cs="仿宋" w:hint="eastAsia"/>
          <w:color w:val="0D0D0D" w:themeColor="text1" w:themeTint="F2"/>
          <w:sz w:val="24"/>
          <w:szCs w:val="24"/>
        </w:rPr>
        <w:t>采购负责人：指承包人指定负责组织指导协调采购工作的人员。</w:t>
      </w:r>
    </w:p>
    <w:p w14:paraId="1A78C6D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1.1.2.8 </w:t>
      </w:r>
      <w:r w:rsidRPr="00A1019D">
        <w:rPr>
          <w:rFonts w:ascii="仿宋" w:eastAsia="宋体" w:hAnsi="仿宋" w:cs="仿宋" w:hint="eastAsia"/>
          <w:color w:val="0D0D0D" w:themeColor="text1" w:themeTint="F2"/>
          <w:sz w:val="24"/>
          <w:szCs w:val="24"/>
        </w:rPr>
        <w:t>分包人：指从承包人处分包合同中某一部分工作，并与其签订分包合同的分包人。</w:t>
      </w:r>
    </w:p>
    <w:p w14:paraId="2670F76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1.1.2.9 </w:t>
      </w:r>
      <w:r w:rsidRPr="00A1019D">
        <w:rPr>
          <w:rFonts w:ascii="仿宋" w:eastAsia="宋体" w:hAnsi="仿宋" w:cs="仿宋" w:hint="eastAsia"/>
          <w:color w:val="0D0D0D" w:themeColor="text1" w:themeTint="F2"/>
          <w:sz w:val="24"/>
          <w:szCs w:val="24"/>
        </w:rPr>
        <w:t>监理人：指在专用合同条款中指明的，受发包人委托对合同履行实施管理的法人或其他组织。属于国家强制监理的，监理人应当具有相应的监理资质。</w:t>
      </w:r>
    </w:p>
    <w:p w14:paraId="56D0075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1.1.2.10 </w:t>
      </w:r>
      <w:r w:rsidRPr="00A1019D">
        <w:rPr>
          <w:rFonts w:ascii="仿宋" w:eastAsia="宋体" w:hAnsi="仿宋" w:cs="仿宋" w:hint="eastAsia"/>
          <w:color w:val="0D0D0D" w:themeColor="text1" w:themeTint="F2"/>
          <w:sz w:val="24"/>
          <w:szCs w:val="24"/>
        </w:rPr>
        <w:t>总监理工程师：指由监理人委派对合同履行实施管理的全权负责人。</w:t>
      </w:r>
    </w:p>
    <w:p w14:paraId="05B6045A"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 </w:t>
      </w:r>
      <w:r w:rsidRPr="00A1019D">
        <w:rPr>
          <w:rFonts w:ascii="仿宋" w:eastAsia="宋体" w:hAnsi="仿宋" w:cs="仿宋" w:hint="eastAsia"/>
          <w:color w:val="0D0D0D" w:themeColor="text1" w:themeTint="F2"/>
          <w:sz w:val="24"/>
          <w:szCs w:val="24"/>
        </w:rPr>
        <w:t>工程和设备</w:t>
      </w:r>
    </w:p>
    <w:p w14:paraId="32D19436"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1.1.3.1 </w:t>
      </w:r>
      <w:r w:rsidRPr="00A1019D">
        <w:rPr>
          <w:rFonts w:ascii="仿宋" w:eastAsia="宋体" w:hAnsi="仿宋" w:cs="仿宋" w:hint="eastAsia"/>
          <w:color w:val="0D0D0D" w:themeColor="text1" w:themeTint="F2"/>
          <w:sz w:val="24"/>
          <w:szCs w:val="24"/>
        </w:rPr>
        <w:t>工程：指永久工程和（或）临时工程。</w:t>
      </w:r>
    </w:p>
    <w:p w14:paraId="2D2FB934"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1.1.3.2 </w:t>
      </w:r>
      <w:r w:rsidRPr="00A1019D">
        <w:rPr>
          <w:rFonts w:ascii="仿宋" w:eastAsia="宋体" w:hAnsi="仿宋" w:cs="仿宋" w:hint="eastAsia"/>
          <w:color w:val="0D0D0D" w:themeColor="text1" w:themeTint="F2"/>
          <w:sz w:val="24"/>
          <w:szCs w:val="24"/>
        </w:rPr>
        <w:t>永久工程：指按合同约定建造并移交给发包人的工程，包括工程设备。</w:t>
      </w:r>
    </w:p>
    <w:p w14:paraId="1AE0D4B6"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1.1.3.3 </w:t>
      </w:r>
      <w:r w:rsidRPr="00A1019D">
        <w:rPr>
          <w:rFonts w:ascii="仿宋" w:eastAsia="宋体" w:hAnsi="仿宋" w:cs="仿宋" w:hint="eastAsia"/>
          <w:color w:val="0D0D0D" w:themeColor="text1" w:themeTint="F2"/>
          <w:sz w:val="24"/>
          <w:szCs w:val="24"/>
        </w:rPr>
        <w:t>临时工程：指为完成合同约定的永久工程所修建的各类临时性工程，不包括施工设备。</w:t>
      </w:r>
    </w:p>
    <w:p w14:paraId="3E4D1545"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1.1.3.4 </w:t>
      </w:r>
      <w:r w:rsidRPr="00A1019D">
        <w:rPr>
          <w:rFonts w:ascii="仿宋" w:eastAsia="宋体" w:hAnsi="仿宋" w:cs="仿宋" w:hint="eastAsia"/>
          <w:color w:val="0D0D0D" w:themeColor="text1" w:themeTint="F2"/>
          <w:sz w:val="24"/>
          <w:szCs w:val="24"/>
        </w:rPr>
        <w:t>区段工程：指专用合同条款中指明特定范围的能单独接收并使用的永久工程。</w:t>
      </w:r>
    </w:p>
    <w:p w14:paraId="2E35D906"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1.1.3.5 </w:t>
      </w:r>
      <w:r w:rsidRPr="00A1019D">
        <w:rPr>
          <w:rFonts w:ascii="仿宋" w:eastAsia="宋体" w:hAnsi="仿宋" w:cs="仿宋" w:hint="eastAsia"/>
          <w:color w:val="0D0D0D" w:themeColor="text1" w:themeTint="F2"/>
          <w:sz w:val="24"/>
          <w:szCs w:val="24"/>
        </w:rPr>
        <w:t>工程设备：指构成或计划构成永久工程的机电设备、仪器装置、运载工具及其他类似的设备和装置。</w:t>
      </w:r>
    </w:p>
    <w:p w14:paraId="62D396AA"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1.1.3.6 </w:t>
      </w:r>
      <w:r w:rsidRPr="00A1019D">
        <w:rPr>
          <w:rFonts w:ascii="仿宋" w:eastAsia="宋体" w:hAnsi="仿宋" w:cs="仿宋" w:hint="eastAsia"/>
          <w:color w:val="0D0D0D" w:themeColor="text1" w:themeTint="F2"/>
          <w:sz w:val="24"/>
          <w:szCs w:val="24"/>
        </w:rPr>
        <w:t>施工设备：指为完成合同约定的各项工作所需的设备、器具和其他物品，不包括临时工程和材料。</w:t>
      </w:r>
    </w:p>
    <w:p w14:paraId="6A47EFA4"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1.1.3.7 </w:t>
      </w:r>
      <w:r w:rsidRPr="00A1019D">
        <w:rPr>
          <w:rFonts w:ascii="仿宋" w:eastAsia="宋体" w:hAnsi="仿宋" w:cs="仿宋" w:hint="eastAsia"/>
          <w:color w:val="0D0D0D" w:themeColor="text1" w:themeTint="F2"/>
          <w:sz w:val="24"/>
          <w:szCs w:val="24"/>
        </w:rPr>
        <w:t>临时设施：指为完成合同约定的各项工作所服务的临时性生产和生活设施。</w:t>
      </w:r>
    </w:p>
    <w:p w14:paraId="64C15864"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1.1.3.8 </w:t>
      </w:r>
      <w:r w:rsidRPr="00A1019D">
        <w:rPr>
          <w:rFonts w:ascii="仿宋" w:eastAsia="宋体" w:hAnsi="仿宋" w:cs="仿宋" w:hint="eastAsia"/>
          <w:color w:val="0D0D0D" w:themeColor="text1" w:themeTint="F2"/>
          <w:sz w:val="24"/>
          <w:szCs w:val="24"/>
        </w:rPr>
        <w:t>承包人设备：指承包人为工程实施提供的施工设备。</w:t>
      </w:r>
    </w:p>
    <w:p w14:paraId="6868F128"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1.1.3.9 </w:t>
      </w:r>
      <w:r w:rsidRPr="00A1019D">
        <w:rPr>
          <w:rFonts w:ascii="仿宋" w:eastAsia="宋体" w:hAnsi="仿宋" w:cs="仿宋" w:hint="eastAsia"/>
          <w:color w:val="0D0D0D" w:themeColor="text1" w:themeTint="F2"/>
          <w:sz w:val="24"/>
          <w:szCs w:val="24"/>
        </w:rPr>
        <w:t>施工场地（或称工地、现场）：指用于合同工程施工的场所，以及在合同中指定作为施工场地组成部分的其他场所，包括永久占地和临时占地。</w:t>
      </w:r>
    </w:p>
    <w:p w14:paraId="1CF87CE6"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1.1.3.10 </w:t>
      </w:r>
      <w:r w:rsidRPr="00A1019D">
        <w:rPr>
          <w:rFonts w:ascii="仿宋" w:eastAsia="宋体" w:hAnsi="仿宋" w:cs="仿宋" w:hint="eastAsia"/>
          <w:color w:val="0D0D0D" w:themeColor="text1" w:themeTint="F2"/>
          <w:sz w:val="24"/>
          <w:szCs w:val="24"/>
        </w:rPr>
        <w:t>永久占地：指专用合同条款中指明为实施合同工程需永久占用的土地。</w:t>
      </w:r>
    </w:p>
    <w:p w14:paraId="03DC5694"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1.1.3.11 </w:t>
      </w:r>
      <w:r w:rsidRPr="00A1019D">
        <w:rPr>
          <w:rFonts w:ascii="仿宋" w:eastAsia="宋体" w:hAnsi="仿宋" w:cs="仿宋" w:hint="eastAsia"/>
          <w:color w:val="0D0D0D" w:themeColor="text1" w:themeTint="F2"/>
          <w:sz w:val="24"/>
          <w:szCs w:val="24"/>
        </w:rPr>
        <w:t>临时占地：指专用合同条款中指明为实施合同工程需临时占用的土地。</w:t>
      </w:r>
    </w:p>
    <w:p w14:paraId="36F22922" w14:textId="77777777" w:rsidR="00B741CD" w:rsidRPr="00A1019D" w:rsidRDefault="00606632">
      <w:pPr>
        <w:spacing w:line="360" w:lineRule="auto"/>
        <w:ind w:firstLineChars="196" w:firstLine="470"/>
        <w:rPr>
          <w:rFonts w:ascii="仿宋" w:eastAsia="宋体" w:hAnsi="仿宋" w:cs="仿宋"/>
          <w:b/>
          <w:color w:val="0D0D0D" w:themeColor="text1" w:themeTint="F2"/>
          <w:sz w:val="24"/>
          <w:szCs w:val="24"/>
        </w:rPr>
      </w:pPr>
      <w:r w:rsidRPr="00A1019D">
        <w:rPr>
          <w:rFonts w:ascii="仿宋" w:eastAsia="宋体" w:hAnsi="仿宋" w:cs="仿宋" w:hint="eastAsia"/>
          <w:color w:val="0D0D0D" w:themeColor="text1" w:themeTint="F2"/>
          <w:sz w:val="24"/>
          <w:szCs w:val="24"/>
        </w:rPr>
        <w:t xml:space="preserve">1.1.4 </w:t>
      </w:r>
      <w:r w:rsidRPr="00A1019D">
        <w:rPr>
          <w:rFonts w:ascii="仿宋" w:eastAsia="宋体" w:hAnsi="仿宋" w:cs="仿宋" w:hint="eastAsia"/>
          <w:color w:val="0D0D0D" w:themeColor="text1" w:themeTint="F2"/>
          <w:sz w:val="24"/>
          <w:szCs w:val="24"/>
        </w:rPr>
        <w:t>日期、检验和竣工</w:t>
      </w:r>
    </w:p>
    <w:p w14:paraId="0320CE21"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1.1.4.1 </w:t>
      </w:r>
      <w:r w:rsidRPr="00A1019D">
        <w:rPr>
          <w:rFonts w:ascii="仿宋" w:eastAsia="宋体" w:hAnsi="仿宋" w:cs="仿宋" w:hint="eastAsia"/>
          <w:color w:val="0D0D0D" w:themeColor="text1" w:themeTint="F2"/>
          <w:sz w:val="24"/>
          <w:szCs w:val="24"/>
        </w:rPr>
        <w:t>开始工作通知：指监理人按第</w:t>
      </w:r>
      <w:r w:rsidRPr="00A1019D">
        <w:rPr>
          <w:rFonts w:ascii="仿宋" w:eastAsia="宋体" w:hAnsi="仿宋" w:cs="仿宋" w:hint="eastAsia"/>
          <w:color w:val="0D0D0D" w:themeColor="text1" w:themeTint="F2"/>
          <w:sz w:val="24"/>
          <w:szCs w:val="24"/>
        </w:rPr>
        <w:t xml:space="preserve">11.1 </w:t>
      </w:r>
      <w:proofErr w:type="gramStart"/>
      <w:r w:rsidRPr="00A1019D">
        <w:rPr>
          <w:rFonts w:ascii="仿宋" w:eastAsia="宋体" w:hAnsi="仿宋" w:cs="仿宋" w:hint="eastAsia"/>
          <w:color w:val="0D0D0D" w:themeColor="text1" w:themeTint="F2"/>
          <w:sz w:val="24"/>
          <w:szCs w:val="24"/>
        </w:rPr>
        <w:t>款通知</w:t>
      </w:r>
      <w:proofErr w:type="gramEnd"/>
      <w:r w:rsidRPr="00A1019D">
        <w:rPr>
          <w:rFonts w:ascii="仿宋" w:eastAsia="宋体" w:hAnsi="仿宋" w:cs="仿宋" w:hint="eastAsia"/>
          <w:color w:val="0D0D0D" w:themeColor="text1" w:themeTint="F2"/>
          <w:sz w:val="24"/>
          <w:szCs w:val="24"/>
        </w:rPr>
        <w:t>承包人开始工作的函件。</w:t>
      </w:r>
    </w:p>
    <w:p w14:paraId="1C907420"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1.1.4.2 </w:t>
      </w:r>
      <w:r w:rsidRPr="00A1019D">
        <w:rPr>
          <w:rFonts w:ascii="仿宋" w:eastAsia="宋体" w:hAnsi="仿宋" w:cs="仿宋" w:hint="eastAsia"/>
          <w:color w:val="0D0D0D" w:themeColor="text1" w:themeTint="F2"/>
          <w:sz w:val="24"/>
          <w:szCs w:val="24"/>
        </w:rPr>
        <w:t>开始工作日期：指监理人按第</w:t>
      </w:r>
      <w:r w:rsidRPr="00A1019D">
        <w:rPr>
          <w:rFonts w:ascii="仿宋" w:eastAsia="宋体" w:hAnsi="仿宋" w:cs="仿宋" w:hint="eastAsia"/>
          <w:color w:val="0D0D0D" w:themeColor="text1" w:themeTint="F2"/>
          <w:sz w:val="24"/>
          <w:szCs w:val="24"/>
        </w:rPr>
        <w:t>11.1</w:t>
      </w:r>
      <w:r w:rsidRPr="00A1019D">
        <w:rPr>
          <w:rFonts w:ascii="仿宋" w:eastAsia="宋体" w:hAnsi="仿宋" w:cs="仿宋" w:hint="eastAsia"/>
          <w:color w:val="0D0D0D" w:themeColor="text1" w:themeTint="F2"/>
          <w:sz w:val="24"/>
          <w:szCs w:val="24"/>
        </w:rPr>
        <w:t>款发出的开始工作通知中写明的开始工作日期。</w:t>
      </w:r>
    </w:p>
    <w:p w14:paraId="6CC3A294"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 xml:space="preserve">    1.1.4.3 </w:t>
      </w:r>
      <w:r w:rsidRPr="00A1019D">
        <w:rPr>
          <w:rFonts w:ascii="仿宋" w:eastAsia="宋体" w:hAnsi="仿宋" w:cs="仿宋" w:hint="eastAsia"/>
          <w:color w:val="0D0D0D" w:themeColor="text1" w:themeTint="F2"/>
          <w:sz w:val="24"/>
          <w:szCs w:val="24"/>
        </w:rPr>
        <w:t>工期：指承包人在投标函中承诺的完成合同工作所需的期限，包括按第</w:t>
      </w:r>
      <w:r w:rsidRPr="00A1019D">
        <w:rPr>
          <w:rFonts w:ascii="仿宋" w:eastAsia="宋体" w:hAnsi="仿宋" w:cs="仿宋" w:hint="eastAsia"/>
          <w:color w:val="0D0D0D" w:themeColor="text1" w:themeTint="F2"/>
          <w:sz w:val="24"/>
          <w:szCs w:val="24"/>
        </w:rPr>
        <w:t>11.3</w:t>
      </w:r>
      <w:r w:rsidRPr="00A1019D">
        <w:rPr>
          <w:rFonts w:ascii="仿宋" w:eastAsia="宋体" w:hAnsi="仿宋" w:cs="仿宋" w:hint="eastAsia"/>
          <w:color w:val="0D0D0D" w:themeColor="text1" w:themeTint="F2"/>
          <w:sz w:val="24"/>
          <w:szCs w:val="24"/>
        </w:rPr>
        <w:t>款、第</w:t>
      </w:r>
      <w:r w:rsidRPr="00A1019D">
        <w:rPr>
          <w:rFonts w:ascii="仿宋" w:eastAsia="宋体" w:hAnsi="仿宋" w:cs="仿宋" w:hint="eastAsia"/>
          <w:color w:val="0D0D0D" w:themeColor="text1" w:themeTint="F2"/>
          <w:sz w:val="24"/>
          <w:szCs w:val="24"/>
        </w:rPr>
        <w:t>11.4</w:t>
      </w:r>
      <w:r w:rsidRPr="00A1019D">
        <w:rPr>
          <w:rFonts w:ascii="仿宋" w:eastAsia="宋体" w:hAnsi="仿宋" w:cs="仿宋" w:hint="eastAsia"/>
          <w:color w:val="0D0D0D" w:themeColor="text1" w:themeTint="F2"/>
          <w:sz w:val="24"/>
          <w:szCs w:val="24"/>
        </w:rPr>
        <w:t>款和第</w:t>
      </w:r>
      <w:r w:rsidRPr="00A1019D">
        <w:rPr>
          <w:rFonts w:ascii="仿宋" w:eastAsia="宋体" w:hAnsi="仿宋" w:cs="仿宋" w:hint="eastAsia"/>
          <w:color w:val="0D0D0D" w:themeColor="text1" w:themeTint="F2"/>
          <w:sz w:val="24"/>
          <w:szCs w:val="24"/>
        </w:rPr>
        <w:t>11.6</w:t>
      </w:r>
      <w:r w:rsidRPr="00A1019D">
        <w:rPr>
          <w:rFonts w:ascii="仿宋" w:eastAsia="宋体" w:hAnsi="仿宋" w:cs="仿宋" w:hint="eastAsia"/>
          <w:color w:val="0D0D0D" w:themeColor="text1" w:themeTint="F2"/>
          <w:sz w:val="24"/>
          <w:szCs w:val="24"/>
        </w:rPr>
        <w:t>款约定所作的变更。</w:t>
      </w:r>
    </w:p>
    <w:p w14:paraId="2840E607"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1.1.4.4 </w:t>
      </w:r>
      <w:r w:rsidRPr="00A1019D">
        <w:rPr>
          <w:rFonts w:ascii="仿宋" w:eastAsia="宋体" w:hAnsi="仿宋" w:cs="仿宋" w:hint="eastAsia"/>
          <w:color w:val="0D0D0D" w:themeColor="text1" w:themeTint="F2"/>
          <w:sz w:val="24"/>
          <w:szCs w:val="24"/>
        </w:rPr>
        <w:t>竣工日期：指第</w:t>
      </w:r>
      <w:r w:rsidRPr="00A1019D">
        <w:rPr>
          <w:rFonts w:ascii="仿宋" w:eastAsia="宋体" w:hAnsi="仿宋" w:cs="仿宋" w:hint="eastAsia"/>
          <w:color w:val="0D0D0D" w:themeColor="text1" w:themeTint="F2"/>
          <w:sz w:val="24"/>
          <w:szCs w:val="24"/>
        </w:rPr>
        <w:t>1.1.4.3</w:t>
      </w:r>
      <w:r w:rsidRPr="00A1019D">
        <w:rPr>
          <w:rFonts w:ascii="仿宋" w:eastAsia="宋体" w:hAnsi="仿宋" w:cs="仿宋" w:hint="eastAsia"/>
          <w:color w:val="0D0D0D" w:themeColor="text1" w:themeTint="F2"/>
          <w:sz w:val="24"/>
          <w:szCs w:val="24"/>
        </w:rPr>
        <w:t>目约定工期届满时的日期。实际竣工日期以工程接收证书中写明的日期为准。</w:t>
      </w:r>
    </w:p>
    <w:p w14:paraId="5CC56180"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1.1.4.5 </w:t>
      </w:r>
      <w:r w:rsidRPr="00A1019D">
        <w:rPr>
          <w:rFonts w:ascii="仿宋" w:eastAsia="宋体" w:hAnsi="仿宋" w:cs="仿宋" w:hint="eastAsia"/>
          <w:color w:val="0D0D0D" w:themeColor="text1" w:themeTint="F2"/>
          <w:sz w:val="24"/>
          <w:szCs w:val="24"/>
        </w:rPr>
        <w:t>缺陷责任期：指履行第</w:t>
      </w:r>
      <w:r w:rsidRPr="00A1019D">
        <w:rPr>
          <w:rFonts w:ascii="仿宋" w:eastAsia="宋体" w:hAnsi="仿宋" w:cs="仿宋" w:hint="eastAsia"/>
          <w:color w:val="0D0D0D" w:themeColor="text1" w:themeTint="F2"/>
          <w:sz w:val="24"/>
          <w:szCs w:val="24"/>
        </w:rPr>
        <w:t>19.2</w:t>
      </w:r>
      <w:r w:rsidRPr="00A1019D">
        <w:rPr>
          <w:rFonts w:ascii="仿宋" w:eastAsia="宋体" w:hAnsi="仿宋" w:cs="仿宋" w:hint="eastAsia"/>
          <w:color w:val="0D0D0D" w:themeColor="text1" w:themeTint="F2"/>
          <w:sz w:val="24"/>
          <w:szCs w:val="24"/>
        </w:rPr>
        <w:t>款约定的缺陷责任的期限，具体期限在发包人要求中明确的包括根据第</w:t>
      </w:r>
      <w:r w:rsidRPr="00A1019D">
        <w:rPr>
          <w:rFonts w:ascii="仿宋" w:eastAsia="宋体" w:hAnsi="仿宋" w:cs="仿宋" w:hint="eastAsia"/>
          <w:color w:val="0D0D0D" w:themeColor="text1" w:themeTint="F2"/>
          <w:sz w:val="24"/>
          <w:szCs w:val="24"/>
        </w:rPr>
        <w:t xml:space="preserve">19.3 </w:t>
      </w:r>
      <w:r w:rsidRPr="00A1019D">
        <w:rPr>
          <w:rFonts w:ascii="仿宋" w:eastAsia="宋体" w:hAnsi="仿宋" w:cs="仿宋" w:hint="eastAsia"/>
          <w:color w:val="0D0D0D" w:themeColor="text1" w:themeTint="F2"/>
          <w:sz w:val="24"/>
          <w:szCs w:val="24"/>
        </w:rPr>
        <w:t>款约定所作的延长。</w:t>
      </w:r>
    </w:p>
    <w:p w14:paraId="1B3A45DE"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1.1.4.6 </w:t>
      </w:r>
      <w:r w:rsidRPr="00A1019D">
        <w:rPr>
          <w:rFonts w:ascii="仿宋" w:eastAsia="宋体" w:hAnsi="仿宋" w:cs="仿宋" w:hint="eastAsia"/>
          <w:color w:val="0D0D0D" w:themeColor="text1" w:themeTint="F2"/>
          <w:sz w:val="24"/>
          <w:szCs w:val="24"/>
        </w:rPr>
        <w:t>基准日期：指投标截止之日前</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天的日期。</w:t>
      </w:r>
    </w:p>
    <w:p w14:paraId="25970B60"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1.1.4.7 </w:t>
      </w:r>
      <w:r w:rsidRPr="00A1019D">
        <w:rPr>
          <w:rFonts w:ascii="仿宋" w:eastAsia="宋体" w:hAnsi="仿宋" w:cs="仿宋" w:hint="eastAsia"/>
          <w:color w:val="0D0D0D" w:themeColor="text1" w:themeTint="F2"/>
          <w:sz w:val="24"/>
          <w:szCs w:val="24"/>
        </w:rPr>
        <w:t>天：除特别指明外，指日历天。合同中按天计算时间的，开始当天不计入，从次日开始计算。期限最后一天的截止时间为当天</w:t>
      </w:r>
      <w:r w:rsidRPr="00A1019D">
        <w:rPr>
          <w:rFonts w:ascii="仿宋" w:eastAsia="宋体" w:hAnsi="仿宋" w:cs="仿宋" w:hint="eastAsia"/>
          <w:color w:val="0D0D0D" w:themeColor="text1" w:themeTint="F2"/>
          <w:sz w:val="24"/>
          <w:szCs w:val="24"/>
        </w:rPr>
        <w:t>24:00</w:t>
      </w:r>
      <w:r w:rsidRPr="00A1019D">
        <w:rPr>
          <w:rFonts w:ascii="仿宋" w:eastAsia="宋体" w:hAnsi="仿宋" w:cs="仿宋" w:hint="eastAsia"/>
          <w:color w:val="0D0D0D" w:themeColor="text1" w:themeTint="F2"/>
          <w:sz w:val="24"/>
          <w:szCs w:val="24"/>
        </w:rPr>
        <w:t>。</w:t>
      </w:r>
    </w:p>
    <w:p w14:paraId="2E9C1E6B"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1.1.4.8 </w:t>
      </w:r>
      <w:r w:rsidRPr="00A1019D">
        <w:rPr>
          <w:rFonts w:ascii="仿宋" w:eastAsia="宋体" w:hAnsi="仿宋" w:cs="仿宋" w:hint="eastAsia"/>
          <w:color w:val="0D0D0D" w:themeColor="text1" w:themeTint="F2"/>
          <w:sz w:val="24"/>
          <w:szCs w:val="24"/>
        </w:rPr>
        <w:t>竣工试验：是指在工程竣工验收前，根据第</w:t>
      </w:r>
      <w:r w:rsidRPr="00A1019D">
        <w:rPr>
          <w:rFonts w:ascii="仿宋" w:eastAsia="宋体" w:hAnsi="仿宋" w:cs="仿宋" w:hint="eastAsia"/>
          <w:color w:val="0D0D0D" w:themeColor="text1" w:themeTint="F2"/>
          <w:sz w:val="24"/>
          <w:szCs w:val="24"/>
        </w:rPr>
        <w:t>18.1</w:t>
      </w:r>
      <w:r w:rsidRPr="00A1019D">
        <w:rPr>
          <w:rFonts w:ascii="仿宋" w:eastAsia="宋体" w:hAnsi="仿宋" w:cs="仿宋" w:hint="eastAsia"/>
          <w:color w:val="0D0D0D" w:themeColor="text1" w:themeTint="F2"/>
          <w:sz w:val="24"/>
          <w:szCs w:val="24"/>
        </w:rPr>
        <w:t>款要求进行的试验。</w:t>
      </w:r>
    </w:p>
    <w:p w14:paraId="3647BFB8"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1.1.4.9 </w:t>
      </w:r>
      <w:r w:rsidRPr="00A1019D">
        <w:rPr>
          <w:rFonts w:ascii="仿宋" w:eastAsia="宋体" w:hAnsi="仿宋" w:cs="仿宋" w:hint="eastAsia"/>
          <w:color w:val="0D0D0D" w:themeColor="text1" w:themeTint="F2"/>
          <w:sz w:val="24"/>
          <w:szCs w:val="24"/>
        </w:rPr>
        <w:t>竣工验收：是指承包人完成了全部合同工作后，发包人按合同要求进行的验收。</w:t>
      </w:r>
    </w:p>
    <w:p w14:paraId="7992CF4E"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1.1.4.10 </w:t>
      </w:r>
      <w:r w:rsidRPr="00A1019D">
        <w:rPr>
          <w:rFonts w:ascii="仿宋" w:eastAsia="宋体" w:hAnsi="仿宋" w:cs="仿宋" w:hint="eastAsia"/>
          <w:color w:val="0D0D0D" w:themeColor="text1" w:themeTint="F2"/>
          <w:sz w:val="24"/>
          <w:szCs w:val="24"/>
        </w:rPr>
        <w:t>竣工后试验：是指在工程竣工验收后，根据第</w:t>
      </w:r>
      <w:r w:rsidRPr="00A1019D">
        <w:rPr>
          <w:rFonts w:ascii="仿宋" w:eastAsia="宋体" w:hAnsi="仿宋" w:cs="仿宋" w:hint="eastAsia"/>
          <w:color w:val="0D0D0D" w:themeColor="text1" w:themeTint="F2"/>
          <w:sz w:val="24"/>
          <w:szCs w:val="24"/>
        </w:rPr>
        <w:t>18.9</w:t>
      </w:r>
      <w:r w:rsidRPr="00A1019D">
        <w:rPr>
          <w:rFonts w:ascii="仿宋" w:eastAsia="宋体" w:hAnsi="仿宋" w:cs="仿宋" w:hint="eastAsia"/>
          <w:color w:val="0D0D0D" w:themeColor="text1" w:themeTint="F2"/>
          <w:sz w:val="24"/>
          <w:szCs w:val="24"/>
        </w:rPr>
        <w:t>款约定进行的试验。</w:t>
      </w:r>
    </w:p>
    <w:p w14:paraId="1027DEE5"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1.1.4.11</w:t>
      </w:r>
      <w:r w:rsidRPr="00A1019D">
        <w:rPr>
          <w:rFonts w:ascii="仿宋" w:eastAsia="宋体" w:hAnsi="仿宋" w:cs="仿宋" w:hint="eastAsia"/>
          <w:color w:val="0D0D0D" w:themeColor="text1" w:themeTint="F2"/>
          <w:sz w:val="24"/>
          <w:szCs w:val="24"/>
        </w:rPr>
        <w:t>国家验收：是指政府有关部门根据法律、规范、规程和政策要求，针对发包人全面组织实施的整个工程正式交付投运前的验收。</w:t>
      </w:r>
    </w:p>
    <w:p w14:paraId="649EBEE5"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1.1.5 </w:t>
      </w:r>
      <w:r w:rsidRPr="00A1019D">
        <w:rPr>
          <w:rFonts w:ascii="仿宋" w:eastAsia="宋体" w:hAnsi="仿宋" w:cs="仿宋" w:hint="eastAsia"/>
          <w:color w:val="0D0D0D" w:themeColor="text1" w:themeTint="F2"/>
          <w:sz w:val="24"/>
          <w:szCs w:val="24"/>
        </w:rPr>
        <w:t>合同价格和费用</w:t>
      </w:r>
    </w:p>
    <w:p w14:paraId="390E50E0"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1.1.5.1 </w:t>
      </w:r>
      <w:r w:rsidRPr="00A1019D">
        <w:rPr>
          <w:rFonts w:ascii="仿宋" w:eastAsia="宋体" w:hAnsi="仿宋" w:cs="仿宋" w:hint="eastAsia"/>
          <w:color w:val="0D0D0D" w:themeColor="text1" w:themeTint="F2"/>
          <w:sz w:val="24"/>
          <w:szCs w:val="24"/>
        </w:rPr>
        <w:t>签约合同价：指中标通知书明确的并在</w:t>
      </w:r>
      <w:proofErr w:type="gramStart"/>
      <w:r w:rsidRPr="00A1019D">
        <w:rPr>
          <w:rFonts w:ascii="仿宋" w:eastAsia="宋体" w:hAnsi="仿宋" w:cs="仿宋" w:hint="eastAsia"/>
          <w:color w:val="0D0D0D" w:themeColor="text1" w:themeTint="F2"/>
          <w:sz w:val="24"/>
          <w:szCs w:val="24"/>
        </w:rPr>
        <w:t>签定</w:t>
      </w:r>
      <w:proofErr w:type="gramEnd"/>
      <w:r w:rsidRPr="00A1019D">
        <w:rPr>
          <w:rFonts w:ascii="仿宋" w:eastAsia="宋体" w:hAnsi="仿宋" w:cs="仿宋" w:hint="eastAsia"/>
          <w:color w:val="0D0D0D" w:themeColor="text1" w:themeTint="F2"/>
          <w:sz w:val="24"/>
          <w:szCs w:val="24"/>
        </w:rPr>
        <w:t>合同时于合同协议书中写明的，包括了暂列金额、暂估价的合同总金额。</w:t>
      </w:r>
    </w:p>
    <w:p w14:paraId="75417A9D"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1.1.5.2 </w:t>
      </w:r>
      <w:r w:rsidRPr="00A1019D">
        <w:rPr>
          <w:rFonts w:ascii="仿宋" w:eastAsia="宋体" w:hAnsi="仿宋" w:cs="仿宋" w:hint="eastAsia"/>
          <w:color w:val="0D0D0D" w:themeColor="text1" w:themeTint="F2"/>
          <w:sz w:val="24"/>
          <w:szCs w:val="24"/>
        </w:rPr>
        <w:t>合同价格：指承包人按合同约定完成了包括缺陷责任期内的全部承包工作后，发包人应付给承包人的金额，包括在履行合同过程中按合同约定进行的变更和调整。</w:t>
      </w:r>
    </w:p>
    <w:p w14:paraId="6C09BFAF"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1.1.5.3 </w:t>
      </w:r>
      <w:r w:rsidRPr="00A1019D">
        <w:rPr>
          <w:rFonts w:ascii="仿宋" w:eastAsia="宋体" w:hAnsi="仿宋" w:cs="仿宋" w:hint="eastAsia"/>
          <w:color w:val="0D0D0D" w:themeColor="text1" w:themeTint="F2"/>
          <w:sz w:val="24"/>
          <w:szCs w:val="24"/>
        </w:rPr>
        <w:t>费用：指为履行合同所发生的或将要发生的所有合理开支，包括管理费和应分摊的其他费用，但不包括利润。</w:t>
      </w:r>
    </w:p>
    <w:p w14:paraId="4D0B9715"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1.1.5.4 </w:t>
      </w:r>
      <w:r w:rsidRPr="00A1019D">
        <w:rPr>
          <w:rFonts w:ascii="仿宋" w:eastAsia="宋体" w:hAnsi="仿宋" w:cs="仿宋" w:hint="eastAsia"/>
          <w:color w:val="0D0D0D" w:themeColor="text1" w:themeTint="F2"/>
          <w:sz w:val="24"/>
          <w:szCs w:val="24"/>
        </w:rPr>
        <w:t>暂列金额：指招标文件中给定的，用于在签订协议书时尚未确定或不可预见变更的设计、施工及其所需材料、工程设备、服务等的金额，包括以计日工方式支付的金额。</w:t>
      </w:r>
    </w:p>
    <w:p w14:paraId="50AFD9DE"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1.1.5.5 </w:t>
      </w:r>
      <w:r w:rsidRPr="00A1019D">
        <w:rPr>
          <w:rFonts w:ascii="仿宋" w:eastAsia="宋体" w:hAnsi="仿宋" w:cs="仿宋" w:hint="eastAsia"/>
          <w:color w:val="0D0D0D" w:themeColor="text1" w:themeTint="F2"/>
          <w:sz w:val="24"/>
          <w:szCs w:val="24"/>
        </w:rPr>
        <w:t>暂估价：指招标文件中给定的，用于支付必然发生但暂时不能确定价格的专业服务、材料、设备专业工程的金额。</w:t>
      </w:r>
    </w:p>
    <w:p w14:paraId="0546004E"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1.1.5.6 </w:t>
      </w:r>
      <w:r w:rsidRPr="00A1019D">
        <w:rPr>
          <w:rFonts w:ascii="仿宋" w:eastAsia="宋体" w:hAnsi="仿宋" w:cs="仿宋" w:hint="eastAsia"/>
          <w:color w:val="0D0D0D" w:themeColor="text1" w:themeTint="F2"/>
          <w:sz w:val="24"/>
          <w:szCs w:val="24"/>
        </w:rPr>
        <w:t>计日工：指对零星工作采取的一种计价方式，按合同中的计日工子目及其单价计价付款。</w:t>
      </w:r>
    </w:p>
    <w:p w14:paraId="69865DF7"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1.1.5.7 </w:t>
      </w:r>
      <w:r w:rsidRPr="00A1019D">
        <w:rPr>
          <w:rFonts w:ascii="仿宋" w:eastAsia="宋体" w:hAnsi="仿宋" w:cs="仿宋" w:hint="eastAsia"/>
          <w:color w:val="0D0D0D" w:themeColor="text1" w:themeTint="F2"/>
          <w:sz w:val="24"/>
          <w:szCs w:val="24"/>
        </w:rPr>
        <w:t>质量保证金：指按第</w:t>
      </w:r>
      <w:r w:rsidRPr="00A1019D">
        <w:rPr>
          <w:rFonts w:ascii="仿宋" w:eastAsia="宋体" w:hAnsi="仿宋" w:cs="仿宋" w:hint="eastAsia"/>
          <w:color w:val="0D0D0D" w:themeColor="text1" w:themeTint="F2"/>
          <w:sz w:val="24"/>
          <w:szCs w:val="24"/>
        </w:rPr>
        <w:t>17.4.1</w:t>
      </w:r>
      <w:r w:rsidRPr="00A1019D">
        <w:rPr>
          <w:rFonts w:ascii="仿宋" w:eastAsia="宋体" w:hAnsi="仿宋" w:cs="仿宋" w:hint="eastAsia"/>
          <w:color w:val="0D0D0D" w:themeColor="text1" w:themeTint="F2"/>
          <w:sz w:val="24"/>
          <w:szCs w:val="24"/>
        </w:rPr>
        <w:t>项约定用于保证在缺陷责任期内履行缺陷修</w:t>
      </w:r>
      <w:r w:rsidRPr="00A1019D">
        <w:rPr>
          <w:rFonts w:ascii="仿宋" w:eastAsia="宋体" w:hAnsi="仿宋" w:cs="仿宋" w:hint="eastAsia"/>
          <w:color w:val="0D0D0D" w:themeColor="text1" w:themeTint="F2"/>
          <w:sz w:val="24"/>
          <w:szCs w:val="24"/>
        </w:rPr>
        <w:lastRenderedPageBreak/>
        <w:t>复义务的金额。</w:t>
      </w:r>
    </w:p>
    <w:p w14:paraId="62CFBE52"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1.1.6 </w:t>
      </w:r>
      <w:r w:rsidRPr="00A1019D">
        <w:rPr>
          <w:rFonts w:ascii="仿宋" w:eastAsia="宋体" w:hAnsi="仿宋" w:cs="仿宋" w:hint="eastAsia"/>
          <w:color w:val="0D0D0D" w:themeColor="text1" w:themeTint="F2"/>
          <w:sz w:val="24"/>
          <w:szCs w:val="24"/>
        </w:rPr>
        <w:t>其他</w:t>
      </w:r>
    </w:p>
    <w:p w14:paraId="56C537B7"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1.1.6.1 </w:t>
      </w:r>
      <w:r w:rsidRPr="00A1019D">
        <w:rPr>
          <w:rFonts w:ascii="仿宋" w:eastAsia="宋体" w:hAnsi="仿宋" w:cs="仿宋" w:hint="eastAsia"/>
          <w:color w:val="0D0D0D" w:themeColor="text1" w:themeTint="F2"/>
          <w:sz w:val="24"/>
          <w:szCs w:val="24"/>
        </w:rPr>
        <w:t>书面形式：指合同文件、信函、电报、传真、数据电文、电子邮件、会议纪要等可以有形地表现所载内容的形式。</w:t>
      </w:r>
    </w:p>
    <w:p w14:paraId="66F73ED8"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1.1.6.2 </w:t>
      </w:r>
      <w:r w:rsidRPr="00A1019D">
        <w:rPr>
          <w:rFonts w:ascii="仿宋" w:eastAsia="宋体" w:hAnsi="仿宋" w:cs="仿宋" w:hint="eastAsia"/>
          <w:color w:val="0D0D0D" w:themeColor="text1" w:themeTint="F2"/>
          <w:sz w:val="24"/>
          <w:szCs w:val="24"/>
        </w:rPr>
        <w:t>承包人文件：指由承包人根据合同应提交的所有图纸、手册、模型、计算书、软件和其他文件。</w:t>
      </w:r>
    </w:p>
    <w:p w14:paraId="3632DCBB"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1.1.6.3 </w:t>
      </w:r>
      <w:r w:rsidRPr="00A1019D">
        <w:rPr>
          <w:rFonts w:ascii="仿宋" w:eastAsia="宋体" w:hAnsi="仿宋" w:cs="仿宋" w:hint="eastAsia"/>
          <w:color w:val="0D0D0D" w:themeColor="text1" w:themeTint="F2"/>
          <w:sz w:val="24"/>
          <w:szCs w:val="24"/>
        </w:rPr>
        <w:t>变更是指根据第</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条的约定，经指示或批准对发包人要求或工程所做的改变。</w:t>
      </w:r>
    </w:p>
    <w:p w14:paraId="584AB9DD" w14:textId="77777777" w:rsidR="00B741CD" w:rsidRPr="00A1019D" w:rsidRDefault="00606632">
      <w:pPr>
        <w:pStyle w:val="3"/>
        <w:ind w:firstLine="118"/>
        <w:rPr>
          <w:rFonts w:ascii="仿宋" w:eastAsia="宋体" w:hAnsi="仿宋" w:cs="仿宋"/>
          <w:bCs w:val="0"/>
          <w:color w:val="0D0D0D" w:themeColor="text1" w:themeTint="F2"/>
          <w:szCs w:val="24"/>
        </w:rPr>
      </w:pPr>
      <w:bookmarkStart w:id="212" w:name="_Toc411736145"/>
      <w:bookmarkStart w:id="213" w:name="_Toc411736421"/>
      <w:bookmarkStart w:id="214" w:name="_Toc247527638"/>
      <w:bookmarkStart w:id="215" w:name="_Toc410559339"/>
      <w:bookmarkStart w:id="216" w:name="_Toc476860356"/>
      <w:bookmarkStart w:id="217" w:name="_Toc247514037"/>
      <w:bookmarkStart w:id="218" w:name="_Toc300835034"/>
      <w:bookmarkStart w:id="219" w:name="_Toc32578"/>
      <w:r w:rsidRPr="00A1019D">
        <w:rPr>
          <w:rFonts w:ascii="仿宋" w:eastAsia="宋体" w:hAnsi="仿宋" w:cs="仿宋" w:hint="eastAsia"/>
          <w:bCs w:val="0"/>
          <w:color w:val="0D0D0D" w:themeColor="text1" w:themeTint="F2"/>
          <w:szCs w:val="24"/>
        </w:rPr>
        <w:t xml:space="preserve">   </w:t>
      </w:r>
      <w:bookmarkStart w:id="220" w:name="_Toc149594580"/>
      <w:r w:rsidRPr="00A1019D">
        <w:rPr>
          <w:rFonts w:ascii="仿宋" w:eastAsia="宋体" w:hAnsi="仿宋" w:cs="仿宋" w:hint="eastAsia"/>
          <w:bCs w:val="0"/>
          <w:color w:val="0D0D0D" w:themeColor="text1" w:themeTint="F2"/>
          <w:szCs w:val="24"/>
        </w:rPr>
        <w:t xml:space="preserve">1.2 </w:t>
      </w:r>
      <w:r w:rsidRPr="00A1019D">
        <w:rPr>
          <w:rFonts w:ascii="仿宋" w:eastAsia="宋体" w:hAnsi="仿宋" w:cs="仿宋" w:hint="eastAsia"/>
          <w:bCs w:val="0"/>
          <w:color w:val="0D0D0D" w:themeColor="text1" w:themeTint="F2"/>
          <w:szCs w:val="24"/>
        </w:rPr>
        <w:t>语言文字</w:t>
      </w:r>
      <w:bookmarkEnd w:id="212"/>
      <w:bookmarkEnd w:id="213"/>
      <w:bookmarkEnd w:id="214"/>
      <w:bookmarkEnd w:id="215"/>
      <w:bookmarkEnd w:id="216"/>
      <w:bookmarkEnd w:id="217"/>
      <w:bookmarkEnd w:id="218"/>
      <w:bookmarkEnd w:id="219"/>
      <w:bookmarkEnd w:id="220"/>
    </w:p>
    <w:p w14:paraId="45C93B83"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合同使用的语言文字为中文。专用术语使用外文的，应附有中文注释。</w:t>
      </w:r>
    </w:p>
    <w:p w14:paraId="53FCDD77" w14:textId="77777777" w:rsidR="00B741CD" w:rsidRPr="00A1019D" w:rsidRDefault="00606632">
      <w:pPr>
        <w:pStyle w:val="3"/>
        <w:ind w:firstLine="118"/>
        <w:rPr>
          <w:rFonts w:ascii="仿宋" w:eastAsia="宋体" w:hAnsi="仿宋" w:cs="仿宋"/>
          <w:bCs w:val="0"/>
          <w:color w:val="0D0D0D" w:themeColor="text1" w:themeTint="F2"/>
          <w:szCs w:val="24"/>
        </w:rPr>
      </w:pPr>
      <w:bookmarkStart w:id="221" w:name="_Toc8732"/>
      <w:bookmarkStart w:id="222" w:name="_Toc300835035"/>
      <w:bookmarkStart w:id="223" w:name="_Toc476860357"/>
      <w:bookmarkStart w:id="224" w:name="_Toc247514038"/>
      <w:bookmarkStart w:id="225" w:name="_Toc410559340"/>
      <w:bookmarkStart w:id="226" w:name="_Toc247527639"/>
      <w:bookmarkStart w:id="227" w:name="_Toc411736146"/>
      <w:bookmarkStart w:id="228" w:name="_Toc411736422"/>
      <w:r w:rsidRPr="00A1019D">
        <w:rPr>
          <w:rFonts w:ascii="仿宋" w:eastAsia="宋体" w:hAnsi="仿宋" w:cs="仿宋" w:hint="eastAsia"/>
          <w:bCs w:val="0"/>
          <w:color w:val="0D0D0D" w:themeColor="text1" w:themeTint="F2"/>
          <w:szCs w:val="24"/>
        </w:rPr>
        <w:t xml:space="preserve">   </w:t>
      </w:r>
      <w:bookmarkStart w:id="229" w:name="_Toc149594581"/>
      <w:r w:rsidRPr="00A1019D">
        <w:rPr>
          <w:rFonts w:ascii="仿宋" w:eastAsia="宋体" w:hAnsi="仿宋" w:cs="仿宋" w:hint="eastAsia"/>
          <w:bCs w:val="0"/>
          <w:color w:val="0D0D0D" w:themeColor="text1" w:themeTint="F2"/>
          <w:szCs w:val="24"/>
        </w:rPr>
        <w:t xml:space="preserve">1.3 </w:t>
      </w:r>
      <w:r w:rsidRPr="00A1019D">
        <w:rPr>
          <w:rFonts w:ascii="仿宋" w:eastAsia="宋体" w:hAnsi="仿宋" w:cs="仿宋" w:hint="eastAsia"/>
          <w:bCs w:val="0"/>
          <w:color w:val="0D0D0D" w:themeColor="text1" w:themeTint="F2"/>
          <w:szCs w:val="24"/>
        </w:rPr>
        <w:t>法律</w:t>
      </w:r>
      <w:bookmarkEnd w:id="221"/>
      <w:bookmarkEnd w:id="222"/>
      <w:bookmarkEnd w:id="223"/>
      <w:bookmarkEnd w:id="224"/>
      <w:bookmarkEnd w:id="225"/>
      <w:bookmarkEnd w:id="226"/>
      <w:bookmarkEnd w:id="227"/>
      <w:bookmarkEnd w:id="228"/>
      <w:bookmarkEnd w:id="229"/>
    </w:p>
    <w:p w14:paraId="26C90602"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适用于合同的法律包括中华人民共和国法律、行政法规、部门规章，以及工程所在地的地方法规、自治条例、单行条例和地方政府规章。</w:t>
      </w:r>
    </w:p>
    <w:p w14:paraId="08F84429" w14:textId="77777777" w:rsidR="00B741CD" w:rsidRPr="00A1019D" w:rsidRDefault="00606632">
      <w:pPr>
        <w:pStyle w:val="3"/>
        <w:ind w:firstLine="118"/>
        <w:rPr>
          <w:rFonts w:ascii="仿宋" w:eastAsia="宋体" w:hAnsi="仿宋" w:cs="仿宋"/>
          <w:bCs w:val="0"/>
          <w:color w:val="0D0D0D" w:themeColor="text1" w:themeTint="F2"/>
          <w:szCs w:val="24"/>
        </w:rPr>
      </w:pPr>
      <w:bookmarkStart w:id="230" w:name="_Toc411736147"/>
      <w:bookmarkStart w:id="231" w:name="_Toc476860358"/>
      <w:bookmarkStart w:id="232" w:name="_Toc410559341"/>
      <w:bookmarkStart w:id="233" w:name="_Toc26093"/>
      <w:bookmarkStart w:id="234" w:name="_Toc411736423"/>
      <w:bookmarkStart w:id="235" w:name="_Toc247514039"/>
      <w:bookmarkStart w:id="236" w:name="_Toc300835036"/>
      <w:bookmarkStart w:id="237" w:name="_Toc247527640"/>
      <w:r w:rsidRPr="00A1019D">
        <w:rPr>
          <w:rFonts w:ascii="仿宋" w:eastAsia="宋体" w:hAnsi="仿宋" w:cs="仿宋" w:hint="eastAsia"/>
          <w:bCs w:val="0"/>
          <w:color w:val="0D0D0D" w:themeColor="text1" w:themeTint="F2"/>
          <w:szCs w:val="24"/>
        </w:rPr>
        <w:t xml:space="preserve">   </w:t>
      </w:r>
      <w:bookmarkStart w:id="238" w:name="_Toc149594582"/>
      <w:r w:rsidRPr="00A1019D">
        <w:rPr>
          <w:rFonts w:ascii="仿宋" w:eastAsia="宋体" w:hAnsi="仿宋" w:cs="仿宋" w:hint="eastAsia"/>
          <w:bCs w:val="0"/>
          <w:color w:val="0D0D0D" w:themeColor="text1" w:themeTint="F2"/>
          <w:szCs w:val="24"/>
        </w:rPr>
        <w:t xml:space="preserve">1.4 </w:t>
      </w:r>
      <w:r w:rsidRPr="00A1019D">
        <w:rPr>
          <w:rFonts w:ascii="仿宋" w:eastAsia="宋体" w:hAnsi="仿宋" w:cs="仿宋" w:hint="eastAsia"/>
          <w:bCs w:val="0"/>
          <w:color w:val="0D0D0D" w:themeColor="text1" w:themeTint="F2"/>
          <w:szCs w:val="24"/>
        </w:rPr>
        <w:t>合同文件的优先顺序</w:t>
      </w:r>
      <w:bookmarkEnd w:id="230"/>
      <w:bookmarkEnd w:id="231"/>
      <w:bookmarkEnd w:id="232"/>
      <w:bookmarkEnd w:id="233"/>
      <w:bookmarkEnd w:id="234"/>
      <w:bookmarkEnd w:id="235"/>
      <w:bookmarkEnd w:id="236"/>
      <w:bookmarkEnd w:id="237"/>
      <w:bookmarkEnd w:id="238"/>
    </w:p>
    <w:p w14:paraId="375B8CAC"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组成合同的各项文件应互相解释，互为说明。除专用合同条款另有约定外，解释合同文件的优先顺序如下：</w:t>
      </w:r>
    </w:p>
    <w:p w14:paraId="4E3069AA"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）合同协议书；</w:t>
      </w:r>
    </w:p>
    <w:p w14:paraId="32528E07"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）中标通知书；</w:t>
      </w:r>
    </w:p>
    <w:p w14:paraId="241F7245"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）投标函及投标函附录；</w:t>
      </w:r>
    </w:p>
    <w:p w14:paraId="656F7EBB"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）专用合同条款；</w:t>
      </w:r>
    </w:p>
    <w:p w14:paraId="015DB895"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）通用合同条款；</w:t>
      </w:r>
    </w:p>
    <w:p w14:paraId="037EEE25"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）发包人要求；</w:t>
      </w:r>
    </w:p>
    <w:p w14:paraId="3782B5E5"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）承包人建议书；</w:t>
      </w:r>
      <w:r w:rsidRPr="00A1019D">
        <w:rPr>
          <w:rFonts w:ascii="仿宋" w:eastAsia="宋体" w:hAnsi="仿宋" w:cs="仿宋" w:hint="eastAsia"/>
          <w:color w:val="0D0D0D" w:themeColor="text1" w:themeTint="F2"/>
          <w:sz w:val="24"/>
          <w:szCs w:val="24"/>
        </w:rPr>
        <w:t xml:space="preserve"> </w:t>
      </w:r>
    </w:p>
    <w:p w14:paraId="2C88D6DC"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8</w:t>
      </w:r>
      <w:r w:rsidRPr="00A1019D">
        <w:rPr>
          <w:rFonts w:ascii="仿宋" w:eastAsia="宋体" w:hAnsi="仿宋" w:cs="仿宋" w:hint="eastAsia"/>
          <w:color w:val="0D0D0D" w:themeColor="text1" w:themeTint="F2"/>
          <w:sz w:val="24"/>
          <w:szCs w:val="24"/>
        </w:rPr>
        <w:t>）价格清单；</w:t>
      </w:r>
    </w:p>
    <w:p w14:paraId="18A78726"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9</w:t>
      </w:r>
      <w:r w:rsidRPr="00A1019D">
        <w:rPr>
          <w:rFonts w:ascii="仿宋" w:eastAsia="宋体" w:hAnsi="仿宋" w:cs="仿宋" w:hint="eastAsia"/>
          <w:color w:val="0D0D0D" w:themeColor="text1" w:themeTint="F2"/>
          <w:sz w:val="24"/>
          <w:szCs w:val="24"/>
        </w:rPr>
        <w:t>）其他合同文件。</w:t>
      </w:r>
    </w:p>
    <w:p w14:paraId="6DF86C62" w14:textId="77777777" w:rsidR="00B741CD" w:rsidRPr="00A1019D" w:rsidRDefault="00606632">
      <w:pPr>
        <w:pStyle w:val="3"/>
        <w:ind w:firstLine="118"/>
        <w:rPr>
          <w:rFonts w:ascii="仿宋" w:eastAsia="宋体" w:hAnsi="仿宋" w:cs="仿宋"/>
          <w:bCs w:val="0"/>
          <w:color w:val="0D0D0D" w:themeColor="text1" w:themeTint="F2"/>
          <w:szCs w:val="24"/>
        </w:rPr>
      </w:pPr>
      <w:bookmarkStart w:id="239" w:name="_Toc411736148"/>
      <w:bookmarkStart w:id="240" w:name="_Toc410559342"/>
      <w:bookmarkStart w:id="241" w:name="_Toc247527641"/>
      <w:bookmarkStart w:id="242" w:name="_Toc300835037"/>
      <w:bookmarkStart w:id="243" w:name="_Toc247514040"/>
      <w:bookmarkStart w:id="244" w:name="_Toc476860359"/>
      <w:bookmarkStart w:id="245" w:name="_Toc19473"/>
      <w:bookmarkStart w:id="246" w:name="_Toc411736424"/>
      <w:r w:rsidRPr="00A1019D">
        <w:rPr>
          <w:rFonts w:ascii="仿宋" w:eastAsia="宋体" w:hAnsi="仿宋" w:cs="仿宋" w:hint="eastAsia"/>
          <w:bCs w:val="0"/>
          <w:color w:val="0D0D0D" w:themeColor="text1" w:themeTint="F2"/>
          <w:szCs w:val="24"/>
        </w:rPr>
        <w:t xml:space="preserve">   </w:t>
      </w:r>
      <w:bookmarkStart w:id="247" w:name="_Toc149594583"/>
      <w:r w:rsidRPr="00A1019D">
        <w:rPr>
          <w:rFonts w:ascii="仿宋" w:eastAsia="宋体" w:hAnsi="仿宋" w:cs="仿宋" w:hint="eastAsia"/>
          <w:bCs w:val="0"/>
          <w:color w:val="0D0D0D" w:themeColor="text1" w:themeTint="F2"/>
          <w:szCs w:val="24"/>
        </w:rPr>
        <w:t xml:space="preserve">1.5 </w:t>
      </w:r>
      <w:r w:rsidRPr="00A1019D">
        <w:rPr>
          <w:rFonts w:ascii="仿宋" w:eastAsia="宋体" w:hAnsi="仿宋" w:cs="仿宋" w:hint="eastAsia"/>
          <w:bCs w:val="0"/>
          <w:color w:val="0D0D0D" w:themeColor="text1" w:themeTint="F2"/>
          <w:szCs w:val="24"/>
        </w:rPr>
        <w:t>合同协议书</w:t>
      </w:r>
      <w:bookmarkEnd w:id="239"/>
      <w:bookmarkEnd w:id="240"/>
      <w:bookmarkEnd w:id="241"/>
      <w:bookmarkEnd w:id="242"/>
      <w:bookmarkEnd w:id="243"/>
      <w:bookmarkEnd w:id="244"/>
      <w:bookmarkEnd w:id="245"/>
      <w:bookmarkEnd w:id="246"/>
      <w:bookmarkEnd w:id="247"/>
    </w:p>
    <w:p w14:paraId="6E62D28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承包人按中标通知书规定的时间与发包人签订合同协议书。除法律另有规定或合同另有约定外，发包人和承包人的法定代表人或其委托代理人在合同协议书上签字并盖单</w:t>
      </w:r>
      <w:r w:rsidRPr="00A1019D">
        <w:rPr>
          <w:rFonts w:ascii="仿宋" w:eastAsia="宋体" w:hAnsi="仿宋" w:cs="仿宋" w:hint="eastAsia"/>
          <w:color w:val="0D0D0D" w:themeColor="text1" w:themeTint="F2"/>
          <w:sz w:val="24"/>
          <w:szCs w:val="24"/>
        </w:rPr>
        <w:lastRenderedPageBreak/>
        <w:t>位章后，合同生效。</w:t>
      </w:r>
    </w:p>
    <w:p w14:paraId="60345B3D" w14:textId="77777777" w:rsidR="00B741CD" w:rsidRPr="00A1019D" w:rsidRDefault="00606632">
      <w:pPr>
        <w:pStyle w:val="3"/>
        <w:ind w:firstLine="118"/>
        <w:rPr>
          <w:rFonts w:ascii="仿宋" w:eastAsia="宋体" w:hAnsi="仿宋" w:cs="仿宋"/>
          <w:bCs w:val="0"/>
          <w:color w:val="0D0D0D" w:themeColor="text1" w:themeTint="F2"/>
          <w:szCs w:val="24"/>
        </w:rPr>
      </w:pPr>
      <w:bookmarkStart w:id="248" w:name="_Toc247514041"/>
      <w:bookmarkStart w:id="249" w:name="_Toc247527642"/>
      <w:bookmarkStart w:id="250" w:name="_Toc411736425"/>
      <w:bookmarkStart w:id="251" w:name="_Toc476860360"/>
      <w:bookmarkStart w:id="252" w:name="_Toc8401"/>
      <w:bookmarkStart w:id="253" w:name="_Toc411736149"/>
      <w:bookmarkStart w:id="254" w:name="_Toc410559343"/>
      <w:bookmarkStart w:id="255" w:name="_Toc300835038"/>
      <w:r w:rsidRPr="00A1019D">
        <w:rPr>
          <w:rFonts w:ascii="仿宋" w:eastAsia="宋体" w:hAnsi="仿宋" w:cs="仿宋" w:hint="eastAsia"/>
          <w:bCs w:val="0"/>
          <w:color w:val="0D0D0D" w:themeColor="text1" w:themeTint="F2"/>
          <w:szCs w:val="24"/>
        </w:rPr>
        <w:t xml:space="preserve">   </w:t>
      </w:r>
      <w:bookmarkStart w:id="256" w:name="_Toc149594584"/>
      <w:r w:rsidRPr="00A1019D">
        <w:rPr>
          <w:rFonts w:ascii="仿宋" w:eastAsia="宋体" w:hAnsi="仿宋" w:cs="仿宋" w:hint="eastAsia"/>
          <w:bCs w:val="0"/>
          <w:color w:val="0D0D0D" w:themeColor="text1" w:themeTint="F2"/>
          <w:szCs w:val="24"/>
        </w:rPr>
        <w:t xml:space="preserve">1.6 </w:t>
      </w:r>
      <w:r w:rsidRPr="00A1019D">
        <w:rPr>
          <w:rFonts w:ascii="仿宋" w:eastAsia="宋体" w:hAnsi="仿宋" w:cs="仿宋" w:hint="eastAsia"/>
          <w:bCs w:val="0"/>
          <w:color w:val="0D0D0D" w:themeColor="text1" w:themeTint="F2"/>
          <w:szCs w:val="24"/>
        </w:rPr>
        <w:t>文件的提供和</w:t>
      </w:r>
      <w:bookmarkEnd w:id="248"/>
      <w:bookmarkEnd w:id="249"/>
      <w:r w:rsidRPr="00A1019D">
        <w:rPr>
          <w:rFonts w:ascii="仿宋" w:eastAsia="宋体" w:hAnsi="仿宋" w:cs="仿宋" w:hint="eastAsia"/>
          <w:bCs w:val="0"/>
          <w:color w:val="0D0D0D" w:themeColor="text1" w:themeTint="F2"/>
          <w:szCs w:val="24"/>
        </w:rPr>
        <w:t>照管</w:t>
      </w:r>
      <w:bookmarkEnd w:id="250"/>
      <w:bookmarkEnd w:id="251"/>
      <w:bookmarkEnd w:id="252"/>
      <w:bookmarkEnd w:id="253"/>
      <w:bookmarkEnd w:id="254"/>
      <w:bookmarkEnd w:id="255"/>
      <w:bookmarkEnd w:id="256"/>
    </w:p>
    <w:p w14:paraId="539D2247"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1.6.1 </w:t>
      </w:r>
      <w:r w:rsidRPr="00A1019D">
        <w:rPr>
          <w:rFonts w:ascii="仿宋" w:eastAsia="宋体" w:hAnsi="仿宋" w:cs="仿宋" w:hint="eastAsia"/>
          <w:color w:val="0D0D0D" w:themeColor="text1" w:themeTint="F2"/>
          <w:sz w:val="24"/>
          <w:szCs w:val="24"/>
        </w:rPr>
        <w:t>承包人文件的提供</w:t>
      </w:r>
    </w:p>
    <w:p w14:paraId="4E38E5F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除专用合同条款另有约定外，承包人应在合理的期限内按照合同约定的数量向监理人提供承包人文件。合同约定承包人文件应批准的，监理人应当在合同约定的期限内批复。承包人的设计文件的提供和</w:t>
      </w:r>
      <w:proofErr w:type="gramStart"/>
      <w:r w:rsidRPr="00A1019D">
        <w:rPr>
          <w:rFonts w:ascii="仿宋" w:eastAsia="宋体" w:hAnsi="仿宋" w:cs="仿宋" w:hint="eastAsia"/>
          <w:color w:val="0D0D0D" w:themeColor="text1" w:themeTint="F2"/>
          <w:sz w:val="24"/>
          <w:szCs w:val="24"/>
        </w:rPr>
        <w:t>审查按</w:t>
      </w:r>
      <w:proofErr w:type="gramEnd"/>
      <w:r w:rsidRPr="00A1019D">
        <w:rPr>
          <w:rFonts w:ascii="仿宋" w:eastAsia="宋体" w:hAnsi="仿宋" w:cs="仿宋" w:hint="eastAsia"/>
          <w:color w:val="0D0D0D" w:themeColor="text1" w:themeTint="F2"/>
          <w:sz w:val="24"/>
          <w:szCs w:val="24"/>
        </w:rPr>
        <w:t>第</w:t>
      </w:r>
      <w:r w:rsidRPr="00A1019D">
        <w:rPr>
          <w:rFonts w:ascii="仿宋" w:eastAsia="宋体" w:hAnsi="仿宋" w:cs="仿宋" w:hint="eastAsia"/>
          <w:color w:val="0D0D0D" w:themeColor="text1" w:themeTint="F2"/>
          <w:sz w:val="24"/>
          <w:szCs w:val="24"/>
        </w:rPr>
        <w:t>5.3</w:t>
      </w:r>
      <w:r w:rsidRPr="00A1019D">
        <w:rPr>
          <w:rFonts w:ascii="仿宋" w:eastAsia="宋体" w:hAnsi="仿宋" w:cs="仿宋" w:hint="eastAsia"/>
          <w:color w:val="0D0D0D" w:themeColor="text1" w:themeTint="F2"/>
          <w:sz w:val="24"/>
          <w:szCs w:val="24"/>
        </w:rPr>
        <w:t>款和第</w:t>
      </w:r>
      <w:r w:rsidRPr="00A1019D">
        <w:rPr>
          <w:rFonts w:ascii="仿宋" w:eastAsia="宋体" w:hAnsi="仿宋" w:cs="仿宋" w:hint="eastAsia"/>
          <w:color w:val="0D0D0D" w:themeColor="text1" w:themeTint="F2"/>
          <w:sz w:val="24"/>
          <w:szCs w:val="24"/>
        </w:rPr>
        <w:t>5.5</w:t>
      </w:r>
      <w:r w:rsidRPr="00A1019D">
        <w:rPr>
          <w:rFonts w:ascii="仿宋" w:eastAsia="宋体" w:hAnsi="仿宋" w:cs="仿宋" w:hint="eastAsia"/>
          <w:color w:val="0D0D0D" w:themeColor="text1" w:themeTint="F2"/>
          <w:sz w:val="24"/>
          <w:szCs w:val="24"/>
        </w:rPr>
        <w:t>款的约定执行。</w:t>
      </w:r>
    </w:p>
    <w:p w14:paraId="77DA3AD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1.6.2 </w:t>
      </w:r>
      <w:r w:rsidRPr="00A1019D">
        <w:rPr>
          <w:rFonts w:ascii="仿宋" w:eastAsia="宋体" w:hAnsi="仿宋" w:cs="仿宋" w:hint="eastAsia"/>
          <w:color w:val="0D0D0D" w:themeColor="text1" w:themeTint="F2"/>
          <w:sz w:val="24"/>
          <w:szCs w:val="24"/>
        </w:rPr>
        <w:t>发包人提供的文件</w:t>
      </w:r>
    </w:p>
    <w:p w14:paraId="0A0F763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按专用合同条款约定由发包人提供的文件，包括前期工作相关文件、环境保护、气象水文、地质条件等，发包人应按约定的数量和期限交给承包人。由于发包人未按时提供文件造成工期延误的，按第</w:t>
      </w:r>
      <w:r w:rsidRPr="00A1019D">
        <w:rPr>
          <w:rFonts w:ascii="仿宋" w:eastAsia="宋体" w:hAnsi="仿宋" w:cs="仿宋" w:hint="eastAsia"/>
          <w:color w:val="0D0D0D" w:themeColor="text1" w:themeTint="F2"/>
          <w:sz w:val="24"/>
          <w:szCs w:val="24"/>
        </w:rPr>
        <w:t>11.3</w:t>
      </w:r>
      <w:r w:rsidRPr="00A1019D">
        <w:rPr>
          <w:rFonts w:ascii="仿宋" w:eastAsia="宋体" w:hAnsi="仿宋" w:cs="仿宋" w:hint="eastAsia"/>
          <w:color w:val="0D0D0D" w:themeColor="text1" w:themeTint="F2"/>
          <w:sz w:val="24"/>
          <w:szCs w:val="24"/>
        </w:rPr>
        <w:t>款约定执行。</w:t>
      </w:r>
    </w:p>
    <w:p w14:paraId="0E35D87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1.6.3 </w:t>
      </w:r>
      <w:r w:rsidRPr="00A1019D">
        <w:rPr>
          <w:rFonts w:ascii="仿宋" w:eastAsia="宋体" w:hAnsi="仿宋" w:cs="仿宋" w:hint="eastAsia"/>
          <w:color w:val="0D0D0D" w:themeColor="text1" w:themeTint="F2"/>
          <w:sz w:val="24"/>
          <w:szCs w:val="24"/>
        </w:rPr>
        <w:t>文件错误的通知</w:t>
      </w:r>
    </w:p>
    <w:p w14:paraId="42BF376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任何一方发现了文件中存在的明显错误或疏忽，应及时通知另一方。</w:t>
      </w:r>
    </w:p>
    <w:p w14:paraId="3CBE791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1.6.4 </w:t>
      </w:r>
      <w:r w:rsidRPr="00A1019D">
        <w:rPr>
          <w:rFonts w:ascii="仿宋" w:eastAsia="宋体" w:hAnsi="仿宋" w:cs="仿宋" w:hint="eastAsia"/>
          <w:color w:val="0D0D0D" w:themeColor="text1" w:themeTint="F2"/>
          <w:sz w:val="24"/>
          <w:szCs w:val="24"/>
        </w:rPr>
        <w:t>文件的照管</w:t>
      </w:r>
    </w:p>
    <w:p w14:paraId="7239149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承包人应在现场保留一份合同、发包人要求中列出的所有文件、承包人文件、变更以及其它根据合同收发的往来信函。发包人有权在任何合理的时间查阅和使用上述所有文件。</w:t>
      </w:r>
      <w:bookmarkStart w:id="257" w:name="_Toc247514042"/>
      <w:bookmarkStart w:id="258" w:name="_Toc247527643"/>
    </w:p>
    <w:p w14:paraId="12D6E003" w14:textId="77777777" w:rsidR="00B741CD" w:rsidRPr="00A1019D" w:rsidRDefault="00606632">
      <w:pPr>
        <w:pStyle w:val="3"/>
        <w:ind w:firstLine="118"/>
        <w:rPr>
          <w:rFonts w:ascii="仿宋" w:eastAsia="宋体" w:hAnsi="仿宋" w:cs="仿宋"/>
          <w:bCs w:val="0"/>
          <w:color w:val="0D0D0D" w:themeColor="text1" w:themeTint="F2"/>
          <w:szCs w:val="24"/>
        </w:rPr>
      </w:pPr>
      <w:bookmarkStart w:id="259" w:name="_Toc411736426"/>
      <w:bookmarkStart w:id="260" w:name="_Toc411736150"/>
      <w:bookmarkStart w:id="261" w:name="_Toc31033"/>
      <w:bookmarkStart w:id="262" w:name="_Toc476860361"/>
      <w:bookmarkStart w:id="263" w:name="_Toc410559344"/>
      <w:bookmarkStart w:id="264" w:name="_Toc300835039"/>
      <w:r w:rsidRPr="00A1019D">
        <w:rPr>
          <w:rFonts w:ascii="仿宋" w:eastAsia="宋体" w:hAnsi="仿宋" w:cs="仿宋" w:hint="eastAsia"/>
          <w:bCs w:val="0"/>
          <w:color w:val="0D0D0D" w:themeColor="text1" w:themeTint="F2"/>
          <w:szCs w:val="24"/>
        </w:rPr>
        <w:t xml:space="preserve">   </w:t>
      </w:r>
      <w:bookmarkStart w:id="265" w:name="_Toc149594585"/>
      <w:r w:rsidRPr="00A1019D">
        <w:rPr>
          <w:rFonts w:ascii="仿宋" w:eastAsia="宋体" w:hAnsi="仿宋" w:cs="仿宋" w:hint="eastAsia"/>
          <w:bCs w:val="0"/>
          <w:color w:val="0D0D0D" w:themeColor="text1" w:themeTint="F2"/>
          <w:szCs w:val="24"/>
        </w:rPr>
        <w:t xml:space="preserve">1.7 </w:t>
      </w:r>
      <w:r w:rsidRPr="00A1019D">
        <w:rPr>
          <w:rFonts w:ascii="仿宋" w:eastAsia="宋体" w:hAnsi="仿宋" w:cs="仿宋" w:hint="eastAsia"/>
          <w:bCs w:val="0"/>
          <w:color w:val="0D0D0D" w:themeColor="text1" w:themeTint="F2"/>
          <w:szCs w:val="24"/>
        </w:rPr>
        <w:t>联络</w:t>
      </w:r>
      <w:bookmarkEnd w:id="257"/>
      <w:bookmarkEnd w:id="258"/>
      <w:bookmarkEnd w:id="259"/>
      <w:bookmarkEnd w:id="260"/>
      <w:bookmarkEnd w:id="261"/>
      <w:bookmarkEnd w:id="262"/>
      <w:bookmarkEnd w:id="263"/>
      <w:bookmarkEnd w:id="264"/>
      <w:bookmarkEnd w:id="265"/>
    </w:p>
    <w:p w14:paraId="585C84C4"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1.7.1 </w:t>
      </w:r>
      <w:r w:rsidRPr="00A1019D">
        <w:rPr>
          <w:rFonts w:ascii="仿宋" w:eastAsia="宋体" w:hAnsi="仿宋" w:cs="仿宋" w:hint="eastAsia"/>
          <w:color w:val="0D0D0D" w:themeColor="text1" w:themeTint="F2"/>
          <w:sz w:val="24"/>
          <w:szCs w:val="24"/>
        </w:rPr>
        <w:t>与合同有关的通知、批准、证明、证书、指示、要求、请求、同意、意见、确定和决定等，均应采用书面形式。</w:t>
      </w:r>
    </w:p>
    <w:p w14:paraId="705E3D7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1.7.2 </w:t>
      </w:r>
      <w:r w:rsidRPr="00A1019D">
        <w:rPr>
          <w:rFonts w:ascii="仿宋" w:eastAsia="宋体" w:hAnsi="仿宋" w:cs="仿宋" w:hint="eastAsia"/>
          <w:color w:val="0D0D0D" w:themeColor="text1" w:themeTint="F2"/>
          <w:sz w:val="24"/>
          <w:szCs w:val="24"/>
        </w:rPr>
        <w:t>第</w:t>
      </w:r>
      <w:r w:rsidRPr="00A1019D">
        <w:rPr>
          <w:rFonts w:ascii="仿宋" w:eastAsia="宋体" w:hAnsi="仿宋" w:cs="仿宋" w:hint="eastAsia"/>
          <w:color w:val="0D0D0D" w:themeColor="text1" w:themeTint="F2"/>
          <w:sz w:val="24"/>
          <w:szCs w:val="24"/>
        </w:rPr>
        <w:t xml:space="preserve">1.7.1 </w:t>
      </w:r>
      <w:r w:rsidRPr="00A1019D">
        <w:rPr>
          <w:rFonts w:ascii="仿宋" w:eastAsia="宋体" w:hAnsi="仿宋" w:cs="仿宋" w:hint="eastAsia"/>
          <w:color w:val="0D0D0D" w:themeColor="text1" w:themeTint="F2"/>
          <w:sz w:val="24"/>
          <w:szCs w:val="24"/>
        </w:rPr>
        <w:t>项中的通知、批准、证明、证书、指示、要求、请求、同意、意见、确定和决定等来往函件，均应在合同约定的期限内送达指定的地点和指定的接收人，并办理签收手续。</w:t>
      </w:r>
    </w:p>
    <w:p w14:paraId="6A685458" w14:textId="77777777" w:rsidR="00B741CD" w:rsidRPr="00A1019D" w:rsidRDefault="00606632">
      <w:pPr>
        <w:pStyle w:val="3"/>
        <w:ind w:firstLine="118"/>
        <w:rPr>
          <w:rFonts w:ascii="仿宋" w:eastAsia="宋体" w:hAnsi="仿宋" w:cs="仿宋"/>
          <w:bCs w:val="0"/>
          <w:color w:val="0D0D0D" w:themeColor="text1" w:themeTint="F2"/>
          <w:szCs w:val="24"/>
        </w:rPr>
      </w:pPr>
      <w:bookmarkStart w:id="266" w:name="_Toc476860362"/>
      <w:bookmarkStart w:id="267" w:name="_Toc410559345"/>
      <w:bookmarkStart w:id="268" w:name="_Toc300835040"/>
      <w:bookmarkStart w:id="269" w:name="_Toc247527644"/>
      <w:bookmarkStart w:id="270" w:name="_Toc411736427"/>
      <w:bookmarkStart w:id="271" w:name="_Toc26488"/>
      <w:bookmarkStart w:id="272" w:name="_Toc411736151"/>
      <w:bookmarkStart w:id="273" w:name="_Toc247514043"/>
      <w:r w:rsidRPr="00A1019D">
        <w:rPr>
          <w:rFonts w:ascii="仿宋" w:eastAsia="宋体" w:hAnsi="仿宋" w:cs="仿宋" w:hint="eastAsia"/>
          <w:bCs w:val="0"/>
          <w:color w:val="0D0D0D" w:themeColor="text1" w:themeTint="F2"/>
          <w:szCs w:val="24"/>
        </w:rPr>
        <w:t xml:space="preserve">   </w:t>
      </w:r>
      <w:bookmarkStart w:id="274" w:name="_Toc149594586"/>
      <w:r w:rsidRPr="00A1019D">
        <w:rPr>
          <w:rFonts w:ascii="仿宋" w:eastAsia="宋体" w:hAnsi="仿宋" w:cs="仿宋" w:hint="eastAsia"/>
          <w:bCs w:val="0"/>
          <w:color w:val="0D0D0D" w:themeColor="text1" w:themeTint="F2"/>
          <w:szCs w:val="24"/>
        </w:rPr>
        <w:t xml:space="preserve">1.8 </w:t>
      </w:r>
      <w:r w:rsidRPr="00A1019D">
        <w:rPr>
          <w:rFonts w:ascii="仿宋" w:eastAsia="宋体" w:hAnsi="仿宋" w:cs="仿宋" w:hint="eastAsia"/>
          <w:bCs w:val="0"/>
          <w:color w:val="0D0D0D" w:themeColor="text1" w:themeTint="F2"/>
          <w:szCs w:val="24"/>
        </w:rPr>
        <w:t>转让</w:t>
      </w:r>
      <w:bookmarkEnd w:id="266"/>
      <w:bookmarkEnd w:id="267"/>
      <w:bookmarkEnd w:id="268"/>
      <w:bookmarkEnd w:id="269"/>
      <w:bookmarkEnd w:id="270"/>
      <w:bookmarkEnd w:id="271"/>
      <w:bookmarkEnd w:id="272"/>
      <w:bookmarkEnd w:id="273"/>
      <w:bookmarkEnd w:id="274"/>
    </w:p>
    <w:p w14:paraId="3F789FA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除合同另有约定外，未经承包人同意，发包人不得将合同权利全部或部分转让给第三人，也不得全部或部分转让合同义务。承包人不得将合同权利和义务全部转让给第三人，也不得将合同的义务全部或部分转让给第三人，法律另有规定的除外。</w:t>
      </w:r>
    </w:p>
    <w:p w14:paraId="11913118" w14:textId="77777777" w:rsidR="00B741CD" w:rsidRPr="00A1019D" w:rsidRDefault="00606632">
      <w:pPr>
        <w:pStyle w:val="3"/>
        <w:ind w:firstLine="118"/>
        <w:rPr>
          <w:rFonts w:ascii="仿宋" w:eastAsia="宋体" w:hAnsi="仿宋" w:cs="仿宋"/>
          <w:bCs w:val="0"/>
          <w:color w:val="0D0D0D" w:themeColor="text1" w:themeTint="F2"/>
          <w:szCs w:val="24"/>
        </w:rPr>
      </w:pPr>
      <w:bookmarkStart w:id="275" w:name="_Toc1028"/>
      <w:bookmarkStart w:id="276" w:name="_Toc411736152"/>
      <w:bookmarkStart w:id="277" w:name="_Toc411736428"/>
      <w:bookmarkStart w:id="278" w:name="_Toc300835041"/>
      <w:bookmarkStart w:id="279" w:name="_Toc247527645"/>
      <w:bookmarkStart w:id="280" w:name="_Toc247514044"/>
      <w:bookmarkStart w:id="281" w:name="_Toc476860363"/>
      <w:bookmarkStart w:id="282" w:name="_Toc410559346"/>
      <w:r w:rsidRPr="00A1019D">
        <w:rPr>
          <w:rFonts w:ascii="仿宋" w:eastAsia="宋体" w:hAnsi="仿宋" w:cs="仿宋" w:hint="eastAsia"/>
          <w:bCs w:val="0"/>
          <w:color w:val="0D0D0D" w:themeColor="text1" w:themeTint="F2"/>
          <w:szCs w:val="24"/>
        </w:rPr>
        <w:t xml:space="preserve">   </w:t>
      </w:r>
      <w:bookmarkStart w:id="283" w:name="_Toc149594587"/>
      <w:r w:rsidRPr="00A1019D">
        <w:rPr>
          <w:rFonts w:ascii="仿宋" w:eastAsia="宋体" w:hAnsi="仿宋" w:cs="仿宋" w:hint="eastAsia"/>
          <w:bCs w:val="0"/>
          <w:color w:val="0D0D0D" w:themeColor="text1" w:themeTint="F2"/>
          <w:szCs w:val="24"/>
        </w:rPr>
        <w:t xml:space="preserve">1.9 </w:t>
      </w:r>
      <w:r w:rsidRPr="00A1019D">
        <w:rPr>
          <w:rFonts w:ascii="仿宋" w:eastAsia="宋体" w:hAnsi="仿宋" w:cs="仿宋" w:hint="eastAsia"/>
          <w:bCs w:val="0"/>
          <w:color w:val="0D0D0D" w:themeColor="text1" w:themeTint="F2"/>
          <w:szCs w:val="24"/>
        </w:rPr>
        <w:t>严禁贿赂</w:t>
      </w:r>
      <w:bookmarkEnd w:id="275"/>
      <w:bookmarkEnd w:id="276"/>
      <w:bookmarkEnd w:id="277"/>
      <w:bookmarkEnd w:id="278"/>
      <w:bookmarkEnd w:id="279"/>
      <w:bookmarkEnd w:id="280"/>
      <w:bookmarkEnd w:id="281"/>
      <w:bookmarkEnd w:id="282"/>
      <w:bookmarkEnd w:id="283"/>
    </w:p>
    <w:p w14:paraId="0A15296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合同双方当事人不得以贿赂或变相贿赂的方式，谋取不当利益或损害对方权益。因</w:t>
      </w:r>
      <w:r w:rsidRPr="00A1019D">
        <w:rPr>
          <w:rFonts w:ascii="仿宋" w:eastAsia="宋体" w:hAnsi="仿宋" w:cs="仿宋" w:hint="eastAsia"/>
          <w:color w:val="0D0D0D" w:themeColor="text1" w:themeTint="F2"/>
          <w:sz w:val="24"/>
          <w:szCs w:val="24"/>
        </w:rPr>
        <w:lastRenderedPageBreak/>
        <w:t>贿赂造成对方损失的，行为人应赔偿损失，并承担相应的法律责任。</w:t>
      </w:r>
    </w:p>
    <w:p w14:paraId="68E148E6" w14:textId="77777777" w:rsidR="00B741CD" w:rsidRPr="00A1019D" w:rsidRDefault="00606632">
      <w:pPr>
        <w:pStyle w:val="3"/>
        <w:ind w:firstLine="118"/>
        <w:rPr>
          <w:rFonts w:ascii="仿宋" w:eastAsia="宋体" w:hAnsi="仿宋" w:cs="仿宋"/>
          <w:bCs w:val="0"/>
          <w:color w:val="0D0D0D" w:themeColor="text1" w:themeTint="F2"/>
          <w:szCs w:val="24"/>
        </w:rPr>
      </w:pPr>
      <w:bookmarkStart w:id="284" w:name="_Toc476860364"/>
      <w:bookmarkStart w:id="285" w:name="_Toc300835042"/>
      <w:bookmarkStart w:id="286" w:name="_Toc410559347"/>
      <w:bookmarkStart w:id="287" w:name="_Toc247527646"/>
      <w:bookmarkStart w:id="288" w:name="_Toc411736429"/>
      <w:bookmarkStart w:id="289" w:name="_Toc411736153"/>
      <w:bookmarkStart w:id="290" w:name="_Toc247514045"/>
      <w:bookmarkStart w:id="291" w:name="_Toc20341"/>
      <w:r w:rsidRPr="00A1019D">
        <w:rPr>
          <w:rFonts w:ascii="仿宋" w:eastAsia="宋体" w:hAnsi="仿宋" w:cs="仿宋" w:hint="eastAsia"/>
          <w:bCs w:val="0"/>
          <w:color w:val="0D0D0D" w:themeColor="text1" w:themeTint="F2"/>
          <w:szCs w:val="24"/>
        </w:rPr>
        <w:t xml:space="preserve">   </w:t>
      </w:r>
      <w:bookmarkStart w:id="292" w:name="_Toc149594588"/>
      <w:r w:rsidRPr="00A1019D">
        <w:rPr>
          <w:rFonts w:ascii="仿宋" w:eastAsia="宋体" w:hAnsi="仿宋" w:cs="仿宋" w:hint="eastAsia"/>
          <w:bCs w:val="0"/>
          <w:color w:val="0D0D0D" w:themeColor="text1" w:themeTint="F2"/>
          <w:szCs w:val="24"/>
        </w:rPr>
        <w:t xml:space="preserve">1.10 </w:t>
      </w:r>
      <w:r w:rsidRPr="00A1019D">
        <w:rPr>
          <w:rFonts w:ascii="仿宋" w:eastAsia="宋体" w:hAnsi="仿宋" w:cs="仿宋" w:hint="eastAsia"/>
          <w:bCs w:val="0"/>
          <w:color w:val="0D0D0D" w:themeColor="text1" w:themeTint="F2"/>
          <w:szCs w:val="24"/>
        </w:rPr>
        <w:t>化石、文物</w:t>
      </w:r>
      <w:bookmarkEnd w:id="284"/>
      <w:bookmarkEnd w:id="285"/>
      <w:bookmarkEnd w:id="286"/>
      <w:bookmarkEnd w:id="287"/>
      <w:bookmarkEnd w:id="288"/>
      <w:bookmarkEnd w:id="289"/>
      <w:bookmarkEnd w:id="290"/>
      <w:bookmarkEnd w:id="291"/>
      <w:bookmarkEnd w:id="292"/>
    </w:p>
    <w:p w14:paraId="25B6978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1.10.1 </w:t>
      </w:r>
      <w:r w:rsidRPr="00A1019D">
        <w:rPr>
          <w:rFonts w:ascii="仿宋" w:eastAsia="宋体" w:hAnsi="仿宋" w:cs="仿宋" w:hint="eastAsia"/>
          <w:color w:val="0D0D0D" w:themeColor="text1" w:themeTint="F2"/>
          <w:sz w:val="24"/>
          <w:szCs w:val="24"/>
        </w:rPr>
        <w:t>在施工场地发掘的所有文物、古迹以及具有地质研究或考古价值的其他遗迹、化石、钱币或物品属于国家所有。一旦发现上述文物，承包人应采取有效合理的保护措施，防止任何人员移动或损坏上述物品，并立即报告当地文物行政部门，同时通知监理人和发包人。发包人、监理人和承包人应按文物行政部门要求采取妥善保护措施，由此导致费用增加和（或）工期延误由发包人承担。</w:t>
      </w:r>
    </w:p>
    <w:p w14:paraId="68DF755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1.10.2 </w:t>
      </w:r>
      <w:r w:rsidRPr="00A1019D">
        <w:rPr>
          <w:rFonts w:ascii="仿宋" w:eastAsia="宋体" w:hAnsi="仿宋" w:cs="仿宋" w:hint="eastAsia"/>
          <w:color w:val="0D0D0D" w:themeColor="text1" w:themeTint="F2"/>
          <w:sz w:val="24"/>
          <w:szCs w:val="24"/>
        </w:rPr>
        <w:t>承包人发现文物后不及时报告或隐瞒不报，致使文物丢失或损坏的，应赔偿损失，并承担相应的法律责任。</w:t>
      </w:r>
    </w:p>
    <w:p w14:paraId="5FA6B638" w14:textId="77777777" w:rsidR="00B741CD" w:rsidRPr="00A1019D" w:rsidRDefault="00606632">
      <w:pPr>
        <w:pStyle w:val="3"/>
        <w:ind w:firstLine="118"/>
        <w:rPr>
          <w:rFonts w:ascii="仿宋" w:eastAsia="宋体" w:hAnsi="仿宋" w:cs="仿宋"/>
          <w:bCs w:val="0"/>
          <w:color w:val="0D0D0D" w:themeColor="text1" w:themeTint="F2"/>
          <w:szCs w:val="24"/>
        </w:rPr>
      </w:pPr>
      <w:bookmarkStart w:id="293" w:name="_Toc247514046"/>
      <w:bookmarkStart w:id="294" w:name="_Toc247527647"/>
      <w:bookmarkStart w:id="295" w:name="_Toc411736154"/>
      <w:bookmarkStart w:id="296" w:name="_Toc411736430"/>
      <w:bookmarkStart w:id="297" w:name="_Toc17685"/>
      <w:bookmarkStart w:id="298" w:name="_Toc300835043"/>
      <w:bookmarkStart w:id="299" w:name="_Toc410559348"/>
      <w:bookmarkStart w:id="300" w:name="_Toc476860365"/>
      <w:r w:rsidRPr="00A1019D">
        <w:rPr>
          <w:rFonts w:ascii="仿宋" w:eastAsia="宋体" w:hAnsi="仿宋" w:cs="仿宋" w:hint="eastAsia"/>
          <w:bCs w:val="0"/>
          <w:color w:val="0D0D0D" w:themeColor="text1" w:themeTint="F2"/>
          <w:szCs w:val="24"/>
        </w:rPr>
        <w:t xml:space="preserve">   </w:t>
      </w:r>
      <w:bookmarkStart w:id="301" w:name="_Toc149594589"/>
      <w:r w:rsidRPr="00A1019D">
        <w:rPr>
          <w:rFonts w:ascii="仿宋" w:eastAsia="宋体" w:hAnsi="仿宋" w:cs="仿宋" w:hint="eastAsia"/>
          <w:bCs w:val="0"/>
          <w:color w:val="0D0D0D" w:themeColor="text1" w:themeTint="F2"/>
          <w:szCs w:val="24"/>
        </w:rPr>
        <w:t xml:space="preserve">1.11 </w:t>
      </w:r>
      <w:bookmarkEnd w:id="293"/>
      <w:bookmarkEnd w:id="294"/>
      <w:r w:rsidRPr="00A1019D">
        <w:rPr>
          <w:rFonts w:ascii="仿宋" w:eastAsia="宋体" w:hAnsi="仿宋" w:cs="仿宋" w:hint="eastAsia"/>
          <w:bCs w:val="0"/>
          <w:color w:val="0D0D0D" w:themeColor="text1" w:themeTint="F2"/>
          <w:szCs w:val="24"/>
        </w:rPr>
        <w:t>知识产权</w:t>
      </w:r>
      <w:bookmarkEnd w:id="295"/>
      <w:bookmarkEnd w:id="296"/>
      <w:bookmarkEnd w:id="297"/>
      <w:bookmarkEnd w:id="298"/>
      <w:bookmarkEnd w:id="299"/>
      <w:bookmarkEnd w:id="300"/>
      <w:bookmarkEnd w:id="301"/>
    </w:p>
    <w:p w14:paraId="19A9741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1.11.1</w:t>
      </w:r>
      <w:r w:rsidRPr="00A1019D">
        <w:rPr>
          <w:rFonts w:ascii="仿宋" w:eastAsia="宋体" w:hAnsi="仿宋" w:cs="仿宋" w:hint="eastAsia"/>
          <w:color w:val="0D0D0D" w:themeColor="text1" w:themeTint="F2"/>
          <w:sz w:val="24"/>
          <w:szCs w:val="24"/>
        </w:rPr>
        <w:t>除专用合同条款另有约定外，承包人完成的设计工作成果和建造完成的建筑物，除署名权以外的著作权以及建筑物形象使用收益等其他知识产权均归发包人享有。</w:t>
      </w:r>
    </w:p>
    <w:p w14:paraId="14D73F7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1.11.2 </w:t>
      </w:r>
      <w:r w:rsidRPr="00A1019D">
        <w:rPr>
          <w:rFonts w:ascii="仿宋" w:eastAsia="宋体" w:hAnsi="仿宋" w:cs="仿宋" w:hint="eastAsia"/>
          <w:color w:val="0D0D0D" w:themeColor="text1" w:themeTint="F2"/>
          <w:sz w:val="24"/>
          <w:szCs w:val="24"/>
        </w:rPr>
        <w:t>承包人在进行设计，以及使用任何材料、承包人设备、工程设备或采用施工工艺时，因侵犯专利权或其他知识产权所引起的责任，由承包人承担。</w:t>
      </w:r>
    </w:p>
    <w:p w14:paraId="20AB93E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1.11.3 </w:t>
      </w:r>
      <w:r w:rsidRPr="00A1019D">
        <w:rPr>
          <w:rFonts w:ascii="仿宋" w:eastAsia="宋体" w:hAnsi="仿宋" w:cs="仿宋" w:hint="eastAsia"/>
          <w:color w:val="0D0D0D" w:themeColor="text1" w:themeTint="F2"/>
          <w:sz w:val="24"/>
          <w:szCs w:val="24"/>
        </w:rPr>
        <w:t>承包人在投标文件中采用专利技术的，专利技术的使用费包含在投标报价内。</w:t>
      </w:r>
      <w:bookmarkStart w:id="302" w:name="_Toc247514047"/>
      <w:bookmarkStart w:id="303" w:name="_Toc247527648"/>
    </w:p>
    <w:p w14:paraId="7155B133" w14:textId="77777777" w:rsidR="00B741CD" w:rsidRPr="00A1019D" w:rsidRDefault="00606632">
      <w:pPr>
        <w:pStyle w:val="3"/>
        <w:ind w:firstLine="118"/>
        <w:rPr>
          <w:rFonts w:ascii="仿宋" w:eastAsia="宋体" w:hAnsi="仿宋" w:cs="仿宋"/>
          <w:bCs w:val="0"/>
          <w:color w:val="0D0D0D" w:themeColor="text1" w:themeTint="F2"/>
          <w:szCs w:val="24"/>
        </w:rPr>
      </w:pPr>
      <w:bookmarkStart w:id="304" w:name="_Toc410559349"/>
      <w:bookmarkStart w:id="305" w:name="_Toc300835044"/>
      <w:bookmarkStart w:id="306" w:name="_Toc411736155"/>
      <w:bookmarkStart w:id="307" w:name="_Toc27345"/>
      <w:bookmarkStart w:id="308" w:name="_Toc411736431"/>
      <w:bookmarkStart w:id="309" w:name="_Toc476860366"/>
      <w:r w:rsidRPr="00A1019D">
        <w:rPr>
          <w:rFonts w:ascii="仿宋" w:eastAsia="宋体" w:hAnsi="仿宋" w:cs="仿宋" w:hint="eastAsia"/>
          <w:bCs w:val="0"/>
          <w:color w:val="0D0D0D" w:themeColor="text1" w:themeTint="F2"/>
          <w:szCs w:val="24"/>
        </w:rPr>
        <w:t xml:space="preserve">   </w:t>
      </w:r>
      <w:bookmarkStart w:id="310" w:name="_Toc149594590"/>
      <w:r w:rsidRPr="00A1019D">
        <w:rPr>
          <w:rFonts w:ascii="仿宋" w:eastAsia="宋体" w:hAnsi="仿宋" w:cs="仿宋" w:hint="eastAsia"/>
          <w:bCs w:val="0"/>
          <w:color w:val="0D0D0D" w:themeColor="text1" w:themeTint="F2"/>
          <w:szCs w:val="24"/>
        </w:rPr>
        <w:t xml:space="preserve">1.12 </w:t>
      </w:r>
      <w:r w:rsidRPr="00A1019D">
        <w:rPr>
          <w:rFonts w:ascii="仿宋" w:eastAsia="宋体" w:hAnsi="仿宋" w:cs="仿宋" w:hint="eastAsia"/>
          <w:bCs w:val="0"/>
          <w:color w:val="0D0D0D" w:themeColor="text1" w:themeTint="F2"/>
          <w:szCs w:val="24"/>
        </w:rPr>
        <w:t>文件及信息的保密</w:t>
      </w:r>
      <w:bookmarkEnd w:id="302"/>
      <w:bookmarkEnd w:id="303"/>
      <w:bookmarkEnd w:id="304"/>
      <w:bookmarkEnd w:id="305"/>
      <w:bookmarkEnd w:id="306"/>
      <w:bookmarkEnd w:id="307"/>
      <w:bookmarkEnd w:id="308"/>
      <w:bookmarkEnd w:id="309"/>
      <w:bookmarkEnd w:id="310"/>
    </w:p>
    <w:p w14:paraId="7F7BD8C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未经对方同意，任何一方当事人不得将有关文件、技术秘密、需要保密的资料和信息泄露给他人或公开发表与引用。</w:t>
      </w:r>
    </w:p>
    <w:p w14:paraId="4D382FD2" w14:textId="77777777" w:rsidR="00B741CD" w:rsidRPr="00A1019D" w:rsidRDefault="00606632">
      <w:pPr>
        <w:pStyle w:val="3"/>
        <w:ind w:firstLine="118"/>
        <w:rPr>
          <w:rFonts w:ascii="仿宋" w:eastAsia="宋体" w:hAnsi="仿宋" w:cs="仿宋"/>
          <w:bCs w:val="0"/>
          <w:color w:val="0D0D0D" w:themeColor="text1" w:themeTint="F2"/>
          <w:szCs w:val="24"/>
        </w:rPr>
      </w:pPr>
      <w:bookmarkStart w:id="311" w:name="_Toc411736156"/>
      <w:bookmarkStart w:id="312" w:name="_Toc31348"/>
      <w:bookmarkStart w:id="313" w:name="_Toc410559350"/>
      <w:bookmarkStart w:id="314" w:name="_Toc476860367"/>
      <w:bookmarkStart w:id="315" w:name="_Toc411736432"/>
      <w:bookmarkStart w:id="316" w:name="_Toc300835046"/>
      <w:r w:rsidRPr="00A1019D">
        <w:rPr>
          <w:rFonts w:ascii="仿宋" w:eastAsia="宋体" w:hAnsi="仿宋" w:cs="仿宋" w:hint="eastAsia"/>
          <w:bCs w:val="0"/>
          <w:color w:val="0D0D0D" w:themeColor="text1" w:themeTint="F2"/>
          <w:szCs w:val="24"/>
        </w:rPr>
        <w:t xml:space="preserve">   </w:t>
      </w:r>
      <w:bookmarkStart w:id="317" w:name="_Toc149594591"/>
      <w:r w:rsidRPr="00A1019D">
        <w:rPr>
          <w:rFonts w:ascii="仿宋" w:eastAsia="宋体" w:hAnsi="仿宋" w:cs="仿宋" w:hint="eastAsia"/>
          <w:bCs w:val="0"/>
          <w:color w:val="0D0D0D" w:themeColor="text1" w:themeTint="F2"/>
          <w:szCs w:val="24"/>
        </w:rPr>
        <w:t xml:space="preserve">1.13 </w:t>
      </w:r>
      <w:r w:rsidRPr="00A1019D">
        <w:rPr>
          <w:rFonts w:ascii="仿宋" w:eastAsia="宋体" w:hAnsi="仿宋" w:cs="仿宋" w:hint="eastAsia"/>
          <w:bCs w:val="0"/>
          <w:color w:val="0D0D0D" w:themeColor="text1" w:themeTint="F2"/>
          <w:szCs w:val="24"/>
        </w:rPr>
        <w:t>发包人要求中的错误（</w:t>
      </w:r>
      <w:r w:rsidRPr="00A1019D">
        <w:rPr>
          <w:rFonts w:ascii="仿宋" w:eastAsia="宋体" w:hAnsi="仿宋" w:cs="仿宋" w:hint="eastAsia"/>
          <w:bCs w:val="0"/>
          <w:color w:val="0D0D0D" w:themeColor="text1" w:themeTint="F2"/>
          <w:szCs w:val="24"/>
        </w:rPr>
        <w:t>B</w:t>
      </w:r>
      <w:r w:rsidRPr="00A1019D">
        <w:rPr>
          <w:rFonts w:ascii="仿宋" w:eastAsia="宋体" w:hAnsi="仿宋" w:cs="仿宋" w:hint="eastAsia"/>
          <w:bCs w:val="0"/>
          <w:color w:val="0D0D0D" w:themeColor="text1" w:themeTint="F2"/>
          <w:szCs w:val="24"/>
        </w:rPr>
        <w:t>）</w:t>
      </w:r>
      <w:bookmarkEnd w:id="311"/>
      <w:bookmarkEnd w:id="312"/>
      <w:bookmarkEnd w:id="313"/>
      <w:bookmarkEnd w:id="314"/>
      <w:bookmarkEnd w:id="315"/>
      <w:bookmarkEnd w:id="316"/>
      <w:bookmarkEnd w:id="317"/>
    </w:p>
    <w:p w14:paraId="7F8F69EC"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1.13.1 </w:t>
      </w:r>
      <w:r w:rsidRPr="00A1019D">
        <w:rPr>
          <w:rFonts w:ascii="仿宋" w:eastAsia="宋体" w:hAnsi="仿宋" w:cs="仿宋" w:hint="eastAsia"/>
          <w:color w:val="0D0D0D" w:themeColor="text1" w:themeTint="F2"/>
          <w:sz w:val="24"/>
          <w:szCs w:val="24"/>
        </w:rPr>
        <w:t>承包人应认真阅读、复核发包人要求，发现错误的，应及时书面通知发包人。发包人作相应修改的，按照第</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条约定处理。对确实存在的错误，发包人坚持不作修改的，应承担由此导致承包人增加的费用和</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或</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延误的工期。</w:t>
      </w:r>
    </w:p>
    <w:p w14:paraId="3BDF6C62"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1.13.2 </w:t>
      </w:r>
      <w:r w:rsidRPr="00A1019D">
        <w:rPr>
          <w:rFonts w:ascii="仿宋" w:eastAsia="宋体" w:hAnsi="仿宋" w:cs="仿宋" w:hint="eastAsia"/>
          <w:color w:val="0D0D0D" w:themeColor="text1" w:themeTint="F2"/>
          <w:sz w:val="24"/>
          <w:szCs w:val="24"/>
        </w:rPr>
        <w:t>承包人未发现发包人要求中存在错误的，承包人自行承担由此导致的费用增加和</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或</w:t>
      </w: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工期延误，但专用合同条款另有约定的除外。</w:t>
      </w:r>
    </w:p>
    <w:p w14:paraId="054DC9F1"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1.13.3 </w:t>
      </w:r>
      <w:r w:rsidRPr="00A1019D">
        <w:rPr>
          <w:rFonts w:ascii="仿宋" w:eastAsia="宋体" w:hAnsi="仿宋" w:cs="仿宋" w:hint="eastAsia"/>
          <w:color w:val="0D0D0D" w:themeColor="text1" w:themeTint="F2"/>
          <w:sz w:val="24"/>
          <w:szCs w:val="24"/>
        </w:rPr>
        <w:t>无论承包人发现与否，在任何情况下，发包人要求中的下列错误导致承包人增加的费用和</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或</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延误的工期，由发包人承担，并向承包人支付合理利润。</w:t>
      </w:r>
    </w:p>
    <w:p w14:paraId="1448C9F7"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）发包人要求中引用的原始数据和资料；</w:t>
      </w:r>
    </w:p>
    <w:p w14:paraId="4778D109"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）对工程或其任何部分的功能要求；</w:t>
      </w:r>
    </w:p>
    <w:p w14:paraId="00F82AFA"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）对工程的工艺安排或要求；</w:t>
      </w:r>
    </w:p>
    <w:p w14:paraId="4B957117"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）试验和检验标准；</w:t>
      </w:r>
    </w:p>
    <w:p w14:paraId="3F206902"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）除合同另有约定外，承包人无法核实的数据和资料。</w:t>
      </w:r>
    </w:p>
    <w:p w14:paraId="59693503" w14:textId="77777777" w:rsidR="00B741CD" w:rsidRPr="00A1019D" w:rsidRDefault="00606632">
      <w:pPr>
        <w:pStyle w:val="3"/>
        <w:ind w:firstLine="118"/>
        <w:rPr>
          <w:rFonts w:ascii="仿宋" w:eastAsia="宋体" w:hAnsi="仿宋" w:cs="仿宋"/>
          <w:bCs w:val="0"/>
          <w:color w:val="0D0D0D" w:themeColor="text1" w:themeTint="F2"/>
          <w:szCs w:val="24"/>
        </w:rPr>
      </w:pPr>
      <w:bookmarkStart w:id="318" w:name="_Toc300835047"/>
      <w:bookmarkStart w:id="319" w:name="_Toc411736157"/>
      <w:bookmarkStart w:id="320" w:name="_Toc410559351"/>
      <w:bookmarkStart w:id="321" w:name="_Toc411736433"/>
      <w:bookmarkStart w:id="322" w:name="_Toc476860368"/>
      <w:bookmarkStart w:id="323" w:name="_Toc19190"/>
      <w:r w:rsidRPr="00A1019D">
        <w:rPr>
          <w:rFonts w:ascii="仿宋" w:eastAsia="宋体" w:hAnsi="仿宋" w:cs="仿宋" w:hint="eastAsia"/>
          <w:bCs w:val="0"/>
          <w:color w:val="0D0D0D" w:themeColor="text1" w:themeTint="F2"/>
          <w:szCs w:val="24"/>
        </w:rPr>
        <w:t xml:space="preserve">   </w:t>
      </w:r>
      <w:bookmarkStart w:id="324" w:name="_Toc149594592"/>
      <w:r w:rsidRPr="00A1019D">
        <w:rPr>
          <w:rFonts w:ascii="仿宋" w:eastAsia="宋体" w:hAnsi="仿宋" w:cs="仿宋" w:hint="eastAsia"/>
          <w:bCs w:val="0"/>
          <w:color w:val="0D0D0D" w:themeColor="text1" w:themeTint="F2"/>
          <w:szCs w:val="24"/>
        </w:rPr>
        <w:t xml:space="preserve">1.14 </w:t>
      </w:r>
      <w:r w:rsidRPr="00A1019D">
        <w:rPr>
          <w:rFonts w:ascii="仿宋" w:eastAsia="宋体" w:hAnsi="仿宋" w:cs="仿宋" w:hint="eastAsia"/>
          <w:bCs w:val="0"/>
          <w:color w:val="0D0D0D" w:themeColor="text1" w:themeTint="F2"/>
          <w:szCs w:val="24"/>
        </w:rPr>
        <w:t>发包人要求违法</w:t>
      </w:r>
      <w:bookmarkEnd w:id="318"/>
      <w:bookmarkEnd w:id="319"/>
      <w:bookmarkEnd w:id="320"/>
      <w:bookmarkEnd w:id="321"/>
      <w:bookmarkEnd w:id="322"/>
      <w:bookmarkEnd w:id="323"/>
      <w:bookmarkEnd w:id="324"/>
    </w:p>
    <w:p w14:paraId="34239247"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要求违反法律规定的，承包人发现后应书面通知发包人，并要求其改正。发包人收到通知书后不予改正或不予答复的，承包人有权拒绝履行合同义务，直至解除合同。发包人应承担由此引起的承包人全部损失。</w:t>
      </w:r>
    </w:p>
    <w:p w14:paraId="53AF6DA2" w14:textId="77777777" w:rsidR="00B741CD" w:rsidRPr="00A1019D" w:rsidRDefault="00606632">
      <w:pPr>
        <w:pStyle w:val="3"/>
        <w:ind w:firstLine="118"/>
        <w:rPr>
          <w:rFonts w:ascii="仿宋" w:eastAsia="宋体" w:hAnsi="仿宋" w:cs="仿宋"/>
          <w:bCs w:val="0"/>
          <w:color w:val="0D0D0D" w:themeColor="text1" w:themeTint="F2"/>
          <w:szCs w:val="24"/>
        </w:rPr>
      </w:pPr>
      <w:bookmarkStart w:id="325" w:name="_Toc410559352"/>
      <w:bookmarkStart w:id="326" w:name="_Toc184635099"/>
      <w:bookmarkStart w:id="327" w:name="_Toc476860369"/>
      <w:bookmarkStart w:id="328" w:name="_Toc5477"/>
      <w:bookmarkStart w:id="329" w:name="_Toc247527650"/>
      <w:bookmarkStart w:id="330" w:name="_Toc411736434"/>
      <w:bookmarkStart w:id="331" w:name="_Toc247514049"/>
      <w:bookmarkStart w:id="332" w:name="_Toc411736158"/>
      <w:bookmarkStart w:id="333" w:name="_Toc300835048"/>
      <w:bookmarkStart w:id="334" w:name="_Toc149594593"/>
      <w:r w:rsidRPr="00A1019D">
        <w:rPr>
          <w:rFonts w:ascii="仿宋" w:eastAsia="宋体" w:hAnsi="仿宋" w:cs="仿宋" w:hint="eastAsia"/>
          <w:bCs w:val="0"/>
          <w:color w:val="0D0D0D" w:themeColor="text1" w:themeTint="F2"/>
          <w:szCs w:val="24"/>
        </w:rPr>
        <w:t>2</w:t>
      </w:r>
      <w:r w:rsidRPr="00A1019D">
        <w:rPr>
          <w:rFonts w:ascii="仿宋" w:eastAsia="宋体" w:hAnsi="仿宋" w:cs="仿宋" w:hint="eastAsia"/>
          <w:bCs w:val="0"/>
          <w:color w:val="0D0D0D" w:themeColor="text1" w:themeTint="F2"/>
          <w:szCs w:val="24"/>
        </w:rPr>
        <w:t>．发包人义务</w:t>
      </w:r>
      <w:bookmarkEnd w:id="325"/>
      <w:bookmarkEnd w:id="326"/>
      <w:bookmarkEnd w:id="327"/>
      <w:bookmarkEnd w:id="328"/>
      <w:bookmarkEnd w:id="329"/>
      <w:bookmarkEnd w:id="330"/>
      <w:bookmarkEnd w:id="331"/>
      <w:bookmarkEnd w:id="332"/>
      <w:bookmarkEnd w:id="333"/>
      <w:bookmarkEnd w:id="334"/>
    </w:p>
    <w:p w14:paraId="0C0DB067" w14:textId="77777777" w:rsidR="00B741CD" w:rsidRPr="00A1019D" w:rsidRDefault="00606632">
      <w:pPr>
        <w:pStyle w:val="3"/>
        <w:ind w:firstLine="118"/>
        <w:rPr>
          <w:rFonts w:ascii="仿宋" w:eastAsia="宋体" w:hAnsi="仿宋" w:cs="仿宋"/>
          <w:bCs w:val="0"/>
          <w:color w:val="0D0D0D" w:themeColor="text1" w:themeTint="F2"/>
          <w:szCs w:val="24"/>
        </w:rPr>
      </w:pPr>
      <w:bookmarkStart w:id="335" w:name="_Toc476860370"/>
      <w:bookmarkStart w:id="336" w:name="_Toc411736159"/>
      <w:bookmarkStart w:id="337" w:name="_Toc410559353"/>
      <w:bookmarkStart w:id="338" w:name="_Toc5029"/>
      <w:bookmarkStart w:id="339" w:name="_Toc247514050"/>
      <w:bookmarkStart w:id="340" w:name="_Toc247527651"/>
      <w:bookmarkStart w:id="341" w:name="_Toc411736435"/>
      <w:bookmarkStart w:id="342" w:name="_Toc300835049"/>
      <w:r w:rsidRPr="00A1019D">
        <w:rPr>
          <w:rFonts w:ascii="仿宋" w:eastAsia="宋体" w:hAnsi="仿宋" w:cs="仿宋" w:hint="eastAsia"/>
          <w:bCs w:val="0"/>
          <w:color w:val="0D0D0D" w:themeColor="text1" w:themeTint="F2"/>
          <w:szCs w:val="24"/>
        </w:rPr>
        <w:t xml:space="preserve">   </w:t>
      </w:r>
      <w:bookmarkStart w:id="343" w:name="_Toc149594594"/>
      <w:r w:rsidRPr="00A1019D">
        <w:rPr>
          <w:rFonts w:ascii="仿宋" w:eastAsia="宋体" w:hAnsi="仿宋" w:cs="仿宋" w:hint="eastAsia"/>
          <w:bCs w:val="0"/>
          <w:color w:val="0D0D0D" w:themeColor="text1" w:themeTint="F2"/>
          <w:szCs w:val="24"/>
        </w:rPr>
        <w:t xml:space="preserve">2.1 </w:t>
      </w:r>
      <w:r w:rsidRPr="00A1019D">
        <w:rPr>
          <w:rFonts w:ascii="仿宋" w:eastAsia="宋体" w:hAnsi="仿宋" w:cs="仿宋" w:hint="eastAsia"/>
          <w:bCs w:val="0"/>
          <w:color w:val="0D0D0D" w:themeColor="text1" w:themeTint="F2"/>
          <w:szCs w:val="24"/>
        </w:rPr>
        <w:t>遵守法律</w:t>
      </w:r>
      <w:bookmarkEnd w:id="335"/>
      <w:bookmarkEnd w:id="336"/>
      <w:bookmarkEnd w:id="337"/>
      <w:bookmarkEnd w:id="338"/>
      <w:bookmarkEnd w:id="339"/>
      <w:bookmarkEnd w:id="340"/>
      <w:bookmarkEnd w:id="341"/>
      <w:bookmarkEnd w:id="342"/>
      <w:bookmarkEnd w:id="343"/>
    </w:p>
    <w:p w14:paraId="04351D0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发包人在履行合同过程中应遵守法律，并保证承包人免于承担因发包人违反法律而引起的任何责任。</w:t>
      </w:r>
    </w:p>
    <w:p w14:paraId="04A6BB68" w14:textId="77777777" w:rsidR="00B741CD" w:rsidRPr="00A1019D" w:rsidRDefault="00606632">
      <w:pPr>
        <w:pStyle w:val="3"/>
        <w:ind w:firstLine="118"/>
        <w:rPr>
          <w:rFonts w:ascii="仿宋" w:eastAsia="宋体" w:hAnsi="仿宋" w:cs="仿宋"/>
          <w:bCs w:val="0"/>
          <w:color w:val="0D0D0D" w:themeColor="text1" w:themeTint="F2"/>
          <w:szCs w:val="24"/>
        </w:rPr>
      </w:pPr>
      <w:bookmarkStart w:id="344" w:name="_Toc247514051"/>
      <w:bookmarkStart w:id="345" w:name="_Toc247527652"/>
      <w:bookmarkStart w:id="346" w:name="_Toc300835050"/>
      <w:bookmarkStart w:id="347" w:name="_Toc411736160"/>
      <w:bookmarkStart w:id="348" w:name="_Toc3049"/>
      <w:bookmarkStart w:id="349" w:name="_Toc411736436"/>
      <w:bookmarkStart w:id="350" w:name="_Toc410559354"/>
      <w:bookmarkStart w:id="351" w:name="_Toc476860371"/>
      <w:r w:rsidRPr="00A1019D">
        <w:rPr>
          <w:rFonts w:ascii="仿宋" w:eastAsia="宋体" w:hAnsi="仿宋" w:cs="仿宋" w:hint="eastAsia"/>
          <w:bCs w:val="0"/>
          <w:color w:val="0D0D0D" w:themeColor="text1" w:themeTint="F2"/>
          <w:szCs w:val="24"/>
        </w:rPr>
        <w:t xml:space="preserve">   </w:t>
      </w:r>
      <w:bookmarkStart w:id="352" w:name="_Toc149594595"/>
      <w:r w:rsidRPr="00A1019D">
        <w:rPr>
          <w:rFonts w:ascii="仿宋" w:eastAsia="宋体" w:hAnsi="仿宋" w:cs="仿宋" w:hint="eastAsia"/>
          <w:bCs w:val="0"/>
          <w:color w:val="0D0D0D" w:themeColor="text1" w:themeTint="F2"/>
          <w:szCs w:val="24"/>
        </w:rPr>
        <w:t xml:space="preserve">2.2 </w:t>
      </w:r>
      <w:r w:rsidRPr="00A1019D">
        <w:rPr>
          <w:rFonts w:ascii="仿宋" w:eastAsia="宋体" w:hAnsi="仿宋" w:cs="仿宋" w:hint="eastAsia"/>
          <w:bCs w:val="0"/>
          <w:color w:val="0D0D0D" w:themeColor="text1" w:themeTint="F2"/>
          <w:szCs w:val="24"/>
        </w:rPr>
        <w:t>发出承包人开始工作通知</w:t>
      </w:r>
      <w:bookmarkEnd w:id="344"/>
      <w:bookmarkEnd w:id="345"/>
      <w:bookmarkEnd w:id="346"/>
      <w:bookmarkEnd w:id="347"/>
      <w:bookmarkEnd w:id="348"/>
      <w:bookmarkEnd w:id="349"/>
      <w:bookmarkEnd w:id="350"/>
      <w:bookmarkEnd w:id="351"/>
      <w:bookmarkEnd w:id="352"/>
    </w:p>
    <w:p w14:paraId="0B704AE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发包人应委托监理人按第</w:t>
      </w:r>
      <w:r w:rsidRPr="00A1019D">
        <w:rPr>
          <w:rFonts w:ascii="仿宋" w:eastAsia="宋体" w:hAnsi="仿宋" w:cs="仿宋" w:hint="eastAsia"/>
          <w:color w:val="0D0D0D" w:themeColor="text1" w:themeTint="F2"/>
          <w:sz w:val="24"/>
          <w:szCs w:val="24"/>
        </w:rPr>
        <w:t xml:space="preserve">11.1 </w:t>
      </w:r>
      <w:r w:rsidRPr="00A1019D">
        <w:rPr>
          <w:rFonts w:ascii="仿宋" w:eastAsia="宋体" w:hAnsi="仿宋" w:cs="仿宋" w:hint="eastAsia"/>
          <w:color w:val="0D0D0D" w:themeColor="text1" w:themeTint="F2"/>
          <w:sz w:val="24"/>
          <w:szCs w:val="24"/>
        </w:rPr>
        <w:t>款的约定向承包人发出开始工作通知。</w:t>
      </w:r>
    </w:p>
    <w:p w14:paraId="6DF6CD72" w14:textId="77777777" w:rsidR="00B741CD" w:rsidRPr="00A1019D" w:rsidRDefault="00606632">
      <w:pPr>
        <w:pStyle w:val="3"/>
        <w:ind w:firstLine="118"/>
        <w:rPr>
          <w:rFonts w:ascii="仿宋" w:eastAsia="宋体" w:hAnsi="仿宋" w:cs="仿宋"/>
          <w:bCs w:val="0"/>
          <w:color w:val="0D0D0D" w:themeColor="text1" w:themeTint="F2"/>
          <w:szCs w:val="24"/>
        </w:rPr>
      </w:pPr>
      <w:bookmarkStart w:id="353" w:name="_Toc411736161"/>
      <w:bookmarkStart w:id="354" w:name="_Toc247514052"/>
      <w:bookmarkStart w:id="355" w:name="_Toc410559355"/>
      <w:bookmarkStart w:id="356" w:name="_Toc247527653"/>
      <w:bookmarkStart w:id="357" w:name="_Toc476860372"/>
      <w:bookmarkStart w:id="358" w:name="_Toc26374"/>
      <w:bookmarkStart w:id="359" w:name="_Toc411736437"/>
      <w:bookmarkStart w:id="360" w:name="_Toc300835051"/>
      <w:r w:rsidRPr="00A1019D">
        <w:rPr>
          <w:rFonts w:ascii="仿宋" w:eastAsia="宋体" w:hAnsi="仿宋" w:cs="仿宋" w:hint="eastAsia"/>
          <w:bCs w:val="0"/>
          <w:color w:val="0D0D0D" w:themeColor="text1" w:themeTint="F2"/>
          <w:szCs w:val="24"/>
        </w:rPr>
        <w:t xml:space="preserve">   </w:t>
      </w:r>
      <w:bookmarkStart w:id="361" w:name="_Toc149594596"/>
      <w:r w:rsidRPr="00A1019D">
        <w:rPr>
          <w:rFonts w:ascii="仿宋" w:eastAsia="宋体" w:hAnsi="仿宋" w:cs="仿宋" w:hint="eastAsia"/>
          <w:bCs w:val="0"/>
          <w:color w:val="0D0D0D" w:themeColor="text1" w:themeTint="F2"/>
          <w:szCs w:val="24"/>
        </w:rPr>
        <w:t xml:space="preserve">2.3 </w:t>
      </w:r>
      <w:r w:rsidRPr="00A1019D">
        <w:rPr>
          <w:rFonts w:ascii="仿宋" w:eastAsia="宋体" w:hAnsi="仿宋" w:cs="仿宋" w:hint="eastAsia"/>
          <w:bCs w:val="0"/>
          <w:color w:val="0D0D0D" w:themeColor="text1" w:themeTint="F2"/>
          <w:szCs w:val="24"/>
        </w:rPr>
        <w:t>提供施工场地</w:t>
      </w:r>
      <w:bookmarkEnd w:id="353"/>
      <w:bookmarkEnd w:id="354"/>
      <w:bookmarkEnd w:id="355"/>
      <w:bookmarkEnd w:id="356"/>
      <w:bookmarkEnd w:id="357"/>
      <w:bookmarkEnd w:id="358"/>
      <w:bookmarkEnd w:id="359"/>
      <w:bookmarkEnd w:id="360"/>
      <w:bookmarkEnd w:id="361"/>
    </w:p>
    <w:p w14:paraId="3034717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发包人应按专用合同条款约定向承包人提供施工场地及进场施工条件，并明确与承包人的交接界面。</w:t>
      </w:r>
    </w:p>
    <w:p w14:paraId="66F1E787" w14:textId="77777777" w:rsidR="00B741CD" w:rsidRPr="00A1019D" w:rsidRDefault="00606632">
      <w:pPr>
        <w:pStyle w:val="3"/>
        <w:ind w:firstLine="118"/>
        <w:rPr>
          <w:rFonts w:ascii="仿宋" w:eastAsia="宋体" w:hAnsi="仿宋" w:cs="仿宋"/>
          <w:bCs w:val="0"/>
          <w:color w:val="0D0D0D" w:themeColor="text1" w:themeTint="F2"/>
          <w:szCs w:val="24"/>
        </w:rPr>
      </w:pPr>
      <w:bookmarkStart w:id="362" w:name="_Toc411736438"/>
      <w:bookmarkStart w:id="363" w:name="_Toc247514053"/>
      <w:bookmarkStart w:id="364" w:name="_Toc300835052"/>
      <w:bookmarkStart w:id="365" w:name="_Toc410559356"/>
      <w:bookmarkStart w:id="366" w:name="_Toc476860373"/>
      <w:bookmarkStart w:id="367" w:name="_Toc247527654"/>
      <w:bookmarkStart w:id="368" w:name="_Toc29478"/>
      <w:bookmarkStart w:id="369" w:name="_Toc411736162"/>
      <w:r w:rsidRPr="00A1019D">
        <w:rPr>
          <w:rFonts w:ascii="仿宋" w:eastAsia="宋体" w:hAnsi="仿宋" w:cs="仿宋" w:hint="eastAsia"/>
          <w:bCs w:val="0"/>
          <w:color w:val="0D0D0D" w:themeColor="text1" w:themeTint="F2"/>
          <w:szCs w:val="24"/>
        </w:rPr>
        <w:t xml:space="preserve">   </w:t>
      </w:r>
      <w:bookmarkStart w:id="370" w:name="_Toc149594597"/>
      <w:r w:rsidRPr="00A1019D">
        <w:rPr>
          <w:rFonts w:ascii="仿宋" w:eastAsia="宋体" w:hAnsi="仿宋" w:cs="仿宋" w:hint="eastAsia"/>
          <w:bCs w:val="0"/>
          <w:color w:val="0D0D0D" w:themeColor="text1" w:themeTint="F2"/>
          <w:szCs w:val="24"/>
        </w:rPr>
        <w:t xml:space="preserve">2.4 </w:t>
      </w:r>
      <w:r w:rsidRPr="00A1019D">
        <w:rPr>
          <w:rFonts w:ascii="仿宋" w:eastAsia="宋体" w:hAnsi="仿宋" w:cs="仿宋" w:hint="eastAsia"/>
          <w:bCs w:val="0"/>
          <w:color w:val="0D0D0D" w:themeColor="text1" w:themeTint="F2"/>
          <w:szCs w:val="24"/>
        </w:rPr>
        <w:t>办理证件和批件</w:t>
      </w:r>
      <w:bookmarkEnd w:id="362"/>
      <w:bookmarkEnd w:id="363"/>
      <w:bookmarkEnd w:id="364"/>
      <w:bookmarkEnd w:id="365"/>
      <w:bookmarkEnd w:id="366"/>
      <w:bookmarkEnd w:id="367"/>
      <w:bookmarkEnd w:id="368"/>
      <w:bookmarkEnd w:id="369"/>
      <w:bookmarkEnd w:id="370"/>
    </w:p>
    <w:p w14:paraId="694C053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法律规定和（或）合同约定由发包人负责办理的工程建设项目必须履行的各类审批、核准或备案手续，发包人应按时办理。</w:t>
      </w:r>
    </w:p>
    <w:p w14:paraId="2470699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法律规定和（或）合同约定由承包人负责的有关设计、施工证件和批件，发包人应给予必要的协助。</w:t>
      </w:r>
    </w:p>
    <w:p w14:paraId="078FAD8F" w14:textId="77777777" w:rsidR="00B741CD" w:rsidRPr="00A1019D" w:rsidRDefault="00606632">
      <w:pPr>
        <w:pStyle w:val="3"/>
        <w:ind w:firstLine="118"/>
        <w:rPr>
          <w:rFonts w:ascii="仿宋" w:eastAsia="宋体" w:hAnsi="仿宋" w:cs="仿宋"/>
          <w:bCs w:val="0"/>
          <w:color w:val="0D0D0D" w:themeColor="text1" w:themeTint="F2"/>
          <w:szCs w:val="24"/>
        </w:rPr>
      </w:pPr>
      <w:bookmarkStart w:id="371" w:name="_Toc247527655"/>
      <w:bookmarkStart w:id="372" w:name="_Toc247514054"/>
      <w:bookmarkStart w:id="373" w:name="_Toc476860374"/>
      <w:bookmarkStart w:id="374" w:name="_Toc411736163"/>
      <w:bookmarkStart w:id="375" w:name="_Toc31443"/>
      <w:bookmarkStart w:id="376" w:name="_Toc300835053"/>
      <w:bookmarkStart w:id="377" w:name="_Toc411736439"/>
      <w:bookmarkStart w:id="378" w:name="_Toc410559357"/>
      <w:r w:rsidRPr="00A1019D">
        <w:rPr>
          <w:rFonts w:ascii="仿宋" w:eastAsia="宋体" w:hAnsi="仿宋" w:cs="仿宋" w:hint="eastAsia"/>
          <w:bCs w:val="0"/>
          <w:color w:val="0D0D0D" w:themeColor="text1" w:themeTint="F2"/>
          <w:szCs w:val="24"/>
        </w:rPr>
        <w:t xml:space="preserve">   </w:t>
      </w:r>
      <w:bookmarkStart w:id="379" w:name="_Toc149594598"/>
      <w:r w:rsidRPr="00A1019D">
        <w:rPr>
          <w:rFonts w:ascii="仿宋" w:eastAsia="宋体" w:hAnsi="仿宋" w:cs="仿宋" w:hint="eastAsia"/>
          <w:bCs w:val="0"/>
          <w:color w:val="0D0D0D" w:themeColor="text1" w:themeTint="F2"/>
          <w:szCs w:val="24"/>
        </w:rPr>
        <w:t>2.5</w:t>
      </w:r>
      <w:bookmarkStart w:id="380" w:name="_Toc247527656"/>
      <w:bookmarkStart w:id="381" w:name="_Toc247514055"/>
      <w:bookmarkEnd w:id="371"/>
      <w:bookmarkEnd w:id="372"/>
      <w:r w:rsidRPr="00A1019D">
        <w:rPr>
          <w:rFonts w:ascii="仿宋" w:eastAsia="宋体" w:hAnsi="仿宋" w:cs="仿宋" w:hint="eastAsia"/>
          <w:bCs w:val="0"/>
          <w:color w:val="0D0D0D" w:themeColor="text1" w:themeTint="F2"/>
          <w:szCs w:val="24"/>
        </w:rPr>
        <w:t xml:space="preserve"> </w:t>
      </w:r>
      <w:r w:rsidRPr="00A1019D">
        <w:rPr>
          <w:rFonts w:ascii="仿宋" w:eastAsia="宋体" w:hAnsi="仿宋" w:cs="仿宋" w:hint="eastAsia"/>
          <w:bCs w:val="0"/>
          <w:color w:val="0D0D0D" w:themeColor="text1" w:themeTint="F2"/>
          <w:szCs w:val="24"/>
        </w:rPr>
        <w:t>支付合同价款</w:t>
      </w:r>
      <w:bookmarkEnd w:id="373"/>
      <w:bookmarkEnd w:id="374"/>
      <w:bookmarkEnd w:id="375"/>
      <w:bookmarkEnd w:id="376"/>
      <w:bookmarkEnd w:id="377"/>
      <w:bookmarkEnd w:id="378"/>
      <w:bookmarkEnd w:id="380"/>
      <w:bookmarkEnd w:id="381"/>
      <w:bookmarkEnd w:id="379"/>
    </w:p>
    <w:p w14:paraId="2E02096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发包人应按合同约定向承包人及时支付合同价款。专用合同条款对发包人工程款支付担保有约定的，从其约定。</w:t>
      </w:r>
    </w:p>
    <w:p w14:paraId="1F2FDF68" w14:textId="77777777" w:rsidR="00B741CD" w:rsidRPr="00A1019D" w:rsidRDefault="00606632">
      <w:pPr>
        <w:pStyle w:val="3"/>
        <w:ind w:firstLine="118"/>
        <w:rPr>
          <w:rFonts w:ascii="仿宋" w:eastAsia="宋体" w:hAnsi="仿宋" w:cs="仿宋"/>
          <w:bCs w:val="0"/>
          <w:color w:val="0D0D0D" w:themeColor="text1" w:themeTint="F2"/>
          <w:szCs w:val="24"/>
        </w:rPr>
      </w:pPr>
      <w:bookmarkStart w:id="382" w:name="_Toc300835054"/>
      <w:bookmarkStart w:id="383" w:name="_Toc247514056"/>
      <w:bookmarkStart w:id="384" w:name="_Toc247527657"/>
      <w:bookmarkStart w:id="385" w:name="_Toc410559358"/>
      <w:bookmarkStart w:id="386" w:name="_Toc476860375"/>
      <w:bookmarkStart w:id="387" w:name="_Toc411736440"/>
      <w:bookmarkStart w:id="388" w:name="_Toc4692"/>
      <w:bookmarkStart w:id="389" w:name="_Toc411736164"/>
      <w:r w:rsidRPr="00A1019D">
        <w:rPr>
          <w:rFonts w:ascii="仿宋" w:eastAsia="宋体" w:hAnsi="仿宋" w:cs="仿宋" w:hint="eastAsia"/>
          <w:bCs w:val="0"/>
          <w:color w:val="0D0D0D" w:themeColor="text1" w:themeTint="F2"/>
          <w:szCs w:val="24"/>
        </w:rPr>
        <w:lastRenderedPageBreak/>
        <w:t xml:space="preserve">   </w:t>
      </w:r>
      <w:bookmarkStart w:id="390" w:name="_Toc149594599"/>
      <w:r w:rsidRPr="00A1019D">
        <w:rPr>
          <w:rFonts w:ascii="仿宋" w:eastAsia="宋体" w:hAnsi="仿宋" w:cs="仿宋" w:hint="eastAsia"/>
          <w:bCs w:val="0"/>
          <w:color w:val="0D0D0D" w:themeColor="text1" w:themeTint="F2"/>
          <w:szCs w:val="24"/>
        </w:rPr>
        <w:t xml:space="preserve">2.6 </w:t>
      </w:r>
      <w:r w:rsidRPr="00A1019D">
        <w:rPr>
          <w:rFonts w:ascii="仿宋" w:eastAsia="宋体" w:hAnsi="仿宋" w:cs="仿宋" w:hint="eastAsia"/>
          <w:bCs w:val="0"/>
          <w:color w:val="0D0D0D" w:themeColor="text1" w:themeTint="F2"/>
          <w:szCs w:val="24"/>
        </w:rPr>
        <w:t>组织竣工验收</w:t>
      </w:r>
      <w:bookmarkEnd w:id="382"/>
      <w:bookmarkEnd w:id="383"/>
      <w:bookmarkEnd w:id="384"/>
      <w:bookmarkEnd w:id="385"/>
      <w:bookmarkEnd w:id="386"/>
      <w:bookmarkEnd w:id="387"/>
      <w:bookmarkEnd w:id="388"/>
      <w:bookmarkEnd w:id="389"/>
      <w:bookmarkEnd w:id="390"/>
    </w:p>
    <w:p w14:paraId="0A9A5F9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发包人应按合同约定及时组织竣工验收。</w:t>
      </w:r>
    </w:p>
    <w:p w14:paraId="5F51F048" w14:textId="77777777" w:rsidR="00B741CD" w:rsidRPr="00A1019D" w:rsidRDefault="00606632">
      <w:pPr>
        <w:pStyle w:val="3"/>
        <w:ind w:firstLine="118"/>
        <w:rPr>
          <w:rFonts w:ascii="仿宋" w:eastAsia="宋体" w:hAnsi="仿宋" w:cs="仿宋"/>
          <w:bCs w:val="0"/>
          <w:color w:val="0D0D0D" w:themeColor="text1" w:themeTint="F2"/>
          <w:szCs w:val="24"/>
        </w:rPr>
      </w:pPr>
      <w:bookmarkStart w:id="391" w:name="_Toc411736165"/>
      <w:bookmarkStart w:id="392" w:name="_Toc247527658"/>
      <w:bookmarkStart w:id="393" w:name="_Toc476860376"/>
      <w:bookmarkStart w:id="394" w:name="_Toc300835055"/>
      <w:bookmarkStart w:id="395" w:name="_Toc411736441"/>
      <w:bookmarkStart w:id="396" w:name="_Toc410559359"/>
      <w:bookmarkStart w:id="397" w:name="_Toc247514057"/>
      <w:bookmarkStart w:id="398" w:name="_Toc26660"/>
      <w:r w:rsidRPr="00A1019D">
        <w:rPr>
          <w:rFonts w:ascii="仿宋" w:eastAsia="宋体" w:hAnsi="仿宋" w:cs="仿宋" w:hint="eastAsia"/>
          <w:bCs w:val="0"/>
          <w:color w:val="0D0D0D" w:themeColor="text1" w:themeTint="F2"/>
          <w:szCs w:val="24"/>
        </w:rPr>
        <w:t xml:space="preserve">   </w:t>
      </w:r>
      <w:bookmarkStart w:id="399" w:name="_Toc149594600"/>
      <w:r w:rsidRPr="00A1019D">
        <w:rPr>
          <w:rFonts w:ascii="仿宋" w:eastAsia="宋体" w:hAnsi="仿宋" w:cs="仿宋" w:hint="eastAsia"/>
          <w:bCs w:val="0"/>
          <w:color w:val="0D0D0D" w:themeColor="text1" w:themeTint="F2"/>
          <w:szCs w:val="24"/>
        </w:rPr>
        <w:t xml:space="preserve">2.7 </w:t>
      </w:r>
      <w:r w:rsidRPr="00A1019D">
        <w:rPr>
          <w:rFonts w:ascii="仿宋" w:eastAsia="宋体" w:hAnsi="仿宋" w:cs="仿宋" w:hint="eastAsia"/>
          <w:bCs w:val="0"/>
          <w:color w:val="0D0D0D" w:themeColor="text1" w:themeTint="F2"/>
          <w:szCs w:val="24"/>
        </w:rPr>
        <w:t>其他义务</w:t>
      </w:r>
      <w:bookmarkEnd w:id="391"/>
      <w:bookmarkEnd w:id="392"/>
      <w:bookmarkEnd w:id="393"/>
      <w:bookmarkEnd w:id="394"/>
      <w:bookmarkEnd w:id="395"/>
      <w:bookmarkEnd w:id="396"/>
      <w:bookmarkEnd w:id="397"/>
      <w:bookmarkEnd w:id="398"/>
      <w:bookmarkEnd w:id="399"/>
    </w:p>
    <w:p w14:paraId="657BDE7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发包人应履行合同约定的其他义务。</w:t>
      </w:r>
    </w:p>
    <w:p w14:paraId="5C131D34" w14:textId="77777777" w:rsidR="00B741CD" w:rsidRPr="00A1019D" w:rsidRDefault="00606632">
      <w:pPr>
        <w:pStyle w:val="3"/>
        <w:ind w:firstLine="118"/>
        <w:rPr>
          <w:rFonts w:ascii="仿宋" w:eastAsia="宋体" w:hAnsi="仿宋" w:cs="仿宋"/>
          <w:bCs w:val="0"/>
          <w:color w:val="0D0D0D" w:themeColor="text1" w:themeTint="F2"/>
          <w:szCs w:val="24"/>
        </w:rPr>
      </w:pPr>
      <w:bookmarkStart w:id="400" w:name="_Toc247514058"/>
      <w:bookmarkStart w:id="401" w:name="_Toc411736442"/>
      <w:bookmarkStart w:id="402" w:name="_Toc184635100"/>
      <w:bookmarkStart w:id="403" w:name="_Toc411736166"/>
      <w:bookmarkStart w:id="404" w:name="_Toc300835056"/>
      <w:bookmarkStart w:id="405" w:name="_Toc410559360"/>
      <w:bookmarkStart w:id="406" w:name="_Toc476860377"/>
      <w:bookmarkStart w:id="407" w:name="_Toc247527659"/>
      <w:bookmarkStart w:id="408" w:name="_Toc23016"/>
      <w:bookmarkStart w:id="409" w:name="_Toc149594601"/>
      <w:r w:rsidRPr="00A1019D">
        <w:rPr>
          <w:rFonts w:ascii="仿宋" w:eastAsia="宋体" w:hAnsi="仿宋" w:cs="仿宋" w:hint="eastAsia"/>
          <w:bCs w:val="0"/>
          <w:color w:val="0D0D0D" w:themeColor="text1" w:themeTint="F2"/>
          <w:szCs w:val="24"/>
        </w:rPr>
        <w:t xml:space="preserve">3. </w:t>
      </w:r>
      <w:r w:rsidRPr="00A1019D">
        <w:rPr>
          <w:rFonts w:ascii="仿宋" w:eastAsia="宋体" w:hAnsi="仿宋" w:cs="仿宋" w:hint="eastAsia"/>
          <w:bCs w:val="0"/>
          <w:color w:val="0D0D0D" w:themeColor="text1" w:themeTint="F2"/>
          <w:szCs w:val="24"/>
        </w:rPr>
        <w:t>监理人</w:t>
      </w:r>
      <w:bookmarkEnd w:id="400"/>
      <w:bookmarkEnd w:id="401"/>
      <w:bookmarkEnd w:id="402"/>
      <w:bookmarkEnd w:id="403"/>
      <w:bookmarkEnd w:id="404"/>
      <w:bookmarkEnd w:id="405"/>
      <w:bookmarkEnd w:id="406"/>
      <w:bookmarkEnd w:id="407"/>
      <w:bookmarkEnd w:id="408"/>
      <w:bookmarkEnd w:id="409"/>
    </w:p>
    <w:p w14:paraId="64542BC8" w14:textId="77777777" w:rsidR="00B741CD" w:rsidRPr="00A1019D" w:rsidRDefault="00606632">
      <w:pPr>
        <w:pStyle w:val="3"/>
        <w:ind w:firstLine="118"/>
        <w:rPr>
          <w:rFonts w:ascii="仿宋" w:eastAsia="宋体" w:hAnsi="仿宋" w:cs="仿宋"/>
          <w:bCs w:val="0"/>
          <w:color w:val="0D0D0D" w:themeColor="text1" w:themeTint="F2"/>
          <w:szCs w:val="24"/>
        </w:rPr>
      </w:pPr>
      <w:bookmarkStart w:id="410" w:name="_Toc476860378"/>
      <w:bookmarkStart w:id="411" w:name="_Toc247514059"/>
      <w:bookmarkStart w:id="412" w:name="_Toc300835057"/>
      <w:bookmarkStart w:id="413" w:name="_Toc411736167"/>
      <w:bookmarkStart w:id="414" w:name="_Toc247527660"/>
      <w:bookmarkStart w:id="415" w:name="_Toc411736443"/>
      <w:bookmarkStart w:id="416" w:name="_Toc410559361"/>
      <w:bookmarkStart w:id="417" w:name="_Toc4722"/>
      <w:r w:rsidRPr="00A1019D">
        <w:rPr>
          <w:rFonts w:ascii="仿宋" w:eastAsia="宋体" w:hAnsi="仿宋" w:cs="仿宋" w:hint="eastAsia"/>
          <w:bCs w:val="0"/>
          <w:color w:val="0D0D0D" w:themeColor="text1" w:themeTint="F2"/>
          <w:szCs w:val="24"/>
        </w:rPr>
        <w:t xml:space="preserve">   </w:t>
      </w:r>
      <w:bookmarkStart w:id="418" w:name="_Toc149594602"/>
      <w:r w:rsidRPr="00A1019D">
        <w:rPr>
          <w:rFonts w:ascii="仿宋" w:eastAsia="宋体" w:hAnsi="仿宋" w:cs="仿宋" w:hint="eastAsia"/>
          <w:bCs w:val="0"/>
          <w:color w:val="0D0D0D" w:themeColor="text1" w:themeTint="F2"/>
          <w:szCs w:val="24"/>
        </w:rPr>
        <w:t xml:space="preserve">3.1 </w:t>
      </w:r>
      <w:r w:rsidRPr="00A1019D">
        <w:rPr>
          <w:rFonts w:ascii="仿宋" w:eastAsia="宋体" w:hAnsi="仿宋" w:cs="仿宋" w:hint="eastAsia"/>
          <w:bCs w:val="0"/>
          <w:color w:val="0D0D0D" w:themeColor="text1" w:themeTint="F2"/>
          <w:szCs w:val="24"/>
        </w:rPr>
        <w:t>监理人的职责和权力</w:t>
      </w:r>
      <w:bookmarkEnd w:id="410"/>
      <w:bookmarkEnd w:id="411"/>
      <w:bookmarkEnd w:id="412"/>
      <w:bookmarkEnd w:id="413"/>
      <w:bookmarkEnd w:id="414"/>
      <w:bookmarkEnd w:id="415"/>
      <w:bookmarkEnd w:id="416"/>
      <w:bookmarkEnd w:id="417"/>
      <w:bookmarkEnd w:id="418"/>
    </w:p>
    <w:p w14:paraId="0C2073F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3.1.1 </w:t>
      </w:r>
      <w:r w:rsidRPr="00A1019D">
        <w:rPr>
          <w:rFonts w:ascii="仿宋" w:eastAsia="宋体" w:hAnsi="仿宋" w:cs="仿宋" w:hint="eastAsia"/>
          <w:color w:val="0D0D0D" w:themeColor="text1" w:themeTint="F2"/>
          <w:sz w:val="24"/>
          <w:szCs w:val="24"/>
        </w:rPr>
        <w:t>监理人受发包人委托，享有合同约定的权力，其所发出的任何指示应视为已得到发包人的批准。监理人在行使某项权力前需要经发包人事先批准而通用合同条款没有指明的，应在专用合同条款中指明。未经发包人批准，监理人无权修改合同。</w:t>
      </w:r>
    </w:p>
    <w:p w14:paraId="540DC28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3.1.2 </w:t>
      </w:r>
      <w:r w:rsidRPr="00A1019D">
        <w:rPr>
          <w:rFonts w:ascii="仿宋" w:eastAsia="宋体" w:hAnsi="仿宋" w:cs="仿宋" w:hint="eastAsia"/>
          <w:color w:val="0D0D0D" w:themeColor="text1" w:themeTint="F2"/>
          <w:sz w:val="24"/>
          <w:szCs w:val="24"/>
        </w:rPr>
        <w:t>合同约定应由承包人承担的义务和责任，不因监理人对承包人文件的审查或批准，对工程、材料和工程设备的检查和检验，以及为实施监理</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的指示等职务行为而减轻或解除。</w:t>
      </w:r>
    </w:p>
    <w:p w14:paraId="2EED12FB" w14:textId="77777777" w:rsidR="00B741CD" w:rsidRPr="00A1019D" w:rsidRDefault="00606632">
      <w:pPr>
        <w:pStyle w:val="3"/>
        <w:ind w:firstLine="118"/>
        <w:rPr>
          <w:rFonts w:ascii="仿宋" w:eastAsia="宋体" w:hAnsi="仿宋" w:cs="仿宋"/>
          <w:bCs w:val="0"/>
          <w:color w:val="0D0D0D" w:themeColor="text1" w:themeTint="F2"/>
          <w:szCs w:val="24"/>
        </w:rPr>
      </w:pPr>
      <w:bookmarkStart w:id="419" w:name="_Toc247514060"/>
      <w:bookmarkStart w:id="420" w:name="_Toc18689"/>
      <w:bookmarkStart w:id="421" w:name="_Toc411736444"/>
      <w:bookmarkStart w:id="422" w:name="_Toc410559362"/>
      <w:bookmarkStart w:id="423" w:name="_Toc247527661"/>
      <w:bookmarkStart w:id="424" w:name="_Toc411736168"/>
      <w:bookmarkStart w:id="425" w:name="_Toc476860379"/>
      <w:bookmarkStart w:id="426" w:name="_Toc300835058"/>
      <w:r w:rsidRPr="00A1019D">
        <w:rPr>
          <w:rFonts w:ascii="仿宋" w:eastAsia="宋体" w:hAnsi="仿宋" w:cs="仿宋" w:hint="eastAsia"/>
          <w:bCs w:val="0"/>
          <w:color w:val="0D0D0D" w:themeColor="text1" w:themeTint="F2"/>
          <w:szCs w:val="24"/>
        </w:rPr>
        <w:t xml:space="preserve">   </w:t>
      </w:r>
      <w:bookmarkStart w:id="427" w:name="_Toc149594603"/>
      <w:r w:rsidRPr="00A1019D">
        <w:rPr>
          <w:rFonts w:ascii="仿宋" w:eastAsia="宋体" w:hAnsi="仿宋" w:cs="仿宋" w:hint="eastAsia"/>
          <w:bCs w:val="0"/>
          <w:color w:val="0D0D0D" w:themeColor="text1" w:themeTint="F2"/>
          <w:szCs w:val="24"/>
        </w:rPr>
        <w:t xml:space="preserve">3.2 </w:t>
      </w:r>
      <w:r w:rsidRPr="00A1019D">
        <w:rPr>
          <w:rFonts w:ascii="仿宋" w:eastAsia="宋体" w:hAnsi="仿宋" w:cs="仿宋" w:hint="eastAsia"/>
          <w:bCs w:val="0"/>
          <w:color w:val="0D0D0D" w:themeColor="text1" w:themeTint="F2"/>
          <w:szCs w:val="24"/>
        </w:rPr>
        <w:t>总监理工程师</w:t>
      </w:r>
      <w:bookmarkEnd w:id="419"/>
      <w:bookmarkEnd w:id="420"/>
      <w:bookmarkEnd w:id="421"/>
      <w:bookmarkEnd w:id="422"/>
      <w:bookmarkEnd w:id="423"/>
      <w:bookmarkEnd w:id="424"/>
      <w:bookmarkEnd w:id="425"/>
      <w:bookmarkEnd w:id="426"/>
      <w:bookmarkEnd w:id="427"/>
    </w:p>
    <w:p w14:paraId="57FE01C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发包人应在发出开始工作通知前将总监理工程师的任命通知承包人。总监理工程师更换时，应提前</w:t>
      </w:r>
      <w:r w:rsidRPr="00A1019D">
        <w:rPr>
          <w:rFonts w:ascii="仿宋" w:eastAsia="宋体" w:hAnsi="仿宋" w:cs="仿宋" w:hint="eastAsia"/>
          <w:color w:val="0D0D0D" w:themeColor="text1" w:themeTint="F2"/>
          <w:sz w:val="24"/>
          <w:szCs w:val="24"/>
        </w:rPr>
        <w:t xml:space="preserve">14 </w:t>
      </w:r>
      <w:proofErr w:type="gramStart"/>
      <w:r w:rsidRPr="00A1019D">
        <w:rPr>
          <w:rFonts w:ascii="仿宋" w:eastAsia="宋体" w:hAnsi="仿宋" w:cs="仿宋" w:hint="eastAsia"/>
          <w:color w:val="0D0D0D" w:themeColor="text1" w:themeTint="F2"/>
          <w:sz w:val="24"/>
          <w:szCs w:val="24"/>
        </w:rPr>
        <w:t>天通知</w:t>
      </w:r>
      <w:proofErr w:type="gramEnd"/>
      <w:r w:rsidRPr="00A1019D">
        <w:rPr>
          <w:rFonts w:ascii="仿宋" w:eastAsia="宋体" w:hAnsi="仿宋" w:cs="仿宋" w:hint="eastAsia"/>
          <w:color w:val="0D0D0D" w:themeColor="text1" w:themeTint="F2"/>
          <w:sz w:val="24"/>
          <w:szCs w:val="24"/>
        </w:rPr>
        <w:t>承包人。总监理工程师超过２天不能履行职责的，应委派代表代行其职责，并通知承包人。</w:t>
      </w:r>
    </w:p>
    <w:p w14:paraId="4696D38F" w14:textId="77777777" w:rsidR="00B741CD" w:rsidRPr="00A1019D" w:rsidRDefault="00606632">
      <w:pPr>
        <w:pStyle w:val="3"/>
        <w:ind w:firstLine="118"/>
        <w:rPr>
          <w:rFonts w:ascii="仿宋" w:eastAsia="宋体" w:hAnsi="仿宋" w:cs="仿宋"/>
          <w:bCs w:val="0"/>
          <w:color w:val="0D0D0D" w:themeColor="text1" w:themeTint="F2"/>
          <w:szCs w:val="24"/>
        </w:rPr>
      </w:pPr>
      <w:bookmarkStart w:id="428" w:name="_Toc247527662"/>
      <w:bookmarkStart w:id="429" w:name="_Toc10177"/>
      <w:bookmarkStart w:id="430" w:name="_Toc247514061"/>
      <w:bookmarkStart w:id="431" w:name="_Toc411736445"/>
      <w:bookmarkStart w:id="432" w:name="_Toc410559363"/>
      <w:bookmarkStart w:id="433" w:name="_Toc300835059"/>
      <w:bookmarkStart w:id="434" w:name="_Toc411736169"/>
      <w:bookmarkStart w:id="435" w:name="_Toc476860380"/>
      <w:r w:rsidRPr="00A1019D">
        <w:rPr>
          <w:rFonts w:ascii="仿宋" w:eastAsia="宋体" w:hAnsi="仿宋" w:cs="仿宋" w:hint="eastAsia"/>
          <w:bCs w:val="0"/>
          <w:color w:val="0D0D0D" w:themeColor="text1" w:themeTint="F2"/>
          <w:szCs w:val="24"/>
        </w:rPr>
        <w:t xml:space="preserve">   </w:t>
      </w:r>
      <w:bookmarkStart w:id="436" w:name="_Toc149594604"/>
      <w:r w:rsidRPr="00A1019D">
        <w:rPr>
          <w:rFonts w:ascii="仿宋" w:eastAsia="宋体" w:hAnsi="仿宋" w:cs="仿宋" w:hint="eastAsia"/>
          <w:bCs w:val="0"/>
          <w:color w:val="0D0D0D" w:themeColor="text1" w:themeTint="F2"/>
          <w:szCs w:val="24"/>
        </w:rPr>
        <w:t xml:space="preserve">3.3 </w:t>
      </w:r>
      <w:r w:rsidRPr="00A1019D">
        <w:rPr>
          <w:rFonts w:ascii="仿宋" w:eastAsia="宋体" w:hAnsi="仿宋" w:cs="仿宋" w:hint="eastAsia"/>
          <w:bCs w:val="0"/>
          <w:color w:val="0D0D0D" w:themeColor="text1" w:themeTint="F2"/>
          <w:szCs w:val="24"/>
        </w:rPr>
        <w:t>监理人员</w:t>
      </w:r>
      <w:bookmarkEnd w:id="428"/>
      <w:bookmarkEnd w:id="429"/>
      <w:bookmarkEnd w:id="430"/>
      <w:bookmarkEnd w:id="431"/>
      <w:bookmarkEnd w:id="432"/>
      <w:bookmarkEnd w:id="433"/>
      <w:bookmarkEnd w:id="434"/>
      <w:bookmarkEnd w:id="435"/>
      <w:bookmarkEnd w:id="436"/>
    </w:p>
    <w:p w14:paraId="233EEB7E"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3.3.1 </w:t>
      </w:r>
      <w:r w:rsidRPr="00A1019D">
        <w:rPr>
          <w:rFonts w:ascii="仿宋" w:eastAsia="宋体" w:hAnsi="仿宋" w:cs="仿宋" w:hint="eastAsia"/>
          <w:color w:val="0D0D0D" w:themeColor="text1" w:themeTint="F2"/>
          <w:sz w:val="24"/>
          <w:szCs w:val="24"/>
        </w:rPr>
        <w:t>总监理工程师可以授权其他监理人员负责执行其指派的一项或多项监理工作。总监理工程师应将被授权监理人员的姓名及其授权范围通知承包人。被授权的监理人员在授权范围内发出的指示视为已得到总监理工程师的同意，与总监理工程师发出的指示具有同等效力。总监理工程师撤销某项授权时，应将撤销授权的决定及时通知发包人和承包人。</w:t>
      </w:r>
    </w:p>
    <w:p w14:paraId="3FDD12B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3.3.2 </w:t>
      </w:r>
      <w:r w:rsidRPr="00A1019D">
        <w:rPr>
          <w:rFonts w:ascii="仿宋" w:eastAsia="宋体" w:hAnsi="仿宋" w:cs="仿宋" w:hint="eastAsia"/>
          <w:color w:val="0D0D0D" w:themeColor="text1" w:themeTint="F2"/>
          <w:sz w:val="24"/>
          <w:szCs w:val="24"/>
        </w:rPr>
        <w:t>总监理工程师授权的监理人员对承包人文件、工程或其采用的材料和工程设备未在约定的或合理的期限内提出否定意见的，视为已获批准，但不影响监理人在以后拒绝该项工作、工程、材料或工程设备的权利，监理人的拒绝应当符合法律规定和合同约定。</w:t>
      </w:r>
    </w:p>
    <w:p w14:paraId="1F24F84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3.3.3 </w:t>
      </w:r>
      <w:r w:rsidRPr="00A1019D">
        <w:rPr>
          <w:rFonts w:ascii="仿宋" w:eastAsia="宋体" w:hAnsi="仿宋" w:cs="仿宋" w:hint="eastAsia"/>
          <w:color w:val="0D0D0D" w:themeColor="text1" w:themeTint="F2"/>
          <w:sz w:val="24"/>
          <w:szCs w:val="24"/>
        </w:rPr>
        <w:t>承包人对总监理工程师授权的监理人员发出的指示有疑问的，可在该指示发</w:t>
      </w:r>
      <w:r w:rsidRPr="00A1019D">
        <w:rPr>
          <w:rFonts w:ascii="仿宋" w:eastAsia="宋体" w:hAnsi="仿宋" w:cs="仿宋" w:hint="eastAsia"/>
          <w:color w:val="0D0D0D" w:themeColor="text1" w:themeTint="F2"/>
          <w:sz w:val="24"/>
          <w:szCs w:val="24"/>
        </w:rPr>
        <w:lastRenderedPageBreak/>
        <w:t>出的</w:t>
      </w:r>
      <w:r w:rsidRPr="00A1019D">
        <w:rPr>
          <w:rFonts w:ascii="仿宋" w:eastAsia="宋体" w:hAnsi="仿宋" w:cs="仿宋" w:hint="eastAsia"/>
          <w:color w:val="0D0D0D" w:themeColor="text1" w:themeTint="F2"/>
          <w:sz w:val="24"/>
          <w:szCs w:val="24"/>
        </w:rPr>
        <w:t>48</w:t>
      </w:r>
      <w:r w:rsidRPr="00A1019D">
        <w:rPr>
          <w:rFonts w:ascii="仿宋" w:eastAsia="宋体" w:hAnsi="仿宋" w:cs="仿宋" w:hint="eastAsia"/>
          <w:color w:val="0D0D0D" w:themeColor="text1" w:themeTint="F2"/>
          <w:sz w:val="24"/>
          <w:szCs w:val="24"/>
        </w:rPr>
        <w:t>小时内向总监理工程师提出书面异议，总监理工程师应在</w:t>
      </w:r>
      <w:r w:rsidRPr="00A1019D">
        <w:rPr>
          <w:rFonts w:ascii="仿宋" w:eastAsia="宋体" w:hAnsi="仿宋" w:cs="仿宋" w:hint="eastAsia"/>
          <w:color w:val="0D0D0D" w:themeColor="text1" w:themeTint="F2"/>
          <w:sz w:val="24"/>
          <w:szCs w:val="24"/>
        </w:rPr>
        <w:t>48</w:t>
      </w:r>
      <w:r w:rsidRPr="00A1019D">
        <w:rPr>
          <w:rFonts w:ascii="仿宋" w:eastAsia="宋体" w:hAnsi="仿宋" w:cs="仿宋" w:hint="eastAsia"/>
          <w:color w:val="0D0D0D" w:themeColor="text1" w:themeTint="F2"/>
          <w:sz w:val="24"/>
          <w:szCs w:val="24"/>
        </w:rPr>
        <w:t>小时内对该指示予以确认、更改或撤销。</w:t>
      </w:r>
    </w:p>
    <w:p w14:paraId="6855EC9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3.3.4 </w:t>
      </w:r>
      <w:r w:rsidRPr="00A1019D">
        <w:rPr>
          <w:rFonts w:ascii="仿宋" w:eastAsia="宋体" w:hAnsi="仿宋" w:cs="仿宋" w:hint="eastAsia"/>
          <w:color w:val="0D0D0D" w:themeColor="text1" w:themeTint="F2"/>
          <w:sz w:val="24"/>
          <w:szCs w:val="24"/>
        </w:rPr>
        <w:t>除专用合同条款另有约定外，总监理工程师不应将第</w:t>
      </w:r>
      <w:r w:rsidRPr="00A1019D">
        <w:rPr>
          <w:rFonts w:ascii="仿宋" w:eastAsia="宋体" w:hAnsi="仿宋" w:cs="仿宋" w:hint="eastAsia"/>
          <w:color w:val="0D0D0D" w:themeColor="text1" w:themeTint="F2"/>
          <w:sz w:val="24"/>
          <w:szCs w:val="24"/>
        </w:rPr>
        <w:t xml:space="preserve">3.5 </w:t>
      </w:r>
      <w:r w:rsidRPr="00A1019D">
        <w:rPr>
          <w:rFonts w:ascii="仿宋" w:eastAsia="宋体" w:hAnsi="仿宋" w:cs="仿宋" w:hint="eastAsia"/>
          <w:color w:val="0D0D0D" w:themeColor="text1" w:themeTint="F2"/>
          <w:sz w:val="24"/>
          <w:szCs w:val="24"/>
        </w:rPr>
        <w:t>款约定应由总监理工程师</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确定的权力授权或委托给其他监理人员。</w:t>
      </w:r>
    </w:p>
    <w:p w14:paraId="43638360" w14:textId="77777777" w:rsidR="00B741CD" w:rsidRPr="00A1019D" w:rsidRDefault="00606632">
      <w:pPr>
        <w:pStyle w:val="3"/>
        <w:ind w:firstLine="118"/>
        <w:rPr>
          <w:rFonts w:ascii="仿宋" w:eastAsia="宋体" w:hAnsi="仿宋" w:cs="仿宋"/>
          <w:bCs w:val="0"/>
          <w:color w:val="0D0D0D" w:themeColor="text1" w:themeTint="F2"/>
          <w:szCs w:val="24"/>
        </w:rPr>
      </w:pPr>
      <w:bookmarkStart w:id="437" w:name="_Toc247527663"/>
      <w:bookmarkStart w:id="438" w:name="_Toc300835060"/>
      <w:bookmarkStart w:id="439" w:name="_Toc411736446"/>
      <w:bookmarkStart w:id="440" w:name="_Toc247514062"/>
      <w:bookmarkStart w:id="441" w:name="_Toc23405"/>
      <w:bookmarkStart w:id="442" w:name="_Toc411736170"/>
      <w:bookmarkStart w:id="443" w:name="_Toc476860381"/>
      <w:bookmarkStart w:id="444" w:name="_Toc410559364"/>
      <w:r w:rsidRPr="00A1019D">
        <w:rPr>
          <w:rFonts w:ascii="仿宋" w:eastAsia="宋体" w:hAnsi="仿宋" w:cs="仿宋" w:hint="eastAsia"/>
          <w:bCs w:val="0"/>
          <w:color w:val="0D0D0D" w:themeColor="text1" w:themeTint="F2"/>
          <w:szCs w:val="24"/>
        </w:rPr>
        <w:t xml:space="preserve">   </w:t>
      </w:r>
      <w:bookmarkStart w:id="445" w:name="_Toc149594605"/>
      <w:r w:rsidRPr="00A1019D">
        <w:rPr>
          <w:rFonts w:ascii="仿宋" w:eastAsia="宋体" w:hAnsi="仿宋" w:cs="仿宋" w:hint="eastAsia"/>
          <w:bCs w:val="0"/>
          <w:color w:val="0D0D0D" w:themeColor="text1" w:themeTint="F2"/>
          <w:szCs w:val="24"/>
        </w:rPr>
        <w:t xml:space="preserve">3.4 </w:t>
      </w:r>
      <w:r w:rsidRPr="00A1019D">
        <w:rPr>
          <w:rFonts w:ascii="仿宋" w:eastAsia="宋体" w:hAnsi="仿宋" w:cs="仿宋" w:hint="eastAsia"/>
          <w:bCs w:val="0"/>
          <w:color w:val="0D0D0D" w:themeColor="text1" w:themeTint="F2"/>
          <w:szCs w:val="24"/>
        </w:rPr>
        <w:t>监理人的指示</w:t>
      </w:r>
      <w:bookmarkEnd w:id="437"/>
      <w:bookmarkEnd w:id="438"/>
      <w:bookmarkEnd w:id="439"/>
      <w:bookmarkEnd w:id="440"/>
      <w:bookmarkEnd w:id="441"/>
      <w:bookmarkEnd w:id="442"/>
      <w:bookmarkEnd w:id="443"/>
      <w:bookmarkEnd w:id="444"/>
      <w:bookmarkEnd w:id="445"/>
    </w:p>
    <w:p w14:paraId="5BB3DE2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3.4.1 </w:t>
      </w:r>
      <w:r w:rsidRPr="00A1019D">
        <w:rPr>
          <w:rFonts w:ascii="仿宋" w:eastAsia="宋体" w:hAnsi="仿宋" w:cs="仿宋" w:hint="eastAsia"/>
          <w:color w:val="0D0D0D" w:themeColor="text1" w:themeTint="F2"/>
          <w:sz w:val="24"/>
          <w:szCs w:val="24"/>
        </w:rPr>
        <w:t>监理人应按第</w:t>
      </w:r>
      <w:r w:rsidRPr="00A1019D">
        <w:rPr>
          <w:rFonts w:ascii="仿宋" w:eastAsia="宋体" w:hAnsi="仿宋" w:cs="仿宋" w:hint="eastAsia"/>
          <w:color w:val="0D0D0D" w:themeColor="text1" w:themeTint="F2"/>
          <w:sz w:val="24"/>
          <w:szCs w:val="24"/>
        </w:rPr>
        <w:t xml:space="preserve">3.1 </w:t>
      </w:r>
      <w:r w:rsidRPr="00A1019D">
        <w:rPr>
          <w:rFonts w:ascii="仿宋" w:eastAsia="宋体" w:hAnsi="仿宋" w:cs="仿宋" w:hint="eastAsia"/>
          <w:color w:val="0D0D0D" w:themeColor="text1" w:themeTint="F2"/>
          <w:sz w:val="24"/>
          <w:szCs w:val="24"/>
        </w:rPr>
        <w:t>款的约定向承包人发出指示，监理人的指示应盖有监理人授权的项目管理机构章，并由总监理工程师或总监理工程师约定授权的监理人员签字。</w:t>
      </w:r>
    </w:p>
    <w:p w14:paraId="1E5D732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3.4.2 </w:t>
      </w:r>
      <w:r w:rsidRPr="00A1019D">
        <w:rPr>
          <w:rFonts w:ascii="仿宋" w:eastAsia="宋体" w:hAnsi="仿宋" w:cs="仿宋" w:hint="eastAsia"/>
          <w:color w:val="0D0D0D" w:themeColor="text1" w:themeTint="F2"/>
          <w:sz w:val="24"/>
          <w:szCs w:val="24"/>
        </w:rPr>
        <w:t>承包人收到监理人</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的指示后应遵照执行。指示构成变更的，应按第</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条执行。</w:t>
      </w:r>
    </w:p>
    <w:p w14:paraId="0218615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3.4.3 </w:t>
      </w:r>
      <w:r w:rsidRPr="00A1019D">
        <w:rPr>
          <w:rFonts w:ascii="仿宋" w:eastAsia="宋体" w:hAnsi="仿宋" w:cs="仿宋" w:hint="eastAsia"/>
          <w:color w:val="0D0D0D" w:themeColor="text1" w:themeTint="F2"/>
          <w:sz w:val="24"/>
          <w:szCs w:val="24"/>
        </w:rPr>
        <w:t>在紧急情况下，总监理工程师或其授权的监理人员可以当场签发临时书面指示，承包人应遵照执行。监理应在临时书面指示发出后</w:t>
      </w:r>
      <w:r w:rsidRPr="00A1019D">
        <w:rPr>
          <w:rFonts w:ascii="仿宋" w:eastAsia="宋体" w:hAnsi="仿宋" w:cs="仿宋" w:hint="eastAsia"/>
          <w:color w:val="0D0D0D" w:themeColor="text1" w:themeTint="F2"/>
          <w:sz w:val="24"/>
          <w:szCs w:val="24"/>
        </w:rPr>
        <w:t>24</w:t>
      </w:r>
      <w:r w:rsidRPr="00A1019D">
        <w:rPr>
          <w:rFonts w:ascii="仿宋" w:eastAsia="宋体" w:hAnsi="仿宋" w:cs="仿宋" w:hint="eastAsia"/>
          <w:color w:val="0D0D0D" w:themeColor="text1" w:themeTint="F2"/>
          <w:sz w:val="24"/>
          <w:szCs w:val="24"/>
        </w:rPr>
        <w:t>小时内发出书面确认函，监理人在</w:t>
      </w:r>
      <w:r w:rsidRPr="00A1019D">
        <w:rPr>
          <w:rFonts w:ascii="仿宋" w:eastAsia="宋体" w:hAnsi="仿宋" w:cs="仿宋" w:hint="eastAsia"/>
          <w:color w:val="0D0D0D" w:themeColor="text1" w:themeTint="F2"/>
          <w:sz w:val="24"/>
          <w:szCs w:val="24"/>
        </w:rPr>
        <w:t>24</w:t>
      </w:r>
      <w:r w:rsidRPr="00A1019D">
        <w:rPr>
          <w:rFonts w:ascii="仿宋" w:eastAsia="宋体" w:hAnsi="仿宋" w:cs="仿宋" w:hint="eastAsia"/>
          <w:color w:val="0D0D0D" w:themeColor="text1" w:themeTint="F2"/>
          <w:sz w:val="24"/>
          <w:szCs w:val="24"/>
        </w:rPr>
        <w:t>小时内未发出书面确认函的，该临时书面指示应被视为监理人的正式指示。</w:t>
      </w:r>
    </w:p>
    <w:p w14:paraId="7C5BE25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3.4.4 </w:t>
      </w:r>
      <w:r w:rsidRPr="00A1019D">
        <w:rPr>
          <w:rFonts w:ascii="仿宋" w:eastAsia="宋体" w:hAnsi="仿宋" w:cs="仿宋" w:hint="eastAsia"/>
          <w:color w:val="0D0D0D" w:themeColor="text1" w:themeTint="F2"/>
          <w:sz w:val="24"/>
          <w:szCs w:val="24"/>
        </w:rPr>
        <w:t>除合同另有约定外，承包人只从总监理工程师或按第</w:t>
      </w:r>
      <w:r w:rsidRPr="00A1019D">
        <w:rPr>
          <w:rFonts w:ascii="仿宋" w:eastAsia="宋体" w:hAnsi="仿宋" w:cs="仿宋" w:hint="eastAsia"/>
          <w:color w:val="0D0D0D" w:themeColor="text1" w:themeTint="F2"/>
          <w:sz w:val="24"/>
          <w:szCs w:val="24"/>
        </w:rPr>
        <w:t>3.3.1</w:t>
      </w:r>
      <w:r w:rsidRPr="00A1019D">
        <w:rPr>
          <w:rFonts w:ascii="仿宋" w:eastAsia="宋体" w:hAnsi="仿宋" w:cs="仿宋" w:hint="eastAsia"/>
          <w:color w:val="0D0D0D" w:themeColor="text1" w:themeTint="F2"/>
          <w:sz w:val="24"/>
          <w:szCs w:val="24"/>
        </w:rPr>
        <w:t>项被授权的监理人员处取得指示。</w:t>
      </w:r>
    </w:p>
    <w:p w14:paraId="6C07B864"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3.4.5 </w:t>
      </w:r>
      <w:r w:rsidRPr="00A1019D">
        <w:rPr>
          <w:rFonts w:ascii="仿宋" w:eastAsia="宋体" w:hAnsi="仿宋" w:cs="仿宋" w:hint="eastAsia"/>
          <w:color w:val="0D0D0D" w:themeColor="text1" w:themeTint="F2"/>
          <w:sz w:val="24"/>
          <w:szCs w:val="24"/>
        </w:rPr>
        <w:t>由于监理人未能按合同约定发出指示、指示延误或指示错误而导致承包人费用增加和（或）工期延误的，发包人应承担由此增加的费用和（或）工期延误，并向承包人支付合理利润。</w:t>
      </w:r>
    </w:p>
    <w:p w14:paraId="7F39C47E" w14:textId="77777777" w:rsidR="00B741CD" w:rsidRPr="00A1019D" w:rsidRDefault="00606632">
      <w:pPr>
        <w:pStyle w:val="3"/>
        <w:ind w:firstLine="118"/>
        <w:rPr>
          <w:rFonts w:ascii="仿宋" w:eastAsia="宋体" w:hAnsi="仿宋" w:cs="仿宋"/>
          <w:bCs w:val="0"/>
          <w:color w:val="0D0D0D" w:themeColor="text1" w:themeTint="F2"/>
          <w:szCs w:val="24"/>
        </w:rPr>
      </w:pPr>
      <w:bookmarkStart w:id="446" w:name="_Toc247514063"/>
      <w:bookmarkStart w:id="447" w:name="_Toc247527664"/>
      <w:bookmarkStart w:id="448" w:name="_Toc411736171"/>
      <w:bookmarkStart w:id="449" w:name="_Toc300835061"/>
      <w:bookmarkStart w:id="450" w:name="_Toc2837"/>
      <w:bookmarkStart w:id="451" w:name="_Toc410559365"/>
      <w:bookmarkStart w:id="452" w:name="_Toc411736447"/>
      <w:bookmarkStart w:id="453" w:name="_Toc476860382"/>
      <w:r w:rsidRPr="00A1019D">
        <w:rPr>
          <w:rFonts w:ascii="仿宋" w:eastAsia="宋体" w:hAnsi="仿宋" w:cs="仿宋" w:hint="eastAsia"/>
          <w:bCs w:val="0"/>
          <w:color w:val="0D0D0D" w:themeColor="text1" w:themeTint="F2"/>
          <w:szCs w:val="24"/>
        </w:rPr>
        <w:t xml:space="preserve">   </w:t>
      </w:r>
      <w:bookmarkStart w:id="454" w:name="_Toc149594606"/>
      <w:r w:rsidRPr="00A1019D">
        <w:rPr>
          <w:rFonts w:ascii="仿宋" w:eastAsia="宋体" w:hAnsi="仿宋" w:cs="仿宋" w:hint="eastAsia"/>
          <w:bCs w:val="0"/>
          <w:color w:val="0D0D0D" w:themeColor="text1" w:themeTint="F2"/>
          <w:szCs w:val="24"/>
        </w:rPr>
        <w:t xml:space="preserve">3.5 </w:t>
      </w:r>
      <w:r w:rsidRPr="00A1019D">
        <w:rPr>
          <w:rFonts w:ascii="仿宋" w:eastAsia="宋体" w:hAnsi="仿宋" w:cs="仿宋" w:hint="eastAsia"/>
          <w:bCs w:val="0"/>
          <w:color w:val="0D0D0D" w:themeColor="text1" w:themeTint="F2"/>
          <w:szCs w:val="24"/>
        </w:rPr>
        <w:t>商定或确定</w:t>
      </w:r>
      <w:bookmarkEnd w:id="446"/>
      <w:bookmarkEnd w:id="447"/>
      <w:bookmarkEnd w:id="448"/>
      <w:bookmarkEnd w:id="449"/>
      <w:bookmarkEnd w:id="450"/>
      <w:bookmarkEnd w:id="451"/>
      <w:bookmarkEnd w:id="452"/>
      <w:bookmarkEnd w:id="453"/>
      <w:bookmarkEnd w:id="454"/>
    </w:p>
    <w:p w14:paraId="663412D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3.5.1 </w:t>
      </w:r>
      <w:r w:rsidRPr="00A1019D">
        <w:rPr>
          <w:rFonts w:ascii="仿宋" w:eastAsia="宋体" w:hAnsi="仿宋" w:cs="仿宋" w:hint="eastAsia"/>
          <w:color w:val="0D0D0D" w:themeColor="text1" w:themeTint="F2"/>
          <w:sz w:val="24"/>
          <w:szCs w:val="24"/>
        </w:rPr>
        <w:t>合同约定总监理工程师应按照本款对任何事项进行商定或确定时，总监理工程师应与合同当事人协商，尽量达成一致。不能达成一致的，总监理工程师应认真研究后审慎确定。</w:t>
      </w:r>
    </w:p>
    <w:p w14:paraId="76C32EFF" w14:textId="77777777" w:rsidR="00B741CD" w:rsidRPr="00A1019D" w:rsidRDefault="00606632">
      <w:pPr>
        <w:spacing w:line="360" w:lineRule="auto"/>
        <w:ind w:firstLineChars="200" w:firstLine="464"/>
        <w:rPr>
          <w:rFonts w:ascii="仿宋" w:eastAsia="宋体" w:hAnsi="仿宋" w:cs="仿宋"/>
          <w:color w:val="0D0D0D" w:themeColor="text1" w:themeTint="F2"/>
          <w:spacing w:val="-4"/>
          <w:sz w:val="24"/>
          <w:szCs w:val="24"/>
        </w:rPr>
      </w:pPr>
      <w:r w:rsidRPr="00A1019D">
        <w:rPr>
          <w:rFonts w:ascii="仿宋" w:eastAsia="宋体" w:hAnsi="仿宋" w:cs="仿宋" w:hint="eastAsia"/>
          <w:color w:val="0D0D0D" w:themeColor="text1" w:themeTint="F2"/>
          <w:spacing w:val="-4"/>
          <w:sz w:val="24"/>
          <w:szCs w:val="24"/>
        </w:rPr>
        <w:t xml:space="preserve">3.5.2 </w:t>
      </w:r>
      <w:r w:rsidRPr="00A1019D">
        <w:rPr>
          <w:rFonts w:ascii="仿宋" w:eastAsia="宋体" w:hAnsi="仿宋" w:cs="仿宋" w:hint="eastAsia"/>
          <w:color w:val="0D0D0D" w:themeColor="text1" w:themeTint="F2"/>
          <w:spacing w:val="-4"/>
          <w:sz w:val="24"/>
          <w:szCs w:val="24"/>
        </w:rPr>
        <w:t>总监理工程师应将商定或确定的事项通知合同当事人，并附详细依据。对总监理工程师的确定有异议的，构成争议，按照第</w:t>
      </w:r>
      <w:r w:rsidRPr="00A1019D">
        <w:rPr>
          <w:rFonts w:ascii="仿宋" w:eastAsia="宋体" w:hAnsi="仿宋" w:cs="仿宋" w:hint="eastAsia"/>
          <w:color w:val="0D0D0D" w:themeColor="text1" w:themeTint="F2"/>
          <w:spacing w:val="-4"/>
          <w:sz w:val="24"/>
          <w:szCs w:val="24"/>
        </w:rPr>
        <w:t xml:space="preserve">24 </w:t>
      </w:r>
      <w:r w:rsidRPr="00A1019D">
        <w:rPr>
          <w:rFonts w:ascii="仿宋" w:eastAsia="宋体" w:hAnsi="仿宋" w:cs="仿宋" w:hint="eastAsia"/>
          <w:color w:val="0D0D0D" w:themeColor="text1" w:themeTint="F2"/>
          <w:spacing w:val="-4"/>
          <w:sz w:val="24"/>
          <w:szCs w:val="24"/>
        </w:rPr>
        <w:t>条的约定处理。在争议解决前，双方应暂按总监理工程师的确定执行，按照第</w:t>
      </w:r>
      <w:r w:rsidRPr="00A1019D">
        <w:rPr>
          <w:rFonts w:ascii="仿宋" w:eastAsia="宋体" w:hAnsi="仿宋" w:cs="仿宋" w:hint="eastAsia"/>
          <w:color w:val="0D0D0D" w:themeColor="text1" w:themeTint="F2"/>
          <w:spacing w:val="-4"/>
          <w:sz w:val="24"/>
          <w:szCs w:val="24"/>
        </w:rPr>
        <w:t xml:space="preserve">24 </w:t>
      </w:r>
      <w:r w:rsidRPr="00A1019D">
        <w:rPr>
          <w:rFonts w:ascii="仿宋" w:eastAsia="宋体" w:hAnsi="仿宋" w:cs="仿宋" w:hint="eastAsia"/>
          <w:color w:val="0D0D0D" w:themeColor="text1" w:themeTint="F2"/>
          <w:spacing w:val="-4"/>
          <w:sz w:val="24"/>
          <w:szCs w:val="24"/>
        </w:rPr>
        <w:t>条的约定对总监理工程师的确定</w:t>
      </w:r>
      <w:proofErr w:type="gramStart"/>
      <w:r w:rsidRPr="00A1019D">
        <w:rPr>
          <w:rFonts w:ascii="仿宋" w:eastAsia="宋体" w:hAnsi="仿宋" w:cs="仿宋" w:hint="eastAsia"/>
          <w:color w:val="0D0D0D" w:themeColor="text1" w:themeTint="F2"/>
          <w:spacing w:val="-4"/>
          <w:sz w:val="24"/>
          <w:szCs w:val="24"/>
        </w:rPr>
        <w:t>作出</w:t>
      </w:r>
      <w:proofErr w:type="gramEnd"/>
      <w:r w:rsidRPr="00A1019D">
        <w:rPr>
          <w:rFonts w:ascii="仿宋" w:eastAsia="宋体" w:hAnsi="仿宋" w:cs="仿宋" w:hint="eastAsia"/>
          <w:color w:val="0D0D0D" w:themeColor="text1" w:themeTint="F2"/>
          <w:spacing w:val="-4"/>
          <w:sz w:val="24"/>
          <w:szCs w:val="24"/>
        </w:rPr>
        <w:t>修改的，按修改后的结果执行，由此导致承包人增加的费用和（或）延误的工期由发包人承担。</w:t>
      </w:r>
    </w:p>
    <w:p w14:paraId="38EEE0A0" w14:textId="77777777" w:rsidR="00B741CD" w:rsidRPr="00A1019D" w:rsidRDefault="00606632">
      <w:pPr>
        <w:pStyle w:val="3"/>
        <w:ind w:firstLine="118"/>
        <w:rPr>
          <w:rFonts w:ascii="仿宋" w:eastAsia="宋体" w:hAnsi="仿宋" w:cs="仿宋"/>
          <w:bCs w:val="0"/>
          <w:color w:val="0D0D0D" w:themeColor="text1" w:themeTint="F2"/>
          <w:szCs w:val="24"/>
        </w:rPr>
      </w:pPr>
      <w:bookmarkStart w:id="455" w:name="_Toc411736172"/>
      <w:bookmarkStart w:id="456" w:name="_Toc11463"/>
      <w:bookmarkStart w:id="457" w:name="_Toc410559366"/>
      <w:bookmarkStart w:id="458" w:name="_Toc476860383"/>
      <w:bookmarkStart w:id="459" w:name="_Toc411736448"/>
      <w:bookmarkStart w:id="460" w:name="_Toc247527665"/>
      <w:bookmarkStart w:id="461" w:name="_Toc247514064"/>
      <w:bookmarkStart w:id="462" w:name="_Toc184635101"/>
      <w:bookmarkStart w:id="463" w:name="_Toc300835062"/>
      <w:bookmarkStart w:id="464" w:name="_Toc149594607"/>
      <w:r w:rsidRPr="00A1019D">
        <w:rPr>
          <w:rFonts w:ascii="仿宋" w:eastAsia="宋体" w:hAnsi="仿宋" w:cs="仿宋" w:hint="eastAsia"/>
          <w:bCs w:val="0"/>
          <w:color w:val="0D0D0D" w:themeColor="text1" w:themeTint="F2"/>
          <w:szCs w:val="24"/>
        </w:rPr>
        <w:t xml:space="preserve">4. </w:t>
      </w:r>
      <w:r w:rsidRPr="00A1019D">
        <w:rPr>
          <w:rFonts w:ascii="仿宋" w:eastAsia="宋体" w:hAnsi="仿宋" w:cs="仿宋" w:hint="eastAsia"/>
          <w:bCs w:val="0"/>
          <w:color w:val="0D0D0D" w:themeColor="text1" w:themeTint="F2"/>
          <w:szCs w:val="24"/>
        </w:rPr>
        <w:t>承包人</w:t>
      </w:r>
      <w:bookmarkEnd w:id="455"/>
      <w:bookmarkEnd w:id="456"/>
      <w:bookmarkEnd w:id="457"/>
      <w:bookmarkEnd w:id="458"/>
      <w:bookmarkEnd w:id="459"/>
      <w:bookmarkEnd w:id="460"/>
      <w:bookmarkEnd w:id="461"/>
      <w:bookmarkEnd w:id="462"/>
      <w:bookmarkEnd w:id="463"/>
      <w:bookmarkEnd w:id="464"/>
    </w:p>
    <w:p w14:paraId="3F2C3ADC" w14:textId="77777777" w:rsidR="00B741CD" w:rsidRPr="00A1019D" w:rsidRDefault="00606632">
      <w:pPr>
        <w:pStyle w:val="3"/>
        <w:ind w:firstLine="118"/>
        <w:rPr>
          <w:rFonts w:ascii="仿宋" w:eastAsia="宋体" w:hAnsi="仿宋" w:cs="仿宋"/>
          <w:bCs w:val="0"/>
          <w:color w:val="0D0D0D" w:themeColor="text1" w:themeTint="F2"/>
          <w:szCs w:val="24"/>
        </w:rPr>
      </w:pPr>
      <w:bookmarkStart w:id="465" w:name="_Toc247527666"/>
      <w:bookmarkStart w:id="466" w:name="_Toc411736173"/>
      <w:bookmarkStart w:id="467" w:name="_Toc476860384"/>
      <w:bookmarkStart w:id="468" w:name="_Toc17313"/>
      <w:bookmarkStart w:id="469" w:name="_Toc410559367"/>
      <w:bookmarkStart w:id="470" w:name="_Toc247514065"/>
      <w:bookmarkStart w:id="471" w:name="_Toc300835063"/>
      <w:bookmarkStart w:id="472" w:name="_Toc411736449"/>
      <w:r w:rsidRPr="00A1019D">
        <w:rPr>
          <w:rFonts w:ascii="仿宋" w:eastAsia="宋体" w:hAnsi="仿宋" w:cs="仿宋" w:hint="eastAsia"/>
          <w:bCs w:val="0"/>
          <w:color w:val="0D0D0D" w:themeColor="text1" w:themeTint="F2"/>
          <w:szCs w:val="24"/>
        </w:rPr>
        <w:t xml:space="preserve">   </w:t>
      </w:r>
      <w:bookmarkStart w:id="473" w:name="_Toc149594608"/>
      <w:r w:rsidRPr="00A1019D">
        <w:rPr>
          <w:rFonts w:ascii="仿宋" w:eastAsia="宋体" w:hAnsi="仿宋" w:cs="仿宋" w:hint="eastAsia"/>
          <w:bCs w:val="0"/>
          <w:color w:val="0D0D0D" w:themeColor="text1" w:themeTint="F2"/>
          <w:szCs w:val="24"/>
        </w:rPr>
        <w:t xml:space="preserve">4.1 </w:t>
      </w:r>
      <w:r w:rsidRPr="00A1019D">
        <w:rPr>
          <w:rFonts w:ascii="仿宋" w:eastAsia="宋体" w:hAnsi="仿宋" w:cs="仿宋" w:hint="eastAsia"/>
          <w:bCs w:val="0"/>
          <w:color w:val="0D0D0D" w:themeColor="text1" w:themeTint="F2"/>
          <w:szCs w:val="24"/>
        </w:rPr>
        <w:t>承包人的一般义务</w:t>
      </w:r>
      <w:bookmarkEnd w:id="465"/>
      <w:bookmarkEnd w:id="466"/>
      <w:bookmarkEnd w:id="467"/>
      <w:bookmarkEnd w:id="468"/>
      <w:bookmarkEnd w:id="469"/>
      <w:bookmarkEnd w:id="470"/>
      <w:bookmarkEnd w:id="471"/>
      <w:bookmarkEnd w:id="472"/>
      <w:bookmarkEnd w:id="473"/>
    </w:p>
    <w:p w14:paraId="1EDAD08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4.1.1 </w:t>
      </w:r>
      <w:r w:rsidRPr="00A1019D">
        <w:rPr>
          <w:rFonts w:ascii="仿宋" w:eastAsia="宋体" w:hAnsi="仿宋" w:cs="仿宋" w:hint="eastAsia"/>
          <w:color w:val="0D0D0D" w:themeColor="text1" w:themeTint="F2"/>
          <w:sz w:val="24"/>
          <w:szCs w:val="24"/>
        </w:rPr>
        <w:t>遵守法律</w:t>
      </w:r>
    </w:p>
    <w:p w14:paraId="4B7DC2C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承包人在履行合同过程中应遵守法律，并保证发包人免于承担因承包人违反法律而引起的任何责任。</w:t>
      </w:r>
    </w:p>
    <w:p w14:paraId="32A50A1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4.1.2 </w:t>
      </w:r>
      <w:r w:rsidRPr="00A1019D">
        <w:rPr>
          <w:rFonts w:ascii="仿宋" w:eastAsia="宋体" w:hAnsi="仿宋" w:cs="仿宋" w:hint="eastAsia"/>
          <w:color w:val="0D0D0D" w:themeColor="text1" w:themeTint="F2"/>
          <w:sz w:val="24"/>
          <w:szCs w:val="24"/>
        </w:rPr>
        <w:t>依法纳税</w:t>
      </w:r>
    </w:p>
    <w:p w14:paraId="0080824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承包人应按有关法律规定纳税，应缴纳的税金包括在合同价格内。</w:t>
      </w:r>
    </w:p>
    <w:p w14:paraId="5D13801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4.1.3 </w:t>
      </w:r>
      <w:r w:rsidRPr="00A1019D">
        <w:rPr>
          <w:rFonts w:ascii="仿宋" w:eastAsia="宋体" w:hAnsi="仿宋" w:cs="仿宋" w:hint="eastAsia"/>
          <w:color w:val="0D0D0D" w:themeColor="text1" w:themeTint="F2"/>
          <w:sz w:val="24"/>
          <w:szCs w:val="24"/>
        </w:rPr>
        <w:t>完成各项承包工作</w:t>
      </w:r>
    </w:p>
    <w:p w14:paraId="5024D99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承包人应按合同约定以及监理人根据第</w:t>
      </w:r>
      <w:r w:rsidRPr="00A1019D">
        <w:rPr>
          <w:rFonts w:ascii="仿宋" w:eastAsia="宋体" w:hAnsi="仿宋" w:cs="仿宋" w:hint="eastAsia"/>
          <w:color w:val="0D0D0D" w:themeColor="text1" w:themeTint="F2"/>
          <w:sz w:val="24"/>
          <w:szCs w:val="24"/>
        </w:rPr>
        <w:t>3.4</w:t>
      </w:r>
      <w:r w:rsidRPr="00A1019D">
        <w:rPr>
          <w:rFonts w:ascii="仿宋" w:eastAsia="宋体" w:hAnsi="仿宋" w:cs="仿宋" w:hint="eastAsia"/>
          <w:color w:val="0D0D0D" w:themeColor="text1" w:themeTint="F2"/>
          <w:sz w:val="24"/>
          <w:szCs w:val="24"/>
        </w:rPr>
        <w:t>款</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的指示，完成合同约定的全部工作，并对工作中的任何缺陷进行整改、完善和修补，使其满足合同约定的目的。除专用合同条款另有约定外，承包人应提供合同约定的工程设备和承包人文件，以及为完成合同工作所需的劳务、材料、施工设备和其他物品，并按合同约定负责临时设施的设计、施工、运行、维护、管理和拆除。</w:t>
      </w:r>
    </w:p>
    <w:p w14:paraId="30BBDA0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4.1.4 </w:t>
      </w:r>
      <w:r w:rsidRPr="00A1019D">
        <w:rPr>
          <w:rFonts w:ascii="仿宋" w:eastAsia="宋体" w:hAnsi="仿宋" w:cs="仿宋" w:hint="eastAsia"/>
          <w:color w:val="0D0D0D" w:themeColor="text1" w:themeTint="F2"/>
          <w:sz w:val="24"/>
          <w:szCs w:val="24"/>
        </w:rPr>
        <w:t>对设计、施工作业和施工方法，以及工程的完备性负责</w:t>
      </w:r>
    </w:p>
    <w:p w14:paraId="31A93C6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承包人应按合同约定的工作内容和进度要求，编制设计、施工的组织和实施计划，并对所有设计、施工作业和施工方法，以及全部工程的完备性和安全可靠性负责。</w:t>
      </w:r>
    </w:p>
    <w:p w14:paraId="447E214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4.1.5 </w:t>
      </w:r>
      <w:r w:rsidRPr="00A1019D">
        <w:rPr>
          <w:rFonts w:ascii="仿宋" w:eastAsia="宋体" w:hAnsi="仿宋" w:cs="仿宋" w:hint="eastAsia"/>
          <w:color w:val="0D0D0D" w:themeColor="text1" w:themeTint="F2"/>
          <w:sz w:val="24"/>
          <w:szCs w:val="24"/>
        </w:rPr>
        <w:t>保证工程施工和人员的安全</w:t>
      </w:r>
    </w:p>
    <w:p w14:paraId="35CFFBB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承包人应按第</w:t>
      </w:r>
      <w:r w:rsidRPr="00A1019D">
        <w:rPr>
          <w:rFonts w:ascii="仿宋" w:eastAsia="宋体" w:hAnsi="仿宋" w:cs="仿宋" w:hint="eastAsia"/>
          <w:color w:val="0D0D0D" w:themeColor="text1" w:themeTint="F2"/>
          <w:sz w:val="24"/>
          <w:szCs w:val="24"/>
        </w:rPr>
        <w:t xml:space="preserve">10.2 </w:t>
      </w:r>
      <w:r w:rsidRPr="00A1019D">
        <w:rPr>
          <w:rFonts w:ascii="仿宋" w:eastAsia="宋体" w:hAnsi="仿宋" w:cs="仿宋" w:hint="eastAsia"/>
          <w:color w:val="0D0D0D" w:themeColor="text1" w:themeTint="F2"/>
          <w:sz w:val="24"/>
          <w:szCs w:val="24"/>
        </w:rPr>
        <w:t>款约定采取施工安全措施，确保工程及其人员、材料、设备和设施的安全，防止因工程施工造成的人身伤害和财产损失。</w:t>
      </w:r>
    </w:p>
    <w:p w14:paraId="06F92BB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4.1.6 </w:t>
      </w:r>
      <w:r w:rsidRPr="00A1019D">
        <w:rPr>
          <w:rFonts w:ascii="仿宋" w:eastAsia="宋体" w:hAnsi="仿宋" w:cs="仿宋" w:hint="eastAsia"/>
          <w:color w:val="0D0D0D" w:themeColor="text1" w:themeTint="F2"/>
          <w:sz w:val="24"/>
          <w:szCs w:val="24"/>
        </w:rPr>
        <w:t>负责施工场地及其周边环境与生态的保护工作</w:t>
      </w:r>
    </w:p>
    <w:p w14:paraId="200E21A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承包人应按照第</w:t>
      </w:r>
      <w:r w:rsidRPr="00A1019D">
        <w:rPr>
          <w:rFonts w:ascii="仿宋" w:eastAsia="宋体" w:hAnsi="仿宋" w:cs="仿宋" w:hint="eastAsia"/>
          <w:color w:val="0D0D0D" w:themeColor="text1" w:themeTint="F2"/>
          <w:sz w:val="24"/>
          <w:szCs w:val="24"/>
        </w:rPr>
        <w:t xml:space="preserve">10.4 </w:t>
      </w:r>
      <w:r w:rsidRPr="00A1019D">
        <w:rPr>
          <w:rFonts w:ascii="仿宋" w:eastAsia="宋体" w:hAnsi="仿宋" w:cs="仿宋" w:hint="eastAsia"/>
          <w:color w:val="0D0D0D" w:themeColor="text1" w:themeTint="F2"/>
          <w:sz w:val="24"/>
          <w:szCs w:val="24"/>
        </w:rPr>
        <w:t>款约定负责施工场地及其周边环境与生态的保护工作。</w:t>
      </w:r>
    </w:p>
    <w:p w14:paraId="592EFE2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4.1.7 </w:t>
      </w:r>
      <w:r w:rsidRPr="00A1019D">
        <w:rPr>
          <w:rFonts w:ascii="仿宋" w:eastAsia="宋体" w:hAnsi="仿宋" w:cs="仿宋" w:hint="eastAsia"/>
          <w:color w:val="0D0D0D" w:themeColor="text1" w:themeTint="F2"/>
          <w:sz w:val="24"/>
          <w:szCs w:val="24"/>
        </w:rPr>
        <w:t>避免施工对公众与他人的利益造成损害</w:t>
      </w:r>
    </w:p>
    <w:p w14:paraId="7AD823B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在进行合同约定的各项工作时，不得侵害发包人与他人使用公用道路、水源、市政管网等公共设施的权利，避免对邻近的公共设施产生干扰。承包人占用或使用他人的施工场地，影响他人作业或生活的，应承担相应责任。</w:t>
      </w:r>
    </w:p>
    <w:p w14:paraId="50DFC4C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4.1.8 </w:t>
      </w:r>
      <w:r w:rsidRPr="00A1019D">
        <w:rPr>
          <w:rFonts w:ascii="仿宋" w:eastAsia="宋体" w:hAnsi="仿宋" w:cs="仿宋" w:hint="eastAsia"/>
          <w:color w:val="0D0D0D" w:themeColor="text1" w:themeTint="F2"/>
          <w:sz w:val="24"/>
          <w:szCs w:val="24"/>
        </w:rPr>
        <w:t>为他人提供方便</w:t>
      </w:r>
    </w:p>
    <w:p w14:paraId="338CEC4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承包人应按监理人的指示为他人在施工场地或附近实施与工程有关的其他各项工作提供可能的条件。除合同另有约定外，提供有关条件的内容和可能发生的费用，由监理人按第</w:t>
      </w:r>
      <w:r w:rsidRPr="00A1019D">
        <w:rPr>
          <w:rFonts w:ascii="仿宋" w:eastAsia="宋体" w:hAnsi="仿宋" w:cs="仿宋" w:hint="eastAsia"/>
          <w:color w:val="0D0D0D" w:themeColor="text1" w:themeTint="F2"/>
          <w:sz w:val="24"/>
          <w:szCs w:val="24"/>
        </w:rPr>
        <w:t xml:space="preserve">3.5 </w:t>
      </w:r>
      <w:r w:rsidRPr="00A1019D">
        <w:rPr>
          <w:rFonts w:ascii="仿宋" w:eastAsia="宋体" w:hAnsi="仿宋" w:cs="仿宋" w:hint="eastAsia"/>
          <w:color w:val="0D0D0D" w:themeColor="text1" w:themeTint="F2"/>
          <w:sz w:val="24"/>
          <w:szCs w:val="24"/>
        </w:rPr>
        <w:t>款商定或确定。</w:t>
      </w:r>
    </w:p>
    <w:p w14:paraId="4050F51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4.1.9 </w:t>
      </w:r>
      <w:r w:rsidRPr="00A1019D">
        <w:rPr>
          <w:rFonts w:ascii="仿宋" w:eastAsia="宋体" w:hAnsi="仿宋" w:cs="仿宋" w:hint="eastAsia"/>
          <w:color w:val="0D0D0D" w:themeColor="text1" w:themeTint="F2"/>
          <w:sz w:val="24"/>
          <w:szCs w:val="24"/>
        </w:rPr>
        <w:t>工程的维护和照管</w:t>
      </w:r>
    </w:p>
    <w:p w14:paraId="7CD6A3D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工程接收证书颁发前，承包人应负责照管和维护工程。工程接收证书颁发时尚有部分未竣工工程的，承包人还应</w:t>
      </w:r>
      <w:proofErr w:type="gramStart"/>
      <w:r w:rsidRPr="00A1019D">
        <w:rPr>
          <w:rFonts w:ascii="仿宋" w:eastAsia="宋体" w:hAnsi="仿宋" w:cs="仿宋" w:hint="eastAsia"/>
          <w:color w:val="0D0D0D" w:themeColor="text1" w:themeTint="F2"/>
          <w:sz w:val="24"/>
          <w:szCs w:val="24"/>
        </w:rPr>
        <w:t>负责该未竣工</w:t>
      </w:r>
      <w:proofErr w:type="gramEnd"/>
      <w:r w:rsidRPr="00A1019D">
        <w:rPr>
          <w:rFonts w:ascii="仿宋" w:eastAsia="宋体" w:hAnsi="仿宋" w:cs="仿宋" w:hint="eastAsia"/>
          <w:color w:val="0D0D0D" w:themeColor="text1" w:themeTint="F2"/>
          <w:sz w:val="24"/>
          <w:szCs w:val="24"/>
        </w:rPr>
        <w:t>工程的照管和维护工作，直至竣工后移交给发包人。</w:t>
      </w:r>
    </w:p>
    <w:p w14:paraId="5158ED1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 xml:space="preserve">4.1.10 </w:t>
      </w:r>
      <w:r w:rsidRPr="00A1019D">
        <w:rPr>
          <w:rFonts w:ascii="仿宋" w:eastAsia="宋体" w:hAnsi="仿宋" w:cs="仿宋" w:hint="eastAsia"/>
          <w:color w:val="0D0D0D" w:themeColor="text1" w:themeTint="F2"/>
          <w:sz w:val="24"/>
          <w:szCs w:val="24"/>
        </w:rPr>
        <w:t>其他义务</w:t>
      </w:r>
    </w:p>
    <w:p w14:paraId="5B8D426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承包人应履行合同约定的其他义务。</w:t>
      </w:r>
    </w:p>
    <w:p w14:paraId="55388311" w14:textId="77777777" w:rsidR="00B741CD" w:rsidRPr="00A1019D" w:rsidRDefault="00606632">
      <w:pPr>
        <w:pStyle w:val="3"/>
        <w:ind w:firstLine="118"/>
        <w:rPr>
          <w:rFonts w:ascii="仿宋" w:eastAsia="宋体" w:hAnsi="仿宋" w:cs="仿宋"/>
          <w:bCs w:val="0"/>
          <w:color w:val="0D0D0D" w:themeColor="text1" w:themeTint="F2"/>
          <w:szCs w:val="24"/>
        </w:rPr>
      </w:pPr>
      <w:bookmarkStart w:id="474" w:name="_Toc476860385"/>
      <w:bookmarkStart w:id="475" w:name="_Toc410559368"/>
      <w:bookmarkStart w:id="476" w:name="_Toc300835064"/>
      <w:bookmarkStart w:id="477" w:name="_Toc247527667"/>
      <w:bookmarkStart w:id="478" w:name="_Toc411736450"/>
      <w:bookmarkStart w:id="479" w:name="_Toc411736174"/>
      <w:bookmarkStart w:id="480" w:name="_Toc247514066"/>
      <w:bookmarkStart w:id="481" w:name="_Toc8562"/>
      <w:r w:rsidRPr="00A1019D">
        <w:rPr>
          <w:rFonts w:ascii="仿宋" w:eastAsia="宋体" w:hAnsi="仿宋" w:cs="仿宋" w:hint="eastAsia"/>
          <w:bCs w:val="0"/>
          <w:color w:val="0D0D0D" w:themeColor="text1" w:themeTint="F2"/>
          <w:szCs w:val="24"/>
        </w:rPr>
        <w:t xml:space="preserve">   </w:t>
      </w:r>
      <w:bookmarkStart w:id="482" w:name="_Toc149594609"/>
      <w:r w:rsidRPr="00A1019D">
        <w:rPr>
          <w:rFonts w:ascii="仿宋" w:eastAsia="宋体" w:hAnsi="仿宋" w:cs="仿宋" w:hint="eastAsia"/>
          <w:bCs w:val="0"/>
          <w:color w:val="0D0D0D" w:themeColor="text1" w:themeTint="F2"/>
          <w:szCs w:val="24"/>
        </w:rPr>
        <w:t xml:space="preserve">4.2 </w:t>
      </w:r>
      <w:r w:rsidRPr="00A1019D">
        <w:rPr>
          <w:rFonts w:ascii="仿宋" w:eastAsia="宋体" w:hAnsi="仿宋" w:cs="仿宋" w:hint="eastAsia"/>
          <w:bCs w:val="0"/>
          <w:color w:val="0D0D0D" w:themeColor="text1" w:themeTint="F2"/>
          <w:szCs w:val="24"/>
        </w:rPr>
        <w:t>履约担保</w:t>
      </w:r>
      <w:bookmarkEnd w:id="474"/>
      <w:bookmarkEnd w:id="475"/>
      <w:bookmarkEnd w:id="476"/>
      <w:bookmarkEnd w:id="477"/>
      <w:bookmarkEnd w:id="478"/>
      <w:bookmarkEnd w:id="479"/>
      <w:bookmarkEnd w:id="480"/>
      <w:bookmarkEnd w:id="481"/>
      <w:bookmarkEnd w:id="482"/>
    </w:p>
    <w:p w14:paraId="7408F85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4.2.1 </w:t>
      </w:r>
      <w:r w:rsidRPr="00A1019D">
        <w:rPr>
          <w:rFonts w:ascii="仿宋" w:eastAsia="宋体" w:hAnsi="仿宋" w:cs="仿宋" w:hint="eastAsia"/>
          <w:color w:val="0D0D0D" w:themeColor="text1" w:themeTint="F2"/>
          <w:sz w:val="24"/>
          <w:szCs w:val="24"/>
        </w:rPr>
        <w:t>承包人应保证其履约担保在发包人颁发工程接收证书前一直有效。发包人应在工程接收证书颁发后</w:t>
      </w:r>
      <w:r w:rsidRPr="00A1019D">
        <w:rPr>
          <w:rFonts w:ascii="仿宋" w:eastAsia="宋体" w:hAnsi="仿宋" w:cs="仿宋" w:hint="eastAsia"/>
          <w:color w:val="0D0D0D" w:themeColor="text1" w:themeTint="F2"/>
          <w:sz w:val="24"/>
          <w:szCs w:val="24"/>
        </w:rPr>
        <w:t xml:space="preserve">28 </w:t>
      </w:r>
      <w:r w:rsidRPr="00A1019D">
        <w:rPr>
          <w:rFonts w:ascii="仿宋" w:eastAsia="宋体" w:hAnsi="仿宋" w:cs="仿宋" w:hint="eastAsia"/>
          <w:color w:val="0D0D0D" w:themeColor="text1" w:themeTint="F2"/>
          <w:sz w:val="24"/>
          <w:szCs w:val="24"/>
        </w:rPr>
        <w:t>天内将履约担保退还给承包人。需进行竣工</w:t>
      </w:r>
      <w:proofErr w:type="gramStart"/>
      <w:r w:rsidRPr="00A1019D">
        <w:rPr>
          <w:rFonts w:ascii="仿宋" w:eastAsia="宋体" w:hAnsi="仿宋" w:cs="仿宋" w:hint="eastAsia"/>
          <w:color w:val="0D0D0D" w:themeColor="text1" w:themeTint="F2"/>
          <w:sz w:val="24"/>
          <w:szCs w:val="24"/>
        </w:rPr>
        <w:t>后试验</w:t>
      </w:r>
      <w:proofErr w:type="gramEnd"/>
      <w:r w:rsidRPr="00A1019D">
        <w:rPr>
          <w:rFonts w:ascii="仿宋" w:eastAsia="宋体" w:hAnsi="仿宋" w:cs="仿宋" w:hint="eastAsia"/>
          <w:color w:val="0D0D0D" w:themeColor="text1" w:themeTint="F2"/>
          <w:sz w:val="24"/>
          <w:szCs w:val="24"/>
        </w:rPr>
        <w:t>的，承包人应保证其履约担保在竣工</w:t>
      </w:r>
      <w:proofErr w:type="gramStart"/>
      <w:r w:rsidRPr="00A1019D">
        <w:rPr>
          <w:rFonts w:ascii="仿宋" w:eastAsia="宋体" w:hAnsi="仿宋" w:cs="仿宋" w:hint="eastAsia"/>
          <w:color w:val="0D0D0D" w:themeColor="text1" w:themeTint="F2"/>
          <w:sz w:val="24"/>
          <w:szCs w:val="24"/>
        </w:rPr>
        <w:t>后试验</w:t>
      </w:r>
      <w:proofErr w:type="gramEnd"/>
      <w:r w:rsidRPr="00A1019D">
        <w:rPr>
          <w:rFonts w:ascii="仿宋" w:eastAsia="宋体" w:hAnsi="仿宋" w:cs="仿宋" w:hint="eastAsia"/>
          <w:color w:val="0D0D0D" w:themeColor="text1" w:themeTint="F2"/>
          <w:sz w:val="24"/>
          <w:szCs w:val="24"/>
        </w:rPr>
        <w:t>通过前一直有效，发包人应在通过竣工验收后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天内将履约担保退还给承包人。</w:t>
      </w:r>
    </w:p>
    <w:p w14:paraId="172D1C2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4.2.2 </w:t>
      </w:r>
      <w:r w:rsidRPr="00A1019D">
        <w:rPr>
          <w:rFonts w:ascii="仿宋" w:eastAsia="宋体" w:hAnsi="仿宋" w:cs="仿宋" w:hint="eastAsia"/>
          <w:color w:val="0D0D0D" w:themeColor="text1" w:themeTint="F2"/>
          <w:sz w:val="24"/>
          <w:szCs w:val="24"/>
        </w:rPr>
        <w:t>如工程延期，承包人有义务继续提供履约担保。由于发包人原因导致延期的，继续提供履约担保所需的费用由发包人承担；由于承包人原因导致延期的，继续提供履约担保所需费用由承包人承担。</w:t>
      </w:r>
    </w:p>
    <w:p w14:paraId="389D83CB" w14:textId="77777777" w:rsidR="00B741CD" w:rsidRPr="00A1019D" w:rsidRDefault="00606632">
      <w:pPr>
        <w:pStyle w:val="3"/>
        <w:ind w:firstLine="118"/>
        <w:rPr>
          <w:rFonts w:ascii="仿宋" w:eastAsia="宋体" w:hAnsi="仿宋" w:cs="仿宋"/>
          <w:bCs w:val="0"/>
          <w:color w:val="0D0D0D" w:themeColor="text1" w:themeTint="F2"/>
          <w:szCs w:val="24"/>
        </w:rPr>
      </w:pPr>
      <w:bookmarkStart w:id="483" w:name="_Toc247527668"/>
      <w:bookmarkStart w:id="484" w:name="_Toc247514067"/>
      <w:bookmarkStart w:id="485" w:name="_Toc7757"/>
      <w:bookmarkStart w:id="486" w:name="_Toc410559369"/>
      <w:bookmarkStart w:id="487" w:name="_Toc411736175"/>
      <w:bookmarkStart w:id="488" w:name="_Toc476860386"/>
      <w:bookmarkStart w:id="489" w:name="_Toc411736451"/>
      <w:bookmarkStart w:id="490" w:name="_Toc300835065"/>
      <w:r w:rsidRPr="00A1019D">
        <w:rPr>
          <w:rFonts w:ascii="仿宋" w:eastAsia="宋体" w:hAnsi="仿宋" w:cs="仿宋" w:hint="eastAsia"/>
          <w:bCs w:val="0"/>
          <w:color w:val="0D0D0D" w:themeColor="text1" w:themeTint="F2"/>
          <w:szCs w:val="24"/>
        </w:rPr>
        <w:t xml:space="preserve">   </w:t>
      </w:r>
      <w:bookmarkStart w:id="491" w:name="_Toc149594610"/>
      <w:r w:rsidRPr="00A1019D">
        <w:rPr>
          <w:rFonts w:ascii="仿宋" w:eastAsia="宋体" w:hAnsi="仿宋" w:cs="仿宋" w:hint="eastAsia"/>
          <w:bCs w:val="0"/>
          <w:color w:val="0D0D0D" w:themeColor="text1" w:themeTint="F2"/>
          <w:szCs w:val="24"/>
        </w:rPr>
        <w:t xml:space="preserve">4.3 </w:t>
      </w:r>
      <w:r w:rsidRPr="00A1019D">
        <w:rPr>
          <w:rFonts w:ascii="仿宋" w:eastAsia="宋体" w:hAnsi="仿宋" w:cs="仿宋" w:hint="eastAsia"/>
          <w:bCs w:val="0"/>
          <w:color w:val="0D0D0D" w:themeColor="text1" w:themeTint="F2"/>
          <w:szCs w:val="24"/>
        </w:rPr>
        <w:t>分包</w:t>
      </w:r>
      <w:bookmarkEnd w:id="483"/>
      <w:bookmarkEnd w:id="484"/>
      <w:r w:rsidRPr="00A1019D">
        <w:rPr>
          <w:rFonts w:ascii="仿宋" w:eastAsia="宋体" w:hAnsi="仿宋" w:cs="仿宋" w:hint="eastAsia"/>
          <w:bCs w:val="0"/>
          <w:color w:val="0D0D0D" w:themeColor="text1" w:themeTint="F2"/>
          <w:szCs w:val="24"/>
        </w:rPr>
        <w:t>和不得转包</w:t>
      </w:r>
      <w:bookmarkEnd w:id="485"/>
      <w:bookmarkEnd w:id="486"/>
      <w:bookmarkEnd w:id="487"/>
      <w:bookmarkEnd w:id="488"/>
      <w:bookmarkEnd w:id="489"/>
      <w:bookmarkEnd w:id="490"/>
      <w:bookmarkEnd w:id="491"/>
    </w:p>
    <w:p w14:paraId="0DD5E01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4.3.1 </w:t>
      </w:r>
      <w:r w:rsidRPr="00A1019D">
        <w:rPr>
          <w:rFonts w:ascii="仿宋" w:eastAsia="宋体" w:hAnsi="仿宋" w:cs="仿宋" w:hint="eastAsia"/>
          <w:color w:val="0D0D0D" w:themeColor="text1" w:themeTint="F2"/>
          <w:sz w:val="24"/>
          <w:szCs w:val="24"/>
        </w:rPr>
        <w:t>承包人不得将其承包的全部工程转包给第三人，也不得将其承包的全部工程肢解后以分包的名义分别转包给第三人。</w:t>
      </w:r>
    </w:p>
    <w:p w14:paraId="6103521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4.3.2 </w:t>
      </w:r>
      <w:r w:rsidRPr="00A1019D">
        <w:rPr>
          <w:rFonts w:ascii="仿宋" w:eastAsia="宋体" w:hAnsi="仿宋" w:cs="仿宋" w:hint="eastAsia"/>
          <w:color w:val="0D0D0D" w:themeColor="text1" w:themeTint="F2"/>
          <w:sz w:val="24"/>
          <w:szCs w:val="24"/>
        </w:rPr>
        <w:t>承包人不得将设计和施工的主体、关键性工作分包给第三人。除专用合同条款另有约定外，未经发包人同意，承包人也不得将非主体、非关键性工作分包给第三人。</w:t>
      </w:r>
    </w:p>
    <w:p w14:paraId="5770ED8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4.3.3 </w:t>
      </w:r>
      <w:r w:rsidRPr="00A1019D">
        <w:rPr>
          <w:rFonts w:ascii="仿宋" w:eastAsia="宋体" w:hAnsi="仿宋" w:cs="仿宋" w:hint="eastAsia"/>
          <w:color w:val="0D0D0D" w:themeColor="text1" w:themeTint="F2"/>
          <w:sz w:val="24"/>
          <w:szCs w:val="24"/>
        </w:rPr>
        <w:t>分包人的资格能力应与其分包工作的标准和规模相适应。</w:t>
      </w:r>
    </w:p>
    <w:p w14:paraId="2254741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4.3.4 </w:t>
      </w:r>
      <w:r w:rsidRPr="00A1019D">
        <w:rPr>
          <w:rFonts w:ascii="仿宋" w:eastAsia="宋体" w:hAnsi="仿宋" w:cs="仿宋" w:hint="eastAsia"/>
          <w:color w:val="0D0D0D" w:themeColor="text1" w:themeTint="F2"/>
          <w:sz w:val="24"/>
          <w:szCs w:val="24"/>
        </w:rPr>
        <w:t>发包人同意承包人分包工作的，承包人应向发包人和监理人提交分包合同副本。</w:t>
      </w:r>
    </w:p>
    <w:p w14:paraId="1CF54981" w14:textId="77777777" w:rsidR="00B741CD" w:rsidRPr="00A1019D" w:rsidRDefault="00606632">
      <w:pPr>
        <w:pStyle w:val="3"/>
        <w:ind w:firstLine="118"/>
        <w:rPr>
          <w:rFonts w:ascii="仿宋" w:eastAsia="宋体" w:hAnsi="仿宋" w:cs="仿宋"/>
          <w:bCs w:val="0"/>
          <w:color w:val="0D0D0D" w:themeColor="text1" w:themeTint="F2"/>
          <w:szCs w:val="24"/>
        </w:rPr>
      </w:pPr>
      <w:bookmarkStart w:id="492" w:name="_Toc411736452"/>
      <w:bookmarkStart w:id="493" w:name="_Toc247514068"/>
      <w:bookmarkStart w:id="494" w:name="_Toc476860387"/>
      <w:bookmarkStart w:id="495" w:name="_Toc247527669"/>
      <w:bookmarkStart w:id="496" w:name="_Toc11394"/>
      <w:bookmarkStart w:id="497" w:name="_Toc411736176"/>
      <w:bookmarkStart w:id="498" w:name="_Toc300835066"/>
      <w:bookmarkStart w:id="499" w:name="_Toc410559370"/>
      <w:r w:rsidRPr="00A1019D">
        <w:rPr>
          <w:rFonts w:ascii="仿宋" w:eastAsia="宋体" w:hAnsi="仿宋" w:cs="仿宋" w:hint="eastAsia"/>
          <w:bCs w:val="0"/>
          <w:color w:val="0D0D0D" w:themeColor="text1" w:themeTint="F2"/>
          <w:szCs w:val="24"/>
        </w:rPr>
        <w:t xml:space="preserve">   </w:t>
      </w:r>
      <w:bookmarkStart w:id="500" w:name="_Toc149594611"/>
      <w:r w:rsidRPr="00A1019D">
        <w:rPr>
          <w:rFonts w:ascii="仿宋" w:eastAsia="宋体" w:hAnsi="仿宋" w:cs="仿宋" w:hint="eastAsia"/>
          <w:bCs w:val="0"/>
          <w:color w:val="0D0D0D" w:themeColor="text1" w:themeTint="F2"/>
          <w:szCs w:val="24"/>
        </w:rPr>
        <w:t xml:space="preserve">4.4 </w:t>
      </w:r>
      <w:r w:rsidRPr="00A1019D">
        <w:rPr>
          <w:rFonts w:ascii="仿宋" w:eastAsia="宋体" w:hAnsi="仿宋" w:cs="仿宋" w:hint="eastAsia"/>
          <w:bCs w:val="0"/>
          <w:color w:val="0D0D0D" w:themeColor="text1" w:themeTint="F2"/>
          <w:szCs w:val="24"/>
        </w:rPr>
        <w:t>联合体</w:t>
      </w:r>
      <w:bookmarkEnd w:id="492"/>
      <w:bookmarkEnd w:id="493"/>
      <w:bookmarkEnd w:id="494"/>
      <w:bookmarkEnd w:id="495"/>
      <w:bookmarkEnd w:id="496"/>
      <w:bookmarkEnd w:id="497"/>
      <w:bookmarkEnd w:id="498"/>
      <w:bookmarkEnd w:id="499"/>
      <w:bookmarkEnd w:id="500"/>
    </w:p>
    <w:p w14:paraId="09119C7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4.4.1 </w:t>
      </w:r>
      <w:r w:rsidRPr="00A1019D">
        <w:rPr>
          <w:rFonts w:ascii="仿宋" w:eastAsia="宋体" w:hAnsi="仿宋" w:cs="仿宋" w:hint="eastAsia"/>
          <w:color w:val="0D0D0D" w:themeColor="text1" w:themeTint="F2"/>
          <w:sz w:val="24"/>
          <w:szCs w:val="24"/>
        </w:rPr>
        <w:t>联合体各方应共同与发包人签订合同。联合体各方应为履行合同承担连带责任。</w:t>
      </w:r>
    </w:p>
    <w:p w14:paraId="03ACBA2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4.4.2 </w:t>
      </w:r>
      <w:r w:rsidRPr="00A1019D">
        <w:rPr>
          <w:rFonts w:ascii="仿宋" w:eastAsia="宋体" w:hAnsi="仿宋" w:cs="仿宋" w:hint="eastAsia"/>
          <w:color w:val="0D0D0D" w:themeColor="text1" w:themeTint="F2"/>
          <w:sz w:val="24"/>
          <w:szCs w:val="24"/>
        </w:rPr>
        <w:t>联合体协议经发包人确认后作为合同附件。在履行合同过程中，未经发包人同意，不得修改联合体协议。</w:t>
      </w:r>
    </w:p>
    <w:p w14:paraId="146E4F1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4.4.3 </w:t>
      </w:r>
      <w:r w:rsidRPr="00A1019D">
        <w:rPr>
          <w:rFonts w:ascii="仿宋" w:eastAsia="宋体" w:hAnsi="仿宋" w:cs="仿宋" w:hint="eastAsia"/>
          <w:color w:val="0D0D0D" w:themeColor="text1" w:themeTint="F2"/>
          <w:sz w:val="24"/>
          <w:szCs w:val="24"/>
        </w:rPr>
        <w:t>联合体牵头人或联合体授权的代表负责与发包人和监理人联系，并接受指示，负责组织联合体各成员全面履行合同。</w:t>
      </w:r>
    </w:p>
    <w:p w14:paraId="66DD3F42" w14:textId="77777777" w:rsidR="00B741CD" w:rsidRPr="00A1019D" w:rsidRDefault="00606632">
      <w:pPr>
        <w:pStyle w:val="3"/>
        <w:ind w:firstLine="118"/>
        <w:rPr>
          <w:rFonts w:ascii="仿宋" w:eastAsia="宋体" w:hAnsi="仿宋" w:cs="仿宋"/>
          <w:bCs w:val="0"/>
          <w:color w:val="0D0D0D" w:themeColor="text1" w:themeTint="F2"/>
          <w:szCs w:val="24"/>
        </w:rPr>
      </w:pPr>
      <w:bookmarkStart w:id="501" w:name="_Toc476860388"/>
      <w:bookmarkStart w:id="502" w:name="_Toc411736453"/>
      <w:bookmarkStart w:id="503" w:name="_Toc410559371"/>
      <w:bookmarkStart w:id="504" w:name="_Toc411736177"/>
      <w:bookmarkStart w:id="505" w:name="_Toc23685"/>
      <w:bookmarkStart w:id="506" w:name="_Toc300835067"/>
      <w:bookmarkStart w:id="507" w:name="_Toc247514069"/>
      <w:bookmarkStart w:id="508" w:name="_Toc247527670"/>
      <w:r w:rsidRPr="00A1019D">
        <w:rPr>
          <w:rFonts w:ascii="仿宋" w:eastAsia="宋体" w:hAnsi="仿宋" w:cs="仿宋" w:hint="eastAsia"/>
          <w:bCs w:val="0"/>
          <w:color w:val="0D0D0D" w:themeColor="text1" w:themeTint="F2"/>
          <w:szCs w:val="24"/>
        </w:rPr>
        <w:t xml:space="preserve">   </w:t>
      </w:r>
      <w:bookmarkStart w:id="509" w:name="_Toc149594612"/>
      <w:r w:rsidRPr="00A1019D">
        <w:rPr>
          <w:rFonts w:ascii="仿宋" w:eastAsia="宋体" w:hAnsi="仿宋" w:cs="仿宋" w:hint="eastAsia"/>
          <w:bCs w:val="0"/>
          <w:color w:val="0D0D0D" w:themeColor="text1" w:themeTint="F2"/>
          <w:szCs w:val="24"/>
        </w:rPr>
        <w:t xml:space="preserve">4.5 </w:t>
      </w:r>
      <w:r w:rsidRPr="00A1019D">
        <w:rPr>
          <w:rFonts w:ascii="仿宋" w:eastAsia="宋体" w:hAnsi="仿宋" w:cs="仿宋" w:hint="eastAsia"/>
          <w:bCs w:val="0"/>
          <w:color w:val="0D0D0D" w:themeColor="text1" w:themeTint="F2"/>
          <w:szCs w:val="24"/>
        </w:rPr>
        <w:t>承包人项目经理</w:t>
      </w:r>
      <w:bookmarkEnd w:id="501"/>
      <w:bookmarkEnd w:id="502"/>
      <w:bookmarkEnd w:id="503"/>
      <w:bookmarkEnd w:id="504"/>
      <w:bookmarkEnd w:id="505"/>
      <w:bookmarkEnd w:id="506"/>
      <w:bookmarkEnd w:id="507"/>
      <w:bookmarkEnd w:id="508"/>
      <w:bookmarkEnd w:id="509"/>
    </w:p>
    <w:p w14:paraId="50D0A44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4.5.1 </w:t>
      </w:r>
      <w:r w:rsidRPr="00A1019D">
        <w:rPr>
          <w:rFonts w:ascii="仿宋" w:eastAsia="宋体" w:hAnsi="仿宋" w:cs="仿宋" w:hint="eastAsia"/>
          <w:color w:val="0D0D0D" w:themeColor="text1" w:themeTint="F2"/>
          <w:sz w:val="24"/>
          <w:szCs w:val="24"/>
        </w:rPr>
        <w:t>承包人应按合同协议书的约定指派项目经理，并在约定的期限内到职。承包人更换项目经理应事先征得发包人同意，并应在更换</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天前将拟更换的项目经理的姓</w:t>
      </w:r>
      <w:r w:rsidRPr="00A1019D">
        <w:rPr>
          <w:rFonts w:ascii="仿宋" w:eastAsia="宋体" w:hAnsi="仿宋" w:cs="仿宋" w:hint="eastAsia"/>
          <w:color w:val="0D0D0D" w:themeColor="text1" w:themeTint="F2"/>
          <w:sz w:val="24"/>
          <w:szCs w:val="24"/>
        </w:rPr>
        <w:lastRenderedPageBreak/>
        <w:t>名和详细资料提交发包人和监理人。承包人项目经理</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天内不能履行职责的，应事先征得监理人同意，并委派代表代行其职责。</w:t>
      </w:r>
    </w:p>
    <w:p w14:paraId="6F3A7DA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4.5.2 </w:t>
      </w:r>
      <w:r w:rsidRPr="00A1019D">
        <w:rPr>
          <w:rFonts w:ascii="仿宋" w:eastAsia="宋体" w:hAnsi="仿宋" w:cs="仿宋" w:hint="eastAsia"/>
          <w:color w:val="0D0D0D" w:themeColor="text1" w:themeTint="F2"/>
          <w:sz w:val="24"/>
          <w:szCs w:val="24"/>
        </w:rPr>
        <w:t>承包人项目经理应按合同约定以及监理人按第</w:t>
      </w:r>
      <w:r w:rsidRPr="00A1019D">
        <w:rPr>
          <w:rFonts w:ascii="仿宋" w:eastAsia="宋体" w:hAnsi="仿宋" w:cs="仿宋" w:hint="eastAsia"/>
          <w:color w:val="0D0D0D" w:themeColor="text1" w:themeTint="F2"/>
          <w:sz w:val="24"/>
          <w:szCs w:val="24"/>
        </w:rPr>
        <w:t xml:space="preserve">3.4 </w:t>
      </w:r>
      <w:r w:rsidRPr="00A1019D">
        <w:rPr>
          <w:rFonts w:ascii="仿宋" w:eastAsia="宋体" w:hAnsi="仿宋" w:cs="仿宋" w:hint="eastAsia"/>
          <w:color w:val="0D0D0D" w:themeColor="text1" w:themeTint="F2"/>
          <w:sz w:val="24"/>
          <w:szCs w:val="24"/>
        </w:rPr>
        <w:t>款</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的指示，负责组织合同工作的实施。在情况紧急且无法与监理人取得联系时，可采取保证工程和人员生命财产安全的紧急措施，并在采取措施后</w:t>
      </w:r>
      <w:r w:rsidRPr="00A1019D">
        <w:rPr>
          <w:rFonts w:ascii="仿宋" w:eastAsia="宋体" w:hAnsi="仿宋" w:cs="仿宋" w:hint="eastAsia"/>
          <w:color w:val="0D0D0D" w:themeColor="text1" w:themeTint="F2"/>
          <w:sz w:val="24"/>
          <w:szCs w:val="24"/>
        </w:rPr>
        <w:t>24</w:t>
      </w:r>
      <w:r w:rsidRPr="00A1019D">
        <w:rPr>
          <w:rFonts w:ascii="仿宋" w:eastAsia="宋体" w:hAnsi="仿宋" w:cs="仿宋" w:hint="eastAsia"/>
          <w:color w:val="0D0D0D" w:themeColor="text1" w:themeTint="F2"/>
          <w:sz w:val="24"/>
          <w:szCs w:val="24"/>
        </w:rPr>
        <w:t>小时内向监理人提交书面报告。</w:t>
      </w:r>
    </w:p>
    <w:p w14:paraId="31F324F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4.5.3 </w:t>
      </w:r>
      <w:r w:rsidRPr="00A1019D">
        <w:rPr>
          <w:rFonts w:ascii="仿宋" w:eastAsia="宋体" w:hAnsi="仿宋" w:cs="仿宋" w:hint="eastAsia"/>
          <w:color w:val="0D0D0D" w:themeColor="text1" w:themeTint="F2"/>
          <w:sz w:val="24"/>
          <w:szCs w:val="24"/>
        </w:rPr>
        <w:t>承包人为履行合同发出的一切函件均应盖有承包人单位章或由承包人项目经理签字。</w:t>
      </w:r>
    </w:p>
    <w:p w14:paraId="57DD111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4.5.4 </w:t>
      </w:r>
      <w:r w:rsidRPr="00A1019D">
        <w:rPr>
          <w:rFonts w:ascii="仿宋" w:eastAsia="宋体" w:hAnsi="仿宋" w:cs="仿宋" w:hint="eastAsia"/>
          <w:color w:val="0D0D0D" w:themeColor="text1" w:themeTint="F2"/>
          <w:sz w:val="24"/>
          <w:szCs w:val="24"/>
        </w:rPr>
        <w:t>承包人项目经理可以授权其下属人员履行其某项职责，但事先应将这些人员的姓名和授权范围书面通知发包人和监理人。</w:t>
      </w:r>
    </w:p>
    <w:p w14:paraId="56E5432C" w14:textId="77777777" w:rsidR="00B741CD" w:rsidRPr="00A1019D" w:rsidRDefault="00606632">
      <w:pPr>
        <w:pStyle w:val="3"/>
        <w:ind w:firstLine="118"/>
        <w:rPr>
          <w:rFonts w:ascii="仿宋" w:eastAsia="宋体" w:hAnsi="仿宋" w:cs="仿宋"/>
          <w:bCs w:val="0"/>
          <w:color w:val="0D0D0D" w:themeColor="text1" w:themeTint="F2"/>
          <w:szCs w:val="24"/>
        </w:rPr>
      </w:pPr>
      <w:bookmarkStart w:id="510" w:name="_Toc247527671"/>
      <w:bookmarkStart w:id="511" w:name="_Toc247514070"/>
      <w:bookmarkStart w:id="512" w:name="_Toc300835068"/>
      <w:bookmarkStart w:id="513" w:name="_Toc411736178"/>
      <w:bookmarkStart w:id="514" w:name="_Toc16845"/>
      <w:bookmarkStart w:id="515" w:name="_Toc410559372"/>
      <w:bookmarkStart w:id="516" w:name="_Toc411736454"/>
      <w:bookmarkStart w:id="517" w:name="_Toc476860389"/>
      <w:r w:rsidRPr="00A1019D">
        <w:rPr>
          <w:rFonts w:ascii="仿宋" w:eastAsia="宋体" w:hAnsi="仿宋" w:cs="仿宋" w:hint="eastAsia"/>
          <w:bCs w:val="0"/>
          <w:color w:val="0D0D0D" w:themeColor="text1" w:themeTint="F2"/>
          <w:szCs w:val="24"/>
        </w:rPr>
        <w:t xml:space="preserve">   </w:t>
      </w:r>
      <w:bookmarkStart w:id="518" w:name="_Toc149594613"/>
      <w:r w:rsidRPr="00A1019D">
        <w:rPr>
          <w:rFonts w:ascii="仿宋" w:eastAsia="宋体" w:hAnsi="仿宋" w:cs="仿宋" w:hint="eastAsia"/>
          <w:bCs w:val="0"/>
          <w:color w:val="0D0D0D" w:themeColor="text1" w:themeTint="F2"/>
          <w:szCs w:val="24"/>
        </w:rPr>
        <w:t xml:space="preserve">4.6 </w:t>
      </w:r>
      <w:r w:rsidRPr="00A1019D">
        <w:rPr>
          <w:rFonts w:ascii="仿宋" w:eastAsia="宋体" w:hAnsi="仿宋" w:cs="仿宋" w:hint="eastAsia"/>
          <w:bCs w:val="0"/>
          <w:color w:val="0D0D0D" w:themeColor="text1" w:themeTint="F2"/>
          <w:szCs w:val="24"/>
        </w:rPr>
        <w:t>承包人人员的管理</w:t>
      </w:r>
      <w:bookmarkEnd w:id="510"/>
      <w:bookmarkEnd w:id="511"/>
      <w:bookmarkEnd w:id="512"/>
      <w:bookmarkEnd w:id="513"/>
      <w:bookmarkEnd w:id="514"/>
      <w:bookmarkEnd w:id="515"/>
      <w:bookmarkEnd w:id="516"/>
      <w:bookmarkEnd w:id="517"/>
      <w:bookmarkEnd w:id="518"/>
    </w:p>
    <w:p w14:paraId="344EC21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4.6.1 </w:t>
      </w:r>
      <w:r w:rsidRPr="00A1019D">
        <w:rPr>
          <w:rFonts w:ascii="仿宋" w:eastAsia="宋体" w:hAnsi="仿宋" w:cs="仿宋" w:hint="eastAsia"/>
          <w:color w:val="0D0D0D" w:themeColor="text1" w:themeTint="F2"/>
          <w:sz w:val="24"/>
          <w:szCs w:val="24"/>
        </w:rPr>
        <w:t>承包人应在接到开始工作通知之日起</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向监理人提交承包人的项目管理机构以及人员安排的报告，其内容应包括项目管理机构的设置、各主要岗位的技术和管理人员名单及其资格，以及设计人员和各工种技术工人的安排状况。承包人安排的主要管理人员和技术人员应相对稳定，更换主要管理人员和技术人员的，应取得监理人的同意</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并向监理人提交继任人员的资格、管理经验等资料。项目经理的更换，应按照本章第</w:t>
      </w:r>
      <w:r w:rsidRPr="00A1019D">
        <w:rPr>
          <w:rFonts w:ascii="仿宋" w:eastAsia="宋体" w:hAnsi="仿宋" w:cs="仿宋" w:hint="eastAsia"/>
          <w:color w:val="0D0D0D" w:themeColor="text1" w:themeTint="F2"/>
          <w:sz w:val="24"/>
          <w:szCs w:val="24"/>
        </w:rPr>
        <w:t>4.5</w:t>
      </w:r>
      <w:r w:rsidRPr="00A1019D">
        <w:rPr>
          <w:rFonts w:ascii="仿宋" w:eastAsia="宋体" w:hAnsi="仿宋" w:cs="仿宋" w:hint="eastAsia"/>
          <w:color w:val="0D0D0D" w:themeColor="text1" w:themeTint="F2"/>
          <w:sz w:val="24"/>
          <w:szCs w:val="24"/>
        </w:rPr>
        <w:t>款规定执行。</w:t>
      </w:r>
    </w:p>
    <w:p w14:paraId="4C7863F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4.6.2 </w:t>
      </w:r>
      <w:r w:rsidRPr="00A1019D">
        <w:rPr>
          <w:rFonts w:ascii="仿宋" w:eastAsia="宋体" w:hAnsi="仿宋" w:cs="仿宋" w:hint="eastAsia"/>
          <w:color w:val="0D0D0D" w:themeColor="text1" w:themeTint="F2"/>
          <w:sz w:val="24"/>
          <w:szCs w:val="24"/>
        </w:rPr>
        <w:t>承包人安排的主要管理人员包括项目经理、设计负责人、施工负责人、采购负责人以及专职质量、安全生产管理人员等；技术人员包括设计师、建筑师、土木工程师、设备工程师、建造师等。</w:t>
      </w:r>
    </w:p>
    <w:p w14:paraId="419FC76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4.6.3 </w:t>
      </w:r>
      <w:r w:rsidRPr="00A1019D">
        <w:rPr>
          <w:rFonts w:ascii="仿宋" w:eastAsia="宋体" w:hAnsi="仿宋" w:cs="仿宋" w:hint="eastAsia"/>
          <w:color w:val="0D0D0D" w:themeColor="text1" w:themeTint="F2"/>
          <w:sz w:val="24"/>
          <w:szCs w:val="24"/>
        </w:rPr>
        <w:t>承包人的设计人员应由具有国家规定和发包人要求中约定的资格，并具有从事设计所必需的经验与能力。</w:t>
      </w:r>
    </w:p>
    <w:p w14:paraId="29B0CD7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承包人应保证其设计人员（包括分包人的设计人员）在合同期限内的任何时候，都能按时参加发包人或其委托的监理人组织的工作会议。</w:t>
      </w:r>
    </w:p>
    <w:p w14:paraId="7EC770B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4.6.4 </w:t>
      </w:r>
      <w:r w:rsidRPr="00A1019D">
        <w:rPr>
          <w:rFonts w:ascii="仿宋" w:eastAsia="宋体" w:hAnsi="仿宋" w:cs="仿宋" w:hint="eastAsia"/>
          <w:color w:val="0D0D0D" w:themeColor="text1" w:themeTint="F2"/>
          <w:sz w:val="24"/>
          <w:szCs w:val="24"/>
        </w:rPr>
        <w:t>国家规定应当持证上岗的工作人员均应持有相应的资格证明，监理人有权随时检查。监理人认为有必要时，可进行现场考核。</w:t>
      </w:r>
    </w:p>
    <w:p w14:paraId="443D4EC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4.6.5 </w:t>
      </w:r>
      <w:r w:rsidRPr="00A1019D">
        <w:rPr>
          <w:rFonts w:ascii="仿宋" w:eastAsia="宋体" w:hAnsi="仿宋" w:cs="仿宋" w:hint="eastAsia"/>
          <w:color w:val="0D0D0D" w:themeColor="text1" w:themeTint="F2"/>
          <w:sz w:val="24"/>
          <w:szCs w:val="24"/>
        </w:rPr>
        <w:t>除专用合同条款另有约定外，承包人的主要施工管理人员离开施工现场连续超过</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天的，应事先征得监理人同意。承包人擅自更换项目经理或主要施工管理人员，或前述人员未经监理人许可擅自离开施工现场连续超过</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天的，应按照专用合同条款约定承担违约责任。</w:t>
      </w:r>
    </w:p>
    <w:p w14:paraId="7F0386F2" w14:textId="77777777" w:rsidR="00B741CD" w:rsidRPr="00A1019D" w:rsidRDefault="00606632">
      <w:pPr>
        <w:pStyle w:val="3"/>
        <w:ind w:firstLine="118"/>
        <w:rPr>
          <w:rFonts w:ascii="仿宋" w:eastAsia="宋体" w:hAnsi="仿宋" w:cs="仿宋"/>
          <w:bCs w:val="0"/>
          <w:color w:val="0D0D0D" w:themeColor="text1" w:themeTint="F2"/>
          <w:szCs w:val="24"/>
        </w:rPr>
      </w:pPr>
      <w:bookmarkStart w:id="519" w:name="_Toc476860390"/>
      <w:bookmarkStart w:id="520" w:name="_Toc25200"/>
      <w:bookmarkStart w:id="521" w:name="_Toc247527672"/>
      <w:bookmarkStart w:id="522" w:name="_Toc411736455"/>
      <w:bookmarkStart w:id="523" w:name="_Toc411736179"/>
      <w:bookmarkStart w:id="524" w:name="_Toc410559373"/>
      <w:bookmarkStart w:id="525" w:name="_Toc300835069"/>
      <w:bookmarkStart w:id="526" w:name="_Toc247514071"/>
      <w:r w:rsidRPr="00A1019D">
        <w:rPr>
          <w:rFonts w:ascii="仿宋" w:eastAsia="宋体" w:hAnsi="仿宋" w:cs="仿宋" w:hint="eastAsia"/>
          <w:bCs w:val="0"/>
          <w:color w:val="0D0D0D" w:themeColor="text1" w:themeTint="F2"/>
          <w:szCs w:val="24"/>
        </w:rPr>
        <w:lastRenderedPageBreak/>
        <w:t xml:space="preserve">   </w:t>
      </w:r>
      <w:bookmarkStart w:id="527" w:name="_Toc149594614"/>
      <w:r w:rsidRPr="00A1019D">
        <w:rPr>
          <w:rFonts w:ascii="仿宋" w:eastAsia="宋体" w:hAnsi="仿宋" w:cs="仿宋" w:hint="eastAsia"/>
          <w:bCs w:val="0"/>
          <w:color w:val="0D0D0D" w:themeColor="text1" w:themeTint="F2"/>
          <w:szCs w:val="24"/>
        </w:rPr>
        <w:t xml:space="preserve">4.7 </w:t>
      </w:r>
      <w:r w:rsidRPr="00A1019D">
        <w:rPr>
          <w:rFonts w:ascii="仿宋" w:eastAsia="宋体" w:hAnsi="仿宋" w:cs="仿宋" w:hint="eastAsia"/>
          <w:bCs w:val="0"/>
          <w:color w:val="0D0D0D" w:themeColor="text1" w:themeTint="F2"/>
          <w:szCs w:val="24"/>
        </w:rPr>
        <w:t>撤换承包人项目经理和其他人员</w:t>
      </w:r>
      <w:bookmarkEnd w:id="519"/>
      <w:bookmarkEnd w:id="520"/>
      <w:bookmarkEnd w:id="521"/>
      <w:bookmarkEnd w:id="522"/>
      <w:bookmarkEnd w:id="523"/>
      <w:bookmarkEnd w:id="524"/>
      <w:bookmarkEnd w:id="525"/>
      <w:bookmarkEnd w:id="526"/>
      <w:bookmarkEnd w:id="527"/>
    </w:p>
    <w:p w14:paraId="455CF8A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承包人应对其项目经理和其他人员进行有效管理。监理人要求撤换不能胜任本职工作、行为不端或玩忽职守的承包人项目经理和其他人员的，承包人应予以撤换。</w:t>
      </w:r>
    </w:p>
    <w:p w14:paraId="1ABB4F79" w14:textId="77777777" w:rsidR="00B741CD" w:rsidRPr="00A1019D" w:rsidRDefault="00606632">
      <w:pPr>
        <w:pStyle w:val="3"/>
        <w:ind w:firstLine="118"/>
        <w:rPr>
          <w:rFonts w:ascii="仿宋" w:eastAsia="宋体" w:hAnsi="仿宋" w:cs="仿宋"/>
          <w:bCs w:val="0"/>
          <w:color w:val="0D0D0D" w:themeColor="text1" w:themeTint="F2"/>
          <w:szCs w:val="24"/>
        </w:rPr>
      </w:pPr>
      <w:bookmarkStart w:id="528" w:name="_Toc411736456"/>
      <w:bookmarkStart w:id="529" w:name="_Toc411736180"/>
      <w:bookmarkStart w:id="530" w:name="_Toc247514072"/>
      <w:bookmarkStart w:id="531" w:name="_Toc15811"/>
      <w:bookmarkStart w:id="532" w:name="_Toc410559374"/>
      <w:bookmarkStart w:id="533" w:name="_Toc300835070"/>
      <w:bookmarkStart w:id="534" w:name="_Toc247527673"/>
      <w:bookmarkStart w:id="535" w:name="_Toc476860391"/>
      <w:r w:rsidRPr="00A1019D">
        <w:rPr>
          <w:rFonts w:ascii="仿宋" w:eastAsia="宋体" w:hAnsi="仿宋" w:cs="仿宋" w:hint="eastAsia"/>
          <w:bCs w:val="0"/>
          <w:color w:val="0D0D0D" w:themeColor="text1" w:themeTint="F2"/>
          <w:szCs w:val="24"/>
        </w:rPr>
        <w:t xml:space="preserve">   </w:t>
      </w:r>
      <w:bookmarkStart w:id="536" w:name="_Toc149594615"/>
      <w:r w:rsidRPr="00A1019D">
        <w:rPr>
          <w:rFonts w:ascii="仿宋" w:eastAsia="宋体" w:hAnsi="仿宋" w:cs="仿宋" w:hint="eastAsia"/>
          <w:bCs w:val="0"/>
          <w:color w:val="0D0D0D" w:themeColor="text1" w:themeTint="F2"/>
          <w:szCs w:val="24"/>
        </w:rPr>
        <w:t xml:space="preserve">4.8 </w:t>
      </w:r>
      <w:r w:rsidRPr="00A1019D">
        <w:rPr>
          <w:rFonts w:ascii="仿宋" w:eastAsia="宋体" w:hAnsi="仿宋" w:cs="仿宋" w:hint="eastAsia"/>
          <w:bCs w:val="0"/>
          <w:color w:val="0D0D0D" w:themeColor="text1" w:themeTint="F2"/>
          <w:szCs w:val="24"/>
        </w:rPr>
        <w:t>保障承包人人员的合法权益</w:t>
      </w:r>
      <w:bookmarkEnd w:id="528"/>
      <w:bookmarkEnd w:id="529"/>
      <w:bookmarkEnd w:id="530"/>
      <w:bookmarkEnd w:id="531"/>
      <w:bookmarkEnd w:id="532"/>
      <w:bookmarkEnd w:id="533"/>
      <w:bookmarkEnd w:id="534"/>
      <w:bookmarkEnd w:id="535"/>
      <w:bookmarkEnd w:id="536"/>
    </w:p>
    <w:p w14:paraId="1EE488A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4.8.1 </w:t>
      </w:r>
      <w:r w:rsidRPr="00A1019D">
        <w:rPr>
          <w:rFonts w:ascii="仿宋" w:eastAsia="宋体" w:hAnsi="仿宋" w:cs="仿宋" w:hint="eastAsia"/>
          <w:color w:val="0D0D0D" w:themeColor="text1" w:themeTint="F2"/>
          <w:sz w:val="24"/>
          <w:szCs w:val="24"/>
        </w:rPr>
        <w:t>承包人应与其雇佣的人员签订劳动合同，并按时发放工资。</w:t>
      </w:r>
    </w:p>
    <w:p w14:paraId="405B7B9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4.8.2 </w:t>
      </w:r>
      <w:r w:rsidRPr="00A1019D">
        <w:rPr>
          <w:rFonts w:ascii="仿宋" w:eastAsia="宋体" w:hAnsi="仿宋" w:cs="仿宋" w:hint="eastAsia"/>
          <w:color w:val="0D0D0D" w:themeColor="text1" w:themeTint="F2"/>
          <w:sz w:val="24"/>
          <w:szCs w:val="24"/>
        </w:rPr>
        <w:t>承包人应按劳动法的规定安排工作时间，保证其雇佣人员享有休息和休假的权利。因设计、施工的特殊需要占用休假日或延长工作时间的，应不超过法律规定的限度，并按法律规定给予补休或付酬。</w:t>
      </w:r>
    </w:p>
    <w:p w14:paraId="10A1DCB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4.8.3 </w:t>
      </w:r>
      <w:r w:rsidRPr="00A1019D">
        <w:rPr>
          <w:rFonts w:ascii="仿宋" w:eastAsia="宋体" w:hAnsi="仿宋" w:cs="仿宋" w:hint="eastAsia"/>
          <w:color w:val="0D0D0D" w:themeColor="text1" w:themeTint="F2"/>
          <w:sz w:val="24"/>
          <w:szCs w:val="24"/>
        </w:rPr>
        <w:t>承包人应为其雇佣人员提供必要的食宿条件，以及符合环境保护和卫生要求的生活环境，在远离城镇的施工场地，还应配备必要的伤病防治和急救的医务人员与医疗设施。</w:t>
      </w:r>
    </w:p>
    <w:p w14:paraId="2C9C8E6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4.8.4 </w:t>
      </w:r>
      <w:r w:rsidRPr="00A1019D">
        <w:rPr>
          <w:rFonts w:ascii="仿宋" w:eastAsia="宋体" w:hAnsi="仿宋" w:cs="仿宋" w:hint="eastAsia"/>
          <w:color w:val="0D0D0D" w:themeColor="text1" w:themeTint="F2"/>
          <w:sz w:val="24"/>
          <w:szCs w:val="24"/>
        </w:rPr>
        <w:t>承包人应按国家有关劳动保护的规定，采取有效的防止粉尘、降低噪声、控制有害气体和保障高温、高寒、高空作业安全等劳动保护措施。其雇佣人员在施工中受到伤害的，承包人应立即采取有效措施进行抢救和治疗。</w:t>
      </w:r>
    </w:p>
    <w:p w14:paraId="0D0EE06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4.8.5 </w:t>
      </w:r>
      <w:r w:rsidRPr="00A1019D">
        <w:rPr>
          <w:rFonts w:ascii="仿宋" w:eastAsia="宋体" w:hAnsi="仿宋" w:cs="仿宋" w:hint="eastAsia"/>
          <w:color w:val="0D0D0D" w:themeColor="text1" w:themeTint="F2"/>
          <w:sz w:val="24"/>
          <w:szCs w:val="24"/>
        </w:rPr>
        <w:t>承包人应按有关法律规定和合同约定，为其雇佣人员办理保险。</w:t>
      </w:r>
    </w:p>
    <w:p w14:paraId="0EC4907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4.8.6 </w:t>
      </w:r>
      <w:r w:rsidRPr="00A1019D">
        <w:rPr>
          <w:rFonts w:ascii="仿宋" w:eastAsia="宋体" w:hAnsi="仿宋" w:cs="仿宋" w:hint="eastAsia"/>
          <w:color w:val="0D0D0D" w:themeColor="text1" w:themeTint="F2"/>
          <w:sz w:val="24"/>
          <w:szCs w:val="24"/>
        </w:rPr>
        <w:t>承包人应负责处理其雇佣人员因工伤亡事故的善后事宜。</w:t>
      </w:r>
    </w:p>
    <w:p w14:paraId="25E7CB8D" w14:textId="77777777" w:rsidR="00B741CD" w:rsidRPr="00A1019D" w:rsidRDefault="00606632">
      <w:pPr>
        <w:pStyle w:val="3"/>
        <w:ind w:firstLine="118"/>
        <w:rPr>
          <w:rFonts w:ascii="仿宋" w:eastAsia="宋体" w:hAnsi="仿宋" w:cs="仿宋"/>
          <w:bCs w:val="0"/>
          <w:color w:val="0D0D0D" w:themeColor="text1" w:themeTint="F2"/>
          <w:szCs w:val="24"/>
        </w:rPr>
      </w:pPr>
      <w:bookmarkStart w:id="537" w:name="_Toc247514073"/>
      <w:bookmarkStart w:id="538" w:name="_Toc247527674"/>
      <w:bookmarkStart w:id="539" w:name="_Toc410559375"/>
      <w:bookmarkStart w:id="540" w:name="_Toc300835071"/>
      <w:bookmarkStart w:id="541" w:name="_Toc411736181"/>
      <w:bookmarkStart w:id="542" w:name="_Toc411736457"/>
      <w:bookmarkStart w:id="543" w:name="_Toc476860392"/>
      <w:bookmarkStart w:id="544" w:name="_Toc10247"/>
      <w:r w:rsidRPr="00A1019D">
        <w:rPr>
          <w:rFonts w:ascii="仿宋" w:eastAsia="宋体" w:hAnsi="仿宋" w:cs="仿宋" w:hint="eastAsia"/>
          <w:bCs w:val="0"/>
          <w:color w:val="0D0D0D" w:themeColor="text1" w:themeTint="F2"/>
          <w:szCs w:val="24"/>
        </w:rPr>
        <w:t xml:space="preserve">   </w:t>
      </w:r>
      <w:bookmarkStart w:id="545" w:name="_Toc149594616"/>
      <w:r w:rsidRPr="00A1019D">
        <w:rPr>
          <w:rFonts w:ascii="仿宋" w:eastAsia="宋体" w:hAnsi="仿宋" w:cs="仿宋" w:hint="eastAsia"/>
          <w:bCs w:val="0"/>
          <w:color w:val="0D0D0D" w:themeColor="text1" w:themeTint="F2"/>
          <w:szCs w:val="24"/>
        </w:rPr>
        <w:t xml:space="preserve">4.9 </w:t>
      </w:r>
      <w:r w:rsidRPr="00A1019D">
        <w:rPr>
          <w:rFonts w:ascii="仿宋" w:eastAsia="宋体" w:hAnsi="仿宋" w:cs="仿宋" w:hint="eastAsia"/>
          <w:bCs w:val="0"/>
          <w:color w:val="0D0D0D" w:themeColor="text1" w:themeTint="F2"/>
          <w:szCs w:val="24"/>
        </w:rPr>
        <w:t>工程价款应专款专用</w:t>
      </w:r>
      <w:bookmarkEnd w:id="537"/>
      <w:bookmarkEnd w:id="538"/>
      <w:bookmarkEnd w:id="539"/>
      <w:bookmarkEnd w:id="540"/>
      <w:bookmarkEnd w:id="541"/>
      <w:bookmarkEnd w:id="542"/>
      <w:bookmarkEnd w:id="543"/>
      <w:bookmarkEnd w:id="544"/>
      <w:bookmarkEnd w:id="545"/>
    </w:p>
    <w:p w14:paraId="4878A64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发包人按合同约定支付给承包人的各项价款应专用于合同工作。</w:t>
      </w:r>
    </w:p>
    <w:p w14:paraId="578FEBA0" w14:textId="77777777" w:rsidR="00B741CD" w:rsidRPr="00A1019D" w:rsidRDefault="00606632">
      <w:pPr>
        <w:pStyle w:val="3"/>
        <w:ind w:firstLine="118"/>
        <w:rPr>
          <w:rFonts w:ascii="仿宋" w:eastAsia="宋体" w:hAnsi="仿宋" w:cs="仿宋"/>
          <w:bCs w:val="0"/>
          <w:color w:val="0D0D0D" w:themeColor="text1" w:themeTint="F2"/>
          <w:szCs w:val="24"/>
        </w:rPr>
      </w:pPr>
      <w:bookmarkStart w:id="546" w:name="_Toc300835072"/>
      <w:bookmarkStart w:id="547" w:name="_Toc247514074"/>
      <w:bookmarkStart w:id="548" w:name="_Toc476860393"/>
      <w:bookmarkStart w:id="549" w:name="_Toc411736182"/>
      <w:bookmarkStart w:id="550" w:name="_Toc411736458"/>
      <w:bookmarkStart w:id="551" w:name="_Toc247527675"/>
      <w:bookmarkStart w:id="552" w:name="_Toc410559376"/>
      <w:bookmarkStart w:id="553" w:name="_Toc6328"/>
      <w:r w:rsidRPr="00A1019D">
        <w:rPr>
          <w:rFonts w:ascii="仿宋" w:eastAsia="宋体" w:hAnsi="仿宋" w:cs="仿宋" w:hint="eastAsia"/>
          <w:bCs w:val="0"/>
          <w:color w:val="0D0D0D" w:themeColor="text1" w:themeTint="F2"/>
          <w:szCs w:val="24"/>
        </w:rPr>
        <w:t xml:space="preserve">   </w:t>
      </w:r>
      <w:bookmarkStart w:id="554" w:name="_Toc149594617"/>
      <w:r w:rsidRPr="00A1019D">
        <w:rPr>
          <w:rFonts w:ascii="仿宋" w:eastAsia="宋体" w:hAnsi="仿宋" w:cs="仿宋" w:hint="eastAsia"/>
          <w:bCs w:val="0"/>
          <w:color w:val="0D0D0D" w:themeColor="text1" w:themeTint="F2"/>
          <w:szCs w:val="24"/>
        </w:rPr>
        <w:t xml:space="preserve">4.10 </w:t>
      </w:r>
      <w:r w:rsidRPr="00A1019D">
        <w:rPr>
          <w:rFonts w:ascii="仿宋" w:eastAsia="宋体" w:hAnsi="仿宋" w:cs="仿宋" w:hint="eastAsia"/>
          <w:bCs w:val="0"/>
          <w:color w:val="0D0D0D" w:themeColor="text1" w:themeTint="F2"/>
          <w:szCs w:val="24"/>
        </w:rPr>
        <w:t>承包人现场查勘</w:t>
      </w:r>
      <w:bookmarkEnd w:id="546"/>
      <w:bookmarkEnd w:id="547"/>
      <w:bookmarkEnd w:id="548"/>
      <w:bookmarkEnd w:id="549"/>
      <w:bookmarkEnd w:id="550"/>
      <w:bookmarkEnd w:id="551"/>
      <w:bookmarkEnd w:id="552"/>
      <w:bookmarkEnd w:id="553"/>
      <w:bookmarkEnd w:id="554"/>
    </w:p>
    <w:p w14:paraId="474F404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4.10.1 </w:t>
      </w:r>
      <w:r w:rsidRPr="00A1019D">
        <w:rPr>
          <w:rFonts w:ascii="仿宋" w:eastAsia="宋体" w:hAnsi="仿宋" w:cs="仿宋" w:hint="eastAsia"/>
          <w:color w:val="0D0D0D" w:themeColor="text1" w:themeTint="F2"/>
          <w:sz w:val="24"/>
          <w:szCs w:val="24"/>
        </w:rPr>
        <w:t>发包人应向承包人提供施工场地及毗邻区域内的供水、排水、供电、供气、供热、通信、广播电视等地下管线资料、气象和水文观测资料，相邻建筑物和构筑物、地下工程的有关资料，以及其他与建设工程有关的原始资料，并承担原始资料错误造成的全部责任，但承包人应对其阅读上述有关资料后所</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的解释和推断负责。</w:t>
      </w:r>
    </w:p>
    <w:p w14:paraId="4662A86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4.10.2 </w:t>
      </w:r>
      <w:r w:rsidRPr="00A1019D">
        <w:rPr>
          <w:rFonts w:ascii="仿宋" w:eastAsia="宋体" w:hAnsi="仿宋" w:cs="仿宋" w:hint="eastAsia"/>
          <w:color w:val="0D0D0D" w:themeColor="text1" w:themeTint="F2"/>
          <w:sz w:val="24"/>
          <w:szCs w:val="24"/>
        </w:rPr>
        <w:t>承包人应对施工场地和周围环境进行查勘，并收集除发包人提供外为完成合同工作有关的当地资料。在全部合同工作中，视为承包人已充分估计了应承担的责任和风险。</w:t>
      </w:r>
    </w:p>
    <w:p w14:paraId="51E28C58" w14:textId="77777777" w:rsidR="00B741CD" w:rsidRPr="00A1019D" w:rsidRDefault="00606632">
      <w:pPr>
        <w:pStyle w:val="3"/>
        <w:ind w:firstLine="118"/>
        <w:rPr>
          <w:rFonts w:ascii="仿宋" w:eastAsia="宋体" w:hAnsi="仿宋" w:cs="仿宋"/>
          <w:bCs w:val="0"/>
          <w:color w:val="0D0D0D" w:themeColor="text1" w:themeTint="F2"/>
          <w:szCs w:val="24"/>
        </w:rPr>
      </w:pPr>
      <w:bookmarkStart w:id="555" w:name="_Toc247527676"/>
      <w:bookmarkStart w:id="556" w:name="_Toc247514075"/>
      <w:bookmarkStart w:id="557" w:name="_Toc300835073"/>
      <w:bookmarkStart w:id="558" w:name="_Toc2969"/>
      <w:bookmarkStart w:id="559" w:name="_Toc411736459"/>
      <w:bookmarkStart w:id="560" w:name="_Toc410559377"/>
      <w:bookmarkStart w:id="561" w:name="_Toc300835074"/>
      <w:bookmarkStart w:id="562" w:name="_Toc411736183"/>
      <w:bookmarkStart w:id="563" w:name="_Toc476860394"/>
      <w:bookmarkStart w:id="564" w:name="_Toc265955416"/>
      <w:bookmarkStart w:id="565" w:name="_Toc247705004"/>
      <w:r w:rsidRPr="00A1019D">
        <w:rPr>
          <w:rFonts w:ascii="仿宋" w:eastAsia="宋体" w:hAnsi="仿宋" w:cs="仿宋" w:hint="eastAsia"/>
          <w:bCs w:val="0"/>
          <w:color w:val="0D0D0D" w:themeColor="text1" w:themeTint="F2"/>
          <w:szCs w:val="24"/>
        </w:rPr>
        <w:lastRenderedPageBreak/>
        <w:t xml:space="preserve">   </w:t>
      </w:r>
      <w:bookmarkStart w:id="566" w:name="_Toc149594618"/>
      <w:r w:rsidRPr="00A1019D">
        <w:rPr>
          <w:rFonts w:ascii="仿宋" w:eastAsia="宋体" w:hAnsi="仿宋" w:cs="仿宋" w:hint="eastAsia"/>
          <w:bCs w:val="0"/>
          <w:color w:val="0D0D0D" w:themeColor="text1" w:themeTint="F2"/>
          <w:szCs w:val="24"/>
        </w:rPr>
        <w:t xml:space="preserve">4.11 </w:t>
      </w:r>
      <w:bookmarkEnd w:id="555"/>
      <w:bookmarkEnd w:id="556"/>
      <w:r w:rsidRPr="00A1019D">
        <w:rPr>
          <w:rFonts w:ascii="仿宋" w:eastAsia="宋体" w:hAnsi="仿宋" w:cs="仿宋" w:hint="eastAsia"/>
          <w:bCs w:val="0"/>
          <w:color w:val="0D0D0D" w:themeColor="text1" w:themeTint="F2"/>
          <w:szCs w:val="24"/>
        </w:rPr>
        <w:t>不可预见物质条件（</w:t>
      </w:r>
      <w:r w:rsidRPr="00A1019D">
        <w:rPr>
          <w:rFonts w:ascii="仿宋" w:eastAsia="宋体" w:hAnsi="仿宋" w:cs="仿宋" w:hint="eastAsia"/>
          <w:bCs w:val="0"/>
          <w:color w:val="0D0D0D" w:themeColor="text1" w:themeTint="F2"/>
          <w:szCs w:val="24"/>
        </w:rPr>
        <w:t>A</w:t>
      </w:r>
      <w:r w:rsidRPr="00A1019D">
        <w:rPr>
          <w:rFonts w:ascii="仿宋" w:eastAsia="宋体" w:hAnsi="仿宋" w:cs="仿宋" w:hint="eastAsia"/>
          <w:bCs w:val="0"/>
          <w:color w:val="0D0D0D" w:themeColor="text1" w:themeTint="F2"/>
          <w:szCs w:val="24"/>
        </w:rPr>
        <w:t>）</w:t>
      </w:r>
      <w:bookmarkEnd w:id="557"/>
      <w:bookmarkEnd w:id="558"/>
      <w:bookmarkEnd w:id="566"/>
    </w:p>
    <w:p w14:paraId="7B2EF68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4.11.1 </w:t>
      </w:r>
      <w:r w:rsidRPr="00A1019D">
        <w:rPr>
          <w:rFonts w:ascii="仿宋" w:eastAsia="宋体" w:hAnsi="仿宋" w:cs="仿宋" w:hint="eastAsia"/>
          <w:color w:val="0D0D0D" w:themeColor="text1" w:themeTint="F2"/>
          <w:sz w:val="24"/>
          <w:szCs w:val="24"/>
        </w:rPr>
        <w:t>不可预见物质条件，除专用合同条款另有约定外，是指承包人在施工场地遇到的不可预见的自然物质条件、非自然的物质障碍和污染物，包括地下和水文条件，但不包括气候条件。</w:t>
      </w:r>
    </w:p>
    <w:p w14:paraId="53B40B0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4.11.2 </w:t>
      </w:r>
      <w:r w:rsidRPr="00A1019D">
        <w:rPr>
          <w:rFonts w:ascii="仿宋" w:eastAsia="宋体" w:hAnsi="仿宋" w:cs="仿宋" w:hint="eastAsia"/>
          <w:color w:val="0D0D0D" w:themeColor="text1" w:themeTint="F2"/>
          <w:sz w:val="24"/>
          <w:szCs w:val="24"/>
        </w:rPr>
        <w:t>承包人遇到不可预见物质条件时，应采取适应不可预见物质条件的合理措施继续设计和（或）施工，并及时通知监理人，通知应载明不可预见物质条件的内容以及承包人认为不可预见的理由。监理人应当及时发出指示，指示构成变更的，按第</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条约定执行。监理人没有发出指示的，承包人因采取合理措施而增加的费用和（或）工期延误，由发包人承担。</w:t>
      </w:r>
    </w:p>
    <w:p w14:paraId="3D180D18" w14:textId="77777777" w:rsidR="00B741CD" w:rsidRPr="00A1019D" w:rsidRDefault="00606632">
      <w:pPr>
        <w:pStyle w:val="3"/>
        <w:ind w:firstLine="118"/>
        <w:rPr>
          <w:rFonts w:ascii="仿宋" w:eastAsia="宋体" w:hAnsi="仿宋" w:cs="仿宋"/>
          <w:bCs w:val="0"/>
          <w:color w:val="0D0D0D" w:themeColor="text1" w:themeTint="F2"/>
          <w:szCs w:val="24"/>
        </w:rPr>
      </w:pPr>
      <w:bookmarkStart w:id="567" w:name="_Toc411736460"/>
      <w:bookmarkStart w:id="568" w:name="_Toc300835075"/>
      <w:bookmarkStart w:id="569" w:name="_Toc476860395"/>
      <w:bookmarkStart w:id="570" w:name="_Toc10693"/>
      <w:bookmarkStart w:id="571" w:name="_Toc247514076"/>
      <w:bookmarkStart w:id="572" w:name="_Toc410559378"/>
      <w:bookmarkStart w:id="573" w:name="_Toc247527677"/>
      <w:bookmarkStart w:id="574" w:name="_Toc411736184"/>
      <w:bookmarkEnd w:id="559"/>
      <w:bookmarkEnd w:id="560"/>
      <w:bookmarkEnd w:id="561"/>
      <w:bookmarkEnd w:id="562"/>
      <w:bookmarkEnd w:id="563"/>
      <w:bookmarkEnd w:id="564"/>
      <w:bookmarkEnd w:id="565"/>
      <w:r w:rsidRPr="00A1019D">
        <w:rPr>
          <w:rFonts w:ascii="仿宋" w:eastAsia="宋体" w:hAnsi="仿宋" w:cs="仿宋" w:hint="eastAsia"/>
          <w:bCs w:val="0"/>
          <w:color w:val="0D0D0D" w:themeColor="text1" w:themeTint="F2"/>
          <w:szCs w:val="24"/>
        </w:rPr>
        <w:t xml:space="preserve">   </w:t>
      </w:r>
      <w:bookmarkStart w:id="575" w:name="_Toc149594619"/>
      <w:r w:rsidRPr="00A1019D">
        <w:rPr>
          <w:rFonts w:ascii="仿宋" w:eastAsia="宋体" w:hAnsi="仿宋" w:cs="仿宋" w:hint="eastAsia"/>
          <w:bCs w:val="0"/>
          <w:color w:val="0D0D0D" w:themeColor="text1" w:themeTint="F2"/>
          <w:szCs w:val="24"/>
        </w:rPr>
        <w:t xml:space="preserve">4.12 </w:t>
      </w:r>
      <w:r w:rsidRPr="00A1019D">
        <w:rPr>
          <w:rFonts w:ascii="仿宋" w:eastAsia="宋体" w:hAnsi="仿宋" w:cs="仿宋" w:hint="eastAsia"/>
          <w:bCs w:val="0"/>
          <w:color w:val="0D0D0D" w:themeColor="text1" w:themeTint="F2"/>
          <w:szCs w:val="24"/>
        </w:rPr>
        <w:t>进度计划</w:t>
      </w:r>
      <w:bookmarkEnd w:id="567"/>
      <w:bookmarkEnd w:id="568"/>
      <w:bookmarkEnd w:id="569"/>
      <w:bookmarkEnd w:id="570"/>
      <w:bookmarkEnd w:id="571"/>
      <w:bookmarkEnd w:id="572"/>
      <w:bookmarkEnd w:id="573"/>
      <w:bookmarkEnd w:id="574"/>
      <w:bookmarkEnd w:id="575"/>
    </w:p>
    <w:p w14:paraId="5EBB2DB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4.12.1 </w:t>
      </w:r>
      <w:r w:rsidRPr="00A1019D">
        <w:rPr>
          <w:rFonts w:ascii="仿宋" w:eastAsia="宋体" w:hAnsi="仿宋" w:cs="仿宋" w:hint="eastAsia"/>
          <w:color w:val="0D0D0D" w:themeColor="text1" w:themeTint="F2"/>
          <w:sz w:val="24"/>
          <w:szCs w:val="24"/>
        </w:rPr>
        <w:t>合同进度计划</w:t>
      </w:r>
    </w:p>
    <w:p w14:paraId="4DD63AD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按合同约定的内容和期限，编制详细的进度计划，包括设计、承包人文件提交、采购、制造、检验、运达现场、施工、安装、试验的各个阶段的预期时间以及设计和施工组织方案说明等报送监理人。监理人应在专用合同条款约定的期限内批复或提出修改意见，否则该进度计划视为已得到批准。经监理人批准的进度</w:t>
      </w:r>
      <w:proofErr w:type="gramStart"/>
      <w:r w:rsidRPr="00A1019D">
        <w:rPr>
          <w:rFonts w:ascii="仿宋" w:eastAsia="宋体" w:hAnsi="仿宋" w:cs="仿宋" w:hint="eastAsia"/>
          <w:color w:val="0D0D0D" w:themeColor="text1" w:themeTint="F2"/>
          <w:sz w:val="24"/>
          <w:szCs w:val="24"/>
        </w:rPr>
        <w:t>计划称合同</w:t>
      </w:r>
      <w:proofErr w:type="gramEnd"/>
      <w:r w:rsidRPr="00A1019D">
        <w:rPr>
          <w:rFonts w:ascii="仿宋" w:eastAsia="宋体" w:hAnsi="仿宋" w:cs="仿宋" w:hint="eastAsia"/>
          <w:color w:val="0D0D0D" w:themeColor="text1" w:themeTint="F2"/>
          <w:sz w:val="24"/>
          <w:szCs w:val="24"/>
        </w:rPr>
        <w:t>进度计划，是控制合同工程进度的依据。承包人还应根据合同进度计划，编制更为详细的分阶段或分项进度计划，报监理人批准。</w:t>
      </w:r>
    </w:p>
    <w:p w14:paraId="2E9D51F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4.12.2 </w:t>
      </w:r>
      <w:r w:rsidRPr="00A1019D">
        <w:rPr>
          <w:rFonts w:ascii="仿宋" w:eastAsia="宋体" w:hAnsi="仿宋" w:cs="仿宋" w:hint="eastAsia"/>
          <w:color w:val="0D0D0D" w:themeColor="text1" w:themeTint="F2"/>
          <w:sz w:val="24"/>
          <w:szCs w:val="24"/>
        </w:rPr>
        <w:t>合同进度计划的修订</w:t>
      </w:r>
    </w:p>
    <w:p w14:paraId="645EE34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不论何种原因造成工程的实际进度与第</w:t>
      </w:r>
      <w:r w:rsidRPr="00A1019D">
        <w:rPr>
          <w:rFonts w:ascii="仿宋" w:eastAsia="宋体" w:hAnsi="仿宋" w:cs="仿宋" w:hint="eastAsia"/>
          <w:color w:val="0D0D0D" w:themeColor="text1" w:themeTint="F2"/>
          <w:sz w:val="24"/>
          <w:szCs w:val="24"/>
        </w:rPr>
        <w:t>4.12.1</w:t>
      </w:r>
      <w:r w:rsidRPr="00A1019D">
        <w:rPr>
          <w:rFonts w:ascii="仿宋" w:eastAsia="宋体" w:hAnsi="仿宋" w:cs="仿宋" w:hint="eastAsia"/>
          <w:color w:val="0D0D0D" w:themeColor="text1" w:themeTint="F2"/>
          <w:sz w:val="24"/>
          <w:szCs w:val="24"/>
        </w:rPr>
        <w:t>项的合同进度计划不符时，承包人可以在专用合同条款约定的期限内向监理人提交修订合同进度计划的申请报告，并附有</w:t>
      </w:r>
      <w:proofErr w:type="gramStart"/>
      <w:r w:rsidRPr="00A1019D">
        <w:rPr>
          <w:rFonts w:ascii="仿宋" w:eastAsia="宋体" w:hAnsi="仿宋" w:cs="仿宋" w:hint="eastAsia"/>
          <w:color w:val="0D0D0D" w:themeColor="text1" w:themeTint="F2"/>
          <w:sz w:val="24"/>
          <w:szCs w:val="24"/>
        </w:rPr>
        <w:t>关措施</w:t>
      </w:r>
      <w:proofErr w:type="gramEnd"/>
      <w:r w:rsidRPr="00A1019D">
        <w:rPr>
          <w:rFonts w:ascii="仿宋" w:eastAsia="宋体" w:hAnsi="仿宋" w:cs="仿宋" w:hint="eastAsia"/>
          <w:color w:val="0D0D0D" w:themeColor="text1" w:themeTint="F2"/>
          <w:sz w:val="24"/>
          <w:szCs w:val="24"/>
        </w:rPr>
        <w:t>和相关资料，报监理人批准；监理人也可以直接向承包人</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修订合同进度计划的指示，承包人应按该指示修订合同进度计划，报监理人批准。监理人应在专用合同条款约定的期限内批复。监理人在批复前应获得发包人同意。</w:t>
      </w:r>
    </w:p>
    <w:p w14:paraId="2741CD26" w14:textId="77777777" w:rsidR="00B741CD" w:rsidRPr="00A1019D" w:rsidRDefault="00606632">
      <w:pPr>
        <w:pStyle w:val="3"/>
        <w:ind w:firstLine="118"/>
        <w:rPr>
          <w:rFonts w:ascii="仿宋" w:eastAsia="宋体" w:hAnsi="仿宋" w:cs="仿宋"/>
          <w:bCs w:val="0"/>
          <w:color w:val="0D0D0D" w:themeColor="text1" w:themeTint="F2"/>
          <w:szCs w:val="24"/>
        </w:rPr>
      </w:pPr>
      <w:bookmarkStart w:id="576" w:name="_Toc22981"/>
      <w:bookmarkStart w:id="577" w:name="_Toc476860396"/>
      <w:bookmarkStart w:id="578" w:name="_Toc300835076"/>
      <w:bookmarkStart w:id="579" w:name="_Toc411736185"/>
      <w:bookmarkStart w:id="580" w:name="_Toc411736461"/>
      <w:bookmarkStart w:id="581" w:name="_Toc410559379"/>
      <w:r w:rsidRPr="00A1019D">
        <w:rPr>
          <w:rFonts w:ascii="仿宋" w:eastAsia="宋体" w:hAnsi="仿宋" w:cs="仿宋" w:hint="eastAsia"/>
          <w:bCs w:val="0"/>
          <w:color w:val="0D0D0D" w:themeColor="text1" w:themeTint="F2"/>
          <w:szCs w:val="24"/>
        </w:rPr>
        <w:t xml:space="preserve">   </w:t>
      </w:r>
      <w:bookmarkStart w:id="582" w:name="_Toc149594620"/>
      <w:r w:rsidRPr="00A1019D">
        <w:rPr>
          <w:rFonts w:ascii="仿宋" w:eastAsia="宋体" w:hAnsi="仿宋" w:cs="仿宋" w:hint="eastAsia"/>
          <w:bCs w:val="0"/>
          <w:color w:val="0D0D0D" w:themeColor="text1" w:themeTint="F2"/>
          <w:szCs w:val="24"/>
        </w:rPr>
        <w:t xml:space="preserve">4.13 </w:t>
      </w:r>
      <w:r w:rsidRPr="00A1019D">
        <w:rPr>
          <w:rFonts w:ascii="仿宋" w:eastAsia="宋体" w:hAnsi="仿宋" w:cs="仿宋" w:hint="eastAsia"/>
          <w:bCs w:val="0"/>
          <w:color w:val="0D0D0D" w:themeColor="text1" w:themeTint="F2"/>
          <w:szCs w:val="24"/>
        </w:rPr>
        <w:t>质量保证</w:t>
      </w:r>
      <w:bookmarkEnd w:id="576"/>
      <w:bookmarkEnd w:id="577"/>
      <w:bookmarkEnd w:id="578"/>
      <w:bookmarkEnd w:id="579"/>
      <w:bookmarkEnd w:id="580"/>
      <w:bookmarkEnd w:id="581"/>
      <w:bookmarkEnd w:id="582"/>
    </w:p>
    <w:p w14:paraId="2267E0A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4.13.1 </w:t>
      </w:r>
      <w:r w:rsidRPr="00A1019D">
        <w:rPr>
          <w:rFonts w:ascii="仿宋" w:eastAsia="宋体" w:hAnsi="仿宋" w:cs="仿宋" w:hint="eastAsia"/>
          <w:color w:val="0D0D0D" w:themeColor="text1" w:themeTint="F2"/>
          <w:sz w:val="24"/>
          <w:szCs w:val="24"/>
        </w:rPr>
        <w:t>为保证工程质量，承包人应按照合同要求建立质量保证体系。监理人有权对承包人的质量保证体系进行审查。</w:t>
      </w:r>
    </w:p>
    <w:p w14:paraId="06233DB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4.13.2 </w:t>
      </w:r>
      <w:r w:rsidRPr="00A1019D">
        <w:rPr>
          <w:rFonts w:ascii="仿宋" w:eastAsia="宋体" w:hAnsi="仿宋" w:cs="仿宋" w:hint="eastAsia"/>
          <w:color w:val="0D0D0D" w:themeColor="text1" w:themeTint="F2"/>
          <w:sz w:val="24"/>
          <w:szCs w:val="24"/>
        </w:rPr>
        <w:t>承包人应在各设计和实施阶段开始前，向监理人提交其具体的质量保证细则和工作程序。</w:t>
      </w:r>
    </w:p>
    <w:p w14:paraId="110277E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 xml:space="preserve">4.13.3 </w:t>
      </w:r>
      <w:r w:rsidRPr="00A1019D">
        <w:rPr>
          <w:rFonts w:ascii="仿宋" w:eastAsia="宋体" w:hAnsi="仿宋" w:cs="仿宋" w:hint="eastAsia"/>
          <w:color w:val="0D0D0D" w:themeColor="text1" w:themeTint="F2"/>
          <w:sz w:val="24"/>
          <w:szCs w:val="24"/>
        </w:rPr>
        <w:t>遵守质量保证体系，不应免除合同约定的承包人的义务和责任。</w:t>
      </w:r>
    </w:p>
    <w:p w14:paraId="26BED97F" w14:textId="77777777" w:rsidR="00B741CD" w:rsidRPr="00A1019D" w:rsidRDefault="00606632">
      <w:pPr>
        <w:pStyle w:val="3"/>
        <w:ind w:firstLine="118"/>
        <w:rPr>
          <w:rFonts w:ascii="仿宋" w:eastAsia="宋体" w:hAnsi="仿宋" w:cs="仿宋"/>
          <w:bCs w:val="0"/>
          <w:color w:val="0D0D0D" w:themeColor="text1" w:themeTint="F2"/>
          <w:szCs w:val="24"/>
        </w:rPr>
      </w:pPr>
      <w:bookmarkStart w:id="583" w:name="_Toc476860397"/>
      <w:bookmarkStart w:id="584" w:name="_Toc411736186"/>
      <w:bookmarkStart w:id="585" w:name="_Toc247514077"/>
      <w:bookmarkStart w:id="586" w:name="_Toc247527678"/>
      <w:bookmarkStart w:id="587" w:name="_Toc7533"/>
      <w:bookmarkStart w:id="588" w:name="_Toc411736462"/>
      <w:bookmarkStart w:id="589" w:name="_Toc410559380"/>
      <w:bookmarkStart w:id="590" w:name="_Toc300835077"/>
      <w:bookmarkStart w:id="591" w:name="_Toc149594621"/>
      <w:r w:rsidRPr="00A1019D">
        <w:rPr>
          <w:rFonts w:ascii="仿宋" w:eastAsia="宋体" w:hAnsi="仿宋" w:cs="仿宋" w:hint="eastAsia"/>
          <w:bCs w:val="0"/>
          <w:color w:val="0D0D0D" w:themeColor="text1" w:themeTint="F2"/>
          <w:szCs w:val="24"/>
        </w:rPr>
        <w:t xml:space="preserve">5. </w:t>
      </w:r>
      <w:r w:rsidRPr="00A1019D">
        <w:rPr>
          <w:rFonts w:ascii="仿宋" w:eastAsia="宋体" w:hAnsi="仿宋" w:cs="仿宋" w:hint="eastAsia"/>
          <w:bCs w:val="0"/>
          <w:color w:val="0D0D0D" w:themeColor="text1" w:themeTint="F2"/>
          <w:szCs w:val="24"/>
        </w:rPr>
        <w:t>设计</w:t>
      </w:r>
      <w:bookmarkEnd w:id="583"/>
      <w:bookmarkEnd w:id="584"/>
      <w:bookmarkEnd w:id="585"/>
      <w:bookmarkEnd w:id="586"/>
      <w:bookmarkEnd w:id="587"/>
      <w:bookmarkEnd w:id="588"/>
      <w:bookmarkEnd w:id="589"/>
      <w:bookmarkEnd w:id="590"/>
      <w:bookmarkEnd w:id="591"/>
    </w:p>
    <w:p w14:paraId="02AAAB4A" w14:textId="77777777" w:rsidR="00B741CD" w:rsidRPr="00A1019D" w:rsidRDefault="00606632">
      <w:pPr>
        <w:pStyle w:val="3"/>
        <w:ind w:firstLine="118"/>
        <w:rPr>
          <w:rFonts w:ascii="仿宋" w:eastAsia="宋体" w:hAnsi="仿宋" w:cs="仿宋"/>
          <w:bCs w:val="0"/>
          <w:color w:val="0D0D0D" w:themeColor="text1" w:themeTint="F2"/>
          <w:szCs w:val="24"/>
        </w:rPr>
      </w:pPr>
      <w:bookmarkStart w:id="592" w:name="_Toc259552511"/>
      <w:bookmarkStart w:id="593" w:name="_Toc411736463"/>
      <w:bookmarkStart w:id="594" w:name="_Toc257880849"/>
      <w:bookmarkStart w:id="595" w:name="_Toc411736187"/>
      <w:bookmarkStart w:id="596" w:name="_Toc410559381"/>
      <w:bookmarkStart w:id="597" w:name="_Toc264373498"/>
      <w:bookmarkStart w:id="598" w:name="_Toc258440543"/>
      <w:bookmarkStart w:id="599" w:name="_Toc476860398"/>
      <w:bookmarkStart w:id="600" w:name="_Toc259350427"/>
      <w:bookmarkStart w:id="601" w:name="_Toc300835078"/>
      <w:bookmarkStart w:id="602" w:name="_Toc15856"/>
      <w:bookmarkStart w:id="603" w:name="_Toc247514078"/>
      <w:bookmarkStart w:id="604" w:name="_Toc247527679"/>
      <w:bookmarkStart w:id="605" w:name="_Toc468936969"/>
      <w:bookmarkStart w:id="606" w:name="_Toc487072795"/>
      <w:bookmarkStart w:id="607" w:name="_Toc297347661"/>
      <w:r w:rsidRPr="00A1019D">
        <w:rPr>
          <w:rFonts w:ascii="仿宋" w:eastAsia="宋体" w:hAnsi="仿宋" w:cs="仿宋" w:hint="eastAsia"/>
          <w:bCs w:val="0"/>
          <w:color w:val="0D0D0D" w:themeColor="text1" w:themeTint="F2"/>
          <w:szCs w:val="24"/>
        </w:rPr>
        <w:t xml:space="preserve">   </w:t>
      </w:r>
      <w:bookmarkStart w:id="608" w:name="_Toc149594622"/>
      <w:r w:rsidRPr="00A1019D">
        <w:rPr>
          <w:rFonts w:ascii="仿宋" w:eastAsia="宋体" w:hAnsi="仿宋" w:cs="仿宋" w:hint="eastAsia"/>
          <w:bCs w:val="0"/>
          <w:color w:val="0D0D0D" w:themeColor="text1" w:themeTint="F2"/>
          <w:szCs w:val="24"/>
        </w:rPr>
        <w:t xml:space="preserve">5.1 </w:t>
      </w:r>
      <w:r w:rsidRPr="00A1019D">
        <w:rPr>
          <w:rFonts w:ascii="仿宋" w:eastAsia="宋体" w:hAnsi="仿宋" w:cs="仿宋" w:hint="eastAsia"/>
          <w:bCs w:val="0"/>
          <w:color w:val="0D0D0D" w:themeColor="text1" w:themeTint="F2"/>
          <w:szCs w:val="24"/>
        </w:rPr>
        <w:t>承包人的设计义务</w:t>
      </w:r>
      <w:bookmarkEnd w:id="592"/>
      <w:bookmarkEnd w:id="593"/>
      <w:bookmarkEnd w:id="594"/>
      <w:bookmarkEnd w:id="595"/>
      <w:bookmarkEnd w:id="596"/>
      <w:bookmarkEnd w:id="597"/>
      <w:bookmarkEnd w:id="598"/>
      <w:bookmarkEnd w:id="599"/>
      <w:bookmarkEnd w:id="600"/>
      <w:bookmarkEnd w:id="601"/>
      <w:bookmarkEnd w:id="602"/>
      <w:bookmarkEnd w:id="608"/>
    </w:p>
    <w:p w14:paraId="6879FAA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bookmarkStart w:id="609" w:name="_Toc258440544"/>
      <w:bookmarkStart w:id="610" w:name="_Toc264373499"/>
      <w:bookmarkStart w:id="611" w:name="_Toc259552512"/>
      <w:bookmarkStart w:id="612" w:name="_Toc259350428"/>
      <w:r w:rsidRPr="00A1019D">
        <w:rPr>
          <w:rFonts w:ascii="仿宋" w:eastAsia="宋体" w:hAnsi="仿宋" w:cs="仿宋" w:hint="eastAsia"/>
          <w:color w:val="0D0D0D" w:themeColor="text1" w:themeTint="F2"/>
          <w:sz w:val="24"/>
          <w:szCs w:val="24"/>
        </w:rPr>
        <w:t xml:space="preserve">5.1.1 </w:t>
      </w:r>
      <w:r w:rsidRPr="00A1019D">
        <w:rPr>
          <w:rFonts w:ascii="仿宋" w:eastAsia="宋体" w:hAnsi="仿宋" w:cs="仿宋" w:hint="eastAsia"/>
          <w:color w:val="0D0D0D" w:themeColor="text1" w:themeTint="F2"/>
          <w:sz w:val="24"/>
          <w:szCs w:val="24"/>
        </w:rPr>
        <w:t>设计义务</w:t>
      </w:r>
      <w:bookmarkEnd w:id="609"/>
      <w:bookmarkEnd w:id="610"/>
      <w:bookmarkEnd w:id="611"/>
      <w:bookmarkEnd w:id="612"/>
      <w:r w:rsidRPr="00A1019D">
        <w:rPr>
          <w:rFonts w:ascii="仿宋" w:eastAsia="宋体" w:hAnsi="仿宋" w:cs="仿宋" w:hint="eastAsia"/>
          <w:color w:val="0D0D0D" w:themeColor="text1" w:themeTint="F2"/>
          <w:sz w:val="24"/>
          <w:szCs w:val="24"/>
        </w:rPr>
        <w:t>的一般要求</w:t>
      </w:r>
    </w:p>
    <w:p w14:paraId="2A92423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承包人应按照法律规定，以及国家、行业和地方的规范和标准完成设计工作，并符合发包人要求。</w:t>
      </w:r>
    </w:p>
    <w:p w14:paraId="480355D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5.1.2 </w:t>
      </w:r>
      <w:r w:rsidRPr="00A1019D">
        <w:rPr>
          <w:rFonts w:ascii="仿宋" w:eastAsia="宋体" w:hAnsi="仿宋" w:cs="仿宋" w:hint="eastAsia"/>
          <w:color w:val="0D0D0D" w:themeColor="text1" w:themeTint="F2"/>
          <w:sz w:val="24"/>
          <w:szCs w:val="24"/>
        </w:rPr>
        <w:t>法律和标准的变化</w:t>
      </w:r>
    </w:p>
    <w:p w14:paraId="4301818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除合同另有约定外，承包人完成设计工作所应遵守的法律规定，以及国家、行业和地方的规范和标准，均应视为在基准日适用的版本。基准日之后，前述版本发生重大变化，或者有新的法律，以及国家、行业和地方的规范和标准实施的，承包人应向发包人或发包人委托的监理人提出遵守新规定的建议。发包人或其委托的监理人应在收到建议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天内发出是否遵守新规定的指示。发包人或其委托的监理人指示遵守新规定的，按照第</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条或第</w:t>
      </w:r>
      <w:r w:rsidRPr="00A1019D">
        <w:rPr>
          <w:rFonts w:ascii="仿宋" w:eastAsia="宋体" w:hAnsi="仿宋" w:cs="仿宋" w:hint="eastAsia"/>
          <w:color w:val="0D0D0D" w:themeColor="text1" w:themeTint="F2"/>
          <w:sz w:val="24"/>
          <w:szCs w:val="24"/>
        </w:rPr>
        <w:t>16.2</w:t>
      </w:r>
      <w:r w:rsidRPr="00A1019D">
        <w:rPr>
          <w:rFonts w:ascii="仿宋" w:eastAsia="宋体" w:hAnsi="仿宋" w:cs="仿宋" w:hint="eastAsia"/>
          <w:color w:val="0D0D0D" w:themeColor="text1" w:themeTint="F2"/>
          <w:sz w:val="24"/>
          <w:szCs w:val="24"/>
        </w:rPr>
        <w:t>款约定执行。</w:t>
      </w:r>
    </w:p>
    <w:p w14:paraId="2BD3297B" w14:textId="77777777" w:rsidR="00B741CD" w:rsidRPr="00A1019D" w:rsidRDefault="00606632">
      <w:pPr>
        <w:pStyle w:val="3"/>
        <w:ind w:firstLine="118"/>
        <w:rPr>
          <w:rFonts w:ascii="仿宋" w:eastAsia="宋体" w:hAnsi="仿宋" w:cs="仿宋"/>
          <w:bCs w:val="0"/>
          <w:color w:val="0D0D0D" w:themeColor="text1" w:themeTint="F2"/>
          <w:szCs w:val="24"/>
        </w:rPr>
      </w:pPr>
      <w:bookmarkStart w:id="613" w:name="_Toc257880851"/>
      <w:bookmarkStart w:id="614" w:name="_Toc410559382"/>
      <w:bookmarkStart w:id="615" w:name="_Toc411736464"/>
      <w:bookmarkStart w:id="616" w:name="_Toc476860399"/>
      <w:bookmarkStart w:id="617" w:name="_Toc300835079"/>
      <w:bookmarkStart w:id="618" w:name="_Toc259552518"/>
      <w:bookmarkStart w:id="619" w:name="_Toc264373505"/>
      <w:bookmarkStart w:id="620" w:name="_Toc259350434"/>
      <w:bookmarkStart w:id="621" w:name="_Toc9891"/>
      <w:bookmarkStart w:id="622" w:name="_Toc411736188"/>
      <w:bookmarkStart w:id="623" w:name="_Toc258440550"/>
      <w:r w:rsidRPr="00A1019D">
        <w:rPr>
          <w:rFonts w:ascii="仿宋" w:eastAsia="宋体" w:hAnsi="仿宋" w:cs="仿宋" w:hint="eastAsia"/>
          <w:bCs w:val="0"/>
          <w:color w:val="0D0D0D" w:themeColor="text1" w:themeTint="F2"/>
          <w:szCs w:val="24"/>
        </w:rPr>
        <w:t xml:space="preserve">   </w:t>
      </w:r>
      <w:bookmarkStart w:id="624" w:name="_Toc149594623"/>
      <w:r w:rsidRPr="00A1019D">
        <w:rPr>
          <w:rFonts w:ascii="仿宋" w:eastAsia="宋体" w:hAnsi="仿宋" w:cs="仿宋" w:hint="eastAsia"/>
          <w:bCs w:val="0"/>
          <w:color w:val="0D0D0D" w:themeColor="text1" w:themeTint="F2"/>
          <w:szCs w:val="24"/>
        </w:rPr>
        <w:t xml:space="preserve">5.2 </w:t>
      </w:r>
      <w:bookmarkEnd w:id="613"/>
      <w:r w:rsidRPr="00A1019D">
        <w:rPr>
          <w:rFonts w:ascii="仿宋" w:eastAsia="宋体" w:hAnsi="仿宋" w:cs="仿宋" w:hint="eastAsia"/>
          <w:bCs w:val="0"/>
          <w:color w:val="0D0D0D" w:themeColor="text1" w:themeTint="F2"/>
          <w:szCs w:val="24"/>
        </w:rPr>
        <w:t>承包人设计进度计划</w:t>
      </w:r>
      <w:bookmarkEnd w:id="614"/>
      <w:bookmarkEnd w:id="615"/>
      <w:bookmarkEnd w:id="616"/>
      <w:bookmarkEnd w:id="617"/>
      <w:bookmarkEnd w:id="618"/>
      <w:bookmarkEnd w:id="619"/>
      <w:bookmarkEnd w:id="620"/>
      <w:bookmarkEnd w:id="621"/>
      <w:bookmarkEnd w:id="622"/>
      <w:bookmarkEnd w:id="623"/>
      <w:bookmarkEnd w:id="624"/>
    </w:p>
    <w:p w14:paraId="5EEB1CD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承包人应按照发包人要求，在合同进度计划中专门列出设计进度计划，报发包人批准后执行。承包人需按照经批准后的计划开展设计工作。</w:t>
      </w:r>
    </w:p>
    <w:p w14:paraId="7CBD3C3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bookmarkStart w:id="625" w:name="_Toc247593033"/>
      <w:r w:rsidRPr="00A1019D">
        <w:rPr>
          <w:rFonts w:ascii="仿宋" w:eastAsia="宋体" w:hAnsi="仿宋" w:cs="仿宋" w:hint="eastAsia"/>
          <w:color w:val="0D0D0D" w:themeColor="text1" w:themeTint="F2"/>
          <w:sz w:val="24"/>
          <w:szCs w:val="24"/>
        </w:rPr>
        <w:t>因承包人原因影响设计进度的，按第</w:t>
      </w:r>
      <w:r w:rsidRPr="00A1019D">
        <w:rPr>
          <w:rFonts w:ascii="仿宋" w:eastAsia="宋体" w:hAnsi="仿宋" w:cs="仿宋" w:hint="eastAsia"/>
          <w:color w:val="0D0D0D" w:themeColor="text1" w:themeTint="F2"/>
          <w:sz w:val="24"/>
          <w:szCs w:val="24"/>
        </w:rPr>
        <w:t>11.5</w:t>
      </w:r>
      <w:r w:rsidRPr="00A1019D">
        <w:rPr>
          <w:rFonts w:ascii="仿宋" w:eastAsia="宋体" w:hAnsi="仿宋" w:cs="仿宋" w:hint="eastAsia"/>
          <w:color w:val="0D0D0D" w:themeColor="text1" w:themeTint="F2"/>
          <w:sz w:val="24"/>
          <w:szCs w:val="24"/>
        </w:rPr>
        <w:t>款</w:t>
      </w:r>
      <w:bookmarkEnd w:id="625"/>
      <w:r w:rsidRPr="00A1019D">
        <w:rPr>
          <w:rFonts w:ascii="仿宋" w:eastAsia="宋体" w:hAnsi="仿宋" w:cs="仿宋" w:hint="eastAsia"/>
          <w:color w:val="0D0D0D" w:themeColor="text1" w:themeTint="F2"/>
          <w:sz w:val="24"/>
          <w:szCs w:val="24"/>
        </w:rPr>
        <w:t>的约定执行。因发包人原因影响设计进度的，按第</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条变更处理。</w:t>
      </w:r>
    </w:p>
    <w:p w14:paraId="02BAFB7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发包人或其委托的监理人有权要求承包人根据第</w:t>
      </w:r>
      <w:r w:rsidRPr="00A1019D">
        <w:rPr>
          <w:rFonts w:ascii="仿宋" w:eastAsia="宋体" w:hAnsi="仿宋" w:cs="仿宋" w:hint="eastAsia"/>
          <w:color w:val="0D0D0D" w:themeColor="text1" w:themeTint="F2"/>
          <w:sz w:val="24"/>
          <w:szCs w:val="24"/>
        </w:rPr>
        <w:t>11.5</w:t>
      </w:r>
      <w:r w:rsidRPr="00A1019D">
        <w:rPr>
          <w:rFonts w:ascii="仿宋" w:eastAsia="宋体" w:hAnsi="仿宋" w:cs="仿宋" w:hint="eastAsia"/>
          <w:color w:val="0D0D0D" w:themeColor="text1" w:themeTint="F2"/>
          <w:sz w:val="24"/>
          <w:szCs w:val="24"/>
        </w:rPr>
        <w:t>款提交修正的进度计划、增加投入资源并加快设计进度。</w:t>
      </w:r>
    </w:p>
    <w:p w14:paraId="5A4DF226" w14:textId="77777777" w:rsidR="00B741CD" w:rsidRPr="00A1019D" w:rsidRDefault="00606632">
      <w:pPr>
        <w:pStyle w:val="3"/>
        <w:ind w:firstLine="118"/>
        <w:rPr>
          <w:rFonts w:ascii="仿宋" w:eastAsia="宋体" w:hAnsi="仿宋" w:cs="仿宋"/>
          <w:bCs w:val="0"/>
          <w:color w:val="0D0D0D" w:themeColor="text1" w:themeTint="F2"/>
          <w:szCs w:val="24"/>
        </w:rPr>
      </w:pPr>
      <w:bookmarkStart w:id="626" w:name="_Toc25843"/>
      <w:bookmarkStart w:id="627" w:name="_Toc257880852"/>
      <w:bookmarkStart w:id="628" w:name="_Toc410559383"/>
      <w:bookmarkStart w:id="629" w:name="_Toc476860400"/>
      <w:bookmarkStart w:id="630" w:name="_Toc259350439"/>
      <w:bookmarkStart w:id="631" w:name="_Toc264373507"/>
      <w:bookmarkStart w:id="632" w:name="_Toc411736465"/>
      <w:bookmarkStart w:id="633" w:name="_Toc411736189"/>
      <w:bookmarkStart w:id="634" w:name="_Toc259552523"/>
      <w:bookmarkStart w:id="635" w:name="_Toc258440555"/>
      <w:bookmarkStart w:id="636" w:name="_Toc300835080"/>
      <w:r w:rsidRPr="00A1019D">
        <w:rPr>
          <w:rFonts w:ascii="仿宋" w:eastAsia="宋体" w:hAnsi="仿宋" w:cs="仿宋" w:hint="eastAsia"/>
          <w:bCs w:val="0"/>
          <w:color w:val="0D0D0D" w:themeColor="text1" w:themeTint="F2"/>
          <w:szCs w:val="24"/>
        </w:rPr>
        <w:t xml:space="preserve">   </w:t>
      </w:r>
      <w:bookmarkStart w:id="637" w:name="_Toc149594624"/>
      <w:r w:rsidRPr="00A1019D">
        <w:rPr>
          <w:rFonts w:ascii="仿宋" w:eastAsia="宋体" w:hAnsi="仿宋" w:cs="仿宋" w:hint="eastAsia"/>
          <w:bCs w:val="0"/>
          <w:color w:val="0D0D0D" w:themeColor="text1" w:themeTint="F2"/>
          <w:szCs w:val="24"/>
        </w:rPr>
        <w:t xml:space="preserve">5.3 </w:t>
      </w:r>
      <w:r w:rsidRPr="00A1019D">
        <w:rPr>
          <w:rFonts w:ascii="仿宋" w:eastAsia="宋体" w:hAnsi="仿宋" w:cs="仿宋" w:hint="eastAsia"/>
          <w:bCs w:val="0"/>
          <w:color w:val="0D0D0D" w:themeColor="text1" w:themeTint="F2"/>
          <w:szCs w:val="24"/>
        </w:rPr>
        <w:t>设计审查</w:t>
      </w:r>
      <w:bookmarkEnd w:id="626"/>
      <w:bookmarkEnd w:id="627"/>
      <w:bookmarkEnd w:id="628"/>
      <w:bookmarkEnd w:id="629"/>
      <w:bookmarkEnd w:id="630"/>
      <w:bookmarkEnd w:id="631"/>
      <w:bookmarkEnd w:id="632"/>
      <w:bookmarkEnd w:id="633"/>
      <w:bookmarkEnd w:id="634"/>
      <w:bookmarkEnd w:id="635"/>
      <w:bookmarkEnd w:id="636"/>
      <w:bookmarkEnd w:id="637"/>
    </w:p>
    <w:p w14:paraId="7B4F878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5.3.1 </w:t>
      </w:r>
      <w:r w:rsidRPr="00A1019D">
        <w:rPr>
          <w:rFonts w:ascii="仿宋" w:eastAsia="宋体" w:hAnsi="仿宋" w:cs="仿宋" w:hint="eastAsia"/>
          <w:color w:val="0D0D0D" w:themeColor="text1" w:themeTint="F2"/>
          <w:sz w:val="24"/>
          <w:szCs w:val="24"/>
        </w:rPr>
        <w:t>承包人的设计文件应报发包人审查同意。审查的范围和内容在发包人要求中约定。</w:t>
      </w:r>
    </w:p>
    <w:p w14:paraId="351024B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除合同另有约定外，自监理人收到承包人的设计文件以及承包人的通知之日起，发包人对承包人的设计文件审查期不超过</w:t>
      </w:r>
      <w:r w:rsidRPr="00A1019D">
        <w:rPr>
          <w:rFonts w:ascii="仿宋" w:eastAsia="宋体" w:hAnsi="仿宋" w:cs="仿宋" w:hint="eastAsia"/>
          <w:color w:val="0D0D0D" w:themeColor="text1" w:themeTint="F2"/>
          <w:sz w:val="24"/>
          <w:szCs w:val="24"/>
        </w:rPr>
        <w:t>21</w:t>
      </w:r>
      <w:r w:rsidRPr="00A1019D">
        <w:rPr>
          <w:rFonts w:ascii="仿宋" w:eastAsia="宋体" w:hAnsi="仿宋" w:cs="仿宋" w:hint="eastAsia"/>
          <w:color w:val="0D0D0D" w:themeColor="text1" w:themeTint="F2"/>
          <w:sz w:val="24"/>
          <w:szCs w:val="24"/>
        </w:rPr>
        <w:t>天。承包人的设计文件对于合同约定有偏离的，应在通知中说明。承包人需要修改已提交的承包人文件的，应立即通知监理人，并向监理人提交修改后的承包人的设计文件，审查</w:t>
      </w:r>
      <w:proofErr w:type="gramStart"/>
      <w:r w:rsidRPr="00A1019D">
        <w:rPr>
          <w:rFonts w:ascii="仿宋" w:eastAsia="宋体" w:hAnsi="仿宋" w:cs="仿宋" w:hint="eastAsia"/>
          <w:color w:val="0D0D0D" w:themeColor="text1" w:themeTint="F2"/>
          <w:sz w:val="24"/>
          <w:szCs w:val="24"/>
        </w:rPr>
        <w:t>期重新</w:t>
      </w:r>
      <w:proofErr w:type="gramEnd"/>
      <w:r w:rsidRPr="00A1019D">
        <w:rPr>
          <w:rFonts w:ascii="仿宋" w:eastAsia="宋体" w:hAnsi="仿宋" w:cs="仿宋" w:hint="eastAsia"/>
          <w:color w:val="0D0D0D" w:themeColor="text1" w:themeTint="F2"/>
          <w:sz w:val="24"/>
          <w:szCs w:val="24"/>
        </w:rPr>
        <w:t>起算。</w:t>
      </w:r>
    </w:p>
    <w:p w14:paraId="475D109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发包人不同意设计文件的，应通过监理人以书面形式通知承包人，并说明不符合合</w:t>
      </w:r>
      <w:r w:rsidRPr="00A1019D">
        <w:rPr>
          <w:rFonts w:ascii="仿宋" w:eastAsia="宋体" w:hAnsi="仿宋" w:cs="仿宋" w:hint="eastAsia"/>
          <w:color w:val="0D0D0D" w:themeColor="text1" w:themeTint="F2"/>
          <w:sz w:val="24"/>
          <w:szCs w:val="24"/>
        </w:rPr>
        <w:lastRenderedPageBreak/>
        <w:t>同要求的具体内容。承包人应根据监理人的书面说明，对承包人文件进行修改后重新报送发包人审查，审查</w:t>
      </w:r>
      <w:proofErr w:type="gramStart"/>
      <w:r w:rsidRPr="00A1019D">
        <w:rPr>
          <w:rFonts w:ascii="仿宋" w:eastAsia="宋体" w:hAnsi="仿宋" w:cs="仿宋" w:hint="eastAsia"/>
          <w:color w:val="0D0D0D" w:themeColor="text1" w:themeTint="F2"/>
          <w:sz w:val="24"/>
          <w:szCs w:val="24"/>
        </w:rPr>
        <w:t>期重新</w:t>
      </w:r>
      <w:proofErr w:type="gramEnd"/>
      <w:r w:rsidRPr="00A1019D">
        <w:rPr>
          <w:rFonts w:ascii="仿宋" w:eastAsia="宋体" w:hAnsi="仿宋" w:cs="仿宋" w:hint="eastAsia"/>
          <w:color w:val="0D0D0D" w:themeColor="text1" w:themeTint="F2"/>
          <w:sz w:val="24"/>
          <w:szCs w:val="24"/>
        </w:rPr>
        <w:t>起算。</w:t>
      </w:r>
    </w:p>
    <w:p w14:paraId="58524CB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合同约定的审查期满，发包人没有做出审查结论也没有提出异议的，视为承包人的设计文件已获发包人同意。</w:t>
      </w:r>
    </w:p>
    <w:p w14:paraId="6855FCD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5.3.2 </w:t>
      </w:r>
      <w:r w:rsidRPr="00A1019D">
        <w:rPr>
          <w:rFonts w:ascii="仿宋" w:eastAsia="宋体" w:hAnsi="仿宋" w:cs="仿宋" w:hint="eastAsia"/>
          <w:color w:val="0D0D0D" w:themeColor="text1" w:themeTint="F2"/>
          <w:sz w:val="24"/>
          <w:szCs w:val="24"/>
        </w:rPr>
        <w:t>承包人的设计文件不需要政府有关部门审查或批准的，承包人应当严格按照经发包人审查同意的设计文件设计和实施工程。</w:t>
      </w:r>
    </w:p>
    <w:p w14:paraId="45D1C7A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5.3.3 </w:t>
      </w:r>
      <w:r w:rsidRPr="00A1019D">
        <w:rPr>
          <w:rStyle w:val="af6"/>
          <w:rFonts w:ascii="仿宋" w:eastAsia="宋体" w:hAnsi="仿宋" w:cs="仿宋" w:hint="eastAsia"/>
          <w:vanish/>
          <w:color w:val="0D0D0D" w:themeColor="text1" w:themeTint="F2"/>
          <w:sz w:val="24"/>
          <w:szCs w:val="24"/>
        </w:rPr>
        <w:t>（</w:t>
      </w:r>
      <w:r w:rsidRPr="00A1019D">
        <w:rPr>
          <w:rFonts w:ascii="仿宋" w:eastAsia="宋体" w:hAnsi="仿宋" w:cs="仿宋" w:hint="eastAsia"/>
          <w:color w:val="0D0D0D" w:themeColor="text1" w:themeTint="F2"/>
          <w:sz w:val="24"/>
          <w:szCs w:val="24"/>
        </w:rPr>
        <w:t>设计文件需政府有关部门审查或批准的，发包人应在审查同意承包人的设计文件后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天内，向政府有关部门报送设计文件，承包人应予以协助。</w:t>
      </w:r>
    </w:p>
    <w:p w14:paraId="1BE6368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对于政府有关部门的审查意见，不需要修改发包人要求的，承包人需按该审查意见修改承包人的设计文件；需要修改发包人要求的，发包人应重新提出发包人要求，承包人应根据新提出的发包人要求修改承包人文件。上述情形还应适用第</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条、第</w:t>
      </w:r>
      <w:r w:rsidRPr="00A1019D">
        <w:rPr>
          <w:rFonts w:ascii="仿宋" w:eastAsia="宋体" w:hAnsi="仿宋" w:cs="仿宋" w:hint="eastAsia"/>
          <w:color w:val="0D0D0D" w:themeColor="text1" w:themeTint="F2"/>
          <w:sz w:val="24"/>
          <w:szCs w:val="24"/>
        </w:rPr>
        <w:t>1.13</w:t>
      </w:r>
      <w:r w:rsidRPr="00A1019D">
        <w:rPr>
          <w:rFonts w:ascii="仿宋" w:eastAsia="宋体" w:hAnsi="仿宋" w:cs="仿宋" w:hint="eastAsia"/>
          <w:color w:val="0D0D0D" w:themeColor="text1" w:themeTint="F2"/>
          <w:sz w:val="24"/>
          <w:szCs w:val="24"/>
        </w:rPr>
        <w:t>款的有关约定。</w:t>
      </w:r>
    </w:p>
    <w:p w14:paraId="69C79EF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政府有关部门审查批准的，承包人应当严格按照批准后的承包人的设计文件设计和实施工程。</w:t>
      </w:r>
    </w:p>
    <w:p w14:paraId="2A2AE245" w14:textId="77777777" w:rsidR="00B741CD" w:rsidRPr="00A1019D" w:rsidRDefault="00606632">
      <w:pPr>
        <w:pStyle w:val="3"/>
        <w:ind w:firstLine="118"/>
        <w:rPr>
          <w:rFonts w:ascii="仿宋" w:eastAsia="宋体" w:hAnsi="仿宋" w:cs="仿宋"/>
          <w:bCs w:val="0"/>
          <w:color w:val="0D0D0D" w:themeColor="text1" w:themeTint="F2"/>
          <w:szCs w:val="24"/>
        </w:rPr>
      </w:pPr>
      <w:bookmarkStart w:id="638" w:name="_Toc21804"/>
      <w:bookmarkStart w:id="639" w:name="_Toc411736190"/>
      <w:bookmarkStart w:id="640" w:name="_Toc476860401"/>
      <w:bookmarkStart w:id="641" w:name="_Toc411736466"/>
      <w:bookmarkStart w:id="642" w:name="_Toc410559384"/>
      <w:bookmarkStart w:id="643" w:name="_Toc300835081"/>
      <w:r w:rsidRPr="00A1019D">
        <w:rPr>
          <w:rFonts w:ascii="仿宋" w:eastAsia="宋体" w:hAnsi="仿宋" w:cs="仿宋" w:hint="eastAsia"/>
          <w:bCs w:val="0"/>
          <w:color w:val="0D0D0D" w:themeColor="text1" w:themeTint="F2"/>
          <w:szCs w:val="24"/>
        </w:rPr>
        <w:t xml:space="preserve">   </w:t>
      </w:r>
      <w:bookmarkStart w:id="644" w:name="_Toc149594625"/>
      <w:r w:rsidRPr="00A1019D">
        <w:rPr>
          <w:rFonts w:ascii="仿宋" w:eastAsia="宋体" w:hAnsi="仿宋" w:cs="仿宋" w:hint="eastAsia"/>
          <w:bCs w:val="0"/>
          <w:color w:val="0D0D0D" w:themeColor="text1" w:themeTint="F2"/>
          <w:szCs w:val="24"/>
        </w:rPr>
        <w:t xml:space="preserve">5.4 </w:t>
      </w:r>
      <w:r w:rsidRPr="00A1019D">
        <w:rPr>
          <w:rFonts w:ascii="仿宋" w:eastAsia="宋体" w:hAnsi="仿宋" w:cs="仿宋" w:hint="eastAsia"/>
          <w:bCs w:val="0"/>
          <w:color w:val="0D0D0D" w:themeColor="text1" w:themeTint="F2"/>
          <w:szCs w:val="24"/>
        </w:rPr>
        <w:t>培训</w:t>
      </w:r>
      <w:bookmarkEnd w:id="638"/>
      <w:bookmarkEnd w:id="639"/>
      <w:bookmarkEnd w:id="640"/>
      <w:bookmarkEnd w:id="641"/>
      <w:bookmarkEnd w:id="642"/>
      <w:bookmarkEnd w:id="643"/>
      <w:bookmarkEnd w:id="644"/>
    </w:p>
    <w:p w14:paraId="4A3737C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承包人应按照发包人要求，对发包人的人员进行工程操作和维修方面的培训。合同约定接收之前进行培训的，应在第</w:t>
      </w:r>
      <w:r w:rsidRPr="00A1019D">
        <w:rPr>
          <w:rFonts w:ascii="仿宋" w:eastAsia="宋体" w:hAnsi="仿宋" w:cs="仿宋" w:hint="eastAsia"/>
          <w:color w:val="0D0D0D" w:themeColor="text1" w:themeTint="F2"/>
          <w:sz w:val="24"/>
          <w:szCs w:val="24"/>
        </w:rPr>
        <w:t>18.3</w:t>
      </w:r>
      <w:r w:rsidRPr="00A1019D">
        <w:rPr>
          <w:rFonts w:ascii="仿宋" w:eastAsia="宋体" w:hAnsi="仿宋" w:cs="仿宋" w:hint="eastAsia"/>
          <w:color w:val="0D0D0D" w:themeColor="text1" w:themeTint="F2"/>
          <w:sz w:val="24"/>
          <w:szCs w:val="24"/>
        </w:rPr>
        <w:t>款约定的竣工验收前完成培训。</w:t>
      </w:r>
    </w:p>
    <w:p w14:paraId="436478EE" w14:textId="77777777" w:rsidR="00B741CD" w:rsidRPr="00A1019D" w:rsidRDefault="00606632">
      <w:pPr>
        <w:pStyle w:val="3"/>
        <w:ind w:firstLine="118"/>
        <w:rPr>
          <w:rFonts w:ascii="仿宋" w:eastAsia="宋体" w:hAnsi="仿宋" w:cs="仿宋"/>
          <w:bCs w:val="0"/>
          <w:color w:val="0D0D0D" w:themeColor="text1" w:themeTint="F2"/>
          <w:szCs w:val="24"/>
        </w:rPr>
      </w:pPr>
      <w:bookmarkStart w:id="645" w:name="_Toc4297"/>
      <w:bookmarkStart w:id="646" w:name="_Toc410559385"/>
      <w:bookmarkStart w:id="647" w:name="_Toc411736191"/>
      <w:bookmarkStart w:id="648" w:name="_Toc411736467"/>
      <w:bookmarkStart w:id="649" w:name="_Toc476860402"/>
      <w:bookmarkStart w:id="650" w:name="_Toc300835082"/>
      <w:bookmarkStart w:id="651" w:name="_Toc297347663"/>
      <w:bookmarkStart w:id="652" w:name="_Toc468936971"/>
      <w:bookmarkStart w:id="653" w:name="_Toc247514080"/>
      <w:bookmarkStart w:id="654" w:name="_Toc487072797"/>
      <w:bookmarkStart w:id="655" w:name="_Toc247527681"/>
      <w:bookmarkEnd w:id="603"/>
      <w:bookmarkEnd w:id="604"/>
      <w:bookmarkEnd w:id="605"/>
      <w:bookmarkEnd w:id="606"/>
      <w:bookmarkEnd w:id="607"/>
      <w:r w:rsidRPr="00A1019D">
        <w:rPr>
          <w:rFonts w:ascii="仿宋" w:eastAsia="宋体" w:hAnsi="仿宋" w:cs="仿宋" w:hint="eastAsia"/>
          <w:bCs w:val="0"/>
          <w:color w:val="0D0D0D" w:themeColor="text1" w:themeTint="F2"/>
          <w:szCs w:val="24"/>
        </w:rPr>
        <w:t xml:space="preserve">   </w:t>
      </w:r>
      <w:bookmarkStart w:id="656" w:name="_Toc149594626"/>
      <w:r w:rsidRPr="00A1019D">
        <w:rPr>
          <w:rFonts w:ascii="仿宋" w:eastAsia="宋体" w:hAnsi="仿宋" w:cs="仿宋" w:hint="eastAsia"/>
          <w:bCs w:val="0"/>
          <w:color w:val="0D0D0D" w:themeColor="text1" w:themeTint="F2"/>
          <w:szCs w:val="24"/>
        </w:rPr>
        <w:t xml:space="preserve">5.5 </w:t>
      </w:r>
      <w:r w:rsidRPr="00A1019D">
        <w:rPr>
          <w:rFonts w:ascii="仿宋" w:eastAsia="宋体" w:hAnsi="仿宋" w:cs="仿宋" w:hint="eastAsia"/>
          <w:bCs w:val="0"/>
          <w:color w:val="0D0D0D" w:themeColor="text1" w:themeTint="F2"/>
          <w:szCs w:val="24"/>
        </w:rPr>
        <w:t>竣工文件</w:t>
      </w:r>
      <w:bookmarkEnd w:id="645"/>
      <w:bookmarkEnd w:id="646"/>
      <w:bookmarkEnd w:id="647"/>
      <w:bookmarkEnd w:id="648"/>
      <w:bookmarkEnd w:id="649"/>
      <w:bookmarkEnd w:id="650"/>
      <w:bookmarkEnd w:id="656"/>
    </w:p>
    <w:p w14:paraId="00802AE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5.5.1 </w:t>
      </w:r>
      <w:r w:rsidRPr="00A1019D">
        <w:rPr>
          <w:rFonts w:ascii="仿宋" w:eastAsia="宋体" w:hAnsi="仿宋" w:cs="仿宋" w:hint="eastAsia"/>
          <w:color w:val="0D0D0D" w:themeColor="text1" w:themeTint="F2"/>
          <w:sz w:val="24"/>
          <w:szCs w:val="24"/>
        </w:rPr>
        <w:t>承包人应编制并及时更新反映工程实施结果的竣工记录，如实记载竣工工程的确切位置、尺寸和已实施工作的详细说明。竣工记录应保存在施工场地，并在竣工试验开始前，按照专用合同条款约定的份数提交给监理人。</w:t>
      </w:r>
    </w:p>
    <w:p w14:paraId="4FFB0E6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5.5.2 </w:t>
      </w:r>
      <w:r w:rsidRPr="00A1019D">
        <w:rPr>
          <w:rFonts w:ascii="仿宋" w:eastAsia="宋体" w:hAnsi="仿宋" w:cs="仿宋" w:hint="eastAsia"/>
          <w:color w:val="0D0D0D" w:themeColor="text1" w:themeTint="F2"/>
          <w:sz w:val="24"/>
          <w:szCs w:val="24"/>
        </w:rPr>
        <w:t>在颁发工程接收证书之前，承包人应按照发包人要求的份数和形式向监理人提交相应竣工图纸，并取得监理人对尺寸、参照系统及其他有关细节的认可。监理人应按照第</w:t>
      </w:r>
      <w:r w:rsidRPr="00A1019D">
        <w:rPr>
          <w:rFonts w:ascii="仿宋" w:eastAsia="宋体" w:hAnsi="仿宋" w:cs="仿宋" w:hint="eastAsia"/>
          <w:color w:val="0D0D0D" w:themeColor="text1" w:themeTint="F2"/>
          <w:sz w:val="24"/>
          <w:szCs w:val="24"/>
        </w:rPr>
        <w:t>5.3</w:t>
      </w:r>
      <w:r w:rsidRPr="00A1019D">
        <w:rPr>
          <w:rFonts w:ascii="仿宋" w:eastAsia="宋体" w:hAnsi="仿宋" w:cs="仿宋" w:hint="eastAsia"/>
          <w:color w:val="0D0D0D" w:themeColor="text1" w:themeTint="F2"/>
          <w:sz w:val="24"/>
          <w:szCs w:val="24"/>
        </w:rPr>
        <w:t>款的约定进行审查。</w:t>
      </w:r>
    </w:p>
    <w:p w14:paraId="6D65470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5.5.3 </w:t>
      </w:r>
      <w:r w:rsidRPr="00A1019D">
        <w:rPr>
          <w:rFonts w:ascii="仿宋" w:eastAsia="宋体" w:hAnsi="仿宋" w:cs="仿宋" w:hint="eastAsia"/>
          <w:color w:val="0D0D0D" w:themeColor="text1" w:themeTint="F2"/>
          <w:sz w:val="24"/>
          <w:szCs w:val="24"/>
        </w:rPr>
        <w:t>在监理人收到上述文件前，不应认为工程已根据第</w:t>
      </w:r>
      <w:r w:rsidRPr="00A1019D">
        <w:rPr>
          <w:rFonts w:ascii="仿宋" w:eastAsia="宋体" w:hAnsi="仿宋" w:cs="仿宋" w:hint="eastAsia"/>
          <w:color w:val="0D0D0D" w:themeColor="text1" w:themeTint="F2"/>
          <w:sz w:val="24"/>
          <w:szCs w:val="24"/>
        </w:rPr>
        <w:t>18.3</w:t>
      </w:r>
      <w:r w:rsidRPr="00A1019D">
        <w:rPr>
          <w:rFonts w:ascii="仿宋" w:eastAsia="宋体" w:hAnsi="仿宋" w:cs="仿宋" w:hint="eastAsia"/>
          <w:color w:val="0D0D0D" w:themeColor="text1" w:themeTint="F2"/>
          <w:sz w:val="24"/>
          <w:szCs w:val="24"/>
        </w:rPr>
        <w:t>款和第</w:t>
      </w:r>
      <w:r w:rsidRPr="00A1019D">
        <w:rPr>
          <w:rFonts w:ascii="仿宋" w:eastAsia="宋体" w:hAnsi="仿宋" w:cs="仿宋" w:hint="eastAsia"/>
          <w:color w:val="0D0D0D" w:themeColor="text1" w:themeTint="F2"/>
          <w:sz w:val="24"/>
          <w:szCs w:val="24"/>
        </w:rPr>
        <w:t>18.5</w:t>
      </w:r>
      <w:r w:rsidRPr="00A1019D">
        <w:rPr>
          <w:rFonts w:ascii="仿宋" w:eastAsia="宋体" w:hAnsi="仿宋" w:cs="仿宋" w:hint="eastAsia"/>
          <w:color w:val="0D0D0D" w:themeColor="text1" w:themeTint="F2"/>
          <w:sz w:val="24"/>
          <w:szCs w:val="24"/>
        </w:rPr>
        <w:t>款约定完成验收。</w:t>
      </w:r>
    </w:p>
    <w:p w14:paraId="6162141B" w14:textId="77777777" w:rsidR="00B741CD" w:rsidRPr="00A1019D" w:rsidRDefault="00606632">
      <w:pPr>
        <w:pStyle w:val="3"/>
        <w:ind w:firstLine="118"/>
        <w:rPr>
          <w:rFonts w:ascii="仿宋" w:eastAsia="宋体" w:hAnsi="仿宋" w:cs="仿宋"/>
          <w:bCs w:val="0"/>
          <w:color w:val="0D0D0D" w:themeColor="text1" w:themeTint="F2"/>
          <w:szCs w:val="24"/>
        </w:rPr>
      </w:pPr>
      <w:bookmarkStart w:id="657" w:name="_Toc411736192"/>
      <w:bookmarkStart w:id="658" w:name="_Toc411736468"/>
      <w:bookmarkStart w:id="659" w:name="_Toc28168"/>
      <w:bookmarkStart w:id="660" w:name="_Toc410559386"/>
      <w:bookmarkStart w:id="661" w:name="_Toc300835083"/>
      <w:bookmarkStart w:id="662" w:name="_Toc476860403"/>
      <w:r w:rsidRPr="00A1019D">
        <w:rPr>
          <w:rFonts w:ascii="仿宋" w:eastAsia="宋体" w:hAnsi="仿宋" w:cs="仿宋" w:hint="eastAsia"/>
          <w:bCs w:val="0"/>
          <w:color w:val="0D0D0D" w:themeColor="text1" w:themeTint="F2"/>
          <w:szCs w:val="24"/>
        </w:rPr>
        <w:t xml:space="preserve">   </w:t>
      </w:r>
      <w:bookmarkStart w:id="663" w:name="_Toc149594627"/>
      <w:r w:rsidRPr="00A1019D">
        <w:rPr>
          <w:rFonts w:ascii="仿宋" w:eastAsia="宋体" w:hAnsi="仿宋" w:cs="仿宋" w:hint="eastAsia"/>
          <w:bCs w:val="0"/>
          <w:color w:val="0D0D0D" w:themeColor="text1" w:themeTint="F2"/>
          <w:szCs w:val="24"/>
        </w:rPr>
        <w:t xml:space="preserve">5.6 </w:t>
      </w:r>
      <w:r w:rsidRPr="00A1019D">
        <w:rPr>
          <w:rFonts w:ascii="仿宋" w:eastAsia="宋体" w:hAnsi="仿宋" w:cs="仿宋" w:hint="eastAsia"/>
          <w:bCs w:val="0"/>
          <w:color w:val="0D0D0D" w:themeColor="text1" w:themeTint="F2"/>
          <w:szCs w:val="24"/>
        </w:rPr>
        <w:t>操作和维修手册</w:t>
      </w:r>
      <w:bookmarkEnd w:id="657"/>
      <w:bookmarkEnd w:id="658"/>
      <w:bookmarkEnd w:id="659"/>
      <w:bookmarkEnd w:id="660"/>
      <w:bookmarkEnd w:id="661"/>
      <w:bookmarkEnd w:id="662"/>
      <w:bookmarkEnd w:id="663"/>
    </w:p>
    <w:p w14:paraId="0AAA3DBB" w14:textId="77777777" w:rsidR="00B741CD" w:rsidRPr="00A1019D" w:rsidRDefault="00606632">
      <w:pPr>
        <w:spacing w:line="360" w:lineRule="auto"/>
        <w:ind w:firstLineChars="200" w:firstLine="464"/>
        <w:rPr>
          <w:rFonts w:ascii="仿宋" w:eastAsia="宋体" w:hAnsi="仿宋" w:cs="仿宋"/>
          <w:color w:val="0D0D0D" w:themeColor="text1" w:themeTint="F2"/>
          <w:spacing w:val="-4"/>
          <w:sz w:val="24"/>
          <w:szCs w:val="24"/>
        </w:rPr>
      </w:pPr>
      <w:r w:rsidRPr="00A1019D">
        <w:rPr>
          <w:rFonts w:ascii="仿宋" w:eastAsia="宋体" w:hAnsi="仿宋" w:cs="仿宋" w:hint="eastAsia"/>
          <w:color w:val="0D0D0D" w:themeColor="text1" w:themeTint="F2"/>
          <w:spacing w:val="-4"/>
          <w:sz w:val="24"/>
          <w:szCs w:val="24"/>
        </w:rPr>
        <w:t xml:space="preserve">5.6.1 </w:t>
      </w:r>
      <w:r w:rsidRPr="00A1019D">
        <w:rPr>
          <w:rFonts w:ascii="仿宋" w:eastAsia="宋体" w:hAnsi="仿宋" w:cs="仿宋" w:hint="eastAsia"/>
          <w:color w:val="0D0D0D" w:themeColor="text1" w:themeTint="F2"/>
          <w:spacing w:val="-4"/>
          <w:sz w:val="24"/>
          <w:szCs w:val="24"/>
        </w:rPr>
        <w:t>在竣工试验开始前，承包人应向监理人提交暂行的操作和维修手册，该手册应</w:t>
      </w:r>
      <w:r w:rsidRPr="00A1019D">
        <w:rPr>
          <w:rFonts w:ascii="仿宋" w:eastAsia="宋体" w:hAnsi="仿宋" w:cs="仿宋" w:hint="eastAsia"/>
          <w:color w:val="0D0D0D" w:themeColor="text1" w:themeTint="F2"/>
          <w:spacing w:val="-4"/>
          <w:sz w:val="24"/>
          <w:szCs w:val="24"/>
        </w:rPr>
        <w:lastRenderedPageBreak/>
        <w:t>足够详细，以便发包人能够对生产设备进行操作、维修、拆卸、重新安装、调整及修理。</w:t>
      </w:r>
    </w:p>
    <w:p w14:paraId="400EF45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5.6.2 </w:t>
      </w:r>
      <w:r w:rsidRPr="00A1019D">
        <w:rPr>
          <w:rFonts w:ascii="仿宋" w:eastAsia="宋体" w:hAnsi="仿宋" w:cs="仿宋" w:hint="eastAsia"/>
          <w:color w:val="0D0D0D" w:themeColor="text1" w:themeTint="F2"/>
          <w:sz w:val="24"/>
          <w:szCs w:val="24"/>
        </w:rPr>
        <w:t>承包人应提交足够详细的最终操作和维修手册，以及在发包人要求中明确的相关操作和维修手册。在监理人收到上述文件前，不应认为工程已根据第</w:t>
      </w:r>
      <w:r w:rsidRPr="00A1019D">
        <w:rPr>
          <w:rFonts w:ascii="仿宋" w:eastAsia="宋体" w:hAnsi="仿宋" w:cs="仿宋" w:hint="eastAsia"/>
          <w:color w:val="0D0D0D" w:themeColor="text1" w:themeTint="F2"/>
          <w:sz w:val="24"/>
          <w:szCs w:val="24"/>
        </w:rPr>
        <w:t>18.3</w:t>
      </w:r>
      <w:r w:rsidRPr="00A1019D">
        <w:rPr>
          <w:rFonts w:ascii="仿宋" w:eastAsia="宋体" w:hAnsi="仿宋" w:cs="仿宋" w:hint="eastAsia"/>
          <w:color w:val="0D0D0D" w:themeColor="text1" w:themeTint="F2"/>
          <w:sz w:val="24"/>
          <w:szCs w:val="24"/>
        </w:rPr>
        <w:t>款和第</w:t>
      </w:r>
      <w:r w:rsidRPr="00A1019D">
        <w:rPr>
          <w:rFonts w:ascii="仿宋" w:eastAsia="宋体" w:hAnsi="仿宋" w:cs="仿宋" w:hint="eastAsia"/>
          <w:color w:val="0D0D0D" w:themeColor="text1" w:themeTint="F2"/>
          <w:sz w:val="24"/>
          <w:szCs w:val="24"/>
        </w:rPr>
        <w:t>18.5</w:t>
      </w:r>
      <w:r w:rsidRPr="00A1019D">
        <w:rPr>
          <w:rFonts w:ascii="仿宋" w:eastAsia="宋体" w:hAnsi="仿宋" w:cs="仿宋" w:hint="eastAsia"/>
          <w:color w:val="0D0D0D" w:themeColor="text1" w:themeTint="F2"/>
          <w:sz w:val="24"/>
          <w:szCs w:val="24"/>
        </w:rPr>
        <w:t>款约定完成验收。</w:t>
      </w:r>
    </w:p>
    <w:p w14:paraId="18BFA8E9" w14:textId="77777777" w:rsidR="00B741CD" w:rsidRPr="00A1019D" w:rsidRDefault="00606632">
      <w:pPr>
        <w:pStyle w:val="3"/>
        <w:ind w:firstLine="118"/>
        <w:rPr>
          <w:rFonts w:ascii="仿宋" w:eastAsia="宋体" w:hAnsi="仿宋" w:cs="仿宋"/>
          <w:bCs w:val="0"/>
          <w:color w:val="0D0D0D" w:themeColor="text1" w:themeTint="F2"/>
          <w:szCs w:val="24"/>
        </w:rPr>
      </w:pPr>
      <w:bookmarkStart w:id="664" w:name="_Toc18231"/>
      <w:bookmarkStart w:id="665" w:name="_Toc410559387"/>
      <w:bookmarkStart w:id="666" w:name="_Toc247527686"/>
      <w:bookmarkStart w:id="667" w:name="_Toc411736193"/>
      <w:bookmarkStart w:id="668" w:name="_Toc247514085"/>
      <w:bookmarkStart w:id="669" w:name="_Toc476860404"/>
      <w:bookmarkStart w:id="670" w:name="_Toc300835084"/>
      <w:bookmarkStart w:id="671" w:name="_Toc411736469"/>
      <w:bookmarkEnd w:id="651"/>
      <w:bookmarkEnd w:id="652"/>
      <w:bookmarkEnd w:id="653"/>
      <w:bookmarkEnd w:id="654"/>
      <w:bookmarkEnd w:id="655"/>
      <w:r w:rsidRPr="00A1019D">
        <w:rPr>
          <w:rFonts w:ascii="仿宋" w:eastAsia="宋体" w:hAnsi="仿宋" w:cs="仿宋" w:hint="eastAsia"/>
          <w:bCs w:val="0"/>
          <w:color w:val="0D0D0D" w:themeColor="text1" w:themeTint="F2"/>
          <w:szCs w:val="24"/>
        </w:rPr>
        <w:t xml:space="preserve">   </w:t>
      </w:r>
      <w:bookmarkStart w:id="672" w:name="_Toc149594628"/>
      <w:r w:rsidRPr="00A1019D">
        <w:rPr>
          <w:rFonts w:ascii="仿宋" w:eastAsia="宋体" w:hAnsi="仿宋" w:cs="仿宋" w:hint="eastAsia"/>
          <w:bCs w:val="0"/>
          <w:color w:val="0D0D0D" w:themeColor="text1" w:themeTint="F2"/>
          <w:szCs w:val="24"/>
        </w:rPr>
        <w:t xml:space="preserve">5.7 </w:t>
      </w:r>
      <w:r w:rsidRPr="00A1019D">
        <w:rPr>
          <w:rFonts w:ascii="仿宋" w:eastAsia="宋体" w:hAnsi="仿宋" w:cs="仿宋" w:hint="eastAsia"/>
          <w:bCs w:val="0"/>
          <w:color w:val="0D0D0D" w:themeColor="text1" w:themeTint="F2"/>
          <w:szCs w:val="24"/>
        </w:rPr>
        <w:t>承包人文件错误</w:t>
      </w:r>
      <w:bookmarkEnd w:id="664"/>
      <w:bookmarkEnd w:id="665"/>
      <w:bookmarkEnd w:id="666"/>
      <w:bookmarkEnd w:id="667"/>
      <w:bookmarkEnd w:id="668"/>
      <w:bookmarkEnd w:id="669"/>
      <w:bookmarkEnd w:id="670"/>
      <w:bookmarkEnd w:id="671"/>
      <w:bookmarkEnd w:id="672"/>
    </w:p>
    <w:p w14:paraId="0BBFB23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承包人文件存在错误、遗漏、含混、矛盾、不充分之处或其他缺陷，无论承包人是否根据本款获得了批准，承包人均应</w:t>
      </w:r>
      <w:proofErr w:type="gramStart"/>
      <w:r w:rsidRPr="00A1019D">
        <w:rPr>
          <w:rFonts w:ascii="仿宋" w:eastAsia="宋体" w:hAnsi="仿宋" w:cs="仿宋" w:hint="eastAsia"/>
          <w:color w:val="0D0D0D" w:themeColor="text1" w:themeTint="F2"/>
          <w:sz w:val="24"/>
          <w:szCs w:val="24"/>
        </w:rPr>
        <w:t>自费对</w:t>
      </w:r>
      <w:proofErr w:type="gramEnd"/>
      <w:r w:rsidRPr="00A1019D">
        <w:rPr>
          <w:rFonts w:ascii="仿宋" w:eastAsia="宋体" w:hAnsi="仿宋" w:cs="仿宋" w:hint="eastAsia"/>
          <w:color w:val="0D0D0D" w:themeColor="text1" w:themeTint="F2"/>
          <w:sz w:val="24"/>
          <w:szCs w:val="24"/>
        </w:rPr>
        <w:t>前述问题带来的缺陷和工程问题进行改正。第</w:t>
      </w:r>
      <w:r w:rsidRPr="00A1019D">
        <w:rPr>
          <w:rFonts w:ascii="仿宋" w:eastAsia="宋体" w:hAnsi="仿宋" w:cs="仿宋" w:hint="eastAsia"/>
          <w:color w:val="0D0D0D" w:themeColor="text1" w:themeTint="F2"/>
          <w:sz w:val="24"/>
          <w:szCs w:val="24"/>
        </w:rPr>
        <w:t>1.13</w:t>
      </w:r>
      <w:r w:rsidRPr="00A1019D">
        <w:rPr>
          <w:rFonts w:ascii="仿宋" w:eastAsia="宋体" w:hAnsi="仿宋" w:cs="仿宋" w:hint="eastAsia"/>
          <w:color w:val="0D0D0D" w:themeColor="text1" w:themeTint="F2"/>
          <w:sz w:val="24"/>
          <w:szCs w:val="24"/>
        </w:rPr>
        <w:t>款发包人要求的错误导致承包人文件错误、遗漏、含混、矛盾、不充分或其他缺陷的除外。</w:t>
      </w:r>
    </w:p>
    <w:p w14:paraId="5423901C" w14:textId="77777777" w:rsidR="00B741CD" w:rsidRPr="00A1019D" w:rsidRDefault="00606632">
      <w:pPr>
        <w:pStyle w:val="3"/>
        <w:ind w:firstLine="118"/>
        <w:rPr>
          <w:rFonts w:ascii="仿宋" w:eastAsia="宋体" w:hAnsi="仿宋" w:cs="仿宋"/>
          <w:bCs w:val="0"/>
          <w:color w:val="0D0D0D" w:themeColor="text1" w:themeTint="F2"/>
          <w:szCs w:val="24"/>
        </w:rPr>
      </w:pPr>
      <w:bookmarkStart w:id="673" w:name="_Toc476860405"/>
      <w:bookmarkStart w:id="674" w:name="_Toc411736470"/>
      <w:bookmarkStart w:id="675" w:name="_Toc17750"/>
      <w:bookmarkStart w:id="676" w:name="_Toc247514086"/>
      <w:bookmarkStart w:id="677" w:name="_Toc411736194"/>
      <w:bookmarkStart w:id="678" w:name="_Toc184635102"/>
      <w:bookmarkStart w:id="679" w:name="_Toc300835085"/>
      <w:bookmarkStart w:id="680" w:name="_Toc410559388"/>
      <w:bookmarkStart w:id="681" w:name="_Toc247527687"/>
      <w:bookmarkStart w:id="682" w:name="_Toc149594629"/>
      <w:r w:rsidRPr="00A1019D">
        <w:rPr>
          <w:rFonts w:ascii="仿宋" w:eastAsia="宋体" w:hAnsi="仿宋" w:cs="仿宋" w:hint="eastAsia"/>
          <w:bCs w:val="0"/>
          <w:color w:val="0D0D0D" w:themeColor="text1" w:themeTint="F2"/>
          <w:szCs w:val="24"/>
        </w:rPr>
        <w:t xml:space="preserve">6. </w:t>
      </w:r>
      <w:r w:rsidRPr="00A1019D">
        <w:rPr>
          <w:rFonts w:ascii="仿宋" w:eastAsia="宋体" w:hAnsi="仿宋" w:cs="仿宋" w:hint="eastAsia"/>
          <w:bCs w:val="0"/>
          <w:color w:val="0D0D0D" w:themeColor="text1" w:themeTint="F2"/>
          <w:szCs w:val="24"/>
        </w:rPr>
        <w:t>材料和工程设备</w:t>
      </w:r>
      <w:bookmarkEnd w:id="673"/>
      <w:bookmarkEnd w:id="674"/>
      <w:bookmarkEnd w:id="675"/>
      <w:bookmarkEnd w:id="676"/>
      <w:bookmarkEnd w:id="677"/>
      <w:bookmarkEnd w:id="678"/>
      <w:bookmarkEnd w:id="679"/>
      <w:bookmarkEnd w:id="680"/>
      <w:bookmarkEnd w:id="681"/>
      <w:bookmarkEnd w:id="682"/>
    </w:p>
    <w:p w14:paraId="735C769C" w14:textId="77777777" w:rsidR="00B741CD" w:rsidRPr="00A1019D" w:rsidRDefault="00606632">
      <w:pPr>
        <w:pStyle w:val="3"/>
        <w:ind w:firstLine="118"/>
        <w:rPr>
          <w:rFonts w:ascii="仿宋" w:eastAsia="宋体" w:hAnsi="仿宋" w:cs="仿宋"/>
          <w:bCs w:val="0"/>
          <w:color w:val="0D0D0D" w:themeColor="text1" w:themeTint="F2"/>
          <w:szCs w:val="24"/>
        </w:rPr>
      </w:pPr>
      <w:bookmarkStart w:id="683" w:name="_Toc22696"/>
      <w:bookmarkStart w:id="684" w:name="_Toc476860406"/>
      <w:bookmarkStart w:id="685" w:name="_Toc411736471"/>
      <w:bookmarkStart w:id="686" w:name="_Toc411736195"/>
      <w:bookmarkStart w:id="687" w:name="_Toc300835086"/>
      <w:bookmarkStart w:id="688" w:name="_Toc410559389"/>
      <w:bookmarkStart w:id="689" w:name="_Toc247514087"/>
      <w:bookmarkStart w:id="690" w:name="_Toc247527688"/>
      <w:r w:rsidRPr="00A1019D">
        <w:rPr>
          <w:rFonts w:ascii="仿宋" w:eastAsia="宋体" w:hAnsi="仿宋" w:cs="仿宋" w:hint="eastAsia"/>
          <w:bCs w:val="0"/>
          <w:color w:val="0D0D0D" w:themeColor="text1" w:themeTint="F2"/>
          <w:szCs w:val="24"/>
        </w:rPr>
        <w:t xml:space="preserve">   </w:t>
      </w:r>
      <w:bookmarkStart w:id="691" w:name="_Toc149594630"/>
      <w:r w:rsidRPr="00A1019D">
        <w:rPr>
          <w:rFonts w:ascii="仿宋" w:eastAsia="宋体" w:hAnsi="仿宋" w:cs="仿宋" w:hint="eastAsia"/>
          <w:bCs w:val="0"/>
          <w:color w:val="0D0D0D" w:themeColor="text1" w:themeTint="F2"/>
          <w:szCs w:val="24"/>
        </w:rPr>
        <w:t xml:space="preserve">6.1 </w:t>
      </w:r>
      <w:r w:rsidRPr="00A1019D">
        <w:rPr>
          <w:rFonts w:ascii="仿宋" w:eastAsia="宋体" w:hAnsi="仿宋" w:cs="仿宋" w:hint="eastAsia"/>
          <w:bCs w:val="0"/>
          <w:color w:val="0D0D0D" w:themeColor="text1" w:themeTint="F2"/>
          <w:szCs w:val="24"/>
        </w:rPr>
        <w:t>承包人提供的材料和工程设备</w:t>
      </w:r>
      <w:bookmarkEnd w:id="683"/>
      <w:bookmarkEnd w:id="684"/>
      <w:bookmarkEnd w:id="685"/>
      <w:bookmarkEnd w:id="686"/>
      <w:bookmarkEnd w:id="687"/>
      <w:bookmarkEnd w:id="688"/>
      <w:bookmarkEnd w:id="689"/>
      <w:bookmarkEnd w:id="690"/>
      <w:bookmarkEnd w:id="691"/>
    </w:p>
    <w:p w14:paraId="3D3F22D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6.1.1 </w:t>
      </w:r>
      <w:r w:rsidRPr="00A1019D">
        <w:rPr>
          <w:rFonts w:ascii="仿宋" w:eastAsia="宋体" w:hAnsi="仿宋" w:cs="仿宋" w:hint="eastAsia"/>
          <w:color w:val="0D0D0D" w:themeColor="text1" w:themeTint="F2"/>
          <w:sz w:val="24"/>
          <w:szCs w:val="24"/>
        </w:rPr>
        <w:t>除专用合同条款另有约定外，承包人提供的材料和工程设备均由承包人负责采购、运输和保管。承包人应对其采购的材料和工程设备负责。</w:t>
      </w:r>
    </w:p>
    <w:p w14:paraId="3A28D97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6.1.2 </w:t>
      </w:r>
      <w:r w:rsidRPr="00A1019D">
        <w:rPr>
          <w:rFonts w:ascii="仿宋" w:eastAsia="宋体" w:hAnsi="仿宋" w:cs="仿宋" w:hint="eastAsia"/>
          <w:color w:val="0D0D0D" w:themeColor="text1" w:themeTint="F2"/>
          <w:sz w:val="24"/>
          <w:szCs w:val="24"/>
        </w:rPr>
        <w:t>承包人应按专用合同条款的约定，将各项材料和工程设备的供货人及品种、技术要求、规格、数量和供货时间等报送监理人批准。承包人应向监理人提交其负责提供的材料和工程设备的质量证明文件，并满足合同约定的质量标准。</w:t>
      </w:r>
    </w:p>
    <w:p w14:paraId="4C2C778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6.1.3 </w:t>
      </w:r>
      <w:r w:rsidRPr="00A1019D">
        <w:rPr>
          <w:rFonts w:ascii="仿宋" w:eastAsia="宋体" w:hAnsi="仿宋" w:cs="仿宋" w:hint="eastAsia"/>
          <w:color w:val="0D0D0D" w:themeColor="text1" w:themeTint="F2"/>
          <w:sz w:val="24"/>
          <w:szCs w:val="24"/>
        </w:rPr>
        <w:t>对承包人提供的材料和工程设备，承包人应会同监理人进行检验和交货验收，查验材料合格证明和产品合格证书，并按合同约定和监理人指示，进行材料的抽样检验和工程设备的检验测试，检验和测试结果应提交监理人，所需费用由承包人承担。</w:t>
      </w:r>
    </w:p>
    <w:p w14:paraId="60F1B408" w14:textId="77777777" w:rsidR="00B741CD" w:rsidRPr="00A1019D" w:rsidRDefault="00606632">
      <w:pPr>
        <w:pStyle w:val="3"/>
        <w:ind w:firstLine="118"/>
        <w:rPr>
          <w:rFonts w:ascii="仿宋" w:eastAsia="宋体" w:hAnsi="仿宋" w:cs="仿宋"/>
          <w:bCs w:val="0"/>
          <w:color w:val="0D0D0D" w:themeColor="text1" w:themeTint="F2"/>
          <w:szCs w:val="24"/>
        </w:rPr>
      </w:pPr>
      <w:bookmarkStart w:id="692" w:name="_Toc13714"/>
      <w:bookmarkStart w:id="693" w:name="_Toc300835088"/>
      <w:bookmarkStart w:id="694" w:name="_Toc476860407"/>
      <w:bookmarkStart w:id="695" w:name="_Toc411736472"/>
      <w:bookmarkStart w:id="696" w:name="_Toc411736196"/>
      <w:bookmarkStart w:id="697" w:name="_Toc410559390"/>
      <w:r w:rsidRPr="00A1019D">
        <w:rPr>
          <w:rFonts w:ascii="仿宋" w:eastAsia="宋体" w:hAnsi="仿宋" w:cs="仿宋" w:hint="eastAsia"/>
          <w:bCs w:val="0"/>
          <w:color w:val="0D0D0D" w:themeColor="text1" w:themeTint="F2"/>
          <w:szCs w:val="24"/>
        </w:rPr>
        <w:t xml:space="preserve">   </w:t>
      </w:r>
      <w:bookmarkStart w:id="698" w:name="_Toc149594631"/>
      <w:r w:rsidRPr="00A1019D">
        <w:rPr>
          <w:rFonts w:ascii="仿宋" w:eastAsia="宋体" w:hAnsi="仿宋" w:cs="仿宋" w:hint="eastAsia"/>
          <w:bCs w:val="0"/>
          <w:color w:val="0D0D0D" w:themeColor="text1" w:themeTint="F2"/>
          <w:szCs w:val="24"/>
        </w:rPr>
        <w:t xml:space="preserve">6.2 </w:t>
      </w:r>
      <w:r w:rsidRPr="00A1019D">
        <w:rPr>
          <w:rFonts w:ascii="仿宋" w:eastAsia="宋体" w:hAnsi="仿宋" w:cs="仿宋" w:hint="eastAsia"/>
          <w:bCs w:val="0"/>
          <w:color w:val="0D0D0D" w:themeColor="text1" w:themeTint="F2"/>
          <w:szCs w:val="24"/>
        </w:rPr>
        <w:t>发包人提供的材料和工程设备（</w:t>
      </w:r>
      <w:r w:rsidRPr="00A1019D">
        <w:rPr>
          <w:rFonts w:ascii="仿宋" w:eastAsia="宋体" w:hAnsi="仿宋" w:cs="仿宋" w:hint="eastAsia"/>
          <w:bCs w:val="0"/>
          <w:color w:val="0D0D0D" w:themeColor="text1" w:themeTint="F2"/>
          <w:szCs w:val="24"/>
        </w:rPr>
        <w:t>B</w:t>
      </w:r>
      <w:r w:rsidRPr="00A1019D">
        <w:rPr>
          <w:rFonts w:ascii="仿宋" w:eastAsia="宋体" w:hAnsi="仿宋" w:cs="仿宋" w:hint="eastAsia"/>
          <w:bCs w:val="0"/>
          <w:color w:val="0D0D0D" w:themeColor="text1" w:themeTint="F2"/>
          <w:szCs w:val="24"/>
        </w:rPr>
        <w:t>）</w:t>
      </w:r>
      <w:bookmarkEnd w:id="692"/>
      <w:bookmarkEnd w:id="693"/>
      <w:bookmarkEnd w:id="694"/>
      <w:bookmarkEnd w:id="695"/>
      <w:bookmarkEnd w:id="696"/>
      <w:bookmarkEnd w:id="697"/>
      <w:bookmarkEnd w:id="698"/>
    </w:p>
    <w:p w14:paraId="33946FC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发包人不提供材料和工程设备。</w:t>
      </w:r>
    </w:p>
    <w:p w14:paraId="6090C2BD" w14:textId="77777777" w:rsidR="00B741CD" w:rsidRPr="00A1019D" w:rsidRDefault="00606632">
      <w:pPr>
        <w:pStyle w:val="3"/>
        <w:ind w:firstLine="118"/>
        <w:rPr>
          <w:rFonts w:ascii="仿宋" w:eastAsia="宋体" w:hAnsi="仿宋" w:cs="仿宋"/>
          <w:bCs w:val="0"/>
          <w:color w:val="0D0D0D" w:themeColor="text1" w:themeTint="F2"/>
          <w:szCs w:val="24"/>
        </w:rPr>
      </w:pPr>
      <w:bookmarkStart w:id="699" w:name="_Toc247514089"/>
      <w:bookmarkStart w:id="700" w:name="_Toc247527690"/>
      <w:bookmarkStart w:id="701" w:name="_Toc411736473"/>
      <w:bookmarkStart w:id="702" w:name="_Toc411736197"/>
      <w:bookmarkStart w:id="703" w:name="_Toc300835089"/>
      <w:bookmarkStart w:id="704" w:name="_Toc476860408"/>
      <w:bookmarkStart w:id="705" w:name="_Toc23134"/>
      <w:bookmarkStart w:id="706" w:name="_Toc410559391"/>
      <w:r w:rsidRPr="00A1019D">
        <w:rPr>
          <w:rFonts w:ascii="仿宋" w:eastAsia="宋体" w:hAnsi="仿宋" w:cs="仿宋" w:hint="eastAsia"/>
          <w:bCs w:val="0"/>
          <w:color w:val="0D0D0D" w:themeColor="text1" w:themeTint="F2"/>
          <w:szCs w:val="24"/>
        </w:rPr>
        <w:t xml:space="preserve">   </w:t>
      </w:r>
      <w:bookmarkStart w:id="707" w:name="_Toc149594632"/>
      <w:r w:rsidRPr="00A1019D">
        <w:rPr>
          <w:rFonts w:ascii="仿宋" w:eastAsia="宋体" w:hAnsi="仿宋" w:cs="仿宋" w:hint="eastAsia"/>
          <w:bCs w:val="0"/>
          <w:color w:val="0D0D0D" w:themeColor="text1" w:themeTint="F2"/>
          <w:szCs w:val="24"/>
        </w:rPr>
        <w:t xml:space="preserve">6.3 </w:t>
      </w:r>
      <w:r w:rsidRPr="00A1019D">
        <w:rPr>
          <w:rFonts w:ascii="仿宋" w:eastAsia="宋体" w:hAnsi="仿宋" w:cs="仿宋" w:hint="eastAsia"/>
          <w:bCs w:val="0"/>
          <w:color w:val="0D0D0D" w:themeColor="text1" w:themeTint="F2"/>
          <w:szCs w:val="24"/>
        </w:rPr>
        <w:t>专用于工程的</w:t>
      </w:r>
      <w:bookmarkEnd w:id="699"/>
      <w:bookmarkEnd w:id="700"/>
      <w:r w:rsidRPr="00A1019D">
        <w:rPr>
          <w:rFonts w:ascii="仿宋" w:eastAsia="宋体" w:hAnsi="仿宋" w:cs="仿宋" w:hint="eastAsia"/>
          <w:bCs w:val="0"/>
          <w:color w:val="0D0D0D" w:themeColor="text1" w:themeTint="F2"/>
          <w:szCs w:val="24"/>
        </w:rPr>
        <w:t>材料和工程设备</w:t>
      </w:r>
      <w:bookmarkEnd w:id="701"/>
      <w:bookmarkEnd w:id="702"/>
      <w:bookmarkEnd w:id="703"/>
      <w:bookmarkEnd w:id="704"/>
      <w:bookmarkEnd w:id="705"/>
      <w:bookmarkEnd w:id="706"/>
      <w:bookmarkEnd w:id="707"/>
    </w:p>
    <w:p w14:paraId="2C8BB54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6.3.1 </w:t>
      </w:r>
      <w:r w:rsidRPr="00A1019D">
        <w:rPr>
          <w:rFonts w:ascii="仿宋" w:eastAsia="宋体" w:hAnsi="仿宋" w:cs="仿宋" w:hint="eastAsia"/>
          <w:color w:val="0D0D0D" w:themeColor="text1" w:themeTint="F2"/>
          <w:sz w:val="24"/>
          <w:szCs w:val="24"/>
        </w:rPr>
        <w:t>运入施工场地的材料、工程设备，包括备品备件、安装</w:t>
      </w:r>
      <w:proofErr w:type="gramStart"/>
      <w:r w:rsidRPr="00A1019D">
        <w:rPr>
          <w:rFonts w:ascii="仿宋" w:eastAsia="宋体" w:hAnsi="仿宋" w:cs="仿宋" w:hint="eastAsia"/>
          <w:color w:val="0D0D0D" w:themeColor="text1" w:themeTint="F2"/>
          <w:sz w:val="24"/>
          <w:szCs w:val="24"/>
        </w:rPr>
        <w:t>专用工</w:t>
      </w:r>
      <w:proofErr w:type="gramEnd"/>
      <w:r w:rsidRPr="00A1019D">
        <w:rPr>
          <w:rFonts w:ascii="仿宋" w:eastAsia="宋体" w:hAnsi="仿宋" w:cs="仿宋" w:hint="eastAsia"/>
          <w:color w:val="0D0D0D" w:themeColor="text1" w:themeTint="F2"/>
          <w:sz w:val="24"/>
          <w:szCs w:val="24"/>
        </w:rPr>
        <w:t>器具与随机资料，必须专用于合同约定范围内的工程，未经监理人同意，承包人不得运出施工场地或挪作他用。</w:t>
      </w:r>
    </w:p>
    <w:p w14:paraId="06B594B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6.3.2 </w:t>
      </w:r>
      <w:r w:rsidRPr="00A1019D">
        <w:rPr>
          <w:rFonts w:ascii="仿宋" w:eastAsia="宋体" w:hAnsi="仿宋" w:cs="仿宋" w:hint="eastAsia"/>
          <w:color w:val="0D0D0D" w:themeColor="text1" w:themeTint="F2"/>
          <w:sz w:val="24"/>
          <w:szCs w:val="24"/>
        </w:rPr>
        <w:t>随同工程设备运入施工场地的备品备件、</w:t>
      </w:r>
      <w:proofErr w:type="gramStart"/>
      <w:r w:rsidRPr="00A1019D">
        <w:rPr>
          <w:rFonts w:ascii="仿宋" w:eastAsia="宋体" w:hAnsi="仿宋" w:cs="仿宋" w:hint="eastAsia"/>
          <w:color w:val="0D0D0D" w:themeColor="text1" w:themeTint="F2"/>
          <w:sz w:val="24"/>
          <w:szCs w:val="24"/>
        </w:rPr>
        <w:t>专用工</w:t>
      </w:r>
      <w:proofErr w:type="gramEnd"/>
      <w:r w:rsidRPr="00A1019D">
        <w:rPr>
          <w:rFonts w:ascii="仿宋" w:eastAsia="宋体" w:hAnsi="仿宋" w:cs="仿宋" w:hint="eastAsia"/>
          <w:color w:val="0D0D0D" w:themeColor="text1" w:themeTint="F2"/>
          <w:sz w:val="24"/>
          <w:szCs w:val="24"/>
        </w:rPr>
        <w:t>器具与随机资料，应由承包人会同监理人按供货人的装箱单清点后共同封存，未经监理人同意不得启用。承包人因</w:t>
      </w:r>
      <w:r w:rsidRPr="00A1019D">
        <w:rPr>
          <w:rFonts w:ascii="仿宋" w:eastAsia="宋体" w:hAnsi="仿宋" w:cs="仿宋" w:hint="eastAsia"/>
          <w:color w:val="0D0D0D" w:themeColor="text1" w:themeTint="F2"/>
          <w:sz w:val="24"/>
          <w:szCs w:val="24"/>
        </w:rPr>
        <w:lastRenderedPageBreak/>
        <w:t>合同工作需要使用上述物品时，应向监理人提出申请。</w:t>
      </w:r>
    </w:p>
    <w:p w14:paraId="7F1643D5" w14:textId="77777777" w:rsidR="00B741CD" w:rsidRPr="00A1019D" w:rsidRDefault="00606632">
      <w:pPr>
        <w:pStyle w:val="3"/>
        <w:ind w:firstLine="118"/>
        <w:rPr>
          <w:rFonts w:ascii="仿宋" w:eastAsia="宋体" w:hAnsi="仿宋" w:cs="仿宋"/>
          <w:bCs w:val="0"/>
          <w:color w:val="0D0D0D" w:themeColor="text1" w:themeTint="F2"/>
          <w:szCs w:val="24"/>
        </w:rPr>
      </w:pPr>
      <w:bookmarkStart w:id="708" w:name="_Toc300835090"/>
      <w:bookmarkStart w:id="709" w:name="_Toc30927"/>
      <w:bookmarkStart w:id="710" w:name="_Toc411736474"/>
      <w:bookmarkStart w:id="711" w:name="_Toc410559392"/>
      <w:bookmarkStart w:id="712" w:name="_Toc476860409"/>
      <w:bookmarkStart w:id="713" w:name="_Toc411736198"/>
      <w:bookmarkStart w:id="714" w:name="_Toc247527691"/>
      <w:bookmarkStart w:id="715" w:name="_Toc247514090"/>
      <w:r w:rsidRPr="00A1019D">
        <w:rPr>
          <w:rFonts w:ascii="仿宋" w:eastAsia="宋体" w:hAnsi="仿宋" w:cs="仿宋" w:hint="eastAsia"/>
          <w:bCs w:val="0"/>
          <w:color w:val="0D0D0D" w:themeColor="text1" w:themeTint="F2"/>
          <w:szCs w:val="24"/>
        </w:rPr>
        <w:t xml:space="preserve">   </w:t>
      </w:r>
      <w:bookmarkStart w:id="716" w:name="_Toc149594633"/>
      <w:r w:rsidRPr="00A1019D">
        <w:rPr>
          <w:rFonts w:ascii="仿宋" w:eastAsia="宋体" w:hAnsi="仿宋" w:cs="仿宋" w:hint="eastAsia"/>
          <w:bCs w:val="0"/>
          <w:color w:val="0D0D0D" w:themeColor="text1" w:themeTint="F2"/>
          <w:szCs w:val="24"/>
        </w:rPr>
        <w:t xml:space="preserve">6.4 </w:t>
      </w:r>
      <w:r w:rsidRPr="00A1019D">
        <w:rPr>
          <w:rFonts w:ascii="仿宋" w:eastAsia="宋体" w:hAnsi="仿宋" w:cs="仿宋" w:hint="eastAsia"/>
          <w:bCs w:val="0"/>
          <w:color w:val="0D0D0D" w:themeColor="text1" w:themeTint="F2"/>
          <w:szCs w:val="24"/>
        </w:rPr>
        <w:t>实施方法</w:t>
      </w:r>
      <w:bookmarkEnd w:id="708"/>
      <w:bookmarkEnd w:id="709"/>
      <w:bookmarkEnd w:id="710"/>
      <w:bookmarkEnd w:id="711"/>
      <w:bookmarkEnd w:id="712"/>
      <w:bookmarkEnd w:id="713"/>
      <w:bookmarkEnd w:id="716"/>
    </w:p>
    <w:p w14:paraId="1435340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承包人对材料的加工、工程设备的采购、制造、安装应当按照法律规定、合同约定以及行业习惯来实施。</w:t>
      </w:r>
    </w:p>
    <w:p w14:paraId="581A78F7" w14:textId="77777777" w:rsidR="00B741CD" w:rsidRPr="00A1019D" w:rsidRDefault="00606632">
      <w:pPr>
        <w:pStyle w:val="3"/>
        <w:ind w:firstLine="118"/>
        <w:rPr>
          <w:rFonts w:ascii="仿宋" w:eastAsia="宋体" w:hAnsi="仿宋" w:cs="仿宋"/>
          <w:bCs w:val="0"/>
          <w:color w:val="0D0D0D" w:themeColor="text1" w:themeTint="F2"/>
          <w:szCs w:val="24"/>
        </w:rPr>
      </w:pPr>
      <w:bookmarkStart w:id="717" w:name="_Toc410559393"/>
      <w:bookmarkStart w:id="718" w:name="_Toc300835091"/>
      <w:bookmarkStart w:id="719" w:name="_Toc476860410"/>
      <w:bookmarkStart w:id="720" w:name="_Toc411736199"/>
      <w:bookmarkStart w:id="721" w:name="_Toc411736475"/>
      <w:bookmarkStart w:id="722" w:name="_Toc30895"/>
      <w:r w:rsidRPr="00A1019D">
        <w:rPr>
          <w:rFonts w:ascii="仿宋" w:eastAsia="宋体" w:hAnsi="仿宋" w:cs="仿宋" w:hint="eastAsia"/>
          <w:bCs w:val="0"/>
          <w:color w:val="0D0D0D" w:themeColor="text1" w:themeTint="F2"/>
          <w:szCs w:val="24"/>
        </w:rPr>
        <w:t xml:space="preserve">   </w:t>
      </w:r>
      <w:bookmarkStart w:id="723" w:name="_Toc149594634"/>
      <w:r w:rsidRPr="00A1019D">
        <w:rPr>
          <w:rFonts w:ascii="仿宋" w:eastAsia="宋体" w:hAnsi="仿宋" w:cs="仿宋" w:hint="eastAsia"/>
          <w:bCs w:val="0"/>
          <w:color w:val="0D0D0D" w:themeColor="text1" w:themeTint="F2"/>
          <w:szCs w:val="24"/>
        </w:rPr>
        <w:t xml:space="preserve">6.5 </w:t>
      </w:r>
      <w:r w:rsidRPr="00A1019D">
        <w:rPr>
          <w:rFonts w:ascii="仿宋" w:eastAsia="宋体" w:hAnsi="仿宋" w:cs="仿宋" w:hint="eastAsia"/>
          <w:bCs w:val="0"/>
          <w:color w:val="0D0D0D" w:themeColor="text1" w:themeTint="F2"/>
          <w:szCs w:val="24"/>
        </w:rPr>
        <w:t>禁止使用不合格的材料和工程设备</w:t>
      </w:r>
      <w:bookmarkEnd w:id="714"/>
      <w:bookmarkEnd w:id="715"/>
      <w:bookmarkEnd w:id="717"/>
      <w:bookmarkEnd w:id="718"/>
      <w:bookmarkEnd w:id="719"/>
      <w:bookmarkEnd w:id="720"/>
      <w:bookmarkEnd w:id="721"/>
      <w:bookmarkEnd w:id="722"/>
      <w:bookmarkEnd w:id="723"/>
    </w:p>
    <w:p w14:paraId="0A9F75F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6.5.1 </w:t>
      </w:r>
      <w:r w:rsidRPr="00A1019D">
        <w:rPr>
          <w:rFonts w:ascii="仿宋" w:eastAsia="宋体" w:hAnsi="仿宋" w:cs="仿宋" w:hint="eastAsia"/>
          <w:color w:val="0D0D0D" w:themeColor="text1" w:themeTint="F2"/>
          <w:sz w:val="24"/>
          <w:szCs w:val="24"/>
        </w:rPr>
        <w:t>监理人有权拒绝承包人提供的不合格材料或工程设备，并要求承包人立即进行更换。监理人应在更换后再次进行检查和检验，由此增加的费用和（或）工期延误由承包人承担。</w:t>
      </w:r>
    </w:p>
    <w:p w14:paraId="227C931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6.5.2 </w:t>
      </w:r>
      <w:r w:rsidRPr="00A1019D">
        <w:rPr>
          <w:rFonts w:ascii="仿宋" w:eastAsia="宋体" w:hAnsi="仿宋" w:cs="仿宋" w:hint="eastAsia"/>
          <w:color w:val="0D0D0D" w:themeColor="text1" w:themeTint="F2"/>
          <w:sz w:val="24"/>
          <w:szCs w:val="24"/>
        </w:rPr>
        <w:t>监理人发现承包人使用了不合格的材料和工程设备，应即时发出指示要求承包人立即改正，并禁止在工程中继续使用不合格的材料和工程设备。</w:t>
      </w:r>
    </w:p>
    <w:p w14:paraId="2022B7F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6.5.3 </w:t>
      </w:r>
      <w:r w:rsidRPr="00A1019D">
        <w:rPr>
          <w:rFonts w:ascii="仿宋" w:eastAsia="宋体" w:hAnsi="仿宋" w:cs="仿宋" w:hint="eastAsia"/>
          <w:color w:val="0D0D0D" w:themeColor="text1" w:themeTint="F2"/>
          <w:sz w:val="24"/>
          <w:szCs w:val="24"/>
        </w:rPr>
        <w:t>发包人提供的材料或工程设备不符合合同要求的，承包人有权拒绝，并可要求发包人更换，由此增加的费用和（或）工期延误由发包人承担。</w:t>
      </w:r>
    </w:p>
    <w:p w14:paraId="6EF82877" w14:textId="77777777" w:rsidR="00B741CD" w:rsidRPr="00A1019D" w:rsidRDefault="00606632">
      <w:pPr>
        <w:pStyle w:val="3"/>
        <w:ind w:firstLine="118"/>
        <w:rPr>
          <w:rFonts w:ascii="仿宋" w:eastAsia="宋体" w:hAnsi="仿宋" w:cs="仿宋"/>
          <w:bCs w:val="0"/>
          <w:color w:val="0D0D0D" w:themeColor="text1" w:themeTint="F2"/>
          <w:szCs w:val="24"/>
        </w:rPr>
      </w:pPr>
      <w:bookmarkStart w:id="724" w:name="_Toc410559394"/>
      <w:bookmarkStart w:id="725" w:name="_Toc184635103"/>
      <w:bookmarkStart w:id="726" w:name="_Toc247514091"/>
      <w:bookmarkStart w:id="727" w:name="_Toc411736200"/>
      <w:bookmarkStart w:id="728" w:name="_Toc247527692"/>
      <w:bookmarkStart w:id="729" w:name="_Toc476860411"/>
      <w:bookmarkStart w:id="730" w:name="_Toc300835092"/>
      <w:bookmarkStart w:id="731" w:name="_Toc411736476"/>
      <w:bookmarkStart w:id="732" w:name="_Toc8810"/>
      <w:bookmarkStart w:id="733" w:name="_Toc149594635"/>
      <w:r w:rsidRPr="00A1019D">
        <w:rPr>
          <w:rFonts w:ascii="仿宋" w:eastAsia="宋体" w:hAnsi="仿宋" w:cs="仿宋" w:hint="eastAsia"/>
          <w:bCs w:val="0"/>
          <w:color w:val="0D0D0D" w:themeColor="text1" w:themeTint="F2"/>
          <w:szCs w:val="24"/>
        </w:rPr>
        <w:t xml:space="preserve">7. </w:t>
      </w:r>
      <w:r w:rsidRPr="00A1019D">
        <w:rPr>
          <w:rFonts w:ascii="仿宋" w:eastAsia="宋体" w:hAnsi="仿宋" w:cs="仿宋" w:hint="eastAsia"/>
          <w:bCs w:val="0"/>
          <w:color w:val="0D0D0D" w:themeColor="text1" w:themeTint="F2"/>
          <w:szCs w:val="24"/>
        </w:rPr>
        <w:t>施工设备和临时设施</w:t>
      </w:r>
      <w:bookmarkEnd w:id="724"/>
      <w:bookmarkEnd w:id="725"/>
      <w:bookmarkEnd w:id="726"/>
      <w:bookmarkEnd w:id="727"/>
      <w:bookmarkEnd w:id="728"/>
      <w:bookmarkEnd w:id="729"/>
      <w:bookmarkEnd w:id="730"/>
      <w:bookmarkEnd w:id="731"/>
      <w:bookmarkEnd w:id="732"/>
      <w:bookmarkEnd w:id="733"/>
    </w:p>
    <w:p w14:paraId="41353DBD" w14:textId="77777777" w:rsidR="00B741CD" w:rsidRPr="00A1019D" w:rsidRDefault="00606632">
      <w:pPr>
        <w:pStyle w:val="3"/>
        <w:ind w:firstLine="118"/>
        <w:rPr>
          <w:rFonts w:ascii="仿宋" w:eastAsia="宋体" w:hAnsi="仿宋" w:cs="仿宋"/>
          <w:bCs w:val="0"/>
          <w:color w:val="0D0D0D" w:themeColor="text1" w:themeTint="F2"/>
          <w:szCs w:val="24"/>
        </w:rPr>
      </w:pPr>
      <w:bookmarkStart w:id="734" w:name="_Toc410559395"/>
      <w:bookmarkStart w:id="735" w:name="_Toc476860412"/>
      <w:bookmarkStart w:id="736" w:name="_Toc411736477"/>
      <w:bookmarkStart w:id="737" w:name="_Toc300835093"/>
      <w:bookmarkStart w:id="738" w:name="_Toc411736201"/>
      <w:bookmarkStart w:id="739" w:name="_Toc14426"/>
      <w:bookmarkStart w:id="740" w:name="_Toc247514092"/>
      <w:bookmarkStart w:id="741" w:name="_Toc247527693"/>
      <w:r w:rsidRPr="00A1019D">
        <w:rPr>
          <w:rFonts w:ascii="仿宋" w:eastAsia="宋体" w:hAnsi="仿宋" w:cs="仿宋" w:hint="eastAsia"/>
          <w:bCs w:val="0"/>
          <w:color w:val="0D0D0D" w:themeColor="text1" w:themeTint="F2"/>
          <w:szCs w:val="24"/>
        </w:rPr>
        <w:t xml:space="preserve">   </w:t>
      </w:r>
      <w:bookmarkStart w:id="742" w:name="_Toc149594636"/>
      <w:r w:rsidRPr="00A1019D">
        <w:rPr>
          <w:rFonts w:ascii="仿宋" w:eastAsia="宋体" w:hAnsi="仿宋" w:cs="仿宋" w:hint="eastAsia"/>
          <w:bCs w:val="0"/>
          <w:color w:val="0D0D0D" w:themeColor="text1" w:themeTint="F2"/>
          <w:szCs w:val="24"/>
        </w:rPr>
        <w:t xml:space="preserve">7.1 </w:t>
      </w:r>
      <w:r w:rsidRPr="00A1019D">
        <w:rPr>
          <w:rFonts w:ascii="仿宋" w:eastAsia="宋体" w:hAnsi="仿宋" w:cs="仿宋" w:hint="eastAsia"/>
          <w:bCs w:val="0"/>
          <w:color w:val="0D0D0D" w:themeColor="text1" w:themeTint="F2"/>
          <w:szCs w:val="24"/>
        </w:rPr>
        <w:t>承包人提供的施工设备和临时设施</w:t>
      </w:r>
      <w:bookmarkEnd w:id="734"/>
      <w:bookmarkEnd w:id="735"/>
      <w:bookmarkEnd w:id="736"/>
      <w:bookmarkEnd w:id="737"/>
      <w:bookmarkEnd w:id="738"/>
      <w:bookmarkEnd w:id="739"/>
      <w:bookmarkEnd w:id="740"/>
      <w:bookmarkEnd w:id="741"/>
      <w:bookmarkEnd w:id="742"/>
    </w:p>
    <w:p w14:paraId="328E53B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7.1.1 </w:t>
      </w:r>
      <w:r w:rsidRPr="00A1019D">
        <w:rPr>
          <w:rFonts w:ascii="仿宋" w:eastAsia="宋体" w:hAnsi="仿宋" w:cs="仿宋" w:hint="eastAsia"/>
          <w:color w:val="0D0D0D" w:themeColor="text1" w:themeTint="F2"/>
          <w:sz w:val="24"/>
          <w:szCs w:val="24"/>
        </w:rPr>
        <w:t>承包人应按合同进度计划的要求，及时配置施工设备和修建临时设施。进入施工场地的承包人设备需经监理人核查后才能投入使用。承包人更换合同约定的承包人设备的，应报监理人批准。</w:t>
      </w:r>
    </w:p>
    <w:p w14:paraId="192DE44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7.1.2 </w:t>
      </w:r>
      <w:r w:rsidRPr="00A1019D">
        <w:rPr>
          <w:rFonts w:ascii="仿宋" w:eastAsia="宋体" w:hAnsi="仿宋" w:cs="仿宋" w:hint="eastAsia"/>
          <w:color w:val="0D0D0D" w:themeColor="text1" w:themeTint="F2"/>
          <w:sz w:val="24"/>
          <w:szCs w:val="24"/>
        </w:rPr>
        <w:t>除专用合同条款另有约定外，承包人应自行承担修建临时设施的费用。需要临时占地的，应由发包人办理申请手续并承担相应费用。</w:t>
      </w:r>
    </w:p>
    <w:p w14:paraId="109B4100" w14:textId="77777777" w:rsidR="00B741CD" w:rsidRPr="00A1019D" w:rsidRDefault="00606632">
      <w:pPr>
        <w:pStyle w:val="3"/>
        <w:ind w:firstLine="118"/>
        <w:rPr>
          <w:rFonts w:ascii="仿宋" w:eastAsia="宋体" w:hAnsi="仿宋" w:cs="仿宋"/>
          <w:bCs w:val="0"/>
          <w:color w:val="0D0D0D" w:themeColor="text1" w:themeTint="F2"/>
          <w:szCs w:val="24"/>
        </w:rPr>
      </w:pPr>
      <w:bookmarkStart w:id="743" w:name="_Toc410559396"/>
      <w:bookmarkStart w:id="744" w:name="_Toc300835095"/>
      <w:bookmarkStart w:id="745" w:name="_Toc411736202"/>
      <w:bookmarkStart w:id="746" w:name="_Toc20372"/>
      <w:bookmarkStart w:id="747" w:name="_Toc411736478"/>
      <w:bookmarkStart w:id="748" w:name="_Toc476860413"/>
      <w:r w:rsidRPr="00A1019D">
        <w:rPr>
          <w:rFonts w:ascii="仿宋" w:eastAsia="宋体" w:hAnsi="仿宋" w:cs="仿宋" w:hint="eastAsia"/>
          <w:bCs w:val="0"/>
          <w:color w:val="0D0D0D" w:themeColor="text1" w:themeTint="F2"/>
          <w:szCs w:val="24"/>
        </w:rPr>
        <w:t xml:space="preserve">   </w:t>
      </w:r>
      <w:bookmarkStart w:id="749" w:name="_Toc149594637"/>
      <w:r w:rsidRPr="00A1019D">
        <w:rPr>
          <w:rFonts w:ascii="仿宋" w:eastAsia="宋体" w:hAnsi="仿宋" w:cs="仿宋" w:hint="eastAsia"/>
          <w:bCs w:val="0"/>
          <w:color w:val="0D0D0D" w:themeColor="text1" w:themeTint="F2"/>
          <w:szCs w:val="24"/>
        </w:rPr>
        <w:t xml:space="preserve">7.2 </w:t>
      </w:r>
      <w:r w:rsidRPr="00A1019D">
        <w:rPr>
          <w:rFonts w:ascii="仿宋" w:eastAsia="宋体" w:hAnsi="仿宋" w:cs="仿宋" w:hint="eastAsia"/>
          <w:bCs w:val="0"/>
          <w:color w:val="0D0D0D" w:themeColor="text1" w:themeTint="F2"/>
          <w:szCs w:val="24"/>
        </w:rPr>
        <w:t>发包人提供的施工设备和临时设施（</w:t>
      </w:r>
      <w:r w:rsidRPr="00A1019D">
        <w:rPr>
          <w:rFonts w:ascii="仿宋" w:eastAsia="宋体" w:hAnsi="仿宋" w:cs="仿宋" w:hint="eastAsia"/>
          <w:bCs w:val="0"/>
          <w:color w:val="0D0D0D" w:themeColor="text1" w:themeTint="F2"/>
          <w:szCs w:val="24"/>
        </w:rPr>
        <w:t>B</w:t>
      </w:r>
      <w:r w:rsidRPr="00A1019D">
        <w:rPr>
          <w:rFonts w:ascii="仿宋" w:eastAsia="宋体" w:hAnsi="仿宋" w:cs="仿宋" w:hint="eastAsia"/>
          <w:bCs w:val="0"/>
          <w:color w:val="0D0D0D" w:themeColor="text1" w:themeTint="F2"/>
          <w:szCs w:val="24"/>
        </w:rPr>
        <w:t>）</w:t>
      </w:r>
      <w:bookmarkEnd w:id="743"/>
      <w:bookmarkEnd w:id="744"/>
      <w:bookmarkEnd w:id="745"/>
      <w:bookmarkEnd w:id="746"/>
      <w:bookmarkEnd w:id="747"/>
      <w:bookmarkEnd w:id="748"/>
      <w:bookmarkEnd w:id="749"/>
    </w:p>
    <w:p w14:paraId="2F19623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发包人不提供施工设备或临时设施。</w:t>
      </w:r>
    </w:p>
    <w:p w14:paraId="7BDA6B57" w14:textId="77777777" w:rsidR="00B741CD" w:rsidRPr="00A1019D" w:rsidRDefault="00606632">
      <w:pPr>
        <w:pStyle w:val="3"/>
        <w:ind w:firstLine="118"/>
        <w:rPr>
          <w:rFonts w:ascii="仿宋" w:eastAsia="宋体" w:hAnsi="仿宋" w:cs="仿宋"/>
          <w:bCs w:val="0"/>
          <w:color w:val="0D0D0D" w:themeColor="text1" w:themeTint="F2"/>
          <w:szCs w:val="24"/>
        </w:rPr>
      </w:pPr>
      <w:bookmarkStart w:id="750" w:name="_Toc247514094"/>
      <w:bookmarkStart w:id="751" w:name="_Toc476860414"/>
      <w:bookmarkStart w:id="752" w:name="_Toc1910"/>
      <w:bookmarkStart w:id="753" w:name="_Toc300835096"/>
      <w:bookmarkStart w:id="754" w:name="_Toc410559397"/>
      <w:bookmarkStart w:id="755" w:name="_Toc411736203"/>
      <w:bookmarkStart w:id="756" w:name="_Toc247527695"/>
      <w:bookmarkStart w:id="757" w:name="_Toc411736479"/>
      <w:r w:rsidRPr="00A1019D">
        <w:rPr>
          <w:rFonts w:ascii="仿宋" w:eastAsia="宋体" w:hAnsi="仿宋" w:cs="仿宋" w:hint="eastAsia"/>
          <w:bCs w:val="0"/>
          <w:color w:val="0D0D0D" w:themeColor="text1" w:themeTint="F2"/>
          <w:szCs w:val="24"/>
        </w:rPr>
        <w:t xml:space="preserve">   </w:t>
      </w:r>
      <w:bookmarkStart w:id="758" w:name="_Toc149594638"/>
      <w:r w:rsidRPr="00A1019D">
        <w:rPr>
          <w:rFonts w:ascii="仿宋" w:eastAsia="宋体" w:hAnsi="仿宋" w:cs="仿宋" w:hint="eastAsia"/>
          <w:bCs w:val="0"/>
          <w:color w:val="0D0D0D" w:themeColor="text1" w:themeTint="F2"/>
          <w:szCs w:val="24"/>
        </w:rPr>
        <w:t xml:space="preserve">7.3 </w:t>
      </w:r>
      <w:r w:rsidRPr="00A1019D">
        <w:rPr>
          <w:rFonts w:ascii="仿宋" w:eastAsia="宋体" w:hAnsi="仿宋" w:cs="仿宋" w:hint="eastAsia"/>
          <w:bCs w:val="0"/>
          <w:color w:val="0D0D0D" w:themeColor="text1" w:themeTint="F2"/>
          <w:szCs w:val="24"/>
        </w:rPr>
        <w:t>要求承包人增加或更换施工设备</w:t>
      </w:r>
      <w:bookmarkEnd w:id="750"/>
      <w:bookmarkEnd w:id="751"/>
      <w:bookmarkEnd w:id="752"/>
      <w:bookmarkEnd w:id="753"/>
      <w:bookmarkEnd w:id="754"/>
      <w:bookmarkEnd w:id="755"/>
      <w:bookmarkEnd w:id="756"/>
      <w:bookmarkEnd w:id="757"/>
      <w:bookmarkEnd w:id="758"/>
    </w:p>
    <w:p w14:paraId="0554D6C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承包人使用的施工设备不能满足合同进度计划和（或）质量标准时，监理人有权要求承包人增加或更换施工设备，承包人应及时增加或更换，由此增加的费用和（或）工期延误由承包人承担。</w:t>
      </w:r>
      <w:bookmarkStart w:id="759" w:name="_Toc247514095"/>
      <w:bookmarkStart w:id="760" w:name="_Toc300835097"/>
      <w:bookmarkStart w:id="761" w:name="_Toc247527696"/>
    </w:p>
    <w:p w14:paraId="22BF5E31" w14:textId="77777777" w:rsidR="00B741CD" w:rsidRPr="00A1019D" w:rsidRDefault="00606632">
      <w:pPr>
        <w:pStyle w:val="3"/>
        <w:ind w:firstLine="118"/>
        <w:rPr>
          <w:rFonts w:ascii="仿宋" w:eastAsia="宋体" w:hAnsi="仿宋" w:cs="仿宋"/>
          <w:bCs w:val="0"/>
          <w:color w:val="0D0D0D" w:themeColor="text1" w:themeTint="F2"/>
          <w:szCs w:val="24"/>
        </w:rPr>
      </w:pPr>
      <w:bookmarkStart w:id="762" w:name="_Toc410559398"/>
      <w:bookmarkStart w:id="763" w:name="_Toc411736204"/>
      <w:bookmarkStart w:id="764" w:name="_Toc3342"/>
      <w:bookmarkStart w:id="765" w:name="_Toc411736480"/>
      <w:bookmarkStart w:id="766" w:name="_Toc476860415"/>
      <w:r w:rsidRPr="00A1019D">
        <w:rPr>
          <w:rFonts w:ascii="仿宋" w:eastAsia="宋体" w:hAnsi="仿宋" w:cs="仿宋" w:hint="eastAsia"/>
          <w:bCs w:val="0"/>
          <w:color w:val="0D0D0D" w:themeColor="text1" w:themeTint="F2"/>
          <w:szCs w:val="24"/>
        </w:rPr>
        <w:lastRenderedPageBreak/>
        <w:t xml:space="preserve">   </w:t>
      </w:r>
      <w:bookmarkStart w:id="767" w:name="_Toc149594639"/>
      <w:r w:rsidRPr="00A1019D">
        <w:rPr>
          <w:rFonts w:ascii="仿宋" w:eastAsia="宋体" w:hAnsi="仿宋" w:cs="仿宋" w:hint="eastAsia"/>
          <w:bCs w:val="0"/>
          <w:color w:val="0D0D0D" w:themeColor="text1" w:themeTint="F2"/>
          <w:szCs w:val="24"/>
        </w:rPr>
        <w:t xml:space="preserve">7.4 </w:t>
      </w:r>
      <w:r w:rsidRPr="00A1019D">
        <w:rPr>
          <w:rFonts w:ascii="仿宋" w:eastAsia="宋体" w:hAnsi="仿宋" w:cs="仿宋" w:hint="eastAsia"/>
          <w:bCs w:val="0"/>
          <w:color w:val="0D0D0D" w:themeColor="text1" w:themeTint="F2"/>
          <w:szCs w:val="24"/>
        </w:rPr>
        <w:t>施工设备和临时设施专用于合同工程</w:t>
      </w:r>
      <w:bookmarkEnd w:id="759"/>
      <w:bookmarkEnd w:id="760"/>
      <w:bookmarkEnd w:id="761"/>
      <w:bookmarkEnd w:id="762"/>
      <w:bookmarkEnd w:id="763"/>
      <w:bookmarkEnd w:id="764"/>
      <w:bookmarkEnd w:id="765"/>
      <w:bookmarkEnd w:id="766"/>
      <w:bookmarkEnd w:id="767"/>
    </w:p>
    <w:p w14:paraId="228D3A7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7.4.1 </w:t>
      </w:r>
      <w:r w:rsidRPr="00A1019D">
        <w:rPr>
          <w:rFonts w:ascii="仿宋" w:eastAsia="宋体" w:hAnsi="仿宋" w:cs="仿宋" w:hint="eastAsia"/>
          <w:color w:val="0D0D0D" w:themeColor="text1" w:themeTint="F2"/>
          <w:sz w:val="24"/>
          <w:szCs w:val="24"/>
        </w:rPr>
        <w:t>除合同另有约定外，运入施工场地的所有施工设备以及在施工场地建设的临时设施应专用于合同工程。未经监理人同意，不得将上述施工设备和临时设施中的任何部分运出施工场地或挪作他用。</w:t>
      </w:r>
    </w:p>
    <w:p w14:paraId="1F09D28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7.4.2 </w:t>
      </w:r>
      <w:r w:rsidRPr="00A1019D">
        <w:rPr>
          <w:rFonts w:ascii="仿宋" w:eastAsia="宋体" w:hAnsi="仿宋" w:cs="仿宋" w:hint="eastAsia"/>
          <w:color w:val="0D0D0D" w:themeColor="text1" w:themeTint="F2"/>
          <w:sz w:val="24"/>
          <w:szCs w:val="24"/>
        </w:rPr>
        <w:t>经监理人同意，承包人可根据合同进度计划撤走闲置的施工设备。</w:t>
      </w:r>
    </w:p>
    <w:p w14:paraId="56DF892C" w14:textId="77777777" w:rsidR="00B741CD" w:rsidRPr="00A1019D" w:rsidRDefault="00606632">
      <w:pPr>
        <w:pStyle w:val="3"/>
        <w:ind w:firstLine="118"/>
        <w:rPr>
          <w:rFonts w:ascii="仿宋" w:eastAsia="宋体" w:hAnsi="仿宋" w:cs="仿宋"/>
          <w:bCs w:val="0"/>
          <w:color w:val="0D0D0D" w:themeColor="text1" w:themeTint="F2"/>
          <w:szCs w:val="24"/>
        </w:rPr>
      </w:pPr>
      <w:bookmarkStart w:id="768" w:name="_Toc411736481"/>
      <w:bookmarkStart w:id="769" w:name="_Toc476860416"/>
      <w:bookmarkStart w:id="770" w:name="_Toc247514096"/>
      <w:bookmarkStart w:id="771" w:name="_Toc17083"/>
      <w:bookmarkStart w:id="772" w:name="_Toc410559399"/>
      <w:bookmarkStart w:id="773" w:name="_Toc184635104"/>
      <w:bookmarkStart w:id="774" w:name="_Toc411736205"/>
      <w:bookmarkStart w:id="775" w:name="_Toc247527697"/>
      <w:bookmarkStart w:id="776" w:name="_Toc300835098"/>
      <w:bookmarkStart w:id="777" w:name="_Toc149594640"/>
      <w:r w:rsidRPr="00A1019D">
        <w:rPr>
          <w:rFonts w:ascii="仿宋" w:eastAsia="宋体" w:hAnsi="仿宋" w:cs="仿宋" w:hint="eastAsia"/>
          <w:bCs w:val="0"/>
          <w:color w:val="0D0D0D" w:themeColor="text1" w:themeTint="F2"/>
          <w:szCs w:val="24"/>
        </w:rPr>
        <w:t xml:space="preserve">8. </w:t>
      </w:r>
      <w:r w:rsidRPr="00A1019D">
        <w:rPr>
          <w:rFonts w:ascii="仿宋" w:eastAsia="宋体" w:hAnsi="仿宋" w:cs="仿宋" w:hint="eastAsia"/>
          <w:bCs w:val="0"/>
          <w:color w:val="0D0D0D" w:themeColor="text1" w:themeTint="F2"/>
          <w:szCs w:val="24"/>
        </w:rPr>
        <w:t>交通运输</w:t>
      </w:r>
      <w:bookmarkEnd w:id="768"/>
      <w:bookmarkEnd w:id="769"/>
      <w:bookmarkEnd w:id="770"/>
      <w:bookmarkEnd w:id="771"/>
      <w:bookmarkEnd w:id="772"/>
      <w:bookmarkEnd w:id="773"/>
      <w:bookmarkEnd w:id="774"/>
      <w:bookmarkEnd w:id="775"/>
      <w:bookmarkEnd w:id="776"/>
      <w:bookmarkEnd w:id="777"/>
    </w:p>
    <w:p w14:paraId="589E32ED" w14:textId="77777777" w:rsidR="00B741CD" w:rsidRPr="00A1019D" w:rsidRDefault="00606632">
      <w:pPr>
        <w:pStyle w:val="3"/>
        <w:ind w:firstLine="118"/>
        <w:rPr>
          <w:rFonts w:ascii="仿宋" w:eastAsia="宋体" w:hAnsi="仿宋" w:cs="仿宋"/>
          <w:bCs w:val="0"/>
          <w:color w:val="0D0D0D" w:themeColor="text1" w:themeTint="F2"/>
          <w:szCs w:val="24"/>
        </w:rPr>
      </w:pPr>
      <w:bookmarkStart w:id="778" w:name="_Toc410559400"/>
      <w:bookmarkStart w:id="779" w:name="_Toc9153"/>
      <w:bookmarkStart w:id="780" w:name="_Toc411736482"/>
      <w:bookmarkStart w:id="781" w:name="_Toc411736206"/>
      <w:bookmarkStart w:id="782" w:name="_Toc300835100"/>
      <w:bookmarkStart w:id="783" w:name="_Toc476860417"/>
      <w:r w:rsidRPr="00A1019D">
        <w:rPr>
          <w:rFonts w:ascii="仿宋" w:eastAsia="宋体" w:hAnsi="仿宋" w:cs="仿宋" w:hint="eastAsia"/>
          <w:bCs w:val="0"/>
          <w:color w:val="0D0D0D" w:themeColor="text1" w:themeTint="F2"/>
          <w:szCs w:val="24"/>
        </w:rPr>
        <w:t xml:space="preserve">   </w:t>
      </w:r>
      <w:bookmarkStart w:id="784" w:name="_Toc149594641"/>
      <w:r w:rsidRPr="00A1019D">
        <w:rPr>
          <w:rFonts w:ascii="仿宋" w:eastAsia="宋体" w:hAnsi="仿宋" w:cs="仿宋" w:hint="eastAsia"/>
          <w:bCs w:val="0"/>
          <w:color w:val="0D0D0D" w:themeColor="text1" w:themeTint="F2"/>
          <w:szCs w:val="24"/>
        </w:rPr>
        <w:t xml:space="preserve">8.1 </w:t>
      </w:r>
      <w:r w:rsidRPr="00A1019D">
        <w:rPr>
          <w:rFonts w:ascii="仿宋" w:eastAsia="宋体" w:hAnsi="仿宋" w:cs="仿宋" w:hint="eastAsia"/>
          <w:bCs w:val="0"/>
          <w:color w:val="0D0D0D" w:themeColor="text1" w:themeTint="F2"/>
          <w:szCs w:val="24"/>
        </w:rPr>
        <w:t>道路通行权和场外设施（</w:t>
      </w:r>
      <w:r w:rsidRPr="00A1019D">
        <w:rPr>
          <w:rFonts w:ascii="仿宋" w:eastAsia="宋体" w:hAnsi="仿宋" w:cs="仿宋" w:hint="eastAsia"/>
          <w:bCs w:val="0"/>
          <w:color w:val="0D0D0D" w:themeColor="text1" w:themeTint="F2"/>
          <w:szCs w:val="24"/>
        </w:rPr>
        <w:t>B</w:t>
      </w:r>
      <w:r w:rsidRPr="00A1019D">
        <w:rPr>
          <w:rFonts w:ascii="仿宋" w:eastAsia="宋体" w:hAnsi="仿宋" w:cs="仿宋" w:hint="eastAsia"/>
          <w:bCs w:val="0"/>
          <w:color w:val="0D0D0D" w:themeColor="text1" w:themeTint="F2"/>
          <w:szCs w:val="24"/>
        </w:rPr>
        <w:t>）</w:t>
      </w:r>
      <w:bookmarkEnd w:id="778"/>
      <w:bookmarkEnd w:id="779"/>
      <w:bookmarkEnd w:id="780"/>
      <w:bookmarkEnd w:id="781"/>
      <w:bookmarkEnd w:id="782"/>
      <w:bookmarkEnd w:id="783"/>
      <w:bookmarkEnd w:id="784"/>
    </w:p>
    <w:p w14:paraId="4814950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承包人应根据工程的施工需要，负责办理取得出入施工场地的专用和临时道路的通行权，以及取得为工程建设所需修建场外设施的权利，并承担有关费用。发包人应协助承包人办理上述手续。</w:t>
      </w:r>
    </w:p>
    <w:p w14:paraId="58A6DD3A" w14:textId="77777777" w:rsidR="00B741CD" w:rsidRPr="00A1019D" w:rsidRDefault="00606632">
      <w:pPr>
        <w:pStyle w:val="3"/>
        <w:ind w:firstLine="118"/>
        <w:rPr>
          <w:rFonts w:ascii="仿宋" w:eastAsia="宋体" w:hAnsi="仿宋" w:cs="仿宋"/>
          <w:bCs w:val="0"/>
          <w:color w:val="0D0D0D" w:themeColor="text1" w:themeTint="F2"/>
          <w:szCs w:val="24"/>
        </w:rPr>
      </w:pPr>
      <w:bookmarkStart w:id="785" w:name="_Toc410559401"/>
      <w:bookmarkStart w:id="786" w:name="_Toc411736483"/>
      <w:bookmarkStart w:id="787" w:name="_Toc247514098"/>
      <w:bookmarkStart w:id="788" w:name="_Toc14908"/>
      <w:bookmarkStart w:id="789" w:name="_Toc247527699"/>
      <w:bookmarkStart w:id="790" w:name="_Toc411736207"/>
      <w:bookmarkStart w:id="791" w:name="_Toc476860418"/>
      <w:bookmarkStart w:id="792" w:name="_Toc300835101"/>
      <w:r w:rsidRPr="00A1019D">
        <w:rPr>
          <w:rFonts w:ascii="仿宋" w:eastAsia="宋体" w:hAnsi="仿宋" w:cs="仿宋" w:hint="eastAsia"/>
          <w:bCs w:val="0"/>
          <w:color w:val="0D0D0D" w:themeColor="text1" w:themeTint="F2"/>
          <w:szCs w:val="24"/>
        </w:rPr>
        <w:t xml:space="preserve">   </w:t>
      </w:r>
      <w:bookmarkStart w:id="793" w:name="_Toc149594642"/>
      <w:r w:rsidRPr="00A1019D">
        <w:rPr>
          <w:rFonts w:ascii="仿宋" w:eastAsia="宋体" w:hAnsi="仿宋" w:cs="仿宋" w:hint="eastAsia"/>
          <w:bCs w:val="0"/>
          <w:color w:val="0D0D0D" w:themeColor="text1" w:themeTint="F2"/>
          <w:szCs w:val="24"/>
        </w:rPr>
        <w:t xml:space="preserve">8.2 </w:t>
      </w:r>
      <w:r w:rsidRPr="00A1019D">
        <w:rPr>
          <w:rFonts w:ascii="仿宋" w:eastAsia="宋体" w:hAnsi="仿宋" w:cs="仿宋" w:hint="eastAsia"/>
          <w:bCs w:val="0"/>
          <w:color w:val="0D0D0D" w:themeColor="text1" w:themeTint="F2"/>
          <w:szCs w:val="24"/>
        </w:rPr>
        <w:t>场内施工道路</w:t>
      </w:r>
      <w:bookmarkEnd w:id="785"/>
      <w:bookmarkEnd w:id="786"/>
      <w:bookmarkEnd w:id="787"/>
      <w:bookmarkEnd w:id="788"/>
      <w:bookmarkEnd w:id="789"/>
      <w:bookmarkEnd w:id="790"/>
      <w:bookmarkEnd w:id="791"/>
      <w:bookmarkEnd w:id="792"/>
      <w:bookmarkEnd w:id="793"/>
    </w:p>
    <w:p w14:paraId="1481DB2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8.2.1 </w:t>
      </w:r>
      <w:r w:rsidRPr="00A1019D">
        <w:rPr>
          <w:rFonts w:ascii="仿宋" w:eastAsia="宋体" w:hAnsi="仿宋" w:cs="仿宋" w:hint="eastAsia"/>
          <w:color w:val="0D0D0D" w:themeColor="text1" w:themeTint="F2"/>
          <w:sz w:val="24"/>
          <w:szCs w:val="24"/>
        </w:rPr>
        <w:t>除专用合同条款另有约定外，承包人应负责修建、维修、养护和管理施工所需的临时道路和交通设施，包括维修、养护和管理发包人提供的道路和交通设施，并承担相应费用。</w:t>
      </w:r>
    </w:p>
    <w:p w14:paraId="54C236C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8.2.2 </w:t>
      </w:r>
      <w:r w:rsidRPr="00A1019D">
        <w:rPr>
          <w:rFonts w:ascii="仿宋" w:eastAsia="宋体" w:hAnsi="仿宋" w:cs="仿宋" w:hint="eastAsia"/>
          <w:color w:val="0D0D0D" w:themeColor="text1" w:themeTint="F2"/>
          <w:sz w:val="24"/>
          <w:szCs w:val="24"/>
        </w:rPr>
        <w:t>除专用合同条款另有约定外，承包人修建的临时道路和交通设施应免费提供发包人和监理人为实现合同目的使用。</w:t>
      </w:r>
    </w:p>
    <w:p w14:paraId="39BC1336" w14:textId="77777777" w:rsidR="00B741CD" w:rsidRPr="00A1019D" w:rsidRDefault="00606632">
      <w:pPr>
        <w:pStyle w:val="3"/>
        <w:ind w:firstLine="118"/>
        <w:rPr>
          <w:rFonts w:ascii="仿宋" w:eastAsia="宋体" w:hAnsi="仿宋" w:cs="仿宋"/>
          <w:bCs w:val="0"/>
          <w:color w:val="0D0D0D" w:themeColor="text1" w:themeTint="F2"/>
          <w:szCs w:val="24"/>
        </w:rPr>
      </w:pPr>
      <w:bookmarkStart w:id="794" w:name="_Toc410559402"/>
      <w:bookmarkStart w:id="795" w:name="_Toc247527700"/>
      <w:bookmarkStart w:id="796" w:name="_Toc247514099"/>
      <w:bookmarkStart w:id="797" w:name="_Toc411736484"/>
      <w:bookmarkStart w:id="798" w:name="_Toc300835102"/>
      <w:bookmarkStart w:id="799" w:name="_Toc411736208"/>
      <w:bookmarkStart w:id="800" w:name="_Toc19225"/>
      <w:bookmarkStart w:id="801" w:name="_Toc476860419"/>
      <w:r w:rsidRPr="00A1019D">
        <w:rPr>
          <w:rFonts w:ascii="仿宋" w:eastAsia="宋体" w:hAnsi="仿宋" w:cs="仿宋" w:hint="eastAsia"/>
          <w:bCs w:val="0"/>
          <w:color w:val="0D0D0D" w:themeColor="text1" w:themeTint="F2"/>
          <w:szCs w:val="24"/>
        </w:rPr>
        <w:t xml:space="preserve">   </w:t>
      </w:r>
      <w:bookmarkStart w:id="802" w:name="_Toc149594643"/>
      <w:r w:rsidRPr="00A1019D">
        <w:rPr>
          <w:rFonts w:ascii="仿宋" w:eastAsia="宋体" w:hAnsi="仿宋" w:cs="仿宋" w:hint="eastAsia"/>
          <w:bCs w:val="0"/>
          <w:color w:val="0D0D0D" w:themeColor="text1" w:themeTint="F2"/>
          <w:szCs w:val="24"/>
        </w:rPr>
        <w:t xml:space="preserve">8.3 </w:t>
      </w:r>
      <w:r w:rsidRPr="00A1019D">
        <w:rPr>
          <w:rFonts w:ascii="仿宋" w:eastAsia="宋体" w:hAnsi="仿宋" w:cs="仿宋" w:hint="eastAsia"/>
          <w:bCs w:val="0"/>
          <w:color w:val="0D0D0D" w:themeColor="text1" w:themeTint="F2"/>
          <w:szCs w:val="24"/>
        </w:rPr>
        <w:t>场外交通</w:t>
      </w:r>
      <w:bookmarkEnd w:id="794"/>
      <w:bookmarkEnd w:id="795"/>
      <w:bookmarkEnd w:id="796"/>
      <w:bookmarkEnd w:id="797"/>
      <w:bookmarkEnd w:id="798"/>
      <w:bookmarkEnd w:id="799"/>
      <w:bookmarkEnd w:id="800"/>
      <w:bookmarkEnd w:id="801"/>
      <w:bookmarkEnd w:id="802"/>
    </w:p>
    <w:p w14:paraId="7F39CAD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8.3.1 </w:t>
      </w:r>
      <w:r w:rsidRPr="00A1019D">
        <w:rPr>
          <w:rFonts w:ascii="仿宋" w:eastAsia="宋体" w:hAnsi="仿宋" w:cs="仿宋" w:hint="eastAsia"/>
          <w:color w:val="0D0D0D" w:themeColor="text1" w:themeTint="F2"/>
          <w:sz w:val="24"/>
          <w:szCs w:val="24"/>
        </w:rPr>
        <w:t>承包人车辆外出行驶所需的场外公共道路的通行费、养路费和税款等由承包人承担。</w:t>
      </w:r>
    </w:p>
    <w:p w14:paraId="6726A9B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8.3.2 </w:t>
      </w:r>
      <w:r w:rsidRPr="00A1019D">
        <w:rPr>
          <w:rFonts w:ascii="仿宋" w:eastAsia="宋体" w:hAnsi="仿宋" w:cs="仿宋" w:hint="eastAsia"/>
          <w:color w:val="0D0D0D" w:themeColor="text1" w:themeTint="F2"/>
          <w:sz w:val="24"/>
          <w:szCs w:val="24"/>
        </w:rPr>
        <w:t>承包人应遵守有关交通法规，严格按照道路和桥梁的限制荷重安全行驶，并服从交通管理部门的检查和监督。</w:t>
      </w:r>
    </w:p>
    <w:p w14:paraId="514999A3" w14:textId="77777777" w:rsidR="00B741CD" w:rsidRPr="00A1019D" w:rsidRDefault="00606632">
      <w:pPr>
        <w:pStyle w:val="3"/>
        <w:ind w:firstLine="118"/>
        <w:rPr>
          <w:rFonts w:ascii="仿宋" w:eastAsia="宋体" w:hAnsi="仿宋" w:cs="仿宋"/>
          <w:bCs w:val="0"/>
          <w:color w:val="0D0D0D" w:themeColor="text1" w:themeTint="F2"/>
          <w:szCs w:val="24"/>
        </w:rPr>
      </w:pPr>
      <w:bookmarkStart w:id="803" w:name="_Toc300835103"/>
      <w:bookmarkStart w:id="804" w:name="_Toc411736485"/>
      <w:bookmarkStart w:id="805" w:name="_Toc476860420"/>
      <w:bookmarkStart w:id="806" w:name="_Toc247527701"/>
      <w:bookmarkStart w:id="807" w:name="_Toc22728"/>
      <w:bookmarkStart w:id="808" w:name="_Toc410559403"/>
      <w:bookmarkStart w:id="809" w:name="_Toc247514100"/>
      <w:bookmarkStart w:id="810" w:name="_Toc411736209"/>
      <w:r w:rsidRPr="00A1019D">
        <w:rPr>
          <w:rFonts w:ascii="仿宋" w:eastAsia="宋体" w:hAnsi="仿宋" w:cs="仿宋" w:hint="eastAsia"/>
          <w:bCs w:val="0"/>
          <w:color w:val="0D0D0D" w:themeColor="text1" w:themeTint="F2"/>
          <w:szCs w:val="24"/>
        </w:rPr>
        <w:t xml:space="preserve">   </w:t>
      </w:r>
      <w:bookmarkStart w:id="811" w:name="_Toc149594644"/>
      <w:r w:rsidRPr="00A1019D">
        <w:rPr>
          <w:rFonts w:ascii="仿宋" w:eastAsia="宋体" w:hAnsi="仿宋" w:cs="仿宋" w:hint="eastAsia"/>
          <w:bCs w:val="0"/>
          <w:color w:val="0D0D0D" w:themeColor="text1" w:themeTint="F2"/>
          <w:szCs w:val="24"/>
        </w:rPr>
        <w:t xml:space="preserve">8.4 </w:t>
      </w:r>
      <w:r w:rsidRPr="00A1019D">
        <w:rPr>
          <w:rFonts w:ascii="仿宋" w:eastAsia="宋体" w:hAnsi="仿宋" w:cs="仿宋" w:hint="eastAsia"/>
          <w:bCs w:val="0"/>
          <w:color w:val="0D0D0D" w:themeColor="text1" w:themeTint="F2"/>
          <w:szCs w:val="24"/>
        </w:rPr>
        <w:t>超大件和超重件的运输</w:t>
      </w:r>
      <w:bookmarkEnd w:id="803"/>
      <w:bookmarkEnd w:id="804"/>
      <w:bookmarkEnd w:id="805"/>
      <w:bookmarkEnd w:id="806"/>
      <w:bookmarkEnd w:id="807"/>
      <w:bookmarkEnd w:id="808"/>
      <w:bookmarkEnd w:id="809"/>
      <w:bookmarkEnd w:id="810"/>
      <w:bookmarkEnd w:id="811"/>
    </w:p>
    <w:p w14:paraId="0F97D8F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由承包人负责运输的超大件或超重件，应由承包人负责向交通管理部门办理申请手续，发包人给予协助。运输超大件或超重件所需的道路和桥梁临时加固改造费用和其他有关费用，由承包人承担，但专用合同条款另有约定除外。</w:t>
      </w:r>
    </w:p>
    <w:p w14:paraId="4F6BFC0F" w14:textId="77777777" w:rsidR="00B741CD" w:rsidRPr="00A1019D" w:rsidRDefault="00606632">
      <w:pPr>
        <w:pStyle w:val="3"/>
        <w:ind w:firstLine="118"/>
        <w:rPr>
          <w:rFonts w:ascii="仿宋" w:eastAsia="宋体" w:hAnsi="仿宋" w:cs="仿宋"/>
          <w:bCs w:val="0"/>
          <w:color w:val="0D0D0D" w:themeColor="text1" w:themeTint="F2"/>
          <w:szCs w:val="24"/>
        </w:rPr>
      </w:pPr>
      <w:bookmarkStart w:id="812" w:name="_Toc30548"/>
      <w:bookmarkStart w:id="813" w:name="_Toc247527702"/>
      <w:bookmarkStart w:id="814" w:name="_Toc300835104"/>
      <w:bookmarkStart w:id="815" w:name="_Toc411736210"/>
      <w:bookmarkStart w:id="816" w:name="_Toc410559404"/>
      <w:bookmarkStart w:id="817" w:name="_Toc247514101"/>
      <w:bookmarkStart w:id="818" w:name="_Toc411736486"/>
      <w:bookmarkStart w:id="819" w:name="_Toc476860421"/>
      <w:r w:rsidRPr="00A1019D">
        <w:rPr>
          <w:rFonts w:ascii="仿宋" w:eastAsia="宋体" w:hAnsi="仿宋" w:cs="仿宋" w:hint="eastAsia"/>
          <w:bCs w:val="0"/>
          <w:color w:val="0D0D0D" w:themeColor="text1" w:themeTint="F2"/>
          <w:szCs w:val="24"/>
        </w:rPr>
        <w:t xml:space="preserve">   </w:t>
      </w:r>
      <w:bookmarkStart w:id="820" w:name="_Toc149594645"/>
      <w:r w:rsidRPr="00A1019D">
        <w:rPr>
          <w:rFonts w:ascii="仿宋" w:eastAsia="宋体" w:hAnsi="仿宋" w:cs="仿宋" w:hint="eastAsia"/>
          <w:bCs w:val="0"/>
          <w:color w:val="0D0D0D" w:themeColor="text1" w:themeTint="F2"/>
          <w:szCs w:val="24"/>
        </w:rPr>
        <w:t xml:space="preserve">8.5 </w:t>
      </w:r>
      <w:r w:rsidRPr="00A1019D">
        <w:rPr>
          <w:rFonts w:ascii="仿宋" w:eastAsia="宋体" w:hAnsi="仿宋" w:cs="仿宋" w:hint="eastAsia"/>
          <w:bCs w:val="0"/>
          <w:color w:val="0D0D0D" w:themeColor="text1" w:themeTint="F2"/>
          <w:szCs w:val="24"/>
        </w:rPr>
        <w:t>道路和桥梁的损坏责任</w:t>
      </w:r>
      <w:bookmarkEnd w:id="812"/>
      <w:bookmarkEnd w:id="813"/>
      <w:bookmarkEnd w:id="814"/>
      <w:bookmarkEnd w:id="815"/>
      <w:bookmarkEnd w:id="816"/>
      <w:bookmarkEnd w:id="817"/>
      <w:bookmarkEnd w:id="818"/>
      <w:bookmarkEnd w:id="819"/>
      <w:bookmarkEnd w:id="820"/>
    </w:p>
    <w:p w14:paraId="7CB1B45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因承包人运输造成施工场地内外公共道路和桥梁损坏的，由承包人承担修复损坏的</w:t>
      </w:r>
      <w:r w:rsidRPr="00A1019D">
        <w:rPr>
          <w:rFonts w:ascii="仿宋" w:eastAsia="宋体" w:hAnsi="仿宋" w:cs="仿宋" w:hint="eastAsia"/>
          <w:color w:val="0D0D0D" w:themeColor="text1" w:themeTint="F2"/>
          <w:sz w:val="24"/>
          <w:szCs w:val="24"/>
        </w:rPr>
        <w:lastRenderedPageBreak/>
        <w:t>全部费用和可能引起的赔偿。</w:t>
      </w:r>
    </w:p>
    <w:p w14:paraId="48609F8F" w14:textId="77777777" w:rsidR="00B741CD" w:rsidRPr="00A1019D" w:rsidRDefault="00606632">
      <w:pPr>
        <w:pStyle w:val="3"/>
        <w:ind w:firstLine="118"/>
        <w:rPr>
          <w:rFonts w:ascii="仿宋" w:eastAsia="宋体" w:hAnsi="仿宋" w:cs="仿宋"/>
          <w:bCs w:val="0"/>
          <w:color w:val="0D0D0D" w:themeColor="text1" w:themeTint="F2"/>
          <w:szCs w:val="24"/>
        </w:rPr>
      </w:pPr>
      <w:bookmarkStart w:id="821" w:name="_Toc476860422"/>
      <w:bookmarkStart w:id="822" w:name="_Toc411736487"/>
      <w:bookmarkStart w:id="823" w:name="_Toc247514102"/>
      <w:bookmarkStart w:id="824" w:name="_Toc247527703"/>
      <w:bookmarkStart w:id="825" w:name="_Toc410559405"/>
      <w:bookmarkStart w:id="826" w:name="_Toc300835105"/>
      <w:bookmarkStart w:id="827" w:name="_Toc411736211"/>
      <w:bookmarkStart w:id="828" w:name="_Toc27539"/>
      <w:r w:rsidRPr="00A1019D">
        <w:rPr>
          <w:rFonts w:ascii="仿宋" w:eastAsia="宋体" w:hAnsi="仿宋" w:cs="仿宋" w:hint="eastAsia"/>
          <w:bCs w:val="0"/>
          <w:color w:val="0D0D0D" w:themeColor="text1" w:themeTint="F2"/>
          <w:szCs w:val="24"/>
        </w:rPr>
        <w:t xml:space="preserve">   </w:t>
      </w:r>
      <w:bookmarkStart w:id="829" w:name="_Toc149594646"/>
      <w:r w:rsidRPr="00A1019D">
        <w:rPr>
          <w:rFonts w:ascii="仿宋" w:eastAsia="宋体" w:hAnsi="仿宋" w:cs="仿宋" w:hint="eastAsia"/>
          <w:bCs w:val="0"/>
          <w:color w:val="0D0D0D" w:themeColor="text1" w:themeTint="F2"/>
          <w:szCs w:val="24"/>
        </w:rPr>
        <w:t xml:space="preserve">8.6 </w:t>
      </w:r>
      <w:r w:rsidRPr="00A1019D">
        <w:rPr>
          <w:rFonts w:ascii="仿宋" w:eastAsia="宋体" w:hAnsi="仿宋" w:cs="仿宋" w:hint="eastAsia"/>
          <w:bCs w:val="0"/>
          <w:color w:val="0D0D0D" w:themeColor="text1" w:themeTint="F2"/>
          <w:szCs w:val="24"/>
        </w:rPr>
        <w:t>水路和航空运输</w:t>
      </w:r>
      <w:bookmarkEnd w:id="821"/>
      <w:bookmarkEnd w:id="822"/>
      <w:bookmarkEnd w:id="823"/>
      <w:bookmarkEnd w:id="824"/>
      <w:bookmarkEnd w:id="825"/>
      <w:bookmarkEnd w:id="826"/>
      <w:bookmarkEnd w:id="827"/>
      <w:bookmarkEnd w:id="828"/>
      <w:bookmarkEnd w:id="829"/>
    </w:p>
    <w:p w14:paraId="3DD61A1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本条上述各款的内容适用于水路运输和航空运输，其中“道路”一词的涵义包括河道、航线、船闸、机场、码头、堤防以及水路或航空运输中其他相似结构物；“车辆”一词的涵义包括船舶和飞机等。</w:t>
      </w:r>
    </w:p>
    <w:p w14:paraId="59B31EAC" w14:textId="77777777" w:rsidR="00B741CD" w:rsidRPr="00A1019D" w:rsidRDefault="00606632">
      <w:pPr>
        <w:pStyle w:val="3"/>
        <w:ind w:firstLine="118"/>
        <w:rPr>
          <w:rFonts w:ascii="仿宋" w:eastAsia="宋体" w:hAnsi="仿宋" w:cs="仿宋"/>
          <w:bCs w:val="0"/>
          <w:color w:val="0D0D0D" w:themeColor="text1" w:themeTint="F2"/>
          <w:szCs w:val="24"/>
        </w:rPr>
      </w:pPr>
      <w:bookmarkStart w:id="830" w:name="_Toc410559406"/>
      <w:bookmarkStart w:id="831" w:name="_Toc300835106"/>
      <w:bookmarkStart w:id="832" w:name="_Toc247527704"/>
      <w:bookmarkStart w:id="833" w:name="_Toc411736488"/>
      <w:bookmarkStart w:id="834" w:name="_Toc247514103"/>
      <w:bookmarkStart w:id="835" w:name="_Toc27423"/>
      <w:bookmarkStart w:id="836" w:name="_Toc184635105"/>
      <w:bookmarkStart w:id="837" w:name="_Toc411736212"/>
      <w:bookmarkStart w:id="838" w:name="_Toc476860423"/>
      <w:bookmarkStart w:id="839" w:name="_Toc149594647"/>
      <w:r w:rsidRPr="00A1019D">
        <w:rPr>
          <w:rFonts w:ascii="仿宋" w:eastAsia="宋体" w:hAnsi="仿宋" w:cs="仿宋" w:hint="eastAsia"/>
          <w:bCs w:val="0"/>
          <w:color w:val="0D0D0D" w:themeColor="text1" w:themeTint="F2"/>
          <w:szCs w:val="24"/>
        </w:rPr>
        <w:t xml:space="preserve">9. </w:t>
      </w:r>
      <w:r w:rsidRPr="00A1019D">
        <w:rPr>
          <w:rFonts w:ascii="仿宋" w:eastAsia="宋体" w:hAnsi="仿宋" w:cs="仿宋" w:hint="eastAsia"/>
          <w:bCs w:val="0"/>
          <w:color w:val="0D0D0D" w:themeColor="text1" w:themeTint="F2"/>
          <w:szCs w:val="24"/>
        </w:rPr>
        <w:t>测量放线</w:t>
      </w:r>
      <w:bookmarkEnd w:id="830"/>
      <w:bookmarkEnd w:id="831"/>
      <w:bookmarkEnd w:id="832"/>
      <w:bookmarkEnd w:id="833"/>
      <w:bookmarkEnd w:id="834"/>
      <w:bookmarkEnd w:id="835"/>
      <w:bookmarkEnd w:id="836"/>
      <w:bookmarkEnd w:id="837"/>
      <w:bookmarkEnd w:id="838"/>
      <w:bookmarkEnd w:id="839"/>
    </w:p>
    <w:p w14:paraId="47AC892C" w14:textId="77777777" w:rsidR="00B741CD" w:rsidRPr="00A1019D" w:rsidRDefault="00606632">
      <w:pPr>
        <w:pStyle w:val="3"/>
        <w:ind w:firstLine="118"/>
        <w:rPr>
          <w:rFonts w:ascii="仿宋" w:eastAsia="宋体" w:hAnsi="仿宋" w:cs="仿宋"/>
          <w:bCs w:val="0"/>
          <w:color w:val="0D0D0D" w:themeColor="text1" w:themeTint="F2"/>
          <w:szCs w:val="24"/>
        </w:rPr>
      </w:pPr>
      <w:bookmarkStart w:id="840" w:name="_Toc247514104"/>
      <w:bookmarkStart w:id="841" w:name="_Toc410559407"/>
      <w:bookmarkStart w:id="842" w:name="_Toc247527705"/>
      <w:bookmarkStart w:id="843" w:name="_Toc411736213"/>
      <w:bookmarkStart w:id="844" w:name="_Toc300835107"/>
      <w:bookmarkStart w:id="845" w:name="_Toc476860424"/>
      <w:bookmarkStart w:id="846" w:name="_Toc411736489"/>
      <w:bookmarkStart w:id="847" w:name="_Toc12084"/>
      <w:r w:rsidRPr="00A1019D">
        <w:rPr>
          <w:rFonts w:ascii="仿宋" w:eastAsia="宋体" w:hAnsi="仿宋" w:cs="仿宋" w:hint="eastAsia"/>
          <w:bCs w:val="0"/>
          <w:color w:val="0D0D0D" w:themeColor="text1" w:themeTint="F2"/>
          <w:szCs w:val="24"/>
        </w:rPr>
        <w:t xml:space="preserve">   </w:t>
      </w:r>
      <w:bookmarkStart w:id="848" w:name="_Toc149594648"/>
      <w:r w:rsidRPr="00A1019D">
        <w:rPr>
          <w:rFonts w:ascii="仿宋" w:eastAsia="宋体" w:hAnsi="仿宋" w:cs="仿宋" w:hint="eastAsia"/>
          <w:bCs w:val="0"/>
          <w:color w:val="0D0D0D" w:themeColor="text1" w:themeTint="F2"/>
          <w:szCs w:val="24"/>
        </w:rPr>
        <w:t xml:space="preserve">9.1 </w:t>
      </w:r>
      <w:r w:rsidRPr="00A1019D">
        <w:rPr>
          <w:rFonts w:ascii="仿宋" w:eastAsia="宋体" w:hAnsi="仿宋" w:cs="仿宋" w:hint="eastAsia"/>
          <w:bCs w:val="0"/>
          <w:color w:val="0D0D0D" w:themeColor="text1" w:themeTint="F2"/>
          <w:szCs w:val="24"/>
        </w:rPr>
        <w:t>施工控制网</w:t>
      </w:r>
      <w:bookmarkEnd w:id="840"/>
      <w:bookmarkEnd w:id="841"/>
      <w:bookmarkEnd w:id="842"/>
      <w:bookmarkEnd w:id="843"/>
      <w:bookmarkEnd w:id="844"/>
      <w:bookmarkEnd w:id="845"/>
      <w:bookmarkEnd w:id="846"/>
      <w:bookmarkEnd w:id="847"/>
      <w:bookmarkEnd w:id="848"/>
    </w:p>
    <w:p w14:paraId="41172AE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9.1.1 </w:t>
      </w:r>
      <w:r w:rsidRPr="00A1019D">
        <w:rPr>
          <w:rFonts w:ascii="仿宋" w:eastAsia="宋体" w:hAnsi="仿宋" w:cs="仿宋" w:hint="eastAsia"/>
          <w:color w:val="0D0D0D" w:themeColor="text1" w:themeTint="F2"/>
          <w:sz w:val="24"/>
          <w:szCs w:val="24"/>
        </w:rPr>
        <w:t>发包人应在专用合同条款约定的期限内，通过监理人向承包人提供测量基准点、基准线和水准点及其书面资料。除专用合同条款另有约定外，承包人应根据国家测绘基准、测绘系统和工程测量技术规范，按上述基准点（线）以及合同工程精度要求，测设施工控制网，并在专用合同条款约定的期限内，将施工控制网资料报送监理人批准。</w:t>
      </w:r>
    </w:p>
    <w:p w14:paraId="30D602E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9.1.2 </w:t>
      </w:r>
      <w:r w:rsidRPr="00A1019D">
        <w:rPr>
          <w:rFonts w:ascii="仿宋" w:eastAsia="宋体" w:hAnsi="仿宋" w:cs="仿宋" w:hint="eastAsia"/>
          <w:color w:val="0D0D0D" w:themeColor="text1" w:themeTint="F2"/>
          <w:sz w:val="24"/>
          <w:szCs w:val="24"/>
        </w:rPr>
        <w:t>承包人应负责管理施工控制网点。施工控制网点丢失或损坏的，承包人应及时修复。承包人应承担施工控制网点的管理与修复费用，并在工程竣工后将施工控制网点移交发包人。</w:t>
      </w:r>
    </w:p>
    <w:p w14:paraId="1D399AEE" w14:textId="77777777" w:rsidR="00B741CD" w:rsidRPr="00A1019D" w:rsidRDefault="00606632">
      <w:pPr>
        <w:pStyle w:val="3"/>
        <w:ind w:firstLine="118"/>
        <w:rPr>
          <w:rFonts w:ascii="仿宋" w:eastAsia="宋体" w:hAnsi="仿宋" w:cs="仿宋"/>
          <w:bCs w:val="0"/>
          <w:color w:val="0D0D0D" w:themeColor="text1" w:themeTint="F2"/>
          <w:szCs w:val="24"/>
        </w:rPr>
      </w:pPr>
      <w:bookmarkStart w:id="849" w:name="_Toc247514105"/>
      <w:bookmarkStart w:id="850" w:name="_Toc476860425"/>
      <w:bookmarkStart w:id="851" w:name="_Toc411736214"/>
      <w:bookmarkStart w:id="852" w:name="_Toc411736490"/>
      <w:bookmarkStart w:id="853" w:name="_Toc247527706"/>
      <w:bookmarkStart w:id="854" w:name="_Toc31322"/>
      <w:bookmarkStart w:id="855" w:name="_Toc300835108"/>
      <w:bookmarkStart w:id="856" w:name="_Toc410559408"/>
      <w:r w:rsidRPr="00A1019D">
        <w:rPr>
          <w:rFonts w:ascii="仿宋" w:eastAsia="宋体" w:hAnsi="仿宋" w:cs="仿宋" w:hint="eastAsia"/>
          <w:bCs w:val="0"/>
          <w:color w:val="0D0D0D" w:themeColor="text1" w:themeTint="F2"/>
          <w:szCs w:val="24"/>
        </w:rPr>
        <w:t xml:space="preserve">   </w:t>
      </w:r>
      <w:bookmarkStart w:id="857" w:name="_Toc149594649"/>
      <w:r w:rsidRPr="00A1019D">
        <w:rPr>
          <w:rFonts w:ascii="仿宋" w:eastAsia="宋体" w:hAnsi="仿宋" w:cs="仿宋" w:hint="eastAsia"/>
          <w:bCs w:val="0"/>
          <w:color w:val="0D0D0D" w:themeColor="text1" w:themeTint="F2"/>
          <w:szCs w:val="24"/>
        </w:rPr>
        <w:t xml:space="preserve">9.2 </w:t>
      </w:r>
      <w:r w:rsidRPr="00A1019D">
        <w:rPr>
          <w:rFonts w:ascii="仿宋" w:eastAsia="宋体" w:hAnsi="仿宋" w:cs="仿宋" w:hint="eastAsia"/>
          <w:bCs w:val="0"/>
          <w:color w:val="0D0D0D" w:themeColor="text1" w:themeTint="F2"/>
          <w:szCs w:val="24"/>
        </w:rPr>
        <w:t>施工测量</w:t>
      </w:r>
      <w:bookmarkEnd w:id="849"/>
      <w:bookmarkEnd w:id="850"/>
      <w:bookmarkEnd w:id="851"/>
      <w:bookmarkEnd w:id="852"/>
      <w:bookmarkEnd w:id="853"/>
      <w:bookmarkEnd w:id="854"/>
      <w:bookmarkEnd w:id="855"/>
      <w:bookmarkEnd w:id="856"/>
      <w:bookmarkEnd w:id="857"/>
    </w:p>
    <w:p w14:paraId="45F9557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9.2.1 </w:t>
      </w:r>
      <w:r w:rsidRPr="00A1019D">
        <w:rPr>
          <w:rFonts w:ascii="仿宋" w:eastAsia="宋体" w:hAnsi="仿宋" w:cs="仿宋" w:hint="eastAsia"/>
          <w:color w:val="0D0D0D" w:themeColor="text1" w:themeTint="F2"/>
          <w:sz w:val="24"/>
          <w:szCs w:val="24"/>
        </w:rPr>
        <w:t>承包人应负责施工过程中的全部施工测量放线工作，并配置合格的人员、仪器、设备和其他物品。</w:t>
      </w:r>
    </w:p>
    <w:p w14:paraId="0951324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9.2.2 </w:t>
      </w:r>
      <w:r w:rsidRPr="00A1019D">
        <w:rPr>
          <w:rFonts w:ascii="仿宋" w:eastAsia="宋体" w:hAnsi="仿宋" w:cs="仿宋" w:hint="eastAsia"/>
          <w:color w:val="0D0D0D" w:themeColor="text1" w:themeTint="F2"/>
          <w:sz w:val="24"/>
          <w:szCs w:val="24"/>
        </w:rPr>
        <w:t>监理人可以指示承包人进行抽样复测，当复测中发现错误或出现超过合同约定的误差时，承包人应按监理人指示进行修正或补测，并承担相应的复测费用。</w:t>
      </w:r>
    </w:p>
    <w:p w14:paraId="0B031C39" w14:textId="77777777" w:rsidR="00B741CD" w:rsidRPr="00A1019D" w:rsidRDefault="00606632">
      <w:pPr>
        <w:pStyle w:val="3"/>
        <w:ind w:firstLine="118"/>
        <w:rPr>
          <w:rFonts w:ascii="仿宋" w:eastAsia="宋体" w:hAnsi="仿宋" w:cs="仿宋"/>
          <w:bCs w:val="0"/>
          <w:color w:val="0D0D0D" w:themeColor="text1" w:themeTint="F2"/>
          <w:szCs w:val="24"/>
        </w:rPr>
      </w:pPr>
      <w:bookmarkStart w:id="858" w:name="_Toc247514106"/>
      <w:bookmarkStart w:id="859" w:name="_Toc411736491"/>
      <w:bookmarkStart w:id="860" w:name="_Toc247527707"/>
      <w:bookmarkStart w:id="861" w:name="_Toc411736215"/>
      <w:bookmarkStart w:id="862" w:name="_Toc300835109"/>
      <w:bookmarkStart w:id="863" w:name="_Toc476860426"/>
      <w:bookmarkStart w:id="864" w:name="_Toc26585"/>
      <w:bookmarkStart w:id="865" w:name="_Toc410559409"/>
      <w:r w:rsidRPr="00A1019D">
        <w:rPr>
          <w:rFonts w:ascii="仿宋" w:eastAsia="宋体" w:hAnsi="仿宋" w:cs="仿宋" w:hint="eastAsia"/>
          <w:bCs w:val="0"/>
          <w:color w:val="0D0D0D" w:themeColor="text1" w:themeTint="F2"/>
          <w:szCs w:val="24"/>
        </w:rPr>
        <w:t xml:space="preserve">   </w:t>
      </w:r>
      <w:bookmarkStart w:id="866" w:name="_Toc149594650"/>
      <w:r w:rsidRPr="00A1019D">
        <w:rPr>
          <w:rFonts w:ascii="仿宋" w:eastAsia="宋体" w:hAnsi="仿宋" w:cs="仿宋" w:hint="eastAsia"/>
          <w:bCs w:val="0"/>
          <w:color w:val="0D0D0D" w:themeColor="text1" w:themeTint="F2"/>
          <w:szCs w:val="24"/>
        </w:rPr>
        <w:t xml:space="preserve">9.3 </w:t>
      </w:r>
      <w:r w:rsidRPr="00A1019D">
        <w:rPr>
          <w:rFonts w:ascii="仿宋" w:eastAsia="宋体" w:hAnsi="仿宋" w:cs="仿宋" w:hint="eastAsia"/>
          <w:bCs w:val="0"/>
          <w:color w:val="0D0D0D" w:themeColor="text1" w:themeTint="F2"/>
          <w:szCs w:val="24"/>
        </w:rPr>
        <w:t>基准资料错误的责任</w:t>
      </w:r>
      <w:bookmarkEnd w:id="858"/>
      <w:bookmarkEnd w:id="859"/>
      <w:bookmarkEnd w:id="860"/>
      <w:bookmarkEnd w:id="861"/>
      <w:bookmarkEnd w:id="862"/>
      <w:bookmarkEnd w:id="863"/>
      <w:bookmarkEnd w:id="864"/>
      <w:bookmarkEnd w:id="865"/>
      <w:bookmarkEnd w:id="866"/>
    </w:p>
    <w:p w14:paraId="115E7A4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应对其提供的测量基准点、基准线和水准点及其书面资料的真实性、准确性和完整性负责，对其提供上述基准资料错误导致承包人损失的，发包人应当承担由此增加的费用和（或）工期延误，并向承包人支付合理利润。承包人应在设计或施工中对上述资料的准确性进行核实，发现存在明显错误或疏忽的，应及时通知监理人。</w:t>
      </w:r>
    </w:p>
    <w:p w14:paraId="708662F0" w14:textId="77777777" w:rsidR="00B741CD" w:rsidRPr="00A1019D" w:rsidRDefault="00606632">
      <w:pPr>
        <w:pStyle w:val="3"/>
        <w:ind w:firstLine="118"/>
        <w:rPr>
          <w:rFonts w:ascii="仿宋" w:eastAsia="宋体" w:hAnsi="仿宋" w:cs="仿宋"/>
          <w:bCs w:val="0"/>
          <w:color w:val="0D0D0D" w:themeColor="text1" w:themeTint="F2"/>
          <w:szCs w:val="24"/>
        </w:rPr>
      </w:pPr>
      <w:bookmarkStart w:id="867" w:name="_Toc411736216"/>
      <w:bookmarkStart w:id="868" w:name="_Toc300835110"/>
      <w:bookmarkStart w:id="869" w:name="_Toc247514107"/>
      <w:bookmarkStart w:id="870" w:name="_Toc410559410"/>
      <w:bookmarkStart w:id="871" w:name="_Toc476860427"/>
      <w:bookmarkStart w:id="872" w:name="_Toc23993"/>
      <w:bookmarkStart w:id="873" w:name="_Toc411736492"/>
      <w:bookmarkStart w:id="874" w:name="_Toc247527708"/>
      <w:r w:rsidRPr="00A1019D">
        <w:rPr>
          <w:rFonts w:ascii="仿宋" w:eastAsia="宋体" w:hAnsi="仿宋" w:cs="仿宋" w:hint="eastAsia"/>
          <w:bCs w:val="0"/>
          <w:color w:val="0D0D0D" w:themeColor="text1" w:themeTint="F2"/>
          <w:szCs w:val="24"/>
        </w:rPr>
        <w:t xml:space="preserve">   </w:t>
      </w:r>
      <w:bookmarkStart w:id="875" w:name="_Toc149594651"/>
      <w:r w:rsidRPr="00A1019D">
        <w:rPr>
          <w:rFonts w:ascii="仿宋" w:eastAsia="宋体" w:hAnsi="仿宋" w:cs="仿宋" w:hint="eastAsia"/>
          <w:bCs w:val="0"/>
          <w:color w:val="0D0D0D" w:themeColor="text1" w:themeTint="F2"/>
          <w:szCs w:val="24"/>
        </w:rPr>
        <w:t xml:space="preserve">9.4 </w:t>
      </w:r>
      <w:r w:rsidRPr="00A1019D">
        <w:rPr>
          <w:rFonts w:ascii="仿宋" w:eastAsia="宋体" w:hAnsi="仿宋" w:cs="仿宋" w:hint="eastAsia"/>
          <w:bCs w:val="0"/>
          <w:color w:val="0D0D0D" w:themeColor="text1" w:themeTint="F2"/>
          <w:szCs w:val="24"/>
        </w:rPr>
        <w:t>监理人使用施工控制网</w:t>
      </w:r>
      <w:bookmarkEnd w:id="867"/>
      <w:bookmarkEnd w:id="868"/>
      <w:bookmarkEnd w:id="869"/>
      <w:bookmarkEnd w:id="870"/>
      <w:bookmarkEnd w:id="871"/>
      <w:bookmarkEnd w:id="872"/>
      <w:bookmarkEnd w:id="873"/>
      <w:bookmarkEnd w:id="874"/>
      <w:bookmarkEnd w:id="875"/>
    </w:p>
    <w:p w14:paraId="6E8E8D4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监理人需要使用施工控制网的，承包人应提供必要的协助，发包人不再为此支付费用。</w:t>
      </w:r>
    </w:p>
    <w:p w14:paraId="6DCE621C" w14:textId="77777777" w:rsidR="00B741CD" w:rsidRPr="00A1019D" w:rsidRDefault="00606632">
      <w:pPr>
        <w:pStyle w:val="3"/>
        <w:ind w:firstLine="118"/>
        <w:rPr>
          <w:rFonts w:ascii="仿宋" w:eastAsia="宋体" w:hAnsi="仿宋" w:cs="仿宋"/>
          <w:bCs w:val="0"/>
          <w:color w:val="0D0D0D" w:themeColor="text1" w:themeTint="F2"/>
          <w:szCs w:val="24"/>
        </w:rPr>
      </w:pPr>
      <w:bookmarkStart w:id="876" w:name="_Toc410559411"/>
      <w:bookmarkStart w:id="877" w:name="_Toc300835111"/>
      <w:bookmarkStart w:id="878" w:name="_Toc476860428"/>
      <w:bookmarkStart w:id="879" w:name="_Toc411736493"/>
      <w:bookmarkStart w:id="880" w:name="_Toc247527709"/>
      <w:bookmarkStart w:id="881" w:name="_Toc247514108"/>
      <w:bookmarkStart w:id="882" w:name="_Toc184635106"/>
      <w:bookmarkStart w:id="883" w:name="_Toc411736217"/>
      <w:bookmarkStart w:id="884" w:name="_Toc32626"/>
      <w:bookmarkStart w:id="885" w:name="_Toc149594652"/>
      <w:r w:rsidRPr="00A1019D">
        <w:rPr>
          <w:rFonts w:ascii="仿宋" w:eastAsia="宋体" w:hAnsi="仿宋" w:cs="仿宋" w:hint="eastAsia"/>
          <w:bCs w:val="0"/>
          <w:color w:val="0D0D0D" w:themeColor="text1" w:themeTint="F2"/>
          <w:szCs w:val="24"/>
        </w:rPr>
        <w:lastRenderedPageBreak/>
        <w:t xml:space="preserve">10. </w:t>
      </w:r>
      <w:r w:rsidRPr="00A1019D">
        <w:rPr>
          <w:rFonts w:ascii="仿宋" w:eastAsia="宋体" w:hAnsi="仿宋" w:cs="仿宋" w:hint="eastAsia"/>
          <w:bCs w:val="0"/>
          <w:color w:val="0D0D0D" w:themeColor="text1" w:themeTint="F2"/>
          <w:szCs w:val="24"/>
        </w:rPr>
        <w:t>安全、治安保卫和环境保护</w:t>
      </w:r>
      <w:bookmarkEnd w:id="876"/>
      <w:bookmarkEnd w:id="877"/>
      <w:bookmarkEnd w:id="878"/>
      <w:bookmarkEnd w:id="879"/>
      <w:bookmarkEnd w:id="880"/>
      <w:bookmarkEnd w:id="881"/>
      <w:bookmarkEnd w:id="882"/>
      <w:bookmarkEnd w:id="883"/>
      <w:bookmarkEnd w:id="884"/>
      <w:bookmarkEnd w:id="885"/>
    </w:p>
    <w:p w14:paraId="2196C87B" w14:textId="77777777" w:rsidR="00B741CD" w:rsidRPr="00A1019D" w:rsidRDefault="00606632">
      <w:pPr>
        <w:pStyle w:val="3"/>
        <w:ind w:firstLine="118"/>
        <w:rPr>
          <w:rFonts w:ascii="仿宋" w:eastAsia="宋体" w:hAnsi="仿宋" w:cs="仿宋"/>
          <w:bCs w:val="0"/>
          <w:color w:val="0D0D0D" w:themeColor="text1" w:themeTint="F2"/>
          <w:szCs w:val="24"/>
        </w:rPr>
      </w:pPr>
      <w:bookmarkStart w:id="886" w:name="_Toc476860429"/>
      <w:bookmarkStart w:id="887" w:name="_Toc300835112"/>
      <w:bookmarkStart w:id="888" w:name="_Toc247527710"/>
      <w:bookmarkStart w:id="889" w:name="_Toc410559412"/>
      <w:bookmarkStart w:id="890" w:name="_Toc411736494"/>
      <w:bookmarkStart w:id="891" w:name="_Toc411736218"/>
      <w:bookmarkStart w:id="892" w:name="_Toc5356"/>
      <w:bookmarkStart w:id="893" w:name="_Toc247514109"/>
      <w:r w:rsidRPr="00A1019D">
        <w:rPr>
          <w:rFonts w:ascii="仿宋" w:eastAsia="宋体" w:hAnsi="仿宋" w:cs="仿宋" w:hint="eastAsia"/>
          <w:bCs w:val="0"/>
          <w:color w:val="0D0D0D" w:themeColor="text1" w:themeTint="F2"/>
          <w:szCs w:val="24"/>
        </w:rPr>
        <w:t xml:space="preserve">   </w:t>
      </w:r>
      <w:bookmarkStart w:id="894" w:name="_Toc149594653"/>
      <w:r w:rsidRPr="00A1019D">
        <w:rPr>
          <w:rFonts w:ascii="仿宋" w:eastAsia="宋体" w:hAnsi="仿宋" w:cs="仿宋" w:hint="eastAsia"/>
          <w:bCs w:val="0"/>
          <w:color w:val="0D0D0D" w:themeColor="text1" w:themeTint="F2"/>
          <w:szCs w:val="24"/>
        </w:rPr>
        <w:t xml:space="preserve">10.1 </w:t>
      </w:r>
      <w:r w:rsidRPr="00A1019D">
        <w:rPr>
          <w:rFonts w:ascii="仿宋" w:eastAsia="宋体" w:hAnsi="仿宋" w:cs="仿宋" w:hint="eastAsia"/>
          <w:bCs w:val="0"/>
          <w:color w:val="0D0D0D" w:themeColor="text1" w:themeTint="F2"/>
          <w:szCs w:val="24"/>
        </w:rPr>
        <w:t>发包人的安全责任</w:t>
      </w:r>
      <w:bookmarkEnd w:id="886"/>
      <w:bookmarkEnd w:id="887"/>
      <w:bookmarkEnd w:id="888"/>
      <w:bookmarkEnd w:id="889"/>
      <w:bookmarkEnd w:id="890"/>
      <w:bookmarkEnd w:id="891"/>
      <w:bookmarkEnd w:id="892"/>
      <w:bookmarkEnd w:id="893"/>
      <w:bookmarkEnd w:id="894"/>
    </w:p>
    <w:p w14:paraId="3095D75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10.1.1 </w:t>
      </w:r>
      <w:r w:rsidRPr="00A1019D">
        <w:rPr>
          <w:rFonts w:ascii="仿宋" w:eastAsia="宋体" w:hAnsi="仿宋" w:cs="仿宋" w:hint="eastAsia"/>
          <w:color w:val="0D0D0D" w:themeColor="text1" w:themeTint="F2"/>
          <w:sz w:val="24"/>
          <w:szCs w:val="24"/>
        </w:rPr>
        <w:t>发包人应按合同约定履行安全职责，授权监理人按合同约定的安全工作内容监督、检查承包人安全工作的实施，组织承包人和有关单位进行安全检查。</w:t>
      </w:r>
    </w:p>
    <w:p w14:paraId="7F7341C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10.1.2 </w:t>
      </w:r>
      <w:r w:rsidRPr="00A1019D">
        <w:rPr>
          <w:rFonts w:ascii="仿宋" w:eastAsia="宋体" w:hAnsi="仿宋" w:cs="仿宋" w:hint="eastAsia"/>
          <w:color w:val="0D0D0D" w:themeColor="text1" w:themeTint="F2"/>
          <w:sz w:val="24"/>
          <w:szCs w:val="24"/>
        </w:rPr>
        <w:t>发包人应对其现场机构雇佣的全部人员的工伤事故承担责任，但由于承包人原因造成发包人人员工伤的，应由承包人承担责任。</w:t>
      </w:r>
    </w:p>
    <w:p w14:paraId="03B058D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10.1.3 </w:t>
      </w:r>
      <w:r w:rsidRPr="00A1019D">
        <w:rPr>
          <w:rFonts w:ascii="仿宋" w:eastAsia="宋体" w:hAnsi="仿宋" w:cs="仿宋" w:hint="eastAsia"/>
          <w:color w:val="0D0D0D" w:themeColor="text1" w:themeTint="F2"/>
          <w:sz w:val="24"/>
          <w:szCs w:val="24"/>
        </w:rPr>
        <w:t>发包人应负责赔偿以下各种情况造成的第三者人身伤亡和财产损失：</w:t>
      </w:r>
    </w:p>
    <w:p w14:paraId="1F4C5A2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）工程或工程的任何部分对土地的占用所造成的第三者财产损失；</w:t>
      </w:r>
    </w:p>
    <w:p w14:paraId="4F2BC9F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）由于发包人原因在施工场地及其毗邻地带、履行合同工作中造成的第三者人身伤亡和财产损失。</w:t>
      </w:r>
    </w:p>
    <w:p w14:paraId="5DF0A262" w14:textId="77777777" w:rsidR="00B741CD" w:rsidRPr="00A1019D" w:rsidRDefault="00606632">
      <w:pPr>
        <w:pStyle w:val="3"/>
        <w:ind w:firstLine="118"/>
        <w:rPr>
          <w:rFonts w:ascii="仿宋" w:eastAsia="宋体" w:hAnsi="仿宋" w:cs="仿宋"/>
          <w:bCs w:val="0"/>
          <w:color w:val="0D0D0D" w:themeColor="text1" w:themeTint="F2"/>
          <w:szCs w:val="24"/>
        </w:rPr>
      </w:pPr>
      <w:bookmarkStart w:id="895" w:name="_Toc410559413"/>
      <w:bookmarkStart w:id="896" w:name="_Toc476860430"/>
      <w:bookmarkStart w:id="897" w:name="_Toc300835113"/>
      <w:bookmarkStart w:id="898" w:name="_Toc411736219"/>
      <w:bookmarkStart w:id="899" w:name="_Toc247527711"/>
      <w:bookmarkStart w:id="900" w:name="_Toc411736495"/>
      <w:bookmarkStart w:id="901" w:name="_Toc247514110"/>
      <w:bookmarkStart w:id="902" w:name="_Toc5762"/>
      <w:r w:rsidRPr="00A1019D">
        <w:rPr>
          <w:rFonts w:ascii="仿宋" w:eastAsia="宋体" w:hAnsi="仿宋" w:cs="仿宋" w:hint="eastAsia"/>
          <w:bCs w:val="0"/>
          <w:color w:val="0D0D0D" w:themeColor="text1" w:themeTint="F2"/>
          <w:szCs w:val="24"/>
        </w:rPr>
        <w:t xml:space="preserve">   </w:t>
      </w:r>
      <w:bookmarkStart w:id="903" w:name="_Toc149594654"/>
      <w:r w:rsidRPr="00A1019D">
        <w:rPr>
          <w:rFonts w:ascii="仿宋" w:eastAsia="宋体" w:hAnsi="仿宋" w:cs="仿宋" w:hint="eastAsia"/>
          <w:bCs w:val="0"/>
          <w:color w:val="0D0D0D" w:themeColor="text1" w:themeTint="F2"/>
          <w:szCs w:val="24"/>
        </w:rPr>
        <w:t xml:space="preserve">10.2 </w:t>
      </w:r>
      <w:r w:rsidRPr="00A1019D">
        <w:rPr>
          <w:rFonts w:ascii="仿宋" w:eastAsia="宋体" w:hAnsi="仿宋" w:cs="仿宋" w:hint="eastAsia"/>
          <w:bCs w:val="0"/>
          <w:color w:val="0D0D0D" w:themeColor="text1" w:themeTint="F2"/>
          <w:szCs w:val="24"/>
        </w:rPr>
        <w:t>承包人的安全责任</w:t>
      </w:r>
      <w:bookmarkEnd w:id="895"/>
      <w:bookmarkEnd w:id="896"/>
      <w:bookmarkEnd w:id="897"/>
      <w:bookmarkEnd w:id="898"/>
      <w:bookmarkEnd w:id="899"/>
      <w:bookmarkEnd w:id="900"/>
      <w:bookmarkEnd w:id="901"/>
      <w:bookmarkEnd w:id="902"/>
      <w:bookmarkEnd w:id="903"/>
    </w:p>
    <w:p w14:paraId="739281A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10.2.1 </w:t>
      </w:r>
      <w:r w:rsidRPr="00A1019D">
        <w:rPr>
          <w:rFonts w:ascii="仿宋" w:eastAsia="宋体" w:hAnsi="仿宋" w:cs="仿宋" w:hint="eastAsia"/>
          <w:color w:val="0D0D0D" w:themeColor="text1" w:themeTint="F2"/>
          <w:sz w:val="24"/>
          <w:szCs w:val="24"/>
        </w:rPr>
        <w:t>承包人应按合同约定履行安全职责，执行监理人有关安全工作的指示，并在专用合同条款约定的期限内，按合同约定的安全工作内容，编制安全措施计划报送监理人批准。</w:t>
      </w:r>
    </w:p>
    <w:p w14:paraId="5684239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10.2.2 </w:t>
      </w:r>
      <w:r w:rsidRPr="00A1019D">
        <w:rPr>
          <w:rFonts w:ascii="仿宋" w:eastAsia="宋体" w:hAnsi="仿宋" w:cs="仿宋" w:hint="eastAsia"/>
          <w:color w:val="0D0D0D" w:themeColor="text1" w:themeTint="F2"/>
          <w:sz w:val="24"/>
          <w:szCs w:val="24"/>
        </w:rPr>
        <w:t>承包人按照合同约定需要进行勘察的，应严格执行操作规程，采取措施保证各类管线、设施和周边建筑物、构筑物的安全。</w:t>
      </w:r>
    </w:p>
    <w:p w14:paraId="2656BF9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10.2.3 </w:t>
      </w:r>
      <w:r w:rsidRPr="00A1019D">
        <w:rPr>
          <w:rFonts w:ascii="仿宋" w:eastAsia="宋体" w:hAnsi="仿宋" w:cs="仿宋" w:hint="eastAsia"/>
          <w:color w:val="0D0D0D" w:themeColor="text1" w:themeTint="F2"/>
          <w:sz w:val="24"/>
          <w:szCs w:val="24"/>
        </w:rPr>
        <w:t>承包人应当按照法律、法规和工程建设强制性标准进行设计，在设计文件中注明涉及施工安全的重点部位和环节，提出保障施工作业人员和预防安全事故的措施建议，防止因设计不合理导致生产安全事故的发生。</w:t>
      </w:r>
    </w:p>
    <w:p w14:paraId="6901966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10.2.4 </w:t>
      </w:r>
      <w:r w:rsidRPr="00A1019D">
        <w:rPr>
          <w:rFonts w:ascii="仿宋" w:eastAsia="宋体" w:hAnsi="仿宋" w:cs="仿宋" w:hint="eastAsia"/>
          <w:color w:val="0D0D0D" w:themeColor="text1" w:themeTint="F2"/>
          <w:sz w:val="24"/>
          <w:szCs w:val="24"/>
        </w:rPr>
        <w:t>承包人应加强施工作业安全管理，特别应加强易燃、易爆材料、火工器材、有毒与腐蚀性材料和其他危险品的管理，以及对爆破作业和地下工程施工等危险作业的管理。</w:t>
      </w:r>
    </w:p>
    <w:p w14:paraId="7CF3688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10.2.5 </w:t>
      </w:r>
      <w:r w:rsidRPr="00A1019D">
        <w:rPr>
          <w:rFonts w:ascii="仿宋" w:eastAsia="宋体" w:hAnsi="仿宋" w:cs="仿宋" w:hint="eastAsia"/>
          <w:color w:val="0D0D0D" w:themeColor="text1" w:themeTint="F2"/>
          <w:sz w:val="24"/>
          <w:szCs w:val="24"/>
        </w:rPr>
        <w:t>承包人应严格按照国家安全标准制定施工安全操作规程，配备必要的安全生产和劳动保护设施，加强对承包人人员的安全教育，并发放安全工作手册和劳动保护用具。</w:t>
      </w:r>
    </w:p>
    <w:p w14:paraId="20FEA41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10.2.6 </w:t>
      </w:r>
      <w:r w:rsidRPr="00A1019D">
        <w:rPr>
          <w:rFonts w:ascii="仿宋" w:eastAsia="宋体" w:hAnsi="仿宋" w:cs="仿宋" w:hint="eastAsia"/>
          <w:color w:val="0D0D0D" w:themeColor="text1" w:themeTint="F2"/>
          <w:sz w:val="24"/>
          <w:szCs w:val="24"/>
        </w:rPr>
        <w:t>承包人应按监理人的指示制定应对灾害的紧急预案，报送监理人批准。承包人还应按预案做好安全检查，配置必要的救助物资和器材，切实保护好有关人员的人身和财产安全。</w:t>
      </w:r>
    </w:p>
    <w:p w14:paraId="63EAE40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10.2.7 </w:t>
      </w:r>
      <w:r w:rsidRPr="00A1019D">
        <w:rPr>
          <w:rFonts w:ascii="仿宋" w:eastAsia="宋体" w:hAnsi="仿宋" w:cs="仿宋" w:hint="eastAsia"/>
          <w:color w:val="0D0D0D" w:themeColor="text1" w:themeTint="F2"/>
          <w:sz w:val="24"/>
          <w:szCs w:val="24"/>
        </w:rPr>
        <w:t>合同约定的安全作业环境及安全施工措施所需费用应遵守有关规定，并包</w:t>
      </w:r>
      <w:r w:rsidRPr="00A1019D">
        <w:rPr>
          <w:rFonts w:ascii="仿宋" w:eastAsia="宋体" w:hAnsi="仿宋" w:cs="仿宋" w:hint="eastAsia"/>
          <w:color w:val="0D0D0D" w:themeColor="text1" w:themeTint="F2"/>
          <w:sz w:val="24"/>
          <w:szCs w:val="24"/>
        </w:rPr>
        <w:lastRenderedPageBreak/>
        <w:t>括在相关工作的合同价格中。因采取合同未约定的安全作业环境及安全施工措施增加的费用，由监理人按第</w:t>
      </w:r>
      <w:r w:rsidRPr="00A1019D">
        <w:rPr>
          <w:rFonts w:ascii="仿宋" w:eastAsia="宋体" w:hAnsi="仿宋" w:cs="仿宋" w:hint="eastAsia"/>
          <w:color w:val="0D0D0D" w:themeColor="text1" w:themeTint="F2"/>
          <w:sz w:val="24"/>
          <w:szCs w:val="24"/>
        </w:rPr>
        <w:t xml:space="preserve">3.5 </w:t>
      </w:r>
      <w:r w:rsidRPr="00A1019D">
        <w:rPr>
          <w:rFonts w:ascii="仿宋" w:eastAsia="宋体" w:hAnsi="仿宋" w:cs="仿宋" w:hint="eastAsia"/>
          <w:color w:val="0D0D0D" w:themeColor="text1" w:themeTint="F2"/>
          <w:sz w:val="24"/>
          <w:szCs w:val="24"/>
        </w:rPr>
        <w:t>款商定或确定。</w:t>
      </w:r>
    </w:p>
    <w:p w14:paraId="453B6F5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10.2.8 </w:t>
      </w:r>
      <w:r w:rsidRPr="00A1019D">
        <w:rPr>
          <w:rFonts w:ascii="仿宋" w:eastAsia="宋体" w:hAnsi="仿宋" w:cs="仿宋" w:hint="eastAsia"/>
          <w:color w:val="0D0D0D" w:themeColor="text1" w:themeTint="F2"/>
          <w:sz w:val="24"/>
          <w:szCs w:val="24"/>
        </w:rPr>
        <w:t>承包人应对其履行合同所雇佣的全部人员，包括分包人人员的工伤事故承担责任，但由于发包人原因造成承包人人员工伤事故的，应由发包人承担责任。</w:t>
      </w:r>
    </w:p>
    <w:p w14:paraId="142AFAF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10.2.9 </w:t>
      </w:r>
      <w:r w:rsidRPr="00A1019D">
        <w:rPr>
          <w:rFonts w:ascii="仿宋" w:eastAsia="宋体" w:hAnsi="仿宋" w:cs="仿宋" w:hint="eastAsia"/>
          <w:color w:val="0D0D0D" w:themeColor="text1" w:themeTint="F2"/>
          <w:sz w:val="24"/>
          <w:szCs w:val="24"/>
        </w:rPr>
        <w:t>由于承包人原因在施工场地内及其毗邻地带造成的第三者人员伤亡和财产损失，由承包人负责赔偿。</w:t>
      </w:r>
    </w:p>
    <w:p w14:paraId="4FEA2BC5" w14:textId="77777777" w:rsidR="00B741CD" w:rsidRPr="00A1019D" w:rsidRDefault="00606632">
      <w:pPr>
        <w:pStyle w:val="3"/>
        <w:ind w:firstLine="118"/>
        <w:rPr>
          <w:rFonts w:ascii="仿宋" w:eastAsia="宋体" w:hAnsi="仿宋" w:cs="仿宋"/>
          <w:bCs w:val="0"/>
          <w:color w:val="0D0D0D" w:themeColor="text1" w:themeTint="F2"/>
          <w:szCs w:val="24"/>
        </w:rPr>
      </w:pPr>
      <w:bookmarkStart w:id="904" w:name="_Toc247527712"/>
      <w:bookmarkStart w:id="905" w:name="_Toc300835114"/>
      <w:bookmarkStart w:id="906" w:name="_Toc410559414"/>
      <w:bookmarkStart w:id="907" w:name="_Toc476860431"/>
      <w:bookmarkStart w:id="908" w:name="_Toc411736220"/>
      <w:bookmarkStart w:id="909" w:name="_Toc411736496"/>
      <w:bookmarkStart w:id="910" w:name="_Toc30177"/>
      <w:bookmarkStart w:id="911" w:name="_Toc247514111"/>
      <w:r w:rsidRPr="00A1019D">
        <w:rPr>
          <w:rFonts w:ascii="仿宋" w:eastAsia="宋体" w:hAnsi="仿宋" w:cs="仿宋" w:hint="eastAsia"/>
          <w:bCs w:val="0"/>
          <w:color w:val="0D0D0D" w:themeColor="text1" w:themeTint="F2"/>
          <w:szCs w:val="24"/>
        </w:rPr>
        <w:t xml:space="preserve">   </w:t>
      </w:r>
      <w:bookmarkStart w:id="912" w:name="_Toc149594655"/>
      <w:r w:rsidRPr="00A1019D">
        <w:rPr>
          <w:rFonts w:ascii="仿宋" w:eastAsia="宋体" w:hAnsi="仿宋" w:cs="仿宋" w:hint="eastAsia"/>
          <w:bCs w:val="0"/>
          <w:color w:val="0D0D0D" w:themeColor="text1" w:themeTint="F2"/>
          <w:szCs w:val="24"/>
        </w:rPr>
        <w:t xml:space="preserve">10.3 </w:t>
      </w:r>
      <w:r w:rsidRPr="00A1019D">
        <w:rPr>
          <w:rFonts w:ascii="仿宋" w:eastAsia="宋体" w:hAnsi="仿宋" w:cs="仿宋" w:hint="eastAsia"/>
          <w:bCs w:val="0"/>
          <w:color w:val="0D0D0D" w:themeColor="text1" w:themeTint="F2"/>
          <w:szCs w:val="24"/>
        </w:rPr>
        <w:t>治安保卫</w:t>
      </w:r>
      <w:bookmarkEnd w:id="904"/>
      <w:bookmarkEnd w:id="905"/>
      <w:bookmarkEnd w:id="906"/>
      <w:bookmarkEnd w:id="907"/>
      <w:bookmarkEnd w:id="908"/>
      <w:bookmarkEnd w:id="909"/>
      <w:bookmarkEnd w:id="910"/>
      <w:bookmarkEnd w:id="911"/>
      <w:bookmarkEnd w:id="912"/>
    </w:p>
    <w:p w14:paraId="659E093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10.3.1 </w:t>
      </w:r>
      <w:r w:rsidRPr="00A1019D">
        <w:rPr>
          <w:rFonts w:ascii="仿宋" w:eastAsia="宋体" w:hAnsi="仿宋" w:cs="仿宋" w:hint="eastAsia"/>
          <w:color w:val="0D0D0D" w:themeColor="text1" w:themeTint="F2"/>
          <w:sz w:val="24"/>
          <w:szCs w:val="24"/>
        </w:rPr>
        <w:t>除合同另有约定外，承包人应与当地公安部门协商，在现场建立治安管理机构或联防组织，统一管理施工场地的治安保卫事项，履行合同工程的治安保卫职责。</w:t>
      </w:r>
    </w:p>
    <w:p w14:paraId="7AD39AD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10.3.2 </w:t>
      </w:r>
      <w:r w:rsidRPr="00A1019D">
        <w:rPr>
          <w:rFonts w:ascii="仿宋" w:eastAsia="宋体" w:hAnsi="仿宋" w:cs="仿宋" w:hint="eastAsia"/>
          <w:color w:val="0D0D0D" w:themeColor="text1" w:themeTint="F2"/>
          <w:sz w:val="24"/>
          <w:szCs w:val="24"/>
        </w:rPr>
        <w:t>发包人和承包人除应协助现场治安管理机构或联防组织维护施工场地的社会治安外，还应做好包括生活区在内的各自管辖区的治安保卫工作。</w:t>
      </w:r>
    </w:p>
    <w:p w14:paraId="22E7A4C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10.3.3 </w:t>
      </w:r>
      <w:r w:rsidRPr="00A1019D">
        <w:rPr>
          <w:rFonts w:ascii="仿宋" w:eastAsia="宋体" w:hAnsi="仿宋" w:cs="仿宋" w:hint="eastAsia"/>
          <w:color w:val="0D0D0D" w:themeColor="text1" w:themeTint="F2"/>
          <w:sz w:val="24"/>
          <w:szCs w:val="24"/>
        </w:rPr>
        <w:t>除合同另有约定外，承包人应编制施工场地治安管理计划，并制定应对突发治安事件的紧急预案，报监理人批准。自承包人进入施工现场，至发包人接收工程的期间，施工现场发生暴乱、爆炸等恐怖事件，以及群殴、械斗等群体性突发治安事件的，发包人和承包人应立即向当地政府报告。发包人和承包人应积极协助当地有关部门采取措施平息事态，防止事态扩大，尽量减少财产损失和避免人员伤亡。</w:t>
      </w:r>
    </w:p>
    <w:p w14:paraId="2BA990E8" w14:textId="77777777" w:rsidR="00B741CD" w:rsidRPr="00A1019D" w:rsidRDefault="00606632">
      <w:pPr>
        <w:pStyle w:val="3"/>
        <w:ind w:firstLine="118"/>
        <w:rPr>
          <w:rFonts w:ascii="仿宋" w:eastAsia="宋体" w:hAnsi="仿宋" w:cs="仿宋"/>
          <w:bCs w:val="0"/>
          <w:color w:val="0D0D0D" w:themeColor="text1" w:themeTint="F2"/>
          <w:szCs w:val="24"/>
        </w:rPr>
      </w:pPr>
      <w:bookmarkStart w:id="913" w:name="_Toc300835115"/>
      <w:bookmarkStart w:id="914" w:name="_Toc27854"/>
      <w:bookmarkStart w:id="915" w:name="_Toc411736497"/>
      <w:bookmarkStart w:id="916" w:name="_Toc410559415"/>
      <w:bookmarkStart w:id="917" w:name="_Toc247514112"/>
      <w:bookmarkStart w:id="918" w:name="_Toc411736221"/>
      <w:bookmarkStart w:id="919" w:name="_Toc476860432"/>
      <w:bookmarkStart w:id="920" w:name="_Toc247527713"/>
      <w:r w:rsidRPr="00A1019D">
        <w:rPr>
          <w:rFonts w:ascii="仿宋" w:eastAsia="宋体" w:hAnsi="仿宋" w:cs="仿宋" w:hint="eastAsia"/>
          <w:bCs w:val="0"/>
          <w:color w:val="0D0D0D" w:themeColor="text1" w:themeTint="F2"/>
          <w:szCs w:val="24"/>
        </w:rPr>
        <w:t xml:space="preserve">   </w:t>
      </w:r>
      <w:bookmarkStart w:id="921" w:name="_Toc149594656"/>
      <w:r w:rsidRPr="00A1019D">
        <w:rPr>
          <w:rFonts w:ascii="仿宋" w:eastAsia="宋体" w:hAnsi="仿宋" w:cs="仿宋" w:hint="eastAsia"/>
          <w:bCs w:val="0"/>
          <w:color w:val="0D0D0D" w:themeColor="text1" w:themeTint="F2"/>
          <w:szCs w:val="24"/>
        </w:rPr>
        <w:t xml:space="preserve">10.4 </w:t>
      </w:r>
      <w:r w:rsidRPr="00A1019D">
        <w:rPr>
          <w:rFonts w:ascii="仿宋" w:eastAsia="宋体" w:hAnsi="仿宋" w:cs="仿宋" w:hint="eastAsia"/>
          <w:bCs w:val="0"/>
          <w:color w:val="0D0D0D" w:themeColor="text1" w:themeTint="F2"/>
          <w:szCs w:val="24"/>
        </w:rPr>
        <w:t>环境保护</w:t>
      </w:r>
      <w:bookmarkEnd w:id="913"/>
      <w:bookmarkEnd w:id="914"/>
      <w:bookmarkEnd w:id="915"/>
      <w:bookmarkEnd w:id="916"/>
      <w:bookmarkEnd w:id="917"/>
      <w:bookmarkEnd w:id="918"/>
      <w:bookmarkEnd w:id="919"/>
      <w:bookmarkEnd w:id="920"/>
      <w:bookmarkEnd w:id="921"/>
    </w:p>
    <w:p w14:paraId="2328DE9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10.4.1 </w:t>
      </w:r>
      <w:r w:rsidRPr="00A1019D">
        <w:rPr>
          <w:rFonts w:ascii="仿宋" w:eastAsia="宋体" w:hAnsi="仿宋" w:cs="仿宋" w:hint="eastAsia"/>
          <w:color w:val="0D0D0D" w:themeColor="text1" w:themeTint="F2"/>
          <w:sz w:val="24"/>
          <w:szCs w:val="24"/>
        </w:rPr>
        <w:t>承包人在履行合同过程中，应遵守有关环境保护的法律，履行合同约定的环境保护义务，并对违反法律和合同约定义务所造成的环境破坏、人身伤害和财产损失负责。</w:t>
      </w:r>
    </w:p>
    <w:p w14:paraId="71F0E7B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10.4.2 </w:t>
      </w:r>
      <w:r w:rsidRPr="00A1019D">
        <w:rPr>
          <w:rFonts w:ascii="仿宋" w:eastAsia="宋体" w:hAnsi="仿宋" w:cs="仿宋" w:hint="eastAsia"/>
          <w:color w:val="0D0D0D" w:themeColor="text1" w:themeTint="F2"/>
          <w:sz w:val="24"/>
          <w:szCs w:val="24"/>
        </w:rPr>
        <w:t>承包人应按合同约定的环保工作内容，编制环保措施计划，报送监理人批准。</w:t>
      </w:r>
    </w:p>
    <w:p w14:paraId="41F5C6D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10.4.3 </w:t>
      </w:r>
      <w:r w:rsidRPr="00A1019D">
        <w:rPr>
          <w:rFonts w:ascii="仿宋" w:eastAsia="宋体" w:hAnsi="仿宋" w:cs="仿宋" w:hint="eastAsia"/>
          <w:color w:val="0D0D0D" w:themeColor="text1" w:themeTint="F2"/>
          <w:sz w:val="24"/>
          <w:szCs w:val="24"/>
        </w:rPr>
        <w:t>承包人应确保施工过程中产生的气体排放物、粉尘、噪声、地面排水及排污等，符合法律规定和发包人要求。</w:t>
      </w:r>
    </w:p>
    <w:p w14:paraId="0CDA4063" w14:textId="77777777" w:rsidR="00B741CD" w:rsidRPr="00A1019D" w:rsidRDefault="00606632">
      <w:pPr>
        <w:pStyle w:val="3"/>
        <w:ind w:firstLine="118"/>
        <w:rPr>
          <w:rFonts w:ascii="仿宋" w:eastAsia="宋体" w:hAnsi="仿宋" w:cs="仿宋"/>
          <w:bCs w:val="0"/>
          <w:color w:val="0D0D0D" w:themeColor="text1" w:themeTint="F2"/>
          <w:szCs w:val="24"/>
        </w:rPr>
      </w:pPr>
      <w:bookmarkStart w:id="922" w:name="_Toc247514113"/>
      <w:bookmarkStart w:id="923" w:name="_Toc410559416"/>
      <w:bookmarkStart w:id="924" w:name="_Toc300835116"/>
      <w:bookmarkStart w:id="925" w:name="_Toc476860433"/>
      <w:bookmarkStart w:id="926" w:name="_Toc17559"/>
      <w:bookmarkStart w:id="927" w:name="_Toc411736222"/>
      <w:bookmarkStart w:id="928" w:name="_Toc411736498"/>
      <w:bookmarkStart w:id="929" w:name="_Toc247527714"/>
      <w:r w:rsidRPr="00A1019D">
        <w:rPr>
          <w:rFonts w:ascii="仿宋" w:eastAsia="宋体" w:hAnsi="仿宋" w:cs="仿宋" w:hint="eastAsia"/>
          <w:bCs w:val="0"/>
          <w:color w:val="0D0D0D" w:themeColor="text1" w:themeTint="F2"/>
          <w:szCs w:val="24"/>
        </w:rPr>
        <w:t xml:space="preserve">   </w:t>
      </w:r>
      <w:bookmarkStart w:id="930" w:name="_Toc149594657"/>
      <w:r w:rsidRPr="00A1019D">
        <w:rPr>
          <w:rFonts w:ascii="仿宋" w:eastAsia="宋体" w:hAnsi="仿宋" w:cs="仿宋" w:hint="eastAsia"/>
          <w:bCs w:val="0"/>
          <w:color w:val="0D0D0D" w:themeColor="text1" w:themeTint="F2"/>
          <w:szCs w:val="24"/>
        </w:rPr>
        <w:t xml:space="preserve">10.5 </w:t>
      </w:r>
      <w:r w:rsidRPr="00A1019D">
        <w:rPr>
          <w:rFonts w:ascii="仿宋" w:eastAsia="宋体" w:hAnsi="仿宋" w:cs="仿宋" w:hint="eastAsia"/>
          <w:bCs w:val="0"/>
          <w:color w:val="0D0D0D" w:themeColor="text1" w:themeTint="F2"/>
          <w:szCs w:val="24"/>
        </w:rPr>
        <w:t>事故处理</w:t>
      </w:r>
      <w:bookmarkEnd w:id="922"/>
      <w:bookmarkEnd w:id="923"/>
      <w:bookmarkEnd w:id="924"/>
      <w:bookmarkEnd w:id="925"/>
      <w:bookmarkEnd w:id="926"/>
      <w:bookmarkEnd w:id="927"/>
      <w:bookmarkEnd w:id="928"/>
      <w:bookmarkEnd w:id="929"/>
      <w:bookmarkEnd w:id="930"/>
    </w:p>
    <w:p w14:paraId="2BE4C95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合同履行过程中发生事故的，承包人应立即通知监理人，监理人应立即通知发包人。发包人和承包人应立即组织人员和设备进行紧急抢救和抢修，减少人员伤亡和财产损失，防止事故扩大，并保护事故现场。需要移动现场物品时，应</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标记和书面记录，妥善</w:t>
      </w:r>
      <w:r w:rsidRPr="00A1019D">
        <w:rPr>
          <w:rFonts w:ascii="仿宋" w:eastAsia="宋体" w:hAnsi="仿宋" w:cs="仿宋" w:hint="eastAsia"/>
          <w:color w:val="0D0D0D" w:themeColor="text1" w:themeTint="F2"/>
          <w:sz w:val="24"/>
          <w:szCs w:val="24"/>
        </w:rPr>
        <w:lastRenderedPageBreak/>
        <w:t>保管有关证据。发包人和承包人应按国家有关规定，及时如实地向有关部门报告事故发生的情况，以及正在采取的紧急措施等。</w:t>
      </w:r>
    </w:p>
    <w:p w14:paraId="030DE5DB" w14:textId="77777777" w:rsidR="00B741CD" w:rsidRPr="00A1019D" w:rsidRDefault="00606632">
      <w:pPr>
        <w:pStyle w:val="3"/>
        <w:ind w:firstLine="118"/>
        <w:rPr>
          <w:rFonts w:ascii="仿宋" w:eastAsia="宋体" w:hAnsi="仿宋" w:cs="仿宋"/>
          <w:bCs w:val="0"/>
          <w:color w:val="0D0D0D" w:themeColor="text1" w:themeTint="F2"/>
          <w:szCs w:val="24"/>
        </w:rPr>
      </w:pPr>
      <w:bookmarkStart w:id="931" w:name="_Toc411736499"/>
      <w:bookmarkStart w:id="932" w:name="_Toc300835117"/>
      <w:bookmarkStart w:id="933" w:name="_Toc184635108"/>
      <w:bookmarkStart w:id="934" w:name="_Toc21632"/>
      <w:bookmarkStart w:id="935" w:name="_Toc247514114"/>
      <w:bookmarkStart w:id="936" w:name="_Toc476860434"/>
      <w:bookmarkStart w:id="937" w:name="_Toc410559417"/>
      <w:bookmarkStart w:id="938" w:name="_Toc411736223"/>
      <w:bookmarkStart w:id="939" w:name="_Toc247527715"/>
      <w:bookmarkStart w:id="940" w:name="_Toc149594658"/>
      <w:r w:rsidRPr="00A1019D">
        <w:rPr>
          <w:rFonts w:ascii="仿宋" w:eastAsia="宋体" w:hAnsi="仿宋" w:cs="仿宋" w:hint="eastAsia"/>
          <w:bCs w:val="0"/>
          <w:color w:val="0D0D0D" w:themeColor="text1" w:themeTint="F2"/>
          <w:szCs w:val="24"/>
        </w:rPr>
        <w:t xml:space="preserve">11. </w:t>
      </w:r>
      <w:r w:rsidRPr="00A1019D">
        <w:rPr>
          <w:rFonts w:ascii="仿宋" w:eastAsia="宋体" w:hAnsi="仿宋" w:cs="仿宋" w:hint="eastAsia"/>
          <w:bCs w:val="0"/>
          <w:color w:val="0D0D0D" w:themeColor="text1" w:themeTint="F2"/>
          <w:szCs w:val="24"/>
        </w:rPr>
        <w:t>开始工作和竣工</w:t>
      </w:r>
      <w:bookmarkEnd w:id="931"/>
      <w:bookmarkEnd w:id="932"/>
      <w:bookmarkEnd w:id="933"/>
      <w:bookmarkEnd w:id="934"/>
      <w:bookmarkEnd w:id="935"/>
      <w:bookmarkEnd w:id="936"/>
      <w:bookmarkEnd w:id="937"/>
      <w:bookmarkEnd w:id="938"/>
      <w:bookmarkEnd w:id="939"/>
      <w:bookmarkEnd w:id="940"/>
    </w:p>
    <w:p w14:paraId="4737B9B5" w14:textId="77777777" w:rsidR="00B741CD" w:rsidRPr="00A1019D" w:rsidRDefault="00606632">
      <w:pPr>
        <w:pStyle w:val="3"/>
        <w:ind w:firstLine="118"/>
        <w:rPr>
          <w:rFonts w:ascii="仿宋" w:eastAsia="宋体" w:hAnsi="仿宋" w:cs="仿宋"/>
          <w:bCs w:val="0"/>
          <w:color w:val="0D0D0D" w:themeColor="text1" w:themeTint="F2"/>
          <w:szCs w:val="24"/>
        </w:rPr>
      </w:pPr>
      <w:bookmarkStart w:id="941" w:name="_Toc476860435"/>
      <w:bookmarkStart w:id="942" w:name="_Toc411736224"/>
      <w:bookmarkStart w:id="943" w:name="_Toc411736500"/>
      <w:bookmarkStart w:id="944" w:name="_Toc14375"/>
      <w:bookmarkStart w:id="945" w:name="_Toc247514115"/>
      <w:bookmarkStart w:id="946" w:name="_Toc410559418"/>
      <w:bookmarkStart w:id="947" w:name="_Toc247527716"/>
      <w:bookmarkStart w:id="948" w:name="_Toc300835118"/>
      <w:r w:rsidRPr="00A1019D">
        <w:rPr>
          <w:rFonts w:ascii="仿宋" w:eastAsia="宋体" w:hAnsi="仿宋" w:cs="仿宋" w:hint="eastAsia"/>
          <w:bCs w:val="0"/>
          <w:color w:val="0D0D0D" w:themeColor="text1" w:themeTint="F2"/>
          <w:szCs w:val="24"/>
        </w:rPr>
        <w:t xml:space="preserve">   </w:t>
      </w:r>
      <w:bookmarkStart w:id="949" w:name="_Toc149594659"/>
      <w:r w:rsidRPr="00A1019D">
        <w:rPr>
          <w:rFonts w:ascii="仿宋" w:eastAsia="宋体" w:hAnsi="仿宋" w:cs="仿宋" w:hint="eastAsia"/>
          <w:bCs w:val="0"/>
          <w:color w:val="0D0D0D" w:themeColor="text1" w:themeTint="F2"/>
          <w:szCs w:val="24"/>
        </w:rPr>
        <w:t xml:space="preserve">11.1 </w:t>
      </w:r>
      <w:r w:rsidRPr="00A1019D">
        <w:rPr>
          <w:rFonts w:ascii="仿宋" w:eastAsia="宋体" w:hAnsi="仿宋" w:cs="仿宋" w:hint="eastAsia"/>
          <w:bCs w:val="0"/>
          <w:color w:val="0D0D0D" w:themeColor="text1" w:themeTint="F2"/>
          <w:szCs w:val="24"/>
        </w:rPr>
        <w:t>开始工作</w:t>
      </w:r>
      <w:bookmarkEnd w:id="941"/>
      <w:bookmarkEnd w:id="942"/>
      <w:bookmarkEnd w:id="943"/>
      <w:bookmarkEnd w:id="944"/>
      <w:bookmarkEnd w:id="945"/>
      <w:bookmarkEnd w:id="946"/>
      <w:bookmarkEnd w:id="947"/>
      <w:bookmarkEnd w:id="948"/>
      <w:bookmarkEnd w:id="949"/>
    </w:p>
    <w:p w14:paraId="3FDC229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符合专用合同条款约定的开始工作的条件的，监理人应提前</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天向承包人发出开始工作通知。监理人在发出开始工作通知前应获得发包人同意。工期自开始工作通知中载明的开始工作日期起计算。除专用合同条款另有约定外，因发包人原因造成监理人未能在合同签订之日起</w:t>
      </w:r>
      <w:r w:rsidRPr="00A1019D">
        <w:rPr>
          <w:rFonts w:ascii="仿宋" w:eastAsia="宋体" w:hAnsi="仿宋" w:cs="仿宋" w:hint="eastAsia"/>
          <w:color w:val="0D0D0D" w:themeColor="text1" w:themeTint="F2"/>
          <w:sz w:val="24"/>
          <w:szCs w:val="24"/>
        </w:rPr>
        <w:t>90</w:t>
      </w:r>
      <w:r w:rsidRPr="00A1019D">
        <w:rPr>
          <w:rFonts w:ascii="仿宋" w:eastAsia="宋体" w:hAnsi="仿宋" w:cs="仿宋" w:hint="eastAsia"/>
          <w:color w:val="0D0D0D" w:themeColor="text1" w:themeTint="F2"/>
          <w:sz w:val="24"/>
          <w:szCs w:val="24"/>
        </w:rPr>
        <w:t>天内发出开始工作通知的，承包人有权提出价格调整要求，或者解除合同。发包人应当承担由此增加的费用和（或）工期延误，并向承包人支付合理利润。</w:t>
      </w:r>
    </w:p>
    <w:p w14:paraId="7B287A95" w14:textId="77777777" w:rsidR="00B741CD" w:rsidRPr="00A1019D" w:rsidRDefault="00606632">
      <w:pPr>
        <w:pStyle w:val="3"/>
        <w:ind w:firstLine="118"/>
        <w:rPr>
          <w:rFonts w:ascii="仿宋" w:eastAsia="宋体" w:hAnsi="仿宋" w:cs="仿宋"/>
          <w:bCs w:val="0"/>
          <w:color w:val="0D0D0D" w:themeColor="text1" w:themeTint="F2"/>
          <w:szCs w:val="24"/>
        </w:rPr>
      </w:pPr>
      <w:bookmarkStart w:id="950" w:name="_Toc300835119"/>
      <w:bookmarkStart w:id="951" w:name="_Toc411736501"/>
      <w:bookmarkStart w:id="952" w:name="_Toc410559419"/>
      <w:bookmarkStart w:id="953" w:name="_Toc1917"/>
      <w:bookmarkStart w:id="954" w:name="_Toc247527717"/>
      <w:bookmarkStart w:id="955" w:name="_Toc476860436"/>
      <w:bookmarkStart w:id="956" w:name="_Toc247514116"/>
      <w:bookmarkStart w:id="957" w:name="_Toc411736225"/>
      <w:r w:rsidRPr="00A1019D">
        <w:rPr>
          <w:rFonts w:ascii="仿宋" w:eastAsia="宋体" w:hAnsi="仿宋" w:cs="仿宋" w:hint="eastAsia"/>
          <w:bCs w:val="0"/>
          <w:color w:val="0D0D0D" w:themeColor="text1" w:themeTint="F2"/>
          <w:szCs w:val="24"/>
        </w:rPr>
        <w:t xml:space="preserve">   </w:t>
      </w:r>
      <w:bookmarkStart w:id="958" w:name="_Toc149594660"/>
      <w:r w:rsidRPr="00A1019D">
        <w:rPr>
          <w:rFonts w:ascii="仿宋" w:eastAsia="宋体" w:hAnsi="仿宋" w:cs="仿宋" w:hint="eastAsia"/>
          <w:bCs w:val="0"/>
          <w:color w:val="0D0D0D" w:themeColor="text1" w:themeTint="F2"/>
          <w:szCs w:val="24"/>
        </w:rPr>
        <w:t xml:space="preserve">11.2 </w:t>
      </w:r>
      <w:r w:rsidRPr="00A1019D">
        <w:rPr>
          <w:rFonts w:ascii="仿宋" w:eastAsia="宋体" w:hAnsi="仿宋" w:cs="仿宋" w:hint="eastAsia"/>
          <w:bCs w:val="0"/>
          <w:color w:val="0D0D0D" w:themeColor="text1" w:themeTint="F2"/>
          <w:szCs w:val="24"/>
        </w:rPr>
        <w:t>竣工</w:t>
      </w:r>
      <w:bookmarkEnd w:id="950"/>
      <w:bookmarkEnd w:id="951"/>
      <w:bookmarkEnd w:id="952"/>
      <w:bookmarkEnd w:id="953"/>
      <w:bookmarkEnd w:id="954"/>
      <w:bookmarkEnd w:id="955"/>
      <w:bookmarkEnd w:id="956"/>
      <w:bookmarkEnd w:id="957"/>
      <w:bookmarkEnd w:id="958"/>
    </w:p>
    <w:p w14:paraId="5AF3A40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承包人应在第</w:t>
      </w:r>
      <w:r w:rsidRPr="00A1019D">
        <w:rPr>
          <w:rFonts w:ascii="仿宋" w:eastAsia="宋体" w:hAnsi="仿宋" w:cs="仿宋" w:hint="eastAsia"/>
          <w:color w:val="0D0D0D" w:themeColor="text1" w:themeTint="F2"/>
          <w:sz w:val="24"/>
          <w:szCs w:val="24"/>
        </w:rPr>
        <w:t xml:space="preserve">1.1.4.3 </w:t>
      </w:r>
      <w:r w:rsidRPr="00A1019D">
        <w:rPr>
          <w:rFonts w:ascii="仿宋" w:eastAsia="宋体" w:hAnsi="仿宋" w:cs="仿宋" w:hint="eastAsia"/>
          <w:color w:val="0D0D0D" w:themeColor="text1" w:themeTint="F2"/>
          <w:sz w:val="24"/>
          <w:szCs w:val="24"/>
        </w:rPr>
        <w:t>目约定的期限内完成合同工作。实际竣工日期按第</w:t>
      </w:r>
      <w:r w:rsidRPr="00A1019D">
        <w:rPr>
          <w:rFonts w:ascii="仿宋" w:eastAsia="宋体" w:hAnsi="仿宋" w:cs="仿宋" w:hint="eastAsia"/>
          <w:color w:val="0D0D0D" w:themeColor="text1" w:themeTint="F2"/>
          <w:sz w:val="24"/>
          <w:szCs w:val="24"/>
        </w:rPr>
        <w:t>18.3</w:t>
      </w:r>
      <w:r w:rsidRPr="00A1019D">
        <w:rPr>
          <w:rFonts w:ascii="仿宋" w:eastAsia="宋体" w:hAnsi="仿宋" w:cs="仿宋" w:hint="eastAsia"/>
          <w:color w:val="0D0D0D" w:themeColor="text1" w:themeTint="F2"/>
          <w:sz w:val="24"/>
          <w:szCs w:val="24"/>
        </w:rPr>
        <w:t>款约定确定，并在工程接收证书中载明。</w:t>
      </w:r>
    </w:p>
    <w:p w14:paraId="4FE7C08F" w14:textId="77777777" w:rsidR="00B741CD" w:rsidRPr="00A1019D" w:rsidRDefault="00606632">
      <w:pPr>
        <w:pStyle w:val="3"/>
        <w:ind w:firstLine="118"/>
        <w:rPr>
          <w:rFonts w:ascii="仿宋" w:eastAsia="宋体" w:hAnsi="仿宋" w:cs="仿宋"/>
          <w:bCs w:val="0"/>
          <w:color w:val="0D0D0D" w:themeColor="text1" w:themeTint="F2"/>
          <w:szCs w:val="24"/>
        </w:rPr>
      </w:pPr>
      <w:bookmarkStart w:id="959" w:name="_Toc19792"/>
      <w:bookmarkStart w:id="960" w:name="_Toc247514117"/>
      <w:bookmarkStart w:id="961" w:name="_Toc411736502"/>
      <w:bookmarkStart w:id="962" w:name="_Toc247527718"/>
      <w:bookmarkStart w:id="963" w:name="_Toc411736226"/>
      <w:bookmarkStart w:id="964" w:name="_Toc300835120"/>
      <w:bookmarkStart w:id="965" w:name="_Toc410559420"/>
      <w:bookmarkStart w:id="966" w:name="_Toc476860437"/>
      <w:r w:rsidRPr="00A1019D">
        <w:rPr>
          <w:rFonts w:ascii="仿宋" w:eastAsia="宋体" w:hAnsi="仿宋" w:cs="仿宋" w:hint="eastAsia"/>
          <w:bCs w:val="0"/>
          <w:color w:val="0D0D0D" w:themeColor="text1" w:themeTint="F2"/>
          <w:szCs w:val="24"/>
        </w:rPr>
        <w:t xml:space="preserve">   </w:t>
      </w:r>
      <w:bookmarkStart w:id="967" w:name="_Toc149594661"/>
      <w:r w:rsidRPr="00A1019D">
        <w:rPr>
          <w:rFonts w:ascii="仿宋" w:eastAsia="宋体" w:hAnsi="仿宋" w:cs="仿宋" w:hint="eastAsia"/>
          <w:bCs w:val="0"/>
          <w:color w:val="0D0D0D" w:themeColor="text1" w:themeTint="F2"/>
          <w:szCs w:val="24"/>
        </w:rPr>
        <w:t xml:space="preserve">11.3 </w:t>
      </w:r>
      <w:r w:rsidRPr="00A1019D">
        <w:rPr>
          <w:rFonts w:ascii="仿宋" w:eastAsia="宋体" w:hAnsi="仿宋" w:cs="仿宋" w:hint="eastAsia"/>
          <w:bCs w:val="0"/>
          <w:color w:val="0D0D0D" w:themeColor="text1" w:themeTint="F2"/>
          <w:szCs w:val="24"/>
        </w:rPr>
        <w:t>发包人引起的工期延误</w:t>
      </w:r>
      <w:bookmarkEnd w:id="959"/>
      <w:bookmarkEnd w:id="960"/>
      <w:bookmarkEnd w:id="961"/>
      <w:bookmarkEnd w:id="962"/>
      <w:bookmarkEnd w:id="963"/>
      <w:bookmarkEnd w:id="964"/>
      <w:bookmarkEnd w:id="965"/>
      <w:bookmarkEnd w:id="966"/>
      <w:bookmarkEnd w:id="967"/>
    </w:p>
    <w:p w14:paraId="08D3140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在履行合同过程中，由于发包人的下列原因造成工期延误的，承包人有权要求发包人延长工期和（或）增加费用，并支付合理利润。需要修订合同进度计划的，按照第</w:t>
      </w:r>
      <w:r w:rsidRPr="00A1019D">
        <w:rPr>
          <w:rFonts w:ascii="仿宋" w:eastAsia="宋体" w:hAnsi="仿宋" w:cs="仿宋" w:hint="eastAsia"/>
          <w:color w:val="0D0D0D" w:themeColor="text1" w:themeTint="F2"/>
          <w:sz w:val="24"/>
          <w:szCs w:val="24"/>
        </w:rPr>
        <w:t>4.12.2</w:t>
      </w:r>
      <w:r w:rsidRPr="00A1019D">
        <w:rPr>
          <w:rFonts w:ascii="仿宋" w:eastAsia="宋体" w:hAnsi="仿宋" w:cs="仿宋" w:hint="eastAsia"/>
          <w:color w:val="0D0D0D" w:themeColor="text1" w:themeTint="F2"/>
          <w:sz w:val="24"/>
          <w:szCs w:val="24"/>
        </w:rPr>
        <w:t>项的约定执行。</w:t>
      </w:r>
    </w:p>
    <w:p w14:paraId="24B32CF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l</w:t>
      </w:r>
      <w:r w:rsidRPr="00A1019D">
        <w:rPr>
          <w:rFonts w:ascii="仿宋" w:eastAsia="宋体" w:hAnsi="仿宋" w:cs="仿宋" w:hint="eastAsia"/>
          <w:color w:val="0D0D0D" w:themeColor="text1" w:themeTint="F2"/>
          <w:sz w:val="24"/>
          <w:szCs w:val="24"/>
        </w:rPr>
        <w:t>）变更；</w:t>
      </w:r>
    </w:p>
    <w:p w14:paraId="08D138A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）未能按照合同要求的期限对承包人文件进行审查；</w:t>
      </w:r>
    </w:p>
    <w:p w14:paraId="5D77439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）因发包人原因导致的暂停施工；</w:t>
      </w:r>
      <w:r w:rsidRPr="00A1019D">
        <w:rPr>
          <w:rFonts w:ascii="仿宋" w:eastAsia="宋体" w:hAnsi="仿宋" w:cs="仿宋" w:hint="eastAsia"/>
          <w:color w:val="0D0D0D" w:themeColor="text1" w:themeTint="F2"/>
          <w:sz w:val="24"/>
          <w:szCs w:val="24"/>
        </w:rPr>
        <w:t xml:space="preserve"> </w:t>
      </w:r>
    </w:p>
    <w:p w14:paraId="436911C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 xml:space="preserve">4) </w:t>
      </w:r>
      <w:r w:rsidRPr="00A1019D">
        <w:rPr>
          <w:rFonts w:ascii="仿宋" w:eastAsia="宋体" w:hAnsi="仿宋" w:cs="仿宋" w:hint="eastAsia"/>
          <w:color w:val="0D0D0D" w:themeColor="text1" w:themeTint="F2"/>
          <w:sz w:val="24"/>
          <w:szCs w:val="24"/>
        </w:rPr>
        <w:t>未按合同约定及时支付预付款、进度款；</w:t>
      </w:r>
    </w:p>
    <w:p w14:paraId="30DB1CC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 xml:space="preserve">5) </w:t>
      </w:r>
      <w:r w:rsidRPr="00A1019D">
        <w:rPr>
          <w:rFonts w:ascii="仿宋" w:eastAsia="宋体" w:hAnsi="仿宋" w:cs="仿宋" w:hint="eastAsia"/>
          <w:color w:val="0D0D0D" w:themeColor="text1" w:themeTint="F2"/>
          <w:sz w:val="24"/>
          <w:szCs w:val="24"/>
        </w:rPr>
        <w:t>发包人按第</w:t>
      </w:r>
      <w:r w:rsidRPr="00A1019D">
        <w:rPr>
          <w:rFonts w:ascii="仿宋" w:eastAsia="宋体" w:hAnsi="仿宋" w:cs="仿宋" w:hint="eastAsia"/>
          <w:color w:val="0D0D0D" w:themeColor="text1" w:themeTint="F2"/>
          <w:sz w:val="24"/>
          <w:szCs w:val="24"/>
        </w:rPr>
        <w:t>9.3</w:t>
      </w:r>
      <w:r w:rsidRPr="00A1019D">
        <w:rPr>
          <w:rFonts w:ascii="仿宋" w:eastAsia="宋体" w:hAnsi="仿宋" w:cs="仿宋" w:hint="eastAsia"/>
          <w:color w:val="0D0D0D" w:themeColor="text1" w:themeTint="F2"/>
          <w:sz w:val="24"/>
          <w:szCs w:val="24"/>
        </w:rPr>
        <w:t>款提供的基准资料错误；</w:t>
      </w:r>
    </w:p>
    <w:p w14:paraId="60EB442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）发包人按第</w:t>
      </w:r>
      <w:r w:rsidRPr="00A1019D">
        <w:rPr>
          <w:rFonts w:ascii="仿宋" w:eastAsia="宋体" w:hAnsi="仿宋" w:cs="仿宋" w:hint="eastAsia"/>
          <w:color w:val="0D0D0D" w:themeColor="text1" w:themeTint="F2"/>
          <w:sz w:val="24"/>
          <w:szCs w:val="24"/>
        </w:rPr>
        <w:t>6.2</w:t>
      </w:r>
      <w:r w:rsidRPr="00A1019D">
        <w:rPr>
          <w:rFonts w:ascii="仿宋" w:eastAsia="宋体" w:hAnsi="仿宋" w:cs="仿宋" w:hint="eastAsia"/>
          <w:color w:val="0D0D0D" w:themeColor="text1" w:themeTint="F2"/>
          <w:sz w:val="24"/>
          <w:szCs w:val="24"/>
        </w:rPr>
        <w:t>款迟延提供材料、工程设备或变更交货地点的；</w:t>
      </w:r>
    </w:p>
    <w:p w14:paraId="3CA2417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）发包人未及时按照“发包人要求”履行相关义务；</w:t>
      </w:r>
    </w:p>
    <w:p w14:paraId="37B56B8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8</w:t>
      </w:r>
      <w:r w:rsidRPr="00A1019D">
        <w:rPr>
          <w:rFonts w:ascii="仿宋" w:eastAsia="宋体" w:hAnsi="仿宋" w:cs="仿宋" w:hint="eastAsia"/>
          <w:color w:val="0D0D0D" w:themeColor="text1" w:themeTint="F2"/>
          <w:sz w:val="24"/>
          <w:szCs w:val="24"/>
        </w:rPr>
        <w:t>）发包人造成工期延误的其他原因。</w:t>
      </w:r>
    </w:p>
    <w:p w14:paraId="45EA43CD" w14:textId="77777777" w:rsidR="00B741CD" w:rsidRPr="00A1019D" w:rsidRDefault="00606632">
      <w:pPr>
        <w:pStyle w:val="3"/>
        <w:ind w:firstLine="118"/>
        <w:rPr>
          <w:rFonts w:ascii="仿宋" w:eastAsia="宋体" w:hAnsi="仿宋" w:cs="仿宋"/>
          <w:bCs w:val="0"/>
          <w:color w:val="0D0D0D" w:themeColor="text1" w:themeTint="F2"/>
          <w:szCs w:val="24"/>
        </w:rPr>
      </w:pPr>
      <w:bookmarkStart w:id="968" w:name="_Toc411736227"/>
      <w:bookmarkStart w:id="969" w:name="_Toc300835121"/>
      <w:bookmarkStart w:id="970" w:name="_Toc247514118"/>
      <w:bookmarkStart w:id="971" w:name="_Toc476860438"/>
      <w:bookmarkStart w:id="972" w:name="_Toc247527719"/>
      <w:bookmarkStart w:id="973" w:name="_Toc410559421"/>
      <w:bookmarkStart w:id="974" w:name="_Toc14407"/>
      <w:bookmarkStart w:id="975" w:name="_Toc411736503"/>
      <w:r w:rsidRPr="00A1019D">
        <w:rPr>
          <w:rFonts w:ascii="仿宋" w:eastAsia="宋体" w:hAnsi="仿宋" w:cs="仿宋" w:hint="eastAsia"/>
          <w:bCs w:val="0"/>
          <w:color w:val="0D0D0D" w:themeColor="text1" w:themeTint="F2"/>
          <w:szCs w:val="24"/>
        </w:rPr>
        <w:t xml:space="preserve">   </w:t>
      </w:r>
      <w:bookmarkStart w:id="976" w:name="_Toc149594662"/>
      <w:r w:rsidRPr="00A1019D">
        <w:rPr>
          <w:rFonts w:ascii="仿宋" w:eastAsia="宋体" w:hAnsi="仿宋" w:cs="仿宋" w:hint="eastAsia"/>
          <w:bCs w:val="0"/>
          <w:color w:val="0D0D0D" w:themeColor="text1" w:themeTint="F2"/>
          <w:szCs w:val="24"/>
        </w:rPr>
        <w:t xml:space="preserve">11.4 </w:t>
      </w:r>
      <w:r w:rsidRPr="00A1019D">
        <w:rPr>
          <w:rFonts w:ascii="仿宋" w:eastAsia="宋体" w:hAnsi="仿宋" w:cs="仿宋" w:hint="eastAsia"/>
          <w:bCs w:val="0"/>
          <w:color w:val="0D0D0D" w:themeColor="text1" w:themeTint="F2"/>
          <w:szCs w:val="24"/>
        </w:rPr>
        <w:t>异常恶劣的气候条件</w:t>
      </w:r>
      <w:bookmarkEnd w:id="968"/>
      <w:bookmarkEnd w:id="969"/>
      <w:bookmarkEnd w:id="970"/>
      <w:bookmarkEnd w:id="971"/>
      <w:bookmarkEnd w:id="972"/>
      <w:bookmarkEnd w:id="973"/>
      <w:bookmarkEnd w:id="974"/>
      <w:bookmarkEnd w:id="975"/>
      <w:bookmarkEnd w:id="976"/>
    </w:p>
    <w:p w14:paraId="4737E6B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由于出现专用合同条款规定的异常恶劣气候的条件导致工期延误的（</w:t>
      </w:r>
      <w:proofErr w:type="gramStart"/>
      <w:r w:rsidRPr="00A1019D">
        <w:rPr>
          <w:rFonts w:ascii="仿宋" w:eastAsia="宋体" w:hAnsi="仿宋" w:cs="仿宋" w:hint="eastAsia"/>
          <w:color w:val="0D0D0D" w:themeColor="text1" w:themeTint="F2"/>
          <w:sz w:val="24"/>
          <w:szCs w:val="24"/>
        </w:rPr>
        <w:t>指遇六级</w:t>
      </w:r>
      <w:proofErr w:type="gramEnd"/>
      <w:r w:rsidRPr="00A1019D">
        <w:rPr>
          <w:rFonts w:ascii="仿宋" w:eastAsia="宋体" w:hAnsi="仿宋" w:cs="仿宋" w:hint="eastAsia"/>
          <w:color w:val="0D0D0D" w:themeColor="text1" w:themeTint="F2"/>
          <w:sz w:val="24"/>
          <w:szCs w:val="24"/>
        </w:rPr>
        <w:t>以上</w:t>
      </w:r>
      <w:r w:rsidRPr="00A1019D">
        <w:rPr>
          <w:rFonts w:ascii="仿宋" w:eastAsia="宋体" w:hAnsi="仿宋" w:cs="仿宋" w:hint="eastAsia"/>
          <w:color w:val="0D0D0D" w:themeColor="text1" w:themeTint="F2"/>
          <w:sz w:val="24"/>
          <w:szCs w:val="24"/>
        </w:rPr>
        <w:lastRenderedPageBreak/>
        <w:t>地震，十级以上强台风或龙卷风造成的重大破坏而延误工期或政府部门出具的停工指令的），承包人有权要求发包人延长工期和（或）增加费用。</w:t>
      </w:r>
    </w:p>
    <w:p w14:paraId="4699D843" w14:textId="77777777" w:rsidR="00B741CD" w:rsidRPr="00A1019D" w:rsidRDefault="00606632">
      <w:pPr>
        <w:pStyle w:val="a0"/>
        <w:spacing w:line="360" w:lineRule="auto"/>
        <w:ind w:firstLineChars="200" w:firstLine="480"/>
        <w:rPr>
          <w:color w:val="0D0D0D" w:themeColor="text1" w:themeTint="F2"/>
        </w:rPr>
      </w:pPr>
      <w:r w:rsidRPr="00A1019D">
        <w:rPr>
          <w:color w:val="0D0D0D" w:themeColor="text1" w:themeTint="F2"/>
          <w:sz w:val="24"/>
          <w:szCs w:val="24"/>
        </w:rPr>
        <w:t>出现</w:t>
      </w:r>
      <w:r w:rsidRPr="00A1019D">
        <w:rPr>
          <w:rFonts w:hint="eastAsia"/>
          <w:color w:val="0D0D0D" w:themeColor="text1" w:themeTint="F2"/>
          <w:sz w:val="24"/>
          <w:szCs w:val="24"/>
        </w:rPr>
        <w:t>本合同约定</w:t>
      </w:r>
      <w:r w:rsidRPr="00A1019D">
        <w:rPr>
          <w:color w:val="0D0D0D" w:themeColor="text1" w:themeTint="F2"/>
          <w:sz w:val="24"/>
          <w:szCs w:val="24"/>
        </w:rPr>
        <w:t>承包人有权要求延长工期</w:t>
      </w:r>
      <w:r w:rsidRPr="00A1019D">
        <w:rPr>
          <w:rFonts w:hint="eastAsia"/>
          <w:color w:val="0D0D0D" w:themeColor="text1" w:themeTint="F2"/>
          <w:sz w:val="24"/>
          <w:szCs w:val="24"/>
        </w:rPr>
        <w:t>之</w:t>
      </w:r>
      <w:r w:rsidRPr="00A1019D">
        <w:rPr>
          <w:color w:val="0D0D0D" w:themeColor="text1" w:themeTint="F2"/>
          <w:sz w:val="24"/>
          <w:szCs w:val="24"/>
        </w:rPr>
        <w:t>情形的，</w:t>
      </w:r>
      <w:r w:rsidRPr="00A1019D">
        <w:rPr>
          <w:rFonts w:hint="eastAsia"/>
          <w:color w:val="0D0D0D" w:themeColor="text1" w:themeTint="F2"/>
          <w:sz w:val="24"/>
          <w:szCs w:val="24"/>
        </w:rPr>
        <w:t>承</w:t>
      </w:r>
      <w:r w:rsidRPr="00A1019D">
        <w:rPr>
          <w:color w:val="0D0D0D" w:themeColor="text1" w:themeTint="F2"/>
          <w:sz w:val="24"/>
          <w:szCs w:val="24"/>
        </w:rPr>
        <w:t>包人应当在上述情形发生之日起</w:t>
      </w:r>
      <w:r w:rsidRPr="00A1019D">
        <w:rPr>
          <w:rFonts w:hint="eastAsia"/>
          <w:color w:val="0D0D0D" w:themeColor="text1" w:themeTint="F2"/>
          <w:sz w:val="24"/>
          <w:szCs w:val="24"/>
        </w:rPr>
        <w:t>2</w:t>
      </w:r>
      <w:r w:rsidRPr="00A1019D">
        <w:rPr>
          <w:color w:val="0D0D0D" w:themeColor="text1" w:themeTint="F2"/>
          <w:sz w:val="24"/>
          <w:szCs w:val="24"/>
        </w:rPr>
        <w:t>日内向发包人与监理人提供书面申请，并列出需要延长工期的具体时间，经发包人批准后，方可延长工期。如发包人与监理人认为承包人</w:t>
      </w:r>
      <w:r w:rsidRPr="00A1019D">
        <w:rPr>
          <w:rFonts w:hint="eastAsia"/>
          <w:color w:val="0D0D0D" w:themeColor="text1" w:themeTint="F2"/>
          <w:sz w:val="24"/>
          <w:szCs w:val="24"/>
        </w:rPr>
        <w:t>提出的延长工期之申请不合理的，发包人与监理人有权予以调整，并按照发包人与监理人最终批准的期限对工期予以延长。</w:t>
      </w:r>
    </w:p>
    <w:p w14:paraId="170A5284" w14:textId="77777777" w:rsidR="00B741CD" w:rsidRPr="00A1019D" w:rsidRDefault="00606632">
      <w:pPr>
        <w:pStyle w:val="3"/>
        <w:ind w:firstLine="118"/>
        <w:rPr>
          <w:rFonts w:ascii="仿宋" w:eastAsia="宋体" w:hAnsi="仿宋" w:cs="仿宋"/>
          <w:bCs w:val="0"/>
          <w:color w:val="0D0D0D" w:themeColor="text1" w:themeTint="F2"/>
          <w:szCs w:val="24"/>
        </w:rPr>
      </w:pPr>
      <w:bookmarkStart w:id="977" w:name="_Toc300835122"/>
      <w:bookmarkStart w:id="978" w:name="_Toc247527720"/>
      <w:bookmarkStart w:id="979" w:name="_Toc411736228"/>
      <w:bookmarkStart w:id="980" w:name="_Toc410559422"/>
      <w:bookmarkStart w:id="981" w:name="_Toc476860439"/>
      <w:bookmarkStart w:id="982" w:name="_Toc411736504"/>
      <w:bookmarkStart w:id="983" w:name="_Toc31296"/>
      <w:bookmarkStart w:id="984" w:name="_Toc247514119"/>
      <w:r w:rsidRPr="00A1019D">
        <w:rPr>
          <w:rFonts w:ascii="仿宋" w:eastAsia="宋体" w:hAnsi="仿宋" w:cs="仿宋" w:hint="eastAsia"/>
          <w:bCs w:val="0"/>
          <w:color w:val="0D0D0D" w:themeColor="text1" w:themeTint="F2"/>
          <w:szCs w:val="24"/>
        </w:rPr>
        <w:t xml:space="preserve">   </w:t>
      </w:r>
      <w:bookmarkStart w:id="985" w:name="_Toc149594663"/>
      <w:r w:rsidRPr="00A1019D">
        <w:rPr>
          <w:rFonts w:ascii="仿宋" w:eastAsia="宋体" w:hAnsi="仿宋" w:cs="仿宋" w:hint="eastAsia"/>
          <w:bCs w:val="0"/>
          <w:color w:val="0D0D0D" w:themeColor="text1" w:themeTint="F2"/>
          <w:szCs w:val="24"/>
        </w:rPr>
        <w:t xml:space="preserve">11.5 </w:t>
      </w:r>
      <w:r w:rsidRPr="00A1019D">
        <w:rPr>
          <w:rFonts w:ascii="仿宋" w:eastAsia="宋体" w:hAnsi="仿宋" w:cs="仿宋" w:hint="eastAsia"/>
          <w:bCs w:val="0"/>
          <w:color w:val="0D0D0D" w:themeColor="text1" w:themeTint="F2"/>
          <w:szCs w:val="24"/>
        </w:rPr>
        <w:t>承包人引起的工期延误</w:t>
      </w:r>
      <w:bookmarkEnd w:id="977"/>
      <w:bookmarkEnd w:id="978"/>
      <w:bookmarkEnd w:id="979"/>
      <w:bookmarkEnd w:id="980"/>
      <w:bookmarkEnd w:id="981"/>
      <w:bookmarkEnd w:id="982"/>
      <w:bookmarkEnd w:id="983"/>
      <w:bookmarkEnd w:id="984"/>
      <w:bookmarkEnd w:id="985"/>
    </w:p>
    <w:p w14:paraId="020C531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由于承包人原因，未能按合同进度计划完成工作，或监理人认为承包人工作进度不能满足合同工期要求的，承包人应采取措施加快进度，并承担加快进度所增加的费用。由于承包人原因造成工期延误，承包人应支付逾期竣工违约金。逾期竣工违约金的计算方法和最高限额在专用合同条款中约定。承包人支付逾期竣工违约金，</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免除承包人完成工作及修补缺陷的义务。</w:t>
      </w:r>
    </w:p>
    <w:p w14:paraId="2DDB8719" w14:textId="77777777" w:rsidR="00B741CD" w:rsidRPr="00A1019D" w:rsidRDefault="00606632">
      <w:pPr>
        <w:pStyle w:val="3"/>
        <w:ind w:firstLine="118"/>
        <w:rPr>
          <w:rFonts w:ascii="仿宋" w:eastAsia="宋体" w:hAnsi="仿宋" w:cs="仿宋"/>
          <w:bCs w:val="0"/>
          <w:color w:val="0D0D0D" w:themeColor="text1" w:themeTint="F2"/>
          <w:szCs w:val="24"/>
        </w:rPr>
      </w:pPr>
      <w:bookmarkStart w:id="986" w:name="_Toc476860440"/>
      <w:bookmarkStart w:id="987" w:name="_Toc300835123"/>
      <w:bookmarkStart w:id="988" w:name="_Toc410559423"/>
      <w:bookmarkStart w:id="989" w:name="_Toc411736229"/>
      <w:bookmarkStart w:id="990" w:name="_Toc247514120"/>
      <w:bookmarkStart w:id="991" w:name="_Toc411736505"/>
      <w:bookmarkStart w:id="992" w:name="_Toc17193"/>
      <w:bookmarkStart w:id="993" w:name="_Toc247527721"/>
      <w:r w:rsidRPr="00A1019D">
        <w:rPr>
          <w:rFonts w:ascii="仿宋" w:eastAsia="宋体" w:hAnsi="仿宋" w:cs="仿宋" w:hint="eastAsia"/>
          <w:bCs w:val="0"/>
          <w:color w:val="0D0D0D" w:themeColor="text1" w:themeTint="F2"/>
          <w:szCs w:val="24"/>
        </w:rPr>
        <w:t xml:space="preserve">   </w:t>
      </w:r>
      <w:bookmarkStart w:id="994" w:name="_Toc149594664"/>
      <w:r w:rsidRPr="00A1019D">
        <w:rPr>
          <w:rFonts w:ascii="仿宋" w:eastAsia="宋体" w:hAnsi="仿宋" w:cs="仿宋" w:hint="eastAsia"/>
          <w:bCs w:val="0"/>
          <w:color w:val="0D0D0D" w:themeColor="text1" w:themeTint="F2"/>
          <w:szCs w:val="24"/>
        </w:rPr>
        <w:t xml:space="preserve">11.6 </w:t>
      </w:r>
      <w:r w:rsidRPr="00A1019D">
        <w:rPr>
          <w:rFonts w:ascii="仿宋" w:eastAsia="宋体" w:hAnsi="仿宋" w:cs="仿宋" w:hint="eastAsia"/>
          <w:bCs w:val="0"/>
          <w:color w:val="0D0D0D" w:themeColor="text1" w:themeTint="F2"/>
          <w:szCs w:val="24"/>
        </w:rPr>
        <w:t>工期提前</w:t>
      </w:r>
      <w:bookmarkEnd w:id="986"/>
      <w:bookmarkEnd w:id="987"/>
      <w:bookmarkEnd w:id="988"/>
      <w:bookmarkEnd w:id="989"/>
      <w:bookmarkEnd w:id="990"/>
      <w:bookmarkEnd w:id="991"/>
      <w:bookmarkEnd w:id="992"/>
      <w:bookmarkEnd w:id="993"/>
      <w:bookmarkEnd w:id="994"/>
    </w:p>
    <w:p w14:paraId="59DA8E5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要求承包人提前竣工，或承包人提出提前竣工的建议能够给发包人带来效益的，应由监理人与承包人共同协商采取加快工程进度的措施和修订合同进度计划。发包人应承担承包人由此增加的费用，并向承包人支付专用合同条款约定的相应奖金。</w:t>
      </w:r>
    </w:p>
    <w:p w14:paraId="3093A2A8" w14:textId="77777777" w:rsidR="00B741CD" w:rsidRPr="00A1019D" w:rsidRDefault="00606632">
      <w:pPr>
        <w:pStyle w:val="3"/>
        <w:ind w:firstLine="118"/>
        <w:rPr>
          <w:rFonts w:ascii="仿宋" w:eastAsia="宋体" w:hAnsi="仿宋" w:cs="仿宋"/>
          <w:bCs w:val="0"/>
          <w:color w:val="0D0D0D" w:themeColor="text1" w:themeTint="F2"/>
          <w:szCs w:val="24"/>
        </w:rPr>
      </w:pPr>
      <w:bookmarkStart w:id="995" w:name="_Toc411736506"/>
      <w:bookmarkStart w:id="996" w:name="_Toc13732"/>
      <w:bookmarkStart w:id="997" w:name="_Toc411736230"/>
      <w:bookmarkStart w:id="998" w:name="_Toc410559424"/>
      <w:bookmarkStart w:id="999" w:name="_Toc300835124"/>
      <w:bookmarkStart w:id="1000" w:name="_Toc476860441"/>
      <w:r w:rsidRPr="00A1019D">
        <w:rPr>
          <w:rFonts w:ascii="仿宋" w:eastAsia="宋体" w:hAnsi="仿宋" w:cs="仿宋" w:hint="eastAsia"/>
          <w:bCs w:val="0"/>
          <w:color w:val="0D0D0D" w:themeColor="text1" w:themeTint="F2"/>
          <w:szCs w:val="24"/>
        </w:rPr>
        <w:t xml:space="preserve">   </w:t>
      </w:r>
      <w:bookmarkStart w:id="1001" w:name="_Toc149594665"/>
      <w:r w:rsidRPr="00A1019D">
        <w:rPr>
          <w:rFonts w:ascii="仿宋" w:eastAsia="宋体" w:hAnsi="仿宋" w:cs="仿宋" w:hint="eastAsia"/>
          <w:bCs w:val="0"/>
          <w:color w:val="0D0D0D" w:themeColor="text1" w:themeTint="F2"/>
          <w:szCs w:val="24"/>
        </w:rPr>
        <w:t xml:space="preserve">11.7 </w:t>
      </w:r>
      <w:r w:rsidRPr="00A1019D">
        <w:rPr>
          <w:rFonts w:ascii="仿宋" w:eastAsia="宋体" w:hAnsi="仿宋" w:cs="仿宋" w:hint="eastAsia"/>
          <w:bCs w:val="0"/>
          <w:color w:val="0D0D0D" w:themeColor="text1" w:themeTint="F2"/>
          <w:szCs w:val="24"/>
        </w:rPr>
        <w:t>行政审批迟延</w:t>
      </w:r>
      <w:bookmarkEnd w:id="995"/>
      <w:bookmarkEnd w:id="996"/>
      <w:bookmarkEnd w:id="997"/>
      <w:bookmarkEnd w:id="998"/>
      <w:bookmarkEnd w:id="999"/>
      <w:bookmarkEnd w:id="1000"/>
      <w:bookmarkEnd w:id="1001"/>
    </w:p>
    <w:p w14:paraId="2AD3D4F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合同约定范围内的工作需国家有关部门审批的，发包人和（或）承包人应按照合同约定的职责分工完成行政审批报送。因国家有关部门审批迟延造成费用增加和（或）工期延误的，由发包人承担。</w:t>
      </w:r>
    </w:p>
    <w:p w14:paraId="1B9D9140" w14:textId="77777777" w:rsidR="00B741CD" w:rsidRPr="00A1019D" w:rsidRDefault="00606632">
      <w:pPr>
        <w:pStyle w:val="3"/>
        <w:ind w:firstLine="118"/>
        <w:rPr>
          <w:rFonts w:ascii="仿宋" w:eastAsia="宋体" w:hAnsi="仿宋" w:cs="仿宋"/>
          <w:bCs w:val="0"/>
          <w:color w:val="0D0D0D" w:themeColor="text1" w:themeTint="F2"/>
          <w:szCs w:val="24"/>
        </w:rPr>
      </w:pPr>
      <w:bookmarkStart w:id="1002" w:name="_Toc247527722"/>
      <w:bookmarkStart w:id="1003" w:name="_Toc247514121"/>
      <w:bookmarkStart w:id="1004" w:name="_Toc4944"/>
      <w:bookmarkStart w:id="1005" w:name="_Toc476860442"/>
      <w:bookmarkStart w:id="1006" w:name="_Toc300835125"/>
      <w:bookmarkStart w:id="1007" w:name="_Toc411736231"/>
      <w:bookmarkStart w:id="1008" w:name="_Toc184635109"/>
      <w:bookmarkStart w:id="1009" w:name="_Toc410559425"/>
      <w:bookmarkStart w:id="1010" w:name="_Toc411736507"/>
      <w:bookmarkStart w:id="1011" w:name="_Toc149594666"/>
      <w:r w:rsidRPr="00A1019D">
        <w:rPr>
          <w:rFonts w:ascii="仿宋" w:eastAsia="宋体" w:hAnsi="仿宋" w:cs="仿宋" w:hint="eastAsia"/>
          <w:bCs w:val="0"/>
          <w:color w:val="0D0D0D" w:themeColor="text1" w:themeTint="F2"/>
          <w:szCs w:val="24"/>
        </w:rPr>
        <w:t xml:space="preserve">12. </w:t>
      </w:r>
      <w:r w:rsidRPr="00A1019D">
        <w:rPr>
          <w:rFonts w:ascii="仿宋" w:eastAsia="宋体" w:hAnsi="仿宋" w:cs="仿宋" w:hint="eastAsia"/>
          <w:bCs w:val="0"/>
          <w:color w:val="0D0D0D" w:themeColor="text1" w:themeTint="F2"/>
          <w:szCs w:val="24"/>
        </w:rPr>
        <w:t>暂停工作</w:t>
      </w:r>
      <w:bookmarkEnd w:id="1002"/>
      <w:bookmarkEnd w:id="1003"/>
      <w:bookmarkEnd w:id="1004"/>
      <w:bookmarkEnd w:id="1005"/>
      <w:bookmarkEnd w:id="1006"/>
      <w:bookmarkEnd w:id="1007"/>
      <w:bookmarkEnd w:id="1008"/>
      <w:bookmarkEnd w:id="1009"/>
      <w:bookmarkEnd w:id="1010"/>
      <w:bookmarkEnd w:id="1011"/>
    </w:p>
    <w:p w14:paraId="06D9FA5A" w14:textId="77777777" w:rsidR="00B741CD" w:rsidRPr="00A1019D" w:rsidRDefault="00606632">
      <w:pPr>
        <w:pStyle w:val="3"/>
        <w:ind w:firstLine="118"/>
        <w:rPr>
          <w:rFonts w:ascii="仿宋" w:eastAsia="宋体" w:hAnsi="仿宋" w:cs="仿宋"/>
          <w:bCs w:val="0"/>
          <w:color w:val="0D0D0D" w:themeColor="text1" w:themeTint="F2"/>
          <w:szCs w:val="24"/>
        </w:rPr>
      </w:pPr>
      <w:bookmarkStart w:id="1012" w:name="_Toc410559426"/>
      <w:bookmarkStart w:id="1013" w:name="_Toc476860443"/>
      <w:bookmarkStart w:id="1014" w:name="_Toc300835126"/>
      <w:bookmarkStart w:id="1015" w:name="_Toc411736508"/>
      <w:bookmarkStart w:id="1016" w:name="_Toc4154"/>
      <w:bookmarkStart w:id="1017" w:name="_Toc411736232"/>
      <w:bookmarkStart w:id="1018" w:name="_Toc247514127"/>
      <w:bookmarkStart w:id="1019" w:name="_Toc184635110"/>
      <w:bookmarkStart w:id="1020" w:name="_Toc247527728"/>
      <w:r w:rsidRPr="00A1019D">
        <w:rPr>
          <w:rFonts w:ascii="仿宋" w:eastAsia="宋体" w:hAnsi="仿宋" w:cs="仿宋" w:hint="eastAsia"/>
          <w:bCs w:val="0"/>
          <w:color w:val="0D0D0D" w:themeColor="text1" w:themeTint="F2"/>
          <w:szCs w:val="24"/>
        </w:rPr>
        <w:t xml:space="preserve">   </w:t>
      </w:r>
      <w:bookmarkStart w:id="1021" w:name="_Toc149594667"/>
      <w:r w:rsidRPr="00A1019D">
        <w:rPr>
          <w:rFonts w:ascii="仿宋" w:eastAsia="宋体" w:hAnsi="仿宋" w:cs="仿宋" w:hint="eastAsia"/>
          <w:bCs w:val="0"/>
          <w:color w:val="0D0D0D" w:themeColor="text1" w:themeTint="F2"/>
          <w:szCs w:val="24"/>
        </w:rPr>
        <w:t xml:space="preserve">12.1 </w:t>
      </w:r>
      <w:r w:rsidRPr="00A1019D">
        <w:rPr>
          <w:rFonts w:ascii="仿宋" w:eastAsia="宋体" w:hAnsi="仿宋" w:cs="仿宋" w:hint="eastAsia"/>
          <w:bCs w:val="0"/>
          <w:color w:val="0D0D0D" w:themeColor="text1" w:themeTint="F2"/>
          <w:szCs w:val="24"/>
        </w:rPr>
        <w:t>由发包人暂停工作</w:t>
      </w:r>
      <w:bookmarkEnd w:id="1012"/>
      <w:bookmarkEnd w:id="1013"/>
      <w:bookmarkEnd w:id="1014"/>
      <w:bookmarkEnd w:id="1015"/>
      <w:bookmarkEnd w:id="1016"/>
      <w:bookmarkEnd w:id="1017"/>
      <w:bookmarkEnd w:id="1021"/>
    </w:p>
    <w:p w14:paraId="736607B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12.1.1 </w:t>
      </w:r>
      <w:r w:rsidRPr="00A1019D">
        <w:rPr>
          <w:rFonts w:ascii="仿宋" w:eastAsia="宋体" w:hAnsi="仿宋" w:cs="仿宋" w:hint="eastAsia"/>
          <w:color w:val="0D0D0D" w:themeColor="text1" w:themeTint="F2"/>
          <w:sz w:val="24"/>
          <w:szCs w:val="24"/>
        </w:rPr>
        <w:t>发包人认为必要时，可通过监理人向承包人发出暂停工作的指示，承包人应按监理人指示暂停工作。由于发包人原因引起的暂停工作造成工期延误的，承包人有权要求发包人延长工期和（或）增加费用，并支付合理利润。</w:t>
      </w:r>
    </w:p>
    <w:p w14:paraId="2C42DA1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12.1.2 </w:t>
      </w:r>
      <w:r w:rsidRPr="00A1019D">
        <w:rPr>
          <w:rFonts w:ascii="仿宋" w:eastAsia="宋体" w:hAnsi="仿宋" w:cs="仿宋" w:hint="eastAsia"/>
          <w:color w:val="0D0D0D" w:themeColor="text1" w:themeTint="F2"/>
          <w:sz w:val="24"/>
          <w:szCs w:val="24"/>
        </w:rPr>
        <w:t>由于承包人下列原因造成发包人暂停工作的，由此造成费用的增加和（或）</w:t>
      </w:r>
      <w:r w:rsidRPr="00A1019D">
        <w:rPr>
          <w:rFonts w:ascii="仿宋" w:eastAsia="宋体" w:hAnsi="仿宋" w:cs="仿宋" w:hint="eastAsia"/>
          <w:color w:val="0D0D0D" w:themeColor="text1" w:themeTint="F2"/>
          <w:sz w:val="24"/>
          <w:szCs w:val="24"/>
        </w:rPr>
        <w:lastRenderedPageBreak/>
        <w:t>工期延误由承包人承担：</w:t>
      </w:r>
    </w:p>
    <w:p w14:paraId="1BB5595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）承包人违约；</w:t>
      </w:r>
    </w:p>
    <w:p w14:paraId="1730D57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）承包人擅自暂停工作；</w:t>
      </w:r>
    </w:p>
    <w:p w14:paraId="477A09E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）合同约定由承包人承担责任的其他暂停工作。</w:t>
      </w:r>
    </w:p>
    <w:p w14:paraId="2FDB9ED1" w14:textId="77777777" w:rsidR="00B741CD" w:rsidRPr="00A1019D" w:rsidRDefault="00606632">
      <w:pPr>
        <w:pStyle w:val="3"/>
        <w:ind w:firstLine="118"/>
        <w:rPr>
          <w:rFonts w:ascii="仿宋" w:eastAsia="宋体" w:hAnsi="仿宋" w:cs="仿宋"/>
          <w:bCs w:val="0"/>
          <w:color w:val="0D0D0D" w:themeColor="text1" w:themeTint="F2"/>
          <w:szCs w:val="24"/>
        </w:rPr>
      </w:pPr>
      <w:bookmarkStart w:id="1022" w:name="_Toc411736509"/>
      <w:bookmarkStart w:id="1023" w:name="_Toc476860444"/>
      <w:bookmarkStart w:id="1024" w:name="_Toc410559427"/>
      <w:bookmarkStart w:id="1025" w:name="_Toc411736233"/>
      <w:bookmarkStart w:id="1026" w:name="_Toc300835127"/>
      <w:bookmarkStart w:id="1027" w:name="_Toc2802"/>
      <w:r w:rsidRPr="00A1019D">
        <w:rPr>
          <w:rFonts w:ascii="仿宋" w:eastAsia="宋体" w:hAnsi="仿宋" w:cs="仿宋" w:hint="eastAsia"/>
          <w:bCs w:val="0"/>
          <w:color w:val="0D0D0D" w:themeColor="text1" w:themeTint="F2"/>
          <w:szCs w:val="24"/>
        </w:rPr>
        <w:t xml:space="preserve">   </w:t>
      </w:r>
      <w:bookmarkStart w:id="1028" w:name="_Toc149594668"/>
      <w:r w:rsidRPr="00A1019D">
        <w:rPr>
          <w:rFonts w:ascii="仿宋" w:eastAsia="宋体" w:hAnsi="仿宋" w:cs="仿宋" w:hint="eastAsia"/>
          <w:bCs w:val="0"/>
          <w:color w:val="0D0D0D" w:themeColor="text1" w:themeTint="F2"/>
          <w:szCs w:val="24"/>
        </w:rPr>
        <w:t xml:space="preserve">12.2 </w:t>
      </w:r>
      <w:r w:rsidRPr="00A1019D">
        <w:rPr>
          <w:rFonts w:ascii="仿宋" w:eastAsia="宋体" w:hAnsi="仿宋" w:cs="仿宋" w:hint="eastAsia"/>
          <w:bCs w:val="0"/>
          <w:color w:val="0D0D0D" w:themeColor="text1" w:themeTint="F2"/>
          <w:szCs w:val="24"/>
        </w:rPr>
        <w:t>由承包人暂停工作</w:t>
      </w:r>
      <w:bookmarkEnd w:id="1022"/>
      <w:bookmarkEnd w:id="1023"/>
      <w:bookmarkEnd w:id="1024"/>
      <w:bookmarkEnd w:id="1025"/>
      <w:bookmarkEnd w:id="1026"/>
      <w:bookmarkEnd w:id="1027"/>
      <w:bookmarkEnd w:id="1028"/>
    </w:p>
    <w:p w14:paraId="176889F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12.2.1 </w:t>
      </w:r>
      <w:r w:rsidRPr="00A1019D">
        <w:rPr>
          <w:rFonts w:ascii="仿宋" w:eastAsia="宋体" w:hAnsi="仿宋" w:cs="仿宋" w:hint="eastAsia"/>
          <w:color w:val="0D0D0D" w:themeColor="text1" w:themeTint="F2"/>
          <w:sz w:val="24"/>
          <w:szCs w:val="24"/>
        </w:rPr>
        <w:t>合同履行过程中发生下列情形之一的，承包人可向发包人发出通知，要求发包人采取有效措施予以纠正。发包人收到承包人通知后的</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天内仍不履行合同义务，承包人有权暂停施工，并通知监理人，发包人应承担由此增加的费用和（或）工期延误责任，并支付承包人合理利润。</w:t>
      </w:r>
    </w:p>
    <w:p w14:paraId="2081EB5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）发包人未能按合同约定支付价款，或拖延、拒绝批准付款申请和支付证书，导致付款延误的；</w:t>
      </w:r>
    </w:p>
    <w:p w14:paraId="332DAF2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）监理人无正当理由没有在约定期限内发出复工指示，导致承包人无法复工的；</w:t>
      </w:r>
    </w:p>
    <w:p w14:paraId="7AA49F5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）发包人无法继续履行或明确表示不履行或实质上已停止履行合同的；</w:t>
      </w:r>
    </w:p>
    <w:p w14:paraId="1881AD5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）发包人不履行合同约定其他义务的。</w:t>
      </w:r>
    </w:p>
    <w:p w14:paraId="41E3A94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12.2.2 </w:t>
      </w:r>
      <w:r w:rsidRPr="00A1019D">
        <w:rPr>
          <w:rFonts w:ascii="仿宋" w:eastAsia="宋体" w:hAnsi="仿宋" w:cs="仿宋" w:hint="eastAsia"/>
          <w:color w:val="0D0D0D" w:themeColor="text1" w:themeTint="F2"/>
          <w:sz w:val="24"/>
          <w:szCs w:val="24"/>
        </w:rPr>
        <w:t>由于发包人的原因发生暂停施工的紧急情况，且监理人未及时下达暂停工作指示的，承包人可先暂停施工，并及时向监理人提出暂停工作的书面请求。监理人应在收到书面请求后的</w:t>
      </w:r>
      <w:r w:rsidRPr="00A1019D">
        <w:rPr>
          <w:rFonts w:ascii="仿宋" w:eastAsia="宋体" w:hAnsi="仿宋" w:cs="仿宋" w:hint="eastAsia"/>
          <w:color w:val="0D0D0D" w:themeColor="text1" w:themeTint="F2"/>
          <w:sz w:val="24"/>
          <w:szCs w:val="24"/>
        </w:rPr>
        <w:t>24</w:t>
      </w:r>
      <w:r w:rsidRPr="00A1019D">
        <w:rPr>
          <w:rFonts w:ascii="仿宋" w:eastAsia="宋体" w:hAnsi="仿宋" w:cs="仿宋" w:hint="eastAsia"/>
          <w:color w:val="0D0D0D" w:themeColor="text1" w:themeTint="F2"/>
          <w:sz w:val="24"/>
          <w:szCs w:val="24"/>
        </w:rPr>
        <w:t>小时内予以答复，逾期未答复的，视为同意承包人的暂停工作请求。</w:t>
      </w:r>
    </w:p>
    <w:p w14:paraId="55E15431" w14:textId="77777777" w:rsidR="00B741CD" w:rsidRPr="00A1019D" w:rsidRDefault="00606632">
      <w:pPr>
        <w:pStyle w:val="3"/>
        <w:ind w:firstLine="118"/>
        <w:rPr>
          <w:rFonts w:ascii="仿宋" w:eastAsia="宋体" w:hAnsi="仿宋" w:cs="仿宋"/>
          <w:bCs w:val="0"/>
          <w:color w:val="0D0D0D" w:themeColor="text1" w:themeTint="F2"/>
          <w:szCs w:val="24"/>
        </w:rPr>
      </w:pPr>
      <w:bookmarkStart w:id="1029" w:name="_Toc411736510"/>
      <w:bookmarkStart w:id="1030" w:name="_Toc300835128"/>
      <w:bookmarkStart w:id="1031" w:name="_Toc476860445"/>
      <w:bookmarkStart w:id="1032" w:name="_Toc411736234"/>
      <w:bookmarkStart w:id="1033" w:name="_Toc410559428"/>
      <w:bookmarkStart w:id="1034" w:name="_Toc1108"/>
      <w:r w:rsidRPr="00A1019D">
        <w:rPr>
          <w:rFonts w:ascii="仿宋" w:eastAsia="宋体" w:hAnsi="仿宋" w:cs="仿宋" w:hint="eastAsia"/>
          <w:bCs w:val="0"/>
          <w:color w:val="0D0D0D" w:themeColor="text1" w:themeTint="F2"/>
          <w:szCs w:val="24"/>
        </w:rPr>
        <w:t xml:space="preserve">   </w:t>
      </w:r>
      <w:bookmarkStart w:id="1035" w:name="_Toc149594669"/>
      <w:r w:rsidRPr="00A1019D">
        <w:rPr>
          <w:rFonts w:ascii="仿宋" w:eastAsia="宋体" w:hAnsi="仿宋" w:cs="仿宋" w:hint="eastAsia"/>
          <w:bCs w:val="0"/>
          <w:color w:val="0D0D0D" w:themeColor="text1" w:themeTint="F2"/>
          <w:szCs w:val="24"/>
        </w:rPr>
        <w:t xml:space="preserve">12.3 </w:t>
      </w:r>
      <w:r w:rsidRPr="00A1019D">
        <w:rPr>
          <w:rFonts w:ascii="仿宋" w:eastAsia="宋体" w:hAnsi="仿宋" w:cs="仿宋" w:hint="eastAsia"/>
          <w:bCs w:val="0"/>
          <w:color w:val="0D0D0D" w:themeColor="text1" w:themeTint="F2"/>
          <w:szCs w:val="24"/>
        </w:rPr>
        <w:t>暂停工作后的照管</w:t>
      </w:r>
      <w:bookmarkEnd w:id="1029"/>
      <w:bookmarkEnd w:id="1030"/>
      <w:bookmarkEnd w:id="1031"/>
      <w:bookmarkEnd w:id="1032"/>
      <w:bookmarkEnd w:id="1033"/>
      <w:bookmarkEnd w:id="1034"/>
      <w:bookmarkEnd w:id="1035"/>
    </w:p>
    <w:p w14:paraId="4067C85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不论由于何种原因引起暂停工作的，暂停工作期间，承包人应负责妥善保护工程并提供安全保障，由此增加的费用由责任方承担。</w:t>
      </w:r>
    </w:p>
    <w:p w14:paraId="687EC5EB" w14:textId="77777777" w:rsidR="00B741CD" w:rsidRPr="00A1019D" w:rsidRDefault="00606632">
      <w:pPr>
        <w:pStyle w:val="3"/>
        <w:ind w:firstLine="118"/>
        <w:rPr>
          <w:rFonts w:ascii="仿宋" w:eastAsia="宋体" w:hAnsi="仿宋" w:cs="仿宋"/>
          <w:bCs w:val="0"/>
          <w:color w:val="0D0D0D" w:themeColor="text1" w:themeTint="F2"/>
          <w:szCs w:val="24"/>
        </w:rPr>
      </w:pPr>
      <w:bookmarkStart w:id="1036" w:name="_Toc476860446"/>
      <w:bookmarkStart w:id="1037" w:name="_Toc300835129"/>
      <w:bookmarkStart w:id="1038" w:name="_Toc25018"/>
      <w:bookmarkStart w:id="1039" w:name="_Toc410559429"/>
      <w:bookmarkStart w:id="1040" w:name="_Toc411736511"/>
      <w:bookmarkStart w:id="1041" w:name="_Toc411736235"/>
      <w:r w:rsidRPr="00A1019D">
        <w:rPr>
          <w:rFonts w:ascii="仿宋" w:eastAsia="宋体" w:hAnsi="仿宋" w:cs="仿宋" w:hint="eastAsia"/>
          <w:bCs w:val="0"/>
          <w:color w:val="0D0D0D" w:themeColor="text1" w:themeTint="F2"/>
          <w:szCs w:val="24"/>
        </w:rPr>
        <w:t xml:space="preserve">   </w:t>
      </w:r>
      <w:bookmarkStart w:id="1042" w:name="_Toc149594670"/>
      <w:r w:rsidRPr="00A1019D">
        <w:rPr>
          <w:rFonts w:ascii="仿宋" w:eastAsia="宋体" w:hAnsi="仿宋" w:cs="仿宋" w:hint="eastAsia"/>
          <w:bCs w:val="0"/>
          <w:color w:val="0D0D0D" w:themeColor="text1" w:themeTint="F2"/>
          <w:szCs w:val="24"/>
        </w:rPr>
        <w:t xml:space="preserve">12.4 </w:t>
      </w:r>
      <w:r w:rsidRPr="00A1019D">
        <w:rPr>
          <w:rFonts w:ascii="仿宋" w:eastAsia="宋体" w:hAnsi="仿宋" w:cs="仿宋" w:hint="eastAsia"/>
          <w:bCs w:val="0"/>
          <w:color w:val="0D0D0D" w:themeColor="text1" w:themeTint="F2"/>
          <w:szCs w:val="24"/>
        </w:rPr>
        <w:t>暂停工作后的复工</w:t>
      </w:r>
      <w:bookmarkEnd w:id="1036"/>
      <w:bookmarkEnd w:id="1037"/>
      <w:bookmarkEnd w:id="1038"/>
      <w:bookmarkEnd w:id="1039"/>
      <w:bookmarkEnd w:id="1040"/>
      <w:bookmarkEnd w:id="1041"/>
      <w:bookmarkEnd w:id="1042"/>
    </w:p>
    <w:p w14:paraId="627BA74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12.4.1</w:t>
      </w:r>
      <w:r w:rsidRPr="00A1019D">
        <w:rPr>
          <w:rFonts w:ascii="仿宋" w:eastAsia="宋体" w:hAnsi="仿宋" w:cs="仿宋" w:hint="eastAsia"/>
          <w:color w:val="0D0D0D" w:themeColor="text1" w:themeTint="F2"/>
          <w:sz w:val="24"/>
          <w:szCs w:val="24"/>
        </w:rPr>
        <w:t>暂停工作后，监理人应与发包人和承包人协商，采取有效措施积极消除暂停工作的影响。当工程具备复工条件时，监理人应立即向承包人发出复工通知。承包人收到复工通知后，应在监理人指定的期限内复工。</w:t>
      </w:r>
    </w:p>
    <w:p w14:paraId="3CCE3A7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12.4.2</w:t>
      </w:r>
      <w:r w:rsidRPr="00A1019D">
        <w:rPr>
          <w:rFonts w:ascii="仿宋" w:eastAsia="宋体" w:hAnsi="仿宋" w:cs="仿宋" w:hint="eastAsia"/>
          <w:color w:val="0D0D0D" w:themeColor="text1" w:themeTint="F2"/>
          <w:sz w:val="24"/>
          <w:szCs w:val="24"/>
        </w:rPr>
        <w:t>承包人无故拖延和拒绝复工的，由此增加的费用和工期延误由承包人承担；因发包人原因无法按时复工的，承包人有权要求发包人延长工期和（或）增加费用，并支付合理利润。</w:t>
      </w:r>
    </w:p>
    <w:p w14:paraId="4EA6E7D6" w14:textId="77777777" w:rsidR="00B741CD" w:rsidRPr="00A1019D" w:rsidRDefault="00606632">
      <w:pPr>
        <w:pStyle w:val="3"/>
        <w:ind w:firstLine="118"/>
        <w:rPr>
          <w:rFonts w:ascii="仿宋" w:eastAsia="宋体" w:hAnsi="仿宋" w:cs="仿宋"/>
          <w:bCs w:val="0"/>
          <w:color w:val="0D0D0D" w:themeColor="text1" w:themeTint="F2"/>
          <w:szCs w:val="24"/>
        </w:rPr>
      </w:pPr>
      <w:bookmarkStart w:id="1043" w:name="_Toc411736512"/>
      <w:bookmarkStart w:id="1044" w:name="_Toc411736236"/>
      <w:bookmarkStart w:id="1045" w:name="_Toc6740"/>
      <w:bookmarkStart w:id="1046" w:name="_Toc300835130"/>
      <w:bookmarkStart w:id="1047" w:name="_Toc410559430"/>
      <w:bookmarkStart w:id="1048" w:name="_Toc476860447"/>
      <w:r w:rsidRPr="00A1019D">
        <w:rPr>
          <w:rFonts w:ascii="仿宋" w:eastAsia="宋体" w:hAnsi="仿宋" w:cs="仿宋" w:hint="eastAsia"/>
          <w:bCs w:val="0"/>
          <w:color w:val="0D0D0D" w:themeColor="text1" w:themeTint="F2"/>
          <w:szCs w:val="24"/>
        </w:rPr>
        <w:lastRenderedPageBreak/>
        <w:t xml:space="preserve">   </w:t>
      </w:r>
      <w:bookmarkStart w:id="1049" w:name="_Toc149594671"/>
      <w:r w:rsidRPr="00A1019D">
        <w:rPr>
          <w:rFonts w:ascii="仿宋" w:eastAsia="宋体" w:hAnsi="仿宋" w:cs="仿宋" w:hint="eastAsia"/>
          <w:bCs w:val="0"/>
          <w:color w:val="0D0D0D" w:themeColor="text1" w:themeTint="F2"/>
          <w:szCs w:val="24"/>
        </w:rPr>
        <w:t xml:space="preserve">12.5 </w:t>
      </w:r>
      <w:r w:rsidRPr="00A1019D">
        <w:rPr>
          <w:rFonts w:ascii="仿宋" w:eastAsia="宋体" w:hAnsi="仿宋" w:cs="仿宋" w:hint="eastAsia"/>
          <w:bCs w:val="0"/>
          <w:color w:val="0D0D0D" w:themeColor="text1" w:themeTint="F2"/>
          <w:szCs w:val="24"/>
        </w:rPr>
        <w:t>暂停工作</w:t>
      </w:r>
      <w:r w:rsidRPr="00A1019D">
        <w:rPr>
          <w:rFonts w:ascii="仿宋" w:eastAsia="宋体" w:hAnsi="仿宋" w:cs="仿宋" w:hint="eastAsia"/>
          <w:bCs w:val="0"/>
          <w:color w:val="0D0D0D" w:themeColor="text1" w:themeTint="F2"/>
          <w:szCs w:val="24"/>
        </w:rPr>
        <w:t>56</w:t>
      </w:r>
      <w:r w:rsidRPr="00A1019D">
        <w:rPr>
          <w:rFonts w:ascii="仿宋" w:eastAsia="宋体" w:hAnsi="仿宋" w:cs="仿宋" w:hint="eastAsia"/>
          <w:bCs w:val="0"/>
          <w:color w:val="0D0D0D" w:themeColor="text1" w:themeTint="F2"/>
          <w:szCs w:val="24"/>
        </w:rPr>
        <w:t>天以上</w:t>
      </w:r>
      <w:bookmarkEnd w:id="1043"/>
      <w:bookmarkEnd w:id="1044"/>
      <w:bookmarkEnd w:id="1045"/>
      <w:bookmarkEnd w:id="1046"/>
      <w:bookmarkEnd w:id="1047"/>
      <w:bookmarkEnd w:id="1048"/>
      <w:bookmarkEnd w:id="1049"/>
    </w:p>
    <w:p w14:paraId="7418E47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12.5.1</w:t>
      </w:r>
      <w:r w:rsidRPr="00A1019D">
        <w:rPr>
          <w:rFonts w:ascii="仿宋" w:eastAsia="宋体" w:hAnsi="仿宋" w:cs="仿宋" w:hint="eastAsia"/>
          <w:color w:val="0D0D0D" w:themeColor="text1" w:themeTint="F2"/>
          <w:sz w:val="24"/>
          <w:szCs w:val="24"/>
        </w:rPr>
        <w:t>监理人发出暂停工作指示后</w:t>
      </w:r>
      <w:r w:rsidRPr="00A1019D">
        <w:rPr>
          <w:rFonts w:ascii="仿宋" w:eastAsia="宋体" w:hAnsi="仿宋" w:cs="仿宋" w:hint="eastAsia"/>
          <w:color w:val="0D0D0D" w:themeColor="text1" w:themeTint="F2"/>
          <w:sz w:val="24"/>
          <w:szCs w:val="24"/>
        </w:rPr>
        <w:t xml:space="preserve">56 </w:t>
      </w:r>
      <w:r w:rsidRPr="00A1019D">
        <w:rPr>
          <w:rFonts w:ascii="仿宋" w:eastAsia="宋体" w:hAnsi="仿宋" w:cs="仿宋" w:hint="eastAsia"/>
          <w:color w:val="0D0D0D" w:themeColor="text1" w:themeTint="F2"/>
          <w:sz w:val="24"/>
          <w:szCs w:val="24"/>
        </w:rPr>
        <w:t>天内未向承包人发出复工通知的，除该项暂停由于承包人违约造成之外，承包人可向监理人提交书面通知，要求监理人在收到书面通知后</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天内准许已暂停工作的全部或部分继续工作。如监理人逾期不予批准，则承包人可以通知监理人，将工程受影响的部分按第</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条的约定作为可取消工作的变更处理。暂停工作影响到整个工程的，视为发包人违约，应按第</w:t>
      </w:r>
      <w:r w:rsidRPr="00A1019D">
        <w:rPr>
          <w:rFonts w:ascii="仿宋" w:eastAsia="宋体" w:hAnsi="仿宋" w:cs="仿宋" w:hint="eastAsia"/>
          <w:color w:val="0D0D0D" w:themeColor="text1" w:themeTint="F2"/>
          <w:sz w:val="24"/>
          <w:szCs w:val="24"/>
        </w:rPr>
        <w:t>12.2.1</w:t>
      </w:r>
      <w:r w:rsidRPr="00A1019D">
        <w:rPr>
          <w:rFonts w:ascii="仿宋" w:eastAsia="宋体" w:hAnsi="仿宋" w:cs="仿宋" w:hint="eastAsia"/>
          <w:color w:val="0D0D0D" w:themeColor="text1" w:themeTint="F2"/>
          <w:sz w:val="24"/>
          <w:szCs w:val="24"/>
        </w:rPr>
        <w:t>项的约定执行，同时承包人有权解除合同。</w:t>
      </w:r>
    </w:p>
    <w:p w14:paraId="7A00ABD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12.5.2</w:t>
      </w:r>
      <w:r w:rsidRPr="00A1019D">
        <w:rPr>
          <w:rFonts w:ascii="仿宋" w:eastAsia="宋体" w:hAnsi="仿宋" w:cs="仿宋" w:hint="eastAsia"/>
          <w:color w:val="0D0D0D" w:themeColor="text1" w:themeTint="F2"/>
          <w:sz w:val="24"/>
          <w:szCs w:val="24"/>
        </w:rPr>
        <w:t>由于承包人原因引起暂停工作的，如承包人在收到监理人暂停工作指示后</w:t>
      </w:r>
      <w:r w:rsidRPr="00A1019D">
        <w:rPr>
          <w:rFonts w:ascii="仿宋" w:eastAsia="宋体" w:hAnsi="仿宋" w:cs="仿宋" w:hint="eastAsia"/>
          <w:color w:val="0D0D0D" w:themeColor="text1" w:themeTint="F2"/>
          <w:sz w:val="24"/>
          <w:szCs w:val="24"/>
        </w:rPr>
        <w:t xml:space="preserve">56 </w:t>
      </w:r>
      <w:r w:rsidRPr="00A1019D">
        <w:rPr>
          <w:rFonts w:ascii="仿宋" w:eastAsia="宋体" w:hAnsi="仿宋" w:cs="仿宋" w:hint="eastAsia"/>
          <w:color w:val="0D0D0D" w:themeColor="text1" w:themeTint="F2"/>
          <w:sz w:val="24"/>
          <w:szCs w:val="24"/>
        </w:rPr>
        <w:t>天内不采取有效的复工措施，造成工期延误的，视为承包人违约，应按第</w:t>
      </w:r>
      <w:r w:rsidRPr="00A1019D">
        <w:rPr>
          <w:rFonts w:ascii="仿宋" w:eastAsia="宋体" w:hAnsi="仿宋" w:cs="仿宋" w:hint="eastAsia"/>
          <w:color w:val="0D0D0D" w:themeColor="text1" w:themeTint="F2"/>
          <w:sz w:val="24"/>
          <w:szCs w:val="24"/>
        </w:rPr>
        <w:t xml:space="preserve">12.1.2 </w:t>
      </w:r>
      <w:r w:rsidRPr="00A1019D">
        <w:rPr>
          <w:rFonts w:ascii="仿宋" w:eastAsia="宋体" w:hAnsi="仿宋" w:cs="仿宋" w:hint="eastAsia"/>
          <w:color w:val="0D0D0D" w:themeColor="text1" w:themeTint="F2"/>
          <w:sz w:val="24"/>
          <w:szCs w:val="24"/>
        </w:rPr>
        <w:t>项的约定执行。</w:t>
      </w:r>
    </w:p>
    <w:p w14:paraId="06CE8EB7" w14:textId="77777777" w:rsidR="00B741CD" w:rsidRPr="00A1019D" w:rsidRDefault="00606632">
      <w:pPr>
        <w:pStyle w:val="3"/>
        <w:ind w:firstLine="118"/>
        <w:rPr>
          <w:rFonts w:ascii="仿宋" w:eastAsia="宋体" w:hAnsi="仿宋" w:cs="仿宋"/>
          <w:bCs w:val="0"/>
          <w:color w:val="0D0D0D" w:themeColor="text1" w:themeTint="F2"/>
          <w:szCs w:val="24"/>
        </w:rPr>
      </w:pPr>
      <w:bookmarkStart w:id="1050" w:name="_Toc410559431"/>
      <w:bookmarkStart w:id="1051" w:name="_Toc411736513"/>
      <w:bookmarkStart w:id="1052" w:name="_Toc476860448"/>
      <w:bookmarkStart w:id="1053" w:name="_Toc300835131"/>
      <w:bookmarkStart w:id="1054" w:name="_Toc411736237"/>
      <w:bookmarkStart w:id="1055" w:name="_Toc13784"/>
      <w:bookmarkStart w:id="1056" w:name="_Toc149594672"/>
      <w:r w:rsidRPr="00A1019D">
        <w:rPr>
          <w:rFonts w:ascii="仿宋" w:eastAsia="宋体" w:hAnsi="仿宋" w:cs="仿宋" w:hint="eastAsia"/>
          <w:bCs w:val="0"/>
          <w:color w:val="0D0D0D" w:themeColor="text1" w:themeTint="F2"/>
          <w:szCs w:val="24"/>
        </w:rPr>
        <w:t xml:space="preserve">13. </w:t>
      </w:r>
      <w:r w:rsidRPr="00A1019D">
        <w:rPr>
          <w:rFonts w:ascii="仿宋" w:eastAsia="宋体" w:hAnsi="仿宋" w:cs="仿宋" w:hint="eastAsia"/>
          <w:bCs w:val="0"/>
          <w:color w:val="0D0D0D" w:themeColor="text1" w:themeTint="F2"/>
          <w:szCs w:val="24"/>
        </w:rPr>
        <w:t>工程质量</w:t>
      </w:r>
      <w:bookmarkEnd w:id="1018"/>
      <w:bookmarkEnd w:id="1019"/>
      <w:bookmarkEnd w:id="1020"/>
      <w:bookmarkEnd w:id="1050"/>
      <w:bookmarkEnd w:id="1051"/>
      <w:bookmarkEnd w:id="1052"/>
      <w:bookmarkEnd w:id="1053"/>
      <w:bookmarkEnd w:id="1054"/>
      <w:bookmarkEnd w:id="1055"/>
      <w:bookmarkEnd w:id="1056"/>
    </w:p>
    <w:p w14:paraId="3D45A9F8" w14:textId="77777777" w:rsidR="00B741CD" w:rsidRPr="00A1019D" w:rsidRDefault="00606632">
      <w:pPr>
        <w:pStyle w:val="3"/>
        <w:ind w:firstLine="118"/>
        <w:rPr>
          <w:rFonts w:ascii="仿宋" w:eastAsia="宋体" w:hAnsi="仿宋" w:cs="仿宋"/>
          <w:bCs w:val="0"/>
          <w:color w:val="0D0D0D" w:themeColor="text1" w:themeTint="F2"/>
          <w:szCs w:val="24"/>
        </w:rPr>
      </w:pPr>
      <w:bookmarkStart w:id="1057" w:name="_Toc247527729"/>
      <w:bookmarkStart w:id="1058" w:name="_Toc410559432"/>
      <w:bookmarkStart w:id="1059" w:name="_Toc411736238"/>
      <w:bookmarkStart w:id="1060" w:name="_Toc411736514"/>
      <w:bookmarkStart w:id="1061" w:name="_Toc300835132"/>
      <w:bookmarkStart w:id="1062" w:name="_Toc11335"/>
      <w:bookmarkStart w:id="1063" w:name="_Toc247514128"/>
      <w:bookmarkStart w:id="1064" w:name="_Toc476860449"/>
      <w:r w:rsidRPr="00A1019D">
        <w:rPr>
          <w:rFonts w:ascii="仿宋" w:eastAsia="宋体" w:hAnsi="仿宋" w:cs="仿宋" w:hint="eastAsia"/>
          <w:bCs w:val="0"/>
          <w:color w:val="0D0D0D" w:themeColor="text1" w:themeTint="F2"/>
          <w:szCs w:val="24"/>
        </w:rPr>
        <w:t xml:space="preserve">   </w:t>
      </w:r>
      <w:bookmarkStart w:id="1065" w:name="_Toc149594673"/>
      <w:r w:rsidRPr="00A1019D">
        <w:rPr>
          <w:rFonts w:ascii="仿宋" w:eastAsia="宋体" w:hAnsi="仿宋" w:cs="仿宋" w:hint="eastAsia"/>
          <w:bCs w:val="0"/>
          <w:color w:val="0D0D0D" w:themeColor="text1" w:themeTint="F2"/>
          <w:szCs w:val="24"/>
        </w:rPr>
        <w:t xml:space="preserve">13.1 </w:t>
      </w:r>
      <w:r w:rsidRPr="00A1019D">
        <w:rPr>
          <w:rFonts w:ascii="仿宋" w:eastAsia="宋体" w:hAnsi="仿宋" w:cs="仿宋" w:hint="eastAsia"/>
          <w:bCs w:val="0"/>
          <w:color w:val="0D0D0D" w:themeColor="text1" w:themeTint="F2"/>
          <w:szCs w:val="24"/>
        </w:rPr>
        <w:t>工程质量要求</w:t>
      </w:r>
      <w:bookmarkEnd w:id="1057"/>
      <w:bookmarkEnd w:id="1058"/>
      <w:bookmarkEnd w:id="1059"/>
      <w:bookmarkEnd w:id="1060"/>
      <w:bookmarkEnd w:id="1061"/>
      <w:bookmarkEnd w:id="1062"/>
      <w:bookmarkEnd w:id="1063"/>
      <w:bookmarkEnd w:id="1064"/>
      <w:bookmarkEnd w:id="1065"/>
    </w:p>
    <w:p w14:paraId="34965E5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13.1.1 </w:t>
      </w:r>
      <w:r w:rsidRPr="00A1019D">
        <w:rPr>
          <w:rFonts w:ascii="仿宋" w:eastAsia="宋体" w:hAnsi="仿宋" w:cs="仿宋" w:hint="eastAsia"/>
          <w:color w:val="0D0D0D" w:themeColor="text1" w:themeTint="F2"/>
          <w:sz w:val="24"/>
          <w:szCs w:val="24"/>
        </w:rPr>
        <w:t>工程质量验收按法律规定和合同约定的验收标准执行。</w:t>
      </w:r>
    </w:p>
    <w:p w14:paraId="07AF1CB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13.1.2 </w:t>
      </w:r>
      <w:r w:rsidRPr="00A1019D">
        <w:rPr>
          <w:rFonts w:ascii="仿宋" w:eastAsia="宋体" w:hAnsi="仿宋" w:cs="仿宋" w:hint="eastAsia"/>
          <w:color w:val="0D0D0D" w:themeColor="text1" w:themeTint="F2"/>
          <w:sz w:val="24"/>
          <w:szCs w:val="24"/>
        </w:rPr>
        <w:t>因承包人原因造成工程质量不符合法律的规定和合同约定的，监理人有权要求承包人返工直至符合合同要求为止，由此造成的费用增加和（或）工期延误由承包人承担。</w:t>
      </w:r>
    </w:p>
    <w:p w14:paraId="63EE10F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13.1.3 </w:t>
      </w:r>
      <w:r w:rsidRPr="00A1019D">
        <w:rPr>
          <w:rFonts w:ascii="仿宋" w:eastAsia="宋体" w:hAnsi="仿宋" w:cs="仿宋" w:hint="eastAsia"/>
          <w:color w:val="0D0D0D" w:themeColor="text1" w:themeTint="F2"/>
          <w:sz w:val="24"/>
          <w:szCs w:val="24"/>
        </w:rPr>
        <w:t>因发包人原因造成工程质量达不到合同约定验收标准的，发包人应承</w:t>
      </w:r>
      <w:proofErr w:type="gramStart"/>
      <w:r w:rsidRPr="00A1019D">
        <w:rPr>
          <w:rFonts w:ascii="仿宋" w:eastAsia="宋体" w:hAnsi="仿宋" w:cs="仿宋" w:hint="eastAsia"/>
          <w:color w:val="0D0D0D" w:themeColor="text1" w:themeTint="F2"/>
          <w:sz w:val="24"/>
          <w:szCs w:val="24"/>
        </w:rPr>
        <w:t>担由于</w:t>
      </w:r>
      <w:proofErr w:type="gramEnd"/>
      <w:r w:rsidRPr="00A1019D">
        <w:rPr>
          <w:rFonts w:ascii="仿宋" w:eastAsia="宋体" w:hAnsi="仿宋" w:cs="仿宋" w:hint="eastAsia"/>
          <w:color w:val="0D0D0D" w:themeColor="text1" w:themeTint="F2"/>
          <w:sz w:val="24"/>
          <w:szCs w:val="24"/>
        </w:rPr>
        <w:t>承包人返工造成的费用增加和（或）工期延误，并支付承包人合理利润。</w:t>
      </w:r>
    </w:p>
    <w:p w14:paraId="3F0CD3AE" w14:textId="77777777" w:rsidR="00B741CD" w:rsidRPr="00A1019D" w:rsidRDefault="00606632">
      <w:pPr>
        <w:pStyle w:val="3"/>
        <w:ind w:firstLine="118"/>
        <w:rPr>
          <w:rFonts w:ascii="仿宋" w:eastAsia="宋体" w:hAnsi="仿宋" w:cs="仿宋"/>
          <w:bCs w:val="0"/>
          <w:color w:val="0D0D0D" w:themeColor="text1" w:themeTint="F2"/>
          <w:szCs w:val="24"/>
        </w:rPr>
      </w:pPr>
      <w:bookmarkStart w:id="1066" w:name="_Toc410559433"/>
      <w:bookmarkStart w:id="1067" w:name="_Toc247527731"/>
      <w:bookmarkStart w:id="1068" w:name="_Toc411736239"/>
      <w:bookmarkStart w:id="1069" w:name="_Toc247514130"/>
      <w:bookmarkStart w:id="1070" w:name="_Toc411736515"/>
      <w:bookmarkStart w:id="1071" w:name="_Toc476860450"/>
      <w:bookmarkStart w:id="1072" w:name="_Toc300835133"/>
      <w:bookmarkStart w:id="1073" w:name="_Toc25398"/>
      <w:r w:rsidRPr="00A1019D">
        <w:rPr>
          <w:rFonts w:ascii="仿宋" w:eastAsia="宋体" w:hAnsi="仿宋" w:cs="仿宋" w:hint="eastAsia"/>
          <w:bCs w:val="0"/>
          <w:color w:val="0D0D0D" w:themeColor="text1" w:themeTint="F2"/>
          <w:szCs w:val="24"/>
        </w:rPr>
        <w:t xml:space="preserve">   </w:t>
      </w:r>
      <w:bookmarkStart w:id="1074" w:name="_Toc149594674"/>
      <w:r w:rsidRPr="00A1019D">
        <w:rPr>
          <w:rFonts w:ascii="仿宋" w:eastAsia="宋体" w:hAnsi="仿宋" w:cs="仿宋" w:hint="eastAsia"/>
          <w:bCs w:val="0"/>
          <w:color w:val="0D0D0D" w:themeColor="text1" w:themeTint="F2"/>
          <w:szCs w:val="24"/>
        </w:rPr>
        <w:t xml:space="preserve">13.2 </w:t>
      </w:r>
      <w:r w:rsidRPr="00A1019D">
        <w:rPr>
          <w:rFonts w:ascii="仿宋" w:eastAsia="宋体" w:hAnsi="仿宋" w:cs="仿宋" w:hint="eastAsia"/>
          <w:bCs w:val="0"/>
          <w:color w:val="0D0D0D" w:themeColor="text1" w:themeTint="F2"/>
          <w:szCs w:val="24"/>
        </w:rPr>
        <w:t>承包人的质量检查</w:t>
      </w:r>
      <w:bookmarkEnd w:id="1066"/>
      <w:bookmarkEnd w:id="1067"/>
      <w:bookmarkEnd w:id="1068"/>
      <w:bookmarkEnd w:id="1069"/>
      <w:bookmarkEnd w:id="1070"/>
      <w:bookmarkEnd w:id="1071"/>
      <w:bookmarkEnd w:id="1072"/>
      <w:bookmarkEnd w:id="1073"/>
      <w:bookmarkEnd w:id="1074"/>
    </w:p>
    <w:p w14:paraId="6A2183C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承包人应按合同约定对设计、材料、工程设备以及全部工程内容及其施工工艺进行全过程的质量检查和检验，并作详细记录，编制工程质量报表，报送监理人审查。</w:t>
      </w:r>
    </w:p>
    <w:p w14:paraId="22C9C476" w14:textId="77777777" w:rsidR="00B741CD" w:rsidRPr="00A1019D" w:rsidRDefault="00606632">
      <w:pPr>
        <w:pStyle w:val="3"/>
        <w:ind w:firstLine="118"/>
        <w:rPr>
          <w:rFonts w:ascii="仿宋" w:eastAsia="宋体" w:hAnsi="仿宋" w:cs="仿宋"/>
          <w:bCs w:val="0"/>
          <w:color w:val="0D0D0D" w:themeColor="text1" w:themeTint="F2"/>
          <w:szCs w:val="24"/>
        </w:rPr>
      </w:pPr>
      <w:bookmarkStart w:id="1075" w:name="_Toc20512"/>
      <w:bookmarkStart w:id="1076" w:name="_Toc410559434"/>
      <w:bookmarkStart w:id="1077" w:name="_Toc411736516"/>
      <w:bookmarkStart w:id="1078" w:name="_Toc476860451"/>
      <w:bookmarkStart w:id="1079" w:name="_Toc247514131"/>
      <w:bookmarkStart w:id="1080" w:name="_Toc411736240"/>
      <w:bookmarkStart w:id="1081" w:name="_Toc300835134"/>
      <w:bookmarkStart w:id="1082" w:name="_Toc247527732"/>
      <w:r w:rsidRPr="00A1019D">
        <w:rPr>
          <w:rFonts w:ascii="仿宋" w:eastAsia="宋体" w:hAnsi="仿宋" w:cs="仿宋" w:hint="eastAsia"/>
          <w:bCs w:val="0"/>
          <w:color w:val="0D0D0D" w:themeColor="text1" w:themeTint="F2"/>
          <w:szCs w:val="24"/>
        </w:rPr>
        <w:t xml:space="preserve">   </w:t>
      </w:r>
      <w:bookmarkStart w:id="1083" w:name="_Toc149594675"/>
      <w:r w:rsidRPr="00A1019D">
        <w:rPr>
          <w:rFonts w:ascii="仿宋" w:eastAsia="宋体" w:hAnsi="仿宋" w:cs="仿宋" w:hint="eastAsia"/>
          <w:bCs w:val="0"/>
          <w:color w:val="0D0D0D" w:themeColor="text1" w:themeTint="F2"/>
          <w:szCs w:val="24"/>
        </w:rPr>
        <w:t xml:space="preserve">13.3 </w:t>
      </w:r>
      <w:r w:rsidRPr="00A1019D">
        <w:rPr>
          <w:rFonts w:ascii="仿宋" w:eastAsia="宋体" w:hAnsi="仿宋" w:cs="仿宋" w:hint="eastAsia"/>
          <w:bCs w:val="0"/>
          <w:color w:val="0D0D0D" w:themeColor="text1" w:themeTint="F2"/>
          <w:szCs w:val="24"/>
        </w:rPr>
        <w:t>监理人的质量检查</w:t>
      </w:r>
      <w:bookmarkEnd w:id="1075"/>
      <w:bookmarkEnd w:id="1076"/>
      <w:bookmarkEnd w:id="1077"/>
      <w:bookmarkEnd w:id="1078"/>
      <w:bookmarkEnd w:id="1079"/>
      <w:bookmarkEnd w:id="1080"/>
      <w:bookmarkEnd w:id="1081"/>
      <w:bookmarkEnd w:id="1082"/>
      <w:bookmarkEnd w:id="1083"/>
    </w:p>
    <w:p w14:paraId="3182A1C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监理人有权对全部工程内容及其施工工艺、材料和工程设备进行检查和检验。承包人应为监理人的检查和检验提供方便，包括监理人到施工场地，或制造、加工地点，或合同约定的其他地方进行察看和查阅施工原始记录。承包人还应按监理人指示，进行施工场地取样试验、工程复核测量和设备性能检测，提供试验样品、提交试验报告和测量成果以及监理人要求进行的其他工作。监理人的检查和检验，</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免除承包人按合同约定应负的责任。</w:t>
      </w:r>
    </w:p>
    <w:p w14:paraId="7B864BDA" w14:textId="77777777" w:rsidR="00B741CD" w:rsidRPr="00A1019D" w:rsidRDefault="00606632">
      <w:pPr>
        <w:pStyle w:val="3"/>
        <w:ind w:firstLine="118"/>
        <w:rPr>
          <w:rFonts w:ascii="仿宋" w:eastAsia="宋体" w:hAnsi="仿宋" w:cs="仿宋"/>
          <w:bCs w:val="0"/>
          <w:color w:val="0D0D0D" w:themeColor="text1" w:themeTint="F2"/>
          <w:szCs w:val="24"/>
        </w:rPr>
      </w:pPr>
      <w:bookmarkStart w:id="1084" w:name="_Toc247514132"/>
      <w:bookmarkStart w:id="1085" w:name="_Toc411736517"/>
      <w:bookmarkStart w:id="1086" w:name="_Toc247527733"/>
      <w:bookmarkStart w:id="1087" w:name="_Toc411736241"/>
      <w:bookmarkStart w:id="1088" w:name="_Toc410559435"/>
      <w:bookmarkStart w:id="1089" w:name="_Toc29419"/>
      <w:bookmarkStart w:id="1090" w:name="_Toc476860452"/>
      <w:bookmarkStart w:id="1091" w:name="_Toc300835135"/>
      <w:r w:rsidRPr="00A1019D">
        <w:rPr>
          <w:rFonts w:ascii="仿宋" w:eastAsia="宋体" w:hAnsi="仿宋" w:cs="仿宋" w:hint="eastAsia"/>
          <w:bCs w:val="0"/>
          <w:color w:val="0D0D0D" w:themeColor="text1" w:themeTint="F2"/>
          <w:szCs w:val="24"/>
        </w:rPr>
        <w:lastRenderedPageBreak/>
        <w:t xml:space="preserve">   </w:t>
      </w:r>
      <w:bookmarkStart w:id="1092" w:name="_Toc149594676"/>
      <w:r w:rsidRPr="00A1019D">
        <w:rPr>
          <w:rFonts w:ascii="仿宋" w:eastAsia="宋体" w:hAnsi="仿宋" w:cs="仿宋" w:hint="eastAsia"/>
          <w:bCs w:val="0"/>
          <w:color w:val="0D0D0D" w:themeColor="text1" w:themeTint="F2"/>
          <w:szCs w:val="24"/>
        </w:rPr>
        <w:t xml:space="preserve">13.4 </w:t>
      </w:r>
      <w:r w:rsidRPr="00A1019D">
        <w:rPr>
          <w:rFonts w:ascii="仿宋" w:eastAsia="宋体" w:hAnsi="仿宋" w:cs="仿宋" w:hint="eastAsia"/>
          <w:bCs w:val="0"/>
          <w:color w:val="0D0D0D" w:themeColor="text1" w:themeTint="F2"/>
          <w:szCs w:val="24"/>
        </w:rPr>
        <w:t>工程隐蔽部位覆盖前的检查</w:t>
      </w:r>
      <w:bookmarkEnd w:id="1084"/>
      <w:bookmarkEnd w:id="1085"/>
      <w:bookmarkEnd w:id="1086"/>
      <w:bookmarkEnd w:id="1087"/>
      <w:bookmarkEnd w:id="1088"/>
      <w:bookmarkEnd w:id="1089"/>
      <w:bookmarkEnd w:id="1090"/>
      <w:bookmarkEnd w:id="1091"/>
      <w:bookmarkEnd w:id="1092"/>
    </w:p>
    <w:p w14:paraId="6A18D93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13.4.1 </w:t>
      </w:r>
      <w:r w:rsidRPr="00A1019D">
        <w:rPr>
          <w:rFonts w:ascii="仿宋" w:eastAsia="宋体" w:hAnsi="仿宋" w:cs="仿宋" w:hint="eastAsia"/>
          <w:color w:val="0D0D0D" w:themeColor="text1" w:themeTint="F2"/>
          <w:sz w:val="24"/>
          <w:szCs w:val="24"/>
        </w:rPr>
        <w:t>通知监理人检查</w:t>
      </w:r>
    </w:p>
    <w:p w14:paraId="5652DA7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经承包人自检确认的工程隐蔽部位具备覆盖条件后，承包人应通知监理人在约定的期限内检查。承包人的通知应附有自检记录和必要的检查资料。监理人应按时到场检查。经监理人检查确认质量符合隐蔽要求，并在检查记录上签字后，承包人才能进行覆盖。监理人检查确认质量不合格的，承包人应在监理人指示的时间内修整返工后，由监理人重新检查。</w:t>
      </w:r>
    </w:p>
    <w:p w14:paraId="4394EBB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13.4.2 </w:t>
      </w:r>
      <w:r w:rsidRPr="00A1019D">
        <w:rPr>
          <w:rFonts w:ascii="仿宋" w:eastAsia="宋体" w:hAnsi="仿宋" w:cs="仿宋" w:hint="eastAsia"/>
          <w:color w:val="0D0D0D" w:themeColor="text1" w:themeTint="F2"/>
          <w:sz w:val="24"/>
          <w:szCs w:val="24"/>
        </w:rPr>
        <w:t>监理人未到场检查</w:t>
      </w:r>
    </w:p>
    <w:p w14:paraId="432494F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监理人未按第</w:t>
      </w:r>
      <w:r w:rsidRPr="00A1019D">
        <w:rPr>
          <w:rFonts w:ascii="仿宋" w:eastAsia="宋体" w:hAnsi="仿宋" w:cs="仿宋" w:hint="eastAsia"/>
          <w:color w:val="0D0D0D" w:themeColor="text1" w:themeTint="F2"/>
          <w:sz w:val="24"/>
          <w:szCs w:val="24"/>
        </w:rPr>
        <w:t xml:space="preserve">13.4.l </w:t>
      </w:r>
      <w:r w:rsidRPr="00A1019D">
        <w:rPr>
          <w:rFonts w:ascii="仿宋" w:eastAsia="宋体" w:hAnsi="仿宋" w:cs="仿宋" w:hint="eastAsia"/>
          <w:color w:val="0D0D0D" w:themeColor="text1" w:themeTint="F2"/>
          <w:sz w:val="24"/>
          <w:szCs w:val="24"/>
        </w:rPr>
        <w:t>项约定的时间进行检查的，除监理人另有指示外，承包人可自行完成覆盖工作，并作相应记录报送监理人，监理人应签字确认。监理人事后对检查记录有疑问的，可按第</w:t>
      </w:r>
      <w:r w:rsidRPr="00A1019D">
        <w:rPr>
          <w:rFonts w:ascii="仿宋" w:eastAsia="宋体" w:hAnsi="仿宋" w:cs="仿宋" w:hint="eastAsia"/>
          <w:color w:val="0D0D0D" w:themeColor="text1" w:themeTint="F2"/>
          <w:sz w:val="24"/>
          <w:szCs w:val="24"/>
        </w:rPr>
        <w:t xml:space="preserve">13.4.3 </w:t>
      </w:r>
      <w:r w:rsidRPr="00A1019D">
        <w:rPr>
          <w:rFonts w:ascii="仿宋" w:eastAsia="宋体" w:hAnsi="仿宋" w:cs="仿宋" w:hint="eastAsia"/>
          <w:color w:val="0D0D0D" w:themeColor="text1" w:themeTint="F2"/>
          <w:sz w:val="24"/>
          <w:szCs w:val="24"/>
        </w:rPr>
        <w:t>项的约定重新检查。</w:t>
      </w:r>
    </w:p>
    <w:p w14:paraId="6D72AEE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13.4.3 </w:t>
      </w:r>
      <w:r w:rsidRPr="00A1019D">
        <w:rPr>
          <w:rFonts w:ascii="仿宋" w:eastAsia="宋体" w:hAnsi="仿宋" w:cs="仿宋" w:hint="eastAsia"/>
          <w:color w:val="0D0D0D" w:themeColor="text1" w:themeTint="F2"/>
          <w:sz w:val="24"/>
          <w:szCs w:val="24"/>
        </w:rPr>
        <w:t>监理人重新检查</w:t>
      </w:r>
    </w:p>
    <w:p w14:paraId="63ABB29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承包人按第</w:t>
      </w:r>
      <w:r w:rsidRPr="00A1019D">
        <w:rPr>
          <w:rFonts w:ascii="仿宋" w:eastAsia="宋体" w:hAnsi="仿宋" w:cs="仿宋" w:hint="eastAsia"/>
          <w:color w:val="0D0D0D" w:themeColor="text1" w:themeTint="F2"/>
          <w:sz w:val="24"/>
          <w:szCs w:val="24"/>
        </w:rPr>
        <w:t xml:space="preserve">13.4.1 </w:t>
      </w:r>
      <w:r w:rsidRPr="00A1019D">
        <w:rPr>
          <w:rFonts w:ascii="仿宋" w:eastAsia="宋体" w:hAnsi="仿宋" w:cs="仿宋" w:hint="eastAsia"/>
          <w:color w:val="0D0D0D" w:themeColor="text1" w:themeTint="F2"/>
          <w:sz w:val="24"/>
          <w:szCs w:val="24"/>
        </w:rPr>
        <w:t>项或第</w:t>
      </w:r>
      <w:r w:rsidRPr="00A1019D">
        <w:rPr>
          <w:rFonts w:ascii="仿宋" w:eastAsia="宋体" w:hAnsi="仿宋" w:cs="仿宋" w:hint="eastAsia"/>
          <w:color w:val="0D0D0D" w:themeColor="text1" w:themeTint="F2"/>
          <w:sz w:val="24"/>
          <w:szCs w:val="24"/>
        </w:rPr>
        <w:t xml:space="preserve">13.4.2 </w:t>
      </w:r>
      <w:r w:rsidRPr="00A1019D">
        <w:rPr>
          <w:rFonts w:ascii="仿宋" w:eastAsia="宋体" w:hAnsi="仿宋" w:cs="仿宋" w:hint="eastAsia"/>
          <w:color w:val="0D0D0D" w:themeColor="text1" w:themeTint="F2"/>
          <w:sz w:val="24"/>
          <w:szCs w:val="24"/>
        </w:rPr>
        <w:t>项覆盖工程隐蔽部位后，监理人对质量有疑问的，可要求承包人对已覆盖的部位进行钻孔探测或揭开重新检验，承包人应遵照执行，并在检验后重新覆盖恢复原状。经检验证明工程质量符合合同要求的，由发包人承担由此增加的费用和（或）工期延误，并支付承包人合理利润；经检验证明工程质量不符合合同要求的，由此增加的费用和（或）工期延误由承包人承担。</w:t>
      </w:r>
    </w:p>
    <w:p w14:paraId="4CEF6EB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13.4.4 </w:t>
      </w:r>
      <w:r w:rsidRPr="00A1019D">
        <w:rPr>
          <w:rFonts w:ascii="仿宋" w:eastAsia="宋体" w:hAnsi="仿宋" w:cs="仿宋" w:hint="eastAsia"/>
          <w:color w:val="0D0D0D" w:themeColor="text1" w:themeTint="F2"/>
          <w:sz w:val="24"/>
          <w:szCs w:val="24"/>
        </w:rPr>
        <w:t>承包人私自覆盖</w:t>
      </w:r>
    </w:p>
    <w:p w14:paraId="1877929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承包人未通知监理人到场检查，私自将工程隐蔽部位覆盖的，监理人有权指示承包人钻孔探测或揭开检查，由此增加的费用和（或）工期延误由承包人承担。</w:t>
      </w:r>
    </w:p>
    <w:p w14:paraId="3E3E729B" w14:textId="77777777" w:rsidR="00B741CD" w:rsidRPr="00A1019D" w:rsidRDefault="00606632">
      <w:pPr>
        <w:pStyle w:val="3"/>
        <w:ind w:firstLine="118"/>
        <w:rPr>
          <w:rFonts w:ascii="仿宋" w:eastAsia="宋体" w:hAnsi="仿宋" w:cs="仿宋"/>
          <w:bCs w:val="0"/>
          <w:color w:val="0D0D0D" w:themeColor="text1" w:themeTint="F2"/>
          <w:szCs w:val="24"/>
        </w:rPr>
      </w:pPr>
      <w:bookmarkStart w:id="1093" w:name="_Toc411736518"/>
      <w:bookmarkStart w:id="1094" w:name="_Toc12771"/>
      <w:bookmarkStart w:id="1095" w:name="_Toc411736242"/>
      <w:bookmarkStart w:id="1096" w:name="_Toc300835136"/>
      <w:bookmarkStart w:id="1097" w:name="_Toc247514133"/>
      <w:bookmarkStart w:id="1098" w:name="_Toc247527734"/>
      <w:bookmarkStart w:id="1099" w:name="_Toc410559436"/>
      <w:bookmarkStart w:id="1100" w:name="_Toc476860453"/>
      <w:r w:rsidRPr="00A1019D">
        <w:rPr>
          <w:rFonts w:ascii="仿宋" w:eastAsia="宋体" w:hAnsi="仿宋" w:cs="仿宋" w:hint="eastAsia"/>
          <w:bCs w:val="0"/>
          <w:color w:val="0D0D0D" w:themeColor="text1" w:themeTint="F2"/>
          <w:szCs w:val="24"/>
        </w:rPr>
        <w:t xml:space="preserve">   </w:t>
      </w:r>
      <w:bookmarkStart w:id="1101" w:name="_Toc149594677"/>
      <w:r w:rsidRPr="00A1019D">
        <w:rPr>
          <w:rFonts w:ascii="仿宋" w:eastAsia="宋体" w:hAnsi="仿宋" w:cs="仿宋" w:hint="eastAsia"/>
          <w:bCs w:val="0"/>
          <w:color w:val="0D0D0D" w:themeColor="text1" w:themeTint="F2"/>
          <w:szCs w:val="24"/>
        </w:rPr>
        <w:t xml:space="preserve">13.5 </w:t>
      </w:r>
      <w:r w:rsidRPr="00A1019D">
        <w:rPr>
          <w:rFonts w:ascii="仿宋" w:eastAsia="宋体" w:hAnsi="仿宋" w:cs="仿宋" w:hint="eastAsia"/>
          <w:bCs w:val="0"/>
          <w:color w:val="0D0D0D" w:themeColor="text1" w:themeTint="F2"/>
          <w:szCs w:val="24"/>
        </w:rPr>
        <w:t>清除不合格工程</w:t>
      </w:r>
      <w:bookmarkEnd w:id="1093"/>
      <w:bookmarkEnd w:id="1094"/>
      <w:bookmarkEnd w:id="1095"/>
      <w:bookmarkEnd w:id="1096"/>
      <w:bookmarkEnd w:id="1097"/>
      <w:bookmarkEnd w:id="1098"/>
      <w:bookmarkEnd w:id="1099"/>
      <w:bookmarkEnd w:id="1100"/>
      <w:bookmarkEnd w:id="1101"/>
    </w:p>
    <w:p w14:paraId="7CBF8B6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13.5.1 </w:t>
      </w:r>
      <w:r w:rsidRPr="00A1019D">
        <w:rPr>
          <w:rFonts w:ascii="仿宋" w:eastAsia="宋体" w:hAnsi="仿宋" w:cs="仿宋" w:hint="eastAsia"/>
          <w:color w:val="0D0D0D" w:themeColor="text1" w:themeTint="F2"/>
          <w:sz w:val="24"/>
          <w:szCs w:val="24"/>
        </w:rPr>
        <w:t>因承包人设计失误，使用不合格材料、工程设备，或采用不适当的施工工艺，或施工不当，造成工程不合格的，监理人可以随时发出指示，要求承包人立即采取措施进行补救，直至达到合同要求的质量标准，由此增加的费用和（或）工期延误由承包人承担。</w:t>
      </w:r>
    </w:p>
    <w:p w14:paraId="5B54129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13.5.2 </w:t>
      </w:r>
      <w:r w:rsidRPr="00A1019D">
        <w:rPr>
          <w:rFonts w:ascii="仿宋" w:eastAsia="宋体" w:hAnsi="仿宋" w:cs="仿宋" w:hint="eastAsia"/>
          <w:color w:val="0D0D0D" w:themeColor="text1" w:themeTint="F2"/>
          <w:sz w:val="24"/>
          <w:szCs w:val="24"/>
        </w:rPr>
        <w:t>由于发包人提供的材料或工程设备不合格造成的工程不合格，需要承包人采取措施补救的，发包人应承担由此增加的费用和（或）工期延误，并支付承包人合理利润。</w:t>
      </w:r>
    </w:p>
    <w:p w14:paraId="4359DD6F" w14:textId="77777777" w:rsidR="00B741CD" w:rsidRPr="00A1019D" w:rsidRDefault="00606632">
      <w:pPr>
        <w:pStyle w:val="3"/>
        <w:ind w:firstLine="118"/>
        <w:rPr>
          <w:rFonts w:ascii="仿宋" w:eastAsia="宋体" w:hAnsi="仿宋" w:cs="仿宋"/>
          <w:bCs w:val="0"/>
          <w:color w:val="0D0D0D" w:themeColor="text1" w:themeTint="F2"/>
          <w:szCs w:val="24"/>
        </w:rPr>
      </w:pPr>
      <w:bookmarkStart w:id="1102" w:name="_Toc247514134"/>
      <w:bookmarkStart w:id="1103" w:name="_Toc247527735"/>
      <w:bookmarkStart w:id="1104" w:name="_Toc184635111"/>
      <w:bookmarkStart w:id="1105" w:name="_Toc411736243"/>
      <w:bookmarkStart w:id="1106" w:name="_Toc300835137"/>
      <w:bookmarkStart w:id="1107" w:name="_Toc476860454"/>
      <w:bookmarkStart w:id="1108" w:name="_Toc411736519"/>
      <w:bookmarkStart w:id="1109" w:name="_Toc4901"/>
      <w:bookmarkStart w:id="1110" w:name="_Toc410559437"/>
      <w:bookmarkStart w:id="1111" w:name="_Toc149594678"/>
      <w:r w:rsidRPr="00A1019D">
        <w:rPr>
          <w:rFonts w:ascii="仿宋" w:eastAsia="宋体" w:hAnsi="仿宋" w:cs="仿宋" w:hint="eastAsia"/>
          <w:bCs w:val="0"/>
          <w:color w:val="0D0D0D" w:themeColor="text1" w:themeTint="F2"/>
          <w:szCs w:val="24"/>
        </w:rPr>
        <w:lastRenderedPageBreak/>
        <w:t xml:space="preserve">14. </w:t>
      </w:r>
      <w:r w:rsidRPr="00A1019D">
        <w:rPr>
          <w:rFonts w:ascii="仿宋" w:eastAsia="宋体" w:hAnsi="仿宋" w:cs="仿宋" w:hint="eastAsia"/>
          <w:bCs w:val="0"/>
          <w:color w:val="0D0D0D" w:themeColor="text1" w:themeTint="F2"/>
          <w:szCs w:val="24"/>
        </w:rPr>
        <w:t>试验和检验</w:t>
      </w:r>
      <w:bookmarkEnd w:id="1102"/>
      <w:bookmarkEnd w:id="1103"/>
      <w:bookmarkEnd w:id="1104"/>
      <w:bookmarkEnd w:id="1105"/>
      <w:bookmarkEnd w:id="1106"/>
      <w:bookmarkEnd w:id="1107"/>
      <w:bookmarkEnd w:id="1108"/>
      <w:bookmarkEnd w:id="1109"/>
      <w:bookmarkEnd w:id="1110"/>
      <w:bookmarkEnd w:id="1111"/>
    </w:p>
    <w:p w14:paraId="6990B61A" w14:textId="77777777" w:rsidR="00B741CD" w:rsidRPr="00A1019D" w:rsidRDefault="00606632">
      <w:pPr>
        <w:pStyle w:val="3"/>
        <w:ind w:firstLine="118"/>
        <w:rPr>
          <w:rFonts w:ascii="仿宋" w:eastAsia="宋体" w:hAnsi="仿宋" w:cs="仿宋"/>
          <w:bCs w:val="0"/>
          <w:color w:val="0D0D0D" w:themeColor="text1" w:themeTint="F2"/>
          <w:szCs w:val="24"/>
        </w:rPr>
      </w:pPr>
      <w:bookmarkStart w:id="1112" w:name="_Toc300835138"/>
      <w:bookmarkStart w:id="1113" w:name="_Toc247514135"/>
      <w:bookmarkStart w:id="1114" w:name="_Toc6224"/>
      <w:bookmarkStart w:id="1115" w:name="_Toc411736244"/>
      <w:bookmarkStart w:id="1116" w:name="_Toc247527736"/>
      <w:bookmarkStart w:id="1117" w:name="_Toc410559438"/>
      <w:bookmarkStart w:id="1118" w:name="_Toc411736520"/>
      <w:bookmarkStart w:id="1119" w:name="_Toc476860455"/>
      <w:r w:rsidRPr="00A1019D">
        <w:rPr>
          <w:rFonts w:ascii="仿宋" w:eastAsia="宋体" w:hAnsi="仿宋" w:cs="仿宋" w:hint="eastAsia"/>
          <w:bCs w:val="0"/>
          <w:color w:val="0D0D0D" w:themeColor="text1" w:themeTint="F2"/>
          <w:szCs w:val="24"/>
        </w:rPr>
        <w:t xml:space="preserve">   </w:t>
      </w:r>
      <w:bookmarkStart w:id="1120" w:name="_Toc149594679"/>
      <w:r w:rsidRPr="00A1019D">
        <w:rPr>
          <w:rFonts w:ascii="仿宋" w:eastAsia="宋体" w:hAnsi="仿宋" w:cs="仿宋" w:hint="eastAsia"/>
          <w:bCs w:val="0"/>
          <w:color w:val="0D0D0D" w:themeColor="text1" w:themeTint="F2"/>
          <w:szCs w:val="24"/>
        </w:rPr>
        <w:t xml:space="preserve">14.1 </w:t>
      </w:r>
      <w:r w:rsidRPr="00A1019D">
        <w:rPr>
          <w:rFonts w:ascii="仿宋" w:eastAsia="宋体" w:hAnsi="仿宋" w:cs="仿宋" w:hint="eastAsia"/>
          <w:bCs w:val="0"/>
          <w:color w:val="0D0D0D" w:themeColor="text1" w:themeTint="F2"/>
          <w:szCs w:val="24"/>
        </w:rPr>
        <w:t>材料、工程设备和工程的试验和检验</w:t>
      </w:r>
      <w:bookmarkEnd w:id="1112"/>
      <w:bookmarkEnd w:id="1113"/>
      <w:bookmarkEnd w:id="1114"/>
      <w:bookmarkEnd w:id="1115"/>
      <w:bookmarkEnd w:id="1116"/>
      <w:bookmarkEnd w:id="1117"/>
      <w:bookmarkEnd w:id="1118"/>
      <w:bookmarkEnd w:id="1119"/>
      <w:bookmarkEnd w:id="1120"/>
    </w:p>
    <w:p w14:paraId="6FA6E7E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14.1.1 </w:t>
      </w:r>
      <w:r w:rsidRPr="00A1019D">
        <w:rPr>
          <w:rFonts w:ascii="仿宋" w:eastAsia="宋体" w:hAnsi="仿宋" w:cs="仿宋" w:hint="eastAsia"/>
          <w:color w:val="0D0D0D" w:themeColor="text1" w:themeTint="F2"/>
          <w:sz w:val="24"/>
          <w:szCs w:val="24"/>
        </w:rPr>
        <w:t>本款适用于竣工试验之前的试验和检验。</w:t>
      </w:r>
    </w:p>
    <w:p w14:paraId="711C38D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14.1.2 </w:t>
      </w:r>
      <w:r w:rsidRPr="00A1019D">
        <w:rPr>
          <w:rFonts w:ascii="仿宋" w:eastAsia="宋体" w:hAnsi="仿宋" w:cs="仿宋" w:hint="eastAsia"/>
          <w:color w:val="0D0D0D" w:themeColor="text1" w:themeTint="F2"/>
          <w:sz w:val="24"/>
          <w:szCs w:val="24"/>
        </w:rPr>
        <w:t>承包人应按合同约定进行材料、工程设备和工程的试验和检验，并为监理人对上述材料、工程设备和工程的质量检查提供必要的试验资料和原始记录。按合同约定应由监理人与承包人共同进行试验和检验的，由承包人负责提供必要的试验资料和原始记录。</w:t>
      </w:r>
    </w:p>
    <w:p w14:paraId="62BCECA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14.1.3 </w:t>
      </w:r>
      <w:r w:rsidRPr="00A1019D">
        <w:rPr>
          <w:rFonts w:ascii="仿宋" w:eastAsia="宋体" w:hAnsi="仿宋" w:cs="仿宋" w:hint="eastAsia"/>
          <w:color w:val="0D0D0D" w:themeColor="text1" w:themeTint="F2"/>
          <w:sz w:val="24"/>
          <w:szCs w:val="24"/>
        </w:rPr>
        <w:t>监理人未按合同约定派员参加试验和检验的，除监理人另有指示外，承包人可自行试验和检验，并应立即将试验和检验结果报送监理人，监理人应签字确认。</w:t>
      </w:r>
    </w:p>
    <w:p w14:paraId="04D012E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14.1.4 </w:t>
      </w:r>
      <w:r w:rsidRPr="00A1019D">
        <w:rPr>
          <w:rFonts w:ascii="仿宋" w:eastAsia="宋体" w:hAnsi="仿宋" w:cs="仿宋" w:hint="eastAsia"/>
          <w:color w:val="0D0D0D" w:themeColor="text1" w:themeTint="F2"/>
          <w:sz w:val="24"/>
          <w:szCs w:val="24"/>
        </w:rPr>
        <w:t>监理人对承包人的试验和检验结果有疑问的，或为查清承包人试验和检验成果的可靠性要求承包人重新试验和检验的，可按合同约定由监理人与承包人共同进行。重新试验和检验的结果证明该项材料、工程设备或工程的质量不符合合同要求的，由此增加的费用和（或）工期延误由承包人承担；重新试验和检验结果证明该项材料、工程设备和工程符合合同要求，由发包人承担由此增加的费用和（或）工期延误，并支付承包人合理利润。</w:t>
      </w:r>
    </w:p>
    <w:p w14:paraId="3D71AC90" w14:textId="77777777" w:rsidR="00B741CD" w:rsidRPr="00A1019D" w:rsidRDefault="00606632">
      <w:pPr>
        <w:pStyle w:val="3"/>
        <w:ind w:firstLine="118"/>
        <w:rPr>
          <w:rFonts w:ascii="仿宋" w:eastAsia="宋体" w:hAnsi="仿宋" w:cs="仿宋"/>
          <w:bCs w:val="0"/>
          <w:color w:val="0D0D0D" w:themeColor="text1" w:themeTint="F2"/>
          <w:szCs w:val="24"/>
        </w:rPr>
      </w:pPr>
      <w:bookmarkStart w:id="1121" w:name="_Toc17323"/>
      <w:bookmarkStart w:id="1122" w:name="_Toc411736245"/>
      <w:bookmarkStart w:id="1123" w:name="_Toc476860456"/>
      <w:bookmarkStart w:id="1124" w:name="_Toc247527737"/>
      <w:bookmarkStart w:id="1125" w:name="_Toc410559439"/>
      <w:bookmarkStart w:id="1126" w:name="_Toc411736521"/>
      <w:bookmarkStart w:id="1127" w:name="_Toc300835139"/>
      <w:bookmarkStart w:id="1128" w:name="_Toc247514136"/>
      <w:r w:rsidRPr="00A1019D">
        <w:rPr>
          <w:rFonts w:ascii="仿宋" w:eastAsia="宋体" w:hAnsi="仿宋" w:cs="仿宋" w:hint="eastAsia"/>
          <w:bCs w:val="0"/>
          <w:color w:val="0D0D0D" w:themeColor="text1" w:themeTint="F2"/>
          <w:szCs w:val="24"/>
        </w:rPr>
        <w:t xml:space="preserve">   </w:t>
      </w:r>
      <w:bookmarkStart w:id="1129" w:name="_Toc149594680"/>
      <w:r w:rsidRPr="00A1019D">
        <w:rPr>
          <w:rFonts w:ascii="仿宋" w:eastAsia="宋体" w:hAnsi="仿宋" w:cs="仿宋" w:hint="eastAsia"/>
          <w:bCs w:val="0"/>
          <w:color w:val="0D0D0D" w:themeColor="text1" w:themeTint="F2"/>
          <w:szCs w:val="24"/>
        </w:rPr>
        <w:t xml:space="preserve">14.2 </w:t>
      </w:r>
      <w:r w:rsidRPr="00A1019D">
        <w:rPr>
          <w:rFonts w:ascii="仿宋" w:eastAsia="宋体" w:hAnsi="仿宋" w:cs="仿宋" w:hint="eastAsia"/>
          <w:bCs w:val="0"/>
          <w:color w:val="0D0D0D" w:themeColor="text1" w:themeTint="F2"/>
          <w:szCs w:val="24"/>
        </w:rPr>
        <w:t>现场材料试验</w:t>
      </w:r>
      <w:bookmarkEnd w:id="1121"/>
      <w:bookmarkEnd w:id="1122"/>
      <w:bookmarkEnd w:id="1123"/>
      <w:bookmarkEnd w:id="1124"/>
      <w:bookmarkEnd w:id="1125"/>
      <w:bookmarkEnd w:id="1126"/>
      <w:bookmarkEnd w:id="1127"/>
      <w:bookmarkEnd w:id="1128"/>
      <w:bookmarkEnd w:id="1129"/>
    </w:p>
    <w:p w14:paraId="4CF5F43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14.2.1 </w:t>
      </w:r>
      <w:r w:rsidRPr="00A1019D">
        <w:rPr>
          <w:rFonts w:ascii="仿宋" w:eastAsia="宋体" w:hAnsi="仿宋" w:cs="仿宋" w:hint="eastAsia"/>
          <w:color w:val="0D0D0D" w:themeColor="text1" w:themeTint="F2"/>
          <w:sz w:val="24"/>
          <w:szCs w:val="24"/>
        </w:rPr>
        <w:t>承包人根据合同约定或监理人指示进行的现场材料试验，应由承包人提供试验场所、试验人员、试验设备器材以及其他必要的试验条件。</w:t>
      </w:r>
    </w:p>
    <w:p w14:paraId="12A5DA8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14.2.2 </w:t>
      </w:r>
      <w:r w:rsidRPr="00A1019D">
        <w:rPr>
          <w:rFonts w:ascii="仿宋" w:eastAsia="宋体" w:hAnsi="仿宋" w:cs="仿宋" w:hint="eastAsia"/>
          <w:color w:val="0D0D0D" w:themeColor="text1" w:themeTint="F2"/>
          <w:sz w:val="24"/>
          <w:szCs w:val="24"/>
        </w:rPr>
        <w:t>监理人在必要时可以使用承包人的试验场所、试验设备器材以及其他试验条件，进行以工程质量检查为目的的复核性材料试验，承包人应予以协助。</w:t>
      </w:r>
    </w:p>
    <w:p w14:paraId="7FBC9DD7" w14:textId="77777777" w:rsidR="00B741CD" w:rsidRPr="00A1019D" w:rsidRDefault="00606632">
      <w:pPr>
        <w:pStyle w:val="3"/>
        <w:ind w:firstLine="118"/>
        <w:rPr>
          <w:rFonts w:ascii="仿宋" w:eastAsia="宋体" w:hAnsi="仿宋" w:cs="仿宋"/>
          <w:bCs w:val="0"/>
          <w:color w:val="0D0D0D" w:themeColor="text1" w:themeTint="F2"/>
          <w:szCs w:val="24"/>
        </w:rPr>
      </w:pPr>
      <w:bookmarkStart w:id="1130" w:name="_Toc300835140"/>
      <w:bookmarkStart w:id="1131" w:name="_Toc12281"/>
      <w:bookmarkStart w:id="1132" w:name="_Toc476860457"/>
      <w:bookmarkStart w:id="1133" w:name="_Toc410559440"/>
      <w:bookmarkStart w:id="1134" w:name="_Toc247527738"/>
      <w:bookmarkStart w:id="1135" w:name="_Toc247514137"/>
      <w:bookmarkStart w:id="1136" w:name="_Toc411736522"/>
      <w:bookmarkStart w:id="1137" w:name="_Toc411736246"/>
      <w:r w:rsidRPr="00A1019D">
        <w:rPr>
          <w:rFonts w:ascii="仿宋" w:eastAsia="宋体" w:hAnsi="仿宋" w:cs="仿宋" w:hint="eastAsia"/>
          <w:bCs w:val="0"/>
          <w:color w:val="0D0D0D" w:themeColor="text1" w:themeTint="F2"/>
          <w:szCs w:val="24"/>
        </w:rPr>
        <w:t xml:space="preserve">   </w:t>
      </w:r>
      <w:bookmarkStart w:id="1138" w:name="_Toc149594681"/>
      <w:r w:rsidRPr="00A1019D">
        <w:rPr>
          <w:rFonts w:ascii="仿宋" w:eastAsia="宋体" w:hAnsi="仿宋" w:cs="仿宋" w:hint="eastAsia"/>
          <w:bCs w:val="0"/>
          <w:color w:val="0D0D0D" w:themeColor="text1" w:themeTint="F2"/>
          <w:szCs w:val="24"/>
        </w:rPr>
        <w:t xml:space="preserve">14.3 </w:t>
      </w:r>
      <w:r w:rsidRPr="00A1019D">
        <w:rPr>
          <w:rFonts w:ascii="仿宋" w:eastAsia="宋体" w:hAnsi="仿宋" w:cs="仿宋" w:hint="eastAsia"/>
          <w:bCs w:val="0"/>
          <w:color w:val="0D0D0D" w:themeColor="text1" w:themeTint="F2"/>
          <w:szCs w:val="24"/>
        </w:rPr>
        <w:t>现场工艺试验</w:t>
      </w:r>
      <w:bookmarkEnd w:id="1130"/>
      <w:bookmarkEnd w:id="1131"/>
      <w:bookmarkEnd w:id="1132"/>
      <w:bookmarkEnd w:id="1133"/>
      <w:bookmarkEnd w:id="1134"/>
      <w:bookmarkEnd w:id="1135"/>
      <w:bookmarkEnd w:id="1136"/>
      <w:bookmarkEnd w:id="1137"/>
      <w:bookmarkEnd w:id="1138"/>
    </w:p>
    <w:p w14:paraId="0200418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承包人应按合同约定或监理人指示进行现场工艺试验。对大型的现场工艺试验，监理人认为必要时，应由承包人根据监理人提出的工艺试验要求，编制工艺试验措施计划，报送监理人批准。</w:t>
      </w:r>
    </w:p>
    <w:p w14:paraId="5EDEE522" w14:textId="77777777" w:rsidR="00B741CD" w:rsidRPr="00A1019D" w:rsidRDefault="00606632">
      <w:pPr>
        <w:pStyle w:val="3"/>
        <w:ind w:firstLine="118"/>
        <w:rPr>
          <w:rFonts w:ascii="仿宋" w:eastAsia="宋体" w:hAnsi="仿宋" w:cs="仿宋"/>
          <w:bCs w:val="0"/>
          <w:color w:val="0D0D0D" w:themeColor="text1" w:themeTint="F2"/>
          <w:szCs w:val="24"/>
        </w:rPr>
      </w:pPr>
      <w:bookmarkStart w:id="1139" w:name="_Toc410559441"/>
      <w:bookmarkStart w:id="1140" w:name="_Toc184635112"/>
      <w:bookmarkStart w:id="1141" w:name="_Toc411736247"/>
      <w:bookmarkStart w:id="1142" w:name="_Toc247514138"/>
      <w:bookmarkStart w:id="1143" w:name="_Toc411736523"/>
      <w:bookmarkStart w:id="1144" w:name="_Toc476860458"/>
      <w:bookmarkStart w:id="1145" w:name="_Toc247527739"/>
      <w:bookmarkStart w:id="1146" w:name="_Toc300835141"/>
      <w:bookmarkStart w:id="1147" w:name="_Toc802"/>
      <w:bookmarkStart w:id="1148" w:name="_Toc149594682"/>
      <w:r w:rsidRPr="00A1019D">
        <w:rPr>
          <w:rFonts w:ascii="仿宋" w:eastAsia="宋体" w:hAnsi="仿宋" w:cs="仿宋" w:hint="eastAsia"/>
          <w:bCs w:val="0"/>
          <w:color w:val="0D0D0D" w:themeColor="text1" w:themeTint="F2"/>
          <w:szCs w:val="24"/>
        </w:rPr>
        <w:t xml:space="preserve">15. </w:t>
      </w:r>
      <w:r w:rsidRPr="00A1019D">
        <w:rPr>
          <w:rFonts w:ascii="仿宋" w:eastAsia="宋体" w:hAnsi="仿宋" w:cs="仿宋" w:hint="eastAsia"/>
          <w:bCs w:val="0"/>
          <w:color w:val="0D0D0D" w:themeColor="text1" w:themeTint="F2"/>
          <w:szCs w:val="24"/>
        </w:rPr>
        <w:t>变更</w:t>
      </w:r>
      <w:bookmarkStart w:id="1149" w:name="_Toc247527740"/>
      <w:bookmarkStart w:id="1150" w:name="_Toc247514139"/>
      <w:bookmarkEnd w:id="1139"/>
      <w:bookmarkEnd w:id="1140"/>
      <w:bookmarkEnd w:id="1141"/>
      <w:bookmarkEnd w:id="1142"/>
      <w:bookmarkEnd w:id="1143"/>
      <w:bookmarkEnd w:id="1144"/>
      <w:bookmarkEnd w:id="1145"/>
      <w:bookmarkEnd w:id="1146"/>
      <w:bookmarkEnd w:id="1147"/>
      <w:bookmarkEnd w:id="1148"/>
    </w:p>
    <w:p w14:paraId="28092452" w14:textId="77777777" w:rsidR="00B741CD" w:rsidRPr="00A1019D" w:rsidRDefault="00606632">
      <w:pPr>
        <w:pStyle w:val="3"/>
        <w:ind w:firstLine="118"/>
        <w:rPr>
          <w:rFonts w:ascii="仿宋" w:eastAsia="宋体" w:hAnsi="仿宋" w:cs="仿宋"/>
          <w:bCs w:val="0"/>
          <w:color w:val="0D0D0D" w:themeColor="text1" w:themeTint="F2"/>
          <w:szCs w:val="24"/>
        </w:rPr>
      </w:pPr>
      <w:bookmarkStart w:id="1151" w:name="_Toc411736524"/>
      <w:bookmarkStart w:id="1152" w:name="_Toc22493"/>
      <w:bookmarkStart w:id="1153" w:name="_Toc410559442"/>
      <w:bookmarkStart w:id="1154" w:name="_Toc411736248"/>
      <w:bookmarkStart w:id="1155" w:name="_Toc300835142"/>
      <w:bookmarkStart w:id="1156" w:name="_Toc476860459"/>
      <w:r w:rsidRPr="00A1019D">
        <w:rPr>
          <w:rFonts w:ascii="仿宋" w:eastAsia="宋体" w:hAnsi="仿宋" w:cs="仿宋" w:hint="eastAsia"/>
          <w:bCs w:val="0"/>
          <w:color w:val="0D0D0D" w:themeColor="text1" w:themeTint="F2"/>
          <w:szCs w:val="24"/>
        </w:rPr>
        <w:t xml:space="preserve">   </w:t>
      </w:r>
      <w:bookmarkStart w:id="1157" w:name="_Toc149594683"/>
      <w:r w:rsidRPr="00A1019D">
        <w:rPr>
          <w:rFonts w:ascii="仿宋" w:eastAsia="宋体" w:hAnsi="仿宋" w:cs="仿宋" w:hint="eastAsia"/>
          <w:bCs w:val="0"/>
          <w:color w:val="0D0D0D" w:themeColor="text1" w:themeTint="F2"/>
          <w:szCs w:val="24"/>
        </w:rPr>
        <w:t xml:space="preserve">15.1 </w:t>
      </w:r>
      <w:r w:rsidRPr="00A1019D">
        <w:rPr>
          <w:rFonts w:ascii="仿宋" w:eastAsia="宋体" w:hAnsi="仿宋" w:cs="仿宋" w:hint="eastAsia"/>
          <w:bCs w:val="0"/>
          <w:color w:val="0D0D0D" w:themeColor="text1" w:themeTint="F2"/>
          <w:szCs w:val="24"/>
        </w:rPr>
        <w:t>变更权</w:t>
      </w:r>
      <w:bookmarkEnd w:id="1149"/>
      <w:bookmarkEnd w:id="1150"/>
      <w:bookmarkEnd w:id="1151"/>
      <w:bookmarkEnd w:id="1152"/>
      <w:bookmarkEnd w:id="1153"/>
      <w:bookmarkEnd w:id="1154"/>
      <w:bookmarkEnd w:id="1155"/>
      <w:bookmarkEnd w:id="1156"/>
      <w:bookmarkEnd w:id="1157"/>
    </w:p>
    <w:p w14:paraId="01C3158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在履行合同过程中，经发包人同意，监理人可按第</w:t>
      </w:r>
      <w:r w:rsidRPr="00A1019D">
        <w:rPr>
          <w:rFonts w:ascii="仿宋" w:eastAsia="宋体" w:hAnsi="仿宋" w:cs="仿宋" w:hint="eastAsia"/>
          <w:color w:val="0D0D0D" w:themeColor="text1" w:themeTint="F2"/>
          <w:sz w:val="24"/>
          <w:szCs w:val="24"/>
        </w:rPr>
        <w:t xml:space="preserve">15.3 </w:t>
      </w:r>
      <w:r w:rsidRPr="00A1019D">
        <w:rPr>
          <w:rFonts w:ascii="仿宋" w:eastAsia="宋体" w:hAnsi="仿宋" w:cs="仿宋" w:hint="eastAsia"/>
          <w:color w:val="0D0D0D" w:themeColor="text1" w:themeTint="F2"/>
          <w:sz w:val="24"/>
          <w:szCs w:val="24"/>
        </w:rPr>
        <w:t>款约定的变更程序向承包</w:t>
      </w:r>
      <w:r w:rsidRPr="00A1019D">
        <w:rPr>
          <w:rFonts w:ascii="仿宋" w:eastAsia="宋体" w:hAnsi="仿宋" w:cs="仿宋" w:hint="eastAsia"/>
          <w:color w:val="0D0D0D" w:themeColor="text1" w:themeTint="F2"/>
          <w:sz w:val="24"/>
          <w:szCs w:val="24"/>
        </w:rPr>
        <w:lastRenderedPageBreak/>
        <w:t>人</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有关发包人要求改变的变更指示，承包人应遵照执行。变更应在相应内容实施前提出，否则发包人应承担承包人损失。没有监理人的变更指示，承包人不得擅自变更。</w:t>
      </w:r>
    </w:p>
    <w:p w14:paraId="341E0801" w14:textId="77777777" w:rsidR="00B741CD" w:rsidRPr="00A1019D" w:rsidRDefault="00606632">
      <w:pPr>
        <w:pStyle w:val="3"/>
        <w:ind w:firstLine="118"/>
        <w:rPr>
          <w:rFonts w:ascii="仿宋" w:eastAsia="宋体" w:hAnsi="仿宋" w:cs="仿宋"/>
          <w:bCs w:val="0"/>
          <w:color w:val="0D0D0D" w:themeColor="text1" w:themeTint="F2"/>
          <w:szCs w:val="24"/>
        </w:rPr>
      </w:pPr>
      <w:bookmarkStart w:id="1158" w:name="_Toc410559443"/>
      <w:bookmarkStart w:id="1159" w:name="_Toc411736525"/>
      <w:bookmarkStart w:id="1160" w:name="_Toc27574"/>
      <w:bookmarkStart w:id="1161" w:name="_Toc411736249"/>
      <w:bookmarkStart w:id="1162" w:name="_Toc476860460"/>
      <w:bookmarkStart w:id="1163" w:name="_Toc300835143"/>
      <w:bookmarkStart w:id="1164" w:name="_Toc247527741"/>
      <w:bookmarkStart w:id="1165" w:name="_Toc247514140"/>
      <w:r w:rsidRPr="00A1019D">
        <w:rPr>
          <w:rFonts w:ascii="仿宋" w:eastAsia="宋体" w:hAnsi="仿宋" w:cs="仿宋" w:hint="eastAsia"/>
          <w:bCs w:val="0"/>
          <w:color w:val="0D0D0D" w:themeColor="text1" w:themeTint="F2"/>
          <w:szCs w:val="24"/>
        </w:rPr>
        <w:t xml:space="preserve">   </w:t>
      </w:r>
      <w:bookmarkStart w:id="1166" w:name="_Toc149594684"/>
      <w:r w:rsidRPr="00A1019D">
        <w:rPr>
          <w:rFonts w:ascii="仿宋" w:eastAsia="宋体" w:hAnsi="仿宋" w:cs="仿宋" w:hint="eastAsia"/>
          <w:bCs w:val="0"/>
          <w:color w:val="0D0D0D" w:themeColor="text1" w:themeTint="F2"/>
          <w:szCs w:val="24"/>
        </w:rPr>
        <w:t xml:space="preserve">15.2 </w:t>
      </w:r>
      <w:r w:rsidRPr="00A1019D">
        <w:rPr>
          <w:rFonts w:ascii="仿宋" w:eastAsia="宋体" w:hAnsi="仿宋" w:cs="仿宋" w:hint="eastAsia"/>
          <w:bCs w:val="0"/>
          <w:color w:val="0D0D0D" w:themeColor="text1" w:themeTint="F2"/>
          <w:szCs w:val="24"/>
        </w:rPr>
        <w:t>承包人的合理化建议</w:t>
      </w:r>
      <w:bookmarkEnd w:id="1158"/>
      <w:bookmarkEnd w:id="1159"/>
      <w:bookmarkEnd w:id="1160"/>
      <w:bookmarkEnd w:id="1161"/>
      <w:bookmarkEnd w:id="1162"/>
      <w:bookmarkEnd w:id="1163"/>
      <w:bookmarkEnd w:id="1164"/>
      <w:bookmarkEnd w:id="1165"/>
      <w:bookmarkEnd w:id="1166"/>
    </w:p>
    <w:p w14:paraId="7F25E30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15.2.1 </w:t>
      </w:r>
      <w:r w:rsidRPr="00A1019D">
        <w:rPr>
          <w:rFonts w:ascii="仿宋" w:eastAsia="宋体" w:hAnsi="仿宋" w:cs="仿宋" w:hint="eastAsia"/>
          <w:color w:val="0D0D0D" w:themeColor="text1" w:themeTint="F2"/>
          <w:sz w:val="24"/>
          <w:szCs w:val="24"/>
        </w:rPr>
        <w:t>在履行合同过程中，承包人对发包人要求的合理化建议，均应以书面形式提交监理人。合理化建议书的内容应包括建议工作的详细说明、进度计划和效益以及与其他工作的协调等，并附必要的设计文件。监理人应与发包人协商是否采纳建议。建议被采纳并构成变更的，应按第</w:t>
      </w:r>
      <w:r w:rsidRPr="00A1019D">
        <w:rPr>
          <w:rFonts w:ascii="仿宋" w:eastAsia="宋体" w:hAnsi="仿宋" w:cs="仿宋" w:hint="eastAsia"/>
          <w:color w:val="0D0D0D" w:themeColor="text1" w:themeTint="F2"/>
          <w:sz w:val="24"/>
          <w:szCs w:val="24"/>
        </w:rPr>
        <w:t>15.3</w:t>
      </w:r>
      <w:r w:rsidRPr="00A1019D">
        <w:rPr>
          <w:rFonts w:ascii="仿宋" w:eastAsia="宋体" w:hAnsi="仿宋" w:cs="仿宋" w:hint="eastAsia"/>
          <w:color w:val="0D0D0D" w:themeColor="text1" w:themeTint="F2"/>
          <w:sz w:val="24"/>
          <w:szCs w:val="24"/>
        </w:rPr>
        <w:t>款约定向承包人发出变更指示。</w:t>
      </w:r>
    </w:p>
    <w:p w14:paraId="6B83A47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15.2.2 </w:t>
      </w:r>
      <w:r w:rsidRPr="00A1019D">
        <w:rPr>
          <w:rFonts w:ascii="仿宋" w:eastAsia="宋体" w:hAnsi="仿宋" w:cs="仿宋" w:hint="eastAsia"/>
          <w:color w:val="0D0D0D" w:themeColor="text1" w:themeTint="F2"/>
          <w:sz w:val="24"/>
          <w:szCs w:val="24"/>
        </w:rPr>
        <w:t>承包人提出的合理化建议降低了合同价格、缩短了工期或者提高了工程经济效益的，发包人可按国家有关规定在专用合同条款中约定给予奖励。</w:t>
      </w:r>
    </w:p>
    <w:p w14:paraId="344A2F8B" w14:textId="77777777" w:rsidR="00B741CD" w:rsidRPr="00A1019D" w:rsidRDefault="00606632">
      <w:pPr>
        <w:pStyle w:val="3"/>
        <w:ind w:firstLine="118"/>
        <w:rPr>
          <w:rFonts w:ascii="仿宋" w:eastAsia="宋体" w:hAnsi="仿宋" w:cs="仿宋"/>
          <w:bCs w:val="0"/>
          <w:color w:val="0D0D0D" w:themeColor="text1" w:themeTint="F2"/>
          <w:szCs w:val="24"/>
        </w:rPr>
      </w:pPr>
      <w:bookmarkStart w:id="1167" w:name="_Toc300835144"/>
      <w:bookmarkStart w:id="1168" w:name="_Toc476860461"/>
      <w:bookmarkStart w:id="1169" w:name="_Toc411736250"/>
      <w:bookmarkStart w:id="1170" w:name="_Toc17407"/>
      <w:bookmarkStart w:id="1171" w:name="_Toc247527742"/>
      <w:bookmarkStart w:id="1172" w:name="_Toc247514141"/>
      <w:bookmarkStart w:id="1173" w:name="_Toc410559444"/>
      <w:bookmarkStart w:id="1174" w:name="_Toc411736526"/>
      <w:r w:rsidRPr="00A1019D">
        <w:rPr>
          <w:rFonts w:ascii="仿宋" w:eastAsia="宋体" w:hAnsi="仿宋" w:cs="仿宋" w:hint="eastAsia"/>
          <w:bCs w:val="0"/>
          <w:color w:val="0D0D0D" w:themeColor="text1" w:themeTint="F2"/>
          <w:szCs w:val="24"/>
        </w:rPr>
        <w:t xml:space="preserve">   </w:t>
      </w:r>
      <w:bookmarkStart w:id="1175" w:name="_Toc149594685"/>
      <w:r w:rsidRPr="00A1019D">
        <w:rPr>
          <w:rFonts w:ascii="仿宋" w:eastAsia="宋体" w:hAnsi="仿宋" w:cs="仿宋" w:hint="eastAsia"/>
          <w:bCs w:val="0"/>
          <w:color w:val="0D0D0D" w:themeColor="text1" w:themeTint="F2"/>
          <w:szCs w:val="24"/>
        </w:rPr>
        <w:t xml:space="preserve">15.3 </w:t>
      </w:r>
      <w:r w:rsidRPr="00A1019D">
        <w:rPr>
          <w:rFonts w:ascii="仿宋" w:eastAsia="宋体" w:hAnsi="仿宋" w:cs="仿宋" w:hint="eastAsia"/>
          <w:bCs w:val="0"/>
          <w:color w:val="0D0D0D" w:themeColor="text1" w:themeTint="F2"/>
          <w:szCs w:val="24"/>
        </w:rPr>
        <w:t>变更程序</w:t>
      </w:r>
      <w:bookmarkEnd w:id="1167"/>
      <w:bookmarkEnd w:id="1168"/>
      <w:bookmarkEnd w:id="1169"/>
      <w:bookmarkEnd w:id="1170"/>
      <w:bookmarkEnd w:id="1171"/>
      <w:bookmarkEnd w:id="1172"/>
      <w:bookmarkEnd w:id="1173"/>
      <w:bookmarkEnd w:id="1174"/>
      <w:bookmarkEnd w:id="1175"/>
    </w:p>
    <w:p w14:paraId="1D0EC32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15.3.1 </w:t>
      </w:r>
      <w:r w:rsidRPr="00A1019D">
        <w:rPr>
          <w:rFonts w:ascii="仿宋" w:eastAsia="宋体" w:hAnsi="仿宋" w:cs="仿宋" w:hint="eastAsia"/>
          <w:color w:val="0D0D0D" w:themeColor="text1" w:themeTint="F2"/>
          <w:sz w:val="24"/>
          <w:szCs w:val="24"/>
        </w:rPr>
        <w:t>变更的提出</w:t>
      </w:r>
    </w:p>
    <w:p w14:paraId="5A60CEC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在合同履行过程中，监理人可向承包人发出变更意向书。变更意向书应说明变更的具体内容和发包人对变更的时间要求，并附必要的相关资料。变更意向书应要求承包人提交包括拟实施变更工作的设计和计划、措施和竣工时间等内容的实施方案。发包人同意承包人根据变更意向书要求提交的变更实施方案的，由监理人按第</w:t>
      </w:r>
      <w:r w:rsidRPr="00A1019D">
        <w:rPr>
          <w:rFonts w:ascii="仿宋" w:eastAsia="宋体" w:hAnsi="仿宋" w:cs="仿宋" w:hint="eastAsia"/>
          <w:color w:val="0D0D0D" w:themeColor="text1" w:themeTint="F2"/>
          <w:sz w:val="24"/>
          <w:szCs w:val="24"/>
        </w:rPr>
        <w:t xml:space="preserve">15.3.3 </w:t>
      </w:r>
      <w:r w:rsidRPr="00A1019D">
        <w:rPr>
          <w:rFonts w:ascii="仿宋" w:eastAsia="宋体" w:hAnsi="仿宋" w:cs="仿宋" w:hint="eastAsia"/>
          <w:color w:val="0D0D0D" w:themeColor="text1" w:themeTint="F2"/>
          <w:sz w:val="24"/>
          <w:szCs w:val="24"/>
        </w:rPr>
        <w:t>项约定发出变更指示。</w:t>
      </w:r>
    </w:p>
    <w:p w14:paraId="4EEAC4C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收到监理人按合同约定发出的文件，经检查认为其中存在对发包人要求变更情形的，可向监理人提出书面变更建议。变更建议应阐明要求变更的依据，以及实施该变更工作对合同价款和工期的影响，并附必要的图纸和说明。监理人收到承包人书面建议后，应与发包人共同研究，确认存在变更的，应在收到承包人书面建议后的</w:t>
      </w:r>
      <w:r w:rsidRPr="00A1019D">
        <w:rPr>
          <w:rFonts w:ascii="仿宋" w:eastAsia="宋体" w:hAnsi="仿宋" w:cs="仿宋" w:hint="eastAsia"/>
          <w:color w:val="0D0D0D" w:themeColor="text1" w:themeTint="F2"/>
          <w:sz w:val="24"/>
          <w:szCs w:val="24"/>
        </w:rPr>
        <w:t xml:space="preserve">14 </w:t>
      </w:r>
      <w:r w:rsidRPr="00A1019D">
        <w:rPr>
          <w:rFonts w:ascii="仿宋" w:eastAsia="宋体" w:hAnsi="仿宋" w:cs="仿宋" w:hint="eastAsia"/>
          <w:color w:val="0D0D0D" w:themeColor="text1" w:themeTint="F2"/>
          <w:sz w:val="24"/>
          <w:szCs w:val="24"/>
        </w:rPr>
        <w:t>天内</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变更指示。经研究后不同意作为变更的，应由监理人书面答复承包人。</w:t>
      </w:r>
    </w:p>
    <w:p w14:paraId="1F8BB72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）承包人收到监理人的变更意向书后认为难以实施此项变更的，应立即通知监理人，说明原因并附详细依据。监理人与承包人和发包人协商后确定撤销、改变或不改变原变更意向书。</w:t>
      </w:r>
    </w:p>
    <w:p w14:paraId="4DFDF0C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15.3.2 </w:t>
      </w:r>
      <w:r w:rsidRPr="00A1019D">
        <w:rPr>
          <w:rFonts w:ascii="仿宋" w:eastAsia="宋体" w:hAnsi="仿宋" w:cs="仿宋" w:hint="eastAsia"/>
          <w:color w:val="0D0D0D" w:themeColor="text1" w:themeTint="F2"/>
          <w:sz w:val="24"/>
          <w:szCs w:val="24"/>
        </w:rPr>
        <w:t>变更估价</w:t>
      </w:r>
    </w:p>
    <w:p w14:paraId="220A5F6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监理人应按照第</w:t>
      </w:r>
      <w:r w:rsidRPr="00A1019D">
        <w:rPr>
          <w:rFonts w:ascii="仿宋" w:eastAsia="宋体" w:hAnsi="仿宋" w:cs="仿宋" w:hint="eastAsia"/>
          <w:color w:val="0D0D0D" w:themeColor="text1" w:themeTint="F2"/>
          <w:sz w:val="24"/>
          <w:szCs w:val="24"/>
        </w:rPr>
        <w:t xml:space="preserve">3.5 </w:t>
      </w:r>
      <w:r w:rsidRPr="00A1019D">
        <w:rPr>
          <w:rFonts w:ascii="仿宋" w:eastAsia="宋体" w:hAnsi="仿宋" w:cs="仿宋" w:hint="eastAsia"/>
          <w:color w:val="0D0D0D" w:themeColor="text1" w:themeTint="F2"/>
          <w:sz w:val="24"/>
          <w:szCs w:val="24"/>
        </w:rPr>
        <w:t>款商定或确定变更价格。变更价格应包括合理的利润，并应考虑承包人根据第</w:t>
      </w:r>
      <w:r w:rsidRPr="00A1019D">
        <w:rPr>
          <w:rFonts w:ascii="仿宋" w:eastAsia="宋体" w:hAnsi="仿宋" w:cs="仿宋" w:hint="eastAsia"/>
          <w:color w:val="0D0D0D" w:themeColor="text1" w:themeTint="F2"/>
          <w:sz w:val="24"/>
          <w:szCs w:val="24"/>
        </w:rPr>
        <w:t>15.2</w:t>
      </w:r>
      <w:r w:rsidRPr="00A1019D">
        <w:rPr>
          <w:rFonts w:ascii="仿宋" w:eastAsia="宋体" w:hAnsi="仿宋" w:cs="仿宋" w:hint="eastAsia"/>
          <w:color w:val="0D0D0D" w:themeColor="text1" w:themeTint="F2"/>
          <w:sz w:val="24"/>
          <w:szCs w:val="24"/>
        </w:rPr>
        <w:t>款提出的合理化建议。</w:t>
      </w:r>
    </w:p>
    <w:p w14:paraId="02F9CD5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15.3.3 </w:t>
      </w:r>
      <w:r w:rsidRPr="00A1019D">
        <w:rPr>
          <w:rFonts w:ascii="仿宋" w:eastAsia="宋体" w:hAnsi="仿宋" w:cs="仿宋" w:hint="eastAsia"/>
          <w:color w:val="0D0D0D" w:themeColor="text1" w:themeTint="F2"/>
          <w:sz w:val="24"/>
          <w:szCs w:val="24"/>
        </w:rPr>
        <w:t>变更指示</w:t>
      </w:r>
    </w:p>
    <w:p w14:paraId="4447C99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）变更指示只能由监理人发出。</w:t>
      </w:r>
    </w:p>
    <w:p w14:paraId="110E76A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）变更指示应说明变更的目的、范围、变更内容以及变更的工程量及其进度和技术要求，并附有关图纸和文件。承包人收到变更指示后，应按变更指示进行变更工作。</w:t>
      </w:r>
    </w:p>
    <w:p w14:paraId="72EB0E14" w14:textId="77777777" w:rsidR="00B741CD" w:rsidRPr="00A1019D" w:rsidRDefault="00606632">
      <w:pPr>
        <w:pStyle w:val="3"/>
        <w:ind w:firstLine="118"/>
        <w:rPr>
          <w:rFonts w:ascii="仿宋" w:eastAsia="宋体" w:hAnsi="仿宋" w:cs="仿宋"/>
          <w:bCs w:val="0"/>
          <w:color w:val="0D0D0D" w:themeColor="text1" w:themeTint="F2"/>
          <w:szCs w:val="24"/>
        </w:rPr>
      </w:pPr>
      <w:bookmarkStart w:id="1176" w:name="_Toc247514142"/>
      <w:bookmarkStart w:id="1177" w:name="_Toc247527743"/>
      <w:bookmarkStart w:id="1178" w:name="_Toc300835145"/>
      <w:bookmarkStart w:id="1179" w:name="_Toc476860462"/>
      <w:bookmarkStart w:id="1180" w:name="_Toc411736527"/>
      <w:bookmarkStart w:id="1181" w:name="_Toc411736251"/>
      <w:bookmarkStart w:id="1182" w:name="_Toc410559445"/>
      <w:bookmarkStart w:id="1183" w:name="_Toc25050"/>
      <w:r w:rsidRPr="00A1019D">
        <w:rPr>
          <w:rFonts w:ascii="仿宋" w:eastAsia="宋体" w:hAnsi="仿宋" w:cs="仿宋" w:hint="eastAsia"/>
          <w:bCs w:val="0"/>
          <w:color w:val="0D0D0D" w:themeColor="text1" w:themeTint="F2"/>
          <w:szCs w:val="24"/>
        </w:rPr>
        <w:t xml:space="preserve">   </w:t>
      </w:r>
      <w:bookmarkStart w:id="1184" w:name="_Toc149594686"/>
      <w:r w:rsidRPr="00A1019D">
        <w:rPr>
          <w:rFonts w:ascii="仿宋" w:eastAsia="宋体" w:hAnsi="仿宋" w:cs="仿宋" w:hint="eastAsia"/>
          <w:bCs w:val="0"/>
          <w:color w:val="0D0D0D" w:themeColor="text1" w:themeTint="F2"/>
          <w:szCs w:val="24"/>
        </w:rPr>
        <w:t xml:space="preserve">15.4 </w:t>
      </w:r>
      <w:r w:rsidRPr="00A1019D">
        <w:rPr>
          <w:rFonts w:ascii="仿宋" w:eastAsia="宋体" w:hAnsi="仿宋" w:cs="仿宋" w:hint="eastAsia"/>
          <w:bCs w:val="0"/>
          <w:color w:val="0D0D0D" w:themeColor="text1" w:themeTint="F2"/>
          <w:szCs w:val="24"/>
        </w:rPr>
        <w:t>暂列金额</w:t>
      </w:r>
      <w:bookmarkEnd w:id="1176"/>
      <w:bookmarkEnd w:id="1177"/>
      <w:bookmarkEnd w:id="1178"/>
      <w:bookmarkEnd w:id="1179"/>
      <w:bookmarkEnd w:id="1180"/>
      <w:bookmarkEnd w:id="1181"/>
      <w:bookmarkEnd w:id="1182"/>
      <w:bookmarkEnd w:id="1183"/>
      <w:bookmarkEnd w:id="1184"/>
    </w:p>
    <w:p w14:paraId="3E88098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经发包人同意，承包人可使用暂列金额，但应按照第</w:t>
      </w:r>
      <w:r w:rsidRPr="00A1019D">
        <w:rPr>
          <w:rFonts w:ascii="仿宋" w:eastAsia="宋体" w:hAnsi="仿宋" w:cs="仿宋" w:hint="eastAsia"/>
          <w:color w:val="0D0D0D" w:themeColor="text1" w:themeTint="F2"/>
          <w:sz w:val="24"/>
          <w:szCs w:val="24"/>
        </w:rPr>
        <w:t>15.6</w:t>
      </w:r>
      <w:r w:rsidRPr="00A1019D">
        <w:rPr>
          <w:rFonts w:ascii="仿宋" w:eastAsia="宋体" w:hAnsi="仿宋" w:cs="仿宋" w:hint="eastAsia"/>
          <w:color w:val="0D0D0D" w:themeColor="text1" w:themeTint="F2"/>
          <w:sz w:val="24"/>
          <w:szCs w:val="24"/>
        </w:rPr>
        <w:t>款规定的程序进行，并对合同价格进行相应调整。</w:t>
      </w:r>
    </w:p>
    <w:p w14:paraId="03E362D5" w14:textId="77777777" w:rsidR="00B741CD" w:rsidRPr="00A1019D" w:rsidRDefault="00606632">
      <w:pPr>
        <w:pStyle w:val="3"/>
        <w:ind w:firstLine="118"/>
        <w:rPr>
          <w:rFonts w:ascii="仿宋" w:eastAsia="宋体" w:hAnsi="仿宋" w:cs="仿宋"/>
          <w:bCs w:val="0"/>
          <w:color w:val="0D0D0D" w:themeColor="text1" w:themeTint="F2"/>
          <w:szCs w:val="24"/>
        </w:rPr>
      </w:pPr>
      <w:bookmarkStart w:id="1185" w:name="_Toc476860463"/>
      <w:bookmarkStart w:id="1186" w:name="_Toc410559446"/>
      <w:bookmarkStart w:id="1187" w:name="_Toc411736252"/>
      <w:bookmarkStart w:id="1188" w:name="_Toc411736528"/>
      <w:bookmarkStart w:id="1189" w:name="_Toc11667"/>
      <w:r w:rsidRPr="00A1019D">
        <w:rPr>
          <w:rFonts w:ascii="仿宋" w:eastAsia="宋体" w:hAnsi="仿宋" w:cs="仿宋" w:hint="eastAsia"/>
          <w:bCs w:val="0"/>
          <w:color w:val="0D0D0D" w:themeColor="text1" w:themeTint="F2"/>
          <w:szCs w:val="24"/>
        </w:rPr>
        <w:t xml:space="preserve">   </w:t>
      </w:r>
      <w:bookmarkStart w:id="1190" w:name="_Toc149594687"/>
      <w:r w:rsidRPr="00A1019D">
        <w:rPr>
          <w:rFonts w:ascii="仿宋" w:eastAsia="宋体" w:hAnsi="仿宋" w:cs="仿宋" w:hint="eastAsia"/>
          <w:bCs w:val="0"/>
          <w:color w:val="0D0D0D" w:themeColor="text1" w:themeTint="F2"/>
          <w:szCs w:val="24"/>
        </w:rPr>
        <w:t xml:space="preserve">15.5 </w:t>
      </w:r>
      <w:r w:rsidRPr="00A1019D">
        <w:rPr>
          <w:rFonts w:ascii="仿宋" w:eastAsia="宋体" w:hAnsi="仿宋" w:cs="仿宋" w:hint="eastAsia"/>
          <w:bCs w:val="0"/>
          <w:color w:val="0D0D0D" w:themeColor="text1" w:themeTint="F2"/>
          <w:szCs w:val="24"/>
        </w:rPr>
        <w:t>计日工（</w:t>
      </w:r>
      <w:r w:rsidRPr="00A1019D">
        <w:rPr>
          <w:rFonts w:ascii="仿宋" w:eastAsia="宋体" w:hAnsi="仿宋" w:cs="仿宋" w:hint="eastAsia"/>
          <w:bCs w:val="0"/>
          <w:color w:val="0D0D0D" w:themeColor="text1" w:themeTint="F2"/>
          <w:szCs w:val="24"/>
        </w:rPr>
        <w:t>A</w:t>
      </w:r>
      <w:r w:rsidRPr="00A1019D">
        <w:rPr>
          <w:rFonts w:ascii="仿宋" w:eastAsia="宋体" w:hAnsi="仿宋" w:cs="仿宋" w:hint="eastAsia"/>
          <w:bCs w:val="0"/>
          <w:color w:val="0D0D0D" w:themeColor="text1" w:themeTint="F2"/>
          <w:szCs w:val="24"/>
        </w:rPr>
        <w:t>）</w:t>
      </w:r>
      <w:bookmarkEnd w:id="1185"/>
      <w:bookmarkEnd w:id="1186"/>
      <w:bookmarkEnd w:id="1187"/>
      <w:bookmarkEnd w:id="1188"/>
      <w:bookmarkEnd w:id="1189"/>
      <w:bookmarkEnd w:id="1190"/>
    </w:p>
    <w:p w14:paraId="45533B7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15.5.1 </w:t>
      </w:r>
      <w:r w:rsidRPr="00A1019D">
        <w:rPr>
          <w:rFonts w:ascii="仿宋" w:eastAsia="宋体" w:hAnsi="仿宋" w:cs="仿宋" w:hint="eastAsia"/>
          <w:color w:val="0D0D0D" w:themeColor="text1" w:themeTint="F2"/>
          <w:sz w:val="24"/>
          <w:szCs w:val="24"/>
        </w:rPr>
        <w:t>发包人认为有必要时，由监理人通知承包人以计日工方式实施变更的零星工作。其价款按列入合同中的计日工计价子目及其单价进行计算。</w:t>
      </w:r>
    </w:p>
    <w:p w14:paraId="251D96B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15.5.2 </w:t>
      </w:r>
      <w:r w:rsidRPr="00A1019D">
        <w:rPr>
          <w:rFonts w:ascii="仿宋" w:eastAsia="宋体" w:hAnsi="仿宋" w:cs="仿宋" w:hint="eastAsia"/>
          <w:color w:val="0D0D0D" w:themeColor="text1" w:themeTint="F2"/>
          <w:sz w:val="24"/>
          <w:szCs w:val="24"/>
        </w:rPr>
        <w:t>采用计日工计价的任何一项变更工作，应从暂列金额中支付，承包人应在该项变更的实施过程中，每天提交以下报表和有关凭证报送监理人批准：</w:t>
      </w:r>
    </w:p>
    <w:p w14:paraId="7B2B59F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）工作名称、内容和数量；</w:t>
      </w:r>
    </w:p>
    <w:p w14:paraId="492866F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）投入该工作所有人员的姓名、专业</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工种、级别和耗用工时；</w:t>
      </w:r>
    </w:p>
    <w:p w14:paraId="2E03487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）投入该工作的材料类别和数量；</w:t>
      </w:r>
    </w:p>
    <w:p w14:paraId="4F00715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）投入该工作的施工设备型号、台数和</w:t>
      </w:r>
      <w:proofErr w:type="gramStart"/>
      <w:r w:rsidRPr="00A1019D">
        <w:rPr>
          <w:rFonts w:ascii="仿宋" w:eastAsia="宋体" w:hAnsi="仿宋" w:cs="仿宋" w:hint="eastAsia"/>
          <w:color w:val="0D0D0D" w:themeColor="text1" w:themeTint="F2"/>
          <w:sz w:val="24"/>
          <w:szCs w:val="24"/>
        </w:rPr>
        <w:t>耗用台</w:t>
      </w:r>
      <w:proofErr w:type="gramEnd"/>
      <w:r w:rsidRPr="00A1019D">
        <w:rPr>
          <w:rFonts w:ascii="仿宋" w:eastAsia="宋体" w:hAnsi="仿宋" w:cs="仿宋" w:hint="eastAsia"/>
          <w:color w:val="0D0D0D" w:themeColor="text1" w:themeTint="F2"/>
          <w:sz w:val="24"/>
          <w:szCs w:val="24"/>
        </w:rPr>
        <w:t>时；</w:t>
      </w:r>
    </w:p>
    <w:p w14:paraId="5F0934E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）监理人要求提交的其他资料和凭证。</w:t>
      </w:r>
    </w:p>
    <w:p w14:paraId="7F4060E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15.5.3 </w:t>
      </w:r>
      <w:r w:rsidRPr="00A1019D">
        <w:rPr>
          <w:rFonts w:ascii="仿宋" w:eastAsia="宋体" w:hAnsi="仿宋" w:cs="仿宋" w:hint="eastAsia"/>
          <w:color w:val="0D0D0D" w:themeColor="text1" w:themeTint="F2"/>
          <w:sz w:val="24"/>
          <w:szCs w:val="24"/>
        </w:rPr>
        <w:t>计日工由承包人汇总后，按第</w:t>
      </w:r>
      <w:r w:rsidRPr="00A1019D">
        <w:rPr>
          <w:rFonts w:ascii="仿宋" w:eastAsia="宋体" w:hAnsi="仿宋" w:cs="仿宋" w:hint="eastAsia"/>
          <w:color w:val="0D0D0D" w:themeColor="text1" w:themeTint="F2"/>
          <w:sz w:val="24"/>
          <w:szCs w:val="24"/>
        </w:rPr>
        <w:t xml:space="preserve">17.3.3 </w:t>
      </w:r>
      <w:r w:rsidRPr="00A1019D">
        <w:rPr>
          <w:rFonts w:ascii="仿宋" w:eastAsia="宋体" w:hAnsi="仿宋" w:cs="仿宋" w:hint="eastAsia"/>
          <w:color w:val="0D0D0D" w:themeColor="text1" w:themeTint="F2"/>
          <w:sz w:val="24"/>
          <w:szCs w:val="24"/>
        </w:rPr>
        <w:t>项的约定列入进度付款申请单，由监理人复核并经发包人同意后列入进度付款。</w:t>
      </w:r>
    </w:p>
    <w:p w14:paraId="63D19072" w14:textId="77777777" w:rsidR="00B741CD" w:rsidRPr="00A1019D" w:rsidRDefault="00606632">
      <w:pPr>
        <w:pStyle w:val="3"/>
        <w:ind w:firstLine="118"/>
        <w:rPr>
          <w:rFonts w:ascii="仿宋" w:eastAsia="宋体" w:hAnsi="仿宋" w:cs="仿宋"/>
          <w:bCs w:val="0"/>
          <w:color w:val="0D0D0D" w:themeColor="text1" w:themeTint="F2"/>
          <w:szCs w:val="24"/>
        </w:rPr>
      </w:pPr>
      <w:bookmarkStart w:id="1191" w:name="_Toc476860464"/>
      <w:bookmarkStart w:id="1192" w:name="_Toc20027"/>
      <w:bookmarkStart w:id="1193" w:name="_Toc411736253"/>
      <w:bookmarkStart w:id="1194" w:name="_Toc411736529"/>
      <w:bookmarkStart w:id="1195" w:name="_Toc410559447"/>
      <w:r w:rsidRPr="00A1019D">
        <w:rPr>
          <w:rFonts w:ascii="仿宋" w:eastAsia="宋体" w:hAnsi="仿宋" w:cs="仿宋" w:hint="eastAsia"/>
          <w:bCs w:val="0"/>
          <w:color w:val="0D0D0D" w:themeColor="text1" w:themeTint="F2"/>
          <w:szCs w:val="24"/>
        </w:rPr>
        <w:t xml:space="preserve">   </w:t>
      </w:r>
      <w:bookmarkStart w:id="1196" w:name="_Toc149594688"/>
      <w:r w:rsidRPr="00A1019D">
        <w:rPr>
          <w:rFonts w:ascii="仿宋" w:eastAsia="宋体" w:hAnsi="仿宋" w:cs="仿宋" w:hint="eastAsia"/>
          <w:bCs w:val="0"/>
          <w:color w:val="0D0D0D" w:themeColor="text1" w:themeTint="F2"/>
          <w:szCs w:val="24"/>
        </w:rPr>
        <w:t xml:space="preserve">15.6 </w:t>
      </w:r>
      <w:r w:rsidRPr="00A1019D">
        <w:rPr>
          <w:rFonts w:ascii="仿宋" w:eastAsia="宋体" w:hAnsi="仿宋" w:cs="仿宋" w:hint="eastAsia"/>
          <w:bCs w:val="0"/>
          <w:color w:val="0D0D0D" w:themeColor="text1" w:themeTint="F2"/>
          <w:szCs w:val="24"/>
        </w:rPr>
        <w:t>暂估价（</w:t>
      </w:r>
      <w:r w:rsidRPr="00A1019D">
        <w:rPr>
          <w:rFonts w:ascii="仿宋" w:eastAsia="宋体" w:hAnsi="仿宋" w:cs="仿宋" w:hint="eastAsia"/>
          <w:bCs w:val="0"/>
          <w:color w:val="0D0D0D" w:themeColor="text1" w:themeTint="F2"/>
          <w:szCs w:val="24"/>
        </w:rPr>
        <w:t>B</w:t>
      </w:r>
      <w:r w:rsidRPr="00A1019D">
        <w:rPr>
          <w:rFonts w:ascii="仿宋" w:eastAsia="宋体" w:hAnsi="仿宋" w:cs="仿宋" w:hint="eastAsia"/>
          <w:bCs w:val="0"/>
          <w:color w:val="0D0D0D" w:themeColor="text1" w:themeTint="F2"/>
          <w:szCs w:val="24"/>
        </w:rPr>
        <w:t>）</w:t>
      </w:r>
      <w:bookmarkEnd w:id="1191"/>
      <w:bookmarkEnd w:id="1192"/>
      <w:bookmarkEnd w:id="1193"/>
      <w:bookmarkEnd w:id="1194"/>
      <w:bookmarkEnd w:id="1195"/>
      <w:bookmarkEnd w:id="1196"/>
    </w:p>
    <w:p w14:paraId="799F573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签约合同价包括暂估价的，按合同约定进行支付。</w:t>
      </w:r>
    </w:p>
    <w:p w14:paraId="70E248E6" w14:textId="77777777" w:rsidR="00B741CD" w:rsidRPr="00A1019D" w:rsidRDefault="00606632">
      <w:pPr>
        <w:pStyle w:val="3"/>
        <w:ind w:firstLine="118"/>
        <w:rPr>
          <w:rFonts w:ascii="仿宋" w:eastAsia="宋体" w:hAnsi="仿宋" w:cs="仿宋"/>
          <w:bCs w:val="0"/>
          <w:color w:val="0D0D0D" w:themeColor="text1" w:themeTint="F2"/>
          <w:szCs w:val="24"/>
        </w:rPr>
      </w:pPr>
      <w:bookmarkStart w:id="1197" w:name="_Toc247514143"/>
      <w:bookmarkStart w:id="1198" w:name="_Toc411736530"/>
      <w:bookmarkStart w:id="1199" w:name="_Toc476860465"/>
      <w:bookmarkStart w:id="1200" w:name="_Toc300835146"/>
      <w:bookmarkStart w:id="1201" w:name="_Toc184635113"/>
      <w:bookmarkStart w:id="1202" w:name="_Toc410559448"/>
      <w:bookmarkStart w:id="1203" w:name="_Toc17846"/>
      <w:bookmarkStart w:id="1204" w:name="_Toc247527744"/>
      <w:bookmarkStart w:id="1205" w:name="_Toc411736254"/>
      <w:bookmarkStart w:id="1206" w:name="_Toc149594689"/>
      <w:r w:rsidRPr="00A1019D">
        <w:rPr>
          <w:rFonts w:ascii="仿宋" w:eastAsia="宋体" w:hAnsi="仿宋" w:cs="仿宋" w:hint="eastAsia"/>
          <w:bCs w:val="0"/>
          <w:color w:val="0D0D0D" w:themeColor="text1" w:themeTint="F2"/>
          <w:szCs w:val="24"/>
        </w:rPr>
        <w:t xml:space="preserve">16. </w:t>
      </w:r>
      <w:r w:rsidRPr="00A1019D">
        <w:rPr>
          <w:rFonts w:ascii="仿宋" w:eastAsia="宋体" w:hAnsi="仿宋" w:cs="仿宋" w:hint="eastAsia"/>
          <w:bCs w:val="0"/>
          <w:color w:val="0D0D0D" w:themeColor="text1" w:themeTint="F2"/>
          <w:szCs w:val="24"/>
        </w:rPr>
        <w:t>价格调整</w:t>
      </w:r>
      <w:bookmarkEnd w:id="1197"/>
      <w:bookmarkEnd w:id="1198"/>
      <w:bookmarkEnd w:id="1199"/>
      <w:bookmarkEnd w:id="1200"/>
      <w:bookmarkEnd w:id="1201"/>
      <w:bookmarkEnd w:id="1202"/>
      <w:bookmarkEnd w:id="1203"/>
      <w:bookmarkEnd w:id="1204"/>
      <w:bookmarkEnd w:id="1205"/>
      <w:bookmarkEnd w:id="1206"/>
    </w:p>
    <w:p w14:paraId="34139112" w14:textId="77777777" w:rsidR="00B741CD" w:rsidRPr="00A1019D" w:rsidRDefault="00606632">
      <w:pPr>
        <w:pStyle w:val="3"/>
        <w:ind w:firstLine="118"/>
        <w:rPr>
          <w:rFonts w:ascii="仿宋" w:eastAsia="宋体" w:hAnsi="仿宋" w:cs="仿宋"/>
          <w:bCs w:val="0"/>
          <w:color w:val="0D0D0D" w:themeColor="text1" w:themeTint="F2"/>
          <w:szCs w:val="24"/>
        </w:rPr>
      </w:pPr>
      <w:bookmarkStart w:id="1207" w:name="_Toc265955482"/>
      <w:bookmarkStart w:id="1208" w:name="_Toc300835148"/>
      <w:bookmarkStart w:id="1209" w:name="_Toc411736255"/>
      <w:bookmarkStart w:id="1210" w:name="_Toc411736531"/>
      <w:bookmarkStart w:id="1211" w:name="_Toc25629"/>
      <w:bookmarkStart w:id="1212" w:name="_Toc476860466"/>
      <w:bookmarkStart w:id="1213" w:name="_Toc410559449"/>
      <w:r w:rsidRPr="00A1019D">
        <w:rPr>
          <w:rFonts w:ascii="仿宋" w:eastAsia="宋体" w:hAnsi="仿宋" w:cs="仿宋" w:hint="eastAsia"/>
          <w:bCs w:val="0"/>
          <w:color w:val="0D0D0D" w:themeColor="text1" w:themeTint="F2"/>
          <w:szCs w:val="24"/>
        </w:rPr>
        <w:t xml:space="preserve">   </w:t>
      </w:r>
      <w:bookmarkStart w:id="1214" w:name="_Toc149594690"/>
      <w:r w:rsidRPr="00A1019D">
        <w:rPr>
          <w:rFonts w:ascii="仿宋" w:eastAsia="宋体" w:hAnsi="仿宋" w:cs="仿宋" w:hint="eastAsia"/>
          <w:bCs w:val="0"/>
          <w:color w:val="0D0D0D" w:themeColor="text1" w:themeTint="F2"/>
          <w:szCs w:val="24"/>
        </w:rPr>
        <w:t xml:space="preserve">16.1 </w:t>
      </w:r>
      <w:r w:rsidRPr="00A1019D">
        <w:rPr>
          <w:rFonts w:ascii="仿宋" w:eastAsia="宋体" w:hAnsi="仿宋" w:cs="仿宋" w:hint="eastAsia"/>
          <w:bCs w:val="0"/>
          <w:color w:val="0D0D0D" w:themeColor="text1" w:themeTint="F2"/>
          <w:szCs w:val="24"/>
        </w:rPr>
        <w:t>物价波动引起的调整</w:t>
      </w:r>
      <w:bookmarkEnd w:id="1207"/>
      <w:r w:rsidRPr="00A1019D">
        <w:rPr>
          <w:rFonts w:ascii="仿宋" w:eastAsia="宋体" w:hAnsi="仿宋" w:cs="仿宋" w:hint="eastAsia"/>
          <w:bCs w:val="0"/>
          <w:color w:val="0D0D0D" w:themeColor="text1" w:themeTint="F2"/>
          <w:szCs w:val="24"/>
        </w:rPr>
        <w:t>（</w:t>
      </w:r>
      <w:r w:rsidRPr="00A1019D">
        <w:rPr>
          <w:rFonts w:ascii="仿宋" w:eastAsia="宋体" w:hAnsi="仿宋" w:cs="仿宋" w:hint="eastAsia"/>
          <w:bCs w:val="0"/>
          <w:color w:val="0D0D0D" w:themeColor="text1" w:themeTint="F2"/>
          <w:szCs w:val="24"/>
        </w:rPr>
        <w:t>A</w:t>
      </w:r>
      <w:r w:rsidRPr="00A1019D">
        <w:rPr>
          <w:rFonts w:ascii="仿宋" w:eastAsia="宋体" w:hAnsi="仿宋" w:cs="仿宋" w:hint="eastAsia"/>
          <w:bCs w:val="0"/>
          <w:color w:val="0D0D0D" w:themeColor="text1" w:themeTint="F2"/>
          <w:szCs w:val="24"/>
        </w:rPr>
        <w:t>）</w:t>
      </w:r>
      <w:bookmarkEnd w:id="1208"/>
      <w:bookmarkEnd w:id="1209"/>
      <w:bookmarkEnd w:id="1210"/>
      <w:bookmarkEnd w:id="1211"/>
      <w:bookmarkEnd w:id="1212"/>
      <w:bookmarkEnd w:id="1213"/>
      <w:bookmarkEnd w:id="1214"/>
    </w:p>
    <w:p w14:paraId="6DB1409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除专用合同条款另有约定外，因物价波动引起的价格调整按照本款约定处理。</w:t>
      </w:r>
    </w:p>
    <w:p w14:paraId="4407037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16.1.1 </w:t>
      </w:r>
      <w:r w:rsidRPr="00A1019D">
        <w:rPr>
          <w:rFonts w:ascii="仿宋" w:eastAsia="宋体" w:hAnsi="仿宋" w:cs="仿宋" w:hint="eastAsia"/>
          <w:color w:val="0D0D0D" w:themeColor="text1" w:themeTint="F2"/>
          <w:sz w:val="24"/>
          <w:szCs w:val="24"/>
        </w:rPr>
        <w:t>采用价格指数调整价格差额（适用于投标函附录约定了价格指数和权重的）</w:t>
      </w:r>
    </w:p>
    <w:p w14:paraId="5C1DECB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16.1.1.1 </w:t>
      </w:r>
      <w:r w:rsidRPr="00A1019D">
        <w:rPr>
          <w:rFonts w:ascii="仿宋" w:eastAsia="宋体" w:hAnsi="仿宋" w:cs="仿宋" w:hint="eastAsia"/>
          <w:color w:val="0D0D0D" w:themeColor="text1" w:themeTint="F2"/>
          <w:sz w:val="24"/>
          <w:szCs w:val="24"/>
        </w:rPr>
        <w:t>价格调整公式</w:t>
      </w:r>
    </w:p>
    <w:p w14:paraId="030DF5B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因人工、材料和设备等价格波动影响合同价格时，根据投标函附录中的价格指数和权重表约定的数据，按以下公式计算差额并调整合同价格。</w:t>
      </w:r>
    </w:p>
    <w:p w14:paraId="4997C518" w14:textId="77777777" w:rsidR="00B741CD" w:rsidRPr="00A1019D" w:rsidRDefault="00606632">
      <w:pPr>
        <w:spacing w:line="360" w:lineRule="auto"/>
        <w:ind w:firstLineChars="1050" w:firstLine="25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 xml:space="preserve">t1        </w:t>
      </w:r>
      <w:r w:rsidRPr="00A1019D">
        <w:rPr>
          <w:rFonts w:ascii="仿宋" w:eastAsia="宋体" w:hAnsi="仿宋" w:cs="仿宋" w:hint="eastAsia"/>
          <w:color w:val="0D0D0D" w:themeColor="text1" w:themeTint="F2"/>
          <w:sz w:val="24"/>
          <w:szCs w:val="24"/>
        </w:rPr>
        <w:t xml:space="preserve"> F</w:t>
      </w:r>
      <w:r w:rsidRPr="00A1019D">
        <w:rPr>
          <w:rFonts w:ascii="仿宋" w:eastAsia="宋体" w:hAnsi="仿宋" w:cs="仿宋" w:hint="eastAsia"/>
          <w:color w:val="0D0D0D" w:themeColor="text1" w:themeTint="F2"/>
          <w:sz w:val="24"/>
          <w:szCs w:val="24"/>
          <w:vertAlign w:val="subscript"/>
        </w:rPr>
        <w:t xml:space="preserve">t2         </w:t>
      </w:r>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 xml:space="preserve">t3                 </w:t>
      </w:r>
      <w:proofErr w:type="spellStart"/>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tn</w:t>
      </w:r>
      <w:proofErr w:type="spellEnd"/>
    </w:p>
    <w:p w14:paraId="5E71073B" w14:textId="77777777" w:rsidR="00B741CD" w:rsidRPr="00A1019D" w:rsidRDefault="00606632">
      <w:pPr>
        <w:spacing w:line="360" w:lineRule="auto"/>
        <w:ind w:leftChars="200" w:left="420" w:firstLineChars="50" w:firstLine="1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w:t>
      </w:r>
      <w:r w:rsidRPr="00A1019D">
        <w:rPr>
          <w:rFonts w:ascii="仿宋" w:eastAsia="宋体" w:hAnsi="仿宋" w:cs="仿宋" w:hint="eastAsia"/>
          <w:color w:val="0D0D0D" w:themeColor="text1" w:themeTint="F2"/>
          <w:sz w:val="24"/>
          <w:szCs w:val="24"/>
        </w:rPr>
        <w:t>P=P</w:t>
      </w:r>
      <w:r w:rsidRPr="00A1019D">
        <w:rPr>
          <w:rFonts w:ascii="仿宋" w:eastAsia="宋体" w:hAnsi="仿宋" w:cs="仿宋" w:hint="eastAsia"/>
          <w:color w:val="0D0D0D" w:themeColor="text1" w:themeTint="F2"/>
          <w:sz w:val="24"/>
          <w:szCs w:val="24"/>
          <w:vertAlign w:val="subscript"/>
        </w:rPr>
        <w:t>O</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A+</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vertAlign w:val="subscript"/>
        </w:rPr>
        <w:t>1</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vertAlign w:val="subscript"/>
        </w:rPr>
        <w:t>2</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vertAlign w:val="subscript"/>
        </w:rPr>
        <w:t>3</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vertAlign w:val="subscript"/>
        </w:rPr>
        <w:t>n</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 xml:space="preserve"> </w:t>
      </w:r>
    </w:p>
    <w:p w14:paraId="312F474A" w14:textId="77777777" w:rsidR="00B741CD" w:rsidRPr="00A1019D" w:rsidRDefault="00606632">
      <w:pPr>
        <w:spacing w:line="360" w:lineRule="auto"/>
        <w:ind w:leftChars="200" w:left="420" w:firstLineChars="850" w:firstLine="204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 xml:space="preserve">01        </w:t>
      </w:r>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 xml:space="preserve">02       </w:t>
      </w:r>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 xml:space="preserve">03              </w:t>
      </w:r>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04</w:t>
      </w:r>
    </w:p>
    <w:p w14:paraId="7DCEA81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式中：△</w:t>
      </w:r>
      <w:r w:rsidRPr="00A1019D">
        <w:rPr>
          <w:rFonts w:ascii="仿宋" w:eastAsia="宋体" w:hAnsi="仿宋" w:cs="仿宋" w:hint="eastAsia"/>
          <w:color w:val="0D0D0D" w:themeColor="text1" w:themeTint="F2"/>
          <w:sz w:val="24"/>
          <w:szCs w:val="24"/>
        </w:rPr>
        <w:t>P---</w:t>
      </w:r>
      <w:r w:rsidRPr="00A1019D">
        <w:rPr>
          <w:rFonts w:ascii="仿宋" w:eastAsia="宋体" w:hAnsi="仿宋" w:cs="仿宋" w:hint="eastAsia"/>
          <w:color w:val="0D0D0D" w:themeColor="text1" w:themeTint="F2"/>
          <w:sz w:val="24"/>
          <w:szCs w:val="24"/>
        </w:rPr>
        <w:t>需调整的价格差额；</w:t>
      </w:r>
    </w:p>
    <w:p w14:paraId="7C135BC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P</w:t>
      </w:r>
      <w:r w:rsidRPr="00A1019D">
        <w:rPr>
          <w:rFonts w:ascii="仿宋" w:eastAsia="宋体" w:hAnsi="仿宋" w:cs="仿宋" w:hint="eastAsia"/>
          <w:color w:val="0D0D0D" w:themeColor="text1" w:themeTint="F2"/>
          <w:sz w:val="24"/>
          <w:szCs w:val="24"/>
          <w:vertAlign w:val="subscript"/>
        </w:rPr>
        <w:t>O</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第</w:t>
      </w:r>
      <w:r w:rsidRPr="00A1019D">
        <w:rPr>
          <w:rFonts w:ascii="仿宋" w:eastAsia="宋体" w:hAnsi="仿宋" w:cs="仿宋" w:hint="eastAsia"/>
          <w:color w:val="0D0D0D" w:themeColor="text1" w:themeTint="F2"/>
          <w:sz w:val="24"/>
          <w:szCs w:val="24"/>
        </w:rPr>
        <w:t xml:space="preserve">17.3.4 </w:t>
      </w:r>
      <w:r w:rsidRPr="00A1019D">
        <w:rPr>
          <w:rFonts w:ascii="仿宋" w:eastAsia="宋体" w:hAnsi="仿宋" w:cs="仿宋" w:hint="eastAsia"/>
          <w:color w:val="0D0D0D" w:themeColor="text1" w:themeTint="F2"/>
          <w:sz w:val="24"/>
          <w:szCs w:val="24"/>
        </w:rPr>
        <w:t>项、第</w:t>
      </w:r>
      <w:r w:rsidRPr="00A1019D">
        <w:rPr>
          <w:rFonts w:ascii="仿宋" w:eastAsia="宋体" w:hAnsi="仿宋" w:cs="仿宋" w:hint="eastAsia"/>
          <w:color w:val="0D0D0D" w:themeColor="text1" w:themeTint="F2"/>
          <w:sz w:val="24"/>
          <w:szCs w:val="24"/>
        </w:rPr>
        <w:t xml:space="preserve">17.5.2 </w:t>
      </w:r>
      <w:r w:rsidRPr="00A1019D">
        <w:rPr>
          <w:rFonts w:ascii="仿宋" w:eastAsia="宋体" w:hAnsi="仿宋" w:cs="仿宋" w:hint="eastAsia"/>
          <w:color w:val="0D0D0D" w:themeColor="text1" w:themeTint="F2"/>
          <w:sz w:val="24"/>
          <w:szCs w:val="24"/>
        </w:rPr>
        <w:t>项和第</w:t>
      </w:r>
      <w:r w:rsidRPr="00A1019D">
        <w:rPr>
          <w:rFonts w:ascii="仿宋" w:eastAsia="宋体" w:hAnsi="仿宋" w:cs="仿宋" w:hint="eastAsia"/>
          <w:color w:val="0D0D0D" w:themeColor="text1" w:themeTint="F2"/>
          <w:sz w:val="24"/>
          <w:szCs w:val="24"/>
        </w:rPr>
        <w:t xml:space="preserve">17.6.2 </w:t>
      </w:r>
      <w:r w:rsidRPr="00A1019D">
        <w:rPr>
          <w:rFonts w:ascii="仿宋" w:eastAsia="宋体" w:hAnsi="仿宋" w:cs="仿宋" w:hint="eastAsia"/>
          <w:color w:val="0D0D0D" w:themeColor="text1" w:themeTint="F2"/>
          <w:sz w:val="24"/>
          <w:szCs w:val="24"/>
        </w:rPr>
        <w:t>项约定的付款证书中承包人应得到的已完成工作量的金额。此项金额应不包括价格调整、不计质量保证金的扣留和支付、预付款的支付和扣回。第</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条约定的变更及其</w:t>
      </w:r>
      <w:proofErr w:type="gramStart"/>
      <w:r w:rsidRPr="00A1019D">
        <w:rPr>
          <w:rFonts w:ascii="仿宋" w:eastAsia="宋体" w:hAnsi="仿宋" w:cs="仿宋" w:hint="eastAsia"/>
          <w:color w:val="0D0D0D" w:themeColor="text1" w:themeTint="F2"/>
          <w:sz w:val="24"/>
          <w:szCs w:val="24"/>
        </w:rPr>
        <w:t>他金额</w:t>
      </w:r>
      <w:proofErr w:type="gramEnd"/>
      <w:r w:rsidRPr="00A1019D">
        <w:rPr>
          <w:rFonts w:ascii="仿宋" w:eastAsia="宋体" w:hAnsi="仿宋" w:cs="仿宋" w:hint="eastAsia"/>
          <w:color w:val="0D0D0D" w:themeColor="text1" w:themeTint="F2"/>
          <w:sz w:val="24"/>
          <w:szCs w:val="24"/>
        </w:rPr>
        <w:t>已按当期价格计价的，也不计在内；</w:t>
      </w:r>
    </w:p>
    <w:p w14:paraId="0DB426C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A ---</w:t>
      </w:r>
      <w:r w:rsidRPr="00A1019D">
        <w:rPr>
          <w:rFonts w:ascii="仿宋" w:eastAsia="宋体" w:hAnsi="仿宋" w:cs="仿宋" w:hint="eastAsia"/>
          <w:color w:val="0D0D0D" w:themeColor="text1" w:themeTint="F2"/>
          <w:sz w:val="24"/>
          <w:szCs w:val="24"/>
        </w:rPr>
        <w:t>定值权重（即不调部分的权重）；</w:t>
      </w:r>
      <w:r w:rsidRPr="00A1019D">
        <w:rPr>
          <w:rFonts w:ascii="仿宋" w:eastAsia="宋体" w:hAnsi="仿宋" w:cs="仿宋" w:hint="eastAsia"/>
          <w:color w:val="0D0D0D" w:themeColor="text1" w:themeTint="F2"/>
          <w:sz w:val="24"/>
          <w:szCs w:val="24"/>
        </w:rPr>
        <w:t xml:space="preserve"> </w:t>
      </w:r>
    </w:p>
    <w:p w14:paraId="5340592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vertAlign w:val="subscript"/>
        </w:rPr>
        <w:t>1</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vertAlign w:val="subscript"/>
        </w:rPr>
        <w:t>2</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vertAlign w:val="subscript"/>
        </w:rPr>
        <w:t>3</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vertAlign w:val="subscript"/>
        </w:rPr>
        <w:t>n</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各可调因子的变值权重（即可调部分的权重）为各可调因子在投标函投标总报价中所占的比例；</w:t>
      </w:r>
    </w:p>
    <w:p w14:paraId="66A974E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t1</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t2</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t3</w:t>
      </w:r>
      <w:r w:rsidRPr="00A1019D">
        <w:rPr>
          <w:rFonts w:ascii="仿宋" w:eastAsia="宋体" w:hAnsi="仿宋" w:cs="仿宋" w:hint="eastAsia"/>
          <w:color w:val="0D0D0D" w:themeColor="text1" w:themeTint="F2"/>
          <w:sz w:val="24"/>
          <w:szCs w:val="24"/>
        </w:rPr>
        <w:t>；……</w:t>
      </w:r>
      <w:proofErr w:type="spellStart"/>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tn</w:t>
      </w:r>
      <w:proofErr w:type="spellEnd"/>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各可调因子的当期价格指数，指第</w:t>
      </w:r>
      <w:r w:rsidRPr="00A1019D">
        <w:rPr>
          <w:rFonts w:ascii="仿宋" w:eastAsia="宋体" w:hAnsi="仿宋" w:cs="仿宋" w:hint="eastAsia"/>
          <w:color w:val="0D0D0D" w:themeColor="text1" w:themeTint="F2"/>
          <w:sz w:val="24"/>
          <w:szCs w:val="24"/>
        </w:rPr>
        <w:t xml:space="preserve">17.3.3 </w:t>
      </w:r>
      <w:r w:rsidRPr="00A1019D">
        <w:rPr>
          <w:rFonts w:ascii="仿宋" w:eastAsia="宋体" w:hAnsi="仿宋" w:cs="仿宋" w:hint="eastAsia"/>
          <w:color w:val="0D0D0D" w:themeColor="text1" w:themeTint="F2"/>
          <w:sz w:val="24"/>
          <w:szCs w:val="24"/>
        </w:rPr>
        <w:t>项、第</w:t>
      </w:r>
      <w:r w:rsidRPr="00A1019D">
        <w:rPr>
          <w:rFonts w:ascii="仿宋" w:eastAsia="宋体" w:hAnsi="仿宋" w:cs="仿宋" w:hint="eastAsia"/>
          <w:color w:val="0D0D0D" w:themeColor="text1" w:themeTint="F2"/>
          <w:sz w:val="24"/>
          <w:szCs w:val="24"/>
        </w:rPr>
        <w:t xml:space="preserve">17.5.2 </w:t>
      </w:r>
      <w:r w:rsidRPr="00A1019D">
        <w:rPr>
          <w:rFonts w:ascii="仿宋" w:eastAsia="宋体" w:hAnsi="仿宋" w:cs="仿宋" w:hint="eastAsia"/>
          <w:color w:val="0D0D0D" w:themeColor="text1" w:themeTint="F2"/>
          <w:sz w:val="24"/>
          <w:szCs w:val="24"/>
        </w:rPr>
        <w:t>项和第</w:t>
      </w:r>
      <w:r w:rsidRPr="00A1019D">
        <w:rPr>
          <w:rFonts w:ascii="仿宋" w:eastAsia="宋体" w:hAnsi="仿宋" w:cs="仿宋" w:hint="eastAsia"/>
          <w:color w:val="0D0D0D" w:themeColor="text1" w:themeTint="F2"/>
          <w:sz w:val="24"/>
          <w:szCs w:val="24"/>
        </w:rPr>
        <w:t xml:space="preserve">17.6.2 </w:t>
      </w:r>
      <w:r w:rsidRPr="00A1019D">
        <w:rPr>
          <w:rFonts w:ascii="仿宋" w:eastAsia="宋体" w:hAnsi="仿宋" w:cs="仿宋" w:hint="eastAsia"/>
          <w:color w:val="0D0D0D" w:themeColor="text1" w:themeTint="F2"/>
          <w:sz w:val="24"/>
          <w:szCs w:val="24"/>
        </w:rPr>
        <w:t>项约定的付款证书相关周期最后一天的前</w:t>
      </w:r>
      <w:r w:rsidRPr="00A1019D">
        <w:rPr>
          <w:rFonts w:ascii="仿宋" w:eastAsia="宋体" w:hAnsi="仿宋" w:cs="仿宋" w:hint="eastAsia"/>
          <w:color w:val="0D0D0D" w:themeColor="text1" w:themeTint="F2"/>
          <w:sz w:val="24"/>
          <w:szCs w:val="24"/>
        </w:rPr>
        <w:t>42</w:t>
      </w:r>
      <w:r w:rsidRPr="00A1019D">
        <w:rPr>
          <w:rFonts w:ascii="仿宋" w:eastAsia="宋体" w:hAnsi="仿宋" w:cs="仿宋" w:hint="eastAsia"/>
          <w:color w:val="0D0D0D" w:themeColor="text1" w:themeTint="F2"/>
          <w:sz w:val="24"/>
          <w:szCs w:val="24"/>
        </w:rPr>
        <w:t>天的各可调因子的价格指数；</w:t>
      </w:r>
    </w:p>
    <w:p w14:paraId="0DF78BA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01</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02</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03</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F</w:t>
      </w:r>
      <w:r w:rsidRPr="00A1019D">
        <w:rPr>
          <w:rFonts w:ascii="仿宋" w:eastAsia="宋体" w:hAnsi="仿宋" w:cs="仿宋" w:hint="eastAsia"/>
          <w:color w:val="0D0D0D" w:themeColor="text1" w:themeTint="F2"/>
          <w:sz w:val="24"/>
          <w:szCs w:val="24"/>
          <w:vertAlign w:val="subscript"/>
        </w:rPr>
        <w:t>0n</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各可调因子的基本价格指数，指基准日期的各可调因子的价格指数。</w:t>
      </w:r>
    </w:p>
    <w:p w14:paraId="6CB6550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以上价格调整公式中的各可调因子、定值和变值权重，以及基本价格指数及其来源在投标函附录价格指数和权重表中约定。价格指数应首先采用投标函附录中载明的有关部门提供的价格指数，缺乏上述价格指数时，可采用有关部门提供的价格代替。</w:t>
      </w:r>
    </w:p>
    <w:p w14:paraId="29E9881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16.1.1.2 </w:t>
      </w:r>
      <w:r w:rsidRPr="00A1019D">
        <w:rPr>
          <w:rFonts w:ascii="仿宋" w:eastAsia="宋体" w:hAnsi="仿宋" w:cs="仿宋" w:hint="eastAsia"/>
          <w:color w:val="0D0D0D" w:themeColor="text1" w:themeTint="F2"/>
          <w:sz w:val="24"/>
          <w:szCs w:val="24"/>
        </w:rPr>
        <w:t>暂时确定调整差额</w:t>
      </w:r>
    </w:p>
    <w:p w14:paraId="7F16FFB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在计算调整差额时得不到当期价格指数的，可暂用上一次价格指数计算，并在以后的付款中再按实际价格指数进行调整。</w:t>
      </w:r>
    </w:p>
    <w:p w14:paraId="305D317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16.1.1.3 </w:t>
      </w:r>
      <w:r w:rsidRPr="00A1019D">
        <w:rPr>
          <w:rFonts w:ascii="仿宋" w:eastAsia="宋体" w:hAnsi="仿宋" w:cs="仿宋" w:hint="eastAsia"/>
          <w:color w:val="0D0D0D" w:themeColor="text1" w:themeTint="F2"/>
          <w:sz w:val="24"/>
          <w:szCs w:val="24"/>
        </w:rPr>
        <w:t>权重的调整</w:t>
      </w:r>
    </w:p>
    <w:p w14:paraId="023FE41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按第</w:t>
      </w:r>
      <w:r w:rsidRPr="00A1019D">
        <w:rPr>
          <w:rFonts w:ascii="仿宋" w:eastAsia="宋体" w:hAnsi="仿宋" w:cs="仿宋" w:hint="eastAsia"/>
          <w:color w:val="0D0D0D" w:themeColor="text1" w:themeTint="F2"/>
          <w:sz w:val="24"/>
          <w:szCs w:val="24"/>
        </w:rPr>
        <w:t xml:space="preserve">15.1 </w:t>
      </w:r>
      <w:r w:rsidRPr="00A1019D">
        <w:rPr>
          <w:rFonts w:ascii="仿宋" w:eastAsia="宋体" w:hAnsi="仿宋" w:cs="仿宋" w:hint="eastAsia"/>
          <w:color w:val="0D0D0D" w:themeColor="text1" w:themeTint="F2"/>
          <w:sz w:val="24"/>
          <w:szCs w:val="24"/>
        </w:rPr>
        <w:t>款约定的变更导致原定合同中的权重不合理的，由监理人与承包人和发包人协商后进行调整。</w:t>
      </w:r>
    </w:p>
    <w:p w14:paraId="681D5CB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16.1.1.4 </w:t>
      </w:r>
      <w:r w:rsidRPr="00A1019D">
        <w:rPr>
          <w:rFonts w:ascii="仿宋" w:eastAsia="宋体" w:hAnsi="仿宋" w:cs="仿宋" w:hint="eastAsia"/>
          <w:color w:val="0D0D0D" w:themeColor="text1" w:themeTint="F2"/>
          <w:sz w:val="24"/>
          <w:szCs w:val="24"/>
        </w:rPr>
        <w:t>承包人引起的工期延误后的价格调整</w:t>
      </w:r>
    </w:p>
    <w:p w14:paraId="497A614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由于承包人原因未在约定的工期内竣工的，则对原约定竣工日期后继续施工的工程，在使用第</w:t>
      </w:r>
      <w:r w:rsidRPr="00A1019D">
        <w:rPr>
          <w:rFonts w:ascii="仿宋" w:eastAsia="宋体" w:hAnsi="仿宋" w:cs="仿宋" w:hint="eastAsia"/>
          <w:color w:val="0D0D0D" w:themeColor="text1" w:themeTint="F2"/>
          <w:sz w:val="24"/>
          <w:szCs w:val="24"/>
        </w:rPr>
        <w:t>16.1.1. 1</w:t>
      </w:r>
      <w:r w:rsidRPr="00A1019D">
        <w:rPr>
          <w:rFonts w:ascii="仿宋" w:eastAsia="宋体" w:hAnsi="仿宋" w:cs="仿宋" w:hint="eastAsia"/>
          <w:color w:val="0D0D0D" w:themeColor="text1" w:themeTint="F2"/>
          <w:sz w:val="24"/>
          <w:szCs w:val="24"/>
        </w:rPr>
        <w:t>目价格调整公式时，应采用原约定竣工日期与实际竣工日期的两个价格指数中较低的一个作为当期价格指数。</w:t>
      </w:r>
    </w:p>
    <w:p w14:paraId="76F1A86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16.1.1.5 </w:t>
      </w:r>
      <w:r w:rsidRPr="00A1019D">
        <w:rPr>
          <w:rFonts w:ascii="仿宋" w:eastAsia="宋体" w:hAnsi="仿宋" w:cs="仿宋" w:hint="eastAsia"/>
          <w:color w:val="0D0D0D" w:themeColor="text1" w:themeTint="F2"/>
          <w:sz w:val="24"/>
          <w:szCs w:val="24"/>
        </w:rPr>
        <w:t>发包人引起的工期延误后的价格调整</w:t>
      </w:r>
    </w:p>
    <w:p w14:paraId="2FD603D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由于发包人原因未在约定的工期内竣工的，则对原约定竣工日期后继续施工的工程，在使用第</w:t>
      </w:r>
      <w:r w:rsidRPr="00A1019D">
        <w:rPr>
          <w:rFonts w:ascii="仿宋" w:eastAsia="宋体" w:hAnsi="仿宋" w:cs="仿宋" w:hint="eastAsia"/>
          <w:color w:val="0D0D0D" w:themeColor="text1" w:themeTint="F2"/>
          <w:sz w:val="24"/>
          <w:szCs w:val="24"/>
        </w:rPr>
        <w:t>16.1.1.1</w:t>
      </w:r>
      <w:r w:rsidRPr="00A1019D">
        <w:rPr>
          <w:rFonts w:ascii="仿宋" w:eastAsia="宋体" w:hAnsi="仿宋" w:cs="仿宋" w:hint="eastAsia"/>
          <w:color w:val="0D0D0D" w:themeColor="text1" w:themeTint="F2"/>
          <w:sz w:val="24"/>
          <w:szCs w:val="24"/>
        </w:rPr>
        <w:t>目价格调整公式时，应采用原约定竣工日期与实际竣工日期的两个</w:t>
      </w:r>
      <w:r w:rsidRPr="00A1019D">
        <w:rPr>
          <w:rFonts w:ascii="仿宋" w:eastAsia="宋体" w:hAnsi="仿宋" w:cs="仿宋" w:hint="eastAsia"/>
          <w:color w:val="0D0D0D" w:themeColor="text1" w:themeTint="F2"/>
          <w:sz w:val="24"/>
          <w:szCs w:val="24"/>
        </w:rPr>
        <w:lastRenderedPageBreak/>
        <w:t>价格指数中较高的一个作为当期价格指数。</w:t>
      </w:r>
    </w:p>
    <w:p w14:paraId="405EC86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16.1.1 </w:t>
      </w:r>
      <w:r w:rsidRPr="00A1019D">
        <w:rPr>
          <w:rFonts w:ascii="仿宋" w:eastAsia="宋体" w:hAnsi="仿宋" w:cs="仿宋" w:hint="eastAsia"/>
          <w:color w:val="0D0D0D" w:themeColor="text1" w:themeTint="F2"/>
          <w:sz w:val="24"/>
          <w:szCs w:val="24"/>
        </w:rPr>
        <w:t>采用造价信息调整价格差额（适用于投标函附录没有约定价格指数和权重的）</w:t>
      </w:r>
    </w:p>
    <w:p w14:paraId="0F3A8A6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合同工期内，因人工、材料、设备和机械台班价格波动影响合同价格时，人工、机械使用费按照国家或省、自治区、直辖市建设行政管理部门、行业建设管理部门或其授权的工程造价管理机构发布的人工成本信息、机械台班单价或机械使用费系数进行调整；需要进行价格调整的材料，其单价和采购数应由监理人复核，监理人确认需调整的材料单价及数量，作为调整合同价格差额的依据。</w:t>
      </w:r>
    </w:p>
    <w:p w14:paraId="53DB9436" w14:textId="77777777" w:rsidR="00B741CD" w:rsidRPr="00A1019D" w:rsidRDefault="00606632">
      <w:pPr>
        <w:pStyle w:val="3"/>
        <w:ind w:firstLine="118"/>
        <w:rPr>
          <w:rFonts w:ascii="仿宋" w:eastAsia="宋体" w:hAnsi="仿宋" w:cs="仿宋"/>
          <w:bCs w:val="0"/>
          <w:color w:val="0D0D0D" w:themeColor="text1" w:themeTint="F2"/>
          <w:szCs w:val="24"/>
        </w:rPr>
      </w:pPr>
      <w:bookmarkStart w:id="1215" w:name="_Toc1744"/>
      <w:bookmarkStart w:id="1216" w:name="_Toc410559450"/>
      <w:bookmarkStart w:id="1217" w:name="_Toc411736532"/>
      <w:bookmarkStart w:id="1218" w:name="_Toc300835149"/>
      <w:bookmarkStart w:id="1219" w:name="_Toc247514145"/>
      <w:bookmarkStart w:id="1220" w:name="_Toc476860467"/>
      <w:bookmarkStart w:id="1221" w:name="_Toc247527746"/>
      <w:bookmarkStart w:id="1222" w:name="_Toc411736256"/>
      <w:r w:rsidRPr="00A1019D">
        <w:rPr>
          <w:rFonts w:ascii="仿宋" w:eastAsia="宋体" w:hAnsi="仿宋" w:cs="仿宋" w:hint="eastAsia"/>
          <w:bCs w:val="0"/>
          <w:color w:val="0D0D0D" w:themeColor="text1" w:themeTint="F2"/>
          <w:szCs w:val="24"/>
        </w:rPr>
        <w:t xml:space="preserve">   </w:t>
      </w:r>
      <w:bookmarkStart w:id="1223" w:name="_Toc149594691"/>
      <w:r w:rsidRPr="00A1019D">
        <w:rPr>
          <w:rFonts w:ascii="仿宋" w:eastAsia="宋体" w:hAnsi="仿宋" w:cs="仿宋" w:hint="eastAsia"/>
          <w:bCs w:val="0"/>
          <w:color w:val="0D0D0D" w:themeColor="text1" w:themeTint="F2"/>
          <w:szCs w:val="24"/>
        </w:rPr>
        <w:t xml:space="preserve">16.2 </w:t>
      </w:r>
      <w:r w:rsidRPr="00A1019D">
        <w:rPr>
          <w:rFonts w:ascii="仿宋" w:eastAsia="宋体" w:hAnsi="仿宋" w:cs="仿宋" w:hint="eastAsia"/>
          <w:bCs w:val="0"/>
          <w:color w:val="0D0D0D" w:themeColor="text1" w:themeTint="F2"/>
          <w:szCs w:val="24"/>
        </w:rPr>
        <w:t>法律变化引起的调整</w:t>
      </w:r>
      <w:bookmarkEnd w:id="1215"/>
      <w:bookmarkEnd w:id="1216"/>
      <w:bookmarkEnd w:id="1217"/>
      <w:bookmarkEnd w:id="1218"/>
      <w:bookmarkEnd w:id="1219"/>
      <w:bookmarkEnd w:id="1220"/>
      <w:bookmarkEnd w:id="1221"/>
      <w:bookmarkEnd w:id="1222"/>
      <w:bookmarkEnd w:id="1223"/>
    </w:p>
    <w:p w14:paraId="29D1C7D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在基准日后，因法律变化导致承包人在合同履行中所需费用发生除第</w:t>
      </w:r>
      <w:r w:rsidRPr="00A1019D">
        <w:rPr>
          <w:rFonts w:ascii="仿宋" w:eastAsia="宋体" w:hAnsi="仿宋" w:cs="仿宋" w:hint="eastAsia"/>
          <w:color w:val="0D0D0D" w:themeColor="text1" w:themeTint="F2"/>
          <w:sz w:val="24"/>
          <w:szCs w:val="24"/>
        </w:rPr>
        <w:t xml:space="preserve">16.1 </w:t>
      </w:r>
      <w:r w:rsidRPr="00A1019D">
        <w:rPr>
          <w:rFonts w:ascii="仿宋" w:eastAsia="宋体" w:hAnsi="仿宋" w:cs="仿宋" w:hint="eastAsia"/>
          <w:color w:val="0D0D0D" w:themeColor="text1" w:themeTint="F2"/>
          <w:sz w:val="24"/>
          <w:szCs w:val="24"/>
        </w:rPr>
        <w:t>款约定以外的增减时，监理人应根据法律、国家或省、自治区、直辖市有关部门的规定，按第</w:t>
      </w:r>
      <w:r w:rsidRPr="00A1019D">
        <w:rPr>
          <w:rFonts w:ascii="仿宋" w:eastAsia="宋体" w:hAnsi="仿宋" w:cs="仿宋" w:hint="eastAsia"/>
          <w:color w:val="0D0D0D" w:themeColor="text1" w:themeTint="F2"/>
          <w:sz w:val="24"/>
          <w:szCs w:val="24"/>
        </w:rPr>
        <w:t xml:space="preserve">3.5 </w:t>
      </w:r>
      <w:r w:rsidRPr="00A1019D">
        <w:rPr>
          <w:rFonts w:ascii="仿宋" w:eastAsia="宋体" w:hAnsi="仿宋" w:cs="仿宋" w:hint="eastAsia"/>
          <w:color w:val="0D0D0D" w:themeColor="text1" w:themeTint="F2"/>
          <w:sz w:val="24"/>
          <w:szCs w:val="24"/>
        </w:rPr>
        <w:t>款商定或确定需调整的合同价格。</w:t>
      </w:r>
    </w:p>
    <w:p w14:paraId="6FEB5B7D" w14:textId="77777777" w:rsidR="00B741CD" w:rsidRPr="00A1019D" w:rsidRDefault="00606632">
      <w:pPr>
        <w:pStyle w:val="3"/>
        <w:ind w:firstLine="118"/>
        <w:rPr>
          <w:rFonts w:ascii="仿宋" w:eastAsia="宋体" w:hAnsi="仿宋" w:cs="仿宋"/>
          <w:bCs w:val="0"/>
          <w:color w:val="0D0D0D" w:themeColor="text1" w:themeTint="F2"/>
          <w:szCs w:val="24"/>
        </w:rPr>
      </w:pPr>
      <w:bookmarkStart w:id="1224" w:name="_Toc247514146"/>
      <w:bookmarkStart w:id="1225" w:name="_Toc16306"/>
      <w:bookmarkStart w:id="1226" w:name="_Toc300835150"/>
      <w:bookmarkStart w:id="1227" w:name="_Toc247527747"/>
      <w:bookmarkStart w:id="1228" w:name="_Toc410559451"/>
      <w:bookmarkStart w:id="1229" w:name="_Toc184635114"/>
      <w:bookmarkStart w:id="1230" w:name="_Toc476860468"/>
      <w:bookmarkStart w:id="1231" w:name="_Toc411736257"/>
      <w:bookmarkStart w:id="1232" w:name="_Toc411736533"/>
      <w:bookmarkStart w:id="1233" w:name="_Toc149594692"/>
      <w:r w:rsidRPr="00A1019D">
        <w:rPr>
          <w:rFonts w:ascii="仿宋" w:eastAsia="宋体" w:hAnsi="仿宋" w:cs="仿宋" w:hint="eastAsia"/>
          <w:bCs w:val="0"/>
          <w:color w:val="0D0D0D" w:themeColor="text1" w:themeTint="F2"/>
          <w:szCs w:val="24"/>
        </w:rPr>
        <w:t xml:space="preserve">17. </w:t>
      </w:r>
      <w:r w:rsidRPr="00A1019D">
        <w:rPr>
          <w:rFonts w:ascii="仿宋" w:eastAsia="宋体" w:hAnsi="仿宋" w:cs="仿宋" w:hint="eastAsia"/>
          <w:bCs w:val="0"/>
          <w:color w:val="0D0D0D" w:themeColor="text1" w:themeTint="F2"/>
          <w:szCs w:val="24"/>
        </w:rPr>
        <w:t>合同价格与支付</w:t>
      </w:r>
      <w:bookmarkEnd w:id="1224"/>
      <w:bookmarkEnd w:id="1225"/>
      <w:bookmarkEnd w:id="1226"/>
      <w:bookmarkEnd w:id="1227"/>
      <w:bookmarkEnd w:id="1228"/>
      <w:bookmarkEnd w:id="1229"/>
      <w:bookmarkEnd w:id="1230"/>
      <w:bookmarkEnd w:id="1231"/>
      <w:bookmarkEnd w:id="1232"/>
      <w:bookmarkEnd w:id="1233"/>
    </w:p>
    <w:p w14:paraId="3321BDF3" w14:textId="77777777" w:rsidR="00B741CD" w:rsidRPr="00A1019D" w:rsidRDefault="00606632">
      <w:pPr>
        <w:pStyle w:val="3"/>
        <w:ind w:firstLine="118"/>
        <w:rPr>
          <w:rFonts w:ascii="仿宋" w:eastAsia="宋体" w:hAnsi="仿宋" w:cs="仿宋"/>
          <w:bCs w:val="0"/>
          <w:color w:val="0D0D0D" w:themeColor="text1" w:themeTint="F2"/>
          <w:szCs w:val="24"/>
        </w:rPr>
      </w:pPr>
      <w:bookmarkStart w:id="1234" w:name="_Toc411736534"/>
      <w:bookmarkStart w:id="1235" w:name="_Toc300835151"/>
      <w:bookmarkStart w:id="1236" w:name="_Toc476860469"/>
      <w:bookmarkStart w:id="1237" w:name="_Toc8715"/>
      <w:bookmarkStart w:id="1238" w:name="_Toc410559452"/>
      <w:bookmarkStart w:id="1239" w:name="_Toc411736258"/>
      <w:bookmarkStart w:id="1240" w:name="_Toc247527748"/>
      <w:bookmarkStart w:id="1241" w:name="_Toc247514147"/>
      <w:r w:rsidRPr="00A1019D">
        <w:rPr>
          <w:rFonts w:ascii="仿宋" w:eastAsia="宋体" w:hAnsi="仿宋" w:cs="仿宋" w:hint="eastAsia"/>
          <w:bCs w:val="0"/>
          <w:color w:val="0D0D0D" w:themeColor="text1" w:themeTint="F2"/>
          <w:szCs w:val="24"/>
        </w:rPr>
        <w:t xml:space="preserve">   </w:t>
      </w:r>
      <w:bookmarkStart w:id="1242" w:name="_Toc149594693"/>
      <w:r w:rsidRPr="00A1019D">
        <w:rPr>
          <w:rFonts w:ascii="仿宋" w:eastAsia="宋体" w:hAnsi="仿宋" w:cs="仿宋" w:hint="eastAsia"/>
          <w:bCs w:val="0"/>
          <w:color w:val="0D0D0D" w:themeColor="text1" w:themeTint="F2"/>
          <w:szCs w:val="24"/>
        </w:rPr>
        <w:t xml:space="preserve">17.1 </w:t>
      </w:r>
      <w:r w:rsidRPr="00A1019D">
        <w:rPr>
          <w:rFonts w:ascii="仿宋" w:eastAsia="宋体" w:hAnsi="仿宋" w:cs="仿宋" w:hint="eastAsia"/>
          <w:bCs w:val="0"/>
          <w:color w:val="0D0D0D" w:themeColor="text1" w:themeTint="F2"/>
          <w:szCs w:val="24"/>
        </w:rPr>
        <w:t>合同价格</w:t>
      </w:r>
      <w:bookmarkEnd w:id="1234"/>
      <w:bookmarkEnd w:id="1235"/>
      <w:bookmarkEnd w:id="1236"/>
      <w:bookmarkEnd w:id="1237"/>
      <w:bookmarkEnd w:id="1238"/>
      <w:bookmarkEnd w:id="1239"/>
      <w:bookmarkEnd w:id="1240"/>
      <w:bookmarkEnd w:id="1241"/>
      <w:bookmarkEnd w:id="1242"/>
    </w:p>
    <w:p w14:paraId="3080F0B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除专用合同条款另有约定外，</w:t>
      </w:r>
    </w:p>
    <w:p w14:paraId="5D9F635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）合同价格包括签约合同价以及按照合同约定进行的调整；</w:t>
      </w:r>
    </w:p>
    <w:p w14:paraId="46B3BA2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）合同价格包括承包人依据法律规定或合同约定应支付的</w:t>
      </w:r>
      <w:proofErr w:type="gramStart"/>
      <w:r w:rsidRPr="00A1019D">
        <w:rPr>
          <w:rFonts w:ascii="仿宋" w:eastAsia="宋体" w:hAnsi="仿宋" w:cs="仿宋" w:hint="eastAsia"/>
          <w:color w:val="0D0D0D" w:themeColor="text1" w:themeTint="F2"/>
          <w:sz w:val="24"/>
          <w:szCs w:val="24"/>
        </w:rPr>
        <w:t>规</w:t>
      </w:r>
      <w:proofErr w:type="gramEnd"/>
      <w:r w:rsidRPr="00A1019D">
        <w:rPr>
          <w:rFonts w:ascii="仿宋" w:eastAsia="宋体" w:hAnsi="仿宋" w:cs="仿宋" w:hint="eastAsia"/>
          <w:color w:val="0D0D0D" w:themeColor="text1" w:themeTint="F2"/>
          <w:sz w:val="24"/>
          <w:szCs w:val="24"/>
        </w:rPr>
        <w:t>费和税金；</w:t>
      </w:r>
    </w:p>
    <w:p w14:paraId="77FA56E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）价格清单列出的任何数量仅为估算的工作量，不得将其视为要求承包人实施的工程的实际或准确的工作量。在价格清单中列出的任何工作量和价格数据应仅限用于变更和支付的参考资料，而不能用于其他目的。</w:t>
      </w:r>
    </w:p>
    <w:p w14:paraId="59E557E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合同约定工程的某部</w:t>
      </w:r>
      <w:proofErr w:type="gramStart"/>
      <w:r w:rsidRPr="00A1019D">
        <w:rPr>
          <w:rFonts w:ascii="仿宋" w:eastAsia="宋体" w:hAnsi="仿宋" w:cs="仿宋" w:hint="eastAsia"/>
          <w:color w:val="0D0D0D" w:themeColor="text1" w:themeTint="F2"/>
          <w:sz w:val="24"/>
          <w:szCs w:val="24"/>
        </w:rPr>
        <w:t>分按照</w:t>
      </w:r>
      <w:proofErr w:type="gramEnd"/>
      <w:r w:rsidRPr="00A1019D">
        <w:rPr>
          <w:rFonts w:ascii="仿宋" w:eastAsia="宋体" w:hAnsi="仿宋" w:cs="仿宋" w:hint="eastAsia"/>
          <w:color w:val="0D0D0D" w:themeColor="text1" w:themeTint="F2"/>
          <w:sz w:val="24"/>
          <w:szCs w:val="24"/>
        </w:rPr>
        <w:t>实际完成的工程量进行支付的，应按照专用合同条款的约定进行计量和估价，并据此调整合同价格。</w:t>
      </w:r>
    </w:p>
    <w:p w14:paraId="4E6A0D5D" w14:textId="77777777" w:rsidR="00B741CD" w:rsidRPr="00A1019D" w:rsidRDefault="00606632">
      <w:pPr>
        <w:pStyle w:val="3"/>
        <w:ind w:firstLine="118"/>
        <w:rPr>
          <w:rFonts w:ascii="仿宋" w:eastAsia="宋体" w:hAnsi="仿宋" w:cs="仿宋"/>
          <w:bCs w:val="0"/>
          <w:color w:val="0D0D0D" w:themeColor="text1" w:themeTint="F2"/>
          <w:szCs w:val="24"/>
        </w:rPr>
      </w:pPr>
      <w:bookmarkStart w:id="1243" w:name="_Toc247514148"/>
      <w:bookmarkStart w:id="1244" w:name="_Toc247527749"/>
      <w:bookmarkStart w:id="1245" w:name="_Toc411736535"/>
      <w:bookmarkStart w:id="1246" w:name="_Toc410559453"/>
      <w:bookmarkStart w:id="1247" w:name="_Toc476860470"/>
      <w:bookmarkStart w:id="1248" w:name="_Toc17461"/>
      <w:bookmarkStart w:id="1249" w:name="_Toc411736259"/>
      <w:bookmarkStart w:id="1250" w:name="_Toc300835152"/>
      <w:r w:rsidRPr="00A1019D">
        <w:rPr>
          <w:rFonts w:ascii="仿宋" w:eastAsia="宋体" w:hAnsi="仿宋" w:cs="仿宋" w:hint="eastAsia"/>
          <w:bCs w:val="0"/>
          <w:color w:val="0D0D0D" w:themeColor="text1" w:themeTint="F2"/>
          <w:szCs w:val="24"/>
        </w:rPr>
        <w:t xml:space="preserve">   </w:t>
      </w:r>
      <w:bookmarkStart w:id="1251" w:name="_Toc149594694"/>
      <w:r w:rsidRPr="00A1019D">
        <w:rPr>
          <w:rFonts w:ascii="仿宋" w:eastAsia="宋体" w:hAnsi="仿宋" w:cs="仿宋" w:hint="eastAsia"/>
          <w:bCs w:val="0"/>
          <w:color w:val="0D0D0D" w:themeColor="text1" w:themeTint="F2"/>
          <w:szCs w:val="24"/>
        </w:rPr>
        <w:t xml:space="preserve">17.2 </w:t>
      </w:r>
      <w:r w:rsidRPr="00A1019D">
        <w:rPr>
          <w:rFonts w:ascii="仿宋" w:eastAsia="宋体" w:hAnsi="仿宋" w:cs="仿宋" w:hint="eastAsia"/>
          <w:bCs w:val="0"/>
          <w:color w:val="0D0D0D" w:themeColor="text1" w:themeTint="F2"/>
          <w:szCs w:val="24"/>
        </w:rPr>
        <w:t>预付款</w:t>
      </w:r>
      <w:bookmarkEnd w:id="1243"/>
      <w:bookmarkEnd w:id="1244"/>
      <w:bookmarkEnd w:id="1245"/>
      <w:bookmarkEnd w:id="1246"/>
      <w:bookmarkEnd w:id="1247"/>
      <w:bookmarkEnd w:id="1248"/>
      <w:bookmarkEnd w:id="1249"/>
      <w:bookmarkEnd w:id="1250"/>
      <w:bookmarkEnd w:id="1251"/>
    </w:p>
    <w:p w14:paraId="558F777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17.2.1 </w:t>
      </w:r>
      <w:r w:rsidRPr="00A1019D">
        <w:rPr>
          <w:rFonts w:ascii="仿宋" w:eastAsia="宋体" w:hAnsi="仿宋" w:cs="仿宋" w:hint="eastAsia"/>
          <w:color w:val="0D0D0D" w:themeColor="text1" w:themeTint="F2"/>
          <w:sz w:val="24"/>
          <w:szCs w:val="24"/>
        </w:rPr>
        <w:t>预付款</w:t>
      </w:r>
    </w:p>
    <w:p w14:paraId="7BE6B91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预付款用于承包人为合同工程的设计和工程实施购置材料、工程设备、施工设备、修建临时设施以及组织施工队伍进场等。预付款的额度和支付在专用合同条款中约定。预付款必须专用于合同工作。</w:t>
      </w:r>
    </w:p>
    <w:p w14:paraId="5D569AC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17.2.2 </w:t>
      </w:r>
      <w:r w:rsidRPr="00A1019D">
        <w:rPr>
          <w:rFonts w:ascii="仿宋" w:eastAsia="宋体" w:hAnsi="仿宋" w:cs="仿宋" w:hint="eastAsia"/>
          <w:color w:val="0D0D0D" w:themeColor="text1" w:themeTint="F2"/>
          <w:sz w:val="24"/>
          <w:szCs w:val="24"/>
        </w:rPr>
        <w:t>预付款保函</w:t>
      </w:r>
    </w:p>
    <w:p w14:paraId="5E7D1A8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除专用合同条款另有约定外，承包人应在收到预付款的同时向发包人提交预付款保函，预付款保函的担保金额应与预付款金额相同。保函的担保金额可根据预付款扣回的金额相应递减。</w:t>
      </w:r>
    </w:p>
    <w:p w14:paraId="006EF95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17.2.3 </w:t>
      </w:r>
      <w:r w:rsidRPr="00A1019D">
        <w:rPr>
          <w:rFonts w:ascii="仿宋" w:eastAsia="宋体" w:hAnsi="仿宋" w:cs="仿宋" w:hint="eastAsia"/>
          <w:color w:val="0D0D0D" w:themeColor="text1" w:themeTint="F2"/>
          <w:sz w:val="24"/>
          <w:szCs w:val="24"/>
        </w:rPr>
        <w:t>预付款的扣回与还清</w:t>
      </w:r>
    </w:p>
    <w:p w14:paraId="3C60721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预付款在进度付款中扣回，扣回办法在专用合同条款中约定。在颁发工程接收证书前，由于不可抗力或其他原因解除合同时，预付款尚未扣清的，尚未扣清的预付款余额应作为承包人的到期应付款。</w:t>
      </w:r>
    </w:p>
    <w:p w14:paraId="5B04F2DB" w14:textId="77777777" w:rsidR="00B741CD" w:rsidRPr="00A1019D" w:rsidRDefault="00606632">
      <w:pPr>
        <w:pStyle w:val="3"/>
        <w:ind w:firstLine="118"/>
        <w:rPr>
          <w:rFonts w:ascii="仿宋" w:eastAsia="宋体" w:hAnsi="仿宋" w:cs="仿宋"/>
          <w:bCs w:val="0"/>
          <w:color w:val="0D0D0D" w:themeColor="text1" w:themeTint="F2"/>
          <w:szCs w:val="24"/>
        </w:rPr>
      </w:pPr>
      <w:bookmarkStart w:id="1252" w:name="_Toc410559454"/>
      <w:bookmarkStart w:id="1253" w:name="_Toc476860471"/>
      <w:bookmarkStart w:id="1254" w:name="_Toc411736536"/>
      <w:bookmarkStart w:id="1255" w:name="_Toc29065"/>
      <w:bookmarkStart w:id="1256" w:name="_Toc247527750"/>
      <w:bookmarkStart w:id="1257" w:name="_Toc411736260"/>
      <w:bookmarkStart w:id="1258" w:name="_Toc300835153"/>
      <w:bookmarkStart w:id="1259" w:name="_Toc247514149"/>
      <w:r w:rsidRPr="00A1019D">
        <w:rPr>
          <w:rFonts w:ascii="仿宋" w:eastAsia="宋体" w:hAnsi="仿宋" w:cs="仿宋" w:hint="eastAsia"/>
          <w:bCs w:val="0"/>
          <w:color w:val="0D0D0D" w:themeColor="text1" w:themeTint="F2"/>
          <w:szCs w:val="24"/>
        </w:rPr>
        <w:t xml:space="preserve">   </w:t>
      </w:r>
      <w:bookmarkStart w:id="1260" w:name="_Toc149594695"/>
      <w:r w:rsidRPr="00A1019D">
        <w:rPr>
          <w:rFonts w:ascii="仿宋" w:eastAsia="宋体" w:hAnsi="仿宋" w:cs="仿宋" w:hint="eastAsia"/>
          <w:bCs w:val="0"/>
          <w:color w:val="0D0D0D" w:themeColor="text1" w:themeTint="F2"/>
          <w:szCs w:val="24"/>
        </w:rPr>
        <w:t xml:space="preserve">17.3 </w:t>
      </w:r>
      <w:r w:rsidRPr="00A1019D">
        <w:rPr>
          <w:rFonts w:ascii="仿宋" w:eastAsia="宋体" w:hAnsi="仿宋" w:cs="仿宋" w:hint="eastAsia"/>
          <w:bCs w:val="0"/>
          <w:color w:val="0D0D0D" w:themeColor="text1" w:themeTint="F2"/>
          <w:szCs w:val="24"/>
        </w:rPr>
        <w:t>工程进度付款</w:t>
      </w:r>
      <w:bookmarkEnd w:id="1252"/>
      <w:bookmarkEnd w:id="1253"/>
      <w:bookmarkEnd w:id="1254"/>
      <w:bookmarkEnd w:id="1255"/>
      <w:bookmarkEnd w:id="1256"/>
      <w:bookmarkEnd w:id="1257"/>
      <w:bookmarkEnd w:id="1258"/>
      <w:bookmarkEnd w:id="1259"/>
      <w:bookmarkEnd w:id="1260"/>
    </w:p>
    <w:p w14:paraId="67E5AA7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17.3.1 </w:t>
      </w:r>
      <w:r w:rsidRPr="00A1019D">
        <w:rPr>
          <w:rFonts w:ascii="仿宋" w:eastAsia="宋体" w:hAnsi="仿宋" w:cs="仿宋" w:hint="eastAsia"/>
          <w:color w:val="0D0D0D" w:themeColor="text1" w:themeTint="F2"/>
          <w:sz w:val="24"/>
          <w:szCs w:val="24"/>
        </w:rPr>
        <w:t>付款时间</w:t>
      </w:r>
    </w:p>
    <w:p w14:paraId="70C8F76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除专用合同条款另有约定外，工程进度付款按月支付。</w:t>
      </w:r>
    </w:p>
    <w:p w14:paraId="68C7633C" w14:textId="77777777" w:rsidR="00B741CD" w:rsidRPr="00A1019D" w:rsidRDefault="00606632">
      <w:pPr>
        <w:tabs>
          <w:tab w:val="left" w:pos="5670"/>
        </w:tabs>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17.3.2 </w:t>
      </w:r>
      <w:r w:rsidRPr="00A1019D">
        <w:rPr>
          <w:rFonts w:ascii="仿宋" w:eastAsia="宋体" w:hAnsi="仿宋" w:cs="仿宋" w:hint="eastAsia"/>
          <w:color w:val="0D0D0D" w:themeColor="text1" w:themeTint="F2"/>
          <w:sz w:val="24"/>
          <w:szCs w:val="24"/>
        </w:rPr>
        <w:t>支付分解表</w:t>
      </w:r>
    </w:p>
    <w:p w14:paraId="4436DFB8" w14:textId="77777777" w:rsidR="00B741CD" w:rsidRPr="00A1019D" w:rsidRDefault="00606632">
      <w:pPr>
        <w:tabs>
          <w:tab w:val="left" w:pos="5670"/>
        </w:tabs>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除专用合同条款另有约定外，承包人应根据价格清单的价格构成、费用性质、计划发生时间和相应工作量等因素，按照以下分类和分解原则，结合第</w:t>
      </w:r>
      <w:r w:rsidRPr="00A1019D">
        <w:rPr>
          <w:rFonts w:ascii="仿宋" w:eastAsia="宋体" w:hAnsi="仿宋" w:cs="仿宋" w:hint="eastAsia"/>
          <w:color w:val="0D0D0D" w:themeColor="text1" w:themeTint="F2"/>
          <w:sz w:val="24"/>
          <w:szCs w:val="24"/>
        </w:rPr>
        <w:t>4.12.1</w:t>
      </w:r>
      <w:r w:rsidRPr="00A1019D">
        <w:rPr>
          <w:rFonts w:ascii="仿宋" w:eastAsia="宋体" w:hAnsi="仿宋" w:cs="仿宋" w:hint="eastAsia"/>
          <w:color w:val="0D0D0D" w:themeColor="text1" w:themeTint="F2"/>
          <w:sz w:val="24"/>
          <w:szCs w:val="24"/>
        </w:rPr>
        <w:t>项约定的合同进度计划，汇总形成月度支付分解报告。</w:t>
      </w:r>
    </w:p>
    <w:p w14:paraId="0831776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）勘察设计费。按照提供勘察设计阶段性成果文件的时间、对应的工作量进行分解。</w:t>
      </w:r>
      <w:r w:rsidRPr="00A1019D">
        <w:rPr>
          <w:rFonts w:ascii="仿宋" w:eastAsia="宋体" w:hAnsi="仿宋" w:cs="仿宋" w:hint="eastAsia"/>
          <w:color w:val="0D0D0D" w:themeColor="text1" w:themeTint="F2"/>
          <w:sz w:val="24"/>
          <w:szCs w:val="24"/>
        </w:rPr>
        <w:t xml:space="preserve"> </w:t>
      </w:r>
    </w:p>
    <w:p w14:paraId="6CBE70E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）材料和工程设备费。分别按订立采购合同、进场验收合格、安装就位、工程竣工等阶段和专用条款约定的比例进行分解。</w:t>
      </w:r>
    </w:p>
    <w:p w14:paraId="60FF0B0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）技术服务培训费。按照价格清单中的单价，结合第</w:t>
      </w:r>
      <w:r w:rsidRPr="00A1019D">
        <w:rPr>
          <w:rFonts w:ascii="仿宋" w:eastAsia="宋体" w:hAnsi="仿宋" w:cs="仿宋" w:hint="eastAsia"/>
          <w:color w:val="0D0D0D" w:themeColor="text1" w:themeTint="F2"/>
          <w:sz w:val="24"/>
          <w:szCs w:val="24"/>
        </w:rPr>
        <w:t>4.12.1</w:t>
      </w:r>
      <w:r w:rsidRPr="00A1019D">
        <w:rPr>
          <w:rFonts w:ascii="仿宋" w:eastAsia="宋体" w:hAnsi="仿宋" w:cs="仿宋" w:hint="eastAsia"/>
          <w:color w:val="0D0D0D" w:themeColor="text1" w:themeTint="F2"/>
          <w:sz w:val="24"/>
          <w:szCs w:val="24"/>
        </w:rPr>
        <w:t>项约定的合同进度计划对应的工作量进行分解。</w:t>
      </w:r>
    </w:p>
    <w:p w14:paraId="335666E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）其他工程价款。除第</w:t>
      </w:r>
      <w:r w:rsidRPr="00A1019D">
        <w:rPr>
          <w:rFonts w:ascii="仿宋" w:eastAsia="宋体" w:hAnsi="仿宋" w:cs="仿宋" w:hint="eastAsia"/>
          <w:color w:val="0D0D0D" w:themeColor="text1" w:themeTint="F2"/>
          <w:sz w:val="24"/>
          <w:szCs w:val="24"/>
        </w:rPr>
        <w:t>17.1</w:t>
      </w:r>
      <w:r w:rsidRPr="00A1019D">
        <w:rPr>
          <w:rFonts w:ascii="仿宋" w:eastAsia="宋体" w:hAnsi="仿宋" w:cs="仿宋" w:hint="eastAsia"/>
          <w:color w:val="0D0D0D" w:themeColor="text1" w:themeTint="F2"/>
          <w:sz w:val="24"/>
          <w:szCs w:val="24"/>
        </w:rPr>
        <w:t>款约定按已完成工程量计量支付的工程价款外，按照价格清单中的价格，结合第</w:t>
      </w:r>
      <w:r w:rsidRPr="00A1019D">
        <w:rPr>
          <w:rFonts w:ascii="仿宋" w:eastAsia="宋体" w:hAnsi="仿宋" w:cs="仿宋" w:hint="eastAsia"/>
          <w:color w:val="0D0D0D" w:themeColor="text1" w:themeTint="F2"/>
          <w:sz w:val="24"/>
          <w:szCs w:val="24"/>
        </w:rPr>
        <w:t>4.12.1</w:t>
      </w:r>
      <w:r w:rsidRPr="00A1019D">
        <w:rPr>
          <w:rFonts w:ascii="仿宋" w:eastAsia="宋体" w:hAnsi="仿宋" w:cs="仿宋" w:hint="eastAsia"/>
          <w:color w:val="0D0D0D" w:themeColor="text1" w:themeTint="F2"/>
          <w:sz w:val="24"/>
          <w:szCs w:val="24"/>
        </w:rPr>
        <w:t>项约定的合同进度计划拟完成的工程量或者比例进行分解。</w:t>
      </w:r>
    </w:p>
    <w:p w14:paraId="14B68C94" w14:textId="77777777" w:rsidR="00B741CD" w:rsidRPr="00A1019D" w:rsidRDefault="00606632">
      <w:pPr>
        <w:tabs>
          <w:tab w:val="left" w:pos="5670"/>
        </w:tabs>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承包人应当在收到经监理人批复的合同进度计划后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天内，将支付分解报告以及形成支付分解报告的支持性资料报监理人审批，监理人应当在收到承包人报送的支付分解报告后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天内给予批复或提出修改意见，经监理人批准的支付分解报告为有合同约束力的支付分解表。合同进度计划进行了修订的，应相应修改支付分解表，并</w:t>
      </w:r>
      <w:proofErr w:type="gramStart"/>
      <w:r w:rsidRPr="00A1019D">
        <w:rPr>
          <w:rFonts w:ascii="仿宋" w:eastAsia="宋体" w:hAnsi="仿宋" w:cs="仿宋" w:hint="eastAsia"/>
          <w:color w:val="0D0D0D" w:themeColor="text1" w:themeTint="F2"/>
          <w:sz w:val="24"/>
          <w:szCs w:val="24"/>
        </w:rPr>
        <w:t>按本目规定</w:t>
      </w:r>
      <w:proofErr w:type="gramEnd"/>
      <w:r w:rsidRPr="00A1019D">
        <w:rPr>
          <w:rFonts w:ascii="仿宋" w:eastAsia="宋体" w:hAnsi="仿宋" w:cs="仿宋" w:hint="eastAsia"/>
          <w:color w:val="0D0D0D" w:themeColor="text1" w:themeTint="F2"/>
          <w:sz w:val="24"/>
          <w:szCs w:val="24"/>
        </w:rPr>
        <w:t>报监理人批复。</w:t>
      </w:r>
    </w:p>
    <w:p w14:paraId="3A3BC961" w14:textId="77777777" w:rsidR="00B741CD" w:rsidRPr="00A1019D" w:rsidRDefault="00606632">
      <w:pPr>
        <w:tabs>
          <w:tab w:val="left" w:pos="5670"/>
        </w:tabs>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17.3.3 </w:t>
      </w:r>
      <w:r w:rsidRPr="00A1019D">
        <w:rPr>
          <w:rFonts w:ascii="仿宋" w:eastAsia="宋体" w:hAnsi="仿宋" w:cs="仿宋" w:hint="eastAsia"/>
          <w:color w:val="0D0D0D" w:themeColor="text1" w:themeTint="F2"/>
          <w:sz w:val="24"/>
          <w:szCs w:val="24"/>
        </w:rPr>
        <w:t>进度付款申请单</w:t>
      </w:r>
    </w:p>
    <w:p w14:paraId="22A9703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承包人应在每笔进度款支付前，按监理人批准的格式和专用合同条款约定的份数，向监理人提交进度付款申请单，并附相应的支持性证明文件。除合同另有约定外，进度付款申请单应包括下列内容：</w:t>
      </w:r>
    </w:p>
    <w:p w14:paraId="5943EAD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）当期应支付金额总额，以及截至当期期末累计应支付金额总额、已支付的进度付款金额总额；</w:t>
      </w:r>
    </w:p>
    <w:p w14:paraId="1D951EA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）当期根据支付分解表应支付金额，以及截至当期期末累计应支付金额；</w:t>
      </w:r>
    </w:p>
    <w:p w14:paraId="7CC60A1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）当期根据第</w:t>
      </w:r>
      <w:r w:rsidRPr="00A1019D">
        <w:rPr>
          <w:rFonts w:ascii="仿宋" w:eastAsia="宋体" w:hAnsi="仿宋" w:cs="仿宋" w:hint="eastAsia"/>
          <w:color w:val="0D0D0D" w:themeColor="text1" w:themeTint="F2"/>
          <w:sz w:val="24"/>
          <w:szCs w:val="24"/>
        </w:rPr>
        <w:t>17.1</w:t>
      </w:r>
      <w:r w:rsidRPr="00A1019D">
        <w:rPr>
          <w:rFonts w:ascii="仿宋" w:eastAsia="宋体" w:hAnsi="仿宋" w:cs="仿宋" w:hint="eastAsia"/>
          <w:color w:val="0D0D0D" w:themeColor="text1" w:themeTint="F2"/>
          <w:sz w:val="24"/>
          <w:szCs w:val="24"/>
        </w:rPr>
        <w:t>款约定计量的已实施工程应支付金额，以及截至当期期末累计应支付金额；</w:t>
      </w:r>
    </w:p>
    <w:p w14:paraId="547E063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）当期根据第</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条应增加和扣减的变更金额，以及截至当期期末累计变更金额；</w:t>
      </w:r>
    </w:p>
    <w:p w14:paraId="01C27C5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）当期根据第</w:t>
      </w:r>
      <w:r w:rsidRPr="00A1019D">
        <w:rPr>
          <w:rFonts w:ascii="仿宋" w:eastAsia="宋体" w:hAnsi="仿宋" w:cs="仿宋" w:hint="eastAsia"/>
          <w:color w:val="0D0D0D" w:themeColor="text1" w:themeTint="F2"/>
          <w:sz w:val="24"/>
          <w:szCs w:val="24"/>
        </w:rPr>
        <w:t xml:space="preserve">23 </w:t>
      </w:r>
      <w:proofErr w:type="gramStart"/>
      <w:r w:rsidRPr="00A1019D">
        <w:rPr>
          <w:rFonts w:ascii="仿宋" w:eastAsia="宋体" w:hAnsi="仿宋" w:cs="仿宋" w:hint="eastAsia"/>
          <w:color w:val="0D0D0D" w:themeColor="text1" w:themeTint="F2"/>
          <w:sz w:val="24"/>
          <w:szCs w:val="24"/>
        </w:rPr>
        <w:t>条应增加</w:t>
      </w:r>
      <w:proofErr w:type="gramEnd"/>
      <w:r w:rsidRPr="00A1019D">
        <w:rPr>
          <w:rFonts w:ascii="仿宋" w:eastAsia="宋体" w:hAnsi="仿宋" w:cs="仿宋" w:hint="eastAsia"/>
          <w:color w:val="0D0D0D" w:themeColor="text1" w:themeTint="F2"/>
          <w:sz w:val="24"/>
          <w:szCs w:val="24"/>
        </w:rPr>
        <w:t>和扣减的索赔金额，以及截至当期期末累计索赔金额；</w:t>
      </w:r>
    </w:p>
    <w:p w14:paraId="1D28430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）当期根据第</w:t>
      </w:r>
      <w:r w:rsidRPr="00A1019D">
        <w:rPr>
          <w:rFonts w:ascii="仿宋" w:eastAsia="宋体" w:hAnsi="仿宋" w:cs="仿宋" w:hint="eastAsia"/>
          <w:color w:val="0D0D0D" w:themeColor="text1" w:themeTint="F2"/>
          <w:sz w:val="24"/>
          <w:szCs w:val="24"/>
        </w:rPr>
        <w:t xml:space="preserve">17.2 </w:t>
      </w:r>
      <w:r w:rsidRPr="00A1019D">
        <w:rPr>
          <w:rFonts w:ascii="仿宋" w:eastAsia="宋体" w:hAnsi="仿宋" w:cs="仿宋" w:hint="eastAsia"/>
          <w:color w:val="0D0D0D" w:themeColor="text1" w:themeTint="F2"/>
          <w:sz w:val="24"/>
          <w:szCs w:val="24"/>
        </w:rPr>
        <w:t>款约定应支付的预付款和扣减的返还预付款金额，以及截至当期期末累计返还预付款金额；</w:t>
      </w:r>
    </w:p>
    <w:p w14:paraId="2CA083A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）当期根据第</w:t>
      </w:r>
      <w:r w:rsidRPr="00A1019D">
        <w:rPr>
          <w:rFonts w:ascii="仿宋" w:eastAsia="宋体" w:hAnsi="仿宋" w:cs="仿宋" w:hint="eastAsia"/>
          <w:color w:val="0D0D0D" w:themeColor="text1" w:themeTint="F2"/>
          <w:sz w:val="24"/>
          <w:szCs w:val="24"/>
        </w:rPr>
        <w:t xml:space="preserve">17.4.1 </w:t>
      </w:r>
      <w:r w:rsidRPr="00A1019D">
        <w:rPr>
          <w:rFonts w:ascii="仿宋" w:eastAsia="宋体" w:hAnsi="仿宋" w:cs="仿宋" w:hint="eastAsia"/>
          <w:color w:val="0D0D0D" w:themeColor="text1" w:themeTint="F2"/>
          <w:sz w:val="24"/>
          <w:szCs w:val="24"/>
        </w:rPr>
        <w:t>项约定应扣减的质量保证金金额，以及截至当期期末累计扣减的质量保证金金额；</w:t>
      </w:r>
    </w:p>
    <w:p w14:paraId="24E807F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8</w:t>
      </w:r>
      <w:r w:rsidRPr="00A1019D">
        <w:rPr>
          <w:rFonts w:ascii="仿宋" w:eastAsia="宋体" w:hAnsi="仿宋" w:cs="仿宋" w:hint="eastAsia"/>
          <w:color w:val="0D0D0D" w:themeColor="text1" w:themeTint="F2"/>
          <w:sz w:val="24"/>
          <w:szCs w:val="24"/>
        </w:rPr>
        <w:t>）当期根据合同应增加和扣减的其他金额，以及截至当期期末累计增加和扣减的金额。</w:t>
      </w:r>
    </w:p>
    <w:p w14:paraId="74868E8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17.3.4 </w:t>
      </w:r>
      <w:r w:rsidRPr="00A1019D">
        <w:rPr>
          <w:rFonts w:ascii="仿宋" w:eastAsia="宋体" w:hAnsi="仿宋" w:cs="仿宋" w:hint="eastAsia"/>
          <w:color w:val="0D0D0D" w:themeColor="text1" w:themeTint="F2"/>
          <w:sz w:val="24"/>
          <w:szCs w:val="24"/>
        </w:rPr>
        <w:t>进度付款证书和支付时间</w:t>
      </w:r>
    </w:p>
    <w:p w14:paraId="6917D92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）监理人在收到承包人进度付款申请单以及相应的支持性证明文件后的</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完成审核，提出发包人到期应支付给承包人的金额以及相应的支持性材料，经发包人审批同意后，由监理人向承包人出具经发包人签认的进度付款证书。监理人未能在前述时间完成审核的，视为监理人同意承包人进度付款申请。监理人有权核减承包人未能按照合同要求履行任何工作或义务的相应金额。</w:t>
      </w:r>
    </w:p>
    <w:p w14:paraId="52F2282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）发包人最迟应在监理人收到进度付款申请单后的</w:t>
      </w:r>
      <w:r w:rsidRPr="00A1019D">
        <w:rPr>
          <w:rFonts w:ascii="仿宋" w:eastAsia="宋体" w:hAnsi="仿宋" w:cs="仿宋" w:hint="eastAsia"/>
          <w:color w:val="0D0D0D" w:themeColor="text1" w:themeTint="F2"/>
          <w:sz w:val="24"/>
          <w:szCs w:val="24"/>
        </w:rPr>
        <w:t xml:space="preserve">28 </w:t>
      </w:r>
      <w:r w:rsidRPr="00A1019D">
        <w:rPr>
          <w:rFonts w:ascii="仿宋" w:eastAsia="宋体" w:hAnsi="仿宋" w:cs="仿宋" w:hint="eastAsia"/>
          <w:color w:val="0D0D0D" w:themeColor="text1" w:themeTint="F2"/>
          <w:sz w:val="24"/>
          <w:szCs w:val="24"/>
        </w:rPr>
        <w:t>天内，将进度应付款支付给承包人。发包人未能在前述时间内完成审批或不予答复的，视为发包人同意进度付款申请。发包人不按期支付的，按专用合同条款的约定支付逾期付款违约金。</w:t>
      </w:r>
    </w:p>
    <w:p w14:paraId="2EFB0D2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）监理人出具进度付款证书，不应视为监理人已同意、批准或接受了承包人完成的该部分工作。</w:t>
      </w:r>
    </w:p>
    <w:p w14:paraId="70335DD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）进度付款涉及政府投资资金的，按照国库集中支付等国家相关规定和专用合同条款的约定执行。</w:t>
      </w:r>
    </w:p>
    <w:p w14:paraId="7DA4CDE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 xml:space="preserve">17.3.5 </w:t>
      </w:r>
      <w:r w:rsidRPr="00A1019D">
        <w:rPr>
          <w:rFonts w:ascii="仿宋" w:eastAsia="宋体" w:hAnsi="仿宋" w:cs="仿宋" w:hint="eastAsia"/>
          <w:color w:val="0D0D0D" w:themeColor="text1" w:themeTint="F2"/>
          <w:sz w:val="24"/>
          <w:szCs w:val="24"/>
        </w:rPr>
        <w:t>工程进度付款的修正</w:t>
      </w:r>
    </w:p>
    <w:p w14:paraId="367D445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在对以往历次已签发的进度付款证书进行汇总和复核中发现错、漏或重复的，监理人有权予以修正，承包人也有权提出修正申请。经监理人、承包人复核同意的修正，应在本次进度付款中支付或扣除。</w:t>
      </w:r>
    </w:p>
    <w:p w14:paraId="7EB34A1D" w14:textId="77777777" w:rsidR="00B741CD" w:rsidRPr="00A1019D" w:rsidRDefault="00606632">
      <w:pPr>
        <w:pStyle w:val="3"/>
        <w:ind w:firstLine="118"/>
        <w:rPr>
          <w:rFonts w:ascii="仿宋" w:eastAsia="宋体" w:hAnsi="仿宋" w:cs="仿宋"/>
          <w:bCs w:val="0"/>
          <w:color w:val="0D0D0D" w:themeColor="text1" w:themeTint="F2"/>
          <w:szCs w:val="24"/>
        </w:rPr>
      </w:pPr>
      <w:bookmarkStart w:id="1261" w:name="_Toc410559455"/>
      <w:bookmarkStart w:id="1262" w:name="_Toc411736261"/>
      <w:bookmarkStart w:id="1263" w:name="_Toc247527751"/>
      <w:bookmarkStart w:id="1264" w:name="_Toc8138"/>
      <w:bookmarkStart w:id="1265" w:name="_Toc300835154"/>
      <w:bookmarkStart w:id="1266" w:name="_Toc247514150"/>
      <w:bookmarkStart w:id="1267" w:name="_Toc411736537"/>
      <w:bookmarkStart w:id="1268" w:name="_Toc476860472"/>
      <w:r w:rsidRPr="00A1019D">
        <w:rPr>
          <w:rFonts w:ascii="仿宋" w:eastAsia="宋体" w:hAnsi="仿宋" w:cs="仿宋" w:hint="eastAsia"/>
          <w:bCs w:val="0"/>
          <w:color w:val="0D0D0D" w:themeColor="text1" w:themeTint="F2"/>
          <w:szCs w:val="24"/>
        </w:rPr>
        <w:t xml:space="preserve">   </w:t>
      </w:r>
      <w:bookmarkStart w:id="1269" w:name="_Toc149594696"/>
      <w:r w:rsidRPr="00A1019D">
        <w:rPr>
          <w:rFonts w:ascii="仿宋" w:eastAsia="宋体" w:hAnsi="仿宋" w:cs="仿宋" w:hint="eastAsia"/>
          <w:bCs w:val="0"/>
          <w:color w:val="0D0D0D" w:themeColor="text1" w:themeTint="F2"/>
          <w:szCs w:val="24"/>
        </w:rPr>
        <w:t xml:space="preserve">17.4 </w:t>
      </w:r>
      <w:r w:rsidRPr="00A1019D">
        <w:rPr>
          <w:rFonts w:ascii="仿宋" w:eastAsia="宋体" w:hAnsi="仿宋" w:cs="仿宋" w:hint="eastAsia"/>
          <w:bCs w:val="0"/>
          <w:color w:val="0D0D0D" w:themeColor="text1" w:themeTint="F2"/>
          <w:szCs w:val="24"/>
        </w:rPr>
        <w:t>质量保证金</w:t>
      </w:r>
      <w:bookmarkEnd w:id="1261"/>
      <w:bookmarkEnd w:id="1262"/>
      <w:bookmarkEnd w:id="1263"/>
      <w:bookmarkEnd w:id="1264"/>
      <w:bookmarkEnd w:id="1265"/>
      <w:bookmarkEnd w:id="1266"/>
      <w:bookmarkEnd w:id="1267"/>
      <w:bookmarkEnd w:id="1268"/>
      <w:bookmarkEnd w:id="1269"/>
    </w:p>
    <w:p w14:paraId="3F2F478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17.4.1 </w:t>
      </w:r>
      <w:r w:rsidRPr="00A1019D">
        <w:rPr>
          <w:rFonts w:ascii="仿宋" w:eastAsia="宋体" w:hAnsi="仿宋" w:cs="仿宋" w:hint="eastAsia"/>
          <w:color w:val="0D0D0D" w:themeColor="text1" w:themeTint="F2"/>
          <w:sz w:val="24"/>
          <w:szCs w:val="24"/>
        </w:rPr>
        <w:t>监理人应从发包人的每笔进度付款中，按专用合同条款的约定扣留质量保证金，直至扣留的质量保证金总额达到专用合同条款约定的金额或比例为止。质量保证金的计算额度不包括预付款的支付、扣回以及价格调整的金额。</w:t>
      </w:r>
    </w:p>
    <w:p w14:paraId="13D8C05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17.4.2 </w:t>
      </w:r>
      <w:r w:rsidRPr="00A1019D">
        <w:rPr>
          <w:rFonts w:ascii="仿宋" w:eastAsia="宋体" w:hAnsi="仿宋" w:cs="仿宋" w:hint="eastAsia"/>
          <w:color w:val="0D0D0D" w:themeColor="text1" w:themeTint="F2"/>
          <w:sz w:val="24"/>
          <w:szCs w:val="24"/>
        </w:rPr>
        <w:t>在第</w:t>
      </w:r>
      <w:r w:rsidRPr="00A1019D">
        <w:rPr>
          <w:rFonts w:ascii="仿宋" w:eastAsia="宋体" w:hAnsi="仿宋" w:cs="仿宋" w:hint="eastAsia"/>
          <w:color w:val="0D0D0D" w:themeColor="text1" w:themeTint="F2"/>
          <w:sz w:val="24"/>
          <w:szCs w:val="24"/>
        </w:rPr>
        <w:t xml:space="preserve">1.1.4.5 </w:t>
      </w:r>
      <w:r w:rsidRPr="00A1019D">
        <w:rPr>
          <w:rFonts w:ascii="仿宋" w:eastAsia="宋体" w:hAnsi="仿宋" w:cs="仿宋" w:hint="eastAsia"/>
          <w:color w:val="0D0D0D" w:themeColor="text1" w:themeTint="F2"/>
          <w:sz w:val="24"/>
          <w:szCs w:val="24"/>
        </w:rPr>
        <w:t>目约定的缺陷责任期满时，承包人向发包人申请到期应返还承包人剩余的质量保证金，发包人应在</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天内会同承包人按照合同约定的内容核实承包人是否完成缺陷责任。如无异议，发包人应当在核实后将剩余质量保证金返还承包人。</w:t>
      </w:r>
    </w:p>
    <w:p w14:paraId="7D58AF4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17.4.3 </w:t>
      </w:r>
      <w:r w:rsidRPr="00A1019D">
        <w:rPr>
          <w:rFonts w:ascii="仿宋" w:eastAsia="宋体" w:hAnsi="仿宋" w:cs="仿宋" w:hint="eastAsia"/>
          <w:color w:val="0D0D0D" w:themeColor="text1" w:themeTint="F2"/>
          <w:sz w:val="24"/>
          <w:szCs w:val="24"/>
        </w:rPr>
        <w:t>在第</w:t>
      </w:r>
      <w:r w:rsidRPr="00A1019D">
        <w:rPr>
          <w:rFonts w:ascii="仿宋" w:eastAsia="宋体" w:hAnsi="仿宋" w:cs="仿宋" w:hint="eastAsia"/>
          <w:color w:val="0D0D0D" w:themeColor="text1" w:themeTint="F2"/>
          <w:sz w:val="24"/>
          <w:szCs w:val="24"/>
        </w:rPr>
        <w:t xml:space="preserve">1.1.4.5 </w:t>
      </w:r>
      <w:r w:rsidRPr="00A1019D">
        <w:rPr>
          <w:rFonts w:ascii="仿宋" w:eastAsia="宋体" w:hAnsi="仿宋" w:cs="仿宋" w:hint="eastAsia"/>
          <w:color w:val="0D0D0D" w:themeColor="text1" w:themeTint="F2"/>
          <w:sz w:val="24"/>
          <w:szCs w:val="24"/>
        </w:rPr>
        <w:t>目约定的缺陷责任期满时，承包人没有完成缺陷责任的，发包人有权扣留与未履行责任剩余工作所需金额相应的质量保证金余额，并有权根据第</w:t>
      </w:r>
      <w:r w:rsidRPr="00A1019D">
        <w:rPr>
          <w:rFonts w:ascii="仿宋" w:eastAsia="宋体" w:hAnsi="仿宋" w:cs="仿宋" w:hint="eastAsia"/>
          <w:color w:val="0D0D0D" w:themeColor="text1" w:themeTint="F2"/>
          <w:sz w:val="24"/>
          <w:szCs w:val="24"/>
        </w:rPr>
        <w:t xml:space="preserve">19.3 </w:t>
      </w:r>
      <w:r w:rsidRPr="00A1019D">
        <w:rPr>
          <w:rFonts w:ascii="仿宋" w:eastAsia="宋体" w:hAnsi="仿宋" w:cs="仿宋" w:hint="eastAsia"/>
          <w:color w:val="0D0D0D" w:themeColor="text1" w:themeTint="F2"/>
          <w:sz w:val="24"/>
          <w:szCs w:val="24"/>
        </w:rPr>
        <w:t>款约定要求延长缺陷责任期，直至完成剩余工作为止。</w:t>
      </w:r>
    </w:p>
    <w:p w14:paraId="4E4A6FBF" w14:textId="77777777" w:rsidR="00B741CD" w:rsidRPr="00A1019D" w:rsidRDefault="00606632">
      <w:pPr>
        <w:pStyle w:val="3"/>
        <w:ind w:firstLine="118"/>
        <w:rPr>
          <w:rFonts w:ascii="仿宋" w:eastAsia="宋体" w:hAnsi="仿宋" w:cs="仿宋"/>
          <w:bCs w:val="0"/>
          <w:color w:val="0D0D0D" w:themeColor="text1" w:themeTint="F2"/>
          <w:szCs w:val="24"/>
        </w:rPr>
      </w:pPr>
      <w:bookmarkStart w:id="1270" w:name="_Toc411736262"/>
      <w:bookmarkStart w:id="1271" w:name="_Toc300835155"/>
      <w:bookmarkStart w:id="1272" w:name="_Toc476860473"/>
      <w:bookmarkStart w:id="1273" w:name="_Toc410559456"/>
      <w:bookmarkStart w:id="1274" w:name="_Toc23867"/>
      <w:bookmarkStart w:id="1275" w:name="_Toc247514151"/>
      <w:bookmarkStart w:id="1276" w:name="_Toc411736538"/>
      <w:bookmarkStart w:id="1277" w:name="_Toc247527752"/>
      <w:r w:rsidRPr="00A1019D">
        <w:rPr>
          <w:rFonts w:ascii="仿宋" w:eastAsia="宋体" w:hAnsi="仿宋" w:cs="仿宋" w:hint="eastAsia"/>
          <w:bCs w:val="0"/>
          <w:color w:val="0D0D0D" w:themeColor="text1" w:themeTint="F2"/>
          <w:szCs w:val="24"/>
        </w:rPr>
        <w:t xml:space="preserve">   </w:t>
      </w:r>
      <w:bookmarkStart w:id="1278" w:name="_Toc149594697"/>
      <w:r w:rsidRPr="00A1019D">
        <w:rPr>
          <w:rFonts w:ascii="仿宋" w:eastAsia="宋体" w:hAnsi="仿宋" w:cs="仿宋" w:hint="eastAsia"/>
          <w:bCs w:val="0"/>
          <w:color w:val="0D0D0D" w:themeColor="text1" w:themeTint="F2"/>
          <w:szCs w:val="24"/>
        </w:rPr>
        <w:t xml:space="preserve">17.5 </w:t>
      </w:r>
      <w:r w:rsidRPr="00A1019D">
        <w:rPr>
          <w:rFonts w:ascii="仿宋" w:eastAsia="宋体" w:hAnsi="仿宋" w:cs="仿宋" w:hint="eastAsia"/>
          <w:bCs w:val="0"/>
          <w:color w:val="0D0D0D" w:themeColor="text1" w:themeTint="F2"/>
          <w:szCs w:val="24"/>
        </w:rPr>
        <w:t>竣工结算</w:t>
      </w:r>
      <w:bookmarkEnd w:id="1270"/>
      <w:bookmarkEnd w:id="1271"/>
      <w:bookmarkEnd w:id="1272"/>
      <w:bookmarkEnd w:id="1273"/>
      <w:bookmarkEnd w:id="1274"/>
      <w:bookmarkEnd w:id="1275"/>
      <w:bookmarkEnd w:id="1276"/>
      <w:bookmarkEnd w:id="1277"/>
      <w:bookmarkEnd w:id="1278"/>
    </w:p>
    <w:p w14:paraId="18ADCA9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17.5.1 </w:t>
      </w:r>
      <w:r w:rsidRPr="00A1019D">
        <w:rPr>
          <w:rFonts w:ascii="仿宋" w:eastAsia="宋体" w:hAnsi="仿宋" w:cs="仿宋" w:hint="eastAsia"/>
          <w:color w:val="0D0D0D" w:themeColor="text1" w:themeTint="F2"/>
          <w:sz w:val="24"/>
          <w:szCs w:val="24"/>
        </w:rPr>
        <w:t>竣工付款申请单</w:t>
      </w:r>
    </w:p>
    <w:p w14:paraId="5E41619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工程接收证书颁发后，承包人应按专用合同条款约定的份数和期限向监理人提交竣工付款申请单，并提供相关证明材料。除专用合同条款另有约定外，竣工付款申请单应包括下列内容：竣工结算合同总价、发包人已支付承包人的工程价款、应扣留的质量保证金、应支付的竣工付款金额。</w:t>
      </w:r>
    </w:p>
    <w:p w14:paraId="0D499ED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）监理人对竣工付款申请单有异议的，有权要求承包人进行修正和提供补充资料。经监理人和承包人协商后，由承包人向监理人提交修正后的竣工付款申请单。</w:t>
      </w:r>
    </w:p>
    <w:p w14:paraId="5C5EA44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17.5.2 </w:t>
      </w:r>
      <w:r w:rsidRPr="00A1019D">
        <w:rPr>
          <w:rFonts w:ascii="仿宋" w:eastAsia="宋体" w:hAnsi="仿宋" w:cs="仿宋" w:hint="eastAsia"/>
          <w:color w:val="0D0D0D" w:themeColor="text1" w:themeTint="F2"/>
          <w:sz w:val="24"/>
          <w:szCs w:val="24"/>
        </w:rPr>
        <w:t>竣工付款证书及支付时间</w:t>
      </w:r>
    </w:p>
    <w:p w14:paraId="35D0DDE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）监理人在收到承包人提交的竣工付款申请单后的</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天内完成核查，提出发包人到期应支付给承包人的价款送发包人审核并抄送承包人。发包人应在收到后</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审核完毕，由监理人向承包人出具经发包人签认的竣工付款证书。监理人未在约定时间内核查，又未提出具体意见的，视为承包人提交的竣工付款申请单已经监理人核查同意；发包人未在约定时间内审核又未提出具体意见的，监理人提出发包人到期应支付给承包人的价款视为已经发包人同意。</w:t>
      </w:r>
    </w:p>
    <w:p w14:paraId="28DEDEC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）发包人应在监理人出具竣工付款证书后的</w:t>
      </w:r>
      <w:r w:rsidRPr="00A1019D">
        <w:rPr>
          <w:rFonts w:ascii="仿宋" w:eastAsia="宋体" w:hAnsi="仿宋" w:cs="仿宋" w:hint="eastAsia"/>
          <w:color w:val="0D0D0D" w:themeColor="text1" w:themeTint="F2"/>
          <w:sz w:val="24"/>
          <w:szCs w:val="24"/>
        </w:rPr>
        <w:t xml:space="preserve">14 </w:t>
      </w:r>
      <w:r w:rsidRPr="00A1019D">
        <w:rPr>
          <w:rFonts w:ascii="仿宋" w:eastAsia="宋体" w:hAnsi="仿宋" w:cs="仿宋" w:hint="eastAsia"/>
          <w:color w:val="0D0D0D" w:themeColor="text1" w:themeTint="F2"/>
          <w:sz w:val="24"/>
          <w:szCs w:val="24"/>
        </w:rPr>
        <w:t>天内，将应支付款支付给承包人。发包人不按期支付的，按第</w:t>
      </w:r>
      <w:r w:rsidRPr="00A1019D">
        <w:rPr>
          <w:rFonts w:ascii="仿宋" w:eastAsia="宋体" w:hAnsi="仿宋" w:cs="仿宋" w:hint="eastAsia"/>
          <w:color w:val="0D0D0D" w:themeColor="text1" w:themeTint="F2"/>
          <w:sz w:val="24"/>
          <w:szCs w:val="24"/>
        </w:rPr>
        <w:t>17.3.4</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）目的约定，将逾期付款违约金支付给承包人。</w:t>
      </w:r>
    </w:p>
    <w:p w14:paraId="0914968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）承包人对发包人签认的竣工付款证书有异议的，发包人可出具竣工付款申请单中承包人已同意部分的临时付款证书。存在争议的部分，按第</w:t>
      </w:r>
      <w:r w:rsidRPr="00A1019D">
        <w:rPr>
          <w:rFonts w:ascii="仿宋" w:eastAsia="宋体" w:hAnsi="仿宋" w:cs="仿宋" w:hint="eastAsia"/>
          <w:color w:val="0D0D0D" w:themeColor="text1" w:themeTint="F2"/>
          <w:sz w:val="24"/>
          <w:szCs w:val="24"/>
        </w:rPr>
        <w:t>24</w:t>
      </w:r>
      <w:r w:rsidRPr="00A1019D">
        <w:rPr>
          <w:rFonts w:ascii="仿宋" w:eastAsia="宋体" w:hAnsi="仿宋" w:cs="仿宋" w:hint="eastAsia"/>
          <w:color w:val="0D0D0D" w:themeColor="text1" w:themeTint="F2"/>
          <w:sz w:val="24"/>
          <w:szCs w:val="24"/>
        </w:rPr>
        <w:t>条的约定执行。</w:t>
      </w:r>
    </w:p>
    <w:p w14:paraId="75DEF7D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）竣工付款涉及政府投资资金的，按第</w:t>
      </w:r>
      <w:r w:rsidRPr="00A1019D">
        <w:rPr>
          <w:rFonts w:ascii="仿宋" w:eastAsia="宋体" w:hAnsi="仿宋" w:cs="仿宋" w:hint="eastAsia"/>
          <w:color w:val="0D0D0D" w:themeColor="text1" w:themeTint="F2"/>
          <w:sz w:val="24"/>
          <w:szCs w:val="24"/>
        </w:rPr>
        <w:t>17.3.4</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）目的约定执行。</w:t>
      </w:r>
    </w:p>
    <w:p w14:paraId="05D7655A" w14:textId="77777777" w:rsidR="00B741CD" w:rsidRPr="00A1019D" w:rsidRDefault="00606632">
      <w:pPr>
        <w:pStyle w:val="3"/>
        <w:ind w:firstLine="118"/>
        <w:rPr>
          <w:rFonts w:ascii="仿宋" w:eastAsia="宋体" w:hAnsi="仿宋" w:cs="仿宋"/>
          <w:bCs w:val="0"/>
          <w:color w:val="0D0D0D" w:themeColor="text1" w:themeTint="F2"/>
          <w:szCs w:val="24"/>
        </w:rPr>
      </w:pPr>
      <w:bookmarkStart w:id="1279" w:name="_Toc411736263"/>
      <w:bookmarkStart w:id="1280" w:name="_Toc247514152"/>
      <w:bookmarkStart w:id="1281" w:name="_Toc411736539"/>
      <w:bookmarkStart w:id="1282" w:name="_Toc247527753"/>
      <w:bookmarkStart w:id="1283" w:name="_Toc19318"/>
      <w:bookmarkStart w:id="1284" w:name="_Toc410559457"/>
      <w:bookmarkStart w:id="1285" w:name="_Toc300835156"/>
      <w:bookmarkStart w:id="1286" w:name="_Toc476860474"/>
      <w:r w:rsidRPr="00A1019D">
        <w:rPr>
          <w:rFonts w:ascii="仿宋" w:eastAsia="宋体" w:hAnsi="仿宋" w:cs="仿宋" w:hint="eastAsia"/>
          <w:bCs w:val="0"/>
          <w:color w:val="0D0D0D" w:themeColor="text1" w:themeTint="F2"/>
          <w:szCs w:val="24"/>
        </w:rPr>
        <w:t xml:space="preserve">   </w:t>
      </w:r>
      <w:bookmarkStart w:id="1287" w:name="_Toc149594698"/>
      <w:r w:rsidRPr="00A1019D">
        <w:rPr>
          <w:rFonts w:ascii="仿宋" w:eastAsia="宋体" w:hAnsi="仿宋" w:cs="仿宋" w:hint="eastAsia"/>
          <w:bCs w:val="0"/>
          <w:color w:val="0D0D0D" w:themeColor="text1" w:themeTint="F2"/>
          <w:szCs w:val="24"/>
        </w:rPr>
        <w:t xml:space="preserve">17.6 </w:t>
      </w:r>
      <w:r w:rsidRPr="00A1019D">
        <w:rPr>
          <w:rFonts w:ascii="仿宋" w:eastAsia="宋体" w:hAnsi="仿宋" w:cs="仿宋" w:hint="eastAsia"/>
          <w:bCs w:val="0"/>
          <w:color w:val="0D0D0D" w:themeColor="text1" w:themeTint="F2"/>
          <w:szCs w:val="24"/>
        </w:rPr>
        <w:t>最终结清</w:t>
      </w:r>
      <w:bookmarkEnd w:id="1279"/>
      <w:bookmarkEnd w:id="1280"/>
      <w:bookmarkEnd w:id="1281"/>
      <w:bookmarkEnd w:id="1282"/>
      <w:bookmarkEnd w:id="1283"/>
      <w:bookmarkEnd w:id="1284"/>
      <w:bookmarkEnd w:id="1285"/>
      <w:bookmarkEnd w:id="1286"/>
      <w:bookmarkEnd w:id="1287"/>
    </w:p>
    <w:p w14:paraId="3357EA9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17.6.1 </w:t>
      </w:r>
      <w:r w:rsidRPr="00A1019D">
        <w:rPr>
          <w:rFonts w:ascii="仿宋" w:eastAsia="宋体" w:hAnsi="仿宋" w:cs="仿宋" w:hint="eastAsia"/>
          <w:color w:val="0D0D0D" w:themeColor="text1" w:themeTint="F2"/>
          <w:sz w:val="24"/>
          <w:szCs w:val="24"/>
        </w:rPr>
        <w:t>最终结清申请单</w:t>
      </w:r>
    </w:p>
    <w:p w14:paraId="4ED0565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）缺陷责任期终止证书签发后，承包人可按专用合同条款约定的份数和期限向监理人提交最终结清申请单，并提供相关证明材料。</w:t>
      </w:r>
    </w:p>
    <w:p w14:paraId="298DF2A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）发包人对最终结清申请单内容有异议的，有权要求承包人进行修正和提供补充资料，由承包人向监理人提交修正后的最终结清申请单。</w:t>
      </w:r>
    </w:p>
    <w:p w14:paraId="45A27B0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17.6.2 </w:t>
      </w:r>
      <w:r w:rsidRPr="00A1019D">
        <w:rPr>
          <w:rFonts w:ascii="仿宋" w:eastAsia="宋体" w:hAnsi="仿宋" w:cs="仿宋" w:hint="eastAsia"/>
          <w:color w:val="0D0D0D" w:themeColor="text1" w:themeTint="F2"/>
          <w:sz w:val="24"/>
          <w:szCs w:val="24"/>
        </w:rPr>
        <w:t>最终结清证书和支付时间</w:t>
      </w:r>
    </w:p>
    <w:p w14:paraId="0555D81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）监理人收到承包人提交的最终结清申请单后的</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天内，提出发包人应支付给承包人的价款送发包人审核并抄送承包人。发包人应在收到后</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审核完毕，由监理人向承包人出具经发包人签认的最终结清证书。监理人未在约定时间内核查，又未提出具体意见的，视为承包人提交的最终结清申请已经监理人核查同意；发包人未在约定时间内审核又未提出具体意见的，监理人提出应支付给承包人的价款视为已经发包人同意。</w:t>
      </w:r>
    </w:p>
    <w:p w14:paraId="4950A8F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）发包人应在监理人出具最终结清证书后的</w:t>
      </w:r>
      <w:r w:rsidRPr="00A1019D">
        <w:rPr>
          <w:rFonts w:ascii="仿宋" w:eastAsia="宋体" w:hAnsi="仿宋" w:cs="仿宋" w:hint="eastAsia"/>
          <w:color w:val="0D0D0D" w:themeColor="text1" w:themeTint="F2"/>
          <w:sz w:val="24"/>
          <w:szCs w:val="24"/>
        </w:rPr>
        <w:t xml:space="preserve">14 </w:t>
      </w:r>
      <w:r w:rsidRPr="00A1019D">
        <w:rPr>
          <w:rFonts w:ascii="仿宋" w:eastAsia="宋体" w:hAnsi="仿宋" w:cs="仿宋" w:hint="eastAsia"/>
          <w:color w:val="0D0D0D" w:themeColor="text1" w:themeTint="F2"/>
          <w:sz w:val="24"/>
          <w:szCs w:val="24"/>
        </w:rPr>
        <w:t>天内，将应支付款支付给承包人。</w:t>
      </w:r>
    </w:p>
    <w:p w14:paraId="366E590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发包人不按期支付的，按第</w:t>
      </w:r>
      <w:r w:rsidRPr="00A1019D">
        <w:rPr>
          <w:rFonts w:ascii="仿宋" w:eastAsia="宋体" w:hAnsi="仿宋" w:cs="仿宋" w:hint="eastAsia"/>
          <w:color w:val="0D0D0D" w:themeColor="text1" w:themeTint="F2"/>
          <w:sz w:val="24"/>
          <w:szCs w:val="24"/>
        </w:rPr>
        <w:t>17.3.4</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）目的约定，将逾期付款违约金支付给承包人。</w:t>
      </w:r>
    </w:p>
    <w:p w14:paraId="4259565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）承包人对发包人签认的最终结清证书有异议的，按第</w:t>
      </w:r>
      <w:r w:rsidRPr="00A1019D">
        <w:rPr>
          <w:rFonts w:ascii="仿宋" w:eastAsia="宋体" w:hAnsi="仿宋" w:cs="仿宋" w:hint="eastAsia"/>
          <w:color w:val="0D0D0D" w:themeColor="text1" w:themeTint="F2"/>
          <w:sz w:val="24"/>
          <w:szCs w:val="24"/>
        </w:rPr>
        <w:t>24</w:t>
      </w:r>
      <w:r w:rsidRPr="00A1019D">
        <w:rPr>
          <w:rFonts w:ascii="仿宋" w:eastAsia="宋体" w:hAnsi="仿宋" w:cs="仿宋" w:hint="eastAsia"/>
          <w:color w:val="0D0D0D" w:themeColor="text1" w:themeTint="F2"/>
          <w:sz w:val="24"/>
          <w:szCs w:val="24"/>
        </w:rPr>
        <w:t>条的约定执行。</w:t>
      </w:r>
    </w:p>
    <w:p w14:paraId="78519B9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）最终结清付款涉及政府投资资金的，按第</w:t>
      </w:r>
      <w:r w:rsidRPr="00A1019D">
        <w:rPr>
          <w:rFonts w:ascii="仿宋" w:eastAsia="宋体" w:hAnsi="仿宋" w:cs="仿宋" w:hint="eastAsia"/>
          <w:color w:val="0D0D0D" w:themeColor="text1" w:themeTint="F2"/>
          <w:sz w:val="24"/>
          <w:szCs w:val="24"/>
        </w:rPr>
        <w:t>17.3.4</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）目的约定执行。</w:t>
      </w:r>
    </w:p>
    <w:p w14:paraId="6DCC0B0F" w14:textId="77777777" w:rsidR="00B741CD" w:rsidRPr="00A1019D" w:rsidRDefault="00606632">
      <w:pPr>
        <w:pStyle w:val="3"/>
        <w:ind w:firstLine="118"/>
        <w:rPr>
          <w:rFonts w:ascii="仿宋" w:eastAsia="宋体" w:hAnsi="仿宋" w:cs="仿宋"/>
          <w:bCs w:val="0"/>
          <w:color w:val="0D0D0D" w:themeColor="text1" w:themeTint="F2"/>
          <w:szCs w:val="24"/>
        </w:rPr>
      </w:pPr>
      <w:bookmarkStart w:id="1288" w:name="_Toc247527754"/>
      <w:bookmarkStart w:id="1289" w:name="_Toc411736540"/>
      <w:bookmarkStart w:id="1290" w:name="_Toc300835157"/>
      <w:bookmarkStart w:id="1291" w:name="_Toc476860475"/>
      <w:bookmarkStart w:id="1292" w:name="_Toc411736264"/>
      <w:bookmarkStart w:id="1293" w:name="_Toc247514153"/>
      <w:bookmarkStart w:id="1294" w:name="_Toc410559458"/>
      <w:bookmarkStart w:id="1295" w:name="_Toc184635115"/>
      <w:bookmarkStart w:id="1296" w:name="_Toc20365"/>
      <w:bookmarkStart w:id="1297" w:name="_Toc149594699"/>
      <w:r w:rsidRPr="00A1019D">
        <w:rPr>
          <w:rFonts w:ascii="仿宋" w:eastAsia="宋体" w:hAnsi="仿宋" w:cs="仿宋" w:hint="eastAsia"/>
          <w:bCs w:val="0"/>
          <w:color w:val="0D0D0D" w:themeColor="text1" w:themeTint="F2"/>
          <w:szCs w:val="24"/>
        </w:rPr>
        <w:t xml:space="preserve">18. </w:t>
      </w:r>
      <w:r w:rsidRPr="00A1019D">
        <w:rPr>
          <w:rFonts w:ascii="仿宋" w:eastAsia="宋体" w:hAnsi="仿宋" w:cs="仿宋" w:hint="eastAsia"/>
          <w:bCs w:val="0"/>
          <w:color w:val="0D0D0D" w:themeColor="text1" w:themeTint="F2"/>
          <w:szCs w:val="24"/>
        </w:rPr>
        <w:t>竣工试验和竣工验收</w:t>
      </w:r>
      <w:bookmarkEnd w:id="1288"/>
      <w:bookmarkEnd w:id="1289"/>
      <w:bookmarkEnd w:id="1290"/>
      <w:bookmarkEnd w:id="1291"/>
      <w:bookmarkEnd w:id="1292"/>
      <w:bookmarkEnd w:id="1293"/>
      <w:bookmarkEnd w:id="1294"/>
      <w:bookmarkEnd w:id="1295"/>
      <w:bookmarkEnd w:id="1296"/>
      <w:bookmarkEnd w:id="1297"/>
    </w:p>
    <w:p w14:paraId="47D138A8" w14:textId="77777777" w:rsidR="00B741CD" w:rsidRPr="00A1019D" w:rsidRDefault="00606632">
      <w:pPr>
        <w:pStyle w:val="3"/>
        <w:ind w:firstLine="118"/>
        <w:rPr>
          <w:rFonts w:ascii="仿宋" w:eastAsia="宋体" w:hAnsi="仿宋" w:cs="仿宋"/>
          <w:bCs w:val="0"/>
          <w:color w:val="0D0D0D" w:themeColor="text1" w:themeTint="F2"/>
          <w:szCs w:val="24"/>
        </w:rPr>
      </w:pPr>
      <w:bookmarkStart w:id="1298" w:name="_Toc410559459"/>
      <w:bookmarkStart w:id="1299" w:name="_Toc300835158"/>
      <w:bookmarkStart w:id="1300" w:name="_Toc476860476"/>
      <w:bookmarkStart w:id="1301" w:name="_Toc411736541"/>
      <w:bookmarkStart w:id="1302" w:name="_Toc20387"/>
      <w:bookmarkStart w:id="1303" w:name="_Toc411736265"/>
      <w:bookmarkStart w:id="1304" w:name="_Toc247527755"/>
      <w:bookmarkStart w:id="1305" w:name="_Toc247514154"/>
      <w:r w:rsidRPr="00A1019D">
        <w:rPr>
          <w:rFonts w:ascii="仿宋" w:eastAsia="宋体" w:hAnsi="仿宋" w:cs="仿宋" w:hint="eastAsia"/>
          <w:bCs w:val="0"/>
          <w:color w:val="0D0D0D" w:themeColor="text1" w:themeTint="F2"/>
          <w:szCs w:val="24"/>
        </w:rPr>
        <w:t xml:space="preserve">   </w:t>
      </w:r>
      <w:bookmarkStart w:id="1306" w:name="_Toc149594700"/>
      <w:r w:rsidRPr="00A1019D">
        <w:rPr>
          <w:rFonts w:ascii="仿宋" w:eastAsia="宋体" w:hAnsi="仿宋" w:cs="仿宋" w:hint="eastAsia"/>
          <w:bCs w:val="0"/>
          <w:color w:val="0D0D0D" w:themeColor="text1" w:themeTint="F2"/>
          <w:szCs w:val="24"/>
        </w:rPr>
        <w:t xml:space="preserve">18.1 </w:t>
      </w:r>
      <w:r w:rsidRPr="00A1019D">
        <w:rPr>
          <w:rFonts w:ascii="仿宋" w:eastAsia="宋体" w:hAnsi="仿宋" w:cs="仿宋" w:hint="eastAsia"/>
          <w:bCs w:val="0"/>
          <w:color w:val="0D0D0D" w:themeColor="text1" w:themeTint="F2"/>
          <w:szCs w:val="24"/>
        </w:rPr>
        <w:t>竣工试验</w:t>
      </w:r>
      <w:bookmarkEnd w:id="1298"/>
      <w:bookmarkEnd w:id="1299"/>
      <w:bookmarkEnd w:id="1300"/>
      <w:bookmarkEnd w:id="1301"/>
      <w:bookmarkEnd w:id="1302"/>
      <w:bookmarkEnd w:id="1303"/>
      <w:bookmarkEnd w:id="1306"/>
      <w:r w:rsidRPr="00A1019D">
        <w:rPr>
          <w:rFonts w:ascii="仿宋" w:eastAsia="宋体" w:hAnsi="仿宋" w:cs="仿宋" w:hint="eastAsia"/>
          <w:bCs w:val="0"/>
          <w:color w:val="0D0D0D" w:themeColor="text1" w:themeTint="F2"/>
          <w:szCs w:val="24"/>
        </w:rPr>
        <w:t xml:space="preserve">   </w:t>
      </w:r>
    </w:p>
    <w:p w14:paraId="407768C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18.1.1</w:t>
      </w:r>
      <w:r w:rsidRPr="00A1019D">
        <w:rPr>
          <w:rFonts w:ascii="仿宋" w:eastAsia="宋体" w:hAnsi="仿宋" w:cs="仿宋" w:hint="eastAsia"/>
          <w:color w:val="0D0D0D" w:themeColor="text1" w:themeTint="F2"/>
          <w:sz w:val="24"/>
          <w:szCs w:val="24"/>
        </w:rPr>
        <w:t>承包人按照第</w:t>
      </w:r>
      <w:r w:rsidRPr="00A1019D">
        <w:rPr>
          <w:rFonts w:ascii="仿宋" w:eastAsia="宋体" w:hAnsi="仿宋" w:cs="仿宋" w:hint="eastAsia"/>
          <w:color w:val="0D0D0D" w:themeColor="text1" w:themeTint="F2"/>
          <w:sz w:val="24"/>
          <w:szCs w:val="24"/>
        </w:rPr>
        <w:t>5.5</w:t>
      </w:r>
      <w:r w:rsidRPr="00A1019D">
        <w:rPr>
          <w:rFonts w:ascii="仿宋" w:eastAsia="宋体" w:hAnsi="仿宋" w:cs="仿宋" w:hint="eastAsia"/>
          <w:color w:val="0D0D0D" w:themeColor="text1" w:themeTint="F2"/>
          <w:sz w:val="24"/>
          <w:szCs w:val="24"/>
        </w:rPr>
        <w:t>款和第</w:t>
      </w:r>
      <w:r w:rsidRPr="00A1019D">
        <w:rPr>
          <w:rFonts w:ascii="仿宋" w:eastAsia="宋体" w:hAnsi="仿宋" w:cs="仿宋" w:hint="eastAsia"/>
          <w:color w:val="0D0D0D" w:themeColor="text1" w:themeTint="F2"/>
          <w:sz w:val="24"/>
          <w:szCs w:val="24"/>
        </w:rPr>
        <w:t>5.6</w:t>
      </w:r>
      <w:r w:rsidRPr="00A1019D">
        <w:rPr>
          <w:rFonts w:ascii="仿宋" w:eastAsia="宋体" w:hAnsi="仿宋" w:cs="仿宋" w:hint="eastAsia"/>
          <w:color w:val="0D0D0D" w:themeColor="text1" w:themeTint="F2"/>
          <w:sz w:val="24"/>
          <w:szCs w:val="24"/>
        </w:rPr>
        <w:t>款提交文件后，进行竣工试验。</w:t>
      </w:r>
    </w:p>
    <w:p w14:paraId="3FFAD19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18.1.2</w:t>
      </w:r>
      <w:r w:rsidRPr="00A1019D">
        <w:rPr>
          <w:rFonts w:ascii="仿宋" w:eastAsia="宋体" w:hAnsi="仿宋" w:cs="仿宋" w:hint="eastAsia"/>
          <w:color w:val="0D0D0D" w:themeColor="text1" w:themeTint="F2"/>
          <w:sz w:val="24"/>
          <w:szCs w:val="24"/>
        </w:rPr>
        <w:t>承包人应提前</w:t>
      </w:r>
      <w:r w:rsidRPr="00A1019D">
        <w:rPr>
          <w:rFonts w:ascii="仿宋" w:eastAsia="宋体" w:hAnsi="仿宋" w:cs="仿宋" w:hint="eastAsia"/>
          <w:color w:val="0D0D0D" w:themeColor="text1" w:themeTint="F2"/>
          <w:sz w:val="24"/>
          <w:szCs w:val="24"/>
        </w:rPr>
        <w:t>21</w:t>
      </w:r>
      <w:r w:rsidRPr="00A1019D">
        <w:rPr>
          <w:rFonts w:ascii="仿宋" w:eastAsia="宋体" w:hAnsi="仿宋" w:cs="仿宋" w:hint="eastAsia"/>
          <w:color w:val="0D0D0D" w:themeColor="text1" w:themeTint="F2"/>
          <w:sz w:val="24"/>
          <w:szCs w:val="24"/>
        </w:rPr>
        <w:t>天将可以开始进行竣工试验的日期通知监理人，监理人应在该日期后</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天内，确定竣工试验具体时间。除专用合同条款中另有约定外，竣工试验应按下述顺序进行：</w:t>
      </w:r>
    </w:p>
    <w:p w14:paraId="1448468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）第一阶段，承包人进行适当的检查和功能性试验，保证每一项工程设备都满足合同要求，并能安全地进入下一阶段试验</w:t>
      </w:r>
      <w:r w:rsidRPr="00A1019D">
        <w:rPr>
          <w:rFonts w:ascii="仿宋" w:eastAsia="宋体" w:hAnsi="仿宋" w:cs="仿宋" w:hint="eastAsia"/>
          <w:color w:val="0D0D0D" w:themeColor="text1" w:themeTint="F2"/>
          <w:sz w:val="24"/>
          <w:szCs w:val="24"/>
        </w:rPr>
        <w:t>;</w:t>
      </w:r>
    </w:p>
    <w:p w14:paraId="33C6A8B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）第二阶段，承包人进行试验，保证工程或区段工程满足合同要求，在所有可利用的操作条件下安全运行；</w:t>
      </w:r>
    </w:p>
    <w:p w14:paraId="6743887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）第三阶段，当工程能安全运行时，承包人应通知监理人，可以进行其他竣工试验，包括各种性能测试，以证明工程符合发包人要求中列明的性能保证指标。</w:t>
      </w:r>
    </w:p>
    <w:p w14:paraId="24D70D1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18.1.3 </w:t>
      </w:r>
      <w:r w:rsidRPr="00A1019D">
        <w:rPr>
          <w:rFonts w:ascii="仿宋" w:eastAsia="宋体" w:hAnsi="仿宋" w:cs="仿宋" w:hint="eastAsia"/>
          <w:color w:val="0D0D0D" w:themeColor="text1" w:themeTint="F2"/>
          <w:sz w:val="24"/>
          <w:szCs w:val="24"/>
        </w:rPr>
        <w:t>承包人应按合同约定进行工程及工程设备试运行。试运行所需人员、设备、材料、燃料、电力、消耗品、工具等必要的条件以及试运行费用等由专用合同条款规定。</w:t>
      </w:r>
    </w:p>
    <w:p w14:paraId="691E906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18.1.4 </w:t>
      </w:r>
      <w:r w:rsidRPr="00A1019D">
        <w:rPr>
          <w:rFonts w:ascii="仿宋" w:eastAsia="宋体" w:hAnsi="仿宋" w:cs="仿宋" w:hint="eastAsia"/>
          <w:color w:val="0D0D0D" w:themeColor="text1" w:themeTint="F2"/>
          <w:sz w:val="24"/>
          <w:szCs w:val="24"/>
        </w:rPr>
        <w:t>某项竣工试验未能通过的，承包人应按照监理人的指示限期改正，并承担合同约定的相应责任。</w:t>
      </w:r>
    </w:p>
    <w:p w14:paraId="5496F08C" w14:textId="77777777" w:rsidR="00B741CD" w:rsidRPr="00A1019D" w:rsidRDefault="00606632">
      <w:pPr>
        <w:pStyle w:val="3"/>
        <w:ind w:firstLine="118"/>
        <w:rPr>
          <w:rFonts w:ascii="仿宋" w:eastAsia="宋体" w:hAnsi="仿宋" w:cs="仿宋"/>
          <w:bCs w:val="0"/>
          <w:color w:val="0D0D0D" w:themeColor="text1" w:themeTint="F2"/>
          <w:szCs w:val="24"/>
        </w:rPr>
      </w:pPr>
      <w:bookmarkStart w:id="1307" w:name="_Toc247527760"/>
      <w:bookmarkStart w:id="1308" w:name="_Toc411736542"/>
      <w:bookmarkStart w:id="1309" w:name="_Toc411736266"/>
      <w:bookmarkStart w:id="1310" w:name="_Toc410559460"/>
      <w:bookmarkStart w:id="1311" w:name="_Toc476860477"/>
      <w:bookmarkStart w:id="1312" w:name="_Toc300835159"/>
      <w:bookmarkStart w:id="1313" w:name="_Toc247514159"/>
      <w:bookmarkStart w:id="1314" w:name="_Toc59"/>
      <w:bookmarkEnd w:id="1304"/>
      <w:bookmarkEnd w:id="1305"/>
      <w:r w:rsidRPr="00A1019D">
        <w:rPr>
          <w:rFonts w:ascii="仿宋" w:eastAsia="宋体" w:hAnsi="仿宋" w:cs="仿宋" w:hint="eastAsia"/>
          <w:bCs w:val="0"/>
          <w:color w:val="0D0D0D" w:themeColor="text1" w:themeTint="F2"/>
          <w:szCs w:val="24"/>
        </w:rPr>
        <w:t xml:space="preserve">   </w:t>
      </w:r>
      <w:bookmarkStart w:id="1315" w:name="_Toc149594701"/>
      <w:r w:rsidRPr="00A1019D">
        <w:rPr>
          <w:rFonts w:ascii="仿宋" w:eastAsia="宋体" w:hAnsi="仿宋" w:cs="仿宋" w:hint="eastAsia"/>
          <w:bCs w:val="0"/>
          <w:color w:val="0D0D0D" w:themeColor="text1" w:themeTint="F2"/>
          <w:szCs w:val="24"/>
        </w:rPr>
        <w:t xml:space="preserve">18.2 </w:t>
      </w:r>
      <w:r w:rsidRPr="00A1019D">
        <w:rPr>
          <w:rFonts w:ascii="仿宋" w:eastAsia="宋体" w:hAnsi="仿宋" w:cs="仿宋" w:hint="eastAsia"/>
          <w:bCs w:val="0"/>
          <w:color w:val="0D0D0D" w:themeColor="text1" w:themeTint="F2"/>
          <w:szCs w:val="24"/>
        </w:rPr>
        <w:t>竣工验收申请报告</w:t>
      </w:r>
      <w:bookmarkEnd w:id="1307"/>
      <w:bookmarkEnd w:id="1308"/>
      <w:bookmarkEnd w:id="1309"/>
      <w:bookmarkEnd w:id="1310"/>
      <w:bookmarkEnd w:id="1311"/>
      <w:bookmarkEnd w:id="1312"/>
      <w:bookmarkEnd w:id="1313"/>
      <w:bookmarkEnd w:id="1314"/>
      <w:bookmarkEnd w:id="1315"/>
    </w:p>
    <w:p w14:paraId="3D9713F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当工程具备以下条件时，承包人即可向监理人报送竣工验收申请报告：</w:t>
      </w:r>
    </w:p>
    <w:p w14:paraId="67E67E5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）除监理人同意列入缺陷责任期内完成的尾工（甩项）工程和缺陷修补工作外，合同范围内的全部区段工程以及有关工作，包括合同要求的试验和竣工试验均已完成，并符合合同要求；</w:t>
      </w:r>
    </w:p>
    <w:p w14:paraId="1088C61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）已按合同约定的内容和份数备齐了符合要求的竣工文件；</w:t>
      </w:r>
    </w:p>
    <w:p w14:paraId="6A25147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）已按监理人的要求编制了在缺陷责任期内完成的尾工（甩项）工程和缺陷修补工作清单以及相应施工计划；</w:t>
      </w:r>
    </w:p>
    <w:p w14:paraId="2B8EC91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）监理人要求在竣工验收前应完成的其他工作；</w:t>
      </w:r>
    </w:p>
    <w:p w14:paraId="1FC613A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）监理人要求提交的竣工验收资料清单。</w:t>
      </w:r>
    </w:p>
    <w:p w14:paraId="0CEC0D3D" w14:textId="77777777" w:rsidR="00B741CD" w:rsidRPr="00A1019D" w:rsidRDefault="00606632">
      <w:pPr>
        <w:pStyle w:val="3"/>
        <w:ind w:firstLine="118"/>
        <w:rPr>
          <w:rFonts w:ascii="仿宋" w:eastAsia="宋体" w:hAnsi="仿宋" w:cs="仿宋"/>
          <w:bCs w:val="0"/>
          <w:color w:val="0D0D0D" w:themeColor="text1" w:themeTint="F2"/>
          <w:szCs w:val="24"/>
        </w:rPr>
      </w:pPr>
      <w:bookmarkStart w:id="1316" w:name="_Toc300835160"/>
      <w:bookmarkStart w:id="1317" w:name="_Toc411736543"/>
      <w:bookmarkStart w:id="1318" w:name="_Toc247514160"/>
      <w:bookmarkStart w:id="1319" w:name="_Toc411736267"/>
      <w:bookmarkStart w:id="1320" w:name="_Toc6678"/>
      <w:bookmarkStart w:id="1321" w:name="_Toc476860478"/>
      <w:bookmarkStart w:id="1322" w:name="_Toc410559461"/>
      <w:bookmarkStart w:id="1323" w:name="_Toc247527761"/>
      <w:r w:rsidRPr="00A1019D">
        <w:rPr>
          <w:rFonts w:ascii="仿宋" w:eastAsia="宋体" w:hAnsi="仿宋" w:cs="仿宋" w:hint="eastAsia"/>
          <w:bCs w:val="0"/>
          <w:color w:val="0D0D0D" w:themeColor="text1" w:themeTint="F2"/>
          <w:szCs w:val="24"/>
        </w:rPr>
        <w:t xml:space="preserve">   </w:t>
      </w:r>
      <w:bookmarkStart w:id="1324" w:name="_Toc149594702"/>
      <w:r w:rsidRPr="00A1019D">
        <w:rPr>
          <w:rFonts w:ascii="仿宋" w:eastAsia="宋体" w:hAnsi="仿宋" w:cs="仿宋" w:hint="eastAsia"/>
          <w:bCs w:val="0"/>
          <w:color w:val="0D0D0D" w:themeColor="text1" w:themeTint="F2"/>
          <w:szCs w:val="24"/>
        </w:rPr>
        <w:t xml:space="preserve">18.3 </w:t>
      </w:r>
      <w:r w:rsidRPr="00A1019D">
        <w:rPr>
          <w:rFonts w:ascii="仿宋" w:eastAsia="宋体" w:hAnsi="仿宋" w:cs="仿宋" w:hint="eastAsia"/>
          <w:bCs w:val="0"/>
          <w:color w:val="0D0D0D" w:themeColor="text1" w:themeTint="F2"/>
          <w:szCs w:val="24"/>
        </w:rPr>
        <w:t>竣工验收</w:t>
      </w:r>
      <w:bookmarkEnd w:id="1316"/>
      <w:bookmarkEnd w:id="1317"/>
      <w:bookmarkEnd w:id="1318"/>
      <w:bookmarkEnd w:id="1319"/>
      <w:bookmarkEnd w:id="1320"/>
      <w:bookmarkEnd w:id="1321"/>
      <w:bookmarkEnd w:id="1322"/>
      <w:bookmarkEnd w:id="1323"/>
      <w:bookmarkEnd w:id="1324"/>
    </w:p>
    <w:p w14:paraId="56C4996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监理人收到承包人按第</w:t>
      </w:r>
      <w:r w:rsidRPr="00A1019D">
        <w:rPr>
          <w:rFonts w:ascii="仿宋" w:eastAsia="宋体" w:hAnsi="仿宋" w:cs="仿宋" w:hint="eastAsia"/>
          <w:color w:val="0D0D0D" w:themeColor="text1" w:themeTint="F2"/>
          <w:sz w:val="24"/>
          <w:szCs w:val="24"/>
        </w:rPr>
        <w:t xml:space="preserve">18.2 </w:t>
      </w:r>
      <w:r w:rsidRPr="00A1019D">
        <w:rPr>
          <w:rFonts w:ascii="仿宋" w:eastAsia="宋体" w:hAnsi="仿宋" w:cs="仿宋" w:hint="eastAsia"/>
          <w:color w:val="0D0D0D" w:themeColor="text1" w:themeTint="F2"/>
          <w:sz w:val="24"/>
          <w:szCs w:val="24"/>
        </w:rPr>
        <w:t>款约定提交的竣工验收申请报告后，应审查申请报告的各项内容，并按以下不同情况进行处理。</w:t>
      </w:r>
    </w:p>
    <w:p w14:paraId="4F3DDFC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18.3.1 </w:t>
      </w:r>
      <w:r w:rsidRPr="00A1019D">
        <w:rPr>
          <w:rFonts w:ascii="仿宋" w:eastAsia="宋体" w:hAnsi="仿宋" w:cs="仿宋" w:hint="eastAsia"/>
          <w:color w:val="0D0D0D" w:themeColor="text1" w:themeTint="F2"/>
          <w:sz w:val="24"/>
          <w:szCs w:val="24"/>
        </w:rPr>
        <w:t>监理人审查后认为尚不具备竣工验收条件的，应在收到竣工验收申请报告后的</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天内通知承包人，指出在颁发接收证书前承包人还需进行的工作内容。承包人完成监理人通知的全部工作内容后，应再次提交竣工验收申请报告，直至监理人同意为</w:t>
      </w:r>
      <w:r w:rsidRPr="00A1019D">
        <w:rPr>
          <w:rFonts w:ascii="仿宋" w:eastAsia="宋体" w:hAnsi="仿宋" w:cs="仿宋" w:hint="eastAsia"/>
          <w:color w:val="0D0D0D" w:themeColor="text1" w:themeTint="F2"/>
          <w:sz w:val="24"/>
          <w:szCs w:val="24"/>
        </w:rPr>
        <w:lastRenderedPageBreak/>
        <w:t>止。监理人收到竣工验收申请报告后</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天内不予答复的，视为同意承包人的竣工验收申请，并应在收到该竣工验收申请报告后</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天内提请发包人进行竣工验收。</w:t>
      </w:r>
    </w:p>
    <w:p w14:paraId="13BDD91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18.3.2 </w:t>
      </w:r>
      <w:r w:rsidRPr="00A1019D">
        <w:rPr>
          <w:rFonts w:ascii="仿宋" w:eastAsia="宋体" w:hAnsi="仿宋" w:cs="仿宋" w:hint="eastAsia"/>
          <w:color w:val="0D0D0D" w:themeColor="text1" w:themeTint="F2"/>
          <w:sz w:val="24"/>
          <w:szCs w:val="24"/>
        </w:rPr>
        <w:t>监理人同意承包人提交的竣工验收申请报告的，应在收到该竣工验收申请报告后的</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天内提请发包人进行工程验收。</w:t>
      </w:r>
    </w:p>
    <w:p w14:paraId="753D0E8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18.3.3 </w:t>
      </w:r>
      <w:r w:rsidRPr="00A1019D">
        <w:rPr>
          <w:rFonts w:ascii="仿宋" w:eastAsia="宋体" w:hAnsi="仿宋" w:cs="仿宋" w:hint="eastAsia"/>
          <w:color w:val="0D0D0D" w:themeColor="text1" w:themeTint="F2"/>
          <w:sz w:val="24"/>
          <w:szCs w:val="24"/>
        </w:rPr>
        <w:t>发包人经过验收后同意接受工程的，应在监理人收到竣工验收申请报告后的</w:t>
      </w:r>
      <w:r w:rsidRPr="00A1019D">
        <w:rPr>
          <w:rFonts w:ascii="仿宋" w:eastAsia="宋体" w:hAnsi="仿宋" w:cs="仿宋" w:hint="eastAsia"/>
          <w:color w:val="0D0D0D" w:themeColor="text1" w:themeTint="F2"/>
          <w:sz w:val="24"/>
          <w:szCs w:val="24"/>
        </w:rPr>
        <w:t>56</w:t>
      </w:r>
      <w:r w:rsidRPr="00A1019D">
        <w:rPr>
          <w:rFonts w:ascii="仿宋" w:eastAsia="宋体" w:hAnsi="仿宋" w:cs="仿宋" w:hint="eastAsia"/>
          <w:color w:val="0D0D0D" w:themeColor="text1" w:themeTint="F2"/>
          <w:sz w:val="24"/>
          <w:szCs w:val="24"/>
        </w:rPr>
        <w:t>天内，由监理人向承包人出具经发包人签认的工程接收证书。发包人验收后同意接收工程但提出整修和完善要求的，限期修好，</w:t>
      </w:r>
      <w:proofErr w:type="gramStart"/>
      <w:r w:rsidRPr="00A1019D">
        <w:rPr>
          <w:rFonts w:ascii="仿宋" w:eastAsia="宋体" w:hAnsi="仿宋" w:cs="仿宋" w:hint="eastAsia"/>
          <w:color w:val="0D0D0D" w:themeColor="text1" w:themeTint="F2"/>
          <w:sz w:val="24"/>
          <w:szCs w:val="24"/>
        </w:rPr>
        <w:t>并缓发工程</w:t>
      </w:r>
      <w:proofErr w:type="gramEnd"/>
      <w:r w:rsidRPr="00A1019D">
        <w:rPr>
          <w:rFonts w:ascii="仿宋" w:eastAsia="宋体" w:hAnsi="仿宋" w:cs="仿宋" w:hint="eastAsia"/>
          <w:color w:val="0D0D0D" w:themeColor="text1" w:themeTint="F2"/>
          <w:sz w:val="24"/>
          <w:szCs w:val="24"/>
        </w:rPr>
        <w:t>接收证书。整修和完善工作完成后，监理人复查达到要求的，经发包人同意后，再向承包人出具工程接收证书。</w:t>
      </w:r>
    </w:p>
    <w:p w14:paraId="426266F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18.3.4 </w:t>
      </w:r>
      <w:r w:rsidRPr="00A1019D">
        <w:rPr>
          <w:rFonts w:ascii="仿宋" w:eastAsia="宋体" w:hAnsi="仿宋" w:cs="仿宋" w:hint="eastAsia"/>
          <w:color w:val="0D0D0D" w:themeColor="text1" w:themeTint="F2"/>
          <w:sz w:val="24"/>
          <w:szCs w:val="24"/>
        </w:rPr>
        <w:t>发包人验收后不同意接收工程的，监理人应按照发包人的验收意见发出指示，要求承包人对不合格工程认真</w:t>
      </w:r>
      <w:proofErr w:type="gramStart"/>
      <w:r w:rsidRPr="00A1019D">
        <w:rPr>
          <w:rFonts w:ascii="仿宋" w:eastAsia="宋体" w:hAnsi="仿宋" w:cs="仿宋" w:hint="eastAsia"/>
          <w:color w:val="0D0D0D" w:themeColor="text1" w:themeTint="F2"/>
          <w:sz w:val="24"/>
          <w:szCs w:val="24"/>
        </w:rPr>
        <w:t>返工重</w:t>
      </w:r>
      <w:proofErr w:type="gramEnd"/>
      <w:r w:rsidRPr="00A1019D">
        <w:rPr>
          <w:rFonts w:ascii="仿宋" w:eastAsia="宋体" w:hAnsi="仿宋" w:cs="仿宋" w:hint="eastAsia"/>
          <w:color w:val="0D0D0D" w:themeColor="text1" w:themeTint="F2"/>
          <w:sz w:val="24"/>
          <w:szCs w:val="24"/>
        </w:rPr>
        <w:t>作或进行补救处理，并承担由此产生的费用。承包人在完成不合格工程的</w:t>
      </w:r>
      <w:proofErr w:type="gramStart"/>
      <w:r w:rsidRPr="00A1019D">
        <w:rPr>
          <w:rFonts w:ascii="仿宋" w:eastAsia="宋体" w:hAnsi="仿宋" w:cs="仿宋" w:hint="eastAsia"/>
          <w:color w:val="0D0D0D" w:themeColor="text1" w:themeTint="F2"/>
          <w:sz w:val="24"/>
          <w:szCs w:val="24"/>
        </w:rPr>
        <w:t>返工重</w:t>
      </w:r>
      <w:proofErr w:type="gramEnd"/>
      <w:r w:rsidRPr="00A1019D">
        <w:rPr>
          <w:rFonts w:ascii="仿宋" w:eastAsia="宋体" w:hAnsi="仿宋" w:cs="仿宋" w:hint="eastAsia"/>
          <w:color w:val="0D0D0D" w:themeColor="text1" w:themeTint="F2"/>
          <w:sz w:val="24"/>
          <w:szCs w:val="24"/>
        </w:rPr>
        <w:t>作或补救工作后，应重新提交竣工验收申请报告，按第</w:t>
      </w:r>
      <w:r w:rsidRPr="00A1019D">
        <w:rPr>
          <w:rFonts w:ascii="仿宋" w:eastAsia="宋体" w:hAnsi="仿宋" w:cs="仿宋" w:hint="eastAsia"/>
          <w:color w:val="0D0D0D" w:themeColor="text1" w:themeTint="F2"/>
          <w:sz w:val="24"/>
          <w:szCs w:val="24"/>
        </w:rPr>
        <w:t xml:space="preserve">18.3.1 </w:t>
      </w:r>
      <w:r w:rsidRPr="00A1019D">
        <w:rPr>
          <w:rFonts w:ascii="仿宋" w:eastAsia="宋体" w:hAnsi="仿宋" w:cs="仿宋" w:hint="eastAsia"/>
          <w:color w:val="0D0D0D" w:themeColor="text1" w:themeTint="F2"/>
          <w:sz w:val="24"/>
          <w:szCs w:val="24"/>
        </w:rPr>
        <w:t>项、第</w:t>
      </w:r>
      <w:r w:rsidRPr="00A1019D">
        <w:rPr>
          <w:rFonts w:ascii="仿宋" w:eastAsia="宋体" w:hAnsi="仿宋" w:cs="仿宋" w:hint="eastAsia"/>
          <w:color w:val="0D0D0D" w:themeColor="text1" w:themeTint="F2"/>
          <w:sz w:val="24"/>
          <w:szCs w:val="24"/>
        </w:rPr>
        <w:t xml:space="preserve">18.3.2 </w:t>
      </w:r>
      <w:r w:rsidRPr="00A1019D">
        <w:rPr>
          <w:rFonts w:ascii="仿宋" w:eastAsia="宋体" w:hAnsi="仿宋" w:cs="仿宋" w:hint="eastAsia"/>
          <w:color w:val="0D0D0D" w:themeColor="text1" w:themeTint="F2"/>
          <w:sz w:val="24"/>
          <w:szCs w:val="24"/>
        </w:rPr>
        <w:t>项和第</w:t>
      </w:r>
      <w:r w:rsidRPr="00A1019D">
        <w:rPr>
          <w:rFonts w:ascii="仿宋" w:eastAsia="宋体" w:hAnsi="仿宋" w:cs="仿宋" w:hint="eastAsia"/>
          <w:color w:val="0D0D0D" w:themeColor="text1" w:themeTint="F2"/>
          <w:sz w:val="24"/>
          <w:szCs w:val="24"/>
        </w:rPr>
        <w:t xml:space="preserve">18.3.3 </w:t>
      </w:r>
      <w:r w:rsidRPr="00A1019D">
        <w:rPr>
          <w:rFonts w:ascii="仿宋" w:eastAsia="宋体" w:hAnsi="仿宋" w:cs="仿宋" w:hint="eastAsia"/>
          <w:color w:val="0D0D0D" w:themeColor="text1" w:themeTint="F2"/>
          <w:sz w:val="24"/>
          <w:szCs w:val="24"/>
        </w:rPr>
        <w:t>项的约定进行。</w:t>
      </w:r>
    </w:p>
    <w:p w14:paraId="541423F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18.3.5 </w:t>
      </w:r>
      <w:r w:rsidRPr="00A1019D">
        <w:rPr>
          <w:rFonts w:ascii="仿宋" w:eastAsia="宋体" w:hAnsi="仿宋" w:cs="仿宋" w:hint="eastAsia"/>
          <w:color w:val="0D0D0D" w:themeColor="text1" w:themeTint="F2"/>
          <w:sz w:val="24"/>
          <w:szCs w:val="24"/>
        </w:rPr>
        <w:t>除专用合同条款另有约定外，经验收合格工程的实际竣工日期，以提交竣工验收申请报告的日期为准，并在工程接收证书中写明。</w:t>
      </w:r>
    </w:p>
    <w:p w14:paraId="23B46A3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18.3.6 </w:t>
      </w:r>
      <w:r w:rsidRPr="00A1019D">
        <w:rPr>
          <w:rFonts w:ascii="仿宋" w:eastAsia="宋体" w:hAnsi="仿宋" w:cs="仿宋" w:hint="eastAsia"/>
          <w:color w:val="0D0D0D" w:themeColor="text1" w:themeTint="F2"/>
          <w:sz w:val="24"/>
          <w:szCs w:val="24"/>
        </w:rPr>
        <w:t>发包人在收到承包人竣工验收申请报告</w:t>
      </w:r>
      <w:r w:rsidRPr="00A1019D">
        <w:rPr>
          <w:rFonts w:ascii="仿宋" w:eastAsia="宋体" w:hAnsi="仿宋" w:cs="仿宋" w:hint="eastAsia"/>
          <w:color w:val="0D0D0D" w:themeColor="text1" w:themeTint="F2"/>
          <w:sz w:val="24"/>
          <w:szCs w:val="24"/>
        </w:rPr>
        <w:t xml:space="preserve">56 </w:t>
      </w:r>
      <w:proofErr w:type="gramStart"/>
      <w:r w:rsidRPr="00A1019D">
        <w:rPr>
          <w:rFonts w:ascii="仿宋" w:eastAsia="宋体" w:hAnsi="仿宋" w:cs="仿宋" w:hint="eastAsia"/>
          <w:color w:val="0D0D0D" w:themeColor="text1" w:themeTint="F2"/>
          <w:sz w:val="24"/>
          <w:szCs w:val="24"/>
        </w:rPr>
        <w:t>天后未</w:t>
      </w:r>
      <w:proofErr w:type="gramEnd"/>
      <w:r w:rsidRPr="00A1019D">
        <w:rPr>
          <w:rFonts w:ascii="仿宋" w:eastAsia="宋体" w:hAnsi="仿宋" w:cs="仿宋" w:hint="eastAsia"/>
          <w:color w:val="0D0D0D" w:themeColor="text1" w:themeTint="F2"/>
          <w:sz w:val="24"/>
          <w:szCs w:val="24"/>
        </w:rPr>
        <w:t>进行验收的，视为验收合格，实际竣工日期以提交竣工验收申请报告的日期为准，但发包人由于不可抗力不能进行验收的除外。</w:t>
      </w:r>
    </w:p>
    <w:p w14:paraId="5B5C5FC7" w14:textId="77777777" w:rsidR="00B741CD" w:rsidRPr="00A1019D" w:rsidRDefault="00606632">
      <w:pPr>
        <w:pStyle w:val="3"/>
        <w:ind w:firstLine="118"/>
        <w:rPr>
          <w:rFonts w:ascii="仿宋" w:eastAsia="宋体" w:hAnsi="仿宋" w:cs="仿宋"/>
          <w:bCs w:val="0"/>
          <w:color w:val="0D0D0D" w:themeColor="text1" w:themeTint="F2"/>
          <w:szCs w:val="24"/>
        </w:rPr>
      </w:pPr>
      <w:bookmarkStart w:id="1325" w:name="_Toc300835161"/>
      <w:bookmarkStart w:id="1326" w:name="_Toc20238"/>
      <w:bookmarkStart w:id="1327" w:name="_Toc410559462"/>
      <w:bookmarkStart w:id="1328" w:name="_Toc476860479"/>
      <w:bookmarkStart w:id="1329" w:name="_Toc411736268"/>
      <w:bookmarkStart w:id="1330" w:name="_Toc411736544"/>
      <w:r w:rsidRPr="00A1019D">
        <w:rPr>
          <w:rFonts w:ascii="仿宋" w:eastAsia="宋体" w:hAnsi="仿宋" w:cs="仿宋" w:hint="eastAsia"/>
          <w:bCs w:val="0"/>
          <w:color w:val="0D0D0D" w:themeColor="text1" w:themeTint="F2"/>
          <w:szCs w:val="24"/>
        </w:rPr>
        <w:t xml:space="preserve">   </w:t>
      </w:r>
      <w:bookmarkStart w:id="1331" w:name="_Toc149594703"/>
      <w:r w:rsidRPr="00A1019D">
        <w:rPr>
          <w:rFonts w:ascii="仿宋" w:eastAsia="宋体" w:hAnsi="仿宋" w:cs="仿宋" w:hint="eastAsia"/>
          <w:bCs w:val="0"/>
          <w:color w:val="0D0D0D" w:themeColor="text1" w:themeTint="F2"/>
          <w:szCs w:val="24"/>
        </w:rPr>
        <w:t xml:space="preserve">18.4 </w:t>
      </w:r>
      <w:r w:rsidRPr="00A1019D">
        <w:rPr>
          <w:rFonts w:ascii="仿宋" w:eastAsia="宋体" w:hAnsi="仿宋" w:cs="仿宋" w:hint="eastAsia"/>
          <w:bCs w:val="0"/>
          <w:color w:val="0D0D0D" w:themeColor="text1" w:themeTint="F2"/>
          <w:szCs w:val="24"/>
        </w:rPr>
        <w:t>国家验收</w:t>
      </w:r>
      <w:bookmarkEnd w:id="1325"/>
      <w:bookmarkEnd w:id="1326"/>
      <w:bookmarkEnd w:id="1327"/>
      <w:bookmarkEnd w:id="1328"/>
      <w:bookmarkEnd w:id="1329"/>
      <w:bookmarkEnd w:id="1330"/>
      <w:bookmarkEnd w:id="1331"/>
    </w:p>
    <w:p w14:paraId="01D3494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需要进行国家验收的，竣工验收是国家验收的一部分。竣工验收所采用的各项验收和评定标准应符合国家验收标准。发包人和承包人为竣工验收提供的各项竣工验收资料应符合国家验收的要求。</w:t>
      </w:r>
    </w:p>
    <w:p w14:paraId="21AF2FE4" w14:textId="77777777" w:rsidR="00B741CD" w:rsidRPr="00A1019D" w:rsidRDefault="00606632">
      <w:pPr>
        <w:pStyle w:val="3"/>
        <w:ind w:firstLine="118"/>
        <w:rPr>
          <w:rFonts w:ascii="仿宋" w:eastAsia="宋体" w:hAnsi="仿宋" w:cs="仿宋"/>
          <w:bCs w:val="0"/>
          <w:color w:val="0D0D0D" w:themeColor="text1" w:themeTint="F2"/>
          <w:szCs w:val="24"/>
        </w:rPr>
      </w:pPr>
      <w:bookmarkStart w:id="1332" w:name="_Toc411736269"/>
      <w:bookmarkStart w:id="1333" w:name="_Toc247527762"/>
      <w:bookmarkStart w:id="1334" w:name="_Toc410559463"/>
      <w:bookmarkStart w:id="1335" w:name="_Toc247514161"/>
      <w:bookmarkStart w:id="1336" w:name="_Toc411736545"/>
      <w:bookmarkStart w:id="1337" w:name="_Toc476860480"/>
      <w:bookmarkStart w:id="1338" w:name="_Toc300835162"/>
      <w:bookmarkStart w:id="1339" w:name="_Toc22590"/>
      <w:r w:rsidRPr="00A1019D">
        <w:rPr>
          <w:rFonts w:ascii="仿宋" w:eastAsia="宋体" w:hAnsi="仿宋" w:cs="仿宋" w:hint="eastAsia"/>
          <w:bCs w:val="0"/>
          <w:color w:val="0D0D0D" w:themeColor="text1" w:themeTint="F2"/>
          <w:szCs w:val="24"/>
        </w:rPr>
        <w:t xml:space="preserve">   </w:t>
      </w:r>
      <w:bookmarkStart w:id="1340" w:name="_Toc149594704"/>
      <w:r w:rsidRPr="00A1019D">
        <w:rPr>
          <w:rFonts w:ascii="仿宋" w:eastAsia="宋体" w:hAnsi="仿宋" w:cs="仿宋" w:hint="eastAsia"/>
          <w:bCs w:val="0"/>
          <w:color w:val="0D0D0D" w:themeColor="text1" w:themeTint="F2"/>
          <w:szCs w:val="24"/>
        </w:rPr>
        <w:t xml:space="preserve">18.5 </w:t>
      </w:r>
      <w:r w:rsidRPr="00A1019D">
        <w:rPr>
          <w:rFonts w:ascii="仿宋" w:eastAsia="宋体" w:hAnsi="仿宋" w:cs="仿宋" w:hint="eastAsia"/>
          <w:bCs w:val="0"/>
          <w:color w:val="0D0D0D" w:themeColor="text1" w:themeTint="F2"/>
          <w:szCs w:val="24"/>
        </w:rPr>
        <w:t>区段工程验收</w:t>
      </w:r>
      <w:bookmarkEnd w:id="1332"/>
      <w:bookmarkEnd w:id="1333"/>
      <w:bookmarkEnd w:id="1334"/>
      <w:bookmarkEnd w:id="1335"/>
      <w:bookmarkEnd w:id="1336"/>
      <w:bookmarkEnd w:id="1337"/>
      <w:bookmarkEnd w:id="1338"/>
      <w:bookmarkEnd w:id="1339"/>
      <w:bookmarkEnd w:id="1340"/>
    </w:p>
    <w:p w14:paraId="58CD046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18.5.1 </w:t>
      </w:r>
      <w:r w:rsidRPr="00A1019D">
        <w:rPr>
          <w:rFonts w:ascii="仿宋" w:eastAsia="宋体" w:hAnsi="仿宋" w:cs="仿宋" w:hint="eastAsia"/>
          <w:color w:val="0D0D0D" w:themeColor="text1" w:themeTint="F2"/>
          <w:sz w:val="24"/>
          <w:szCs w:val="24"/>
        </w:rPr>
        <w:t>发包人根据合同进度计划安排，在全部工程竣工前需要使用已经竣工的区段工程时，或承包人提出经发包人同意时，可进行区段工程验收。验收的程序可参照第</w:t>
      </w:r>
      <w:r w:rsidRPr="00A1019D">
        <w:rPr>
          <w:rFonts w:ascii="仿宋" w:eastAsia="宋体" w:hAnsi="仿宋" w:cs="仿宋" w:hint="eastAsia"/>
          <w:color w:val="0D0D0D" w:themeColor="text1" w:themeTint="F2"/>
          <w:sz w:val="24"/>
          <w:szCs w:val="24"/>
        </w:rPr>
        <w:t>18.2</w:t>
      </w:r>
      <w:r w:rsidRPr="00A1019D">
        <w:rPr>
          <w:rFonts w:ascii="仿宋" w:eastAsia="宋体" w:hAnsi="仿宋" w:cs="仿宋" w:hint="eastAsia"/>
          <w:color w:val="0D0D0D" w:themeColor="text1" w:themeTint="F2"/>
          <w:sz w:val="24"/>
          <w:szCs w:val="24"/>
        </w:rPr>
        <w:t>款与第</w:t>
      </w:r>
      <w:r w:rsidRPr="00A1019D">
        <w:rPr>
          <w:rFonts w:ascii="仿宋" w:eastAsia="宋体" w:hAnsi="仿宋" w:cs="仿宋" w:hint="eastAsia"/>
          <w:color w:val="0D0D0D" w:themeColor="text1" w:themeTint="F2"/>
          <w:sz w:val="24"/>
          <w:szCs w:val="24"/>
        </w:rPr>
        <w:t xml:space="preserve">18.3 </w:t>
      </w:r>
      <w:r w:rsidRPr="00A1019D">
        <w:rPr>
          <w:rFonts w:ascii="仿宋" w:eastAsia="宋体" w:hAnsi="仿宋" w:cs="仿宋" w:hint="eastAsia"/>
          <w:color w:val="0D0D0D" w:themeColor="text1" w:themeTint="F2"/>
          <w:sz w:val="24"/>
          <w:szCs w:val="24"/>
        </w:rPr>
        <w:t>款的约定进行。验收合格后，由监理人向承包人出具经发包人签认的区段工程验收证书。已签发区段工程接收证书的区段工程由发包人负责照管。区段工程的验收成果和结论作为全部工程竣工验收申请报告的附件。</w:t>
      </w:r>
    </w:p>
    <w:p w14:paraId="4C2F250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18.5.2 </w:t>
      </w:r>
      <w:r w:rsidRPr="00A1019D">
        <w:rPr>
          <w:rFonts w:ascii="仿宋" w:eastAsia="宋体" w:hAnsi="仿宋" w:cs="仿宋" w:hint="eastAsia"/>
          <w:color w:val="0D0D0D" w:themeColor="text1" w:themeTint="F2"/>
          <w:sz w:val="24"/>
          <w:szCs w:val="24"/>
        </w:rPr>
        <w:t>发包人在全部工程竣工前，使用已接收的区段工程导致承包人费用增加的，发包人应承担由此增加的费用和（或）工期延误，并支付承包人合理利润。</w:t>
      </w:r>
    </w:p>
    <w:p w14:paraId="47AC8B88" w14:textId="77777777" w:rsidR="00B741CD" w:rsidRPr="00A1019D" w:rsidRDefault="00606632">
      <w:pPr>
        <w:pStyle w:val="3"/>
        <w:ind w:firstLine="118"/>
        <w:rPr>
          <w:rFonts w:ascii="仿宋" w:eastAsia="宋体" w:hAnsi="仿宋" w:cs="仿宋"/>
          <w:bCs w:val="0"/>
          <w:color w:val="0D0D0D" w:themeColor="text1" w:themeTint="F2"/>
          <w:szCs w:val="24"/>
        </w:rPr>
      </w:pPr>
      <w:bookmarkStart w:id="1341" w:name="_Toc247527763"/>
      <w:bookmarkStart w:id="1342" w:name="_Toc411736270"/>
      <w:bookmarkStart w:id="1343" w:name="_Toc411736546"/>
      <w:bookmarkStart w:id="1344" w:name="_Toc247514162"/>
      <w:bookmarkStart w:id="1345" w:name="_Toc476860481"/>
      <w:bookmarkStart w:id="1346" w:name="_Toc30039"/>
      <w:bookmarkStart w:id="1347" w:name="_Toc300835163"/>
      <w:bookmarkStart w:id="1348" w:name="_Toc410559464"/>
      <w:r w:rsidRPr="00A1019D">
        <w:rPr>
          <w:rFonts w:ascii="仿宋" w:eastAsia="宋体" w:hAnsi="仿宋" w:cs="仿宋" w:hint="eastAsia"/>
          <w:bCs w:val="0"/>
          <w:color w:val="0D0D0D" w:themeColor="text1" w:themeTint="F2"/>
          <w:szCs w:val="24"/>
        </w:rPr>
        <w:lastRenderedPageBreak/>
        <w:t xml:space="preserve">   </w:t>
      </w:r>
      <w:bookmarkStart w:id="1349" w:name="_Toc149594705"/>
      <w:r w:rsidRPr="00A1019D">
        <w:rPr>
          <w:rFonts w:ascii="仿宋" w:eastAsia="宋体" w:hAnsi="仿宋" w:cs="仿宋" w:hint="eastAsia"/>
          <w:bCs w:val="0"/>
          <w:color w:val="0D0D0D" w:themeColor="text1" w:themeTint="F2"/>
          <w:szCs w:val="24"/>
        </w:rPr>
        <w:t xml:space="preserve">18.6 </w:t>
      </w:r>
      <w:r w:rsidRPr="00A1019D">
        <w:rPr>
          <w:rFonts w:ascii="仿宋" w:eastAsia="宋体" w:hAnsi="仿宋" w:cs="仿宋" w:hint="eastAsia"/>
          <w:bCs w:val="0"/>
          <w:color w:val="0D0D0D" w:themeColor="text1" w:themeTint="F2"/>
          <w:szCs w:val="24"/>
        </w:rPr>
        <w:t>施工期运行</w:t>
      </w:r>
      <w:bookmarkEnd w:id="1341"/>
      <w:bookmarkEnd w:id="1342"/>
      <w:bookmarkEnd w:id="1343"/>
      <w:bookmarkEnd w:id="1344"/>
      <w:bookmarkEnd w:id="1345"/>
      <w:bookmarkEnd w:id="1346"/>
      <w:bookmarkEnd w:id="1347"/>
      <w:bookmarkEnd w:id="1348"/>
      <w:bookmarkEnd w:id="1349"/>
    </w:p>
    <w:p w14:paraId="4171C24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18.6.1 </w:t>
      </w:r>
      <w:r w:rsidRPr="00A1019D">
        <w:rPr>
          <w:rFonts w:ascii="仿宋" w:eastAsia="宋体" w:hAnsi="仿宋" w:cs="仿宋" w:hint="eastAsia"/>
          <w:color w:val="0D0D0D" w:themeColor="text1" w:themeTint="F2"/>
          <w:sz w:val="24"/>
          <w:szCs w:val="24"/>
        </w:rPr>
        <w:t>施工期运行是指合同工程尚未全部竣工，其中某项或某几项区段工程或工程设备安装已竣工，根据专用合同条款约定，需要投入施工期运行的，经发包人按第</w:t>
      </w:r>
      <w:r w:rsidRPr="00A1019D">
        <w:rPr>
          <w:rFonts w:ascii="仿宋" w:eastAsia="宋体" w:hAnsi="仿宋" w:cs="仿宋" w:hint="eastAsia"/>
          <w:color w:val="0D0D0D" w:themeColor="text1" w:themeTint="F2"/>
          <w:sz w:val="24"/>
          <w:szCs w:val="24"/>
        </w:rPr>
        <w:t xml:space="preserve">18.5 </w:t>
      </w:r>
      <w:r w:rsidRPr="00A1019D">
        <w:rPr>
          <w:rFonts w:ascii="仿宋" w:eastAsia="宋体" w:hAnsi="仿宋" w:cs="仿宋" w:hint="eastAsia"/>
          <w:color w:val="0D0D0D" w:themeColor="text1" w:themeTint="F2"/>
          <w:sz w:val="24"/>
          <w:szCs w:val="24"/>
        </w:rPr>
        <w:t>款的约定验收合格，证明能确保安全后，才能在施工期投入运行。</w:t>
      </w:r>
    </w:p>
    <w:p w14:paraId="443666B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18.6.2 </w:t>
      </w:r>
      <w:r w:rsidRPr="00A1019D">
        <w:rPr>
          <w:rFonts w:ascii="仿宋" w:eastAsia="宋体" w:hAnsi="仿宋" w:cs="仿宋" w:hint="eastAsia"/>
          <w:color w:val="0D0D0D" w:themeColor="text1" w:themeTint="F2"/>
          <w:sz w:val="24"/>
          <w:szCs w:val="24"/>
        </w:rPr>
        <w:t>在施工期运行中发现工程或工程设备损坏或存在缺陷的，由承包人按第</w:t>
      </w:r>
      <w:r w:rsidRPr="00A1019D">
        <w:rPr>
          <w:rFonts w:ascii="仿宋" w:eastAsia="宋体" w:hAnsi="仿宋" w:cs="仿宋" w:hint="eastAsia"/>
          <w:color w:val="0D0D0D" w:themeColor="text1" w:themeTint="F2"/>
          <w:sz w:val="24"/>
          <w:szCs w:val="24"/>
        </w:rPr>
        <w:t xml:space="preserve">19.2 </w:t>
      </w:r>
      <w:r w:rsidRPr="00A1019D">
        <w:rPr>
          <w:rFonts w:ascii="仿宋" w:eastAsia="宋体" w:hAnsi="仿宋" w:cs="仿宋" w:hint="eastAsia"/>
          <w:color w:val="0D0D0D" w:themeColor="text1" w:themeTint="F2"/>
          <w:sz w:val="24"/>
          <w:szCs w:val="24"/>
        </w:rPr>
        <w:t>款约定进行修复。</w:t>
      </w:r>
    </w:p>
    <w:p w14:paraId="760F8DA3" w14:textId="77777777" w:rsidR="00B741CD" w:rsidRPr="00A1019D" w:rsidRDefault="00606632">
      <w:pPr>
        <w:pStyle w:val="3"/>
        <w:ind w:firstLine="118"/>
        <w:rPr>
          <w:rFonts w:ascii="仿宋" w:eastAsia="宋体" w:hAnsi="仿宋" w:cs="仿宋"/>
          <w:bCs w:val="0"/>
          <w:color w:val="0D0D0D" w:themeColor="text1" w:themeTint="F2"/>
          <w:szCs w:val="24"/>
        </w:rPr>
      </w:pPr>
      <w:bookmarkStart w:id="1350" w:name="_Toc300835164"/>
      <w:bookmarkStart w:id="1351" w:name="_Toc411736271"/>
      <w:bookmarkStart w:id="1352" w:name="_Toc8511"/>
      <w:bookmarkStart w:id="1353" w:name="_Toc247514163"/>
      <w:bookmarkStart w:id="1354" w:name="_Toc410559465"/>
      <w:bookmarkStart w:id="1355" w:name="_Toc476860482"/>
      <w:bookmarkStart w:id="1356" w:name="_Toc247527764"/>
      <w:bookmarkStart w:id="1357" w:name="_Toc411736547"/>
      <w:r w:rsidRPr="00A1019D">
        <w:rPr>
          <w:rFonts w:ascii="仿宋" w:eastAsia="宋体" w:hAnsi="仿宋" w:cs="仿宋" w:hint="eastAsia"/>
          <w:bCs w:val="0"/>
          <w:color w:val="0D0D0D" w:themeColor="text1" w:themeTint="F2"/>
          <w:szCs w:val="24"/>
        </w:rPr>
        <w:t xml:space="preserve">   </w:t>
      </w:r>
      <w:bookmarkStart w:id="1358" w:name="_Toc149594706"/>
      <w:r w:rsidRPr="00A1019D">
        <w:rPr>
          <w:rFonts w:ascii="仿宋" w:eastAsia="宋体" w:hAnsi="仿宋" w:cs="仿宋" w:hint="eastAsia"/>
          <w:bCs w:val="0"/>
          <w:color w:val="0D0D0D" w:themeColor="text1" w:themeTint="F2"/>
          <w:szCs w:val="24"/>
        </w:rPr>
        <w:t xml:space="preserve">18.7 </w:t>
      </w:r>
      <w:r w:rsidRPr="00A1019D">
        <w:rPr>
          <w:rFonts w:ascii="仿宋" w:eastAsia="宋体" w:hAnsi="仿宋" w:cs="仿宋" w:hint="eastAsia"/>
          <w:bCs w:val="0"/>
          <w:color w:val="0D0D0D" w:themeColor="text1" w:themeTint="F2"/>
          <w:szCs w:val="24"/>
        </w:rPr>
        <w:t>竣工清场</w:t>
      </w:r>
      <w:bookmarkEnd w:id="1350"/>
      <w:bookmarkEnd w:id="1351"/>
      <w:bookmarkEnd w:id="1352"/>
      <w:bookmarkEnd w:id="1353"/>
      <w:bookmarkEnd w:id="1354"/>
      <w:bookmarkEnd w:id="1355"/>
      <w:bookmarkEnd w:id="1356"/>
      <w:bookmarkEnd w:id="1357"/>
      <w:bookmarkEnd w:id="1358"/>
    </w:p>
    <w:p w14:paraId="4DB99C8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18.7.1 </w:t>
      </w:r>
      <w:r w:rsidRPr="00A1019D">
        <w:rPr>
          <w:rFonts w:ascii="仿宋" w:eastAsia="宋体" w:hAnsi="仿宋" w:cs="仿宋" w:hint="eastAsia"/>
          <w:color w:val="0D0D0D" w:themeColor="text1" w:themeTint="F2"/>
          <w:sz w:val="24"/>
          <w:szCs w:val="24"/>
        </w:rPr>
        <w:t>除合同另有约定外，工程接收证书颁发后，承包人应按以下要求对施工场地进行清理，直至监理人检验合格为止。竣工清场费用由承包人承担。</w:t>
      </w:r>
    </w:p>
    <w:p w14:paraId="64B6B9B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）施工场地内残留的垃圾已全部清除出场；</w:t>
      </w:r>
    </w:p>
    <w:p w14:paraId="50FE7C3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）临时工程已拆除，场地已按合同要求进行清理、平整或复原；</w:t>
      </w:r>
    </w:p>
    <w:p w14:paraId="4DEF22D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）按合同约定应撤离的承包人设备和剩余的材料，包括废弃的施工设备和材料，已按计划撤离施工场地；</w:t>
      </w:r>
    </w:p>
    <w:p w14:paraId="6A177C8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）工程建筑物周边及其附近道路、河道的施工堆积物，已按监理人指示全部清理；</w:t>
      </w:r>
    </w:p>
    <w:p w14:paraId="2211F1C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）监理人指示的其他场地清理工作已全部完成。</w:t>
      </w:r>
    </w:p>
    <w:p w14:paraId="2575673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18.7.2 </w:t>
      </w:r>
      <w:r w:rsidRPr="00A1019D">
        <w:rPr>
          <w:rFonts w:ascii="仿宋" w:eastAsia="宋体" w:hAnsi="仿宋" w:cs="仿宋" w:hint="eastAsia"/>
          <w:color w:val="0D0D0D" w:themeColor="text1" w:themeTint="F2"/>
          <w:sz w:val="24"/>
          <w:szCs w:val="24"/>
        </w:rPr>
        <w:t>承包人未按监理人的要求恢复临时占地，或者场地清理未达到合同约定的，发包人有权委托其他人恢复或清理，所发生的金额从</w:t>
      </w:r>
      <w:proofErr w:type="gramStart"/>
      <w:r w:rsidRPr="00A1019D">
        <w:rPr>
          <w:rFonts w:ascii="仿宋" w:eastAsia="宋体" w:hAnsi="仿宋" w:cs="仿宋" w:hint="eastAsia"/>
          <w:color w:val="0D0D0D" w:themeColor="text1" w:themeTint="F2"/>
          <w:sz w:val="24"/>
          <w:szCs w:val="24"/>
        </w:rPr>
        <w:t>拟支付</w:t>
      </w:r>
      <w:proofErr w:type="gramEnd"/>
      <w:r w:rsidRPr="00A1019D">
        <w:rPr>
          <w:rFonts w:ascii="仿宋" w:eastAsia="宋体" w:hAnsi="仿宋" w:cs="仿宋" w:hint="eastAsia"/>
          <w:color w:val="0D0D0D" w:themeColor="text1" w:themeTint="F2"/>
          <w:sz w:val="24"/>
          <w:szCs w:val="24"/>
        </w:rPr>
        <w:t>给承包人的款项中扣除。</w:t>
      </w:r>
    </w:p>
    <w:p w14:paraId="24056F7D" w14:textId="77777777" w:rsidR="00B741CD" w:rsidRPr="00A1019D" w:rsidRDefault="00606632">
      <w:pPr>
        <w:pStyle w:val="3"/>
        <w:ind w:firstLine="118"/>
        <w:rPr>
          <w:rFonts w:ascii="仿宋" w:eastAsia="宋体" w:hAnsi="仿宋" w:cs="仿宋"/>
          <w:bCs w:val="0"/>
          <w:color w:val="0D0D0D" w:themeColor="text1" w:themeTint="F2"/>
          <w:szCs w:val="24"/>
        </w:rPr>
      </w:pPr>
      <w:bookmarkStart w:id="1359" w:name="_Toc19549"/>
      <w:bookmarkStart w:id="1360" w:name="_Toc411736272"/>
      <w:bookmarkStart w:id="1361" w:name="_Toc411736548"/>
      <w:bookmarkStart w:id="1362" w:name="_Toc247527765"/>
      <w:bookmarkStart w:id="1363" w:name="_Toc247514164"/>
      <w:bookmarkStart w:id="1364" w:name="_Toc476860483"/>
      <w:bookmarkStart w:id="1365" w:name="_Toc300835165"/>
      <w:bookmarkStart w:id="1366" w:name="_Toc410559466"/>
      <w:r w:rsidRPr="00A1019D">
        <w:rPr>
          <w:rFonts w:ascii="仿宋" w:eastAsia="宋体" w:hAnsi="仿宋" w:cs="仿宋" w:hint="eastAsia"/>
          <w:bCs w:val="0"/>
          <w:color w:val="0D0D0D" w:themeColor="text1" w:themeTint="F2"/>
          <w:szCs w:val="24"/>
        </w:rPr>
        <w:t xml:space="preserve">   </w:t>
      </w:r>
      <w:bookmarkStart w:id="1367" w:name="_Toc149594707"/>
      <w:r w:rsidRPr="00A1019D">
        <w:rPr>
          <w:rFonts w:ascii="仿宋" w:eastAsia="宋体" w:hAnsi="仿宋" w:cs="仿宋" w:hint="eastAsia"/>
          <w:bCs w:val="0"/>
          <w:color w:val="0D0D0D" w:themeColor="text1" w:themeTint="F2"/>
          <w:szCs w:val="24"/>
        </w:rPr>
        <w:t xml:space="preserve">18.8 </w:t>
      </w:r>
      <w:r w:rsidRPr="00A1019D">
        <w:rPr>
          <w:rFonts w:ascii="仿宋" w:eastAsia="宋体" w:hAnsi="仿宋" w:cs="仿宋" w:hint="eastAsia"/>
          <w:bCs w:val="0"/>
          <w:color w:val="0D0D0D" w:themeColor="text1" w:themeTint="F2"/>
          <w:szCs w:val="24"/>
        </w:rPr>
        <w:t>施工队伍的撤离</w:t>
      </w:r>
      <w:bookmarkEnd w:id="1359"/>
      <w:bookmarkEnd w:id="1360"/>
      <w:bookmarkEnd w:id="1361"/>
      <w:bookmarkEnd w:id="1362"/>
      <w:bookmarkEnd w:id="1363"/>
      <w:bookmarkEnd w:id="1364"/>
      <w:bookmarkEnd w:id="1365"/>
      <w:bookmarkEnd w:id="1366"/>
      <w:bookmarkEnd w:id="1367"/>
    </w:p>
    <w:p w14:paraId="7F92E55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工程接收证书颁发后的</w:t>
      </w:r>
      <w:r w:rsidRPr="00A1019D">
        <w:rPr>
          <w:rFonts w:ascii="仿宋" w:eastAsia="宋体" w:hAnsi="仿宋" w:cs="仿宋" w:hint="eastAsia"/>
          <w:color w:val="0D0D0D" w:themeColor="text1" w:themeTint="F2"/>
          <w:sz w:val="24"/>
          <w:szCs w:val="24"/>
        </w:rPr>
        <w:t>56</w:t>
      </w:r>
      <w:r w:rsidRPr="00A1019D">
        <w:rPr>
          <w:rFonts w:ascii="仿宋" w:eastAsia="宋体" w:hAnsi="仿宋" w:cs="仿宋" w:hint="eastAsia"/>
          <w:color w:val="0D0D0D" w:themeColor="text1" w:themeTint="F2"/>
          <w:sz w:val="24"/>
          <w:szCs w:val="24"/>
        </w:rPr>
        <w:t>天内，除了经监理人同意需在缺陷责任期内继续工作和使用的人员、施工设备和临时工程外，其余的人员、施工设备和临时工程均应撤离施工场地或拆除。除合同另有约定外，缺陷责任期满时，承包人的人员和施工设备应全部撤离施工场地。</w:t>
      </w:r>
    </w:p>
    <w:p w14:paraId="417495F7" w14:textId="77777777" w:rsidR="00B741CD" w:rsidRPr="00A1019D" w:rsidRDefault="00606632">
      <w:pPr>
        <w:pStyle w:val="3"/>
        <w:ind w:firstLine="118"/>
        <w:rPr>
          <w:rFonts w:ascii="仿宋" w:eastAsia="宋体" w:hAnsi="仿宋" w:cs="仿宋"/>
          <w:bCs w:val="0"/>
          <w:color w:val="0D0D0D" w:themeColor="text1" w:themeTint="F2"/>
          <w:szCs w:val="24"/>
        </w:rPr>
      </w:pPr>
      <w:bookmarkStart w:id="1368" w:name="_Toc411736273"/>
      <w:bookmarkStart w:id="1369" w:name="_Toc476860484"/>
      <w:bookmarkStart w:id="1370" w:name="_Toc411736549"/>
      <w:bookmarkStart w:id="1371" w:name="_Toc300835167"/>
      <w:bookmarkStart w:id="1372" w:name="_Toc410559467"/>
      <w:bookmarkStart w:id="1373" w:name="_Toc21810"/>
      <w:r w:rsidRPr="00A1019D">
        <w:rPr>
          <w:rFonts w:ascii="仿宋" w:eastAsia="宋体" w:hAnsi="仿宋" w:cs="仿宋" w:hint="eastAsia"/>
          <w:bCs w:val="0"/>
          <w:color w:val="0D0D0D" w:themeColor="text1" w:themeTint="F2"/>
          <w:szCs w:val="24"/>
        </w:rPr>
        <w:t xml:space="preserve">   </w:t>
      </w:r>
      <w:bookmarkStart w:id="1374" w:name="_Toc149594708"/>
      <w:r w:rsidRPr="00A1019D">
        <w:rPr>
          <w:rFonts w:ascii="仿宋" w:eastAsia="宋体" w:hAnsi="仿宋" w:cs="仿宋" w:hint="eastAsia"/>
          <w:bCs w:val="0"/>
          <w:color w:val="0D0D0D" w:themeColor="text1" w:themeTint="F2"/>
          <w:szCs w:val="24"/>
        </w:rPr>
        <w:t xml:space="preserve">18.9 </w:t>
      </w:r>
      <w:r w:rsidRPr="00A1019D">
        <w:rPr>
          <w:rFonts w:ascii="仿宋" w:eastAsia="宋体" w:hAnsi="仿宋" w:cs="仿宋" w:hint="eastAsia"/>
          <w:bCs w:val="0"/>
          <w:color w:val="0D0D0D" w:themeColor="text1" w:themeTint="F2"/>
          <w:szCs w:val="24"/>
        </w:rPr>
        <w:t>竣工后试验（</w:t>
      </w:r>
      <w:r w:rsidRPr="00A1019D">
        <w:rPr>
          <w:rFonts w:ascii="仿宋" w:eastAsia="宋体" w:hAnsi="仿宋" w:cs="仿宋" w:hint="eastAsia"/>
          <w:bCs w:val="0"/>
          <w:color w:val="0D0D0D" w:themeColor="text1" w:themeTint="F2"/>
          <w:szCs w:val="24"/>
        </w:rPr>
        <w:t>B</w:t>
      </w:r>
      <w:r w:rsidRPr="00A1019D">
        <w:rPr>
          <w:rFonts w:ascii="仿宋" w:eastAsia="宋体" w:hAnsi="仿宋" w:cs="仿宋" w:hint="eastAsia"/>
          <w:bCs w:val="0"/>
          <w:color w:val="0D0D0D" w:themeColor="text1" w:themeTint="F2"/>
          <w:szCs w:val="24"/>
        </w:rPr>
        <w:t>）</w:t>
      </w:r>
      <w:bookmarkEnd w:id="1368"/>
      <w:bookmarkEnd w:id="1369"/>
      <w:bookmarkEnd w:id="1370"/>
      <w:bookmarkEnd w:id="1371"/>
      <w:bookmarkEnd w:id="1372"/>
      <w:bookmarkEnd w:id="1373"/>
      <w:bookmarkEnd w:id="1374"/>
    </w:p>
    <w:p w14:paraId="30AA057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除专用合同条款另有约定外：</w:t>
      </w:r>
    </w:p>
    <w:p w14:paraId="05A06CD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）发包人为竣工</w:t>
      </w:r>
      <w:proofErr w:type="gramStart"/>
      <w:r w:rsidRPr="00A1019D">
        <w:rPr>
          <w:rFonts w:ascii="仿宋" w:eastAsia="宋体" w:hAnsi="仿宋" w:cs="仿宋" w:hint="eastAsia"/>
          <w:color w:val="0D0D0D" w:themeColor="text1" w:themeTint="F2"/>
          <w:sz w:val="24"/>
          <w:szCs w:val="24"/>
        </w:rPr>
        <w:t>后试验</w:t>
      </w:r>
      <w:proofErr w:type="gramEnd"/>
      <w:r w:rsidRPr="00A1019D">
        <w:rPr>
          <w:rFonts w:ascii="仿宋" w:eastAsia="宋体" w:hAnsi="仿宋" w:cs="仿宋" w:hint="eastAsia"/>
          <w:color w:val="0D0D0D" w:themeColor="text1" w:themeTint="F2"/>
          <w:sz w:val="24"/>
          <w:szCs w:val="24"/>
        </w:rPr>
        <w:t>提供必要的电力、材料、燃料、发包人人员和工程设备；</w:t>
      </w:r>
    </w:p>
    <w:p w14:paraId="767B457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）承包人应提供竣工</w:t>
      </w:r>
      <w:proofErr w:type="gramStart"/>
      <w:r w:rsidRPr="00A1019D">
        <w:rPr>
          <w:rFonts w:ascii="仿宋" w:eastAsia="宋体" w:hAnsi="仿宋" w:cs="仿宋" w:hint="eastAsia"/>
          <w:color w:val="0D0D0D" w:themeColor="text1" w:themeTint="F2"/>
          <w:sz w:val="24"/>
          <w:szCs w:val="24"/>
        </w:rPr>
        <w:t>后试验</w:t>
      </w:r>
      <w:proofErr w:type="gramEnd"/>
      <w:r w:rsidRPr="00A1019D">
        <w:rPr>
          <w:rFonts w:ascii="仿宋" w:eastAsia="宋体" w:hAnsi="仿宋" w:cs="仿宋" w:hint="eastAsia"/>
          <w:color w:val="0D0D0D" w:themeColor="text1" w:themeTint="F2"/>
          <w:sz w:val="24"/>
          <w:szCs w:val="24"/>
        </w:rPr>
        <w:t>所需要的所有其他设备、仪器，以及有资格和经验的工作人员；</w:t>
      </w:r>
    </w:p>
    <w:p w14:paraId="7224171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）承包人应在发包人在场的情况下，进行竣工后试验。发包人应提前</w:t>
      </w:r>
      <w:r w:rsidRPr="00A1019D">
        <w:rPr>
          <w:rFonts w:ascii="仿宋" w:eastAsia="宋体" w:hAnsi="仿宋" w:cs="仿宋" w:hint="eastAsia"/>
          <w:color w:val="0D0D0D" w:themeColor="text1" w:themeTint="F2"/>
          <w:sz w:val="24"/>
          <w:szCs w:val="24"/>
        </w:rPr>
        <w:t>21</w:t>
      </w:r>
      <w:r w:rsidRPr="00A1019D">
        <w:rPr>
          <w:rFonts w:ascii="仿宋" w:eastAsia="宋体" w:hAnsi="仿宋" w:cs="仿宋" w:hint="eastAsia"/>
          <w:color w:val="0D0D0D" w:themeColor="text1" w:themeTint="F2"/>
          <w:sz w:val="24"/>
          <w:szCs w:val="24"/>
        </w:rPr>
        <w:t>天将竣工</w:t>
      </w:r>
      <w:proofErr w:type="gramStart"/>
      <w:r w:rsidRPr="00A1019D">
        <w:rPr>
          <w:rFonts w:ascii="仿宋" w:eastAsia="宋体" w:hAnsi="仿宋" w:cs="仿宋" w:hint="eastAsia"/>
          <w:color w:val="0D0D0D" w:themeColor="text1" w:themeTint="F2"/>
          <w:sz w:val="24"/>
          <w:szCs w:val="24"/>
        </w:rPr>
        <w:t>后试验</w:t>
      </w:r>
      <w:proofErr w:type="gramEnd"/>
      <w:r w:rsidRPr="00A1019D">
        <w:rPr>
          <w:rFonts w:ascii="仿宋" w:eastAsia="宋体" w:hAnsi="仿宋" w:cs="仿宋" w:hint="eastAsia"/>
          <w:color w:val="0D0D0D" w:themeColor="text1" w:themeTint="F2"/>
          <w:sz w:val="24"/>
          <w:szCs w:val="24"/>
        </w:rPr>
        <w:t>的日期通知承包人。因承包人原因造成某项竣工</w:t>
      </w:r>
      <w:proofErr w:type="gramStart"/>
      <w:r w:rsidRPr="00A1019D">
        <w:rPr>
          <w:rFonts w:ascii="仿宋" w:eastAsia="宋体" w:hAnsi="仿宋" w:cs="仿宋" w:hint="eastAsia"/>
          <w:color w:val="0D0D0D" w:themeColor="text1" w:themeTint="F2"/>
          <w:sz w:val="24"/>
          <w:szCs w:val="24"/>
        </w:rPr>
        <w:t>后试验</w:t>
      </w:r>
      <w:proofErr w:type="gramEnd"/>
      <w:r w:rsidRPr="00A1019D">
        <w:rPr>
          <w:rFonts w:ascii="仿宋" w:eastAsia="宋体" w:hAnsi="仿宋" w:cs="仿宋" w:hint="eastAsia"/>
          <w:color w:val="0D0D0D" w:themeColor="text1" w:themeTint="F2"/>
          <w:sz w:val="24"/>
          <w:szCs w:val="24"/>
        </w:rPr>
        <w:t>未能通过的，承包人应按照合同的约定进行赔偿，或者承包人提出修复建议，按照发包人指示的合理期限内改正，并承担合同约定的相应责任。</w:t>
      </w:r>
    </w:p>
    <w:p w14:paraId="6D9747D7" w14:textId="77777777" w:rsidR="00B741CD" w:rsidRPr="00A1019D" w:rsidRDefault="00606632">
      <w:pPr>
        <w:pStyle w:val="3"/>
        <w:ind w:firstLine="118"/>
        <w:rPr>
          <w:rFonts w:ascii="仿宋" w:eastAsia="宋体" w:hAnsi="仿宋" w:cs="仿宋"/>
          <w:bCs w:val="0"/>
          <w:color w:val="0D0D0D" w:themeColor="text1" w:themeTint="F2"/>
          <w:szCs w:val="24"/>
        </w:rPr>
      </w:pPr>
      <w:bookmarkStart w:id="1375" w:name="_Toc411736550"/>
      <w:bookmarkStart w:id="1376" w:name="_Toc247514165"/>
      <w:bookmarkStart w:id="1377" w:name="_Toc476860485"/>
      <w:bookmarkStart w:id="1378" w:name="_Toc184635116"/>
      <w:bookmarkStart w:id="1379" w:name="_Toc410559468"/>
      <w:bookmarkStart w:id="1380" w:name="_Toc6169"/>
      <w:bookmarkStart w:id="1381" w:name="_Toc300835168"/>
      <w:bookmarkStart w:id="1382" w:name="_Toc247527766"/>
      <w:bookmarkStart w:id="1383" w:name="_Toc411736274"/>
      <w:bookmarkStart w:id="1384" w:name="_Toc149594709"/>
      <w:r w:rsidRPr="00A1019D">
        <w:rPr>
          <w:rFonts w:ascii="仿宋" w:eastAsia="宋体" w:hAnsi="仿宋" w:cs="仿宋" w:hint="eastAsia"/>
          <w:bCs w:val="0"/>
          <w:color w:val="0D0D0D" w:themeColor="text1" w:themeTint="F2"/>
          <w:szCs w:val="24"/>
        </w:rPr>
        <w:t xml:space="preserve">19. </w:t>
      </w:r>
      <w:r w:rsidRPr="00A1019D">
        <w:rPr>
          <w:rFonts w:ascii="仿宋" w:eastAsia="宋体" w:hAnsi="仿宋" w:cs="仿宋" w:hint="eastAsia"/>
          <w:bCs w:val="0"/>
          <w:color w:val="0D0D0D" w:themeColor="text1" w:themeTint="F2"/>
          <w:szCs w:val="24"/>
        </w:rPr>
        <w:t>缺陷责任与保修责任</w:t>
      </w:r>
      <w:bookmarkEnd w:id="1375"/>
      <w:bookmarkEnd w:id="1376"/>
      <w:bookmarkEnd w:id="1377"/>
      <w:bookmarkEnd w:id="1378"/>
      <w:bookmarkEnd w:id="1379"/>
      <w:bookmarkEnd w:id="1380"/>
      <w:bookmarkEnd w:id="1381"/>
      <w:bookmarkEnd w:id="1382"/>
      <w:bookmarkEnd w:id="1383"/>
      <w:bookmarkEnd w:id="1384"/>
    </w:p>
    <w:p w14:paraId="5FABE5A2" w14:textId="77777777" w:rsidR="00B741CD" w:rsidRPr="00A1019D" w:rsidRDefault="00606632">
      <w:pPr>
        <w:pStyle w:val="3"/>
        <w:ind w:firstLine="118"/>
        <w:rPr>
          <w:rFonts w:ascii="仿宋" w:eastAsia="宋体" w:hAnsi="仿宋" w:cs="仿宋"/>
          <w:bCs w:val="0"/>
          <w:color w:val="0D0D0D" w:themeColor="text1" w:themeTint="F2"/>
          <w:szCs w:val="24"/>
        </w:rPr>
      </w:pPr>
      <w:bookmarkStart w:id="1385" w:name="_Toc410559469"/>
      <w:bookmarkStart w:id="1386" w:name="_Toc411736275"/>
      <w:bookmarkStart w:id="1387" w:name="_Toc300835169"/>
      <w:bookmarkStart w:id="1388" w:name="_Toc411736551"/>
      <w:bookmarkStart w:id="1389" w:name="_Toc247527767"/>
      <w:bookmarkStart w:id="1390" w:name="_Toc247514166"/>
      <w:bookmarkStart w:id="1391" w:name="_Toc867"/>
      <w:bookmarkStart w:id="1392" w:name="_Toc476860486"/>
      <w:r w:rsidRPr="00A1019D">
        <w:rPr>
          <w:rFonts w:ascii="仿宋" w:eastAsia="宋体" w:hAnsi="仿宋" w:cs="仿宋" w:hint="eastAsia"/>
          <w:bCs w:val="0"/>
          <w:color w:val="0D0D0D" w:themeColor="text1" w:themeTint="F2"/>
          <w:szCs w:val="24"/>
        </w:rPr>
        <w:t xml:space="preserve">   </w:t>
      </w:r>
      <w:bookmarkStart w:id="1393" w:name="_Toc149594710"/>
      <w:r w:rsidRPr="00A1019D">
        <w:rPr>
          <w:rFonts w:ascii="仿宋" w:eastAsia="宋体" w:hAnsi="仿宋" w:cs="仿宋" w:hint="eastAsia"/>
          <w:bCs w:val="0"/>
          <w:color w:val="0D0D0D" w:themeColor="text1" w:themeTint="F2"/>
          <w:szCs w:val="24"/>
        </w:rPr>
        <w:t xml:space="preserve">19.1 </w:t>
      </w:r>
      <w:r w:rsidRPr="00A1019D">
        <w:rPr>
          <w:rFonts w:ascii="仿宋" w:eastAsia="宋体" w:hAnsi="仿宋" w:cs="仿宋" w:hint="eastAsia"/>
          <w:bCs w:val="0"/>
          <w:color w:val="0D0D0D" w:themeColor="text1" w:themeTint="F2"/>
          <w:szCs w:val="24"/>
        </w:rPr>
        <w:t>缺陷责任期的起算时间</w:t>
      </w:r>
      <w:bookmarkEnd w:id="1385"/>
      <w:bookmarkEnd w:id="1386"/>
      <w:bookmarkEnd w:id="1387"/>
      <w:bookmarkEnd w:id="1388"/>
      <w:bookmarkEnd w:id="1389"/>
      <w:bookmarkEnd w:id="1390"/>
      <w:bookmarkEnd w:id="1391"/>
      <w:bookmarkEnd w:id="1392"/>
      <w:bookmarkEnd w:id="1393"/>
    </w:p>
    <w:p w14:paraId="609572A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缺陷责任期自实际竣工日期起计算。在全部工程竣工验收前，已经发包人提前验收的区段工程或进入施工期运行的工程，其缺陷责任期的起算日期相应提前到相应工程竣工日。</w:t>
      </w:r>
    </w:p>
    <w:p w14:paraId="605C8C11" w14:textId="77777777" w:rsidR="00B741CD" w:rsidRPr="00A1019D" w:rsidRDefault="00606632">
      <w:pPr>
        <w:pStyle w:val="3"/>
        <w:ind w:firstLine="118"/>
        <w:rPr>
          <w:rFonts w:ascii="仿宋" w:eastAsia="宋体" w:hAnsi="仿宋" w:cs="仿宋"/>
          <w:bCs w:val="0"/>
          <w:color w:val="0D0D0D" w:themeColor="text1" w:themeTint="F2"/>
          <w:szCs w:val="24"/>
        </w:rPr>
      </w:pPr>
      <w:bookmarkStart w:id="1394" w:name="_Toc410559470"/>
      <w:bookmarkStart w:id="1395" w:name="_Toc245"/>
      <w:bookmarkStart w:id="1396" w:name="_Toc411736552"/>
      <w:bookmarkStart w:id="1397" w:name="_Toc476860487"/>
      <w:bookmarkStart w:id="1398" w:name="_Toc300835170"/>
      <w:bookmarkStart w:id="1399" w:name="_Toc247527768"/>
      <w:bookmarkStart w:id="1400" w:name="_Toc247514167"/>
      <w:bookmarkStart w:id="1401" w:name="_Toc411736276"/>
      <w:r w:rsidRPr="00A1019D">
        <w:rPr>
          <w:rFonts w:ascii="仿宋" w:eastAsia="宋体" w:hAnsi="仿宋" w:cs="仿宋" w:hint="eastAsia"/>
          <w:bCs w:val="0"/>
          <w:color w:val="0D0D0D" w:themeColor="text1" w:themeTint="F2"/>
          <w:szCs w:val="24"/>
        </w:rPr>
        <w:t xml:space="preserve">   </w:t>
      </w:r>
      <w:bookmarkStart w:id="1402" w:name="_Toc149594711"/>
      <w:r w:rsidRPr="00A1019D">
        <w:rPr>
          <w:rFonts w:ascii="仿宋" w:eastAsia="宋体" w:hAnsi="仿宋" w:cs="仿宋" w:hint="eastAsia"/>
          <w:bCs w:val="0"/>
          <w:color w:val="0D0D0D" w:themeColor="text1" w:themeTint="F2"/>
          <w:szCs w:val="24"/>
        </w:rPr>
        <w:t xml:space="preserve">19.2 </w:t>
      </w:r>
      <w:r w:rsidRPr="00A1019D">
        <w:rPr>
          <w:rFonts w:ascii="仿宋" w:eastAsia="宋体" w:hAnsi="仿宋" w:cs="仿宋" w:hint="eastAsia"/>
          <w:bCs w:val="0"/>
          <w:color w:val="0D0D0D" w:themeColor="text1" w:themeTint="F2"/>
          <w:szCs w:val="24"/>
        </w:rPr>
        <w:t>缺陷责任</w:t>
      </w:r>
      <w:bookmarkEnd w:id="1394"/>
      <w:bookmarkEnd w:id="1395"/>
      <w:bookmarkEnd w:id="1396"/>
      <w:bookmarkEnd w:id="1397"/>
      <w:bookmarkEnd w:id="1398"/>
      <w:bookmarkEnd w:id="1399"/>
      <w:bookmarkEnd w:id="1400"/>
      <w:bookmarkEnd w:id="1401"/>
      <w:bookmarkEnd w:id="1402"/>
    </w:p>
    <w:p w14:paraId="59765DB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19.2.1 </w:t>
      </w:r>
      <w:r w:rsidRPr="00A1019D">
        <w:rPr>
          <w:rFonts w:ascii="仿宋" w:eastAsia="宋体" w:hAnsi="仿宋" w:cs="仿宋" w:hint="eastAsia"/>
          <w:color w:val="0D0D0D" w:themeColor="text1" w:themeTint="F2"/>
          <w:sz w:val="24"/>
          <w:szCs w:val="24"/>
        </w:rPr>
        <w:t>承包人应在缺陷责任期内对已交付使用的工程承担缺陷责任。</w:t>
      </w:r>
    </w:p>
    <w:p w14:paraId="2CF6F54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19.2.2 </w:t>
      </w:r>
      <w:r w:rsidRPr="00A1019D">
        <w:rPr>
          <w:rFonts w:ascii="仿宋" w:eastAsia="宋体" w:hAnsi="仿宋" w:cs="仿宋" w:hint="eastAsia"/>
          <w:color w:val="0D0D0D" w:themeColor="text1" w:themeTint="F2"/>
          <w:sz w:val="24"/>
          <w:szCs w:val="24"/>
        </w:rPr>
        <w:t>缺陷责任期内，发包人对已接收使用的工程负责日常维护工作。发包人在使用过程中，发现已接收的工程存在新的缺陷或已修复的缺陷部位或部件又遭损坏的，承包人应负责修复，直至检验合格为止。</w:t>
      </w:r>
    </w:p>
    <w:p w14:paraId="192C619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19.2.3 </w:t>
      </w:r>
      <w:r w:rsidRPr="00A1019D">
        <w:rPr>
          <w:rFonts w:ascii="仿宋" w:eastAsia="宋体" w:hAnsi="仿宋" w:cs="仿宋" w:hint="eastAsia"/>
          <w:color w:val="0D0D0D" w:themeColor="text1" w:themeTint="F2"/>
          <w:sz w:val="24"/>
          <w:szCs w:val="24"/>
        </w:rPr>
        <w:t>监理人和承包人应共同查清缺陷和（或）损坏的原因。经查明属承包人原因造成的，应由承包人承担修复和查验的费用。经查验属发包人原因造成的，发包人应承担修复和查验的费用，并支付承包人合理利润。</w:t>
      </w:r>
    </w:p>
    <w:p w14:paraId="56A790B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19.2.4 </w:t>
      </w:r>
      <w:r w:rsidRPr="00A1019D">
        <w:rPr>
          <w:rFonts w:ascii="仿宋" w:eastAsia="宋体" w:hAnsi="仿宋" w:cs="仿宋" w:hint="eastAsia"/>
          <w:color w:val="0D0D0D" w:themeColor="text1" w:themeTint="F2"/>
          <w:sz w:val="24"/>
          <w:szCs w:val="24"/>
        </w:rPr>
        <w:t>承包人不能在合理时间内修复缺陷的，发包人可自行修复或委托其他人修复，所需费用和利润的承担，按第</w:t>
      </w:r>
      <w:r w:rsidRPr="00A1019D">
        <w:rPr>
          <w:rFonts w:ascii="仿宋" w:eastAsia="宋体" w:hAnsi="仿宋" w:cs="仿宋" w:hint="eastAsia"/>
          <w:color w:val="0D0D0D" w:themeColor="text1" w:themeTint="F2"/>
          <w:sz w:val="24"/>
          <w:szCs w:val="24"/>
        </w:rPr>
        <w:t xml:space="preserve">19.2.3 </w:t>
      </w:r>
      <w:r w:rsidRPr="00A1019D">
        <w:rPr>
          <w:rFonts w:ascii="仿宋" w:eastAsia="宋体" w:hAnsi="仿宋" w:cs="仿宋" w:hint="eastAsia"/>
          <w:color w:val="0D0D0D" w:themeColor="text1" w:themeTint="F2"/>
          <w:sz w:val="24"/>
          <w:szCs w:val="24"/>
        </w:rPr>
        <w:t>项约定执行。</w:t>
      </w:r>
    </w:p>
    <w:p w14:paraId="7567167D" w14:textId="77777777" w:rsidR="00B741CD" w:rsidRPr="00A1019D" w:rsidRDefault="00606632">
      <w:pPr>
        <w:pStyle w:val="3"/>
        <w:ind w:firstLine="118"/>
        <w:rPr>
          <w:rFonts w:ascii="仿宋" w:eastAsia="宋体" w:hAnsi="仿宋" w:cs="仿宋"/>
          <w:bCs w:val="0"/>
          <w:color w:val="0D0D0D" w:themeColor="text1" w:themeTint="F2"/>
          <w:szCs w:val="24"/>
        </w:rPr>
      </w:pPr>
      <w:bookmarkStart w:id="1403" w:name="_Toc476860488"/>
      <w:bookmarkStart w:id="1404" w:name="_Toc410559471"/>
      <w:bookmarkStart w:id="1405" w:name="_Toc411736277"/>
      <w:bookmarkStart w:id="1406" w:name="_Toc247514168"/>
      <w:bookmarkStart w:id="1407" w:name="_Toc30624"/>
      <w:bookmarkStart w:id="1408" w:name="_Toc411736553"/>
      <w:bookmarkStart w:id="1409" w:name="_Toc300835171"/>
      <w:bookmarkStart w:id="1410" w:name="_Toc247527769"/>
      <w:r w:rsidRPr="00A1019D">
        <w:rPr>
          <w:rFonts w:ascii="仿宋" w:eastAsia="宋体" w:hAnsi="仿宋" w:cs="仿宋" w:hint="eastAsia"/>
          <w:bCs w:val="0"/>
          <w:color w:val="0D0D0D" w:themeColor="text1" w:themeTint="F2"/>
          <w:szCs w:val="24"/>
        </w:rPr>
        <w:t xml:space="preserve">   </w:t>
      </w:r>
      <w:bookmarkStart w:id="1411" w:name="_Toc149594712"/>
      <w:r w:rsidRPr="00A1019D">
        <w:rPr>
          <w:rFonts w:ascii="仿宋" w:eastAsia="宋体" w:hAnsi="仿宋" w:cs="仿宋" w:hint="eastAsia"/>
          <w:bCs w:val="0"/>
          <w:color w:val="0D0D0D" w:themeColor="text1" w:themeTint="F2"/>
          <w:szCs w:val="24"/>
        </w:rPr>
        <w:t xml:space="preserve">19.3 </w:t>
      </w:r>
      <w:r w:rsidRPr="00A1019D">
        <w:rPr>
          <w:rFonts w:ascii="仿宋" w:eastAsia="宋体" w:hAnsi="仿宋" w:cs="仿宋" w:hint="eastAsia"/>
          <w:bCs w:val="0"/>
          <w:color w:val="0D0D0D" w:themeColor="text1" w:themeTint="F2"/>
          <w:szCs w:val="24"/>
        </w:rPr>
        <w:t>缺陷责任期的延长</w:t>
      </w:r>
      <w:bookmarkEnd w:id="1403"/>
      <w:bookmarkEnd w:id="1404"/>
      <w:bookmarkEnd w:id="1405"/>
      <w:bookmarkEnd w:id="1406"/>
      <w:bookmarkEnd w:id="1407"/>
      <w:bookmarkEnd w:id="1408"/>
      <w:bookmarkEnd w:id="1409"/>
      <w:bookmarkEnd w:id="1410"/>
      <w:bookmarkEnd w:id="1411"/>
    </w:p>
    <w:p w14:paraId="0ED6B61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由于承包人原因造成某项缺陷或损坏使某项工程或工程设备不能按原定目标使用而需要再次检查、检验和修复的，发包人有权要求承包人相应延长缺陷责任期，但缺陷责任期最长不超过</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年。</w:t>
      </w:r>
    </w:p>
    <w:p w14:paraId="5E1473C9" w14:textId="77777777" w:rsidR="00B741CD" w:rsidRPr="00A1019D" w:rsidRDefault="00606632">
      <w:pPr>
        <w:pStyle w:val="3"/>
        <w:ind w:firstLine="118"/>
        <w:rPr>
          <w:rFonts w:ascii="仿宋" w:eastAsia="宋体" w:hAnsi="仿宋" w:cs="仿宋"/>
          <w:bCs w:val="0"/>
          <w:color w:val="0D0D0D" w:themeColor="text1" w:themeTint="F2"/>
          <w:szCs w:val="24"/>
        </w:rPr>
      </w:pPr>
      <w:bookmarkStart w:id="1412" w:name="_Toc247527770"/>
      <w:bookmarkStart w:id="1413" w:name="_Toc31852"/>
      <w:bookmarkStart w:id="1414" w:name="_Toc300835172"/>
      <w:bookmarkStart w:id="1415" w:name="_Toc411736278"/>
      <w:bookmarkStart w:id="1416" w:name="_Toc476860489"/>
      <w:bookmarkStart w:id="1417" w:name="_Toc410559472"/>
      <w:bookmarkStart w:id="1418" w:name="_Toc247514169"/>
      <w:bookmarkStart w:id="1419" w:name="_Toc411736554"/>
      <w:r w:rsidRPr="00A1019D">
        <w:rPr>
          <w:rFonts w:ascii="仿宋" w:eastAsia="宋体" w:hAnsi="仿宋" w:cs="仿宋" w:hint="eastAsia"/>
          <w:bCs w:val="0"/>
          <w:color w:val="0D0D0D" w:themeColor="text1" w:themeTint="F2"/>
          <w:szCs w:val="24"/>
        </w:rPr>
        <w:t xml:space="preserve">   </w:t>
      </w:r>
      <w:bookmarkStart w:id="1420" w:name="_Toc149594713"/>
      <w:r w:rsidRPr="00A1019D">
        <w:rPr>
          <w:rFonts w:ascii="仿宋" w:eastAsia="宋体" w:hAnsi="仿宋" w:cs="仿宋" w:hint="eastAsia"/>
          <w:bCs w:val="0"/>
          <w:color w:val="0D0D0D" w:themeColor="text1" w:themeTint="F2"/>
          <w:szCs w:val="24"/>
        </w:rPr>
        <w:t xml:space="preserve">19.4 </w:t>
      </w:r>
      <w:r w:rsidRPr="00A1019D">
        <w:rPr>
          <w:rFonts w:ascii="仿宋" w:eastAsia="宋体" w:hAnsi="仿宋" w:cs="仿宋" w:hint="eastAsia"/>
          <w:bCs w:val="0"/>
          <w:color w:val="0D0D0D" w:themeColor="text1" w:themeTint="F2"/>
          <w:szCs w:val="24"/>
        </w:rPr>
        <w:t>进一步试验和试运行</w:t>
      </w:r>
      <w:bookmarkEnd w:id="1412"/>
      <w:bookmarkEnd w:id="1413"/>
      <w:bookmarkEnd w:id="1414"/>
      <w:bookmarkEnd w:id="1415"/>
      <w:bookmarkEnd w:id="1416"/>
      <w:bookmarkEnd w:id="1417"/>
      <w:bookmarkEnd w:id="1418"/>
      <w:bookmarkEnd w:id="1419"/>
      <w:bookmarkEnd w:id="1420"/>
    </w:p>
    <w:p w14:paraId="51AAC14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任何一项缺陷或损坏修复后，经检查证明其影响了工程或工程设备的使用性能，承包人应重新进行合同约定的试验和试运行，试验和试运行的全部费用应由责任方承担。</w:t>
      </w:r>
    </w:p>
    <w:p w14:paraId="1EC5CA24" w14:textId="77777777" w:rsidR="00B741CD" w:rsidRPr="00A1019D" w:rsidRDefault="00606632">
      <w:pPr>
        <w:pStyle w:val="3"/>
        <w:ind w:firstLine="118"/>
        <w:rPr>
          <w:rFonts w:ascii="仿宋" w:eastAsia="宋体" w:hAnsi="仿宋" w:cs="仿宋"/>
          <w:bCs w:val="0"/>
          <w:color w:val="0D0D0D" w:themeColor="text1" w:themeTint="F2"/>
          <w:szCs w:val="24"/>
        </w:rPr>
      </w:pPr>
      <w:bookmarkStart w:id="1421" w:name="_Toc411736555"/>
      <w:bookmarkStart w:id="1422" w:name="_Toc247527771"/>
      <w:bookmarkStart w:id="1423" w:name="_Toc476860490"/>
      <w:bookmarkStart w:id="1424" w:name="_Toc411736279"/>
      <w:bookmarkStart w:id="1425" w:name="_Toc247514170"/>
      <w:bookmarkStart w:id="1426" w:name="_Toc410559473"/>
      <w:bookmarkStart w:id="1427" w:name="_Toc20176"/>
      <w:bookmarkStart w:id="1428" w:name="_Toc300835173"/>
      <w:r w:rsidRPr="00A1019D">
        <w:rPr>
          <w:rFonts w:ascii="仿宋" w:eastAsia="宋体" w:hAnsi="仿宋" w:cs="仿宋" w:hint="eastAsia"/>
          <w:bCs w:val="0"/>
          <w:color w:val="0D0D0D" w:themeColor="text1" w:themeTint="F2"/>
          <w:szCs w:val="24"/>
        </w:rPr>
        <w:lastRenderedPageBreak/>
        <w:t xml:space="preserve">   </w:t>
      </w:r>
      <w:bookmarkStart w:id="1429" w:name="_Toc149594714"/>
      <w:r w:rsidRPr="00A1019D">
        <w:rPr>
          <w:rFonts w:ascii="仿宋" w:eastAsia="宋体" w:hAnsi="仿宋" w:cs="仿宋" w:hint="eastAsia"/>
          <w:bCs w:val="0"/>
          <w:color w:val="0D0D0D" w:themeColor="text1" w:themeTint="F2"/>
          <w:szCs w:val="24"/>
        </w:rPr>
        <w:t xml:space="preserve">19.5 </w:t>
      </w:r>
      <w:r w:rsidRPr="00A1019D">
        <w:rPr>
          <w:rFonts w:ascii="仿宋" w:eastAsia="宋体" w:hAnsi="仿宋" w:cs="仿宋" w:hint="eastAsia"/>
          <w:bCs w:val="0"/>
          <w:color w:val="0D0D0D" w:themeColor="text1" w:themeTint="F2"/>
          <w:szCs w:val="24"/>
        </w:rPr>
        <w:t>承包人的进入权</w:t>
      </w:r>
      <w:bookmarkEnd w:id="1421"/>
      <w:bookmarkEnd w:id="1422"/>
      <w:bookmarkEnd w:id="1423"/>
      <w:bookmarkEnd w:id="1424"/>
      <w:bookmarkEnd w:id="1425"/>
      <w:bookmarkEnd w:id="1426"/>
      <w:bookmarkEnd w:id="1427"/>
      <w:bookmarkEnd w:id="1428"/>
      <w:bookmarkEnd w:id="1429"/>
    </w:p>
    <w:p w14:paraId="24E8788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缺陷责任期内承包人为缺陷修复工作需要，有权进入工程现场，但应遵守发包人的保安和保密规定。</w:t>
      </w:r>
    </w:p>
    <w:p w14:paraId="0564CEC1" w14:textId="77777777" w:rsidR="00B741CD" w:rsidRPr="00A1019D" w:rsidRDefault="00606632">
      <w:pPr>
        <w:pStyle w:val="3"/>
        <w:ind w:firstLine="118"/>
        <w:rPr>
          <w:rFonts w:ascii="仿宋" w:eastAsia="宋体" w:hAnsi="仿宋" w:cs="仿宋"/>
          <w:bCs w:val="0"/>
          <w:color w:val="0D0D0D" w:themeColor="text1" w:themeTint="F2"/>
          <w:szCs w:val="24"/>
        </w:rPr>
      </w:pPr>
      <w:bookmarkStart w:id="1430" w:name="_Toc247527772"/>
      <w:bookmarkStart w:id="1431" w:name="_Toc9147"/>
      <w:bookmarkStart w:id="1432" w:name="_Toc411736280"/>
      <w:bookmarkStart w:id="1433" w:name="_Toc247514171"/>
      <w:bookmarkStart w:id="1434" w:name="_Toc300835174"/>
      <w:bookmarkStart w:id="1435" w:name="_Toc476860491"/>
      <w:bookmarkStart w:id="1436" w:name="_Toc410559474"/>
      <w:bookmarkStart w:id="1437" w:name="_Toc411736556"/>
      <w:r w:rsidRPr="00A1019D">
        <w:rPr>
          <w:rFonts w:ascii="仿宋" w:eastAsia="宋体" w:hAnsi="仿宋" w:cs="仿宋" w:hint="eastAsia"/>
          <w:bCs w:val="0"/>
          <w:color w:val="0D0D0D" w:themeColor="text1" w:themeTint="F2"/>
          <w:szCs w:val="24"/>
        </w:rPr>
        <w:t xml:space="preserve">   </w:t>
      </w:r>
      <w:bookmarkStart w:id="1438" w:name="_Toc149594715"/>
      <w:r w:rsidRPr="00A1019D">
        <w:rPr>
          <w:rFonts w:ascii="仿宋" w:eastAsia="宋体" w:hAnsi="仿宋" w:cs="仿宋" w:hint="eastAsia"/>
          <w:bCs w:val="0"/>
          <w:color w:val="0D0D0D" w:themeColor="text1" w:themeTint="F2"/>
          <w:szCs w:val="24"/>
        </w:rPr>
        <w:t xml:space="preserve">19.6 </w:t>
      </w:r>
      <w:r w:rsidRPr="00A1019D">
        <w:rPr>
          <w:rFonts w:ascii="仿宋" w:eastAsia="宋体" w:hAnsi="仿宋" w:cs="仿宋" w:hint="eastAsia"/>
          <w:bCs w:val="0"/>
          <w:color w:val="0D0D0D" w:themeColor="text1" w:themeTint="F2"/>
          <w:szCs w:val="24"/>
        </w:rPr>
        <w:t>缺陷责任期终止证书</w:t>
      </w:r>
      <w:bookmarkEnd w:id="1430"/>
      <w:bookmarkEnd w:id="1431"/>
      <w:bookmarkEnd w:id="1432"/>
      <w:bookmarkEnd w:id="1433"/>
      <w:bookmarkEnd w:id="1434"/>
      <w:bookmarkEnd w:id="1435"/>
      <w:bookmarkEnd w:id="1436"/>
      <w:bookmarkEnd w:id="1437"/>
      <w:bookmarkEnd w:id="1438"/>
    </w:p>
    <w:p w14:paraId="075C715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在第</w:t>
      </w:r>
      <w:r w:rsidRPr="00A1019D">
        <w:rPr>
          <w:rFonts w:ascii="仿宋" w:eastAsia="宋体" w:hAnsi="仿宋" w:cs="仿宋" w:hint="eastAsia"/>
          <w:color w:val="0D0D0D" w:themeColor="text1" w:themeTint="F2"/>
          <w:sz w:val="24"/>
          <w:szCs w:val="24"/>
        </w:rPr>
        <w:t>1.1.4.5</w:t>
      </w:r>
      <w:r w:rsidRPr="00A1019D">
        <w:rPr>
          <w:rFonts w:ascii="仿宋" w:eastAsia="宋体" w:hAnsi="仿宋" w:cs="仿宋" w:hint="eastAsia"/>
          <w:color w:val="0D0D0D" w:themeColor="text1" w:themeTint="F2"/>
          <w:sz w:val="24"/>
          <w:szCs w:val="24"/>
        </w:rPr>
        <w:t>目约定的缺陷责任期，包括根据第</w:t>
      </w:r>
      <w:r w:rsidRPr="00A1019D">
        <w:rPr>
          <w:rFonts w:ascii="仿宋" w:eastAsia="宋体" w:hAnsi="仿宋" w:cs="仿宋" w:hint="eastAsia"/>
          <w:color w:val="0D0D0D" w:themeColor="text1" w:themeTint="F2"/>
          <w:sz w:val="24"/>
          <w:szCs w:val="24"/>
        </w:rPr>
        <w:t>19.3</w:t>
      </w:r>
      <w:r w:rsidRPr="00A1019D">
        <w:rPr>
          <w:rFonts w:ascii="仿宋" w:eastAsia="宋体" w:hAnsi="仿宋" w:cs="仿宋" w:hint="eastAsia"/>
          <w:color w:val="0D0D0D" w:themeColor="text1" w:themeTint="F2"/>
          <w:sz w:val="24"/>
          <w:szCs w:val="24"/>
        </w:rPr>
        <w:t>款延长的期限终止后</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天内，由监理人向承包人出具经发包人签认的缺陷责任期终止证书，并退还剩余的质量保证金。</w:t>
      </w:r>
    </w:p>
    <w:p w14:paraId="00741AE7" w14:textId="77777777" w:rsidR="00B741CD" w:rsidRPr="00A1019D" w:rsidRDefault="00606632">
      <w:pPr>
        <w:pStyle w:val="3"/>
        <w:ind w:firstLine="118"/>
        <w:rPr>
          <w:rFonts w:ascii="仿宋" w:eastAsia="宋体" w:hAnsi="仿宋" w:cs="仿宋"/>
          <w:bCs w:val="0"/>
          <w:color w:val="0D0D0D" w:themeColor="text1" w:themeTint="F2"/>
          <w:szCs w:val="24"/>
        </w:rPr>
      </w:pPr>
      <w:bookmarkStart w:id="1439" w:name="_Toc476860492"/>
      <w:bookmarkStart w:id="1440" w:name="_Toc247527773"/>
      <w:bookmarkStart w:id="1441" w:name="_Toc13672"/>
      <w:bookmarkStart w:id="1442" w:name="_Toc411736557"/>
      <w:bookmarkStart w:id="1443" w:name="_Toc411736281"/>
      <w:bookmarkStart w:id="1444" w:name="_Toc247514172"/>
      <w:bookmarkStart w:id="1445" w:name="_Toc300835175"/>
      <w:bookmarkStart w:id="1446" w:name="_Toc410559475"/>
      <w:r w:rsidRPr="00A1019D">
        <w:rPr>
          <w:rFonts w:ascii="仿宋" w:eastAsia="宋体" w:hAnsi="仿宋" w:cs="仿宋" w:hint="eastAsia"/>
          <w:bCs w:val="0"/>
          <w:color w:val="0D0D0D" w:themeColor="text1" w:themeTint="F2"/>
          <w:szCs w:val="24"/>
        </w:rPr>
        <w:t xml:space="preserve">   </w:t>
      </w:r>
      <w:bookmarkStart w:id="1447" w:name="_Toc149594716"/>
      <w:r w:rsidRPr="00A1019D">
        <w:rPr>
          <w:rFonts w:ascii="仿宋" w:eastAsia="宋体" w:hAnsi="仿宋" w:cs="仿宋" w:hint="eastAsia"/>
          <w:bCs w:val="0"/>
          <w:color w:val="0D0D0D" w:themeColor="text1" w:themeTint="F2"/>
          <w:szCs w:val="24"/>
        </w:rPr>
        <w:t xml:space="preserve">19.7 </w:t>
      </w:r>
      <w:r w:rsidRPr="00A1019D">
        <w:rPr>
          <w:rFonts w:ascii="仿宋" w:eastAsia="宋体" w:hAnsi="仿宋" w:cs="仿宋" w:hint="eastAsia"/>
          <w:bCs w:val="0"/>
          <w:color w:val="0D0D0D" w:themeColor="text1" w:themeTint="F2"/>
          <w:szCs w:val="24"/>
        </w:rPr>
        <w:t>保修责任</w:t>
      </w:r>
      <w:bookmarkEnd w:id="1439"/>
      <w:bookmarkEnd w:id="1440"/>
      <w:bookmarkEnd w:id="1441"/>
      <w:bookmarkEnd w:id="1442"/>
      <w:bookmarkEnd w:id="1443"/>
      <w:bookmarkEnd w:id="1444"/>
      <w:bookmarkEnd w:id="1445"/>
      <w:bookmarkEnd w:id="1446"/>
      <w:bookmarkEnd w:id="1447"/>
    </w:p>
    <w:p w14:paraId="0138C7A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合同当事人根据有关法律规定，在专用合同条款中约定工程质量保修范围、期限和责任。保修期自实际竣工日期起计算。在全部工程竣工验收前，已经发包人提前验收的区段工程，其保修期的起算日期相应提前。</w:t>
      </w:r>
    </w:p>
    <w:p w14:paraId="7A50A3FD" w14:textId="77777777" w:rsidR="00B741CD" w:rsidRPr="00A1019D" w:rsidRDefault="00606632">
      <w:pPr>
        <w:pStyle w:val="3"/>
        <w:ind w:firstLine="118"/>
        <w:rPr>
          <w:rFonts w:ascii="仿宋" w:eastAsia="宋体" w:hAnsi="仿宋" w:cs="仿宋"/>
          <w:bCs w:val="0"/>
          <w:color w:val="0D0D0D" w:themeColor="text1" w:themeTint="F2"/>
          <w:szCs w:val="24"/>
        </w:rPr>
      </w:pPr>
      <w:bookmarkStart w:id="1448" w:name="_Toc411736558"/>
      <w:bookmarkStart w:id="1449" w:name="_Toc476860493"/>
      <w:bookmarkStart w:id="1450" w:name="_Toc300835176"/>
      <w:bookmarkStart w:id="1451" w:name="_Toc247514173"/>
      <w:bookmarkStart w:id="1452" w:name="_Toc247527774"/>
      <w:bookmarkStart w:id="1453" w:name="_Toc410559476"/>
      <w:bookmarkStart w:id="1454" w:name="_Toc184635117"/>
      <w:bookmarkStart w:id="1455" w:name="_Toc12545"/>
      <w:bookmarkStart w:id="1456" w:name="_Toc411736282"/>
      <w:bookmarkStart w:id="1457" w:name="_Toc149594717"/>
      <w:r w:rsidRPr="00A1019D">
        <w:rPr>
          <w:rFonts w:ascii="仿宋" w:eastAsia="宋体" w:hAnsi="仿宋" w:cs="仿宋" w:hint="eastAsia"/>
          <w:bCs w:val="0"/>
          <w:color w:val="0D0D0D" w:themeColor="text1" w:themeTint="F2"/>
          <w:szCs w:val="24"/>
        </w:rPr>
        <w:t xml:space="preserve">20. </w:t>
      </w:r>
      <w:r w:rsidRPr="00A1019D">
        <w:rPr>
          <w:rFonts w:ascii="仿宋" w:eastAsia="宋体" w:hAnsi="仿宋" w:cs="仿宋" w:hint="eastAsia"/>
          <w:bCs w:val="0"/>
          <w:color w:val="0D0D0D" w:themeColor="text1" w:themeTint="F2"/>
          <w:szCs w:val="24"/>
        </w:rPr>
        <w:t>保险</w:t>
      </w:r>
      <w:bookmarkEnd w:id="1448"/>
      <w:bookmarkEnd w:id="1449"/>
      <w:bookmarkEnd w:id="1450"/>
      <w:bookmarkEnd w:id="1451"/>
      <w:bookmarkEnd w:id="1452"/>
      <w:bookmarkEnd w:id="1453"/>
      <w:bookmarkEnd w:id="1454"/>
      <w:bookmarkEnd w:id="1455"/>
      <w:bookmarkEnd w:id="1456"/>
      <w:bookmarkEnd w:id="1457"/>
    </w:p>
    <w:p w14:paraId="02B02772" w14:textId="77777777" w:rsidR="00B741CD" w:rsidRPr="00A1019D" w:rsidRDefault="00606632">
      <w:pPr>
        <w:pStyle w:val="3"/>
        <w:ind w:firstLine="118"/>
        <w:rPr>
          <w:rFonts w:ascii="仿宋" w:eastAsia="宋体" w:hAnsi="仿宋" w:cs="仿宋"/>
          <w:bCs w:val="0"/>
          <w:color w:val="0D0D0D" w:themeColor="text1" w:themeTint="F2"/>
          <w:szCs w:val="24"/>
        </w:rPr>
      </w:pPr>
      <w:bookmarkStart w:id="1458" w:name="_Toc300835177"/>
      <w:bookmarkStart w:id="1459" w:name="_Toc411736283"/>
      <w:bookmarkStart w:id="1460" w:name="_Toc411736559"/>
      <w:bookmarkStart w:id="1461" w:name="_Toc247514174"/>
      <w:bookmarkStart w:id="1462" w:name="_Toc247527775"/>
      <w:bookmarkStart w:id="1463" w:name="_Toc410559477"/>
      <w:bookmarkStart w:id="1464" w:name="_Toc476860494"/>
      <w:bookmarkStart w:id="1465" w:name="_Toc18052"/>
      <w:r w:rsidRPr="00A1019D">
        <w:rPr>
          <w:rFonts w:ascii="仿宋" w:eastAsia="宋体" w:hAnsi="仿宋" w:cs="仿宋" w:hint="eastAsia"/>
          <w:bCs w:val="0"/>
          <w:color w:val="0D0D0D" w:themeColor="text1" w:themeTint="F2"/>
          <w:szCs w:val="24"/>
        </w:rPr>
        <w:t xml:space="preserve">   </w:t>
      </w:r>
      <w:bookmarkStart w:id="1466" w:name="_Toc149594718"/>
      <w:r w:rsidRPr="00A1019D">
        <w:rPr>
          <w:rFonts w:ascii="仿宋" w:eastAsia="宋体" w:hAnsi="仿宋" w:cs="仿宋" w:hint="eastAsia"/>
          <w:bCs w:val="0"/>
          <w:color w:val="0D0D0D" w:themeColor="text1" w:themeTint="F2"/>
          <w:szCs w:val="24"/>
        </w:rPr>
        <w:t xml:space="preserve">20.1 </w:t>
      </w:r>
      <w:r w:rsidRPr="00A1019D">
        <w:rPr>
          <w:rFonts w:ascii="仿宋" w:eastAsia="宋体" w:hAnsi="仿宋" w:cs="仿宋" w:hint="eastAsia"/>
          <w:bCs w:val="0"/>
          <w:color w:val="0D0D0D" w:themeColor="text1" w:themeTint="F2"/>
          <w:szCs w:val="24"/>
        </w:rPr>
        <w:t>设计和工程保险</w:t>
      </w:r>
      <w:bookmarkEnd w:id="1458"/>
      <w:bookmarkEnd w:id="1459"/>
      <w:bookmarkEnd w:id="1460"/>
      <w:bookmarkEnd w:id="1461"/>
      <w:bookmarkEnd w:id="1462"/>
      <w:bookmarkEnd w:id="1463"/>
      <w:bookmarkEnd w:id="1464"/>
      <w:bookmarkEnd w:id="1465"/>
      <w:bookmarkEnd w:id="1466"/>
    </w:p>
    <w:p w14:paraId="3AE5F56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20.1.1 </w:t>
      </w:r>
      <w:r w:rsidRPr="00A1019D">
        <w:rPr>
          <w:rFonts w:ascii="仿宋" w:eastAsia="宋体" w:hAnsi="仿宋" w:cs="仿宋" w:hint="eastAsia"/>
          <w:color w:val="0D0D0D" w:themeColor="text1" w:themeTint="F2"/>
          <w:sz w:val="24"/>
          <w:szCs w:val="24"/>
        </w:rPr>
        <w:t>承包人按照专用合同条款的约定向双方同意的保险人投保建设工程设计责任险、建筑工程一切险或安装工程一切险等保险。具体的投保险种、保险范围、保险金额、保险费率、保险期限等有关内容应当在专用合同条款中明确约定。</w:t>
      </w:r>
    </w:p>
    <w:p w14:paraId="2303C0E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20.1.2 </w:t>
      </w:r>
      <w:r w:rsidRPr="00A1019D">
        <w:rPr>
          <w:rFonts w:ascii="仿宋" w:eastAsia="宋体" w:hAnsi="仿宋" w:cs="仿宋" w:hint="eastAsia"/>
          <w:color w:val="0D0D0D" w:themeColor="text1" w:themeTint="F2"/>
          <w:sz w:val="24"/>
          <w:szCs w:val="24"/>
        </w:rPr>
        <w:t>在缺陷责任期终止证书颁发前，承包人应按照专用合同条款的约定投保第三者责任险。</w:t>
      </w:r>
    </w:p>
    <w:p w14:paraId="620CBBB4" w14:textId="77777777" w:rsidR="00B741CD" w:rsidRPr="00A1019D" w:rsidRDefault="00606632">
      <w:pPr>
        <w:pStyle w:val="3"/>
        <w:ind w:firstLine="118"/>
        <w:rPr>
          <w:rFonts w:ascii="仿宋" w:eastAsia="宋体" w:hAnsi="仿宋" w:cs="仿宋"/>
          <w:bCs w:val="0"/>
          <w:color w:val="0D0D0D" w:themeColor="text1" w:themeTint="F2"/>
          <w:szCs w:val="24"/>
        </w:rPr>
      </w:pPr>
      <w:bookmarkStart w:id="1467" w:name="_Toc247514175"/>
      <w:bookmarkStart w:id="1468" w:name="_Toc300835178"/>
      <w:bookmarkStart w:id="1469" w:name="_Toc247527776"/>
      <w:bookmarkStart w:id="1470" w:name="_Toc411736560"/>
      <w:bookmarkStart w:id="1471" w:name="_Toc411736284"/>
      <w:bookmarkStart w:id="1472" w:name="_Toc476860495"/>
      <w:bookmarkStart w:id="1473" w:name="_Toc24196"/>
      <w:bookmarkStart w:id="1474" w:name="_Toc410559478"/>
      <w:r w:rsidRPr="00A1019D">
        <w:rPr>
          <w:rFonts w:ascii="仿宋" w:eastAsia="宋体" w:hAnsi="仿宋" w:cs="仿宋" w:hint="eastAsia"/>
          <w:bCs w:val="0"/>
          <w:color w:val="0D0D0D" w:themeColor="text1" w:themeTint="F2"/>
          <w:szCs w:val="24"/>
        </w:rPr>
        <w:t xml:space="preserve">   </w:t>
      </w:r>
      <w:bookmarkStart w:id="1475" w:name="_Toc149594719"/>
      <w:r w:rsidRPr="00A1019D">
        <w:rPr>
          <w:rFonts w:ascii="仿宋" w:eastAsia="宋体" w:hAnsi="仿宋" w:cs="仿宋" w:hint="eastAsia"/>
          <w:bCs w:val="0"/>
          <w:color w:val="0D0D0D" w:themeColor="text1" w:themeTint="F2"/>
          <w:szCs w:val="24"/>
        </w:rPr>
        <w:t xml:space="preserve">20.2 </w:t>
      </w:r>
      <w:r w:rsidRPr="00A1019D">
        <w:rPr>
          <w:rFonts w:ascii="仿宋" w:eastAsia="宋体" w:hAnsi="仿宋" w:cs="仿宋" w:hint="eastAsia"/>
          <w:bCs w:val="0"/>
          <w:color w:val="0D0D0D" w:themeColor="text1" w:themeTint="F2"/>
          <w:szCs w:val="24"/>
        </w:rPr>
        <w:t>工伤保险</w:t>
      </w:r>
      <w:bookmarkEnd w:id="1467"/>
      <w:bookmarkEnd w:id="1468"/>
      <w:bookmarkEnd w:id="1469"/>
      <w:bookmarkEnd w:id="1470"/>
      <w:bookmarkEnd w:id="1471"/>
      <w:bookmarkEnd w:id="1472"/>
      <w:bookmarkEnd w:id="1473"/>
      <w:bookmarkEnd w:id="1474"/>
      <w:bookmarkEnd w:id="1475"/>
    </w:p>
    <w:p w14:paraId="1D89DB6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20.2.1 </w:t>
      </w:r>
      <w:r w:rsidRPr="00A1019D">
        <w:rPr>
          <w:rFonts w:ascii="仿宋" w:eastAsia="宋体" w:hAnsi="仿宋" w:cs="仿宋" w:hint="eastAsia"/>
          <w:color w:val="0D0D0D" w:themeColor="text1" w:themeTint="F2"/>
          <w:sz w:val="24"/>
          <w:szCs w:val="24"/>
        </w:rPr>
        <w:t>承包人员工伤保险</w:t>
      </w:r>
    </w:p>
    <w:p w14:paraId="4CB2F7A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承包人应依照有关法律规定，为其履行合同所雇佣的全部人员投保工伤保险，缴纳工伤保险费，并要求其分包人也投保此项保险。</w:t>
      </w:r>
    </w:p>
    <w:p w14:paraId="08D3977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20.2.2 </w:t>
      </w:r>
      <w:r w:rsidRPr="00A1019D">
        <w:rPr>
          <w:rFonts w:ascii="仿宋" w:eastAsia="宋体" w:hAnsi="仿宋" w:cs="仿宋" w:hint="eastAsia"/>
          <w:color w:val="0D0D0D" w:themeColor="text1" w:themeTint="F2"/>
          <w:sz w:val="24"/>
          <w:szCs w:val="24"/>
        </w:rPr>
        <w:t>发包人员工伤保险</w:t>
      </w:r>
    </w:p>
    <w:p w14:paraId="386662E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发包人应依照有关法律规定，为其现场机构雇佣的全部人员投保工伤保险，缴纳工伤保险费，并要求其监理人也进行此项保险。</w:t>
      </w:r>
    </w:p>
    <w:p w14:paraId="4AEC49D9" w14:textId="77777777" w:rsidR="00B741CD" w:rsidRPr="00A1019D" w:rsidRDefault="00606632">
      <w:pPr>
        <w:pStyle w:val="3"/>
        <w:ind w:firstLine="118"/>
        <w:rPr>
          <w:rFonts w:ascii="仿宋" w:eastAsia="宋体" w:hAnsi="仿宋" w:cs="仿宋"/>
          <w:bCs w:val="0"/>
          <w:color w:val="0D0D0D" w:themeColor="text1" w:themeTint="F2"/>
          <w:szCs w:val="24"/>
        </w:rPr>
      </w:pPr>
      <w:bookmarkStart w:id="1476" w:name="_Toc411736285"/>
      <w:bookmarkStart w:id="1477" w:name="_Toc247514176"/>
      <w:bookmarkStart w:id="1478" w:name="_Toc242"/>
      <w:bookmarkStart w:id="1479" w:name="_Toc300835179"/>
      <w:bookmarkStart w:id="1480" w:name="_Toc476860496"/>
      <w:bookmarkStart w:id="1481" w:name="_Toc410559479"/>
      <w:bookmarkStart w:id="1482" w:name="_Toc247527777"/>
      <w:bookmarkStart w:id="1483" w:name="_Toc411736561"/>
      <w:r w:rsidRPr="00A1019D">
        <w:rPr>
          <w:rFonts w:ascii="仿宋" w:eastAsia="宋体" w:hAnsi="仿宋" w:cs="仿宋" w:hint="eastAsia"/>
          <w:bCs w:val="0"/>
          <w:color w:val="0D0D0D" w:themeColor="text1" w:themeTint="F2"/>
          <w:szCs w:val="24"/>
        </w:rPr>
        <w:t xml:space="preserve">   </w:t>
      </w:r>
      <w:bookmarkStart w:id="1484" w:name="_Toc149594720"/>
      <w:r w:rsidRPr="00A1019D">
        <w:rPr>
          <w:rFonts w:ascii="仿宋" w:eastAsia="宋体" w:hAnsi="仿宋" w:cs="仿宋" w:hint="eastAsia"/>
          <w:bCs w:val="0"/>
          <w:color w:val="0D0D0D" w:themeColor="text1" w:themeTint="F2"/>
          <w:szCs w:val="24"/>
        </w:rPr>
        <w:t xml:space="preserve">20.3 </w:t>
      </w:r>
      <w:r w:rsidRPr="00A1019D">
        <w:rPr>
          <w:rFonts w:ascii="仿宋" w:eastAsia="宋体" w:hAnsi="仿宋" w:cs="仿宋" w:hint="eastAsia"/>
          <w:bCs w:val="0"/>
          <w:color w:val="0D0D0D" w:themeColor="text1" w:themeTint="F2"/>
          <w:szCs w:val="24"/>
        </w:rPr>
        <w:t>人身意外伤害险</w:t>
      </w:r>
      <w:bookmarkEnd w:id="1476"/>
      <w:bookmarkEnd w:id="1477"/>
      <w:bookmarkEnd w:id="1478"/>
      <w:bookmarkEnd w:id="1479"/>
      <w:bookmarkEnd w:id="1480"/>
      <w:bookmarkEnd w:id="1481"/>
      <w:bookmarkEnd w:id="1482"/>
      <w:bookmarkEnd w:id="1483"/>
      <w:bookmarkEnd w:id="1484"/>
    </w:p>
    <w:p w14:paraId="65D9EA3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20.3.1 </w:t>
      </w:r>
      <w:r w:rsidRPr="00A1019D">
        <w:rPr>
          <w:rFonts w:ascii="仿宋" w:eastAsia="宋体" w:hAnsi="仿宋" w:cs="仿宋" w:hint="eastAsia"/>
          <w:color w:val="0D0D0D" w:themeColor="text1" w:themeTint="F2"/>
          <w:sz w:val="24"/>
          <w:szCs w:val="24"/>
        </w:rPr>
        <w:t>发包人应在整个施工期间为其现场机构雇用的全部人员，投保人身意外伤害险，缴纳保险费，并要求其监理人也进行此项保险。</w:t>
      </w:r>
    </w:p>
    <w:p w14:paraId="73FA23E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 xml:space="preserve">20.3.2 </w:t>
      </w:r>
      <w:r w:rsidRPr="00A1019D">
        <w:rPr>
          <w:rFonts w:ascii="仿宋" w:eastAsia="宋体" w:hAnsi="仿宋" w:cs="仿宋" w:hint="eastAsia"/>
          <w:color w:val="0D0D0D" w:themeColor="text1" w:themeTint="F2"/>
          <w:sz w:val="24"/>
          <w:szCs w:val="24"/>
        </w:rPr>
        <w:t>承包人应在整个施工期间为其现场机构雇用的全部人员，投保人身意外伤害险，缴纳保险费，并要求其分包人也进行此项保险。</w:t>
      </w:r>
      <w:bookmarkStart w:id="1485" w:name="_Toc247527778"/>
      <w:bookmarkStart w:id="1486" w:name="_Toc247514177"/>
      <w:r w:rsidRPr="00A1019D">
        <w:rPr>
          <w:rFonts w:ascii="仿宋" w:eastAsia="宋体" w:hAnsi="仿宋" w:cs="仿宋" w:hint="eastAsia"/>
          <w:color w:val="0D0D0D" w:themeColor="text1" w:themeTint="F2"/>
          <w:sz w:val="24"/>
          <w:szCs w:val="24"/>
        </w:rPr>
        <w:t xml:space="preserve"> </w:t>
      </w:r>
      <w:bookmarkEnd w:id="1485"/>
      <w:bookmarkEnd w:id="1486"/>
    </w:p>
    <w:p w14:paraId="5E404768" w14:textId="77777777" w:rsidR="00B741CD" w:rsidRPr="00A1019D" w:rsidRDefault="00606632">
      <w:pPr>
        <w:pStyle w:val="3"/>
        <w:ind w:firstLine="118"/>
        <w:rPr>
          <w:rFonts w:ascii="仿宋" w:eastAsia="宋体" w:hAnsi="仿宋" w:cs="仿宋"/>
          <w:bCs w:val="0"/>
          <w:color w:val="0D0D0D" w:themeColor="text1" w:themeTint="F2"/>
          <w:szCs w:val="24"/>
        </w:rPr>
      </w:pPr>
      <w:bookmarkStart w:id="1487" w:name="_Toc300835180"/>
      <w:bookmarkStart w:id="1488" w:name="_Toc11586"/>
      <w:bookmarkStart w:id="1489" w:name="_Toc476860497"/>
      <w:bookmarkStart w:id="1490" w:name="_Toc247527779"/>
      <w:bookmarkStart w:id="1491" w:name="_Toc247514178"/>
      <w:bookmarkStart w:id="1492" w:name="_Toc410559480"/>
      <w:bookmarkStart w:id="1493" w:name="_Toc411736286"/>
      <w:bookmarkStart w:id="1494" w:name="_Toc411736562"/>
      <w:r w:rsidRPr="00A1019D">
        <w:rPr>
          <w:rFonts w:ascii="仿宋" w:eastAsia="宋体" w:hAnsi="仿宋" w:cs="仿宋" w:hint="eastAsia"/>
          <w:bCs w:val="0"/>
          <w:color w:val="0D0D0D" w:themeColor="text1" w:themeTint="F2"/>
          <w:szCs w:val="24"/>
        </w:rPr>
        <w:t xml:space="preserve">   </w:t>
      </w:r>
      <w:bookmarkStart w:id="1495" w:name="_Toc149594721"/>
      <w:r w:rsidRPr="00A1019D">
        <w:rPr>
          <w:rFonts w:ascii="仿宋" w:eastAsia="宋体" w:hAnsi="仿宋" w:cs="仿宋" w:hint="eastAsia"/>
          <w:bCs w:val="0"/>
          <w:color w:val="0D0D0D" w:themeColor="text1" w:themeTint="F2"/>
          <w:szCs w:val="24"/>
        </w:rPr>
        <w:t xml:space="preserve">20.4 </w:t>
      </w:r>
      <w:r w:rsidRPr="00A1019D">
        <w:rPr>
          <w:rFonts w:ascii="仿宋" w:eastAsia="宋体" w:hAnsi="仿宋" w:cs="仿宋" w:hint="eastAsia"/>
          <w:bCs w:val="0"/>
          <w:color w:val="0D0D0D" w:themeColor="text1" w:themeTint="F2"/>
          <w:szCs w:val="24"/>
        </w:rPr>
        <w:t>其他保险</w:t>
      </w:r>
      <w:bookmarkEnd w:id="1487"/>
      <w:bookmarkEnd w:id="1488"/>
      <w:bookmarkEnd w:id="1489"/>
      <w:bookmarkEnd w:id="1490"/>
      <w:bookmarkEnd w:id="1491"/>
      <w:bookmarkEnd w:id="1492"/>
      <w:bookmarkEnd w:id="1493"/>
      <w:bookmarkEnd w:id="1494"/>
      <w:bookmarkEnd w:id="1495"/>
    </w:p>
    <w:p w14:paraId="63004F9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除专用合同条款另有约定外，承包人应为其施工设备、进场的材料和工程设备等办理保险。</w:t>
      </w:r>
    </w:p>
    <w:p w14:paraId="1DFA933A" w14:textId="77777777" w:rsidR="00B741CD" w:rsidRPr="00A1019D" w:rsidRDefault="00606632">
      <w:pPr>
        <w:pStyle w:val="3"/>
        <w:ind w:firstLine="118"/>
        <w:rPr>
          <w:rFonts w:ascii="仿宋" w:eastAsia="宋体" w:hAnsi="仿宋" w:cs="仿宋"/>
          <w:bCs w:val="0"/>
          <w:color w:val="0D0D0D" w:themeColor="text1" w:themeTint="F2"/>
          <w:szCs w:val="24"/>
        </w:rPr>
      </w:pPr>
      <w:bookmarkStart w:id="1496" w:name="_Toc15576"/>
      <w:bookmarkStart w:id="1497" w:name="_Toc300835181"/>
      <w:bookmarkStart w:id="1498" w:name="_Toc410559481"/>
      <w:bookmarkStart w:id="1499" w:name="_Toc411736287"/>
      <w:bookmarkStart w:id="1500" w:name="_Toc476860498"/>
      <w:bookmarkStart w:id="1501" w:name="_Toc411736563"/>
      <w:bookmarkStart w:id="1502" w:name="_Toc247527780"/>
      <w:bookmarkStart w:id="1503" w:name="_Toc247514179"/>
      <w:r w:rsidRPr="00A1019D">
        <w:rPr>
          <w:rFonts w:ascii="仿宋" w:eastAsia="宋体" w:hAnsi="仿宋" w:cs="仿宋" w:hint="eastAsia"/>
          <w:bCs w:val="0"/>
          <w:color w:val="0D0D0D" w:themeColor="text1" w:themeTint="F2"/>
          <w:szCs w:val="24"/>
        </w:rPr>
        <w:t xml:space="preserve">   </w:t>
      </w:r>
      <w:bookmarkStart w:id="1504" w:name="_Toc149594722"/>
      <w:r w:rsidRPr="00A1019D">
        <w:rPr>
          <w:rFonts w:ascii="仿宋" w:eastAsia="宋体" w:hAnsi="仿宋" w:cs="仿宋" w:hint="eastAsia"/>
          <w:bCs w:val="0"/>
          <w:color w:val="0D0D0D" w:themeColor="text1" w:themeTint="F2"/>
          <w:szCs w:val="24"/>
        </w:rPr>
        <w:t xml:space="preserve">20.5 </w:t>
      </w:r>
      <w:r w:rsidRPr="00A1019D">
        <w:rPr>
          <w:rFonts w:ascii="仿宋" w:eastAsia="宋体" w:hAnsi="仿宋" w:cs="仿宋" w:hint="eastAsia"/>
          <w:bCs w:val="0"/>
          <w:color w:val="0D0D0D" w:themeColor="text1" w:themeTint="F2"/>
          <w:szCs w:val="24"/>
        </w:rPr>
        <w:t>对各项保险的一般要求</w:t>
      </w:r>
      <w:bookmarkEnd w:id="1496"/>
      <w:bookmarkEnd w:id="1497"/>
      <w:bookmarkEnd w:id="1498"/>
      <w:bookmarkEnd w:id="1499"/>
      <w:bookmarkEnd w:id="1500"/>
      <w:bookmarkEnd w:id="1501"/>
      <w:bookmarkEnd w:id="1502"/>
      <w:bookmarkEnd w:id="1503"/>
      <w:bookmarkEnd w:id="1504"/>
    </w:p>
    <w:p w14:paraId="30EEC81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20.5.1 </w:t>
      </w:r>
      <w:r w:rsidRPr="00A1019D">
        <w:rPr>
          <w:rFonts w:ascii="仿宋" w:eastAsia="宋体" w:hAnsi="仿宋" w:cs="仿宋" w:hint="eastAsia"/>
          <w:color w:val="0D0D0D" w:themeColor="text1" w:themeTint="F2"/>
          <w:sz w:val="24"/>
          <w:szCs w:val="24"/>
        </w:rPr>
        <w:t>保险凭证</w:t>
      </w:r>
    </w:p>
    <w:p w14:paraId="537F517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承包人应在专用合同条款约定的期限内向发包人提交各项保险生效的证据和保险单副本，保险单必须与专用合同条款约定的条件保持一致。</w:t>
      </w:r>
    </w:p>
    <w:p w14:paraId="5665B2D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20.5.2 </w:t>
      </w:r>
      <w:r w:rsidRPr="00A1019D">
        <w:rPr>
          <w:rFonts w:ascii="仿宋" w:eastAsia="宋体" w:hAnsi="仿宋" w:cs="仿宋" w:hint="eastAsia"/>
          <w:color w:val="0D0D0D" w:themeColor="text1" w:themeTint="F2"/>
          <w:sz w:val="24"/>
          <w:szCs w:val="24"/>
        </w:rPr>
        <w:t>保险合同条款的变动</w:t>
      </w:r>
    </w:p>
    <w:p w14:paraId="168A2C0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承包人需要变动保险合同条款时，应事先征得发包人同意，并通知监理人。保险人</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变动的，承包人应在收到保险人通知后立即通知发包人和监理人。</w:t>
      </w:r>
    </w:p>
    <w:p w14:paraId="4DC71D0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20.5.3 </w:t>
      </w:r>
      <w:r w:rsidRPr="00A1019D">
        <w:rPr>
          <w:rFonts w:ascii="仿宋" w:eastAsia="宋体" w:hAnsi="仿宋" w:cs="仿宋" w:hint="eastAsia"/>
          <w:color w:val="0D0D0D" w:themeColor="text1" w:themeTint="F2"/>
          <w:sz w:val="24"/>
          <w:szCs w:val="24"/>
        </w:rPr>
        <w:t>持续保险</w:t>
      </w:r>
    </w:p>
    <w:p w14:paraId="6AB12FE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承包人应与保险人保持联系，使保险人能够随时了解工程实施中的变动，并确保按保险合同条款要求持续保险。</w:t>
      </w:r>
    </w:p>
    <w:p w14:paraId="2A8821D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20.5.4 </w:t>
      </w:r>
      <w:r w:rsidRPr="00A1019D">
        <w:rPr>
          <w:rFonts w:ascii="仿宋" w:eastAsia="宋体" w:hAnsi="仿宋" w:cs="仿宋" w:hint="eastAsia"/>
          <w:color w:val="0D0D0D" w:themeColor="text1" w:themeTint="F2"/>
          <w:sz w:val="24"/>
          <w:szCs w:val="24"/>
        </w:rPr>
        <w:t>保险金不足的补偿</w:t>
      </w:r>
    </w:p>
    <w:p w14:paraId="4386016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保险金不足以补偿损失的，应由承包人和（或）发包人按合同约定负责补偿。</w:t>
      </w:r>
    </w:p>
    <w:p w14:paraId="06F19CC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20.5.5 </w:t>
      </w:r>
      <w:r w:rsidRPr="00A1019D">
        <w:rPr>
          <w:rFonts w:ascii="仿宋" w:eastAsia="宋体" w:hAnsi="仿宋" w:cs="仿宋" w:hint="eastAsia"/>
          <w:color w:val="0D0D0D" w:themeColor="text1" w:themeTint="F2"/>
          <w:sz w:val="24"/>
          <w:szCs w:val="24"/>
        </w:rPr>
        <w:t>未按约定投保的补救</w:t>
      </w:r>
    </w:p>
    <w:p w14:paraId="7E181A2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）由于负有投保义务的一方当事人未按合同约定办理保险，或未能使保险持续有效的，另一方当事人可代为办理，所需费用由对方当事人承担。</w:t>
      </w:r>
    </w:p>
    <w:p w14:paraId="7DB0ACF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）由于负有投保义务的一方当事人未按合同约定办理某项保险，导致受益人未能得到保险人的赔偿，原应从该项保险得到的保险金应由负有投保义务的一方当事人支付。</w:t>
      </w:r>
    </w:p>
    <w:p w14:paraId="7DE8C61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20.5.6 </w:t>
      </w:r>
      <w:r w:rsidRPr="00A1019D">
        <w:rPr>
          <w:rFonts w:ascii="仿宋" w:eastAsia="宋体" w:hAnsi="仿宋" w:cs="仿宋" w:hint="eastAsia"/>
          <w:color w:val="0D0D0D" w:themeColor="text1" w:themeTint="F2"/>
          <w:sz w:val="24"/>
          <w:szCs w:val="24"/>
        </w:rPr>
        <w:t>报告义务</w:t>
      </w:r>
    </w:p>
    <w:p w14:paraId="66034C8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当保险事故发生时，投保人应按照保险单规定的条件和期限及时向保险人报告。</w:t>
      </w:r>
    </w:p>
    <w:p w14:paraId="279B7C22" w14:textId="77777777" w:rsidR="00B741CD" w:rsidRPr="00A1019D" w:rsidRDefault="00606632">
      <w:pPr>
        <w:pStyle w:val="3"/>
        <w:ind w:firstLine="118"/>
        <w:rPr>
          <w:rFonts w:ascii="仿宋" w:eastAsia="宋体" w:hAnsi="仿宋" w:cs="仿宋"/>
          <w:bCs w:val="0"/>
          <w:color w:val="0D0D0D" w:themeColor="text1" w:themeTint="F2"/>
          <w:szCs w:val="24"/>
        </w:rPr>
      </w:pPr>
      <w:bookmarkStart w:id="1505" w:name="_Toc247527781"/>
      <w:bookmarkStart w:id="1506" w:name="_Toc411736288"/>
      <w:bookmarkStart w:id="1507" w:name="_Toc247514180"/>
      <w:bookmarkStart w:id="1508" w:name="_Toc476860499"/>
      <w:bookmarkStart w:id="1509" w:name="_Toc410559482"/>
      <w:bookmarkStart w:id="1510" w:name="_Toc411736564"/>
      <w:bookmarkStart w:id="1511" w:name="_Toc300835182"/>
      <w:bookmarkStart w:id="1512" w:name="_Toc25399"/>
      <w:bookmarkStart w:id="1513" w:name="_Toc184635118"/>
      <w:bookmarkStart w:id="1514" w:name="_Toc149594723"/>
      <w:r w:rsidRPr="00A1019D">
        <w:rPr>
          <w:rFonts w:ascii="仿宋" w:eastAsia="宋体" w:hAnsi="仿宋" w:cs="仿宋" w:hint="eastAsia"/>
          <w:bCs w:val="0"/>
          <w:color w:val="0D0D0D" w:themeColor="text1" w:themeTint="F2"/>
          <w:szCs w:val="24"/>
        </w:rPr>
        <w:t xml:space="preserve">21. </w:t>
      </w:r>
      <w:r w:rsidRPr="00A1019D">
        <w:rPr>
          <w:rFonts w:ascii="仿宋" w:eastAsia="宋体" w:hAnsi="仿宋" w:cs="仿宋" w:hint="eastAsia"/>
          <w:bCs w:val="0"/>
          <w:color w:val="0D0D0D" w:themeColor="text1" w:themeTint="F2"/>
          <w:szCs w:val="24"/>
        </w:rPr>
        <w:t>不可抗力</w:t>
      </w:r>
      <w:bookmarkEnd w:id="1505"/>
      <w:bookmarkEnd w:id="1506"/>
      <w:bookmarkEnd w:id="1507"/>
      <w:bookmarkEnd w:id="1508"/>
      <w:bookmarkEnd w:id="1509"/>
      <w:bookmarkEnd w:id="1510"/>
      <w:bookmarkEnd w:id="1511"/>
      <w:bookmarkEnd w:id="1512"/>
      <w:bookmarkEnd w:id="1513"/>
      <w:bookmarkEnd w:id="1514"/>
    </w:p>
    <w:p w14:paraId="12F5FAD2" w14:textId="77777777" w:rsidR="00B741CD" w:rsidRPr="00A1019D" w:rsidRDefault="00606632">
      <w:pPr>
        <w:pStyle w:val="3"/>
        <w:ind w:firstLine="118"/>
        <w:rPr>
          <w:rFonts w:ascii="仿宋" w:eastAsia="宋体" w:hAnsi="仿宋" w:cs="仿宋"/>
          <w:bCs w:val="0"/>
          <w:color w:val="0D0D0D" w:themeColor="text1" w:themeTint="F2"/>
          <w:szCs w:val="24"/>
        </w:rPr>
      </w:pPr>
      <w:bookmarkStart w:id="1515" w:name="_Toc411736289"/>
      <w:bookmarkStart w:id="1516" w:name="_Toc411736565"/>
      <w:bookmarkStart w:id="1517" w:name="_Toc247527782"/>
      <w:bookmarkStart w:id="1518" w:name="_Toc410559483"/>
      <w:bookmarkStart w:id="1519" w:name="_Toc300835183"/>
      <w:bookmarkStart w:id="1520" w:name="_Toc247514181"/>
      <w:bookmarkStart w:id="1521" w:name="_Toc476860500"/>
      <w:bookmarkStart w:id="1522" w:name="_Toc30886"/>
      <w:r w:rsidRPr="00A1019D">
        <w:rPr>
          <w:rFonts w:ascii="仿宋" w:eastAsia="宋体" w:hAnsi="仿宋" w:cs="仿宋" w:hint="eastAsia"/>
          <w:bCs w:val="0"/>
          <w:color w:val="0D0D0D" w:themeColor="text1" w:themeTint="F2"/>
          <w:szCs w:val="24"/>
        </w:rPr>
        <w:t xml:space="preserve">   </w:t>
      </w:r>
      <w:bookmarkStart w:id="1523" w:name="_Toc149594724"/>
      <w:r w:rsidRPr="00A1019D">
        <w:rPr>
          <w:rFonts w:ascii="仿宋" w:eastAsia="宋体" w:hAnsi="仿宋" w:cs="仿宋" w:hint="eastAsia"/>
          <w:bCs w:val="0"/>
          <w:color w:val="0D0D0D" w:themeColor="text1" w:themeTint="F2"/>
          <w:szCs w:val="24"/>
        </w:rPr>
        <w:t xml:space="preserve">21.1 </w:t>
      </w:r>
      <w:r w:rsidRPr="00A1019D">
        <w:rPr>
          <w:rFonts w:ascii="仿宋" w:eastAsia="宋体" w:hAnsi="仿宋" w:cs="仿宋" w:hint="eastAsia"/>
          <w:bCs w:val="0"/>
          <w:color w:val="0D0D0D" w:themeColor="text1" w:themeTint="F2"/>
          <w:szCs w:val="24"/>
        </w:rPr>
        <w:t>不可抗力的确认</w:t>
      </w:r>
      <w:bookmarkEnd w:id="1515"/>
      <w:bookmarkEnd w:id="1516"/>
      <w:bookmarkEnd w:id="1517"/>
      <w:bookmarkEnd w:id="1518"/>
      <w:bookmarkEnd w:id="1519"/>
      <w:bookmarkEnd w:id="1520"/>
      <w:bookmarkEnd w:id="1521"/>
      <w:bookmarkEnd w:id="1522"/>
      <w:bookmarkEnd w:id="1523"/>
    </w:p>
    <w:p w14:paraId="01A4154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21.1.1 </w:t>
      </w:r>
      <w:r w:rsidRPr="00A1019D">
        <w:rPr>
          <w:rFonts w:ascii="仿宋" w:eastAsia="宋体" w:hAnsi="仿宋" w:cs="仿宋" w:hint="eastAsia"/>
          <w:color w:val="0D0D0D" w:themeColor="text1" w:themeTint="F2"/>
          <w:sz w:val="24"/>
          <w:szCs w:val="24"/>
        </w:rPr>
        <w:t>不可抗力是指承包人和发包人在订立合同时不可预见，在履行合同过程中</w:t>
      </w:r>
      <w:r w:rsidRPr="00A1019D">
        <w:rPr>
          <w:rFonts w:ascii="仿宋" w:eastAsia="宋体" w:hAnsi="仿宋" w:cs="仿宋" w:hint="eastAsia"/>
          <w:color w:val="0D0D0D" w:themeColor="text1" w:themeTint="F2"/>
          <w:sz w:val="24"/>
          <w:szCs w:val="24"/>
        </w:rPr>
        <w:lastRenderedPageBreak/>
        <w:t>不可避免发生并不能克服的自然灾害和社会性突发事件，如地震、海啸、瘟疫、水灾、骚乱、暴动、战争和专用合同条款约定的其他情形。</w:t>
      </w:r>
    </w:p>
    <w:p w14:paraId="0ED1B14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21.1.2 </w:t>
      </w:r>
      <w:r w:rsidRPr="00A1019D">
        <w:rPr>
          <w:rFonts w:ascii="仿宋" w:eastAsia="宋体" w:hAnsi="仿宋" w:cs="仿宋" w:hint="eastAsia"/>
          <w:color w:val="0D0D0D" w:themeColor="text1" w:themeTint="F2"/>
          <w:sz w:val="24"/>
          <w:szCs w:val="24"/>
        </w:rPr>
        <w:t>不可抗力发生后，发包人和承包人应及时认真统计所造成的损失，收集不可抗力造成损失的证据。合同双方对是否属于不可抗力或其损失的意见不一致的，由监理人按第</w:t>
      </w:r>
      <w:r w:rsidRPr="00A1019D">
        <w:rPr>
          <w:rFonts w:ascii="仿宋" w:eastAsia="宋体" w:hAnsi="仿宋" w:cs="仿宋" w:hint="eastAsia"/>
          <w:color w:val="0D0D0D" w:themeColor="text1" w:themeTint="F2"/>
          <w:sz w:val="24"/>
          <w:szCs w:val="24"/>
        </w:rPr>
        <w:t xml:space="preserve">3.5 </w:t>
      </w:r>
      <w:r w:rsidRPr="00A1019D">
        <w:rPr>
          <w:rFonts w:ascii="仿宋" w:eastAsia="宋体" w:hAnsi="仿宋" w:cs="仿宋" w:hint="eastAsia"/>
          <w:color w:val="0D0D0D" w:themeColor="text1" w:themeTint="F2"/>
          <w:sz w:val="24"/>
          <w:szCs w:val="24"/>
        </w:rPr>
        <w:t>款商定或确定。发生争议时，按第</w:t>
      </w:r>
      <w:r w:rsidRPr="00A1019D">
        <w:rPr>
          <w:rFonts w:ascii="仿宋" w:eastAsia="宋体" w:hAnsi="仿宋" w:cs="仿宋" w:hint="eastAsia"/>
          <w:color w:val="0D0D0D" w:themeColor="text1" w:themeTint="F2"/>
          <w:sz w:val="24"/>
          <w:szCs w:val="24"/>
        </w:rPr>
        <w:t>24</w:t>
      </w:r>
      <w:r w:rsidRPr="00A1019D">
        <w:rPr>
          <w:rFonts w:ascii="仿宋" w:eastAsia="宋体" w:hAnsi="仿宋" w:cs="仿宋" w:hint="eastAsia"/>
          <w:color w:val="0D0D0D" w:themeColor="text1" w:themeTint="F2"/>
          <w:sz w:val="24"/>
          <w:szCs w:val="24"/>
        </w:rPr>
        <w:t>条的约定执行。</w:t>
      </w:r>
    </w:p>
    <w:p w14:paraId="1D8A6170" w14:textId="77777777" w:rsidR="00B741CD" w:rsidRPr="00A1019D" w:rsidRDefault="00606632">
      <w:pPr>
        <w:pStyle w:val="3"/>
        <w:ind w:firstLine="118"/>
        <w:rPr>
          <w:rFonts w:ascii="仿宋" w:eastAsia="宋体" w:hAnsi="仿宋" w:cs="仿宋"/>
          <w:bCs w:val="0"/>
          <w:color w:val="0D0D0D" w:themeColor="text1" w:themeTint="F2"/>
          <w:szCs w:val="24"/>
        </w:rPr>
      </w:pPr>
      <w:bookmarkStart w:id="1524" w:name="_Toc411736290"/>
      <w:bookmarkStart w:id="1525" w:name="_Toc247514182"/>
      <w:bookmarkStart w:id="1526" w:name="_Toc411736566"/>
      <w:bookmarkStart w:id="1527" w:name="_Toc247527783"/>
      <w:bookmarkStart w:id="1528" w:name="_Toc410559484"/>
      <w:bookmarkStart w:id="1529" w:name="_Toc300835184"/>
      <w:bookmarkStart w:id="1530" w:name="_Toc476860501"/>
      <w:bookmarkStart w:id="1531" w:name="_Toc18149"/>
      <w:r w:rsidRPr="00A1019D">
        <w:rPr>
          <w:rFonts w:ascii="仿宋" w:eastAsia="宋体" w:hAnsi="仿宋" w:cs="仿宋" w:hint="eastAsia"/>
          <w:bCs w:val="0"/>
          <w:color w:val="0D0D0D" w:themeColor="text1" w:themeTint="F2"/>
          <w:szCs w:val="24"/>
        </w:rPr>
        <w:t xml:space="preserve">   </w:t>
      </w:r>
      <w:bookmarkStart w:id="1532" w:name="_Toc149594725"/>
      <w:r w:rsidRPr="00A1019D">
        <w:rPr>
          <w:rFonts w:ascii="仿宋" w:eastAsia="宋体" w:hAnsi="仿宋" w:cs="仿宋" w:hint="eastAsia"/>
          <w:bCs w:val="0"/>
          <w:color w:val="0D0D0D" w:themeColor="text1" w:themeTint="F2"/>
          <w:szCs w:val="24"/>
        </w:rPr>
        <w:t xml:space="preserve">21.2 </w:t>
      </w:r>
      <w:r w:rsidRPr="00A1019D">
        <w:rPr>
          <w:rFonts w:ascii="仿宋" w:eastAsia="宋体" w:hAnsi="仿宋" w:cs="仿宋" w:hint="eastAsia"/>
          <w:bCs w:val="0"/>
          <w:color w:val="0D0D0D" w:themeColor="text1" w:themeTint="F2"/>
          <w:szCs w:val="24"/>
        </w:rPr>
        <w:t>不可抗力的通知</w:t>
      </w:r>
      <w:bookmarkEnd w:id="1524"/>
      <w:bookmarkEnd w:id="1525"/>
      <w:bookmarkEnd w:id="1526"/>
      <w:bookmarkEnd w:id="1527"/>
      <w:bookmarkEnd w:id="1528"/>
      <w:bookmarkEnd w:id="1529"/>
      <w:bookmarkEnd w:id="1530"/>
      <w:bookmarkEnd w:id="1531"/>
      <w:bookmarkEnd w:id="1532"/>
    </w:p>
    <w:p w14:paraId="60C8BB9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21.2.1 </w:t>
      </w:r>
      <w:r w:rsidRPr="00A1019D">
        <w:rPr>
          <w:rFonts w:ascii="仿宋" w:eastAsia="宋体" w:hAnsi="仿宋" w:cs="仿宋" w:hint="eastAsia"/>
          <w:color w:val="0D0D0D" w:themeColor="text1" w:themeTint="F2"/>
          <w:sz w:val="24"/>
          <w:szCs w:val="24"/>
        </w:rPr>
        <w:t>合同一方当事人遇到不可抗力事件，使其履行合同义务受到阻碍时，应立即通知合同另一方当事人和监理人，书面说明不可抗力和受阻碍的详细情况，并提供必要的证明。</w:t>
      </w:r>
    </w:p>
    <w:p w14:paraId="0FD1BDB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21.2.2 </w:t>
      </w:r>
      <w:r w:rsidRPr="00A1019D">
        <w:rPr>
          <w:rFonts w:ascii="仿宋" w:eastAsia="宋体" w:hAnsi="仿宋" w:cs="仿宋" w:hint="eastAsia"/>
          <w:color w:val="0D0D0D" w:themeColor="text1" w:themeTint="F2"/>
          <w:sz w:val="24"/>
          <w:szCs w:val="24"/>
        </w:rPr>
        <w:t>如不可抗力持续发生，合同一方当事人应及时向合同另一方当事人和监理人提交中间报告，说明不可抗力和履行合同受阻的情况，并于不可抗力事件结束后</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天内提交最终报告及有关资料。</w:t>
      </w:r>
    </w:p>
    <w:p w14:paraId="7C686255" w14:textId="77777777" w:rsidR="00B741CD" w:rsidRPr="00A1019D" w:rsidRDefault="00606632">
      <w:pPr>
        <w:pStyle w:val="3"/>
        <w:ind w:firstLine="118"/>
        <w:rPr>
          <w:rFonts w:ascii="仿宋" w:eastAsia="宋体" w:hAnsi="仿宋" w:cs="仿宋"/>
          <w:bCs w:val="0"/>
          <w:color w:val="0D0D0D" w:themeColor="text1" w:themeTint="F2"/>
          <w:szCs w:val="24"/>
        </w:rPr>
      </w:pPr>
      <w:bookmarkStart w:id="1533" w:name="_Toc30710"/>
      <w:bookmarkStart w:id="1534" w:name="_Toc476860502"/>
      <w:bookmarkStart w:id="1535" w:name="_Toc411736291"/>
      <w:bookmarkStart w:id="1536" w:name="_Toc300835185"/>
      <w:bookmarkStart w:id="1537" w:name="_Toc410559485"/>
      <w:bookmarkStart w:id="1538" w:name="_Toc247514183"/>
      <w:bookmarkStart w:id="1539" w:name="_Toc411736567"/>
      <w:bookmarkStart w:id="1540" w:name="_Toc247527784"/>
      <w:r w:rsidRPr="00A1019D">
        <w:rPr>
          <w:rFonts w:ascii="仿宋" w:eastAsia="宋体" w:hAnsi="仿宋" w:cs="仿宋" w:hint="eastAsia"/>
          <w:bCs w:val="0"/>
          <w:color w:val="0D0D0D" w:themeColor="text1" w:themeTint="F2"/>
          <w:szCs w:val="24"/>
        </w:rPr>
        <w:t xml:space="preserve">   </w:t>
      </w:r>
      <w:bookmarkStart w:id="1541" w:name="_Toc149594726"/>
      <w:r w:rsidRPr="00A1019D">
        <w:rPr>
          <w:rFonts w:ascii="仿宋" w:eastAsia="宋体" w:hAnsi="仿宋" w:cs="仿宋" w:hint="eastAsia"/>
          <w:bCs w:val="0"/>
          <w:color w:val="0D0D0D" w:themeColor="text1" w:themeTint="F2"/>
          <w:szCs w:val="24"/>
        </w:rPr>
        <w:t xml:space="preserve">21.3 </w:t>
      </w:r>
      <w:r w:rsidRPr="00A1019D">
        <w:rPr>
          <w:rFonts w:ascii="仿宋" w:eastAsia="宋体" w:hAnsi="仿宋" w:cs="仿宋" w:hint="eastAsia"/>
          <w:bCs w:val="0"/>
          <w:color w:val="0D0D0D" w:themeColor="text1" w:themeTint="F2"/>
          <w:szCs w:val="24"/>
        </w:rPr>
        <w:t>不可抗力后果及其处理</w:t>
      </w:r>
      <w:bookmarkEnd w:id="1533"/>
      <w:bookmarkEnd w:id="1534"/>
      <w:bookmarkEnd w:id="1535"/>
      <w:bookmarkEnd w:id="1536"/>
      <w:bookmarkEnd w:id="1537"/>
      <w:bookmarkEnd w:id="1538"/>
      <w:bookmarkEnd w:id="1539"/>
      <w:bookmarkEnd w:id="1540"/>
      <w:bookmarkEnd w:id="1541"/>
    </w:p>
    <w:p w14:paraId="4B9147F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21.3.1 </w:t>
      </w:r>
      <w:r w:rsidRPr="00A1019D">
        <w:rPr>
          <w:rFonts w:ascii="仿宋" w:eastAsia="宋体" w:hAnsi="仿宋" w:cs="仿宋" w:hint="eastAsia"/>
          <w:color w:val="0D0D0D" w:themeColor="text1" w:themeTint="F2"/>
          <w:sz w:val="24"/>
          <w:szCs w:val="24"/>
        </w:rPr>
        <w:t>不可抗力造成损害的责任</w:t>
      </w:r>
    </w:p>
    <w:p w14:paraId="1F81EC8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除专用合同条款另有约定外，不可抗力导致的人员伤亡、财产损失、费用增加和（或）工期延误等后果，由合同双方按以下原则承担：</w:t>
      </w:r>
    </w:p>
    <w:p w14:paraId="565ABF5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）永久工程，包括已运至施工场地的材料和工程设备的损害，以及因工程损害造成的第三者人员伤亡和财产损失由发包人承担；</w:t>
      </w:r>
    </w:p>
    <w:p w14:paraId="726A77F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）承包人设备的损坏由承包人承担；</w:t>
      </w:r>
    </w:p>
    <w:p w14:paraId="7988398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）发包人和承包人各自承担其人员伤亡和其他财产损失及其相关费用；</w:t>
      </w:r>
    </w:p>
    <w:p w14:paraId="7A130BD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）承包人的停工损失由承包人承担，但停工期间应监理人要求照管工程和清理、修复工程的金额由发包人承担；</w:t>
      </w:r>
    </w:p>
    <w:p w14:paraId="47BAFCD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）不能按期竣工的，应合理延长工期，承包人不需支付逾期竣工违约金。发包人要求赶工的，承包人应采取赶工措施，赶工费用由发包人承担。</w:t>
      </w:r>
    </w:p>
    <w:p w14:paraId="6B81CE8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21.3.2 </w:t>
      </w:r>
      <w:r w:rsidRPr="00A1019D">
        <w:rPr>
          <w:rFonts w:ascii="仿宋" w:eastAsia="宋体" w:hAnsi="仿宋" w:cs="仿宋" w:hint="eastAsia"/>
          <w:color w:val="0D0D0D" w:themeColor="text1" w:themeTint="F2"/>
          <w:sz w:val="24"/>
          <w:szCs w:val="24"/>
        </w:rPr>
        <w:t>延迟履行期间发生的不可抗力</w:t>
      </w:r>
    </w:p>
    <w:p w14:paraId="6DDD848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合同一方当事人延迟履行，在延迟履行期间发生不可抗力的，</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免除其责任。</w:t>
      </w:r>
    </w:p>
    <w:p w14:paraId="663348A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21.3.3 </w:t>
      </w:r>
      <w:r w:rsidRPr="00A1019D">
        <w:rPr>
          <w:rFonts w:ascii="仿宋" w:eastAsia="宋体" w:hAnsi="仿宋" w:cs="仿宋" w:hint="eastAsia"/>
          <w:color w:val="0D0D0D" w:themeColor="text1" w:themeTint="F2"/>
          <w:sz w:val="24"/>
          <w:szCs w:val="24"/>
        </w:rPr>
        <w:t>避免和减少不可抗力损失</w:t>
      </w:r>
    </w:p>
    <w:p w14:paraId="5877EFE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不可抗力发生后，发包人和承包人均应采取措施尽量避免和减少损失的扩大，任何一方没有采取有效措施导致损失扩大的，应对扩大的损失承担责任。</w:t>
      </w:r>
    </w:p>
    <w:p w14:paraId="0C3AA58B" w14:textId="77777777" w:rsidR="00B741CD" w:rsidRPr="00A1019D" w:rsidRDefault="00606632">
      <w:pPr>
        <w:tabs>
          <w:tab w:val="left" w:pos="5040"/>
        </w:tabs>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 xml:space="preserve">21.3.4 </w:t>
      </w:r>
      <w:r w:rsidRPr="00A1019D">
        <w:rPr>
          <w:rFonts w:ascii="仿宋" w:eastAsia="宋体" w:hAnsi="仿宋" w:cs="仿宋" w:hint="eastAsia"/>
          <w:color w:val="0D0D0D" w:themeColor="text1" w:themeTint="F2"/>
          <w:sz w:val="24"/>
          <w:szCs w:val="24"/>
        </w:rPr>
        <w:t>因不可抗力解除合同</w:t>
      </w:r>
    </w:p>
    <w:p w14:paraId="40ED835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合同一方当事人因不可抗力不能履行合同的，应当及时通知对方解除合同。合同解除后，承包人应按照第</w:t>
      </w:r>
      <w:r w:rsidRPr="00A1019D">
        <w:rPr>
          <w:rFonts w:ascii="仿宋" w:eastAsia="宋体" w:hAnsi="仿宋" w:cs="仿宋" w:hint="eastAsia"/>
          <w:color w:val="0D0D0D" w:themeColor="text1" w:themeTint="F2"/>
          <w:sz w:val="24"/>
          <w:szCs w:val="24"/>
        </w:rPr>
        <w:t xml:space="preserve">22.2.4 </w:t>
      </w:r>
      <w:r w:rsidRPr="00A1019D">
        <w:rPr>
          <w:rFonts w:ascii="仿宋" w:eastAsia="宋体" w:hAnsi="仿宋" w:cs="仿宋" w:hint="eastAsia"/>
          <w:color w:val="0D0D0D" w:themeColor="text1" w:themeTint="F2"/>
          <w:sz w:val="24"/>
          <w:szCs w:val="24"/>
        </w:rPr>
        <w:t>项约定撤离施工场地。已经订货的材料、设备由订货方负责退货或解除订货合同，不能退还的货款和因退货、解除订货合同发生的费用，由发包人承担，因未及时退货造成的损失由责任方承担。合同解除后的付款，参照第</w:t>
      </w:r>
      <w:r w:rsidRPr="00A1019D">
        <w:rPr>
          <w:rFonts w:ascii="仿宋" w:eastAsia="宋体" w:hAnsi="仿宋" w:cs="仿宋" w:hint="eastAsia"/>
          <w:color w:val="0D0D0D" w:themeColor="text1" w:themeTint="F2"/>
          <w:sz w:val="24"/>
          <w:szCs w:val="24"/>
        </w:rPr>
        <w:t xml:space="preserve">22.2.3 </w:t>
      </w:r>
      <w:r w:rsidRPr="00A1019D">
        <w:rPr>
          <w:rFonts w:ascii="仿宋" w:eastAsia="宋体" w:hAnsi="仿宋" w:cs="仿宋" w:hint="eastAsia"/>
          <w:color w:val="0D0D0D" w:themeColor="text1" w:themeTint="F2"/>
          <w:sz w:val="24"/>
          <w:szCs w:val="24"/>
        </w:rPr>
        <w:t>项约定，由监理人按第</w:t>
      </w:r>
      <w:r w:rsidRPr="00A1019D">
        <w:rPr>
          <w:rFonts w:ascii="仿宋" w:eastAsia="宋体" w:hAnsi="仿宋" w:cs="仿宋" w:hint="eastAsia"/>
          <w:color w:val="0D0D0D" w:themeColor="text1" w:themeTint="F2"/>
          <w:sz w:val="24"/>
          <w:szCs w:val="24"/>
        </w:rPr>
        <w:t xml:space="preserve">3.5 </w:t>
      </w:r>
      <w:r w:rsidRPr="00A1019D">
        <w:rPr>
          <w:rFonts w:ascii="仿宋" w:eastAsia="宋体" w:hAnsi="仿宋" w:cs="仿宋" w:hint="eastAsia"/>
          <w:color w:val="0D0D0D" w:themeColor="text1" w:themeTint="F2"/>
          <w:sz w:val="24"/>
          <w:szCs w:val="24"/>
        </w:rPr>
        <w:t>款商定或确定。</w:t>
      </w:r>
    </w:p>
    <w:p w14:paraId="72D36847" w14:textId="77777777" w:rsidR="00B741CD" w:rsidRPr="00A1019D" w:rsidRDefault="00606632">
      <w:pPr>
        <w:pStyle w:val="3"/>
        <w:ind w:firstLine="118"/>
        <w:rPr>
          <w:rFonts w:ascii="仿宋" w:eastAsia="宋体" w:hAnsi="仿宋" w:cs="仿宋"/>
          <w:bCs w:val="0"/>
          <w:color w:val="0D0D0D" w:themeColor="text1" w:themeTint="F2"/>
          <w:szCs w:val="24"/>
        </w:rPr>
      </w:pPr>
      <w:bookmarkStart w:id="1542" w:name="_Toc476860503"/>
      <w:bookmarkStart w:id="1543" w:name="_Toc411736292"/>
      <w:bookmarkStart w:id="1544" w:name="_Toc247514184"/>
      <w:bookmarkStart w:id="1545" w:name="_Toc411736568"/>
      <w:bookmarkStart w:id="1546" w:name="_Toc31496"/>
      <w:bookmarkStart w:id="1547" w:name="_Toc184635119"/>
      <w:bookmarkStart w:id="1548" w:name="_Toc300835186"/>
      <w:bookmarkStart w:id="1549" w:name="_Toc410559486"/>
      <w:bookmarkStart w:id="1550" w:name="_Toc247527785"/>
      <w:bookmarkStart w:id="1551" w:name="_Toc149594727"/>
      <w:r w:rsidRPr="00A1019D">
        <w:rPr>
          <w:rFonts w:ascii="仿宋" w:eastAsia="宋体" w:hAnsi="仿宋" w:cs="仿宋" w:hint="eastAsia"/>
          <w:bCs w:val="0"/>
          <w:color w:val="0D0D0D" w:themeColor="text1" w:themeTint="F2"/>
          <w:szCs w:val="24"/>
        </w:rPr>
        <w:t xml:space="preserve">22. </w:t>
      </w:r>
      <w:r w:rsidRPr="00A1019D">
        <w:rPr>
          <w:rFonts w:ascii="仿宋" w:eastAsia="宋体" w:hAnsi="仿宋" w:cs="仿宋" w:hint="eastAsia"/>
          <w:bCs w:val="0"/>
          <w:color w:val="0D0D0D" w:themeColor="text1" w:themeTint="F2"/>
          <w:szCs w:val="24"/>
        </w:rPr>
        <w:t>违约</w:t>
      </w:r>
      <w:bookmarkEnd w:id="1542"/>
      <w:bookmarkEnd w:id="1543"/>
      <w:bookmarkEnd w:id="1544"/>
      <w:bookmarkEnd w:id="1545"/>
      <w:bookmarkEnd w:id="1546"/>
      <w:bookmarkEnd w:id="1547"/>
      <w:bookmarkEnd w:id="1548"/>
      <w:bookmarkEnd w:id="1549"/>
      <w:bookmarkEnd w:id="1550"/>
      <w:bookmarkEnd w:id="1551"/>
    </w:p>
    <w:p w14:paraId="3354724A" w14:textId="77777777" w:rsidR="00B741CD" w:rsidRPr="00A1019D" w:rsidRDefault="00606632">
      <w:pPr>
        <w:pStyle w:val="3"/>
        <w:ind w:firstLine="118"/>
        <w:rPr>
          <w:rFonts w:ascii="仿宋" w:eastAsia="宋体" w:hAnsi="仿宋" w:cs="仿宋"/>
          <w:bCs w:val="0"/>
          <w:color w:val="0D0D0D" w:themeColor="text1" w:themeTint="F2"/>
          <w:szCs w:val="24"/>
        </w:rPr>
      </w:pPr>
      <w:bookmarkStart w:id="1552" w:name="_Toc12788"/>
      <w:bookmarkStart w:id="1553" w:name="_Toc247527786"/>
      <w:bookmarkStart w:id="1554" w:name="_Toc411736569"/>
      <w:bookmarkStart w:id="1555" w:name="_Toc247514185"/>
      <w:bookmarkStart w:id="1556" w:name="_Toc300835187"/>
      <w:bookmarkStart w:id="1557" w:name="_Toc476860504"/>
      <w:bookmarkStart w:id="1558" w:name="_Toc411736293"/>
      <w:bookmarkStart w:id="1559" w:name="_Toc410559487"/>
      <w:r w:rsidRPr="00A1019D">
        <w:rPr>
          <w:rFonts w:ascii="仿宋" w:eastAsia="宋体" w:hAnsi="仿宋" w:cs="仿宋" w:hint="eastAsia"/>
          <w:bCs w:val="0"/>
          <w:color w:val="0D0D0D" w:themeColor="text1" w:themeTint="F2"/>
          <w:szCs w:val="24"/>
        </w:rPr>
        <w:t xml:space="preserve">   </w:t>
      </w:r>
      <w:bookmarkStart w:id="1560" w:name="_Toc149594728"/>
      <w:r w:rsidRPr="00A1019D">
        <w:rPr>
          <w:rFonts w:ascii="仿宋" w:eastAsia="宋体" w:hAnsi="仿宋" w:cs="仿宋" w:hint="eastAsia"/>
          <w:bCs w:val="0"/>
          <w:color w:val="0D0D0D" w:themeColor="text1" w:themeTint="F2"/>
          <w:szCs w:val="24"/>
        </w:rPr>
        <w:t xml:space="preserve">22.1 </w:t>
      </w:r>
      <w:r w:rsidRPr="00A1019D">
        <w:rPr>
          <w:rFonts w:ascii="仿宋" w:eastAsia="宋体" w:hAnsi="仿宋" w:cs="仿宋" w:hint="eastAsia"/>
          <w:bCs w:val="0"/>
          <w:color w:val="0D0D0D" w:themeColor="text1" w:themeTint="F2"/>
          <w:szCs w:val="24"/>
        </w:rPr>
        <w:t>承包人违约</w:t>
      </w:r>
      <w:bookmarkEnd w:id="1552"/>
      <w:bookmarkEnd w:id="1553"/>
      <w:bookmarkEnd w:id="1554"/>
      <w:bookmarkEnd w:id="1555"/>
      <w:bookmarkEnd w:id="1556"/>
      <w:bookmarkEnd w:id="1557"/>
      <w:bookmarkEnd w:id="1558"/>
      <w:bookmarkEnd w:id="1559"/>
      <w:bookmarkEnd w:id="1560"/>
    </w:p>
    <w:p w14:paraId="49B15C8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22.1.1 </w:t>
      </w:r>
      <w:r w:rsidRPr="00A1019D">
        <w:rPr>
          <w:rFonts w:ascii="仿宋" w:eastAsia="宋体" w:hAnsi="仿宋" w:cs="仿宋" w:hint="eastAsia"/>
          <w:color w:val="0D0D0D" w:themeColor="text1" w:themeTint="F2"/>
          <w:sz w:val="24"/>
          <w:szCs w:val="24"/>
        </w:rPr>
        <w:t>承包人违约的情形</w:t>
      </w:r>
    </w:p>
    <w:p w14:paraId="343739C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在履行合同过程中发生的下列情况之一的，属承包人违约：</w:t>
      </w:r>
    </w:p>
    <w:p w14:paraId="45B04A8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）承包人的设计、承包人文件、实施和竣工的工程不符合法律以及合同约定；</w:t>
      </w:r>
    </w:p>
    <w:p w14:paraId="17270E1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）承包人违反第</w:t>
      </w:r>
      <w:r w:rsidRPr="00A1019D">
        <w:rPr>
          <w:rFonts w:ascii="仿宋" w:eastAsia="宋体" w:hAnsi="仿宋" w:cs="仿宋" w:hint="eastAsia"/>
          <w:color w:val="0D0D0D" w:themeColor="text1" w:themeTint="F2"/>
          <w:sz w:val="24"/>
          <w:szCs w:val="24"/>
        </w:rPr>
        <w:t xml:space="preserve">1.8 </w:t>
      </w:r>
      <w:r w:rsidRPr="00A1019D">
        <w:rPr>
          <w:rFonts w:ascii="仿宋" w:eastAsia="宋体" w:hAnsi="仿宋" w:cs="仿宋" w:hint="eastAsia"/>
          <w:color w:val="0D0D0D" w:themeColor="text1" w:themeTint="F2"/>
          <w:sz w:val="24"/>
          <w:szCs w:val="24"/>
        </w:rPr>
        <w:t>款或第</w:t>
      </w:r>
      <w:r w:rsidRPr="00A1019D">
        <w:rPr>
          <w:rFonts w:ascii="仿宋" w:eastAsia="宋体" w:hAnsi="仿宋" w:cs="仿宋" w:hint="eastAsia"/>
          <w:color w:val="0D0D0D" w:themeColor="text1" w:themeTint="F2"/>
          <w:sz w:val="24"/>
          <w:szCs w:val="24"/>
        </w:rPr>
        <w:t xml:space="preserve">4.3 </w:t>
      </w:r>
      <w:r w:rsidRPr="00A1019D">
        <w:rPr>
          <w:rFonts w:ascii="仿宋" w:eastAsia="宋体" w:hAnsi="仿宋" w:cs="仿宋" w:hint="eastAsia"/>
          <w:color w:val="0D0D0D" w:themeColor="text1" w:themeTint="F2"/>
          <w:sz w:val="24"/>
          <w:szCs w:val="24"/>
        </w:rPr>
        <w:t>款的约定，私自将合同的全部或部分权利转让给其他人，或私自将合同的全部或部分义务转移给其他人；</w:t>
      </w:r>
    </w:p>
    <w:p w14:paraId="5053FF9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）承包人违反第</w:t>
      </w:r>
      <w:r w:rsidRPr="00A1019D">
        <w:rPr>
          <w:rFonts w:ascii="仿宋" w:eastAsia="宋体" w:hAnsi="仿宋" w:cs="仿宋" w:hint="eastAsia"/>
          <w:color w:val="0D0D0D" w:themeColor="text1" w:themeTint="F2"/>
          <w:sz w:val="24"/>
          <w:szCs w:val="24"/>
        </w:rPr>
        <w:t xml:space="preserve">6.3 </w:t>
      </w:r>
      <w:r w:rsidRPr="00A1019D">
        <w:rPr>
          <w:rFonts w:ascii="仿宋" w:eastAsia="宋体" w:hAnsi="仿宋" w:cs="仿宋" w:hint="eastAsia"/>
          <w:color w:val="0D0D0D" w:themeColor="text1" w:themeTint="F2"/>
          <w:sz w:val="24"/>
          <w:szCs w:val="24"/>
        </w:rPr>
        <w:t>款或第</w:t>
      </w:r>
      <w:r w:rsidRPr="00A1019D">
        <w:rPr>
          <w:rFonts w:ascii="仿宋" w:eastAsia="宋体" w:hAnsi="仿宋" w:cs="仿宋" w:hint="eastAsia"/>
          <w:color w:val="0D0D0D" w:themeColor="text1" w:themeTint="F2"/>
          <w:sz w:val="24"/>
          <w:szCs w:val="24"/>
        </w:rPr>
        <w:t xml:space="preserve">7.4 </w:t>
      </w:r>
      <w:r w:rsidRPr="00A1019D">
        <w:rPr>
          <w:rFonts w:ascii="仿宋" w:eastAsia="宋体" w:hAnsi="仿宋" w:cs="仿宋" w:hint="eastAsia"/>
          <w:color w:val="0D0D0D" w:themeColor="text1" w:themeTint="F2"/>
          <w:sz w:val="24"/>
          <w:szCs w:val="24"/>
        </w:rPr>
        <w:t>款的约定，未经监理人批准，私自将已按合同约定进入施工场地的施工设备、临时设施或材料撤离施工场地；</w:t>
      </w:r>
    </w:p>
    <w:p w14:paraId="4181140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）承包人违反第</w:t>
      </w:r>
      <w:r w:rsidRPr="00A1019D">
        <w:rPr>
          <w:rFonts w:ascii="仿宋" w:eastAsia="宋体" w:hAnsi="仿宋" w:cs="仿宋" w:hint="eastAsia"/>
          <w:color w:val="0D0D0D" w:themeColor="text1" w:themeTint="F2"/>
          <w:sz w:val="24"/>
          <w:szCs w:val="24"/>
        </w:rPr>
        <w:t xml:space="preserve">6.5 </w:t>
      </w:r>
      <w:r w:rsidRPr="00A1019D">
        <w:rPr>
          <w:rFonts w:ascii="仿宋" w:eastAsia="宋体" w:hAnsi="仿宋" w:cs="仿宋" w:hint="eastAsia"/>
          <w:color w:val="0D0D0D" w:themeColor="text1" w:themeTint="F2"/>
          <w:sz w:val="24"/>
          <w:szCs w:val="24"/>
        </w:rPr>
        <w:t>款的约定使用了不合格材料或工程设备，工程质量达不到标准要求，又拒绝清除不合格工程；</w:t>
      </w:r>
    </w:p>
    <w:p w14:paraId="0FEA380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）承包人未能按合同进度计划及时完成合同约定的工作，造成工期延误；</w:t>
      </w:r>
    </w:p>
    <w:p w14:paraId="2773EBB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）由于承包人原因未能通过竣工试验或竣工</w:t>
      </w:r>
      <w:proofErr w:type="gramStart"/>
      <w:r w:rsidRPr="00A1019D">
        <w:rPr>
          <w:rFonts w:ascii="仿宋" w:eastAsia="宋体" w:hAnsi="仿宋" w:cs="仿宋" w:hint="eastAsia"/>
          <w:color w:val="0D0D0D" w:themeColor="text1" w:themeTint="F2"/>
          <w:sz w:val="24"/>
          <w:szCs w:val="24"/>
        </w:rPr>
        <w:t>后试验</w:t>
      </w:r>
      <w:proofErr w:type="gramEnd"/>
      <w:r w:rsidRPr="00A1019D">
        <w:rPr>
          <w:rFonts w:ascii="仿宋" w:eastAsia="宋体" w:hAnsi="仿宋" w:cs="仿宋" w:hint="eastAsia"/>
          <w:color w:val="0D0D0D" w:themeColor="text1" w:themeTint="F2"/>
          <w:sz w:val="24"/>
          <w:szCs w:val="24"/>
        </w:rPr>
        <w:t>的；</w:t>
      </w:r>
    </w:p>
    <w:p w14:paraId="252775E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）承包人在缺陷责任期内，未能对工程接收证书所列的缺陷清单的内容或缺陷责任期内发生的缺陷进行修复，而又拒绝按监理人</w:t>
      </w:r>
      <w:proofErr w:type="gramStart"/>
      <w:r w:rsidRPr="00A1019D">
        <w:rPr>
          <w:rFonts w:ascii="仿宋" w:eastAsia="宋体" w:hAnsi="仿宋" w:cs="仿宋" w:hint="eastAsia"/>
          <w:color w:val="0D0D0D" w:themeColor="text1" w:themeTint="F2"/>
          <w:sz w:val="24"/>
          <w:szCs w:val="24"/>
        </w:rPr>
        <w:t>指示再</w:t>
      </w:r>
      <w:proofErr w:type="gramEnd"/>
      <w:r w:rsidRPr="00A1019D">
        <w:rPr>
          <w:rFonts w:ascii="仿宋" w:eastAsia="宋体" w:hAnsi="仿宋" w:cs="仿宋" w:hint="eastAsia"/>
          <w:color w:val="0D0D0D" w:themeColor="text1" w:themeTint="F2"/>
          <w:sz w:val="24"/>
          <w:szCs w:val="24"/>
        </w:rPr>
        <w:t>进行修补；</w:t>
      </w:r>
    </w:p>
    <w:p w14:paraId="75E3A46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8</w:t>
      </w:r>
      <w:r w:rsidRPr="00A1019D">
        <w:rPr>
          <w:rFonts w:ascii="仿宋" w:eastAsia="宋体" w:hAnsi="仿宋" w:cs="仿宋" w:hint="eastAsia"/>
          <w:color w:val="0D0D0D" w:themeColor="text1" w:themeTint="F2"/>
          <w:sz w:val="24"/>
          <w:szCs w:val="24"/>
        </w:rPr>
        <w:t>）承包人无法继续履行或明确表示不履行或实质上已停止履行合同；</w:t>
      </w:r>
    </w:p>
    <w:p w14:paraId="392773D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9</w:t>
      </w:r>
      <w:r w:rsidRPr="00A1019D">
        <w:rPr>
          <w:rFonts w:ascii="仿宋" w:eastAsia="宋体" w:hAnsi="仿宋" w:cs="仿宋" w:hint="eastAsia"/>
          <w:color w:val="0D0D0D" w:themeColor="text1" w:themeTint="F2"/>
          <w:sz w:val="24"/>
          <w:szCs w:val="24"/>
        </w:rPr>
        <w:t>）承包人不按合同约定履行义务的其他情况。</w:t>
      </w:r>
    </w:p>
    <w:p w14:paraId="3994BAC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22.1.2 </w:t>
      </w:r>
      <w:r w:rsidRPr="00A1019D">
        <w:rPr>
          <w:rFonts w:ascii="仿宋" w:eastAsia="宋体" w:hAnsi="仿宋" w:cs="仿宋" w:hint="eastAsia"/>
          <w:color w:val="0D0D0D" w:themeColor="text1" w:themeTint="F2"/>
          <w:sz w:val="24"/>
          <w:szCs w:val="24"/>
        </w:rPr>
        <w:t>对承包人违约的处理</w:t>
      </w:r>
    </w:p>
    <w:p w14:paraId="19CE47C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）承包人发生第</w:t>
      </w:r>
      <w:r w:rsidRPr="00A1019D">
        <w:rPr>
          <w:rFonts w:ascii="仿宋" w:eastAsia="宋体" w:hAnsi="仿宋" w:cs="仿宋" w:hint="eastAsia"/>
          <w:color w:val="0D0D0D" w:themeColor="text1" w:themeTint="F2"/>
          <w:sz w:val="24"/>
          <w:szCs w:val="24"/>
        </w:rPr>
        <w:t>22.1.1</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）目约定的违约情况时，按照发包人要求中的未能通过竣工</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竣工</w:t>
      </w:r>
      <w:proofErr w:type="gramStart"/>
      <w:r w:rsidRPr="00A1019D">
        <w:rPr>
          <w:rFonts w:ascii="仿宋" w:eastAsia="宋体" w:hAnsi="仿宋" w:cs="仿宋" w:hint="eastAsia"/>
          <w:color w:val="0D0D0D" w:themeColor="text1" w:themeTint="F2"/>
          <w:sz w:val="24"/>
          <w:szCs w:val="24"/>
        </w:rPr>
        <w:t>后试验</w:t>
      </w:r>
      <w:proofErr w:type="gramEnd"/>
      <w:r w:rsidRPr="00A1019D">
        <w:rPr>
          <w:rFonts w:ascii="仿宋" w:eastAsia="宋体" w:hAnsi="仿宋" w:cs="仿宋" w:hint="eastAsia"/>
          <w:color w:val="0D0D0D" w:themeColor="text1" w:themeTint="F2"/>
          <w:sz w:val="24"/>
          <w:szCs w:val="24"/>
        </w:rPr>
        <w:t>的损害进行赔偿。发生延期的，承包人应承担延期责任。</w:t>
      </w:r>
    </w:p>
    <w:p w14:paraId="19A53F5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）承包人发生第</w:t>
      </w:r>
      <w:r w:rsidRPr="00A1019D">
        <w:rPr>
          <w:rFonts w:ascii="仿宋" w:eastAsia="宋体" w:hAnsi="仿宋" w:cs="仿宋" w:hint="eastAsia"/>
          <w:color w:val="0D0D0D" w:themeColor="text1" w:themeTint="F2"/>
          <w:sz w:val="24"/>
          <w:szCs w:val="24"/>
        </w:rPr>
        <w:t>22.1.1</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8</w:t>
      </w:r>
      <w:r w:rsidRPr="00A1019D">
        <w:rPr>
          <w:rFonts w:ascii="仿宋" w:eastAsia="宋体" w:hAnsi="仿宋" w:cs="仿宋" w:hint="eastAsia"/>
          <w:color w:val="0D0D0D" w:themeColor="text1" w:themeTint="F2"/>
          <w:sz w:val="24"/>
          <w:szCs w:val="24"/>
        </w:rPr>
        <w:t>）目约定的违约情况时，发包人可通知承包人立即解除合同，并按第</w:t>
      </w:r>
      <w:r w:rsidRPr="00A1019D">
        <w:rPr>
          <w:rFonts w:ascii="仿宋" w:eastAsia="宋体" w:hAnsi="仿宋" w:cs="仿宋" w:hint="eastAsia"/>
          <w:color w:val="0D0D0D" w:themeColor="text1" w:themeTint="F2"/>
          <w:sz w:val="24"/>
          <w:szCs w:val="24"/>
        </w:rPr>
        <w:t>22.1.3</w:t>
      </w:r>
      <w:r w:rsidRPr="00A1019D">
        <w:rPr>
          <w:rFonts w:ascii="仿宋" w:eastAsia="宋体" w:hAnsi="仿宋" w:cs="仿宋" w:hint="eastAsia"/>
          <w:color w:val="0D0D0D" w:themeColor="text1" w:themeTint="F2"/>
          <w:sz w:val="24"/>
          <w:szCs w:val="24"/>
        </w:rPr>
        <w:t>项、第</w:t>
      </w:r>
      <w:r w:rsidRPr="00A1019D">
        <w:rPr>
          <w:rFonts w:ascii="仿宋" w:eastAsia="宋体" w:hAnsi="仿宋" w:cs="仿宋" w:hint="eastAsia"/>
          <w:color w:val="0D0D0D" w:themeColor="text1" w:themeTint="F2"/>
          <w:sz w:val="24"/>
          <w:szCs w:val="24"/>
        </w:rPr>
        <w:t>22.1.4</w:t>
      </w:r>
      <w:r w:rsidRPr="00A1019D">
        <w:rPr>
          <w:rFonts w:ascii="仿宋" w:eastAsia="宋体" w:hAnsi="仿宋" w:cs="仿宋" w:hint="eastAsia"/>
          <w:color w:val="0D0D0D" w:themeColor="text1" w:themeTint="F2"/>
          <w:sz w:val="24"/>
          <w:szCs w:val="24"/>
        </w:rPr>
        <w:t>项、第</w:t>
      </w:r>
      <w:r w:rsidRPr="00A1019D">
        <w:rPr>
          <w:rFonts w:ascii="仿宋" w:eastAsia="宋体" w:hAnsi="仿宋" w:cs="仿宋" w:hint="eastAsia"/>
          <w:color w:val="0D0D0D" w:themeColor="text1" w:themeTint="F2"/>
          <w:sz w:val="24"/>
          <w:szCs w:val="24"/>
        </w:rPr>
        <w:t>22.1.5</w:t>
      </w:r>
      <w:r w:rsidRPr="00A1019D">
        <w:rPr>
          <w:rFonts w:ascii="仿宋" w:eastAsia="宋体" w:hAnsi="仿宋" w:cs="仿宋" w:hint="eastAsia"/>
          <w:color w:val="0D0D0D" w:themeColor="text1" w:themeTint="F2"/>
          <w:sz w:val="24"/>
          <w:szCs w:val="24"/>
        </w:rPr>
        <w:t>项约定处理。</w:t>
      </w:r>
    </w:p>
    <w:p w14:paraId="737BCB7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）承包人发生除第</w:t>
      </w:r>
      <w:r w:rsidRPr="00A1019D">
        <w:rPr>
          <w:rFonts w:ascii="仿宋" w:eastAsia="宋体" w:hAnsi="仿宋" w:cs="仿宋" w:hint="eastAsia"/>
          <w:color w:val="0D0D0D" w:themeColor="text1" w:themeTint="F2"/>
          <w:sz w:val="24"/>
          <w:szCs w:val="24"/>
        </w:rPr>
        <w:t>22.1.1</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）目和第</w:t>
      </w:r>
      <w:r w:rsidRPr="00A1019D">
        <w:rPr>
          <w:rFonts w:ascii="仿宋" w:eastAsia="宋体" w:hAnsi="仿宋" w:cs="仿宋" w:hint="eastAsia"/>
          <w:color w:val="0D0D0D" w:themeColor="text1" w:themeTint="F2"/>
          <w:sz w:val="24"/>
          <w:szCs w:val="24"/>
        </w:rPr>
        <w:t>22.1.1</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8</w:t>
      </w:r>
      <w:r w:rsidRPr="00A1019D">
        <w:rPr>
          <w:rFonts w:ascii="仿宋" w:eastAsia="宋体" w:hAnsi="仿宋" w:cs="仿宋" w:hint="eastAsia"/>
          <w:color w:val="0D0D0D" w:themeColor="text1" w:themeTint="F2"/>
          <w:sz w:val="24"/>
          <w:szCs w:val="24"/>
        </w:rPr>
        <w:t>）目约定以外的其他违约情况</w:t>
      </w:r>
      <w:r w:rsidRPr="00A1019D">
        <w:rPr>
          <w:rFonts w:ascii="仿宋" w:eastAsia="宋体" w:hAnsi="仿宋" w:cs="仿宋" w:hint="eastAsia"/>
          <w:color w:val="0D0D0D" w:themeColor="text1" w:themeTint="F2"/>
          <w:sz w:val="24"/>
          <w:szCs w:val="24"/>
        </w:rPr>
        <w:lastRenderedPageBreak/>
        <w:t>时，监理人可向承包人发出整改通知，要求其在指定的期限内纠正。除合同条款另有约定外，承包人应承担其违约所引起的费用增加和（或）工期延误。</w:t>
      </w:r>
    </w:p>
    <w:p w14:paraId="6F396C6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22.1.3 </w:t>
      </w:r>
      <w:r w:rsidRPr="00A1019D">
        <w:rPr>
          <w:rFonts w:ascii="仿宋" w:eastAsia="宋体" w:hAnsi="仿宋" w:cs="仿宋" w:hint="eastAsia"/>
          <w:color w:val="0D0D0D" w:themeColor="text1" w:themeTint="F2"/>
          <w:sz w:val="24"/>
          <w:szCs w:val="24"/>
        </w:rPr>
        <w:t>因承包人违约解除合同</w:t>
      </w:r>
    </w:p>
    <w:p w14:paraId="09013D2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监理人发出整改通知</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天后，承包人仍不纠正违约行为的，发包人有权解除合同并向承包人发出解除合同通知。承包人收到发包人解除合同通知后</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承包人应撤离现场，发包人派员进驻施工场地完成现场交接手续，发包人有权另行组织人员或委托其他承包人。发包人因继续完成该工程的需要，有权扣留使用承包人在现场的材料、设备和临时设施。但发包人的这一行动</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免除承包人应承担的违约责任，也不影响发包人根据合同约定享有的索赔权利。</w:t>
      </w:r>
    </w:p>
    <w:p w14:paraId="0F93095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22.1.4 </w:t>
      </w:r>
      <w:r w:rsidRPr="00A1019D">
        <w:rPr>
          <w:rFonts w:ascii="仿宋" w:eastAsia="宋体" w:hAnsi="仿宋" w:cs="仿宋" w:hint="eastAsia"/>
          <w:color w:val="0D0D0D" w:themeColor="text1" w:themeTint="F2"/>
          <w:sz w:val="24"/>
          <w:szCs w:val="24"/>
        </w:rPr>
        <w:t>发包人发出合同解除通知后的估价、付款和结清</w:t>
      </w:r>
    </w:p>
    <w:p w14:paraId="16DAD74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）承包人收到发包人解除合同通知后</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天内，监理人按第</w:t>
      </w:r>
      <w:r w:rsidRPr="00A1019D">
        <w:rPr>
          <w:rFonts w:ascii="仿宋" w:eastAsia="宋体" w:hAnsi="仿宋" w:cs="仿宋" w:hint="eastAsia"/>
          <w:color w:val="0D0D0D" w:themeColor="text1" w:themeTint="F2"/>
          <w:sz w:val="24"/>
          <w:szCs w:val="24"/>
        </w:rPr>
        <w:t xml:space="preserve">3.5 </w:t>
      </w:r>
      <w:r w:rsidRPr="00A1019D">
        <w:rPr>
          <w:rFonts w:ascii="仿宋" w:eastAsia="宋体" w:hAnsi="仿宋" w:cs="仿宋" w:hint="eastAsia"/>
          <w:color w:val="0D0D0D" w:themeColor="text1" w:themeTint="F2"/>
          <w:sz w:val="24"/>
          <w:szCs w:val="24"/>
        </w:rPr>
        <w:t>款商定或确定承包人实际完成工作的价值，包括发包人扣留承包人的材料、设备及临时设施和承包人已提供的设计、材料、施工设备、工程设备、临时工程等的价值。</w:t>
      </w:r>
    </w:p>
    <w:p w14:paraId="6480A15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）发包人发出解除合同通知后，发包人有权暂停对承包人的一切付款，查清各项付款和已扣款金额，包括承包人应支付的违约金。</w:t>
      </w:r>
    </w:p>
    <w:p w14:paraId="35BB7B4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）发包人发出解除合同通知后，发包人有权按第</w:t>
      </w:r>
      <w:r w:rsidRPr="00A1019D">
        <w:rPr>
          <w:rFonts w:ascii="仿宋" w:eastAsia="宋体" w:hAnsi="仿宋" w:cs="仿宋" w:hint="eastAsia"/>
          <w:color w:val="0D0D0D" w:themeColor="text1" w:themeTint="F2"/>
          <w:sz w:val="24"/>
          <w:szCs w:val="24"/>
        </w:rPr>
        <w:t xml:space="preserve">23.4 </w:t>
      </w:r>
      <w:r w:rsidRPr="00A1019D">
        <w:rPr>
          <w:rFonts w:ascii="仿宋" w:eastAsia="宋体" w:hAnsi="仿宋" w:cs="仿宋" w:hint="eastAsia"/>
          <w:color w:val="0D0D0D" w:themeColor="text1" w:themeTint="F2"/>
          <w:sz w:val="24"/>
          <w:szCs w:val="24"/>
        </w:rPr>
        <w:t>款的约定向承包人索赔由于解除合同给发包人造成的损失。</w:t>
      </w:r>
    </w:p>
    <w:p w14:paraId="7475FEE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）合同双方确认合同价款后，发包人颁发最终结清付款证书，并结清全部合同款项。</w:t>
      </w:r>
    </w:p>
    <w:p w14:paraId="6DBFE9A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）发包人和承包人未能就解除合同后的结清达成一致而形成争议的，按第</w:t>
      </w:r>
      <w:r w:rsidRPr="00A1019D">
        <w:rPr>
          <w:rFonts w:ascii="仿宋" w:eastAsia="宋体" w:hAnsi="仿宋" w:cs="仿宋" w:hint="eastAsia"/>
          <w:color w:val="0D0D0D" w:themeColor="text1" w:themeTint="F2"/>
          <w:sz w:val="24"/>
          <w:szCs w:val="24"/>
        </w:rPr>
        <w:t>24</w:t>
      </w:r>
      <w:r w:rsidRPr="00A1019D">
        <w:rPr>
          <w:rFonts w:ascii="仿宋" w:eastAsia="宋体" w:hAnsi="仿宋" w:cs="仿宋" w:hint="eastAsia"/>
          <w:color w:val="0D0D0D" w:themeColor="text1" w:themeTint="F2"/>
          <w:sz w:val="24"/>
          <w:szCs w:val="24"/>
        </w:rPr>
        <w:t>条的约定执行。</w:t>
      </w:r>
    </w:p>
    <w:p w14:paraId="7672DB4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22.1.5 </w:t>
      </w:r>
      <w:r w:rsidRPr="00A1019D">
        <w:rPr>
          <w:rFonts w:ascii="仿宋" w:eastAsia="宋体" w:hAnsi="仿宋" w:cs="仿宋" w:hint="eastAsia"/>
          <w:color w:val="0D0D0D" w:themeColor="text1" w:themeTint="F2"/>
          <w:sz w:val="24"/>
          <w:szCs w:val="24"/>
        </w:rPr>
        <w:t>协议利益的转让</w:t>
      </w:r>
    </w:p>
    <w:p w14:paraId="2F52C3C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因承包人违约解除合同的，发包人有权要求承包人将其为实施合同而签订的材料和设备的订货协议或任何服务协议利益转让给发包人，并在承包人收到解除合同通知后的</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天内，依法办理转让手续。发包人有权使用承包人文件和由承包人或以其名义编制的其他设计文件。</w:t>
      </w:r>
    </w:p>
    <w:p w14:paraId="152E724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22.1.6 </w:t>
      </w:r>
      <w:r w:rsidRPr="00A1019D">
        <w:rPr>
          <w:rFonts w:ascii="仿宋" w:eastAsia="宋体" w:hAnsi="仿宋" w:cs="仿宋" w:hint="eastAsia"/>
          <w:color w:val="0D0D0D" w:themeColor="text1" w:themeTint="F2"/>
          <w:sz w:val="24"/>
          <w:szCs w:val="24"/>
        </w:rPr>
        <w:t>紧急情况下无能力或不愿进行抢救</w:t>
      </w:r>
    </w:p>
    <w:p w14:paraId="31E3E43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在工程实施期间或缺陷责任期内发生危及工程安全的事件，监理人通知承包人进行抢救，承包人声明无能力或不愿立即执行的，发包人有权雇佣其他人员进行抢救。此类</w:t>
      </w:r>
      <w:proofErr w:type="gramStart"/>
      <w:r w:rsidRPr="00A1019D">
        <w:rPr>
          <w:rFonts w:ascii="仿宋" w:eastAsia="宋体" w:hAnsi="仿宋" w:cs="仿宋" w:hint="eastAsia"/>
          <w:color w:val="0D0D0D" w:themeColor="text1" w:themeTint="F2"/>
          <w:sz w:val="24"/>
          <w:szCs w:val="24"/>
        </w:rPr>
        <w:t>抢救按</w:t>
      </w:r>
      <w:proofErr w:type="gramEnd"/>
      <w:r w:rsidRPr="00A1019D">
        <w:rPr>
          <w:rFonts w:ascii="仿宋" w:eastAsia="宋体" w:hAnsi="仿宋" w:cs="仿宋" w:hint="eastAsia"/>
          <w:color w:val="0D0D0D" w:themeColor="text1" w:themeTint="F2"/>
          <w:sz w:val="24"/>
          <w:szCs w:val="24"/>
        </w:rPr>
        <w:t>合同约定属于承包人义务的，由此发生的金额和（或）工期延误由承包人承担。</w:t>
      </w:r>
    </w:p>
    <w:p w14:paraId="0EB6EF92" w14:textId="77777777" w:rsidR="00B741CD" w:rsidRPr="00A1019D" w:rsidRDefault="00606632">
      <w:pPr>
        <w:pStyle w:val="3"/>
        <w:ind w:firstLine="118"/>
        <w:rPr>
          <w:rFonts w:ascii="仿宋" w:eastAsia="宋体" w:hAnsi="仿宋" w:cs="仿宋"/>
          <w:bCs w:val="0"/>
          <w:color w:val="0D0D0D" w:themeColor="text1" w:themeTint="F2"/>
          <w:szCs w:val="24"/>
        </w:rPr>
      </w:pPr>
      <w:bookmarkStart w:id="1561" w:name="_Toc247514186"/>
      <w:bookmarkStart w:id="1562" w:name="_Toc411736570"/>
      <w:bookmarkStart w:id="1563" w:name="_Toc410559488"/>
      <w:bookmarkStart w:id="1564" w:name="_Toc300835188"/>
      <w:bookmarkStart w:id="1565" w:name="_Toc247527787"/>
      <w:bookmarkStart w:id="1566" w:name="_Toc476860505"/>
      <w:bookmarkStart w:id="1567" w:name="_Toc1013"/>
      <w:bookmarkStart w:id="1568" w:name="_Toc411736294"/>
      <w:r w:rsidRPr="00A1019D">
        <w:rPr>
          <w:rFonts w:ascii="仿宋" w:eastAsia="宋体" w:hAnsi="仿宋" w:cs="仿宋" w:hint="eastAsia"/>
          <w:bCs w:val="0"/>
          <w:color w:val="0D0D0D" w:themeColor="text1" w:themeTint="F2"/>
          <w:szCs w:val="24"/>
        </w:rPr>
        <w:lastRenderedPageBreak/>
        <w:t xml:space="preserve">   </w:t>
      </w:r>
      <w:bookmarkStart w:id="1569" w:name="_Toc149594729"/>
      <w:r w:rsidRPr="00A1019D">
        <w:rPr>
          <w:rFonts w:ascii="仿宋" w:eastAsia="宋体" w:hAnsi="仿宋" w:cs="仿宋" w:hint="eastAsia"/>
          <w:bCs w:val="0"/>
          <w:color w:val="0D0D0D" w:themeColor="text1" w:themeTint="F2"/>
          <w:szCs w:val="24"/>
        </w:rPr>
        <w:t xml:space="preserve">22.2 </w:t>
      </w:r>
      <w:r w:rsidRPr="00A1019D">
        <w:rPr>
          <w:rFonts w:ascii="仿宋" w:eastAsia="宋体" w:hAnsi="仿宋" w:cs="仿宋" w:hint="eastAsia"/>
          <w:bCs w:val="0"/>
          <w:color w:val="0D0D0D" w:themeColor="text1" w:themeTint="F2"/>
          <w:szCs w:val="24"/>
        </w:rPr>
        <w:t>发包人违约</w:t>
      </w:r>
      <w:bookmarkEnd w:id="1561"/>
      <w:bookmarkEnd w:id="1562"/>
      <w:bookmarkEnd w:id="1563"/>
      <w:bookmarkEnd w:id="1564"/>
      <w:bookmarkEnd w:id="1565"/>
      <w:bookmarkEnd w:id="1566"/>
      <w:bookmarkEnd w:id="1567"/>
      <w:bookmarkEnd w:id="1568"/>
      <w:bookmarkEnd w:id="1569"/>
    </w:p>
    <w:p w14:paraId="1B11627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22.2.1 </w:t>
      </w:r>
      <w:r w:rsidRPr="00A1019D">
        <w:rPr>
          <w:rFonts w:ascii="仿宋" w:eastAsia="宋体" w:hAnsi="仿宋" w:cs="仿宋" w:hint="eastAsia"/>
          <w:color w:val="0D0D0D" w:themeColor="text1" w:themeTint="F2"/>
          <w:sz w:val="24"/>
          <w:szCs w:val="24"/>
        </w:rPr>
        <w:t>发包人违约的情形</w:t>
      </w:r>
    </w:p>
    <w:p w14:paraId="04FC6D4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在履行合同过程中发生下列情形之一的，属发包人违约：</w:t>
      </w:r>
    </w:p>
    <w:p w14:paraId="62F990D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）发包人未能按合同约定支付价款，或拖延、拒绝批准付款申请和支付凭证，导致付款延误；</w:t>
      </w:r>
    </w:p>
    <w:p w14:paraId="1B36639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）发包人原因造成停工；</w:t>
      </w:r>
    </w:p>
    <w:p w14:paraId="10978FB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）监理人无正当理由没有在约定期限内发出复工指示，导致承包人无法复工；</w:t>
      </w:r>
    </w:p>
    <w:p w14:paraId="2172377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）发包人无法继续履行或明确表示不履行或实质上已停止履行合同；</w:t>
      </w:r>
    </w:p>
    <w:p w14:paraId="35C719C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）发包人不履行合同约定其他义务。</w:t>
      </w:r>
    </w:p>
    <w:p w14:paraId="3235256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22.2.2 </w:t>
      </w:r>
      <w:r w:rsidRPr="00A1019D">
        <w:rPr>
          <w:rFonts w:ascii="仿宋" w:eastAsia="宋体" w:hAnsi="仿宋" w:cs="仿宋" w:hint="eastAsia"/>
          <w:color w:val="0D0D0D" w:themeColor="text1" w:themeTint="F2"/>
          <w:sz w:val="24"/>
          <w:szCs w:val="24"/>
        </w:rPr>
        <w:t>因发包人违约解除合同</w:t>
      </w:r>
    </w:p>
    <w:p w14:paraId="3BE819F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）发生第</w:t>
      </w:r>
      <w:r w:rsidRPr="00A1019D">
        <w:rPr>
          <w:rFonts w:ascii="仿宋" w:eastAsia="宋体" w:hAnsi="仿宋" w:cs="仿宋" w:hint="eastAsia"/>
          <w:color w:val="0D0D0D" w:themeColor="text1" w:themeTint="F2"/>
          <w:sz w:val="24"/>
          <w:szCs w:val="24"/>
        </w:rPr>
        <w:t>22.2.1</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）目的违约情况时，承包人可书面通知发包人解除合同。</w:t>
      </w:r>
    </w:p>
    <w:p w14:paraId="5239BC4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）承包人按</w:t>
      </w:r>
      <w:r w:rsidRPr="00A1019D">
        <w:rPr>
          <w:rFonts w:ascii="仿宋" w:eastAsia="宋体" w:hAnsi="仿宋" w:cs="仿宋" w:hint="eastAsia"/>
          <w:color w:val="0D0D0D" w:themeColor="text1" w:themeTint="F2"/>
          <w:sz w:val="24"/>
          <w:szCs w:val="24"/>
        </w:rPr>
        <w:t>12.2.1</w:t>
      </w:r>
      <w:r w:rsidRPr="00A1019D">
        <w:rPr>
          <w:rFonts w:ascii="仿宋" w:eastAsia="宋体" w:hAnsi="仿宋" w:cs="仿宋" w:hint="eastAsia"/>
          <w:color w:val="0D0D0D" w:themeColor="text1" w:themeTint="F2"/>
          <w:sz w:val="24"/>
          <w:szCs w:val="24"/>
        </w:rPr>
        <w:t>项约定暂停施工</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天后，发包人仍不纠正违约行为的，承包人可向发包人发出解除合同通知。但承包人的这一行为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免除发包人承担的违约责任，也不影响承包人根据合同约定享有的索赔权利。</w:t>
      </w:r>
    </w:p>
    <w:p w14:paraId="0BF8C09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22.2.3 </w:t>
      </w:r>
      <w:r w:rsidRPr="00A1019D">
        <w:rPr>
          <w:rFonts w:ascii="仿宋" w:eastAsia="宋体" w:hAnsi="仿宋" w:cs="仿宋" w:hint="eastAsia"/>
          <w:color w:val="0D0D0D" w:themeColor="text1" w:themeTint="F2"/>
          <w:sz w:val="24"/>
          <w:szCs w:val="24"/>
        </w:rPr>
        <w:t>解除合同后的付款</w:t>
      </w:r>
    </w:p>
    <w:p w14:paraId="61004D2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因发包人违约解除合同的，发包人应在解除合同后</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天内向承包人支付下列款项，承包人应在此期限内及时向发包人提交要求支付下列金额的有关资料和凭证：</w:t>
      </w:r>
    </w:p>
    <w:p w14:paraId="639D6A4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）承包人发出解除合同通知前所完成工作的价款；</w:t>
      </w:r>
    </w:p>
    <w:p w14:paraId="2903D33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）承包人为该工程施工订购并已付款的材料、工程设备和其他物品的金额。发包人付款后，该材料、工程设备和其他物品归发包人所有；</w:t>
      </w:r>
    </w:p>
    <w:p w14:paraId="12CB4E4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）承包人为完成工程所发生的，而发包人未支付的金额；</w:t>
      </w:r>
    </w:p>
    <w:p w14:paraId="1C87F84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）承包人撤离施工场地以及遣散承包人人员的金额；</w:t>
      </w:r>
    </w:p>
    <w:p w14:paraId="274D866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）因解除合同造成的承包人损失；</w:t>
      </w:r>
    </w:p>
    <w:p w14:paraId="6428F9F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）按合同约定在承包人发出解除合同通知前应支付给承包人的其他金额。</w:t>
      </w:r>
    </w:p>
    <w:p w14:paraId="130BA5C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发包人应按本项约定支付上述金额并退还质量保证金和履约担保，但有权要求承包人支付应偿还给发包人的各项金额。</w:t>
      </w:r>
    </w:p>
    <w:p w14:paraId="40E3534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22.2.4 </w:t>
      </w:r>
      <w:r w:rsidRPr="00A1019D">
        <w:rPr>
          <w:rFonts w:ascii="仿宋" w:eastAsia="宋体" w:hAnsi="仿宋" w:cs="仿宋" w:hint="eastAsia"/>
          <w:color w:val="0D0D0D" w:themeColor="text1" w:themeTint="F2"/>
          <w:sz w:val="24"/>
          <w:szCs w:val="24"/>
        </w:rPr>
        <w:t>解除合同后的承包人撤离</w:t>
      </w:r>
    </w:p>
    <w:p w14:paraId="6BFDB28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因发包人违约而解除合同后，承包人应妥善处理正在施工的工程和已购材料、设备的保护和移交工作，并按发包人的要求将承包人设备和人员撤出施工场地。承包人撤出</w:t>
      </w:r>
      <w:r w:rsidRPr="00A1019D">
        <w:rPr>
          <w:rFonts w:ascii="仿宋" w:eastAsia="宋体" w:hAnsi="仿宋" w:cs="仿宋" w:hint="eastAsia"/>
          <w:color w:val="0D0D0D" w:themeColor="text1" w:themeTint="F2"/>
          <w:sz w:val="24"/>
          <w:szCs w:val="24"/>
        </w:rPr>
        <w:lastRenderedPageBreak/>
        <w:t>施工场地应遵守第</w:t>
      </w:r>
      <w:r w:rsidRPr="00A1019D">
        <w:rPr>
          <w:rFonts w:ascii="仿宋" w:eastAsia="宋体" w:hAnsi="仿宋" w:cs="仿宋" w:hint="eastAsia"/>
          <w:color w:val="0D0D0D" w:themeColor="text1" w:themeTint="F2"/>
          <w:sz w:val="24"/>
          <w:szCs w:val="24"/>
        </w:rPr>
        <w:t xml:space="preserve">18.7.1 </w:t>
      </w:r>
      <w:r w:rsidRPr="00A1019D">
        <w:rPr>
          <w:rFonts w:ascii="仿宋" w:eastAsia="宋体" w:hAnsi="仿宋" w:cs="仿宋" w:hint="eastAsia"/>
          <w:color w:val="0D0D0D" w:themeColor="text1" w:themeTint="F2"/>
          <w:sz w:val="24"/>
          <w:szCs w:val="24"/>
        </w:rPr>
        <w:t>项的约定，发包人应为承包人撤出提供必要条件并办理移交手续。</w:t>
      </w:r>
    </w:p>
    <w:p w14:paraId="7EB72E5F" w14:textId="77777777" w:rsidR="00B741CD" w:rsidRPr="00A1019D" w:rsidRDefault="00606632">
      <w:pPr>
        <w:pStyle w:val="3"/>
        <w:ind w:firstLine="118"/>
        <w:rPr>
          <w:rFonts w:ascii="仿宋" w:eastAsia="宋体" w:hAnsi="仿宋" w:cs="仿宋"/>
          <w:bCs w:val="0"/>
          <w:color w:val="0D0D0D" w:themeColor="text1" w:themeTint="F2"/>
          <w:szCs w:val="24"/>
        </w:rPr>
      </w:pPr>
      <w:bookmarkStart w:id="1570" w:name="_Toc247514187"/>
      <w:bookmarkStart w:id="1571" w:name="_Toc411736295"/>
      <w:bookmarkStart w:id="1572" w:name="_Toc410559489"/>
      <w:bookmarkStart w:id="1573" w:name="_Toc17431"/>
      <w:bookmarkStart w:id="1574" w:name="_Toc476860506"/>
      <w:bookmarkStart w:id="1575" w:name="_Toc300835189"/>
      <w:bookmarkStart w:id="1576" w:name="_Toc247527788"/>
      <w:bookmarkStart w:id="1577" w:name="_Toc411736571"/>
      <w:r w:rsidRPr="00A1019D">
        <w:rPr>
          <w:rFonts w:ascii="仿宋" w:eastAsia="宋体" w:hAnsi="仿宋" w:cs="仿宋" w:hint="eastAsia"/>
          <w:bCs w:val="0"/>
          <w:color w:val="0D0D0D" w:themeColor="text1" w:themeTint="F2"/>
          <w:szCs w:val="24"/>
        </w:rPr>
        <w:t xml:space="preserve">   </w:t>
      </w:r>
      <w:bookmarkStart w:id="1578" w:name="_Toc149594730"/>
      <w:r w:rsidRPr="00A1019D">
        <w:rPr>
          <w:rFonts w:ascii="仿宋" w:eastAsia="宋体" w:hAnsi="仿宋" w:cs="仿宋" w:hint="eastAsia"/>
          <w:bCs w:val="0"/>
          <w:color w:val="0D0D0D" w:themeColor="text1" w:themeTint="F2"/>
          <w:szCs w:val="24"/>
        </w:rPr>
        <w:t xml:space="preserve">22.3 </w:t>
      </w:r>
      <w:r w:rsidRPr="00A1019D">
        <w:rPr>
          <w:rFonts w:ascii="仿宋" w:eastAsia="宋体" w:hAnsi="仿宋" w:cs="仿宋" w:hint="eastAsia"/>
          <w:bCs w:val="0"/>
          <w:color w:val="0D0D0D" w:themeColor="text1" w:themeTint="F2"/>
          <w:szCs w:val="24"/>
        </w:rPr>
        <w:t>第三人造成的违约</w:t>
      </w:r>
      <w:bookmarkEnd w:id="1570"/>
      <w:bookmarkEnd w:id="1571"/>
      <w:bookmarkEnd w:id="1572"/>
      <w:bookmarkEnd w:id="1573"/>
      <w:bookmarkEnd w:id="1574"/>
      <w:bookmarkEnd w:id="1575"/>
      <w:bookmarkEnd w:id="1576"/>
      <w:bookmarkEnd w:id="1577"/>
      <w:bookmarkEnd w:id="1578"/>
    </w:p>
    <w:p w14:paraId="547AF56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在履行合同过程中，一方当事人因第三人的原因造成违约的，应当向对方当事人承担违约责任。一方当事人和第三人之间的纠纷，依照法律规定或者按照约定解决。</w:t>
      </w:r>
    </w:p>
    <w:p w14:paraId="0C25A393" w14:textId="77777777" w:rsidR="00B741CD" w:rsidRPr="00A1019D" w:rsidRDefault="00606632">
      <w:pPr>
        <w:pStyle w:val="3"/>
        <w:ind w:firstLine="118"/>
        <w:rPr>
          <w:rFonts w:ascii="仿宋" w:eastAsia="宋体" w:hAnsi="仿宋" w:cs="仿宋"/>
          <w:bCs w:val="0"/>
          <w:color w:val="0D0D0D" w:themeColor="text1" w:themeTint="F2"/>
          <w:szCs w:val="24"/>
        </w:rPr>
      </w:pPr>
      <w:bookmarkStart w:id="1579" w:name="_Toc300835190"/>
      <w:bookmarkStart w:id="1580" w:name="_Toc247514188"/>
      <w:bookmarkStart w:id="1581" w:name="_Toc20978"/>
      <w:bookmarkStart w:id="1582" w:name="_Toc411736572"/>
      <w:bookmarkStart w:id="1583" w:name="_Toc411736296"/>
      <w:bookmarkStart w:id="1584" w:name="_Toc247527789"/>
      <w:bookmarkStart w:id="1585" w:name="_Toc476860507"/>
      <w:bookmarkStart w:id="1586" w:name="_Toc410559490"/>
      <w:bookmarkStart w:id="1587" w:name="_Toc184635120"/>
      <w:bookmarkStart w:id="1588" w:name="_Toc149594731"/>
      <w:r w:rsidRPr="00A1019D">
        <w:rPr>
          <w:rFonts w:ascii="仿宋" w:eastAsia="宋体" w:hAnsi="仿宋" w:cs="仿宋" w:hint="eastAsia"/>
          <w:bCs w:val="0"/>
          <w:color w:val="0D0D0D" w:themeColor="text1" w:themeTint="F2"/>
          <w:szCs w:val="24"/>
        </w:rPr>
        <w:t xml:space="preserve">23. </w:t>
      </w:r>
      <w:r w:rsidRPr="00A1019D">
        <w:rPr>
          <w:rFonts w:ascii="仿宋" w:eastAsia="宋体" w:hAnsi="仿宋" w:cs="仿宋" w:hint="eastAsia"/>
          <w:bCs w:val="0"/>
          <w:color w:val="0D0D0D" w:themeColor="text1" w:themeTint="F2"/>
          <w:szCs w:val="24"/>
        </w:rPr>
        <w:t>索赔</w:t>
      </w:r>
      <w:bookmarkEnd w:id="1579"/>
      <w:bookmarkEnd w:id="1580"/>
      <w:bookmarkEnd w:id="1581"/>
      <w:bookmarkEnd w:id="1582"/>
      <w:bookmarkEnd w:id="1583"/>
      <w:bookmarkEnd w:id="1584"/>
      <w:bookmarkEnd w:id="1585"/>
      <w:bookmarkEnd w:id="1586"/>
      <w:bookmarkEnd w:id="1587"/>
      <w:bookmarkEnd w:id="1588"/>
    </w:p>
    <w:p w14:paraId="1B00FD7F" w14:textId="77777777" w:rsidR="00B741CD" w:rsidRPr="00A1019D" w:rsidRDefault="00606632">
      <w:pPr>
        <w:pStyle w:val="3"/>
        <w:ind w:firstLine="118"/>
        <w:rPr>
          <w:rFonts w:ascii="仿宋" w:eastAsia="宋体" w:hAnsi="仿宋" w:cs="仿宋"/>
          <w:bCs w:val="0"/>
          <w:color w:val="0D0D0D" w:themeColor="text1" w:themeTint="F2"/>
          <w:szCs w:val="24"/>
        </w:rPr>
      </w:pPr>
      <w:bookmarkStart w:id="1589" w:name="_Toc476860508"/>
      <w:bookmarkStart w:id="1590" w:name="_Toc411736573"/>
      <w:bookmarkStart w:id="1591" w:name="_Toc247514189"/>
      <w:bookmarkStart w:id="1592" w:name="_Toc247527790"/>
      <w:bookmarkStart w:id="1593" w:name="_Toc300835191"/>
      <w:bookmarkStart w:id="1594" w:name="_Toc11147"/>
      <w:bookmarkStart w:id="1595" w:name="_Toc411736297"/>
      <w:bookmarkStart w:id="1596" w:name="_Toc410559491"/>
      <w:r w:rsidRPr="00A1019D">
        <w:rPr>
          <w:rFonts w:ascii="仿宋" w:eastAsia="宋体" w:hAnsi="仿宋" w:cs="仿宋" w:hint="eastAsia"/>
          <w:bCs w:val="0"/>
          <w:color w:val="0D0D0D" w:themeColor="text1" w:themeTint="F2"/>
          <w:szCs w:val="24"/>
        </w:rPr>
        <w:t xml:space="preserve">   </w:t>
      </w:r>
      <w:bookmarkStart w:id="1597" w:name="_Toc149594732"/>
      <w:r w:rsidRPr="00A1019D">
        <w:rPr>
          <w:rFonts w:ascii="仿宋" w:eastAsia="宋体" w:hAnsi="仿宋" w:cs="仿宋" w:hint="eastAsia"/>
          <w:bCs w:val="0"/>
          <w:color w:val="0D0D0D" w:themeColor="text1" w:themeTint="F2"/>
          <w:szCs w:val="24"/>
        </w:rPr>
        <w:t xml:space="preserve">23.1 </w:t>
      </w:r>
      <w:r w:rsidRPr="00A1019D">
        <w:rPr>
          <w:rFonts w:ascii="仿宋" w:eastAsia="宋体" w:hAnsi="仿宋" w:cs="仿宋" w:hint="eastAsia"/>
          <w:bCs w:val="0"/>
          <w:color w:val="0D0D0D" w:themeColor="text1" w:themeTint="F2"/>
          <w:szCs w:val="24"/>
        </w:rPr>
        <w:t>承包人索赔的提出</w:t>
      </w:r>
      <w:bookmarkEnd w:id="1589"/>
      <w:bookmarkEnd w:id="1590"/>
      <w:bookmarkEnd w:id="1591"/>
      <w:bookmarkEnd w:id="1592"/>
      <w:bookmarkEnd w:id="1593"/>
      <w:bookmarkEnd w:id="1594"/>
      <w:bookmarkEnd w:id="1595"/>
      <w:bookmarkEnd w:id="1596"/>
      <w:bookmarkEnd w:id="1597"/>
    </w:p>
    <w:p w14:paraId="1009A25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根据合同约定，承包人认为有权得到追加付款和（或）延长工期的，应按以下程序向发包人提出索赔：</w:t>
      </w:r>
    </w:p>
    <w:p w14:paraId="5CA6B09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）承包人应在知道或应当知道索赔事件发生后</w:t>
      </w:r>
      <w:r w:rsidRPr="00A1019D">
        <w:rPr>
          <w:rFonts w:ascii="仿宋" w:eastAsia="宋体" w:hAnsi="仿宋" w:cs="仿宋" w:hint="eastAsia"/>
          <w:color w:val="0D0D0D" w:themeColor="text1" w:themeTint="F2"/>
          <w:sz w:val="24"/>
          <w:szCs w:val="24"/>
        </w:rPr>
        <w:t xml:space="preserve">28 </w:t>
      </w:r>
      <w:r w:rsidRPr="00A1019D">
        <w:rPr>
          <w:rFonts w:ascii="仿宋" w:eastAsia="宋体" w:hAnsi="仿宋" w:cs="仿宋" w:hint="eastAsia"/>
          <w:color w:val="0D0D0D" w:themeColor="text1" w:themeTint="F2"/>
          <w:sz w:val="24"/>
          <w:szCs w:val="24"/>
        </w:rPr>
        <w:t>天内，向监理人递交索赔意向通知书，并说明发生索赔事件的事由。承包人未在前述</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天内发出索赔意向通知书的，工期不予顺延，且承包人无权获得追加付款；</w:t>
      </w:r>
    </w:p>
    <w:p w14:paraId="01D14C6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）承包人应在发出索赔意向通知书后</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天内，向监理人正式递交索赔通知书。索赔通知书应详细说明索赔理由以及要求追加的付款金额和（或）延长的工期，并附必要的记录和证明材料；</w:t>
      </w:r>
    </w:p>
    <w:p w14:paraId="556DB49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）索赔事件具有连续影响的，承包人应按合理时间间隔继续递交延续索赔通知，说明连续影响的实际情况和记录，列出累计的追加付款金额和（或）工期延长天数；</w:t>
      </w:r>
    </w:p>
    <w:p w14:paraId="6CB5A0C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）在索赔事件影响结束后的</w:t>
      </w:r>
      <w:r w:rsidRPr="00A1019D">
        <w:rPr>
          <w:rFonts w:ascii="仿宋" w:eastAsia="宋体" w:hAnsi="仿宋" w:cs="仿宋" w:hint="eastAsia"/>
          <w:color w:val="0D0D0D" w:themeColor="text1" w:themeTint="F2"/>
          <w:sz w:val="24"/>
          <w:szCs w:val="24"/>
        </w:rPr>
        <w:t xml:space="preserve">28 </w:t>
      </w:r>
      <w:r w:rsidRPr="00A1019D">
        <w:rPr>
          <w:rFonts w:ascii="仿宋" w:eastAsia="宋体" w:hAnsi="仿宋" w:cs="仿宋" w:hint="eastAsia"/>
          <w:color w:val="0D0D0D" w:themeColor="text1" w:themeTint="F2"/>
          <w:sz w:val="24"/>
          <w:szCs w:val="24"/>
        </w:rPr>
        <w:t>天内，承包人应向监理人递交最终索赔通知书，说明最终要求索赔的追加付款金额和延长的工期，并附必要的记录和证明材料。</w:t>
      </w:r>
    </w:p>
    <w:p w14:paraId="0EE6E62A" w14:textId="77777777" w:rsidR="00B741CD" w:rsidRPr="00A1019D" w:rsidRDefault="00606632">
      <w:pPr>
        <w:pStyle w:val="3"/>
        <w:ind w:firstLine="118"/>
        <w:rPr>
          <w:rFonts w:ascii="仿宋" w:eastAsia="宋体" w:hAnsi="仿宋" w:cs="仿宋"/>
          <w:bCs w:val="0"/>
          <w:color w:val="0D0D0D" w:themeColor="text1" w:themeTint="F2"/>
          <w:szCs w:val="24"/>
        </w:rPr>
      </w:pPr>
      <w:bookmarkStart w:id="1598" w:name="_Toc411736298"/>
      <w:bookmarkStart w:id="1599" w:name="_Toc300835192"/>
      <w:bookmarkStart w:id="1600" w:name="_Toc411736574"/>
      <w:bookmarkStart w:id="1601" w:name="_Toc247514190"/>
      <w:bookmarkStart w:id="1602" w:name="_Toc410559492"/>
      <w:bookmarkStart w:id="1603" w:name="_Toc2936"/>
      <w:bookmarkStart w:id="1604" w:name="_Toc247527791"/>
      <w:bookmarkStart w:id="1605" w:name="_Toc476860509"/>
      <w:r w:rsidRPr="00A1019D">
        <w:rPr>
          <w:rFonts w:ascii="仿宋" w:eastAsia="宋体" w:hAnsi="仿宋" w:cs="仿宋" w:hint="eastAsia"/>
          <w:bCs w:val="0"/>
          <w:color w:val="0D0D0D" w:themeColor="text1" w:themeTint="F2"/>
          <w:szCs w:val="24"/>
        </w:rPr>
        <w:t xml:space="preserve">   </w:t>
      </w:r>
      <w:bookmarkStart w:id="1606" w:name="_Toc149594733"/>
      <w:r w:rsidRPr="00A1019D">
        <w:rPr>
          <w:rFonts w:ascii="仿宋" w:eastAsia="宋体" w:hAnsi="仿宋" w:cs="仿宋" w:hint="eastAsia"/>
          <w:bCs w:val="0"/>
          <w:color w:val="0D0D0D" w:themeColor="text1" w:themeTint="F2"/>
          <w:szCs w:val="24"/>
        </w:rPr>
        <w:t xml:space="preserve">23.2 </w:t>
      </w:r>
      <w:r w:rsidRPr="00A1019D">
        <w:rPr>
          <w:rFonts w:ascii="仿宋" w:eastAsia="宋体" w:hAnsi="仿宋" w:cs="仿宋" w:hint="eastAsia"/>
          <w:bCs w:val="0"/>
          <w:color w:val="0D0D0D" w:themeColor="text1" w:themeTint="F2"/>
          <w:szCs w:val="24"/>
        </w:rPr>
        <w:t>承包人索赔处理程序</w:t>
      </w:r>
      <w:bookmarkEnd w:id="1598"/>
      <w:bookmarkEnd w:id="1599"/>
      <w:bookmarkEnd w:id="1600"/>
      <w:bookmarkEnd w:id="1601"/>
      <w:bookmarkEnd w:id="1602"/>
      <w:bookmarkEnd w:id="1603"/>
      <w:bookmarkEnd w:id="1604"/>
      <w:bookmarkEnd w:id="1605"/>
      <w:bookmarkEnd w:id="1606"/>
    </w:p>
    <w:p w14:paraId="4B189F5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）监理人收到承包人提交的索赔通知书后，应及时审查索赔通知书的内容、查验承包人的记录和证明材料，必要时监理人可要求承包人提交全部原始记录副本。</w:t>
      </w:r>
    </w:p>
    <w:p w14:paraId="0AA4B9E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）监理人应按第</w:t>
      </w:r>
      <w:r w:rsidRPr="00A1019D">
        <w:rPr>
          <w:rFonts w:ascii="仿宋" w:eastAsia="宋体" w:hAnsi="仿宋" w:cs="仿宋" w:hint="eastAsia"/>
          <w:color w:val="0D0D0D" w:themeColor="text1" w:themeTint="F2"/>
          <w:sz w:val="24"/>
          <w:szCs w:val="24"/>
        </w:rPr>
        <w:t xml:space="preserve">3.5 </w:t>
      </w:r>
      <w:r w:rsidRPr="00A1019D">
        <w:rPr>
          <w:rFonts w:ascii="仿宋" w:eastAsia="宋体" w:hAnsi="仿宋" w:cs="仿宋" w:hint="eastAsia"/>
          <w:color w:val="0D0D0D" w:themeColor="text1" w:themeTint="F2"/>
          <w:sz w:val="24"/>
          <w:szCs w:val="24"/>
        </w:rPr>
        <w:t>款商定或确定追加的付款和（或）延长的工期，并在收到上述索赔通知书或有关索赔的进一步证明材料后的</w:t>
      </w:r>
      <w:r w:rsidRPr="00A1019D">
        <w:rPr>
          <w:rFonts w:ascii="仿宋" w:eastAsia="宋体" w:hAnsi="仿宋" w:cs="仿宋" w:hint="eastAsia"/>
          <w:color w:val="0D0D0D" w:themeColor="text1" w:themeTint="F2"/>
          <w:sz w:val="24"/>
          <w:szCs w:val="24"/>
        </w:rPr>
        <w:t>42</w:t>
      </w:r>
      <w:r w:rsidRPr="00A1019D">
        <w:rPr>
          <w:rFonts w:ascii="仿宋" w:eastAsia="宋体" w:hAnsi="仿宋" w:cs="仿宋" w:hint="eastAsia"/>
          <w:color w:val="0D0D0D" w:themeColor="text1" w:themeTint="F2"/>
          <w:sz w:val="24"/>
          <w:szCs w:val="24"/>
        </w:rPr>
        <w:t>天内，将索赔处理结果答复承包人。监理人应当在收到索赔通知书或有关索赔的进一步证明材料后的</w:t>
      </w:r>
      <w:r w:rsidRPr="00A1019D">
        <w:rPr>
          <w:rFonts w:ascii="仿宋" w:eastAsia="宋体" w:hAnsi="仿宋" w:cs="仿宋" w:hint="eastAsia"/>
          <w:color w:val="0D0D0D" w:themeColor="text1" w:themeTint="F2"/>
          <w:sz w:val="24"/>
          <w:szCs w:val="24"/>
        </w:rPr>
        <w:t>42</w:t>
      </w:r>
      <w:r w:rsidRPr="00A1019D">
        <w:rPr>
          <w:rFonts w:ascii="仿宋" w:eastAsia="宋体" w:hAnsi="仿宋" w:cs="仿宋" w:hint="eastAsia"/>
          <w:color w:val="0D0D0D" w:themeColor="text1" w:themeTint="F2"/>
          <w:sz w:val="24"/>
          <w:szCs w:val="24"/>
        </w:rPr>
        <w:t>天内不予答复的，视为认可索赔。</w:t>
      </w:r>
    </w:p>
    <w:p w14:paraId="6C7C6D5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）承包人接受索赔处理结果的，发包人应在</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索赔处理结果答复后</w:t>
      </w:r>
      <w:r w:rsidRPr="00A1019D">
        <w:rPr>
          <w:rFonts w:ascii="仿宋" w:eastAsia="宋体" w:hAnsi="仿宋" w:cs="仿宋" w:hint="eastAsia"/>
          <w:color w:val="0D0D0D" w:themeColor="text1" w:themeTint="F2"/>
          <w:sz w:val="24"/>
          <w:szCs w:val="24"/>
        </w:rPr>
        <w:t xml:space="preserve">28 </w:t>
      </w:r>
      <w:r w:rsidRPr="00A1019D">
        <w:rPr>
          <w:rFonts w:ascii="仿宋" w:eastAsia="宋体" w:hAnsi="仿宋" w:cs="仿宋" w:hint="eastAsia"/>
          <w:color w:val="0D0D0D" w:themeColor="text1" w:themeTint="F2"/>
          <w:sz w:val="24"/>
          <w:szCs w:val="24"/>
        </w:rPr>
        <w:t>天内完成赔付。承包人不接受索赔处理结果的，按第</w:t>
      </w:r>
      <w:r w:rsidRPr="00A1019D">
        <w:rPr>
          <w:rFonts w:ascii="仿宋" w:eastAsia="宋体" w:hAnsi="仿宋" w:cs="仿宋" w:hint="eastAsia"/>
          <w:color w:val="0D0D0D" w:themeColor="text1" w:themeTint="F2"/>
          <w:sz w:val="24"/>
          <w:szCs w:val="24"/>
        </w:rPr>
        <w:t>24</w:t>
      </w:r>
      <w:r w:rsidRPr="00A1019D">
        <w:rPr>
          <w:rFonts w:ascii="仿宋" w:eastAsia="宋体" w:hAnsi="仿宋" w:cs="仿宋" w:hint="eastAsia"/>
          <w:color w:val="0D0D0D" w:themeColor="text1" w:themeTint="F2"/>
          <w:sz w:val="24"/>
          <w:szCs w:val="24"/>
        </w:rPr>
        <w:t>条的约定执行。</w:t>
      </w:r>
    </w:p>
    <w:p w14:paraId="7C7C8D8E" w14:textId="77777777" w:rsidR="00B741CD" w:rsidRPr="00A1019D" w:rsidRDefault="00606632">
      <w:pPr>
        <w:pStyle w:val="3"/>
        <w:ind w:firstLine="118"/>
        <w:rPr>
          <w:rFonts w:ascii="仿宋" w:eastAsia="宋体" w:hAnsi="仿宋" w:cs="仿宋"/>
          <w:bCs w:val="0"/>
          <w:color w:val="0D0D0D" w:themeColor="text1" w:themeTint="F2"/>
          <w:szCs w:val="24"/>
        </w:rPr>
      </w:pPr>
      <w:bookmarkStart w:id="1607" w:name="_Toc411736575"/>
      <w:bookmarkStart w:id="1608" w:name="_Toc759"/>
      <w:bookmarkStart w:id="1609" w:name="_Toc476860510"/>
      <w:bookmarkStart w:id="1610" w:name="_Toc411736299"/>
      <w:bookmarkStart w:id="1611" w:name="_Toc410559493"/>
      <w:bookmarkStart w:id="1612" w:name="_Toc300835193"/>
      <w:bookmarkStart w:id="1613" w:name="_Toc247514191"/>
      <w:bookmarkStart w:id="1614" w:name="_Toc247527792"/>
      <w:r w:rsidRPr="00A1019D">
        <w:rPr>
          <w:rFonts w:ascii="仿宋" w:eastAsia="宋体" w:hAnsi="仿宋" w:cs="仿宋" w:hint="eastAsia"/>
          <w:bCs w:val="0"/>
          <w:color w:val="0D0D0D" w:themeColor="text1" w:themeTint="F2"/>
          <w:szCs w:val="24"/>
        </w:rPr>
        <w:lastRenderedPageBreak/>
        <w:t xml:space="preserve">   </w:t>
      </w:r>
      <w:bookmarkStart w:id="1615" w:name="_Toc149594734"/>
      <w:r w:rsidRPr="00A1019D">
        <w:rPr>
          <w:rFonts w:ascii="仿宋" w:eastAsia="宋体" w:hAnsi="仿宋" w:cs="仿宋" w:hint="eastAsia"/>
          <w:bCs w:val="0"/>
          <w:color w:val="0D0D0D" w:themeColor="text1" w:themeTint="F2"/>
          <w:szCs w:val="24"/>
        </w:rPr>
        <w:t xml:space="preserve">23.3 </w:t>
      </w:r>
      <w:r w:rsidRPr="00A1019D">
        <w:rPr>
          <w:rFonts w:ascii="仿宋" w:eastAsia="宋体" w:hAnsi="仿宋" w:cs="仿宋" w:hint="eastAsia"/>
          <w:bCs w:val="0"/>
          <w:color w:val="0D0D0D" w:themeColor="text1" w:themeTint="F2"/>
          <w:szCs w:val="24"/>
        </w:rPr>
        <w:t>承包人提出索赔的期限</w:t>
      </w:r>
      <w:bookmarkEnd w:id="1607"/>
      <w:bookmarkEnd w:id="1608"/>
      <w:bookmarkEnd w:id="1609"/>
      <w:bookmarkEnd w:id="1610"/>
      <w:bookmarkEnd w:id="1611"/>
      <w:bookmarkEnd w:id="1612"/>
      <w:bookmarkEnd w:id="1613"/>
      <w:bookmarkEnd w:id="1614"/>
      <w:bookmarkEnd w:id="1615"/>
    </w:p>
    <w:p w14:paraId="514F7BB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23.3.1 </w:t>
      </w:r>
      <w:r w:rsidRPr="00A1019D">
        <w:rPr>
          <w:rFonts w:ascii="仿宋" w:eastAsia="宋体" w:hAnsi="仿宋" w:cs="仿宋" w:hint="eastAsia"/>
          <w:color w:val="0D0D0D" w:themeColor="text1" w:themeTint="F2"/>
          <w:sz w:val="24"/>
          <w:szCs w:val="24"/>
        </w:rPr>
        <w:t>承包人按第</w:t>
      </w:r>
      <w:r w:rsidRPr="00A1019D">
        <w:rPr>
          <w:rFonts w:ascii="仿宋" w:eastAsia="宋体" w:hAnsi="仿宋" w:cs="仿宋" w:hint="eastAsia"/>
          <w:color w:val="0D0D0D" w:themeColor="text1" w:themeTint="F2"/>
          <w:sz w:val="24"/>
          <w:szCs w:val="24"/>
        </w:rPr>
        <w:t xml:space="preserve">17.5 </w:t>
      </w:r>
      <w:r w:rsidRPr="00A1019D">
        <w:rPr>
          <w:rFonts w:ascii="仿宋" w:eastAsia="宋体" w:hAnsi="仿宋" w:cs="仿宋" w:hint="eastAsia"/>
          <w:color w:val="0D0D0D" w:themeColor="text1" w:themeTint="F2"/>
          <w:sz w:val="24"/>
          <w:szCs w:val="24"/>
        </w:rPr>
        <w:t>款的约定接受了竣工付款证书后，应被认为已无权再提出在合同工程接收证书颁发前所发生的任何索赔。</w:t>
      </w:r>
    </w:p>
    <w:p w14:paraId="71491FE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23.3.2 </w:t>
      </w:r>
      <w:r w:rsidRPr="00A1019D">
        <w:rPr>
          <w:rFonts w:ascii="仿宋" w:eastAsia="宋体" w:hAnsi="仿宋" w:cs="仿宋" w:hint="eastAsia"/>
          <w:color w:val="0D0D0D" w:themeColor="text1" w:themeTint="F2"/>
          <w:sz w:val="24"/>
          <w:szCs w:val="24"/>
        </w:rPr>
        <w:t>承包人按第</w:t>
      </w:r>
      <w:r w:rsidRPr="00A1019D">
        <w:rPr>
          <w:rFonts w:ascii="仿宋" w:eastAsia="宋体" w:hAnsi="仿宋" w:cs="仿宋" w:hint="eastAsia"/>
          <w:color w:val="0D0D0D" w:themeColor="text1" w:themeTint="F2"/>
          <w:sz w:val="24"/>
          <w:szCs w:val="24"/>
        </w:rPr>
        <w:t xml:space="preserve">17.6 </w:t>
      </w:r>
      <w:r w:rsidRPr="00A1019D">
        <w:rPr>
          <w:rFonts w:ascii="仿宋" w:eastAsia="宋体" w:hAnsi="仿宋" w:cs="仿宋" w:hint="eastAsia"/>
          <w:color w:val="0D0D0D" w:themeColor="text1" w:themeTint="F2"/>
          <w:sz w:val="24"/>
          <w:szCs w:val="24"/>
        </w:rPr>
        <w:t>款的约定提交的最终结清申请单中，只限于提出工程接收证书颁发后发生的索赔。提出索赔的期限自接受最终结清证书时终止。</w:t>
      </w:r>
    </w:p>
    <w:p w14:paraId="1D5A8CC9" w14:textId="77777777" w:rsidR="00B741CD" w:rsidRPr="00A1019D" w:rsidRDefault="00606632">
      <w:pPr>
        <w:pStyle w:val="3"/>
        <w:ind w:firstLine="118"/>
        <w:rPr>
          <w:rFonts w:ascii="仿宋" w:eastAsia="宋体" w:hAnsi="仿宋" w:cs="仿宋"/>
          <w:bCs w:val="0"/>
          <w:color w:val="0D0D0D" w:themeColor="text1" w:themeTint="F2"/>
          <w:szCs w:val="24"/>
        </w:rPr>
      </w:pPr>
      <w:bookmarkStart w:id="1616" w:name="_Toc411736576"/>
      <w:bookmarkStart w:id="1617" w:name="_Toc476860511"/>
      <w:bookmarkStart w:id="1618" w:name="_Toc247527793"/>
      <w:bookmarkStart w:id="1619" w:name="_Toc410559494"/>
      <w:bookmarkStart w:id="1620" w:name="_Toc247514192"/>
      <w:bookmarkStart w:id="1621" w:name="_Toc300835194"/>
      <w:bookmarkStart w:id="1622" w:name="_Toc32342"/>
      <w:bookmarkStart w:id="1623" w:name="_Toc411736300"/>
      <w:r w:rsidRPr="00A1019D">
        <w:rPr>
          <w:rFonts w:ascii="仿宋" w:eastAsia="宋体" w:hAnsi="仿宋" w:cs="仿宋" w:hint="eastAsia"/>
          <w:bCs w:val="0"/>
          <w:color w:val="0D0D0D" w:themeColor="text1" w:themeTint="F2"/>
          <w:szCs w:val="24"/>
        </w:rPr>
        <w:t xml:space="preserve">   </w:t>
      </w:r>
      <w:bookmarkStart w:id="1624" w:name="_Toc149594735"/>
      <w:r w:rsidRPr="00A1019D">
        <w:rPr>
          <w:rFonts w:ascii="仿宋" w:eastAsia="宋体" w:hAnsi="仿宋" w:cs="仿宋" w:hint="eastAsia"/>
          <w:bCs w:val="0"/>
          <w:color w:val="0D0D0D" w:themeColor="text1" w:themeTint="F2"/>
          <w:szCs w:val="24"/>
        </w:rPr>
        <w:t xml:space="preserve">23.4 </w:t>
      </w:r>
      <w:r w:rsidRPr="00A1019D">
        <w:rPr>
          <w:rFonts w:ascii="仿宋" w:eastAsia="宋体" w:hAnsi="仿宋" w:cs="仿宋" w:hint="eastAsia"/>
          <w:bCs w:val="0"/>
          <w:color w:val="0D0D0D" w:themeColor="text1" w:themeTint="F2"/>
          <w:szCs w:val="24"/>
        </w:rPr>
        <w:t>发包人的索赔</w:t>
      </w:r>
      <w:bookmarkEnd w:id="1616"/>
      <w:bookmarkEnd w:id="1617"/>
      <w:bookmarkEnd w:id="1618"/>
      <w:bookmarkEnd w:id="1619"/>
      <w:bookmarkEnd w:id="1620"/>
      <w:bookmarkEnd w:id="1621"/>
      <w:bookmarkEnd w:id="1622"/>
      <w:bookmarkEnd w:id="1623"/>
      <w:bookmarkEnd w:id="1624"/>
    </w:p>
    <w:p w14:paraId="35D7ABC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23.4.1 </w:t>
      </w:r>
      <w:r w:rsidRPr="00A1019D">
        <w:rPr>
          <w:rFonts w:ascii="仿宋" w:eastAsia="宋体" w:hAnsi="仿宋" w:cs="仿宋" w:hint="eastAsia"/>
          <w:color w:val="0D0D0D" w:themeColor="text1" w:themeTint="F2"/>
          <w:sz w:val="24"/>
          <w:szCs w:val="24"/>
        </w:rPr>
        <w:t>发包人应在知道或应当知道索赔事件发生后</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天内，向承包人发出索赔通知，并说明发包人有权扣减的付款和（或）延长缺陷责任期的细节和依据。发包人未在前述</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天内发出索赔通知的，丧失要求扣减付款和（或）延长缺陷责任期的权利。发包人提出索赔的期限和要求与第</w:t>
      </w:r>
      <w:r w:rsidRPr="00A1019D">
        <w:rPr>
          <w:rFonts w:ascii="仿宋" w:eastAsia="宋体" w:hAnsi="仿宋" w:cs="仿宋" w:hint="eastAsia"/>
          <w:color w:val="0D0D0D" w:themeColor="text1" w:themeTint="F2"/>
          <w:sz w:val="24"/>
          <w:szCs w:val="24"/>
        </w:rPr>
        <w:t xml:space="preserve">23.3 </w:t>
      </w:r>
      <w:r w:rsidRPr="00A1019D">
        <w:rPr>
          <w:rFonts w:ascii="仿宋" w:eastAsia="宋体" w:hAnsi="仿宋" w:cs="仿宋" w:hint="eastAsia"/>
          <w:color w:val="0D0D0D" w:themeColor="text1" w:themeTint="F2"/>
          <w:sz w:val="24"/>
          <w:szCs w:val="24"/>
        </w:rPr>
        <w:t>款的约定相同，要求延长缺陷责任期的通知应在缺陷责任期届满前发出。</w:t>
      </w:r>
    </w:p>
    <w:p w14:paraId="2DE6947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23.4.2 </w:t>
      </w:r>
      <w:r w:rsidRPr="00A1019D">
        <w:rPr>
          <w:rFonts w:ascii="仿宋" w:eastAsia="宋体" w:hAnsi="仿宋" w:cs="仿宋" w:hint="eastAsia"/>
          <w:color w:val="0D0D0D" w:themeColor="text1" w:themeTint="F2"/>
          <w:sz w:val="24"/>
          <w:szCs w:val="24"/>
        </w:rPr>
        <w:t>发包人按第</w:t>
      </w:r>
      <w:r w:rsidRPr="00A1019D">
        <w:rPr>
          <w:rFonts w:ascii="仿宋" w:eastAsia="宋体" w:hAnsi="仿宋" w:cs="仿宋" w:hint="eastAsia"/>
          <w:color w:val="0D0D0D" w:themeColor="text1" w:themeTint="F2"/>
          <w:sz w:val="24"/>
          <w:szCs w:val="24"/>
        </w:rPr>
        <w:t xml:space="preserve">3.5 </w:t>
      </w:r>
      <w:r w:rsidRPr="00A1019D">
        <w:rPr>
          <w:rFonts w:ascii="仿宋" w:eastAsia="宋体" w:hAnsi="仿宋" w:cs="仿宋" w:hint="eastAsia"/>
          <w:color w:val="0D0D0D" w:themeColor="text1" w:themeTint="F2"/>
          <w:sz w:val="24"/>
          <w:szCs w:val="24"/>
        </w:rPr>
        <w:t>款商定或确定发包人从承包人处得到赔付的金额和（或）缺陷责任期的延长期。承包人应付给发包人的金额可从</w:t>
      </w:r>
      <w:proofErr w:type="gramStart"/>
      <w:r w:rsidRPr="00A1019D">
        <w:rPr>
          <w:rFonts w:ascii="仿宋" w:eastAsia="宋体" w:hAnsi="仿宋" w:cs="仿宋" w:hint="eastAsia"/>
          <w:color w:val="0D0D0D" w:themeColor="text1" w:themeTint="F2"/>
          <w:sz w:val="24"/>
          <w:szCs w:val="24"/>
        </w:rPr>
        <w:t>拟支付</w:t>
      </w:r>
      <w:proofErr w:type="gramEnd"/>
      <w:r w:rsidRPr="00A1019D">
        <w:rPr>
          <w:rFonts w:ascii="仿宋" w:eastAsia="宋体" w:hAnsi="仿宋" w:cs="仿宋" w:hint="eastAsia"/>
          <w:color w:val="0D0D0D" w:themeColor="text1" w:themeTint="F2"/>
          <w:sz w:val="24"/>
          <w:szCs w:val="24"/>
        </w:rPr>
        <w:t>给承包人的合同价款中扣除，或由承包人以其他方式支付给发包人。</w:t>
      </w:r>
    </w:p>
    <w:p w14:paraId="01DA6D87" w14:textId="77777777" w:rsidR="00B741CD" w:rsidRPr="00A1019D" w:rsidRDefault="00606632">
      <w:pPr>
        <w:pStyle w:val="3"/>
        <w:ind w:firstLine="118"/>
        <w:rPr>
          <w:rFonts w:ascii="仿宋" w:eastAsia="宋体" w:hAnsi="仿宋" w:cs="仿宋"/>
          <w:bCs w:val="0"/>
          <w:color w:val="0D0D0D" w:themeColor="text1" w:themeTint="F2"/>
          <w:szCs w:val="24"/>
        </w:rPr>
      </w:pPr>
      <w:bookmarkStart w:id="1625" w:name="_Toc411736577"/>
      <w:bookmarkStart w:id="1626" w:name="_Toc247527794"/>
      <w:bookmarkStart w:id="1627" w:name="_Toc476860512"/>
      <w:bookmarkStart w:id="1628" w:name="_Toc410559495"/>
      <w:bookmarkStart w:id="1629" w:name="_Toc247514193"/>
      <w:bookmarkStart w:id="1630" w:name="_Toc12177"/>
      <w:bookmarkStart w:id="1631" w:name="_Toc300835195"/>
      <w:bookmarkStart w:id="1632" w:name="_Toc184635121"/>
      <w:bookmarkStart w:id="1633" w:name="_Toc411736301"/>
      <w:bookmarkStart w:id="1634" w:name="_Toc149594736"/>
      <w:r w:rsidRPr="00A1019D">
        <w:rPr>
          <w:rFonts w:ascii="仿宋" w:eastAsia="宋体" w:hAnsi="仿宋" w:cs="仿宋" w:hint="eastAsia"/>
          <w:bCs w:val="0"/>
          <w:color w:val="0D0D0D" w:themeColor="text1" w:themeTint="F2"/>
          <w:szCs w:val="24"/>
        </w:rPr>
        <w:t xml:space="preserve">24. </w:t>
      </w:r>
      <w:r w:rsidRPr="00A1019D">
        <w:rPr>
          <w:rFonts w:ascii="仿宋" w:eastAsia="宋体" w:hAnsi="仿宋" w:cs="仿宋" w:hint="eastAsia"/>
          <w:bCs w:val="0"/>
          <w:color w:val="0D0D0D" w:themeColor="text1" w:themeTint="F2"/>
          <w:szCs w:val="24"/>
        </w:rPr>
        <w:t>争议的解决</w:t>
      </w:r>
      <w:bookmarkEnd w:id="1625"/>
      <w:bookmarkEnd w:id="1626"/>
      <w:bookmarkEnd w:id="1627"/>
      <w:bookmarkEnd w:id="1628"/>
      <w:bookmarkEnd w:id="1629"/>
      <w:bookmarkEnd w:id="1630"/>
      <w:bookmarkEnd w:id="1631"/>
      <w:bookmarkEnd w:id="1632"/>
      <w:bookmarkEnd w:id="1633"/>
      <w:bookmarkEnd w:id="1634"/>
    </w:p>
    <w:p w14:paraId="33A894C8" w14:textId="77777777" w:rsidR="00B741CD" w:rsidRPr="00A1019D" w:rsidRDefault="00606632">
      <w:pPr>
        <w:pStyle w:val="3"/>
        <w:ind w:firstLine="118"/>
        <w:rPr>
          <w:rFonts w:ascii="仿宋" w:eastAsia="宋体" w:hAnsi="仿宋" w:cs="仿宋"/>
          <w:bCs w:val="0"/>
          <w:color w:val="0D0D0D" w:themeColor="text1" w:themeTint="F2"/>
          <w:szCs w:val="24"/>
        </w:rPr>
      </w:pPr>
      <w:bookmarkStart w:id="1635" w:name="_Toc300835196"/>
      <w:bookmarkStart w:id="1636" w:name="_Toc5898"/>
      <w:bookmarkStart w:id="1637" w:name="_Toc476860513"/>
      <w:bookmarkStart w:id="1638" w:name="_Toc410559496"/>
      <w:bookmarkStart w:id="1639" w:name="_Toc411736302"/>
      <w:bookmarkStart w:id="1640" w:name="_Toc247527795"/>
      <w:bookmarkStart w:id="1641" w:name="_Toc247514194"/>
      <w:bookmarkStart w:id="1642" w:name="_Toc411736578"/>
      <w:r w:rsidRPr="00A1019D">
        <w:rPr>
          <w:rFonts w:ascii="仿宋" w:eastAsia="宋体" w:hAnsi="仿宋" w:cs="仿宋" w:hint="eastAsia"/>
          <w:bCs w:val="0"/>
          <w:color w:val="0D0D0D" w:themeColor="text1" w:themeTint="F2"/>
          <w:szCs w:val="24"/>
        </w:rPr>
        <w:t xml:space="preserve">   </w:t>
      </w:r>
      <w:bookmarkStart w:id="1643" w:name="_Toc149594737"/>
      <w:r w:rsidRPr="00A1019D">
        <w:rPr>
          <w:rFonts w:ascii="仿宋" w:eastAsia="宋体" w:hAnsi="仿宋" w:cs="仿宋" w:hint="eastAsia"/>
          <w:bCs w:val="0"/>
          <w:color w:val="0D0D0D" w:themeColor="text1" w:themeTint="F2"/>
          <w:szCs w:val="24"/>
        </w:rPr>
        <w:t xml:space="preserve">24.1 </w:t>
      </w:r>
      <w:r w:rsidRPr="00A1019D">
        <w:rPr>
          <w:rFonts w:ascii="仿宋" w:eastAsia="宋体" w:hAnsi="仿宋" w:cs="仿宋" w:hint="eastAsia"/>
          <w:bCs w:val="0"/>
          <w:color w:val="0D0D0D" w:themeColor="text1" w:themeTint="F2"/>
          <w:szCs w:val="24"/>
        </w:rPr>
        <w:t>争议的解决方式</w:t>
      </w:r>
      <w:bookmarkEnd w:id="1635"/>
      <w:bookmarkEnd w:id="1636"/>
      <w:bookmarkEnd w:id="1637"/>
      <w:bookmarkEnd w:id="1638"/>
      <w:bookmarkEnd w:id="1639"/>
      <w:bookmarkEnd w:id="1640"/>
      <w:bookmarkEnd w:id="1641"/>
      <w:bookmarkEnd w:id="1642"/>
      <w:bookmarkEnd w:id="1643"/>
    </w:p>
    <w:p w14:paraId="6560941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和承包人在履行合同中发生争议的，可以友好协商解决或者提请争议评审组评审。合同当事人友好协商解决不成、不愿提请争议评审或者不接受争议评审组意见的，可在专用合同条款中约定下列一种方式解决：</w:t>
      </w:r>
    </w:p>
    <w:p w14:paraId="451E72F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）向约定的仲裁委员会申请仲裁；</w:t>
      </w:r>
    </w:p>
    <w:p w14:paraId="3C2CB56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）向有管辖权的人民法院提起诉讼。</w:t>
      </w:r>
    </w:p>
    <w:p w14:paraId="1A375A07" w14:textId="77777777" w:rsidR="00B741CD" w:rsidRPr="00A1019D" w:rsidRDefault="00606632">
      <w:pPr>
        <w:pStyle w:val="3"/>
        <w:ind w:firstLine="118"/>
        <w:rPr>
          <w:rFonts w:ascii="仿宋" w:eastAsia="宋体" w:hAnsi="仿宋" w:cs="仿宋"/>
          <w:bCs w:val="0"/>
          <w:color w:val="0D0D0D" w:themeColor="text1" w:themeTint="F2"/>
          <w:szCs w:val="24"/>
        </w:rPr>
      </w:pPr>
      <w:bookmarkStart w:id="1644" w:name="_Toc247514195"/>
      <w:bookmarkStart w:id="1645" w:name="_Toc411736579"/>
      <w:bookmarkStart w:id="1646" w:name="_Toc410559497"/>
      <w:bookmarkStart w:id="1647" w:name="_Toc476860514"/>
      <w:bookmarkStart w:id="1648" w:name="_Toc32658"/>
      <w:bookmarkStart w:id="1649" w:name="_Toc411736303"/>
      <w:bookmarkStart w:id="1650" w:name="_Toc300835197"/>
      <w:bookmarkStart w:id="1651" w:name="_Toc247527796"/>
      <w:r w:rsidRPr="00A1019D">
        <w:rPr>
          <w:rFonts w:ascii="仿宋" w:eastAsia="宋体" w:hAnsi="仿宋" w:cs="仿宋" w:hint="eastAsia"/>
          <w:bCs w:val="0"/>
          <w:color w:val="0D0D0D" w:themeColor="text1" w:themeTint="F2"/>
          <w:szCs w:val="24"/>
        </w:rPr>
        <w:t xml:space="preserve">   </w:t>
      </w:r>
      <w:bookmarkStart w:id="1652" w:name="_Toc149594738"/>
      <w:r w:rsidRPr="00A1019D">
        <w:rPr>
          <w:rFonts w:ascii="仿宋" w:eastAsia="宋体" w:hAnsi="仿宋" w:cs="仿宋" w:hint="eastAsia"/>
          <w:bCs w:val="0"/>
          <w:color w:val="0D0D0D" w:themeColor="text1" w:themeTint="F2"/>
          <w:szCs w:val="24"/>
        </w:rPr>
        <w:t xml:space="preserve">24.2 </w:t>
      </w:r>
      <w:r w:rsidRPr="00A1019D">
        <w:rPr>
          <w:rFonts w:ascii="仿宋" w:eastAsia="宋体" w:hAnsi="仿宋" w:cs="仿宋" w:hint="eastAsia"/>
          <w:bCs w:val="0"/>
          <w:color w:val="0D0D0D" w:themeColor="text1" w:themeTint="F2"/>
          <w:szCs w:val="24"/>
        </w:rPr>
        <w:t>友好解决</w:t>
      </w:r>
      <w:bookmarkEnd w:id="1644"/>
      <w:bookmarkEnd w:id="1645"/>
      <w:bookmarkEnd w:id="1646"/>
      <w:bookmarkEnd w:id="1647"/>
      <w:bookmarkEnd w:id="1648"/>
      <w:bookmarkEnd w:id="1649"/>
      <w:bookmarkEnd w:id="1650"/>
      <w:bookmarkEnd w:id="1651"/>
      <w:bookmarkEnd w:id="1652"/>
    </w:p>
    <w:p w14:paraId="588587D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在提请争议评审、仲裁或者诉讼前，以及在争议评审、仲裁或诉讼过程中，发包人和承包人均可共同努力友好协商解决争议。</w:t>
      </w:r>
    </w:p>
    <w:p w14:paraId="15B875DB" w14:textId="77777777" w:rsidR="00B741CD" w:rsidRPr="00A1019D" w:rsidRDefault="00606632">
      <w:pPr>
        <w:pStyle w:val="3"/>
        <w:ind w:firstLine="118"/>
        <w:rPr>
          <w:rFonts w:ascii="仿宋" w:eastAsia="宋体" w:hAnsi="仿宋" w:cs="仿宋"/>
          <w:bCs w:val="0"/>
          <w:color w:val="0D0D0D" w:themeColor="text1" w:themeTint="F2"/>
          <w:szCs w:val="24"/>
        </w:rPr>
      </w:pPr>
      <w:bookmarkStart w:id="1653" w:name="_Toc30671"/>
      <w:bookmarkStart w:id="1654" w:name="_Toc410559498"/>
      <w:bookmarkStart w:id="1655" w:name="_Toc411736580"/>
      <w:bookmarkStart w:id="1656" w:name="_Toc411736304"/>
      <w:bookmarkStart w:id="1657" w:name="_Toc300835198"/>
      <w:bookmarkStart w:id="1658" w:name="_Toc247514196"/>
      <w:bookmarkStart w:id="1659" w:name="_Toc247527797"/>
      <w:bookmarkStart w:id="1660" w:name="_Toc476860515"/>
      <w:r w:rsidRPr="00A1019D">
        <w:rPr>
          <w:rFonts w:ascii="仿宋" w:eastAsia="宋体" w:hAnsi="仿宋" w:cs="仿宋" w:hint="eastAsia"/>
          <w:bCs w:val="0"/>
          <w:color w:val="0D0D0D" w:themeColor="text1" w:themeTint="F2"/>
          <w:szCs w:val="24"/>
        </w:rPr>
        <w:t xml:space="preserve">   </w:t>
      </w:r>
      <w:bookmarkStart w:id="1661" w:name="_Toc149594739"/>
      <w:r w:rsidRPr="00A1019D">
        <w:rPr>
          <w:rFonts w:ascii="仿宋" w:eastAsia="宋体" w:hAnsi="仿宋" w:cs="仿宋" w:hint="eastAsia"/>
          <w:bCs w:val="0"/>
          <w:color w:val="0D0D0D" w:themeColor="text1" w:themeTint="F2"/>
          <w:szCs w:val="24"/>
        </w:rPr>
        <w:t xml:space="preserve">24.3 </w:t>
      </w:r>
      <w:r w:rsidRPr="00A1019D">
        <w:rPr>
          <w:rFonts w:ascii="仿宋" w:eastAsia="宋体" w:hAnsi="仿宋" w:cs="仿宋" w:hint="eastAsia"/>
          <w:bCs w:val="0"/>
          <w:color w:val="0D0D0D" w:themeColor="text1" w:themeTint="F2"/>
          <w:szCs w:val="24"/>
        </w:rPr>
        <w:t>争议评审</w:t>
      </w:r>
      <w:bookmarkEnd w:id="1653"/>
      <w:bookmarkEnd w:id="1654"/>
      <w:bookmarkEnd w:id="1655"/>
      <w:bookmarkEnd w:id="1656"/>
      <w:bookmarkEnd w:id="1657"/>
      <w:bookmarkEnd w:id="1658"/>
      <w:bookmarkEnd w:id="1659"/>
      <w:bookmarkEnd w:id="1660"/>
      <w:bookmarkEnd w:id="1661"/>
    </w:p>
    <w:p w14:paraId="608E21F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24.3.1 </w:t>
      </w:r>
      <w:r w:rsidRPr="00A1019D">
        <w:rPr>
          <w:rFonts w:ascii="仿宋" w:eastAsia="宋体" w:hAnsi="仿宋" w:cs="仿宋" w:hint="eastAsia"/>
          <w:color w:val="0D0D0D" w:themeColor="text1" w:themeTint="F2"/>
          <w:sz w:val="24"/>
          <w:szCs w:val="24"/>
        </w:rPr>
        <w:t>采用争议评审的，发包人和承包人应在开工日后的</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天内或在争议发生后，协商成立争议评审组。争议评审组由有合同管理和工程实践经验的专家组成。</w:t>
      </w:r>
    </w:p>
    <w:p w14:paraId="47BA88B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 xml:space="preserve">24.3.2 </w:t>
      </w:r>
      <w:r w:rsidRPr="00A1019D">
        <w:rPr>
          <w:rFonts w:ascii="仿宋" w:eastAsia="宋体" w:hAnsi="仿宋" w:cs="仿宋" w:hint="eastAsia"/>
          <w:color w:val="0D0D0D" w:themeColor="text1" w:themeTint="F2"/>
          <w:sz w:val="24"/>
          <w:szCs w:val="24"/>
        </w:rPr>
        <w:t>合同双方的争议，应首先由申请人向争议评审组提交一份详细的评审申请报告，并附必要的文件、图纸和证明材料，申请人还应将上述报告的副本同时提交给被申请人和监理人。</w:t>
      </w:r>
    </w:p>
    <w:p w14:paraId="5A1B382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24.3.3 </w:t>
      </w:r>
      <w:r w:rsidRPr="00A1019D">
        <w:rPr>
          <w:rFonts w:ascii="仿宋" w:eastAsia="宋体" w:hAnsi="仿宋" w:cs="仿宋" w:hint="eastAsia"/>
          <w:color w:val="0D0D0D" w:themeColor="text1" w:themeTint="F2"/>
          <w:sz w:val="24"/>
          <w:szCs w:val="24"/>
        </w:rPr>
        <w:t>被申请人在收到申请人评审申请报告副本后的</w:t>
      </w:r>
      <w:r w:rsidRPr="00A1019D">
        <w:rPr>
          <w:rFonts w:ascii="仿宋" w:eastAsia="宋体" w:hAnsi="仿宋" w:cs="仿宋" w:hint="eastAsia"/>
          <w:color w:val="0D0D0D" w:themeColor="text1" w:themeTint="F2"/>
          <w:sz w:val="24"/>
          <w:szCs w:val="24"/>
        </w:rPr>
        <w:t xml:space="preserve">28 </w:t>
      </w:r>
      <w:r w:rsidRPr="00A1019D">
        <w:rPr>
          <w:rFonts w:ascii="仿宋" w:eastAsia="宋体" w:hAnsi="仿宋" w:cs="仿宋" w:hint="eastAsia"/>
          <w:color w:val="0D0D0D" w:themeColor="text1" w:themeTint="F2"/>
          <w:sz w:val="24"/>
          <w:szCs w:val="24"/>
        </w:rPr>
        <w:t>天内，向争议评审组提交一份答辩报告，并</w:t>
      </w:r>
      <w:proofErr w:type="gramStart"/>
      <w:r w:rsidRPr="00A1019D">
        <w:rPr>
          <w:rFonts w:ascii="仿宋" w:eastAsia="宋体" w:hAnsi="仿宋" w:cs="仿宋" w:hint="eastAsia"/>
          <w:color w:val="0D0D0D" w:themeColor="text1" w:themeTint="F2"/>
          <w:sz w:val="24"/>
          <w:szCs w:val="24"/>
        </w:rPr>
        <w:t>附证明</w:t>
      </w:r>
      <w:proofErr w:type="gramEnd"/>
      <w:r w:rsidRPr="00A1019D">
        <w:rPr>
          <w:rFonts w:ascii="仿宋" w:eastAsia="宋体" w:hAnsi="仿宋" w:cs="仿宋" w:hint="eastAsia"/>
          <w:color w:val="0D0D0D" w:themeColor="text1" w:themeTint="F2"/>
          <w:sz w:val="24"/>
          <w:szCs w:val="24"/>
        </w:rPr>
        <w:t>材料。被申请人应将答辩报告的副本同时提交给申请人和监理人。</w:t>
      </w:r>
    </w:p>
    <w:p w14:paraId="61463D6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24.3.4 </w:t>
      </w:r>
      <w:r w:rsidRPr="00A1019D">
        <w:rPr>
          <w:rFonts w:ascii="仿宋" w:eastAsia="宋体" w:hAnsi="仿宋" w:cs="仿宋" w:hint="eastAsia"/>
          <w:color w:val="0D0D0D" w:themeColor="text1" w:themeTint="F2"/>
          <w:sz w:val="24"/>
          <w:szCs w:val="24"/>
        </w:rPr>
        <w:t>除专用合同条款另有约定外，争议评审组在收到合同双方报告后的</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天内，邀请双方代表和有关人员举行调查会，向双方调查争议细节；必要时争议评审组可要求双方进一步提供补充材料。</w:t>
      </w:r>
    </w:p>
    <w:p w14:paraId="5EAEA7A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24.3.5 </w:t>
      </w:r>
      <w:r w:rsidRPr="00A1019D">
        <w:rPr>
          <w:rFonts w:ascii="仿宋" w:eastAsia="宋体" w:hAnsi="仿宋" w:cs="仿宋" w:hint="eastAsia"/>
          <w:color w:val="0D0D0D" w:themeColor="text1" w:themeTint="F2"/>
          <w:sz w:val="24"/>
          <w:szCs w:val="24"/>
        </w:rPr>
        <w:t>除专用合同条款另有约定外，在调查会结束后的</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天内，争议评审组应在不受任何干扰的情况下进行独立、公正的评审，</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书面评审意见，并说明理由。在争议评审期间，争议双方暂按总监理工程师的确定执行。</w:t>
      </w:r>
    </w:p>
    <w:p w14:paraId="6D63A37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24.3.6 </w:t>
      </w:r>
      <w:r w:rsidRPr="00A1019D">
        <w:rPr>
          <w:rFonts w:ascii="仿宋" w:eastAsia="宋体" w:hAnsi="仿宋" w:cs="仿宋" w:hint="eastAsia"/>
          <w:color w:val="0D0D0D" w:themeColor="text1" w:themeTint="F2"/>
          <w:sz w:val="24"/>
          <w:szCs w:val="24"/>
        </w:rPr>
        <w:t>发包人和承包人接受评审意见的，由监理人根据评审意见拟定执行协议，经争议双方签字后作为合同的补充文件，并遵照执行。</w:t>
      </w:r>
    </w:p>
    <w:p w14:paraId="2281E8B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24.3.7 </w:t>
      </w:r>
      <w:r w:rsidRPr="00A1019D">
        <w:rPr>
          <w:rFonts w:ascii="仿宋" w:eastAsia="宋体" w:hAnsi="仿宋" w:cs="仿宋" w:hint="eastAsia"/>
          <w:color w:val="0D0D0D" w:themeColor="text1" w:themeTint="F2"/>
          <w:sz w:val="24"/>
          <w:szCs w:val="24"/>
        </w:rPr>
        <w:t>发包人或承包人不接受评审意见，并要求提交仲裁或提起诉讼的，应在收到评审意见后的</w:t>
      </w:r>
      <w:r w:rsidRPr="00A1019D">
        <w:rPr>
          <w:rFonts w:ascii="仿宋" w:eastAsia="宋体" w:hAnsi="仿宋" w:cs="仿宋" w:hint="eastAsia"/>
          <w:color w:val="0D0D0D" w:themeColor="text1" w:themeTint="F2"/>
          <w:sz w:val="24"/>
          <w:szCs w:val="24"/>
        </w:rPr>
        <w:t xml:space="preserve">14 </w:t>
      </w:r>
      <w:r w:rsidRPr="00A1019D">
        <w:rPr>
          <w:rFonts w:ascii="仿宋" w:eastAsia="宋体" w:hAnsi="仿宋" w:cs="仿宋" w:hint="eastAsia"/>
          <w:color w:val="0D0D0D" w:themeColor="text1" w:themeTint="F2"/>
          <w:sz w:val="24"/>
          <w:szCs w:val="24"/>
        </w:rPr>
        <w:t>天内将仲裁或起诉意向书面通知另一方，并抄送监理人，但在仲裁或诉讼结束前应暂按总监理工程师的确定执行。</w:t>
      </w:r>
    </w:p>
    <w:p w14:paraId="6CCA679C" w14:textId="77777777" w:rsidR="00B741CD" w:rsidRPr="00A1019D" w:rsidRDefault="00B741CD">
      <w:pPr>
        <w:spacing w:beforeLines="50" w:before="120" w:afterLines="50" w:after="120" w:line="360" w:lineRule="auto"/>
        <w:ind w:rightChars="200" w:right="420"/>
        <w:jc w:val="center"/>
        <w:rPr>
          <w:rFonts w:ascii="宋体" w:hAnsi="宋体"/>
          <w:b/>
          <w:color w:val="0D0D0D" w:themeColor="text1" w:themeTint="F2"/>
          <w:szCs w:val="21"/>
        </w:rPr>
      </w:pPr>
    </w:p>
    <w:p w14:paraId="2BF5BA6B" w14:textId="77777777" w:rsidR="00B741CD" w:rsidRPr="00A1019D" w:rsidRDefault="00B741CD">
      <w:pPr>
        <w:spacing w:beforeLines="50" w:before="120" w:afterLines="50" w:after="120" w:line="360" w:lineRule="auto"/>
        <w:ind w:rightChars="200" w:right="420"/>
        <w:jc w:val="center"/>
        <w:rPr>
          <w:rFonts w:ascii="宋体" w:hAnsi="宋体"/>
          <w:b/>
          <w:color w:val="0D0D0D" w:themeColor="text1" w:themeTint="F2"/>
          <w:sz w:val="32"/>
          <w:szCs w:val="32"/>
        </w:rPr>
        <w:sectPr w:rsidR="00B741CD" w:rsidRPr="00A1019D">
          <w:pgSz w:w="11907" w:h="16840"/>
          <w:pgMar w:top="1440" w:right="1440" w:bottom="1440" w:left="1440" w:header="851" w:footer="992" w:gutter="0"/>
          <w:cols w:space="720"/>
          <w:docGrid w:linePitch="312"/>
        </w:sectPr>
      </w:pPr>
    </w:p>
    <w:p w14:paraId="0CFD6055" w14:textId="77777777" w:rsidR="00B741CD" w:rsidRPr="00A1019D" w:rsidRDefault="00606632">
      <w:pPr>
        <w:pStyle w:val="2"/>
        <w:spacing w:line="360" w:lineRule="auto"/>
        <w:jc w:val="center"/>
        <w:rPr>
          <w:rFonts w:asciiTheme="majorEastAsia" w:eastAsiaTheme="majorEastAsia" w:hAnsiTheme="majorEastAsia" w:cstheme="majorEastAsia"/>
          <w:color w:val="0D0D0D" w:themeColor="text1" w:themeTint="F2"/>
        </w:rPr>
      </w:pPr>
      <w:bookmarkStart w:id="1662" w:name="_Toc3466"/>
      <w:bookmarkStart w:id="1663" w:name="_Toc411736581"/>
      <w:bookmarkStart w:id="1664" w:name="_Toc476860516"/>
      <w:bookmarkStart w:id="1665" w:name="_Toc411736305"/>
      <w:bookmarkStart w:id="1666" w:name="_Toc149594740"/>
      <w:r w:rsidRPr="00A1019D">
        <w:rPr>
          <w:rFonts w:asciiTheme="majorEastAsia" w:eastAsiaTheme="majorEastAsia" w:hAnsiTheme="majorEastAsia" w:cstheme="majorEastAsia" w:hint="eastAsia"/>
          <w:color w:val="0D0D0D" w:themeColor="text1" w:themeTint="F2"/>
        </w:rPr>
        <w:lastRenderedPageBreak/>
        <w:t>第三部分   专用合同条款</w:t>
      </w:r>
      <w:bookmarkEnd w:id="1662"/>
      <w:bookmarkEnd w:id="1663"/>
      <w:bookmarkEnd w:id="1664"/>
      <w:bookmarkEnd w:id="1665"/>
      <w:bookmarkEnd w:id="1666"/>
    </w:p>
    <w:p w14:paraId="6F655EF7" w14:textId="77777777" w:rsidR="00B741CD" w:rsidRPr="00A1019D" w:rsidRDefault="00606632">
      <w:pPr>
        <w:pStyle w:val="3"/>
        <w:ind w:firstLine="118"/>
        <w:rPr>
          <w:rFonts w:ascii="宋体" w:eastAsia="宋体" w:cs="宋体"/>
          <w:bCs w:val="0"/>
          <w:color w:val="0D0D0D" w:themeColor="text1" w:themeTint="F2"/>
          <w:szCs w:val="24"/>
        </w:rPr>
      </w:pPr>
      <w:bookmarkStart w:id="1667" w:name="_Toc21808"/>
      <w:bookmarkStart w:id="1668" w:name="_Toc149594741"/>
      <w:r w:rsidRPr="00A1019D">
        <w:rPr>
          <w:rFonts w:ascii="宋体" w:eastAsia="宋体" w:cs="宋体"/>
          <w:bCs w:val="0"/>
          <w:color w:val="0D0D0D" w:themeColor="text1" w:themeTint="F2"/>
          <w:szCs w:val="24"/>
        </w:rPr>
        <w:t xml:space="preserve">1. </w:t>
      </w:r>
      <w:r w:rsidRPr="00A1019D">
        <w:rPr>
          <w:rFonts w:ascii="宋体" w:eastAsia="宋体" w:cs="宋体" w:hint="eastAsia"/>
          <w:bCs w:val="0"/>
          <w:color w:val="0D0D0D" w:themeColor="text1" w:themeTint="F2"/>
          <w:szCs w:val="24"/>
        </w:rPr>
        <w:t>一般约定</w:t>
      </w:r>
      <w:bookmarkEnd w:id="1667"/>
      <w:bookmarkEnd w:id="1668"/>
    </w:p>
    <w:p w14:paraId="1EF90B84" w14:textId="77777777" w:rsidR="00B741CD" w:rsidRPr="00A1019D" w:rsidRDefault="00606632">
      <w:pPr>
        <w:pStyle w:val="3"/>
        <w:ind w:firstLine="118"/>
        <w:rPr>
          <w:rFonts w:ascii="宋体" w:eastAsia="宋体" w:cs="宋体"/>
          <w:bCs w:val="0"/>
          <w:color w:val="0D0D0D" w:themeColor="text1" w:themeTint="F2"/>
          <w:szCs w:val="24"/>
        </w:rPr>
      </w:pPr>
      <w:bookmarkStart w:id="1669" w:name="_Toc5931"/>
      <w:r w:rsidRPr="00A1019D">
        <w:rPr>
          <w:rFonts w:ascii="宋体" w:eastAsia="宋体" w:cs="宋体"/>
          <w:bCs w:val="0"/>
          <w:color w:val="0D0D0D" w:themeColor="text1" w:themeTint="F2"/>
          <w:szCs w:val="24"/>
        </w:rPr>
        <w:t xml:space="preserve">   </w:t>
      </w:r>
      <w:bookmarkStart w:id="1670" w:name="_Toc149594742"/>
      <w:r w:rsidRPr="00A1019D">
        <w:rPr>
          <w:rFonts w:ascii="宋体" w:eastAsia="宋体" w:cs="宋体"/>
          <w:bCs w:val="0"/>
          <w:color w:val="0D0D0D" w:themeColor="text1" w:themeTint="F2"/>
          <w:szCs w:val="24"/>
        </w:rPr>
        <w:t xml:space="preserve">1.1 </w:t>
      </w:r>
      <w:r w:rsidRPr="00A1019D">
        <w:rPr>
          <w:rFonts w:ascii="宋体" w:eastAsia="宋体" w:cs="宋体" w:hint="eastAsia"/>
          <w:bCs w:val="0"/>
          <w:color w:val="0D0D0D" w:themeColor="text1" w:themeTint="F2"/>
          <w:szCs w:val="24"/>
        </w:rPr>
        <w:t>词语定义</w:t>
      </w:r>
      <w:bookmarkEnd w:id="1669"/>
      <w:bookmarkEnd w:id="1670"/>
    </w:p>
    <w:p w14:paraId="533B7C1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color w:val="0D0D0D" w:themeColor="text1" w:themeTint="F2"/>
          <w:kern w:val="0"/>
          <w:sz w:val="24"/>
          <w:szCs w:val="24"/>
        </w:rPr>
        <w:t xml:space="preserve">1.1.1 </w:t>
      </w:r>
      <w:r w:rsidRPr="00A1019D">
        <w:rPr>
          <w:rFonts w:ascii="仿宋" w:eastAsia="宋体" w:hAnsi="仿宋" w:cs="仿宋" w:hint="eastAsia"/>
          <w:color w:val="0D0D0D" w:themeColor="text1" w:themeTint="F2"/>
          <w:kern w:val="0"/>
          <w:sz w:val="24"/>
          <w:szCs w:val="24"/>
        </w:rPr>
        <w:t>合同</w:t>
      </w:r>
    </w:p>
    <w:p w14:paraId="2C13DCCA"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 xml:space="preserve">1.1.1.1 </w:t>
      </w:r>
      <w:r w:rsidRPr="00A1019D">
        <w:rPr>
          <w:rFonts w:ascii="仿宋" w:eastAsia="宋体" w:hAnsi="仿宋" w:cs="仿宋" w:hint="eastAsia"/>
          <w:color w:val="0D0D0D" w:themeColor="text1" w:themeTint="F2"/>
          <w:sz w:val="24"/>
          <w:szCs w:val="24"/>
        </w:rPr>
        <w:t>合同文件（或称合同）：指合同协议书、中标通知书、投标函及投标函附录、专用合同条款、通用合同条款、发包人要求、价格清单、招标文件、投标文件，以及其他构成合同组成部分的文件。</w:t>
      </w:r>
    </w:p>
    <w:p w14:paraId="1109FCD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1.1.1.4 </w:t>
      </w:r>
      <w:r w:rsidRPr="00A1019D">
        <w:rPr>
          <w:rFonts w:ascii="仿宋" w:eastAsia="宋体" w:hAnsi="仿宋" w:cs="仿宋" w:hint="eastAsia"/>
          <w:color w:val="0D0D0D" w:themeColor="text1" w:themeTint="F2"/>
          <w:kern w:val="0"/>
          <w:sz w:val="24"/>
          <w:szCs w:val="24"/>
        </w:rPr>
        <w:t>投标函：本合同特指《投标函》。</w:t>
      </w:r>
    </w:p>
    <w:p w14:paraId="47357436"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1.1.1.7 </w:t>
      </w:r>
      <w:r w:rsidRPr="00A1019D">
        <w:rPr>
          <w:rFonts w:ascii="仿宋" w:eastAsia="宋体" w:hAnsi="仿宋" w:cs="仿宋" w:hint="eastAsia"/>
          <w:color w:val="0D0D0D" w:themeColor="text1" w:themeTint="F2"/>
          <w:kern w:val="0"/>
          <w:sz w:val="24"/>
          <w:szCs w:val="24"/>
        </w:rPr>
        <w:t>价格清单：</w:t>
      </w:r>
      <w:r w:rsidRPr="00A1019D">
        <w:rPr>
          <w:rFonts w:ascii="仿宋" w:eastAsia="宋体" w:hAnsi="仿宋" w:cs="仿宋" w:hint="eastAsia"/>
          <w:color w:val="0D0D0D" w:themeColor="text1" w:themeTint="F2"/>
          <w:sz w:val="24"/>
          <w:szCs w:val="24"/>
        </w:rPr>
        <w:t>指以补充协议形式修正合同价款时按规定的格式和要求填写并标明价格的清单。</w:t>
      </w:r>
    </w:p>
    <w:p w14:paraId="68B8069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1.1.2</w:t>
      </w:r>
      <w:r w:rsidRPr="00A1019D">
        <w:rPr>
          <w:rFonts w:ascii="仿宋" w:eastAsia="宋体" w:hAnsi="仿宋" w:cs="仿宋" w:hint="eastAsia"/>
          <w:b/>
          <w:bCs/>
          <w:color w:val="0D0D0D" w:themeColor="text1" w:themeTint="F2"/>
          <w:kern w:val="0"/>
          <w:sz w:val="24"/>
          <w:szCs w:val="24"/>
        </w:rPr>
        <w:t xml:space="preserve"> </w:t>
      </w:r>
      <w:r w:rsidRPr="00A1019D">
        <w:rPr>
          <w:rFonts w:ascii="仿宋" w:eastAsia="宋体" w:hAnsi="仿宋" w:cs="仿宋" w:hint="eastAsia"/>
          <w:color w:val="0D0D0D" w:themeColor="text1" w:themeTint="F2"/>
          <w:kern w:val="0"/>
          <w:sz w:val="24"/>
          <w:szCs w:val="24"/>
        </w:rPr>
        <w:t>合同当事人和人员</w:t>
      </w:r>
    </w:p>
    <w:p w14:paraId="76E2D4C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1.1.2.2 </w:t>
      </w:r>
      <w:r w:rsidRPr="00A1019D">
        <w:rPr>
          <w:rFonts w:ascii="仿宋" w:eastAsia="宋体" w:hAnsi="仿宋" w:cs="仿宋" w:hint="eastAsia"/>
          <w:color w:val="0D0D0D" w:themeColor="text1" w:themeTint="F2"/>
          <w:kern w:val="0"/>
          <w:sz w:val="24"/>
          <w:szCs w:val="24"/>
        </w:rPr>
        <w:t>发包人：发包人是指与承包人签订合同协议书的当事人及取得该当事人资格的合法继承人</w:t>
      </w:r>
      <w:r w:rsidRPr="00A1019D">
        <w:rPr>
          <w:rFonts w:ascii="仿宋" w:eastAsia="宋体" w:hAnsi="仿宋" w:cs="仿宋" w:hint="eastAsia"/>
          <w:color w:val="0D0D0D" w:themeColor="text1" w:themeTint="F2"/>
          <w:sz w:val="24"/>
          <w:szCs w:val="24"/>
        </w:rPr>
        <w:t>。</w:t>
      </w:r>
    </w:p>
    <w:p w14:paraId="7709E062"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color w:val="0D0D0D" w:themeColor="text1" w:themeTint="F2"/>
          <w:kern w:val="0"/>
          <w:sz w:val="24"/>
          <w:szCs w:val="24"/>
        </w:rPr>
        <w:t xml:space="preserve">1.1.2.9 </w:t>
      </w:r>
      <w:r w:rsidRPr="00A1019D">
        <w:rPr>
          <w:rFonts w:ascii="仿宋" w:eastAsia="宋体" w:hAnsi="仿宋" w:cs="仿宋" w:hint="eastAsia"/>
          <w:color w:val="0D0D0D" w:themeColor="text1" w:themeTint="F2"/>
          <w:kern w:val="0"/>
          <w:sz w:val="24"/>
          <w:szCs w:val="24"/>
        </w:rPr>
        <w:t>监理人：本合同监理人</w:t>
      </w:r>
      <w:r w:rsidRPr="00A1019D">
        <w:rPr>
          <w:rFonts w:ascii="仿宋" w:eastAsia="宋体" w:hAnsi="仿宋" w:cs="仿宋" w:hint="eastAsia"/>
          <w:color w:val="0D0D0D" w:themeColor="text1" w:themeTint="F2"/>
          <w:kern w:val="0"/>
          <w:sz w:val="24"/>
          <w:szCs w:val="24"/>
          <w:u w:val="single"/>
        </w:rPr>
        <w:t>具体以接受发包人委托并与发包人签订委托合同中载明的监理单位为准</w:t>
      </w:r>
      <w:r w:rsidRPr="00A1019D">
        <w:rPr>
          <w:rFonts w:ascii="仿宋" w:eastAsia="宋体" w:hAnsi="仿宋" w:cs="仿宋" w:hint="eastAsia"/>
          <w:color w:val="0D0D0D" w:themeColor="text1" w:themeTint="F2"/>
          <w:kern w:val="0"/>
          <w:sz w:val="24"/>
          <w:szCs w:val="24"/>
        </w:rPr>
        <w:t>。</w:t>
      </w:r>
    </w:p>
    <w:p w14:paraId="50F206D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color w:val="0D0D0D" w:themeColor="text1" w:themeTint="F2"/>
          <w:kern w:val="0"/>
          <w:sz w:val="24"/>
          <w:szCs w:val="24"/>
        </w:rPr>
        <w:t xml:space="preserve">1.1.2.10 </w:t>
      </w:r>
      <w:r w:rsidRPr="00A1019D">
        <w:rPr>
          <w:rFonts w:ascii="仿宋" w:eastAsia="宋体" w:hAnsi="仿宋" w:cs="仿宋" w:hint="eastAsia"/>
          <w:color w:val="0D0D0D" w:themeColor="text1" w:themeTint="F2"/>
          <w:kern w:val="0"/>
          <w:sz w:val="24"/>
          <w:szCs w:val="24"/>
        </w:rPr>
        <w:t>总监理工程师：本合同总监理工程师</w:t>
      </w:r>
      <w:r w:rsidRPr="00A1019D">
        <w:rPr>
          <w:rFonts w:ascii="仿宋" w:eastAsia="宋体" w:hAnsi="仿宋" w:cs="仿宋" w:hint="eastAsia"/>
          <w:color w:val="0D0D0D" w:themeColor="text1" w:themeTint="F2"/>
          <w:kern w:val="0"/>
          <w:sz w:val="24"/>
          <w:szCs w:val="24"/>
          <w:u w:val="single"/>
        </w:rPr>
        <w:t>具体以监理人与发包人签订的委托合同中载明的总监理工程师人员为准</w:t>
      </w:r>
      <w:r w:rsidRPr="00A1019D">
        <w:rPr>
          <w:rFonts w:ascii="仿宋" w:eastAsia="宋体" w:hAnsi="仿宋" w:cs="仿宋" w:hint="eastAsia"/>
          <w:color w:val="0D0D0D" w:themeColor="text1" w:themeTint="F2"/>
          <w:kern w:val="0"/>
          <w:sz w:val="24"/>
          <w:szCs w:val="24"/>
        </w:rPr>
        <w:t>。</w:t>
      </w:r>
    </w:p>
    <w:p w14:paraId="6FFC331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bCs/>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1.1.3</w:t>
      </w:r>
      <w:r w:rsidRPr="00A1019D">
        <w:rPr>
          <w:rFonts w:ascii="仿宋" w:eastAsia="宋体" w:hAnsi="仿宋" w:cs="仿宋" w:hint="eastAsia"/>
          <w:b/>
          <w:bCs/>
          <w:color w:val="0D0D0D" w:themeColor="text1" w:themeTint="F2"/>
          <w:kern w:val="0"/>
          <w:sz w:val="24"/>
          <w:szCs w:val="24"/>
        </w:rPr>
        <w:t xml:space="preserve"> </w:t>
      </w:r>
      <w:r w:rsidRPr="00A1019D">
        <w:rPr>
          <w:rFonts w:ascii="仿宋" w:eastAsia="宋体" w:hAnsi="仿宋" w:cs="仿宋" w:hint="eastAsia"/>
          <w:bCs/>
          <w:color w:val="0D0D0D" w:themeColor="text1" w:themeTint="F2"/>
          <w:kern w:val="0"/>
          <w:sz w:val="24"/>
          <w:szCs w:val="24"/>
        </w:rPr>
        <w:t>工程和设备</w:t>
      </w:r>
    </w:p>
    <w:p w14:paraId="3941489C"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1.1.3.4 </w:t>
      </w:r>
      <w:r w:rsidRPr="00A1019D">
        <w:rPr>
          <w:rFonts w:ascii="仿宋" w:eastAsia="宋体" w:hAnsi="仿宋" w:cs="仿宋" w:hint="eastAsia"/>
          <w:color w:val="0D0D0D" w:themeColor="text1" w:themeTint="F2"/>
          <w:kern w:val="0"/>
          <w:sz w:val="24"/>
          <w:szCs w:val="24"/>
        </w:rPr>
        <w:t>区段工程：本合同工程。</w:t>
      </w:r>
    </w:p>
    <w:p w14:paraId="188B4C5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u w:val="single"/>
        </w:rPr>
      </w:pPr>
      <w:r w:rsidRPr="00A1019D">
        <w:rPr>
          <w:rFonts w:ascii="仿宋" w:eastAsia="宋体" w:hAnsi="仿宋" w:cs="仿宋" w:hint="eastAsia"/>
          <w:color w:val="0D0D0D" w:themeColor="text1" w:themeTint="F2"/>
          <w:sz w:val="24"/>
          <w:szCs w:val="24"/>
        </w:rPr>
        <w:t xml:space="preserve">1.1.3.9 </w:t>
      </w:r>
      <w:r w:rsidRPr="00A1019D">
        <w:rPr>
          <w:rFonts w:ascii="仿宋" w:eastAsia="宋体" w:hAnsi="仿宋" w:cs="仿宋" w:hint="eastAsia"/>
          <w:color w:val="0D0D0D" w:themeColor="text1" w:themeTint="F2"/>
          <w:sz w:val="24"/>
          <w:szCs w:val="24"/>
        </w:rPr>
        <w:t>作为施工现场组成部分的其他场所包括：承包人为实施本项目并在项目红线外所搭建的临时设施、构配件加工场等。</w:t>
      </w:r>
    </w:p>
    <w:p w14:paraId="32FC338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u w:val="single"/>
        </w:rPr>
      </w:pPr>
      <w:r w:rsidRPr="00A1019D">
        <w:rPr>
          <w:rFonts w:ascii="仿宋" w:eastAsia="宋体" w:hAnsi="仿宋" w:cs="仿宋" w:hint="eastAsia"/>
          <w:color w:val="0D0D0D" w:themeColor="text1" w:themeTint="F2"/>
          <w:sz w:val="24"/>
          <w:szCs w:val="24"/>
        </w:rPr>
        <w:t xml:space="preserve">1.1.3.10 </w:t>
      </w:r>
      <w:r w:rsidRPr="00A1019D">
        <w:rPr>
          <w:rFonts w:ascii="仿宋" w:eastAsia="宋体" w:hAnsi="仿宋" w:cs="仿宋" w:hint="eastAsia"/>
          <w:color w:val="0D0D0D" w:themeColor="text1" w:themeTint="F2"/>
          <w:sz w:val="24"/>
          <w:szCs w:val="24"/>
        </w:rPr>
        <w:t>永久占地包括：本项目建设用地批准书或国有土地使用权证明确的建设用地，以及设计图纸中涉及需要使用的建设用地。</w:t>
      </w:r>
    </w:p>
    <w:p w14:paraId="10522D1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 xml:space="preserve">1.1.3.11 </w:t>
      </w:r>
      <w:r w:rsidRPr="00A1019D">
        <w:rPr>
          <w:rFonts w:ascii="仿宋" w:eastAsia="宋体" w:hAnsi="仿宋" w:cs="仿宋" w:hint="eastAsia"/>
          <w:color w:val="0D0D0D" w:themeColor="text1" w:themeTint="F2"/>
          <w:sz w:val="24"/>
          <w:szCs w:val="24"/>
        </w:rPr>
        <w:t>临时占地包括：承包人为实施本项目需要临时占用的土地。</w:t>
      </w:r>
    </w:p>
    <w:p w14:paraId="3B98C42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1.1.4 </w:t>
      </w:r>
      <w:r w:rsidRPr="00A1019D">
        <w:rPr>
          <w:rFonts w:ascii="仿宋" w:eastAsia="宋体" w:hAnsi="仿宋" w:cs="仿宋" w:hint="eastAsia"/>
          <w:color w:val="0D0D0D" w:themeColor="text1" w:themeTint="F2"/>
          <w:kern w:val="0"/>
          <w:sz w:val="24"/>
          <w:szCs w:val="24"/>
        </w:rPr>
        <w:t>日期、检验和竣工</w:t>
      </w:r>
    </w:p>
    <w:p w14:paraId="6EA96B6C"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1.1.4.6 </w:t>
      </w:r>
      <w:r w:rsidRPr="00A1019D">
        <w:rPr>
          <w:rFonts w:ascii="仿宋" w:eastAsia="宋体" w:hAnsi="仿宋" w:cs="仿宋" w:hint="eastAsia"/>
          <w:color w:val="0D0D0D" w:themeColor="text1" w:themeTint="F2"/>
          <w:kern w:val="0"/>
          <w:sz w:val="24"/>
          <w:szCs w:val="24"/>
        </w:rPr>
        <w:t>基准日期：原则上以工程实际开工日期为基准日期（实际开工日期以总监理工程师发出的开工通知或批准的开工报告中载明的开工日期为准）。</w:t>
      </w:r>
    </w:p>
    <w:p w14:paraId="748AFFF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color w:val="0D0D0D" w:themeColor="text1" w:themeTint="F2"/>
          <w:kern w:val="0"/>
          <w:sz w:val="24"/>
          <w:szCs w:val="24"/>
        </w:rPr>
        <w:t xml:space="preserve">1.1.5 </w:t>
      </w:r>
      <w:r w:rsidRPr="00A1019D">
        <w:rPr>
          <w:rFonts w:ascii="仿宋" w:eastAsia="宋体" w:hAnsi="仿宋" w:cs="仿宋" w:hint="eastAsia"/>
          <w:color w:val="0D0D0D" w:themeColor="text1" w:themeTint="F2"/>
          <w:kern w:val="0"/>
          <w:sz w:val="24"/>
          <w:szCs w:val="24"/>
        </w:rPr>
        <w:t>合同价格和费用</w:t>
      </w:r>
    </w:p>
    <w:p w14:paraId="138AE97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color w:val="0D0D0D" w:themeColor="text1" w:themeTint="F2"/>
          <w:kern w:val="0"/>
          <w:sz w:val="24"/>
          <w:szCs w:val="24"/>
        </w:rPr>
        <w:lastRenderedPageBreak/>
        <w:t xml:space="preserve">1.1.5.1 </w:t>
      </w:r>
      <w:r w:rsidRPr="00A1019D">
        <w:rPr>
          <w:rFonts w:ascii="仿宋" w:eastAsia="宋体" w:hAnsi="仿宋" w:cs="仿宋" w:hint="eastAsia"/>
          <w:color w:val="0D0D0D" w:themeColor="text1" w:themeTint="F2"/>
          <w:kern w:val="0"/>
          <w:sz w:val="24"/>
          <w:szCs w:val="24"/>
        </w:rPr>
        <w:t>签约合同价：指中标通知书明确的并在签订合同时于合同协议书中写明的，包括了暂列金额、暂估价、绿色施工安全防护措施费等的合同总金额。</w:t>
      </w:r>
    </w:p>
    <w:p w14:paraId="532B7DBB" w14:textId="77777777" w:rsidR="00B741CD" w:rsidRPr="00A1019D" w:rsidRDefault="00606632">
      <w:pPr>
        <w:pStyle w:val="a0"/>
        <w:ind w:firstLineChars="200" w:firstLine="480"/>
        <w:rPr>
          <w:color w:val="0D0D0D" w:themeColor="text1" w:themeTint="F2"/>
          <w:sz w:val="24"/>
          <w:szCs w:val="24"/>
        </w:rPr>
      </w:pPr>
      <w:r w:rsidRPr="00A1019D">
        <w:rPr>
          <w:color w:val="0D0D0D" w:themeColor="text1" w:themeTint="F2"/>
          <w:sz w:val="24"/>
          <w:szCs w:val="24"/>
        </w:rPr>
        <w:t xml:space="preserve">1.1.6 </w:t>
      </w:r>
      <w:r w:rsidRPr="00A1019D">
        <w:rPr>
          <w:rFonts w:hint="eastAsia"/>
          <w:color w:val="0D0D0D" w:themeColor="text1" w:themeTint="F2"/>
          <w:sz w:val="24"/>
          <w:szCs w:val="24"/>
        </w:rPr>
        <w:t>“以上”“以下”：除本合同另有约定外，均包括本数。</w:t>
      </w:r>
    </w:p>
    <w:p w14:paraId="4683404E" w14:textId="77777777" w:rsidR="00B741CD" w:rsidRPr="00A1019D" w:rsidRDefault="00606632">
      <w:pPr>
        <w:pStyle w:val="3"/>
        <w:ind w:firstLine="118"/>
        <w:rPr>
          <w:rFonts w:ascii="仿宋" w:eastAsia="宋体" w:hAnsi="仿宋" w:cs="仿宋"/>
          <w:bCs w:val="0"/>
          <w:color w:val="0D0D0D" w:themeColor="text1" w:themeTint="F2"/>
          <w:szCs w:val="24"/>
        </w:rPr>
      </w:pPr>
      <w:bookmarkStart w:id="1671" w:name="_Toc11297"/>
      <w:r w:rsidRPr="00A1019D">
        <w:rPr>
          <w:rFonts w:ascii="宋体" w:eastAsia="宋体" w:cs="宋体"/>
          <w:bCs w:val="0"/>
          <w:color w:val="0D0D0D" w:themeColor="text1" w:themeTint="F2"/>
          <w:szCs w:val="24"/>
        </w:rPr>
        <w:t xml:space="preserve">   </w:t>
      </w:r>
      <w:bookmarkStart w:id="1672" w:name="_Toc149594743"/>
      <w:r w:rsidRPr="00A1019D">
        <w:rPr>
          <w:rFonts w:ascii="仿宋" w:eastAsia="宋体" w:hAnsi="仿宋" w:cs="仿宋" w:hint="eastAsia"/>
          <w:bCs w:val="0"/>
          <w:color w:val="0D0D0D" w:themeColor="text1" w:themeTint="F2"/>
          <w:szCs w:val="24"/>
        </w:rPr>
        <w:t xml:space="preserve">1.3 </w:t>
      </w:r>
      <w:r w:rsidRPr="00A1019D">
        <w:rPr>
          <w:rFonts w:ascii="仿宋" w:eastAsia="宋体" w:hAnsi="仿宋" w:cs="仿宋" w:hint="eastAsia"/>
          <w:bCs w:val="0"/>
          <w:color w:val="0D0D0D" w:themeColor="text1" w:themeTint="F2"/>
          <w:szCs w:val="24"/>
        </w:rPr>
        <w:t>法律</w:t>
      </w:r>
      <w:bookmarkEnd w:id="1671"/>
      <w:bookmarkEnd w:id="1672"/>
    </w:p>
    <w:p w14:paraId="3446D437" w14:textId="77777777" w:rsidR="00B741CD" w:rsidRPr="00A1019D" w:rsidRDefault="00606632">
      <w:pPr>
        <w:tabs>
          <w:tab w:val="left" w:pos="1134"/>
        </w:tabs>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1.3</w:t>
      </w:r>
      <w:r w:rsidRPr="00A1019D">
        <w:rPr>
          <w:rFonts w:ascii="仿宋" w:eastAsia="宋体" w:hAnsi="仿宋" w:cs="仿宋" w:hint="eastAsia"/>
          <w:color w:val="0D0D0D" w:themeColor="text1" w:themeTint="F2"/>
          <w:sz w:val="24"/>
          <w:szCs w:val="24"/>
        </w:rPr>
        <w:t>款增加如下内容：</w:t>
      </w:r>
    </w:p>
    <w:p w14:paraId="1C4820B1" w14:textId="77777777" w:rsidR="00B741CD" w:rsidRPr="00A1019D" w:rsidRDefault="00606632">
      <w:pPr>
        <w:tabs>
          <w:tab w:val="left" w:pos="1134"/>
        </w:tabs>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合同当事人约定适用于合同的其他规范性文件是指：国家、广东省、广州市、南沙</w:t>
      </w:r>
      <w:proofErr w:type="gramStart"/>
      <w:r w:rsidRPr="00A1019D">
        <w:rPr>
          <w:rFonts w:ascii="仿宋" w:eastAsia="宋体" w:hAnsi="仿宋" w:cs="仿宋" w:hint="eastAsia"/>
          <w:color w:val="0D0D0D" w:themeColor="text1" w:themeTint="F2"/>
          <w:sz w:val="24"/>
          <w:szCs w:val="24"/>
        </w:rPr>
        <w:t>区发布</w:t>
      </w:r>
      <w:proofErr w:type="gramEnd"/>
      <w:r w:rsidRPr="00A1019D">
        <w:rPr>
          <w:rFonts w:ascii="仿宋" w:eastAsia="宋体" w:hAnsi="仿宋" w:cs="仿宋" w:hint="eastAsia"/>
          <w:color w:val="0D0D0D" w:themeColor="text1" w:themeTint="F2"/>
          <w:sz w:val="24"/>
          <w:szCs w:val="24"/>
        </w:rPr>
        <w:t>的各类现行有效的规范性文件。</w:t>
      </w:r>
    </w:p>
    <w:p w14:paraId="161AF08F"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双方一致同意通用合同条款增加第</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sz w:val="24"/>
          <w:szCs w:val="24"/>
        </w:rPr>
        <w:t>3.1</w:t>
      </w:r>
      <w:r w:rsidRPr="00A1019D">
        <w:rPr>
          <w:rFonts w:ascii="仿宋" w:eastAsia="宋体" w:hAnsi="仿宋" w:cs="仿宋" w:hint="eastAsia"/>
          <w:color w:val="0D0D0D" w:themeColor="text1" w:themeTint="F2"/>
          <w:sz w:val="24"/>
          <w:szCs w:val="24"/>
        </w:rPr>
        <w:t>项：</w:t>
      </w:r>
    </w:p>
    <w:p w14:paraId="228B51A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bookmarkStart w:id="1673" w:name="_Toc11083"/>
      <w:bookmarkStart w:id="1674" w:name="_Toc522004890"/>
      <w:bookmarkStart w:id="1675" w:name="_Toc28379"/>
      <w:bookmarkStart w:id="1676" w:name="_Toc22953"/>
      <w:bookmarkStart w:id="1677" w:name="_Toc521180282"/>
      <w:bookmarkStart w:id="1678" w:name="_Toc6029"/>
      <w:bookmarkStart w:id="1679" w:name="_Toc351203499"/>
      <w:bookmarkStart w:id="1680" w:name="_Toc15477"/>
      <w:bookmarkStart w:id="1681" w:name="_Toc8382"/>
      <w:bookmarkStart w:id="1682" w:name="_Toc3495562"/>
      <w:bookmarkStart w:id="1683" w:name="_Toc518053269"/>
      <w:bookmarkStart w:id="1684" w:name="_Toc3495832"/>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sz w:val="24"/>
          <w:szCs w:val="24"/>
        </w:rPr>
        <w:t>3.1</w:t>
      </w:r>
      <w:r w:rsidRPr="00A1019D">
        <w:rPr>
          <w:rFonts w:ascii="仿宋" w:eastAsia="宋体" w:hAnsi="仿宋" w:cs="仿宋" w:hint="eastAsia"/>
          <w:color w:val="0D0D0D" w:themeColor="text1" w:themeTint="F2"/>
          <w:kern w:val="0"/>
          <w:sz w:val="24"/>
          <w:szCs w:val="24"/>
        </w:rPr>
        <w:t xml:space="preserve"> </w:t>
      </w:r>
      <w:r w:rsidRPr="00A1019D">
        <w:rPr>
          <w:rFonts w:ascii="仿宋" w:eastAsia="宋体" w:hAnsi="仿宋" w:cs="仿宋" w:hint="eastAsia"/>
          <w:color w:val="0D0D0D" w:themeColor="text1" w:themeTint="F2"/>
          <w:kern w:val="0"/>
          <w:sz w:val="24"/>
          <w:szCs w:val="24"/>
        </w:rPr>
        <w:t>标准和规范</w:t>
      </w:r>
      <w:bookmarkEnd w:id="1673"/>
      <w:bookmarkEnd w:id="1674"/>
      <w:bookmarkEnd w:id="1675"/>
      <w:bookmarkEnd w:id="1676"/>
      <w:bookmarkEnd w:id="1677"/>
      <w:bookmarkEnd w:id="1678"/>
      <w:bookmarkEnd w:id="1679"/>
      <w:bookmarkEnd w:id="1680"/>
      <w:bookmarkEnd w:id="1681"/>
      <w:bookmarkEnd w:id="1682"/>
      <w:bookmarkEnd w:id="1683"/>
      <w:bookmarkEnd w:id="1684"/>
    </w:p>
    <w:p w14:paraId="55C833E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）适用于工程的国家标准、行业标准、工程所在地的地方性标准，以及相应的规范、规程等。</w:t>
      </w:r>
    </w:p>
    <w:p w14:paraId="7C7B322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）国家、广东省、广州市及南沙区现行有效的建设项目有关标准、规范及规定。</w:t>
      </w:r>
    </w:p>
    <w:p w14:paraId="1D3EEB5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若现行标准、规范不能完全满足本工程施工需要的，由发包人根据本工程的具体情况并参照近期同类项目，组织或聘请专家进行编制、论证并制定配套标准、规范，且经发包人按照有关程序审批后执行。如果承包人需要对实施标准、规范进行研发试验的，或需对施工人员进行特殊培训的，费用已包含在合同价中，发包人</w:t>
      </w:r>
      <w:proofErr w:type="gramStart"/>
      <w:r w:rsidRPr="00A1019D">
        <w:rPr>
          <w:rFonts w:ascii="仿宋" w:eastAsia="宋体" w:hAnsi="仿宋" w:cs="仿宋" w:hint="eastAsia"/>
          <w:color w:val="0D0D0D" w:themeColor="text1" w:themeTint="F2"/>
          <w:kern w:val="0"/>
          <w:sz w:val="24"/>
          <w:szCs w:val="24"/>
        </w:rPr>
        <w:t>不</w:t>
      </w:r>
      <w:proofErr w:type="gramEnd"/>
      <w:r w:rsidRPr="00A1019D">
        <w:rPr>
          <w:rFonts w:ascii="仿宋" w:eastAsia="宋体" w:hAnsi="仿宋" w:cs="仿宋" w:hint="eastAsia"/>
          <w:color w:val="0D0D0D" w:themeColor="text1" w:themeTint="F2"/>
          <w:kern w:val="0"/>
          <w:sz w:val="24"/>
          <w:szCs w:val="24"/>
        </w:rPr>
        <w:t>另行支付。</w:t>
      </w:r>
    </w:p>
    <w:p w14:paraId="11D729DF"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4</w:t>
      </w:r>
      <w:r w:rsidRPr="00A1019D">
        <w:rPr>
          <w:rFonts w:ascii="仿宋" w:eastAsia="宋体" w:hAnsi="仿宋" w:cs="仿宋" w:hint="eastAsia"/>
          <w:color w:val="0D0D0D" w:themeColor="text1" w:themeTint="F2"/>
          <w:kern w:val="0"/>
          <w:sz w:val="24"/>
          <w:szCs w:val="24"/>
        </w:rPr>
        <w:t>）发包人要求使用国外标准、规范的，发包人负责提供原文版本和中文译本。</w:t>
      </w:r>
    </w:p>
    <w:p w14:paraId="066E0B82"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b/>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5</w:t>
      </w:r>
      <w:r w:rsidRPr="00A1019D">
        <w:rPr>
          <w:rFonts w:ascii="仿宋" w:eastAsia="宋体" w:hAnsi="仿宋" w:cs="仿宋" w:hint="eastAsia"/>
          <w:color w:val="0D0D0D" w:themeColor="text1" w:themeTint="F2"/>
          <w:kern w:val="0"/>
          <w:sz w:val="24"/>
          <w:szCs w:val="24"/>
        </w:rPr>
        <w:t>）发包人对工程的技术标准、功能要求高于或严于现行国家、行业或地方标准的，发包人以书面提出。除合同条款另有约定外，应视为承包人在签订合同前已充分预见前述技术标准和功能要求的复杂程度，签约合同价中已包含由此产生的费用。</w:t>
      </w:r>
    </w:p>
    <w:p w14:paraId="46BC363E" w14:textId="77777777" w:rsidR="00B741CD" w:rsidRPr="00A1019D" w:rsidRDefault="00606632">
      <w:pPr>
        <w:pStyle w:val="3"/>
        <w:ind w:firstLine="118"/>
        <w:rPr>
          <w:rFonts w:ascii="仿宋" w:eastAsia="宋体" w:hAnsi="仿宋" w:cs="仿宋"/>
          <w:bCs w:val="0"/>
          <w:color w:val="0D0D0D" w:themeColor="text1" w:themeTint="F2"/>
          <w:szCs w:val="24"/>
        </w:rPr>
      </w:pPr>
      <w:bookmarkStart w:id="1685" w:name="_Toc11132"/>
      <w:r w:rsidRPr="00A1019D">
        <w:rPr>
          <w:rFonts w:ascii="宋体" w:eastAsia="宋体" w:cs="宋体"/>
          <w:bCs w:val="0"/>
          <w:color w:val="0D0D0D" w:themeColor="text1" w:themeTint="F2"/>
          <w:szCs w:val="24"/>
        </w:rPr>
        <w:t xml:space="preserve">   </w:t>
      </w:r>
      <w:bookmarkStart w:id="1686" w:name="_Toc149594744"/>
      <w:r w:rsidRPr="00A1019D">
        <w:rPr>
          <w:rFonts w:ascii="仿宋" w:eastAsia="宋体" w:hAnsi="仿宋" w:cs="仿宋" w:hint="eastAsia"/>
          <w:bCs w:val="0"/>
          <w:color w:val="0D0D0D" w:themeColor="text1" w:themeTint="F2"/>
          <w:szCs w:val="24"/>
        </w:rPr>
        <w:t xml:space="preserve">1.4 </w:t>
      </w:r>
      <w:r w:rsidRPr="00A1019D">
        <w:rPr>
          <w:rFonts w:ascii="仿宋" w:eastAsia="宋体" w:hAnsi="仿宋" w:cs="仿宋" w:hint="eastAsia"/>
          <w:bCs w:val="0"/>
          <w:color w:val="0D0D0D" w:themeColor="text1" w:themeTint="F2"/>
          <w:szCs w:val="24"/>
        </w:rPr>
        <w:t>合同文件的优先顺序</w:t>
      </w:r>
      <w:bookmarkEnd w:id="1685"/>
      <w:bookmarkEnd w:id="1686"/>
    </w:p>
    <w:p w14:paraId="3D79D552"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合同文件组成及优先顺序：按合同协议书第六条执行。</w:t>
      </w:r>
    </w:p>
    <w:p w14:paraId="05F97ABE" w14:textId="77777777" w:rsidR="00B741CD" w:rsidRPr="00A1019D" w:rsidRDefault="00606632">
      <w:pPr>
        <w:pStyle w:val="3"/>
        <w:ind w:firstLine="118"/>
        <w:rPr>
          <w:rFonts w:ascii="仿宋" w:eastAsia="宋体" w:hAnsi="仿宋" w:cs="仿宋"/>
          <w:bCs w:val="0"/>
          <w:color w:val="0D0D0D" w:themeColor="text1" w:themeTint="F2"/>
          <w:szCs w:val="24"/>
        </w:rPr>
      </w:pPr>
      <w:bookmarkStart w:id="1687" w:name="_Toc17898"/>
      <w:r w:rsidRPr="00A1019D">
        <w:rPr>
          <w:rFonts w:ascii="宋体" w:eastAsia="宋体" w:cs="宋体"/>
          <w:bCs w:val="0"/>
          <w:color w:val="0D0D0D" w:themeColor="text1" w:themeTint="F2"/>
          <w:szCs w:val="24"/>
        </w:rPr>
        <w:t xml:space="preserve">   </w:t>
      </w:r>
      <w:bookmarkStart w:id="1688" w:name="_Toc149594745"/>
      <w:r w:rsidRPr="00A1019D">
        <w:rPr>
          <w:rFonts w:ascii="仿宋" w:eastAsia="宋体" w:hAnsi="仿宋" w:cs="仿宋" w:hint="eastAsia"/>
          <w:bCs w:val="0"/>
          <w:color w:val="0D0D0D" w:themeColor="text1" w:themeTint="F2"/>
          <w:szCs w:val="24"/>
        </w:rPr>
        <w:t xml:space="preserve">1.6 </w:t>
      </w:r>
      <w:r w:rsidRPr="00A1019D">
        <w:rPr>
          <w:rFonts w:ascii="仿宋" w:eastAsia="宋体" w:hAnsi="仿宋" w:cs="仿宋" w:hint="eastAsia"/>
          <w:bCs w:val="0"/>
          <w:color w:val="0D0D0D" w:themeColor="text1" w:themeTint="F2"/>
          <w:szCs w:val="24"/>
        </w:rPr>
        <w:t>文件的提供和照管</w:t>
      </w:r>
      <w:bookmarkEnd w:id="1687"/>
      <w:bookmarkEnd w:id="1688"/>
    </w:p>
    <w:p w14:paraId="4EE6773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 xml:space="preserve">1.6.1 </w:t>
      </w:r>
      <w:r w:rsidRPr="00A1019D">
        <w:rPr>
          <w:rFonts w:ascii="仿宋" w:eastAsia="宋体" w:hAnsi="仿宋" w:cs="仿宋" w:hint="eastAsia"/>
          <w:color w:val="0D0D0D" w:themeColor="text1" w:themeTint="F2"/>
          <w:kern w:val="0"/>
          <w:sz w:val="24"/>
          <w:szCs w:val="24"/>
        </w:rPr>
        <w:t>承包人文件的提供：</w:t>
      </w:r>
      <w:r w:rsidRPr="00A1019D">
        <w:rPr>
          <w:rFonts w:ascii="仿宋" w:eastAsia="宋体" w:hAnsi="仿宋" w:cs="仿宋" w:hint="eastAsia"/>
          <w:color w:val="0D0D0D" w:themeColor="text1" w:themeTint="F2"/>
          <w:sz w:val="24"/>
          <w:szCs w:val="24"/>
        </w:rPr>
        <w:t>承包人交付的文件、份数及时间约定如下</w:t>
      </w:r>
    </w:p>
    <w:p w14:paraId="7A78F2B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）承包人交付的设计成果文件、份数及时间要求如下：</w:t>
      </w:r>
    </w:p>
    <w:p w14:paraId="0D043FFC" w14:textId="77777777" w:rsidR="00B741CD" w:rsidRPr="00A1019D" w:rsidRDefault="00606632">
      <w:pPr>
        <w:spacing w:line="300" w:lineRule="auto"/>
        <w:ind w:firstLineChars="200" w:firstLine="482"/>
        <w:jc w:val="center"/>
        <w:rPr>
          <w:rFonts w:ascii="仿宋" w:eastAsia="宋体" w:hAnsi="仿宋" w:cs="仿宋"/>
          <w:b/>
          <w:bCs/>
          <w:color w:val="0D0D0D" w:themeColor="text1" w:themeTint="F2"/>
          <w:sz w:val="24"/>
          <w:szCs w:val="24"/>
        </w:rPr>
      </w:pPr>
      <w:r w:rsidRPr="00A1019D">
        <w:rPr>
          <w:rFonts w:ascii="仿宋" w:eastAsia="宋体" w:hAnsi="仿宋" w:cs="仿宋" w:hint="eastAsia"/>
          <w:b/>
          <w:bCs/>
          <w:color w:val="0D0D0D" w:themeColor="text1" w:themeTint="F2"/>
          <w:sz w:val="24"/>
          <w:szCs w:val="24"/>
        </w:rPr>
        <w:t>设计成果文件提交的份数和提交时间要求</w:t>
      </w:r>
    </w:p>
    <w:p w14:paraId="7717506E" w14:textId="77777777" w:rsidR="00B741CD" w:rsidRPr="00A1019D" w:rsidRDefault="00606632">
      <w:pPr>
        <w:spacing w:line="300" w:lineRule="auto"/>
        <w:ind w:firstLineChars="200" w:firstLine="482"/>
        <w:jc w:val="center"/>
        <w:rPr>
          <w:rFonts w:ascii="仿宋" w:eastAsia="宋体" w:hAnsi="仿宋" w:cs="仿宋"/>
          <w:color w:val="0D0D0D" w:themeColor="text1" w:themeTint="F2"/>
          <w:sz w:val="24"/>
          <w:szCs w:val="24"/>
        </w:rPr>
      </w:pPr>
      <w:r w:rsidRPr="00A1019D">
        <w:rPr>
          <w:rFonts w:ascii="仿宋" w:eastAsia="宋体" w:hAnsi="仿宋" w:cs="仿宋" w:hint="eastAsia"/>
          <w:b/>
          <w:bCs/>
          <w:color w:val="0D0D0D" w:themeColor="text1" w:themeTint="F2"/>
          <w:sz w:val="24"/>
          <w:szCs w:val="24"/>
        </w:rPr>
        <w:t>（适用于市政类设计从施工图设计阶段开始的项目）</w:t>
      </w:r>
    </w:p>
    <w:tbl>
      <w:tblPr>
        <w:tblW w:w="9022" w:type="dxa"/>
        <w:jc w:val="center"/>
        <w:tblLayout w:type="fixed"/>
        <w:tblLook w:val="04A0" w:firstRow="1" w:lastRow="0" w:firstColumn="1" w:lastColumn="0" w:noHBand="0" w:noVBand="1"/>
      </w:tblPr>
      <w:tblGrid>
        <w:gridCol w:w="652"/>
        <w:gridCol w:w="3434"/>
        <w:gridCol w:w="1669"/>
        <w:gridCol w:w="1768"/>
        <w:gridCol w:w="1499"/>
      </w:tblGrid>
      <w:tr w:rsidR="00B741CD" w:rsidRPr="00A1019D" w14:paraId="563F4DCC" w14:textId="77777777">
        <w:trPr>
          <w:trHeight w:val="614"/>
          <w:jc w:val="center"/>
        </w:trPr>
        <w:tc>
          <w:tcPr>
            <w:tcW w:w="652" w:type="dxa"/>
            <w:tcBorders>
              <w:top w:val="single" w:sz="4" w:space="0" w:color="auto"/>
              <w:left w:val="single" w:sz="4" w:space="0" w:color="auto"/>
              <w:bottom w:val="single" w:sz="4" w:space="0" w:color="auto"/>
              <w:right w:val="single" w:sz="4" w:space="0" w:color="auto"/>
            </w:tcBorders>
            <w:vAlign w:val="center"/>
          </w:tcPr>
          <w:p w14:paraId="54757A68" w14:textId="77777777" w:rsidR="00B741CD" w:rsidRPr="00A1019D" w:rsidRDefault="00606632">
            <w:pPr>
              <w:widowControl/>
              <w:jc w:val="center"/>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序号</w:t>
            </w:r>
          </w:p>
        </w:tc>
        <w:tc>
          <w:tcPr>
            <w:tcW w:w="3434" w:type="dxa"/>
            <w:tcBorders>
              <w:top w:val="single" w:sz="4" w:space="0" w:color="auto"/>
              <w:left w:val="nil"/>
              <w:bottom w:val="single" w:sz="4" w:space="0" w:color="auto"/>
              <w:right w:val="single" w:sz="4" w:space="0" w:color="auto"/>
            </w:tcBorders>
            <w:vAlign w:val="center"/>
          </w:tcPr>
          <w:p w14:paraId="39E5B7BB" w14:textId="77777777" w:rsidR="00B741CD" w:rsidRPr="00A1019D" w:rsidRDefault="00606632">
            <w:pPr>
              <w:widowControl/>
              <w:jc w:val="center"/>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资料及文件名称</w:t>
            </w:r>
          </w:p>
        </w:tc>
        <w:tc>
          <w:tcPr>
            <w:tcW w:w="1669" w:type="dxa"/>
            <w:tcBorders>
              <w:top w:val="single" w:sz="4" w:space="0" w:color="auto"/>
              <w:left w:val="nil"/>
              <w:bottom w:val="single" w:sz="4" w:space="0" w:color="auto"/>
              <w:right w:val="single" w:sz="4" w:space="0" w:color="auto"/>
            </w:tcBorders>
            <w:vAlign w:val="center"/>
          </w:tcPr>
          <w:p w14:paraId="3CC65381" w14:textId="77777777" w:rsidR="00B741CD" w:rsidRPr="00A1019D" w:rsidRDefault="00606632">
            <w:pPr>
              <w:widowControl/>
              <w:jc w:val="center"/>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提交日期</w:t>
            </w:r>
          </w:p>
        </w:tc>
        <w:tc>
          <w:tcPr>
            <w:tcW w:w="1768" w:type="dxa"/>
            <w:tcBorders>
              <w:top w:val="single" w:sz="4" w:space="0" w:color="auto"/>
              <w:left w:val="nil"/>
              <w:bottom w:val="single" w:sz="4" w:space="0" w:color="auto"/>
              <w:right w:val="single" w:sz="4" w:space="0" w:color="auto"/>
            </w:tcBorders>
            <w:vAlign w:val="center"/>
          </w:tcPr>
          <w:p w14:paraId="1F7E5C26" w14:textId="77777777" w:rsidR="00B741CD" w:rsidRPr="00A1019D" w:rsidRDefault="00606632">
            <w:pPr>
              <w:widowControl/>
              <w:jc w:val="center"/>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份数</w:t>
            </w:r>
          </w:p>
        </w:tc>
        <w:tc>
          <w:tcPr>
            <w:tcW w:w="1499" w:type="dxa"/>
            <w:tcBorders>
              <w:top w:val="single" w:sz="4" w:space="0" w:color="auto"/>
              <w:left w:val="nil"/>
              <w:bottom w:val="single" w:sz="4" w:space="0" w:color="auto"/>
              <w:right w:val="single" w:sz="4" w:space="0" w:color="auto"/>
            </w:tcBorders>
            <w:vAlign w:val="center"/>
          </w:tcPr>
          <w:p w14:paraId="4DA1E0F1" w14:textId="77777777" w:rsidR="00B741CD" w:rsidRPr="00A1019D" w:rsidRDefault="00606632">
            <w:pPr>
              <w:widowControl/>
              <w:jc w:val="center"/>
              <w:rPr>
                <w:rFonts w:ascii="仿宋" w:eastAsia="宋体"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备注</w:t>
            </w:r>
          </w:p>
        </w:tc>
      </w:tr>
      <w:tr w:rsidR="00B741CD" w:rsidRPr="00A1019D" w14:paraId="1B97BD3E" w14:textId="77777777">
        <w:trPr>
          <w:trHeight w:val="582"/>
          <w:jc w:val="center"/>
        </w:trPr>
        <w:tc>
          <w:tcPr>
            <w:tcW w:w="652" w:type="dxa"/>
            <w:tcBorders>
              <w:top w:val="single" w:sz="4" w:space="0" w:color="auto"/>
              <w:left w:val="single" w:sz="4" w:space="0" w:color="auto"/>
              <w:right w:val="single" w:sz="4" w:space="0" w:color="auto"/>
            </w:tcBorders>
            <w:vAlign w:val="center"/>
          </w:tcPr>
          <w:p w14:paraId="5598798D" w14:textId="77777777" w:rsidR="00B741CD" w:rsidRPr="00A1019D" w:rsidRDefault="00606632">
            <w:pPr>
              <w:widowControl/>
              <w:jc w:val="center"/>
              <w:rPr>
                <w:rFonts w:ascii="仿宋" w:eastAsia="仿宋" w:hAnsi="仿宋"/>
                <w:snapToGrid w:val="0"/>
                <w:color w:val="0D0D0D" w:themeColor="text1" w:themeTint="F2"/>
                <w:kern w:val="0"/>
                <w:sz w:val="18"/>
                <w:szCs w:val="18"/>
              </w:rPr>
            </w:pPr>
            <w:r w:rsidRPr="00A1019D">
              <w:rPr>
                <w:rFonts w:ascii="仿宋" w:eastAsia="宋体" w:hAnsi="仿宋" w:hint="eastAsia"/>
                <w:snapToGrid w:val="0"/>
                <w:color w:val="0D0D0D" w:themeColor="text1" w:themeTint="F2"/>
                <w:kern w:val="0"/>
                <w:sz w:val="18"/>
                <w:szCs w:val="18"/>
              </w:rPr>
              <w:lastRenderedPageBreak/>
              <w:t>1</w:t>
            </w:r>
          </w:p>
        </w:tc>
        <w:tc>
          <w:tcPr>
            <w:tcW w:w="3434" w:type="dxa"/>
            <w:tcBorders>
              <w:top w:val="single" w:sz="4" w:space="0" w:color="auto"/>
              <w:left w:val="nil"/>
              <w:right w:val="single" w:sz="4" w:space="0" w:color="auto"/>
            </w:tcBorders>
            <w:vAlign w:val="center"/>
          </w:tcPr>
          <w:p w14:paraId="557C0C62" w14:textId="77777777" w:rsidR="00B741CD" w:rsidRPr="00A1019D" w:rsidRDefault="00606632">
            <w:pPr>
              <w:widowControl/>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施工图及预算（按施工图审查单位意见修改并审查通过，包括设计说明、主要材料清单等文件）</w:t>
            </w:r>
          </w:p>
        </w:tc>
        <w:tc>
          <w:tcPr>
            <w:tcW w:w="1669" w:type="dxa"/>
            <w:tcBorders>
              <w:top w:val="single" w:sz="4" w:space="0" w:color="auto"/>
              <w:left w:val="nil"/>
              <w:bottom w:val="single" w:sz="4" w:space="0" w:color="auto"/>
              <w:right w:val="single" w:sz="4" w:space="0" w:color="auto"/>
            </w:tcBorders>
            <w:vAlign w:val="center"/>
          </w:tcPr>
          <w:p w14:paraId="12F3F69A" w14:textId="77777777" w:rsidR="00B741CD" w:rsidRPr="00A1019D" w:rsidRDefault="00606632">
            <w:pPr>
              <w:widowControl/>
              <w:jc w:val="center"/>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按工作计划</w:t>
            </w:r>
          </w:p>
        </w:tc>
        <w:tc>
          <w:tcPr>
            <w:tcW w:w="1768" w:type="dxa"/>
            <w:tcBorders>
              <w:top w:val="single" w:sz="4" w:space="0" w:color="auto"/>
              <w:left w:val="nil"/>
              <w:bottom w:val="single" w:sz="4" w:space="0" w:color="auto"/>
              <w:right w:val="single" w:sz="4" w:space="0" w:color="auto"/>
            </w:tcBorders>
            <w:vAlign w:val="center"/>
          </w:tcPr>
          <w:p w14:paraId="3448341C" w14:textId="77777777" w:rsidR="00B741CD" w:rsidRPr="00A1019D" w:rsidRDefault="00606632">
            <w:pPr>
              <w:jc w:val="center"/>
              <w:rPr>
                <w:rFonts w:ascii="仿宋" w:eastAsia="仿宋" w:hAnsi="仿宋"/>
                <w:color w:val="0D0D0D" w:themeColor="text1" w:themeTint="F2"/>
                <w:sz w:val="18"/>
                <w:szCs w:val="18"/>
              </w:rPr>
            </w:pPr>
            <w:r w:rsidRPr="00A1019D">
              <w:rPr>
                <w:rFonts w:ascii="仿宋" w:eastAsia="宋体" w:hAnsi="仿宋" w:hint="eastAsia"/>
                <w:color w:val="0D0D0D" w:themeColor="text1" w:themeTint="F2"/>
                <w:sz w:val="18"/>
                <w:szCs w:val="18"/>
              </w:rPr>
              <w:t>16</w:t>
            </w:r>
            <w:r w:rsidRPr="00A1019D">
              <w:rPr>
                <w:rFonts w:ascii="仿宋" w:eastAsia="宋体" w:hAnsi="仿宋" w:hint="eastAsia"/>
                <w:color w:val="0D0D0D" w:themeColor="text1" w:themeTint="F2"/>
                <w:sz w:val="18"/>
                <w:szCs w:val="18"/>
              </w:rPr>
              <w:t>套，或</w:t>
            </w:r>
            <w:r w:rsidRPr="00A1019D">
              <w:rPr>
                <w:rFonts w:ascii="仿宋" w:eastAsia="宋体" w:hAnsi="仿宋" w:cs="宋体" w:hint="eastAsia"/>
                <w:color w:val="0D0D0D" w:themeColor="text1" w:themeTint="F2"/>
                <w:kern w:val="0"/>
                <w:sz w:val="18"/>
                <w:szCs w:val="18"/>
              </w:rPr>
              <w:t>按发包人要求提供</w:t>
            </w:r>
          </w:p>
        </w:tc>
        <w:tc>
          <w:tcPr>
            <w:tcW w:w="1499" w:type="dxa"/>
            <w:tcBorders>
              <w:top w:val="single" w:sz="4" w:space="0" w:color="auto"/>
              <w:left w:val="nil"/>
              <w:bottom w:val="single" w:sz="4" w:space="0" w:color="auto"/>
              <w:right w:val="single" w:sz="4" w:space="0" w:color="auto"/>
            </w:tcBorders>
            <w:vAlign w:val="center"/>
          </w:tcPr>
          <w:p w14:paraId="5103D88F" w14:textId="77777777" w:rsidR="00B741CD" w:rsidRPr="00A1019D" w:rsidRDefault="00606632">
            <w:pPr>
              <w:rPr>
                <w:rFonts w:ascii="仿宋" w:eastAsia="宋体" w:hAnsi="仿宋"/>
                <w:color w:val="0D0D0D" w:themeColor="text1" w:themeTint="F2"/>
                <w:sz w:val="18"/>
                <w:szCs w:val="18"/>
              </w:rPr>
            </w:pPr>
            <w:r w:rsidRPr="00A1019D">
              <w:rPr>
                <w:rFonts w:ascii="仿宋" w:eastAsia="宋体" w:hAnsi="仿宋" w:hint="eastAsia"/>
                <w:color w:val="0D0D0D" w:themeColor="text1" w:themeTint="F2"/>
                <w:sz w:val="18"/>
                <w:szCs w:val="18"/>
              </w:rPr>
              <w:t>相应成果文件电子版一式</w:t>
            </w:r>
            <w:r w:rsidRPr="00A1019D">
              <w:rPr>
                <w:rFonts w:ascii="仿宋" w:eastAsia="宋体" w:hAnsi="仿宋" w:hint="eastAsia"/>
                <w:color w:val="0D0D0D" w:themeColor="text1" w:themeTint="F2"/>
                <w:sz w:val="18"/>
                <w:szCs w:val="18"/>
              </w:rPr>
              <w:t>4</w:t>
            </w:r>
            <w:r w:rsidRPr="00A1019D">
              <w:rPr>
                <w:rFonts w:ascii="仿宋" w:eastAsia="宋体" w:hAnsi="仿宋" w:hint="eastAsia"/>
                <w:color w:val="0D0D0D" w:themeColor="text1" w:themeTint="F2"/>
                <w:sz w:val="18"/>
                <w:szCs w:val="18"/>
              </w:rPr>
              <w:t>套</w:t>
            </w:r>
          </w:p>
        </w:tc>
      </w:tr>
      <w:tr w:rsidR="00B741CD" w:rsidRPr="00A1019D" w14:paraId="49363180" w14:textId="77777777">
        <w:trPr>
          <w:trHeight w:val="582"/>
          <w:jc w:val="center"/>
        </w:trPr>
        <w:tc>
          <w:tcPr>
            <w:tcW w:w="652" w:type="dxa"/>
            <w:tcBorders>
              <w:top w:val="single" w:sz="4" w:space="0" w:color="auto"/>
              <w:left w:val="single" w:sz="4" w:space="0" w:color="auto"/>
              <w:bottom w:val="single" w:sz="4" w:space="0" w:color="auto"/>
              <w:right w:val="single" w:sz="4" w:space="0" w:color="auto"/>
            </w:tcBorders>
            <w:vAlign w:val="center"/>
          </w:tcPr>
          <w:p w14:paraId="2743BE74" w14:textId="77777777" w:rsidR="00B741CD" w:rsidRPr="00A1019D" w:rsidRDefault="00606632">
            <w:pPr>
              <w:widowControl/>
              <w:jc w:val="center"/>
              <w:rPr>
                <w:rFonts w:ascii="仿宋" w:eastAsia="仿宋" w:hAnsi="仿宋"/>
                <w:snapToGrid w:val="0"/>
                <w:color w:val="0D0D0D" w:themeColor="text1" w:themeTint="F2"/>
                <w:kern w:val="0"/>
                <w:sz w:val="18"/>
                <w:szCs w:val="18"/>
              </w:rPr>
            </w:pPr>
            <w:r w:rsidRPr="00A1019D">
              <w:rPr>
                <w:rFonts w:ascii="仿宋" w:eastAsia="宋体" w:hAnsi="仿宋" w:hint="eastAsia"/>
                <w:snapToGrid w:val="0"/>
                <w:color w:val="0D0D0D" w:themeColor="text1" w:themeTint="F2"/>
                <w:kern w:val="0"/>
                <w:sz w:val="18"/>
                <w:szCs w:val="18"/>
              </w:rPr>
              <w:t>2</w:t>
            </w:r>
          </w:p>
        </w:tc>
        <w:tc>
          <w:tcPr>
            <w:tcW w:w="3434" w:type="dxa"/>
            <w:tcBorders>
              <w:top w:val="single" w:sz="4" w:space="0" w:color="auto"/>
              <w:left w:val="nil"/>
              <w:bottom w:val="single" w:sz="4" w:space="0" w:color="auto"/>
              <w:right w:val="single" w:sz="4" w:space="0" w:color="auto"/>
            </w:tcBorders>
            <w:vAlign w:val="center"/>
          </w:tcPr>
          <w:p w14:paraId="6CEE3431" w14:textId="77777777" w:rsidR="00B741CD" w:rsidRPr="00A1019D" w:rsidRDefault="00606632">
            <w:pPr>
              <w:widowControl/>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施工报建的成果文件</w:t>
            </w:r>
          </w:p>
        </w:tc>
        <w:tc>
          <w:tcPr>
            <w:tcW w:w="1669" w:type="dxa"/>
            <w:tcBorders>
              <w:top w:val="single" w:sz="4" w:space="0" w:color="auto"/>
              <w:left w:val="nil"/>
              <w:bottom w:val="single" w:sz="4" w:space="0" w:color="auto"/>
              <w:right w:val="single" w:sz="4" w:space="0" w:color="auto"/>
            </w:tcBorders>
            <w:vAlign w:val="center"/>
          </w:tcPr>
          <w:p w14:paraId="095523A8" w14:textId="77777777" w:rsidR="00B741CD" w:rsidRPr="00A1019D" w:rsidRDefault="00606632">
            <w:pPr>
              <w:widowControl/>
              <w:jc w:val="center"/>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按工作计划</w:t>
            </w:r>
          </w:p>
        </w:tc>
        <w:tc>
          <w:tcPr>
            <w:tcW w:w="1768" w:type="dxa"/>
            <w:tcBorders>
              <w:top w:val="single" w:sz="4" w:space="0" w:color="auto"/>
              <w:left w:val="nil"/>
              <w:bottom w:val="single" w:sz="4" w:space="0" w:color="auto"/>
              <w:right w:val="single" w:sz="4" w:space="0" w:color="auto"/>
            </w:tcBorders>
            <w:vAlign w:val="center"/>
          </w:tcPr>
          <w:p w14:paraId="22458E38" w14:textId="77777777" w:rsidR="00B741CD" w:rsidRPr="00A1019D" w:rsidRDefault="00606632">
            <w:pPr>
              <w:jc w:val="center"/>
              <w:rPr>
                <w:rFonts w:ascii="仿宋" w:eastAsia="仿宋" w:hAnsi="仿宋"/>
                <w:color w:val="0D0D0D" w:themeColor="text1" w:themeTint="F2"/>
                <w:sz w:val="18"/>
                <w:szCs w:val="18"/>
              </w:rPr>
            </w:pPr>
            <w:r w:rsidRPr="00A1019D">
              <w:rPr>
                <w:rFonts w:ascii="仿宋" w:eastAsia="宋体" w:hAnsi="仿宋" w:hint="eastAsia"/>
                <w:color w:val="0D0D0D" w:themeColor="text1" w:themeTint="F2"/>
                <w:sz w:val="18"/>
                <w:szCs w:val="18"/>
              </w:rPr>
              <w:t>按报建要求及</w:t>
            </w:r>
            <w:r w:rsidRPr="00A1019D">
              <w:rPr>
                <w:rFonts w:ascii="仿宋" w:eastAsia="宋体" w:hAnsi="仿宋" w:cs="宋体" w:hint="eastAsia"/>
                <w:color w:val="0D0D0D" w:themeColor="text1" w:themeTint="F2"/>
                <w:kern w:val="0"/>
                <w:sz w:val="18"/>
                <w:szCs w:val="18"/>
              </w:rPr>
              <w:t>按发包人要求提供</w:t>
            </w:r>
          </w:p>
        </w:tc>
        <w:tc>
          <w:tcPr>
            <w:tcW w:w="1499" w:type="dxa"/>
            <w:tcBorders>
              <w:top w:val="single" w:sz="4" w:space="0" w:color="auto"/>
              <w:left w:val="nil"/>
              <w:bottom w:val="single" w:sz="4" w:space="0" w:color="auto"/>
              <w:right w:val="single" w:sz="4" w:space="0" w:color="auto"/>
            </w:tcBorders>
            <w:vAlign w:val="center"/>
          </w:tcPr>
          <w:p w14:paraId="616DB7EF" w14:textId="77777777" w:rsidR="00B741CD" w:rsidRPr="00A1019D" w:rsidRDefault="00606632">
            <w:pPr>
              <w:rPr>
                <w:rFonts w:ascii="仿宋" w:eastAsia="宋体" w:hAnsi="仿宋"/>
                <w:color w:val="0D0D0D" w:themeColor="text1" w:themeTint="F2"/>
                <w:sz w:val="18"/>
                <w:szCs w:val="18"/>
              </w:rPr>
            </w:pPr>
            <w:r w:rsidRPr="00A1019D">
              <w:rPr>
                <w:rFonts w:ascii="仿宋" w:eastAsia="宋体" w:hAnsi="仿宋" w:hint="eastAsia"/>
                <w:color w:val="0D0D0D" w:themeColor="text1" w:themeTint="F2"/>
                <w:sz w:val="18"/>
                <w:szCs w:val="18"/>
              </w:rPr>
              <w:t>相应成果文件电子版一式</w:t>
            </w:r>
            <w:r w:rsidRPr="00A1019D">
              <w:rPr>
                <w:rFonts w:ascii="仿宋" w:eastAsia="宋体" w:hAnsi="仿宋" w:hint="eastAsia"/>
                <w:color w:val="0D0D0D" w:themeColor="text1" w:themeTint="F2"/>
                <w:sz w:val="18"/>
                <w:szCs w:val="18"/>
              </w:rPr>
              <w:t>4</w:t>
            </w:r>
            <w:r w:rsidRPr="00A1019D">
              <w:rPr>
                <w:rFonts w:ascii="仿宋" w:eastAsia="宋体" w:hAnsi="仿宋" w:hint="eastAsia"/>
                <w:color w:val="0D0D0D" w:themeColor="text1" w:themeTint="F2"/>
                <w:sz w:val="18"/>
                <w:szCs w:val="18"/>
              </w:rPr>
              <w:t>套</w:t>
            </w:r>
          </w:p>
        </w:tc>
      </w:tr>
      <w:tr w:rsidR="00B741CD" w:rsidRPr="00A1019D" w14:paraId="50D76E40" w14:textId="77777777">
        <w:trPr>
          <w:trHeight w:val="878"/>
          <w:jc w:val="center"/>
        </w:trPr>
        <w:tc>
          <w:tcPr>
            <w:tcW w:w="652" w:type="dxa"/>
            <w:tcBorders>
              <w:top w:val="single" w:sz="4" w:space="0" w:color="auto"/>
              <w:left w:val="single" w:sz="4" w:space="0" w:color="auto"/>
              <w:bottom w:val="single" w:sz="4" w:space="0" w:color="auto"/>
              <w:right w:val="single" w:sz="4" w:space="0" w:color="auto"/>
            </w:tcBorders>
            <w:vAlign w:val="center"/>
          </w:tcPr>
          <w:p w14:paraId="3F15E7FF" w14:textId="77777777" w:rsidR="00B741CD" w:rsidRPr="00A1019D" w:rsidRDefault="00606632">
            <w:pPr>
              <w:widowControl/>
              <w:jc w:val="center"/>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3</w:t>
            </w:r>
          </w:p>
        </w:tc>
        <w:tc>
          <w:tcPr>
            <w:tcW w:w="3434" w:type="dxa"/>
            <w:tcBorders>
              <w:top w:val="single" w:sz="4" w:space="0" w:color="auto"/>
              <w:left w:val="single" w:sz="4" w:space="0" w:color="auto"/>
              <w:bottom w:val="single" w:sz="4" w:space="0" w:color="auto"/>
              <w:right w:val="single" w:sz="4" w:space="0" w:color="auto"/>
            </w:tcBorders>
            <w:vAlign w:val="center"/>
          </w:tcPr>
          <w:p w14:paraId="4671FC13" w14:textId="77777777" w:rsidR="00B741CD" w:rsidRPr="00A1019D" w:rsidRDefault="00606632">
            <w:pPr>
              <w:widowControl/>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竣工图</w:t>
            </w:r>
          </w:p>
        </w:tc>
        <w:tc>
          <w:tcPr>
            <w:tcW w:w="1669" w:type="dxa"/>
            <w:tcBorders>
              <w:top w:val="single" w:sz="4" w:space="0" w:color="auto"/>
              <w:left w:val="single" w:sz="4" w:space="0" w:color="auto"/>
              <w:bottom w:val="single" w:sz="4" w:space="0" w:color="auto"/>
              <w:right w:val="single" w:sz="4" w:space="0" w:color="auto"/>
            </w:tcBorders>
            <w:vAlign w:val="center"/>
          </w:tcPr>
          <w:p w14:paraId="1DE047F6" w14:textId="77777777" w:rsidR="00B741CD" w:rsidRPr="00A1019D" w:rsidRDefault="00606632">
            <w:pPr>
              <w:jc w:val="center"/>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竣工验收前</w:t>
            </w:r>
          </w:p>
        </w:tc>
        <w:tc>
          <w:tcPr>
            <w:tcW w:w="1768" w:type="dxa"/>
            <w:tcBorders>
              <w:top w:val="single" w:sz="4" w:space="0" w:color="auto"/>
              <w:left w:val="single" w:sz="4" w:space="0" w:color="auto"/>
              <w:bottom w:val="single" w:sz="4" w:space="0" w:color="auto"/>
              <w:right w:val="single" w:sz="4" w:space="0" w:color="auto"/>
            </w:tcBorders>
            <w:vAlign w:val="center"/>
          </w:tcPr>
          <w:p w14:paraId="403560CA" w14:textId="77777777" w:rsidR="00B741CD" w:rsidRPr="00A1019D" w:rsidRDefault="00606632">
            <w:pPr>
              <w:jc w:val="center"/>
              <w:rPr>
                <w:rFonts w:ascii="仿宋" w:eastAsia="仿宋" w:hAnsi="仿宋"/>
                <w:color w:val="0D0D0D" w:themeColor="text1" w:themeTint="F2"/>
                <w:sz w:val="18"/>
                <w:szCs w:val="18"/>
              </w:rPr>
            </w:pPr>
            <w:r w:rsidRPr="00A1019D">
              <w:rPr>
                <w:rFonts w:ascii="仿宋" w:eastAsia="宋体" w:hAnsi="仿宋" w:hint="eastAsia"/>
                <w:color w:val="0D0D0D" w:themeColor="text1" w:themeTint="F2"/>
                <w:sz w:val="18"/>
                <w:szCs w:val="18"/>
              </w:rPr>
              <w:t>16</w:t>
            </w:r>
            <w:r w:rsidRPr="00A1019D">
              <w:rPr>
                <w:rFonts w:ascii="仿宋" w:eastAsia="宋体" w:hAnsi="仿宋" w:hint="eastAsia"/>
                <w:color w:val="0D0D0D" w:themeColor="text1" w:themeTint="F2"/>
                <w:sz w:val="18"/>
                <w:szCs w:val="18"/>
              </w:rPr>
              <w:t>套，或</w:t>
            </w:r>
            <w:r w:rsidRPr="00A1019D">
              <w:rPr>
                <w:rFonts w:ascii="仿宋" w:eastAsia="宋体" w:hAnsi="仿宋" w:cs="宋体" w:hint="eastAsia"/>
                <w:color w:val="0D0D0D" w:themeColor="text1" w:themeTint="F2"/>
                <w:kern w:val="0"/>
                <w:sz w:val="18"/>
                <w:szCs w:val="18"/>
              </w:rPr>
              <w:t>按发包人要求提供</w:t>
            </w:r>
          </w:p>
        </w:tc>
        <w:tc>
          <w:tcPr>
            <w:tcW w:w="1499" w:type="dxa"/>
            <w:tcBorders>
              <w:top w:val="single" w:sz="4" w:space="0" w:color="auto"/>
              <w:left w:val="single" w:sz="4" w:space="0" w:color="auto"/>
              <w:bottom w:val="single" w:sz="4" w:space="0" w:color="auto"/>
              <w:right w:val="single" w:sz="4" w:space="0" w:color="auto"/>
            </w:tcBorders>
            <w:vAlign w:val="center"/>
          </w:tcPr>
          <w:p w14:paraId="5ACEF69B" w14:textId="77777777" w:rsidR="00B741CD" w:rsidRPr="00A1019D" w:rsidRDefault="00606632">
            <w:pPr>
              <w:rPr>
                <w:rFonts w:ascii="仿宋" w:eastAsia="宋体" w:hAnsi="仿宋"/>
                <w:color w:val="0D0D0D" w:themeColor="text1" w:themeTint="F2"/>
                <w:sz w:val="18"/>
                <w:szCs w:val="18"/>
              </w:rPr>
            </w:pPr>
            <w:r w:rsidRPr="00A1019D">
              <w:rPr>
                <w:rFonts w:ascii="仿宋" w:eastAsia="宋体" w:hAnsi="仿宋" w:hint="eastAsia"/>
                <w:color w:val="0D0D0D" w:themeColor="text1" w:themeTint="F2"/>
                <w:sz w:val="18"/>
                <w:szCs w:val="18"/>
              </w:rPr>
              <w:t>相应成果文件电子版一式</w:t>
            </w:r>
            <w:r w:rsidRPr="00A1019D">
              <w:rPr>
                <w:rFonts w:ascii="仿宋" w:eastAsia="宋体" w:hAnsi="仿宋" w:hint="eastAsia"/>
                <w:color w:val="0D0D0D" w:themeColor="text1" w:themeTint="F2"/>
                <w:sz w:val="18"/>
                <w:szCs w:val="18"/>
              </w:rPr>
              <w:t>4</w:t>
            </w:r>
            <w:r w:rsidRPr="00A1019D">
              <w:rPr>
                <w:rFonts w:ascii="仿宋" w:eastAsia="宋体" w:hAnsi="仿宋" w:hint="eastAsia"/>
                <w:color w:val="0D0D0D" w:themeColor="text1" w:themeTint="F2"/>
                <w:sz w:val="18"/>
                <w:szCs w:val="18"/>
              </w:rPr>
              <w:t>套</w:t>
            </w:r>
          </w:p>
        </w:tc>
      </w:tr>
      <w:tr w:rsidR="00B741CD" w:rsidRPr="00A1019D" w14:paraId="366F5621" w14:textId="77777777">
        <w:trPr>
          <w:trHeight w:val="670"/>
          <w:jc w:val="center"/>
        </w:trPr>
        <w:tc>
          <w:tcPr>
            <w:tcW w:w="652" w:type="dxa"/>
            <w:tcBorders>
              <w:top w:val="single" w:sz="4" w:space="0" w:color="auto"/>
              <w:left w:val="single" w:sz="4" w:space="0" w:color="auto"/>
              <w:bottom w:val="single" w:sz="4" w:space="0" w:color="auto"/>
              <w:right w:val="single" w:sz="4" w:space="0" w:color="auto"/>
            </w:tcBorders>
            <w:vAlign w:val="center"/>
          </w:tcPr>
          <w:p w14:paraId="73AD7433" w14:textId="77777777" w:rsidR="00B741CD" w:rsidRPr="00A1019D" w:rsidRDefault="00606632">
            <w:pPr>
              <w:widowControl/>
              <w:jc w:val="center"/>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4</w:t>
            </w:r>
          </w:p>
        </w:tc>
        <w:tc>
          <w:tcPr>
            <w:tcW w:w="3434" w:type="dxa"/>
            <w:tcBorders>
              <w:top w:val="single" w:sz="4" w:space="0" w:color="auto"/>
              <w:left w:val="nil"/>
              <w:bottom w:val="single" w:sz="4" w:space="0" w:color="auto"/>
              <w:right w:val="single" w:sz="4" w:space="0" w:color="auto"/>
            </w:tcBorders>
            <w:vAlign w:val="center"/>
          </w:tcPr>
          <w:p w14:paraId="604FB865" w14:textId="77777777" w:rsidR="00B741CD" w:rsidRPr="00A1019D" w:rsidRDefault="00606632">
            <w:pPr>
              <w:widowControl/>
              <w:jc w:val="left"/>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其他设计文件（含</w:t>
            </w:r>
            <w:r w:rsidRPr="00A1019D">
              <w:rPr>
                <w:rFonts w:ascii="仿宋" w:eastAsia="宋体" w:hAnsi="仿宋" w:cs="宋体" w:hint="eastAsia"/>
                <w:color w:val="0D0D0D" w:themeColor="text1" w:themeTint="F2"/>
                <w:kern w:val="0"/>
                <w:sz w:val="18"/>
                <w:szCs w:val="18"/>
              </w:rPr>
              <w:t>BIM</w:t>
            </w:r>
            <w:r w:rsidRPr="00A1019D">
              <w:rPr>
                <w:rFonts w:ascii="仿宋" w:eastAsia="宋体" w:hAnsi="仿宋" w:cs="宋体" w:hint="eastAsia"/>
                <w:color w:val="0D0D0D" w:themeColor="text1" w:themeTint="F2"/>
                <w:kern w:val="0"/>
                <w:sz w:val="18"/>
                <w:szCs w:val="18"/>
              </w:rPr>
              <w:t>模型（如需））</w:t>
            </w:r>
          </w:p>
        </w:tc>
        <w:tc>
          <w:tcPr>
            <w:tcW w:w="1669" w:type="dxa"/>
            <w:tcBorders>
              <w:top w:val="single" w:sz="4" w:space="0" w:color="auto"/>
              <w:left w:val="nil"/>
              <w:bottom w:val="single" w:sz="4" w:space="0" w:color="auto"/>
              <w:right w:val="single" w:sz="4" w:space="0" w:color="auto"/>
            </w:tcBorders>
            <w:vAlign w:val="center"/>
          </w:tcPr>
          <w:p w14:paraId="6D61DBDF" w14:textId="77777777" w:rsidR="00B741CD" w:rsidRPr="00A1019D" w:rsidRDefault="00606632">
            <w:pPr>
              <w:widowControl/>
              <w:jc w:val="center"/>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按发包人要求及工程进度需要</w:t>
            </w:r>
          </w:p>
        </w:tc>
        <w:tc>
          <w:tcPr>
            <w:tcW w:w="1768" w:type="dxa"/>
            <w:tcBorders>
              <w:top w:val="single" w:sz="4" w:space="0" w:color="auto"/>
              <w:left w:val="nil"/>
              <w:bottom w:val="single" w:sz="4" w:space="0" w:color="auto"/>
              <w:right w:val="single" w:sz="4" w:space="0" w:color="auto"/>
            </w:tcBorders>
            <w:vAlign w:val="center"/>
          </w:tcPr>
          <w:p w14:paraId="5E3CEA67" w14:textId="77777777" w:rsidR="00B741CD" w:rsidRPr="00A1019D" w:rsidRDefault="00606632">
            <w:pPr>
              <w:widowControl/>
              <w:jc w:val="center"/>
              <w:rPr>
                <w:rFonts w:ascii="仿宋" w:eastAsia="仿宋"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按发包人要求提交</w:t>
            </w:r>
          </w:p>
        </w:tc>
        <w:tc>
          <w:tcPr>
            <w:tcW w:w="1499" w:type="dxa"/>
            <w:tcBorders>
              <w:top w:val="single" w:sz="4" w:space="0" w:color="auto"/>
              <w:left w:val="nil"/>
              <w:bottom w:val="single" w:sz="4" w:space="0" w:color="auto"/>
              <w:right w:val="single" w:sz="4" w:space="0" w:color="auto"/>
            </w:tcBorders>
            <w:vAlign w:val="center"/>
          </w:tcPr>
          <w:p w14:paraId="61F95CF0" w14:textId="77777777" w:rsidR="00B741CD" w:rsidRPr="00A1019D" w:rsidRDefault="00606632">
            <w:pPr>
              <w:widowControl/>
              <w:rPr>
                <w:rFonts w:ascii="仿宋" w:eastAsia="宋体" w:hAnsi="仿宋" w:cs="宋体"/>
                <w:color w:val="0D0D0D" w:themeColor="text1" w:themeTint="F2"/>
                <w:kern w:val="0"/>
                <w:sz w:val="18"/>
                <w:szCs w:val="18"/>
              </w:rPr>
            </w:pPr>
            <w:r w:rsidRPr="00A1019D">
              <w:rPr>
                <w:rFonts w:ascii="仿宋" w:eastAsia="宋体" w:hAnsi="仿宋" w:cs="宋体" w:hint="eastAsia"/>
                <w:color w:val="0D0D0D" w:themeColor="text1" w:themeTint="F2"/>
                <w:kern w:val="0"/>
                <w:sz w:val="18"/>
                <w:szCs w:val="18"/>
              </w:rPr>
              <w:t>含电子版</w:t>
            </w:r>
          </w:p>
        </w:tc>
      </w:tr>
    </w:tbl>
    <w:p w14:paraId="6847FBE3" w14:textId="77777777" w:rsidR="00B741CD" w:rsidRPr="00A1019D" w:rsidRDefault="00606632">
      <w:pPr>
        <w:autoSpaceDE w:val="0"/>
        <w:autoSpaceDN w:val="0"/>
        <w:adjustRightInd w:val="0"/>
        <w:spacing w:line="360" w:lineRule="auto"/>
        <w:jc w:val="left"/>
        <w:rPr>
          <w:rFonts w:ascii="仿宋" w:eastAsia="宋体" w:hAnsi="仿宋"/>
          <w:b/>
          <w:bCs/>
          <w:snapToGrid w:val="0"/>
          <w:color w:val="0D0D0D" w:themeColor="text1" w:themeTint="F2"/>
          <w:szCs w:val="21"/>
        </w:rPr>
      </w:pPr>
      <w:r w:rsidRPr="00A1019D">
        <w:rPr>
          <w:rFonts w:ascii="仿宋" w:eastAsia="宋体" w:hAnsi="仿宋" w:hint="eastAsia"/>
          <w:b/>
          <w:bCs/>
          <w:snapToGrid w:val="0"/>
          <w:color w:val="0D0D0D" w:themeColor="text1" w:themeTint="F2"/>
          <w:szCs w:val="21"/>
        </w:rPr>
        <w:t>注：上表对于设计成果文件的份数要求均不包括承包人自己施工所需的份数。上表中所述成果文件电子版含图片、</w:t>
      </w:r>
      <w:r w:rsidRPr="00A1019D">
        <w:rPr>
          <w:rFonts w:ascii="仿宋" w:eastAsia="宋体" w:hAnsi="仿宋" w:cs="仿宋" w:hint="eastAsia"/>
          <w:b/>
          <w:bCs/>
          <w:snapToGrid w:val="0"/>
          <w:color w:val="0D0D0D" w:themeColor="text1" w:themeTint="F2"/>
          <w:szCs w:val="21"/>
        </w:rPr>
        <w:t>可正常编辑和使用的</w:t>
      </w:r>
      <w:r w:rsidRPr="00A1019D">
        <w:rPr>
          <w:rFonts w:ascii="仿宋" w:eastAsia="宋体" w:hAnsi="仿宋"/>
          <w:b/>
          <w:bCs/>
          <w:snapToGrid w:val="0"/>
          <w:color w:val="0D0D0D" w:themeColor="text1" w:themeTint="F2"/>
          <w:szCs w:val="21"/>
        </w:rPr>
        <w:t>word</w:t>
      </w:r>
      <w:r w:rsidRPr="00A1019D">
        <w:rPr>
          <w:rFonts w:ascii="仿宋" w:eastAsia="宋体" w:hAnsi="仿宋"/>
          <w:b/>
          <w:bCs/>
          <w:snapToGrid w:val="0"/>
          <w:color w:val="0D0D0D" w:themeColor="text1" w:themeTint="F2"/>
          <w:szCs w:val="21"/>
        </w:rPr>
        <w:t>、</w:t>
      </w:r>
      <w:r w:rsidRPr="00A1019D">
        <w:rPr>
          <w:rFonts w:ascii="仿宋" w:eastAsia="宋体" w:hAnsi="仿宋"/>
          <w:b/>
          <w:bCs/>
          <w:snapToGrid w:val="0"/>
          <w:color w:val="0D0D0D" w:themeColor="text1" w:themeTint="F2"/>
          <w:szCs w:val="21"/>
        </w:rPr>
        <w:t>excel</w:t>
      </w:r>
      <w:r w:rsidRPr="00A1019D">
        <w:rPr>
          <w:rFonts w:ascii="仿宋" w:eastAsia="宋体" w:hAnsi="仿宋"/>
          <w:b/>
          <w:bCs/>
          <w:snapToGrid w:val="0"/>
          <w:color w:val="0D0D0D" w:themeColor="text1" w:themeTint="F2"/>
          <w:szCs w:val="21"/>
        </w:rPr>
        <w:t>、</w:t>
      </w:r>
      <w:r w:rsidRPr="00A1019D">
        <w:rPr>
          <w:rFonts w:ascii="仿宋" w:eastAsia="宋体" w:hAnsi="仿宋"/>
          <w:b/>
          <w:bCs/>
          <w:snapToGrid w:val="0"/>
          <w:color w:val="0D0D0D" w:themeColor="text1" w:themeTint="F2"/>
          <w:szCs w:val="21"/>
        </w:rPr>
        <w:t>cad</w:t>
      </w:r>
      <w:r w:rsidRPr="00A1019D">
        <w:rPr>
          <w:rFonts w:ascii="仿宋" w:eastAsia="宋体" w:hAnsi="仿宋"/>
          <w:b/>
          <w:bCs/>
          <w:snapToGrid w:val="0"/>
          <w:color w:val="0D0D0D" w:themeColor="text1" w:themeTint="F2"/>
          <w:szCs w:val="21"/>
        </w:rPr>
        <w:t>、</w:t>
      </w:r>
      <w:r w:rsidRPr="00A1019D">
        <w:rPr>
          <w:rFonts w:ascii="仿宋" w:eastAsia="宋体" w:hAnsi="仿宋"/>
          <w:b/>
          <w:bCs/>
          <w:snapToGrid w:val="0"/>
          <w:color w:val="0D0D0D" w:themeColor="text1" w:themeTint="F2"/>
          <w:szCs w:val="21"/>
        </w:rPr>
        <w:t>pdf</w:t>
      </w:r>
      <w:r w:rsidRPr="00A1019D">
        <w:rPr>
          <w:rFonts w:ascii="仿宋" w:eastAsia="宋体" w:hAnsi="仿宋"/>
          <w:b/>
          <w:bCs/>
          <w:snapToGrid w:val="0"/>
          <w:color w:val="0D0D0D" w:themeColor="text1" w:themeTint="F2"/>
          <w:szCs w:val="21"/>
        </w:rPr>
        <w:t>、概预算软件版等形式。</w:t>
      </w:r>
    </w:p>
    <w:p w14:paraId="2C9733B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由承包人提供的文件，包括：施工组织设计、专项施工方案、总进度计划、月进度计划、周报、月报、人力、物力计划、各类报表、各类报验资料、各类验收记录、各类施工记录、深化设计图纸、加工图、竣工图等；</w:t>
      </w:r>
    </w:p>
    <w:p w14:paraId="3FA8D8AA"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承包人提供的文件的期限为：按发包人要求；</w:t>
      </w:r>
    </w:p>
    <w:p w14:paraId="4B8CC70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承包人提供的文件的数量为：按发包人要求；</w:t>
      </w:r>
    </w:p>
    <w:p w14:paraId="72BC262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承包人提供的文件的形式为：按发包人要求；</w:t>
      </w:r>
    </w:p>
    <w:p w14:paraId="371021AC" w14:textId="77777777" w:rsidR="00B741CD" w:rsidRPr="00A1019D" w:rsidRDefault="00606632">
      <w:pPr>
        <w:ind w:firstLineChars="200" w:firstLine="480"/>
        <w:rPr>
          <w:rFonts w:ascii="仿宋" w:eastAsia="宋体" w:hAnsi="仿宋" w:cs="仿宋"/>
          <w:snapToGrid w:val="0"/>
          <w:color w:val="0D0D0D" w:themeColor="text1" w:themeTint="F2"/>
          <w:sz w:val="24"/>
          <w:szCs w:val="24"/>
        </w:rPr>
      </w:pPr>
      <w:r w:rsidRPr="00A1019D">
        <w:rPr>
          <w:rFonts w:ascii="仿宋" w:eastAsia="宋体" w:hAnsi="仿宋" w:cs="仿宋" w:hint="eastAsia"/>
          <w:color w:val="0D0D0D" w:themeColor="text1" w:themeTint="F2"/>
          <w:sz w:val="24"/>
          <w:szCs w:val="24"/>
        </w:rPr>
        <w:t>发包人审批承包人文件的期限：发包人根据实际情况，在合理时间内进行审批。</w:t>
      </w:r>
    </w:p>
    <w:p w14:paraId="00E8A139" w14:textId="77777777" w:rsidR="00B741CD" w:rsidRPr="00A1019D" w:rsidRDefault="00B741CD">
      <w:pPr>
        <w:jc w:val="center"/>
        <w:rPr>
          <w:rFonts w:ascii="仿宋" w:eastAsia="宋体" w:hAnsi="仿宋" w:cs="仿宋"/>
          <w:snapToGrid w:val="0"/>
          <w:color w:val="0D0D0D" w:themeColor="text1" w:themeTint="F2"/>
          <w:sz w:val="24"/>
          <w:szCs w:val="24"/>
        </w:rPr>
      </w:pPr>
    </w:p>
    <w:p w14:paraId="777DC41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1.6.2 </w:t>
      </w:r>
      <w:r w:rsidRPr="00A1019D">
        <w:rPr>
          <w:rFonts w:ascii="仿宋" w:eastAsia="宋体" w:hAnsi="仿宋" w:cs="仿宋" w:hint="eastAsia"/>
          <w:color w:val="0D0D0D" w:themeColor="text1" w:themeTint="F2"/>
          <w:kern w:val="0"/>
          <w:sz w:val="24"/>
          <w:szCs w:val="24"/>
        </w:rPr>
        <w:t>发包人提供的文件：</w:t>
      </w:r>
    </w:p>
    <w:p w14:paraId="2ED8DC5C"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发包人提供文件的份数及时间的约定如下：</w:t>
      </w:r>
    </w:p>
    <w:tbl>
      <w:tblPr>
        <w:tblW w:w="91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5" w:type="dxa"/>
          <w:right w:w="45" w:type="dxa"/>
        </w:tblCellMar>
        <w:tblLook w:val="04A0" w:firstRow="1" w:lastRow="0" w:firstColumn="1" w:lastColumn="0" w:noHBand="0" w:noVBand="1"/>
      </w:tblPr>
      <w:tblGrid>
        <w:gridCol w:w="700"/>
        <w:gridCol w:w="2550"/>
        <w:gridCol w:w="740"/>
        <w:gridCol w:w="1749"/>
        <w:gridCol w:w="3399"/>
      </w:tblGrid>
      <w:tr w:rsidR="00B741CD" w:rsidRPr="00A1019D" w14:paraId="3AFE6E81" w14:textId="77777777">
        <w:trPr>
          <w:trHeight w:val="519"/>
          <w:jc w:val="center"/>
        </w:trPr>
        <w:tc>
          <w:tcPr>
            <w:tcW w:w="700" w:type="dxa"/>
            <w:vAlign w:val="center"/>
          </w:tcPr>
          <w:p w14:paraId="508A7C61" w14:textId="77777777" w:rsidR="00B741CD" w:rsidRPr="00A1019D" w:rsidRDefault="00606632">
            <w:pPr>
              <w:spacing w:line="360" w:lineRule="auto"/>
              <w:contextualSpacing/>
              <w:jc w:val="center"/>
              <w:rPr>
                <w:rFonts w:ascii="仿宋" w:eastAsia="仿宋" w:hAnsi="仿宋" w:cs="仿宋"/>
                <w:color w:val="0D0D0D" w:themeColor="text1" w:themeTint="F2"/>
                <w:sz w:val="18"/>
                <w:szCs w:val="18"/>
              </w:rPr>
            </w:pPr>
            <w:r w:rsidRPr="00A1019D">
              <w:rPr>
                <w:rFonts w:ascii="仿宋" w:eastAsia="宋体" w:hAnsi="仿宋" w:cs="仿宋" w:hint="eastAsia"/>
                <w:color w:val="0D0D0D" w:themeColor="text1" w:themeTint="F2"/>
                <w:sz w:val="18"/>
                <w:szCs w:val="18"/>
              </w:rPr>
              <w:t>序号</w:t>
            </w:r>
          </w:p>
        </w:tc>
        <w:tc>
          <w:tcPr>
            <w:tcW w:w="2550" w:type="dxa"/>
            <w:vAlign w:val="center"/>
          </w:tcPr>
          <w:p w14:paraId="6BD26F99" w14:textId="77777777" w:rsidR="00B741CD" w:rsidRPr="00A1019D" w:rsidRDefault="00606632">
            <w:pPr>
              <w:spacing w:line="360" w:lineRule="auto"/>
              <w:contextualSpacing/>
              <w:jc w:val="center"/>
              <w:rPr>
                <w:rFonts w:ascii="仿宋" w:eastAsia="仿宋" w:hAnsi="仿宋" w:cs="仿宋"/>
                <w:color w:val="0D0D0D" w:themeColor="text1" w:themeTint="F2"/>
                <w:sz w:val="18"/>
                <w:szCs w:val="18"/>
              </w:rPr>
            </w:pPr>
            <w:r w:rsidRPr="00A1019D">
              <w:rPr>
                <w:rFonts w:ascii="仿宋" w:eastAsia="宋体" w:hAnsi="仿宋" w:cs="仿宋" w:hint="eastAsia"/>
                <w:color w:val="0D0D0D" w:themeColor="text1" w:themeTint="F2"/>
                <w:sz w:val="18"/>
                <w:szCs w:val="18"/>
              </w:rPr>
              <w:t>资料及文件名称</w:t>
            </w:r>
          </w:p>
        </w:tc>
        <w:tc>
          <w:tcPr>
            <w:tcW w:w="740" w:type="dxa"/>
            <w:vAlign w:val="center"/>
          </w:tcPr>
          <w:p w14:paraId="03104309" w14:textId="77777777" w:rsidR="00B741CD" w:rsidRPr="00A1019D" w:rsidRDefault="00606632">
            <w:pPr>
              <w:spacing w:line="360" w:lineRule="auto"/>
              <w:contextualSpacing/>
              <w:jc w:val="center"/>
              <w:rPr>
                <w:rFonts w:ascii="仿宋" w:eastAsia="仿宋" w:hAnsi="仿宋" w:cs="仿宋"/>
                <w:color w:val="0D0D0D" w:themeColor="text1" w:themeTint="F2"/>
                <w:sz w:val="18"/>
                <w:szCs w:val="18"/>
              </w:rPr>
            </w:pPr>
            <w:r w:rsidRPr="00A1019D">
              <w:rPr>
                <w:rFonts w:ascii="仿宋" w:eastAsia="宋体" w:hAnsi="仿宋" w:cs="仿宋" w:hint="eastAsia"/>
                <w:color w:val="0D0D0D" w:themeColor="text1" w:themeTint="F2"/>
                <w:sz w:val="18"/>
                <w:szCs w:val="18"/>
              </w:rPr>
              <w:t>份数</w:t>
            </w:r>
          </w:p>
        </w:tc>
        <w:tc>
          <w:tcPr>
            <w:tcW w:w="1749" w:type="dxa"/>
            <w:vAlign w:val="center"/>
          </w:tcPr>
          <w:p w14:paraId="21E86CE4" w14:textId="77777777" w:rsidR="00B741CD" w:rsidRPr="00A1019D" w:rsidRDefault="00606632">
            <w:pPr>
              <w:spacing w:line="360" w:lineRule="auto"/>
              <w:contextualSpacing/>
              <w:jc w:val="center"/>
              <w:rPr>
                <w:rFonts w:ascii="仿宋" w:eastAsia="仿宋" w:hAnsi="仿宋" w:cs="仿宋"/>
                <w:color w:val="0D0D0D" w:themeColor="text1" w:themeTint="F2"/>
                <w:sz w:val="18"/>
                <w:szCs w:val="18"/>
              </w:rPr>
            </w:pPr>
            <w:r w:rsidRPr="00A1019D">
              <w:rPr>
                <w:rFonts w:ascii="仿宋" w:eastAsia="宋体" w:hAnsi="仿宋" w:cs="仿宋" w:hint="eastAsia"/>
                <w:color w:val="0D0D0D" w:themeColor="text1" w:themeTint="F2"/>
                <w:sz w:val="18"/>
                <w:szCs w:val="18"/>
              </w:rPr>
              <w:t>提交日期</w:t>
            </w:r>
          </w:p>
        </w:tc>
        <w:tc>
          <w:tcPr>
            <w:tcW w:w="3399" w:type="dxa"/>
            <w:vAlign w:val="center"/>
          </w:tcPr>
          <w:p w14:paraId="6CA61848" w14:textId="77777777" w:rsidR="00B741CD" w:rsidRPr="00A1019D" w:rsidRDefault="00606632">
            <w:pPr>
              <w:spacing w:line="360" w:lineRule="auto"/>
              <w:contextualSpacing/>
              <w:jc w:val="center"/>
              <w:rPr>
                <w:rFonts w:ascii="仿宋" w:eastAsia="宋体" w:hAnsi="仿宋" w:cs="仿宋"/>
                <w:color w:val="0D0D0D" w:themeColor="text1" w:themeTint="F2"/>
                <w:sz w:val="18"/>
                <w:szCs w:val="18"/>
              </w:rPr>
            </w:pPr>
            <w:r w:rsidRPr="00A1019D">
              <w:rPr>
                <w:rFonts w:ascii="仿宋" w:eastAsia="宋体" w:hAnsi="仿宋" w:cs="仿宋" w:hint="eastAsia"/>
                <w:color w:val="0D0D0D" w:themeColor="text1" w:themeTint="F2"/>
                <w:sz w:val="18"/>
                <w:szCs w:val="18"/>
              </w:rPr>
              <w:t>有关事宜</w:t>
            </w:r>
          </w:p>
        </w:tc>
      </w:tr>
      <w:tr w:rsidR="00B741CD" w:rsidRPr="00A1019D" w14:paraId="58FC8A00" w14:textId="77777777">
        <w:trPr>
          <w:trHeight w:val="1168"/>
          <w:jc w:val="center"/>
        </w:trPr>
        <w:tc>
          <w:tcPr>
            <w:tcW w:w="700" w:type="dxa"/>
            <w:vAlign w:val="center"/>
          </w:tcPr>
          <w:p w14:paraId="4DE21784" w14:textId="77777777" w:rsidR="00B741CD" w:rsidRPr="00A1019D" w:rsidRDefault="00606632">
            <w:pPr>
              <w:spacing w:line="360" w:lineRule="auto"/>
              <w:contextualSpacing/>
              <w:jc w:val="center"/>
              <w:rPr>
                <w:rFonts w:ascii="仿宋" w:eastAsia="仿宋" w:hAnsi="仿宋" w:cs="仿宋"/>
                <w:color w:val="0D0D0D" w:themeColor="text1" w:themeTint="F2"/>
                <w:sz w:val="18"/>
                <w:szCs w:val="18"/>
              </w:rPr>
            </w:pPr>
            <w:r w:rsidRPr="00A1019D">
              <w:rPr>
                <w:rFonts w:ascii="仿宋" w:eastAsia="宋体" w:hAnsi="仿宋" w:cs="仿宋" w:hint="eastAsia"/>
                <w:color w:val="0D0D0D" w:themeColor="text1" w:themeTint="F2"/>
                <w:sz w:val="18"/>
                <w:szCs w:val="18"/>
              </w:rPr>
              <w:t>1</w:t>
            </w:r>
          </w:p>
        </w:tc>
        <w:tc>
          <w:tcPr>
            <w:tcW w:w="2550" w:type="dxa"/>
            <w:vAlign w:val="center"/>
          </w:tcPr>
          <w:p w14:paraId="75ACF5D2" w14:textId="77777777" w:rsidR="00B741CD" w:rsidRPr="00A1019D" w:rsidRDefault="00606632">
            <w:pPr>
              <w:spacing w:line="360" w:lineRule="auto"/>
              <w:contextualSpacing/>
              <w:jc w:val="left"/>
              <w:rPr>
                <w:rFonts w:ascii="仿宋" w:eastAsia="仿宋" w:hAnsi="仿宋" w:cs="仿宋"/>
                <w:color w:val="0D0D0D" w:themeColor="text1" w:themeTint="F2"/>
                <w:sz w:val="18"/>
                <w:szCs w:val="18"/>
              </w:rPr>
            </w:pPr>
            <w:r w:rsidRPr="00A1019D">
              <w:rPr>
                <w:rFonts w:ascii="仿宋" w:eastAsia="宋体" w:hAnsi="仿宋" w:cs="仿宋" w:hint="eastAsia"/>
                <w:color w:val="0D0D0D" w:themeColor="text1" w:themeTint="F2"/>
                <w:kern w:val="0"/>
                <w:sz w:val="18"/>
                <w:szCs w:val="18"/>
              </w:rPr>
              <w:t>前期工作相关文件（包括①项目立项批文；②有关规划用地意见；③设计工作要求。④初步设计成果文件）</w:t>
            </w:r>
          </w:p>
        </w:tc>
        <w:tc>
          <w:tcPr>
            <w:tcW w:w="740" w:type="dxa"/>
            <w:vAlign w:val="center"/>
          </w:tcPr>
          <w:p w14:paraId="075F7573" w14:textId="77777777" w:rsidR="00B741CD" w:rsidRPr="00A1019D" w:rsidRDefault="00606632">
            <w:pPr>
              <w:spacing w:line="360" w:lineRule="auto"/>
              <w:contextualSpacing/>
              <w:jc w:val="center"/>
              <w:rPr>
                <w:rFonts w:ascii="仿宋" w:eastAsia="仿宋" w:hAnsi="仿宋" w:cs="仿宋"/>
                <w:color w:val="0D0D0D" w:themeColor="text1" w:themeTint="F2"/>
                <w:sz w:val="18"/>
                <w:szCs w:val="18"/>
              </w:rPr>
            </w:pPr>
            <w:r w:rsidRPr="00A1019D">
              <w:rPr>
                <w:rFonts w:ascii="仿宋" w:eastAsia="宋体" w:hAnsi="仿宋" w:cs="仿宋" w:hint="eastAsia"/>
                <w:color w:val="0D0D0D" w:themeColor="text1" w:themeTint="F2"/>
                <w:sz w:val="18"/>
                <w:szCs w:val="18"/>
              </w:rPr>
              <w:t>1</w:t>
            </w:r>
          </w:p>
        </w:tc>
        <w:tc>
          <w:tcPr>
            <w:tcW w:w="1749" w:type="dxa"/>
            <w:vAlign w:val="center"/>
          </w:tcPr>
          <w:p w14:paraId="74296F80" w14:textId="77777777" w:rsidR="00B741CD" w:rsidRPr="00A1019D" w:rsidRDefault="00606632">
            <w:pPr>
              <w:spacing w:line="360" w:lineRule="auto"/>
              <w:contextualSpacing/>
              <w:jc w:val="center"/>
              <w:rPr>
                <w:rFonts w:ascii="仿宋" w:eastAsia="仿宋" w:hAnsi="仿宋" w:cs="仿宋"/>
                <w:color w:val="0D0D0D" w:themeColor="text1" w:themeTint="F2"/>
                <w:sz w:val="18"/>
                <w:szCs w:val="18"/>
              </w:rPr>
            </w:pPr>
            <w:r w:rsidRPr="00A1019D">
              <w:rPr>
                <w:rFonts w:ascii="仿宋" w:eastAsia="宋体" w:hAnsi="仿宋" w:cs="仿宋" w:hint="eastAsia"/>
                <w:color w:val="0D0D0D" w:themeColor="text1" w:themeTint="F2"/>
                <w:sz w:val="18"/>
                <w:szCs w:val="18"/>
              </w:rPr>
              <w:t>招标时已提供</w:t>
            </w:r>
          </w:p>
        </w:tc>
        <w:tc>
          <w:tcPr>
            <w:tcW w:w="3399" w:type="dxa"/>
            <w:vAlign w:val="center"/>
          </w:tcPr>
          <w:p w14:paraId="74A78093" w14:textId="77777777" w:rsidR="00B741CD" w:rsidRPr="00A1019D" w:rsidRDefault="00606632">
            <w:pPr>
              <w:spacing w:line="360" w:lineRule="auto"/>
              <w:contextualSpacing/>
              <w:rPr>
                <w:rFonts w:ascii="仿宋" w:eastAsia="宋体" w:hAnsi="仿宋" w:cs="仿宋"/>
                <w:color w:val="0D0D0D" w:themeColor="text1" w:themeTint="F2"/>
                <w:sz w:val="18"/>
                <w:szCs w:val="18"/>
              </w:rPr>
            </w:pPr>
            <w:r w:rsidRPr="00A1019D">
              <w:rPr>
                <w:rFonts w:ascii="仿宋" w:eastAsia="宋体" w:hAnsi="仿宋" w:cs="仿宋" w:hint="eastAsia"/>
                <w:color w:val="0D0D0D" w:themeColor="text1" w:themeTint="F2"/>
                <w:sz w:val="18"/>
                <w:szCs w:val="18"/>
              </w:rPr>
              <w:t>如有补充或修改，根据需要提供</w:t>
            </w:r>
          </w:p>
        </w:tc>
      </w:tr>
      <w:tr w:rsidR="00B741CD" w:rsidRPr="00A1019D" w14:paraId="33C81EA4" w14:textId="77777777">
        <w:trPr>
          <w:trHeight w:val="892"/>
          <w:jc w:val="center"/>
        </w:trPr>
        <w:tc>
          <w:tcPr>
            <w:tcW w:w="700" w:type="dxa"/>
            <w:vAlign w:val="center"/>
          </w:tcPr>
          <w:p w14:paraId="6B4712EA" w14:textId="77777777" w:rsidR="00B741CD" w:rsidRPr="00A1019D" w:rsidRDefault="00606632">
            <w:pPr>
              <w:spacing w:line="360" w:lineRule="auto"/>
              <w:contextualSpacing/>
              <w:jc w:val="center"/>
              <w:rPr>
                <w:rFonts w:ascii="仿宋" w:eastAsia="仿宋" w:hAnsi="仿宋" w:cs="仿宋"/>
                <w:color w:val="0D0D0D" w:themeColor="text1" w:themeTint="F2"/>
                <w:sz w:val="18"/>
                <w:szCs w:val="18"/>
              </w:rPr>
            </w:pPr>
            <w:r w:rsidRPr="00A1019D">
              <w:rPr>
                <w:rFonts w:ascii="仿宋" w:eastAsia="宋体" w:hAnsi="仿宋" w:cs="仿宋" w:hint="eastAsia"/>
                <w:color w:val="0D0D0D" w:themeColor="text1" w:themeTint="F2"/>
                <w:sz w:val="18"/>
                <w:szCs w:val="18"/>
              </w:rPr>
              <w:t>2</w:t>
            </w:r>
          </w:p>
        </w:tc>
        <w:tc>
          <w:tcPr>
            <w:tcW w:w="2550" w:type="dxa"/>
            <w:vAlign w:val="center"/>
          </w:tcPr>
          <w:p w14:paraId="20AD90F2" w14:textId="77777777" w:rsidR="00B741CD" w:rsidRPr="00A1019D" w:rsidRDefault="00606632">
            <w:pPr>
              <w:spacing w:line="360" w:lineRule="auto"/>
              <w:contextualSpacing/>
              <w:jc w:val="left"/>
              <w:rPr>
                <w:rFonts w:ascii="仿宋" w:eastAsia="仿宋" w:hAnsi="仿宋" w:cs="仿宋"/>
                <w:color w:val="0D0D0D" w:themeColor="text1" w:themeTint="F2"/>
                <w:sz w:val="18"/>
                <w:szCs w:val="18"/>
              </w:rPr>
            </w:pPr>
            <w:r w:rsidRPr="00A1019D">
              <w:rPr>
                <w:rFonts w:ascii="仿宋" w:eastAsia="宋体" w:hAnsi="仿宋" w:cs="仿宋" w:hint="eastAsia"/>
                <w:color w:val="0D0D0D" w:themeColor="text1" w:themeTint="F2"/>
                <w:sz w:val="18"/>
                <w:szCs w:val="18"/>
              </w:rPr>
              <w:t>发包人要求</w:t>
            </w:r>
          </w:p>
        </w:tc>
        <w:tc>
          <w:tcPr>
            <w:tcW w:w="740" w:type="dxa"/>
            <w:vAlign w:val="center"/>
          </w:tcPr>
          <w:p w14:paraId="3D9E6A28" w14:textId="77777777" w:rsidR="00B741CD" w:rsidRPr="00A1019D" w:rsidRDefault="00606632">
            <w:pPr>
              <w:spacing w:line="360" w:lineRule="auto"/>
              <w:contextualSpacing/>
              <w:jc w:val="center"/>
              <w:rPr>
                <w:rFonts w:ascii="仿宋" w:eastAsia="仿宋" w:hAnsi="仿宋" w:cs="仿宋"/>
                <w:color w:val="0D0D0D" w:themeColor="text1" w:themeTint="F2"/>
                <w:sz w:val="18"/>
                <w:szCs w:val="18"/>
              </w:rPr>
            </w:pPr>
            <w:r w:rsidRPr="00A1019D">
              <w:rPr>
                <w:rFonts w:ascii="仿宋" w:eastAsia="宋体" w:hAnsi="仿宋" w:cs="仿宋" w:hint="eastAsia"/>
                <w:color w:val="0D0D0D" w:themeColor="text1" w:themeTint="F2"/>
                <w:sz w:val="18"/>
                <w:szCs w:val="18"/>
              </w:rPr>
              <w:t>1</w:t>
            </w:r>
          </w:p>
        </w:tc>
        <w:tc>
          <w:tcPr>
            <w:tcW w:w="1749" w:type="dxa"/>
            <w:vAlign w:val="center"/>
          </w:tcPr>
          <w:p w14:paraId="015B5CFF" w14:textId="77777777" w:rsidR="00B741CD" w:rsidRPr="00A1019D" w:rsidRDefault="00606632">
            <w:pPr>
              <w:spacing w:line="360" w:lineRule="auto"/>
              <w:contextualSpacing/>
              <w:jc w:val="center"/>
              <w:rPr>
                <w:rFonts w:ascii="仿宋" w:eastAsia="仿宋" w:hAnsi="仿宋" w:cs="仿宋"/>
                <w:color w:val="0D0D0D" w:themeColor="text1" w:themeTint="F2"/>
                <w:sz w:val="18"/>
                <w:szCs w:val="18"/>
              </w:rPr>
            </w:pPr>
            <w:r w:rsidRPr="00A1019D">
              <w:rPr>
                <w:rFonts w:ascii="仿宋" w:eastAsia="宋体" w:hAnsi="仿宋" w:cs="仿宋" w:hint="eastAsia"/>
                <w:color w:val="0D0D0D" w:themeColor="text1" w:themeTint="F2"/>
                <w:sz w:val="18"/>
                <w:szCs w:val="18"/>
              </w:rPr>
              <w:t>设计工作开始前</w:t>
            </w:r>
          </w:p>
        </w:tc>
        <w:tc>
          <w:tcPr>
            <w:tcW w:w="3399" w:type="dxa"/>
            <w:vAlign w:val="center"/>
          </w:tcPr>
          <w:p w14:paraId="290B5BA9" w14:textId="77777777" w:rsidR="00B741CD" w:rsidRPr="00A1019D" w:rsidRDefault="00B741CD">
            <w:pPr>
              <w:spacing w:line="360" w:lineRule="auto"/>
              <w:contextualSpacing/>
              <w:rPr>
                <w:rFonts w:ascii="仿宋" w:eastAsia="宋体" w:hAnsi="仿宋" w:cs="仿宋"/>
                <w:color w:val="0D0D0D" w:themeColor="text1" w:themeTint="F2"/>
                <w:sz w:val="18"/>
                <w:szCs w:val="18"/>
              </w:rPr>
            </w:pPr>
          </w:p>
        </w:tc>
      </w:tr>
    </w:tbl>
    <w:p w14:paraId="1F4C3A0E" w14:textId="77777777" w:rsidR="00B741CD" w:rsidRPr="00A1019D" w:rsidRDefault="00B741CD">
      <w:pPr>
        <w:rPr>
          <w:bCs/>
          <w:color w:val="0D0D0D" w:themeColor="text1" w:themeTint="F2"/>
        </w:rPr>
      </w:pPr>
      <w:bookmarkStart w:id="1689" w:name="_Toc29587"/>
    </w:p>
    <w:p w14:paraId="4A5BFD52" w14:textId="77777777" w:rsidR="00B741CD" w:rsidRPr="00A1019D" w:rsidRDefault="00606632">
      <w:pPr>
        <w:pStyle w:val="3"/>
        <w:ind w:firstLine="118"/>
        <w:rPr>
          <w:rFonts w:ascii="宋体" w:eastAsia="宋体" w:cs="宋体"/>
          <w:bCs w:val="0"/>
          <w:color w:val="0D0D0D" w:themeColor="text1" w:themeTint="F2"/>
          <w:szCs w:val="24"/>
        </w:rPr>
      </w:pPr>
      <w:r w:rsidRPr="00A1019D">
        <w:rPr>
          <w:rFonts w:ascii="宋体" w:eastAsia="宋体" w:cs="宋体"/>
          <w:color w:val="0D0D0D" w:themeColor="text1" w:themeTint="F2"/>
          <w:szCs w:val="24"/>
        </w:rPr>
        <w:t xml:space="preserve">   </w:t>
      </w:r>
      <w:bookmarkStart w:id="1690" w:name="_Toc149594746"/>
      <w:r w:rsidRPr="00A1019D">
        <w:rPr>
          <w:rFonts w:ascii="宋体" w:eastAsia="宋体" w:cs="宋体"/>
          <w:bCs w:val="0"/>
          <w:color w:val="0D0D0D" w:themeColor="text1" w:themeTint="F2"/>
          <w:szCs w:val="24"/>
        </w:rPr>
        <w:t xml:space="preserve">1.7 </w:t>
      </w:r>
      <w:r w:rsidRPr="00A1019D">
        <w:rPr>
          <w:rFonts w:ascii="宋体" w:eastAsia="宋体" w:cs="宋体" w:hint="eastAsia"/>
          <w:bCs w:val="0"/>
          <w:color w:val="0D0D0D" w:themeColor="text1" w:themeTint="F2"/>
          <w:szCs w:val="24"/>
        </w:rPr>
        <w:t>联络</w:t>
      </w:r>
      <w:bookmarkEnd w:id="1689"/>
      <w:bookmarkEnd w:id="1690"/>
    </w:p>
    <w:p w14:paraId="461206E5"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1.7.1</w:t>
      </w:r>
      <w:r w:rsidRPr="00A1019D">
        <w:rPr>
          <w:rFonts w:ascii="仿宋" w:eastAsia="宋体" w:hAnsi="仿宋" w:cs="仿宋" w:hint="eastAsia"/>
          <w:color w:val="0D0D0D" w:themeColor="text1" w:themeTint="F2"/>
          <w:kern w:val="0"/>
          <w:sz w:val="24"/>
          <w:szCs w:val="24"/>
        </w:rPr>
        <w:t>发包人和承包人应当在下述书面函件发出之日起</w:t>
      </w:r>
      <w:r w:rsidRPr="00A1019D">
        <w:rPr>
          <w:rFonts w:ascii="仿宋" w:eastAsia="宋体" w:hAnsi="仿宋" w:cs="仿宋"/>
          <w:b/>
          <w:bCs/>
          <w:color w:val="0D0D0D" w:themeColor="text1" w:themeTint="F2"/>
          <w:sz w:val="24"/>
          <w:szCs w:val="24"/>
        </w:rPr>
        <w:t>3</w:t>
      </w:r>
      <w:r w:rsidRPr="00A1019D">
        <w:rPr>
          <w:rFonts w:ascii="仿宋" w:eastAsia="宋体" w:hAnsi="仿宋" w:cs="仿宋" w:hint="eastAsia"/>
          <w:b/>
          <w:bCs/>
          <w:color w:val="0D0D0D" w:themeColor="text1" w:themeTint="F2"/>
          <w:kern w:val="0"/>
          <w:sz w:val="24"/>
          <w:szCs w:val="24"/>
        </w:rPr>
        <w:t>天内</w:t>
      </w:r>
      <w:r w:rsidRPr="00A1019D">
        <w:rPr>
          <w:rFonts w:ascii="仿宋" w:eastAsia="宋体" w:hAnsi="仿宋" w:cs="仿宋" w:hint="eastAsia"/>
          <w:color w:val="0D0D0D" w:themeColor="text1" w:themeTint="F2"/>
          <w:kern w:val="0"/>
          <w:sz w:val="24"/>
          <w:szCs w:val="24"/>
        </w:rPr>
        <w:t>将与合同有关的通知、批准、证明、证书、指示、指令、要求、请求、同意、意见、确定和决定等书面函件送达对方当事人。</w:t>
      </w:r>
    </w:p>
    <w:p w14:paraId="3C9F6817"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1.7.2 </w:t>
      </w:r>
      <w:r w:rsidRPr="00A1019D">
        <w:rPr>
          <w:rFonts w:ascii="仿宋" w:eastAsia="宋体" w:hAnsi="仿宋" w:cs="仿宋" w:hint="eastAsia"/>
          <w:color w:val="0D0D0D" w:themeColor="text1" w:themeTint="F2"/>
          <w:kern w:val="0"/>
          <w:sz w:val="24"/>
          <w:szCs w:val="24"/>
        </w:rPr>
        <w:t>发包人接收文件的地点：</w:t>
      </w:r>
      <w:r w:rsidRPr="00A1019D">
        <w:rPr>
          <w:rFonts w:ascii="仿宋" w:eastAsia="宋体" w:hAnsi="仿宋" w:cs="仿宋" w:hint="eastAsia"/>
          <w:color w:val="0D0D0D" w:themeColor="text1" w:themeTint="F2"/>
          <w:sz w:val="24"/>
          <w:szCs w:val="24"/>
          <w:u w:val="single"/>
        </w:rPr>
        <w:t>广州市南沙区</w:t>
      </w:r>
      <w:r w:rsidRPr="00A1019D">
        <w:rPr>
          <w:rFonts w:ascii="仿宋" w:eastAsia="宋体" w:hAnsi="仿宋" w:cs="仿宋" w:hint="eastAsia"/>
          <w:color w:val="0D0D0D" w:themeColor="text1" w:themeTint="F2"/>
          <w:kern w:val="0"/>
          <w:sz w:val="24"/>
          <w:szCs w:val="24"/>
        </w:rPr>
        <w:t>；</w:t>
      </w:r>
    </w:p>
    <w:p w14:paraId="4A691F95" w14:textId="77777777" w:rsidR="00B741CD" w:rsidRPr="00A1019D" w:rsidRDefault="00606632">
      <w:pPr>
        <w:spacing w:line="360" w:lineRule="auto"/>
        <w:ind w:leftChars="270" w:left="567" w:firstLineChars="250" w:firstLine="60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lastRenderedPageBreak/>
        <w:t>发包人指定的接收人为：</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kern w:val="0"/>
          <w:sz w:val="24"/>
          <w:szCs w:val="24"/>
        </w:rPr>
        <w:t>。</w:t>
      </w:r>
    </w:p>
    <w:p w14:paraId="3DED802E" w14:textId="77777777" w:rsidR="00B741CD" w:rsidRPr="00A1019D" w:rsidRDefault="00606632">
      <w:pPr>
        <w:spacing w:line="360" w:lineRule="auto"/>
        <w:ind w:leftChars="270" w:left="567" w:firstLineChars="250" w:firstLine="60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承包人接收文件的地点：</w:t>
      </w:r>
      <w:r w:rsidRPr="00A1019D">
        <w:rPr>
          <w:rFonts w:ascii="仿宋" w:eastAsia="宋体" w:hAnsi="仿宋" w:cs="仿宋" w:hint="eastAsia"/>
          <w:color w:val="0D0D0D" w:themeColor="text1" w:themeTint="F2"/>
          <w:sz w:val="24"/>
          <w:szCs w:val="24"/>
          <w:u w:val="single"/>
        </w:rPr>
        <w:t>广州市南沙区</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kern w:val="0"/>
          <w:sz w:val="24"/>
          <w:szCs w:val="24"/>
        </w:rPr>
        <w:t>；</w:t>
      </w:r>
    </w:p>
    <w:p w14:paraId="5B5B3183" w14:textId="77777777" w:rsidR="00B741CD" w:rsidRPr="00A1019D" w:rsidRDefault="00606632">
      <w:pPr>
        <w:spacing w:line="360" w:lineRule="auto"/>
        <w:ind w:leftChars="270" w:left="567" w:firstLineChars="250" w:firstLine="60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承包人指定的接收人为：</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kern w:val="0"/>
          <w:sz w:val="24"/>
          <w:szCs w:val="24"/>
        </w:rPr>
        <w:t>。</w:t>
      </w:r>
    </w:p>
    <w:p w14:paraId="54874F65" w14:textId="77777777" w:rsidR="00B741CD" w:rsidRPr="00A1019D" w:rsidRDefault="00606632">
      <w:pPr>
        <w:spacing w:line="360" w:lineRule="auto"/>
        <w:ind w:leftChars="270" w:left="567" w:firstLineChars="250" w:firstLine="60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监理人接收文件的地点：</w:t>
      </w:r>
      <w:r w:rsidRPr="00A1019D">
        <w:rPr>
          <w:rFonts w:ascii="仿宋" w:eastAsia="宋体" w:hAnsi="仿宋" w:cs="仿宋" w:hint="eastAsia"/>
          <w:color w:val="0D0D0D" w:themeColor="text1" w:themeTint="F2"/>
          <w:sz w:val="24"/>
          <w:szCs w:val="24"/>
          <w:u w:val="single"/>
        </w:rPr>
        <w:t>广州市南沙区</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kern w:val="0"/>
          <w:sz w:val="24"/>
          <w:szCs w:val="24"/>
        </w:rPr>
        <w:t>；</w:t>
      </w:r>
    </w:p>
    <w:p w14:paraId="65FDC99A" w14:textId="77777777" w:rsidR="00B741CD" w:rsidRPr="00A1019D" w:rsidRDefault="00606632">
      <w:pPr>
        <w:autoSpaceDE w:val="0"/>
        <w:autoSpaceDN w:val="0"/>
        <w:adjustRightInd w:val="0"/>
        <w:spacing w:line="360" w:lineRule="auto"/>
        <w:ind w:firstLineChars="500" w:firstLine="120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监理人指定的接收人为：</w:t>
      </w:r>
      <w:r w:rsidRPr="00A1019D">
        <w:rPr>
          <w:rFonts w:ascii="仿宋" w:eastAsia="宋体" w:hAnsi="仿宋" w:cs="仿宋" w:hint="eastAsia"/>
          <w:color w:val="0D0D0D" w:themeColor="text1" w:themeTint="F2"/>
          <w:sz w:val="24"/>
          <w:szCs w:val="24"/>
          <w:u w:val="single"/>
        </w:rPr>
        <w:t>按发包人与监理人签订合同中的约定</w:t>
      </w:r>
      <w:r w:rsidRPr="00A1019D">
        <w:rPr>
          <w:rFonts w:ascii="仿宋" w:eastAsia="宋体" w:hAnsi="仿宋" w:cs="仿宋" w:hint="eastAsia"/>
          <w:color w:val="0D0D0D" w:themeColor="text1" w:themeTint="F2"/>
          <w:kern w:val="0"/>
          <w:sz w:val="24"/>
          <w:szCs w:val="24"/>
        </w:rPr>
        <w:t>。</w:t>
      </w:r>
    </w:p>
    <w:p w14:paraId="542C1912" w14:textId="77777777" w:rsidR="00B741CD" w:rsidRPr="00A1019D" w:rsidRDefault="00606632">
      <w:pPr>
        <w:pStyle w:val="3"/>
        <w:ind w:firstLine="118"/>
        <w:rPr>
          <w:rFonts w:ascii="仿宋" w:eastAsia="宋体" w:hAnsi="仿宋" w:cs="仿宋"/>
          <w:bCs w:val="0"/>
          <w:color w:val="0D0D0D" w:themeColor="text1" w:themeTint="F2"/>
          <w:szCs w:val="24"/>
        </w:rPr>
      </w:pPr>
      <w:bookmarkStart w:id="1691" w:name="_Toc24684"/>
      <w:r w:rsidRPr="00A1019D">
        <w:rPr>
          <w:rFonts w:ascii="宋体" w:eastAsia="宋体" w:cs="宋体"/>
          <w:bCs w:val="0"/>
          <w:color w:val="0D0D0D" w:themeColor="text1" w:themeTint="F2"/>
          <w:szCs w:val="24"/>
        </w:rPr>
        <w:t xml:space="preserve">   </w:t>
      </w:r>
      <w:bookmarkStart w:id="1692" w:name="_Toc149594747"/>
      <w:r w:rsidRPr="00A1019D">
        <w:rPr>
          <w:rFonts w:ascii="仿宋" w:eastAsia="宋体" w:hAnsi="仿宋" w:cs="仿宋" w:hint="eastAsia"/>
          <w:bCs w:val="0"/>
          <w:color w:val="0D0D0D" w:themeColor="text1" w:themeTint="F2"/>
          <w:szCs w:val="24"/>
        </w:rPr>
        <w:t xml:space="preserve">1.13 </w:t>
      </w:r>
      <w:r w:rsidRPr="00A1019D">
        <w:rPr>
          <w:rFonts w:ascii="仿宋" w:eastAsia="宋体" w:hAnsi="仿宋" w:cs="仿宋" w:hint="eastAsia"/>
          <w:bCs w:val="0"/>
          <w:color w:val="0D0D0D" w:themeColor="text1" w:themeTint="F2"/>
          <w:szCs w:val="24"/>
        </w:rPr>
        <w:t>发包人要求中的错误（</w:t>
      </w:r>
      <w:r w:rsidRPr="00A1019D">
        <w:rPr>
          <w:rFonts w:ascii="仿宋" w:eastAsia="宋体" w:hAnsi="仿宋" w:cs="仿宋" w:hint="eastAsia"/>
          <w:bCs w:val="0"/>
          <w:color w:val="0D0D0D" w:themeColor="text1" w:themeTint="F2"/>
          <w:szCs w:val="24"/>
        </w:rPr>
        <w:t>B</w:t>
      </w:r>
      <w:r w:rsidRPr="00A1019D">
        <w:rPr>
          <w:rFonts w:ascii="仿宋" w:eastAsia="宋体" w:hAnsi="仿宋" w:cs="仿宋" w:hint="eastAsia"/>
          <w:bCs w:val="0"/>
          <w:color w:val="0D0D0D" w:themeColor="text1" w:themeTint="F2"/>
          <w:szCs w:val="24"/>
        </w:rPr>
        <w:t>）</w:t>
      </w:r>
      <w:bookmarkEnd w:id="1691"/>
      <w:bookmarkEnd w:id="1692"/>
    </w:p>
    <w:p w14:paraId="3ACAB89B"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1.13</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0E18EFD3"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承包人应认真阅读、复核发包人要求，发现错误的，应及时书面通知发包人。承包人未发现发包人要求中存在错误的，承包人自行承担由此导致的费用增加和</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或</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工期延误，但专用合同条款另有约定的除外。</w:t>
      </w:r>
    </w:p>
    <w:p w14:paraId="6DB51923" w14:textId="77777777" w:rsidR="00B741CD" w:rsidRPr="00A1019D" w:rsidRDefault="00606632">
      <w:pPr>
        <w:pStyle w:val="3"/>
        <w:ind w:firstLine="118"/>
        <w:rPr>
          <w:rFonts w:ascii="仿宋" w:eastAsia="宋体" w:hAnsi="仿宋" w:cs="仿宋"/>
          <w:bCs w:val="0"/>
          <w:color w:val="0D0D0D" w:themeColor="text1" w:themeTint="F2"/>
          <w:szCs w:val="24"/>
        </w:rPr>
      </w:pPr>
      <w:bookmarkStart w:id="1693" w:name="_Toc12880"/>
      <w:bookmarkStart w:id="1694" w:name="_Toc149594748"/>
      <w:r w:rsidRPr="00A1019D">
        <w:rPr>
          <w:rFonts w:ascii="仿宋" w:eastAsia="宋体" w:hAnsi="仿宋" w:cs="仿宋" w:hint="eastAsia"/>
          <w:bCs w:val="0"/>
          <w:color w:val="0D0D0D" w:themeColor="text1" w:themeTint="F2"/>
          <w:szCs w:val="24"/>
        </w:rPr>
        <w:t>2</w:t>
      </w:r>
      <w:r w:rsidRPr="00A1019D">
        <w:rPr>
          <w:rFonts w:ascii="仿宋" w:eastAsia="宋体" w:hAnsi="仿宋" w:cs="仿宋" w:hint="eastAsia"/>
          <w:bCs w:val="0"/>
          <w:color w:val="0D0D0D" w:themeColor="text1" w:themeTint="F2"/>
          <w:szCs w:val="24"/>
        </w:rPr>
        <w:t>．发包人义务</w:t>
      </w:r>
      <w:bookmarkEnd w:id="1693"/>
      <w:bookmarkEnd w:id="1694"/>
    </w:p>
    <w:p w14:paraId="5792495A" w14:textId="77777777" w:rsidR="00B741CD" w:rsidRPr="00A1019D" w:rsidRDefault="00606632">
      <w:pPr>
        <w:pStyle w:val="3"/>
        <w:ind w:firstLine="118"/>
        <w:rPr>
          <w:rFonts w:ascii="仿宋" w:eastAsia="宋体" w:hAnsi="仿宋" w:cs="仿宋"/>
          <w:bCs w:val="0"/>
          <w:color w:val="0D0D0D" w:themeColor="text1" w:themeTint="F2"/>
          <w:szCs w:val="24"/>
        </w:rPr>
      </w:pPr>
      <w:bookmarkStart w:id="1695" w:name="_Toc17799"/>
      <w:r w:rsidRPr="00A1019D">
        <w:rPr>
          <w:rFonts w:ascii="宋体" w:eastAsia="宋体" w:cs="宋体"/>
          <w:bCs w:val="0"/>
          <w:color w:val="0D0D0D" w:themeColor="text1" w:themeTint="F2"/>
          <w:szCs w:val="24"/>
        </w:rPr>
        <w:t xml:space="preserve">   </w:t>
      </w:r>
      <w:bookmarkStart w:id="1696" w:name="_Toc149594749"/>
      <w:r w:rsidRPr="00A1019D">
        <w:rPr>
          <w:rFonts w:ascii="仿宋" w:eastAsia="宋体" w:hAnsi="仿宋" w:cs="仿宋" w:hint="eastAsia"/>
          <w:bCs w:val="0"/>
          <w:color w:val="0D0D0D" w:themeColor="text1" w:themeTint="F2"/>
          <w:szCs w:val="24"/>
        </w:rPr>
        <w:t xml:space="preserve">2.3 </w:t>
      </w:r>
      <w:r w:rsidRPr="00A1019D">
        <w:rPr>
          <w:rFonts w:ascii="仿宋" w:eastAsia="宋体" w:hAnsi="仿宋" w:cs="仿宋" w:hint="eastAsia"/>
          <w:bCs w:val="0"/>
          <w:color w:val="0D0D0D" w:themeColor="text1" w:themeTint="F2"/>
          <w:szCs w:val="24"/>
        </w:rPr>
        <w:t>提供施工场地</w:t>
      </w:r>
      <w:bookmarkEnd w:id="1695"/>
      <w:bookmarkEnd w:id="1696"/>
    </w:p>
    <w:p w14:paraId="2214E26E"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2.3.1</w:t>
      </w:r>
      <w:r w:rsidRPr="00A1019D">
        <w:rPr>
          <w:rFonts w:ascii="仿宋" w:eastAsia="宋体" w:hAnsi="仿宋" w:cs="仿宋" w:hint="eastAsia"/>
          <w:color w:val="0D0D0D" w:themeColor="text1" w:themeTint="F2"/>
          <w:sz w:val="24"/>
          <w:szCs w:val="24"/>
        </w:rPr>
        <w:t>发包人向承包人移交现场的约定：项目红线以内范围，由发包人负责提供施工场地。红线以外的房屋、土地等，确属工程需要临时占用的，承包人应承</w:t>
      </w:r>
      <w:proofErr w:type="gramStart"/>
      <w:r w:rsidRPr="00A1019D">
        <w:rPr>
          <w:rFonts w:ascii="仿宋" w:eastAsia="宋体" w:hAnsi="仿宋" w:cs="仿宋" w:hint="eastAsia"/>
          <w:color w:val="0D0D0D" w:themeColor="text1" w:themeTint="F2"/>
          <w:sz w:val="24"/>
          <w:szCs w:val="24"/>
        </w:rPr>
        <w:t>担办理</w:t>
      </w:r>
      <w:proofErr w:type="gramEnd"/>
      <w:r w:rsidRPr="00A1019D">
        <w:rPr>
          <w:rFonts w:ascii="仿宋" w:eastAsia="宋体" w:hAnsi="仿宋" w:cs="仿宋" w:hint="eastAsia"/>
          <w:color w:val="0D0D0D" w:themeColor="text1" w:themeTint="F2"/>
          <w:sz w:val="24"/>
          <w:szCs w:val="24"/>
        </w:rPr>
        <w:t>有关临时占用手续等工作及支付所需的一切费用。发包人可以根据实际情况，分期移交施工场地给承包人。</w:t>
      </w:r>
    </w:p>
    <w:p w14:paraId="163F5C8C"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2.3.2</w:t>
      </w:r>
      <w:r w:rsidRPr="00A1019D">
        <w:rPr>
          <w:rFonts w:ascii="仿宋" w:eastAsia="宋体" w:hAnsi="仿宋" w:cs="仿宋" w:hint="eastAsia"/>
          <w:color w:val="0D0D0D" w:themeColor="text1" w:themeTint="F2"/>
          <w:sz w:val="24"/>
          <w:szCs w:val="24"/>
        </w:rPr>
        <w:t>发包人提供进场施工条件的约定：承包人应自行解决施工所需的临时用水、用电。承包人应配合发包人做好场地接收工作。承包人应做好施工场地及周围管线（供水、供电、供气、排水、油管、通讯等）、建筑物（构筑物）、古树名木以及原有道路、桥梁、路灯和通讯设施等临时保护工作，并在有关部门、相关单位实施原地加固保护或迁移工程时予以配合（如有），由此增加的临时保护、现场管理、施工降效等费用是承包人承担的风险，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另行计算费用及支付。在施工过程中，由于承包人原因造成其损伤而引起的责任和损失由承包人承担，相关费用已包含在签约合同价中，发包人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另行计量支付，若承包人不按要求修复或赔偿损失的，则发包人有权另行委托其它单位修复，相关费用从承包人工程款中扣除。</w:t>
      </w:r>
    </w:p>
    <w:p w14:paraId="17CE1E62"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2.3.3</w:t>
      </w:r>
      <w:r w:rsidRPr="00A1019D">
        <w:rPr>
          <w:rFonts w:ascii="仿宋" w:eastAsia="宋体" w:hAnsi="仿宋" w:cs="仿宋" w:hint="eastAsia"/>
          <w:color w:val="0D0D0D" w:themeColor="text1" w:themeTint="F2"/>
          <w:sz w:val="24"/>
          <w:szCs w:val="24"/>
        </w:rPr>
        <w:t>发包人提供基础资料的约定：</w:t>
      </w:r>
    </w:p>
    <w:p w14:paraId="59705FEE"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）发包人在投标前向承包人提供下述资料①项目立项批文；②有关规划用地意</w:t>
      </w:r>
      <w:r w:rsidRPr="00A1019D">
        <w:rPr>
          <w:rFonts w:ascii="仿宋" w:eastAsia="宋体" w:hAnsi="仿宋" w:cs="仿宋" w:hint="eastAsia"/>
          <w:color w:val="0D0D0D" w:themeColor="text1" w:themeTint="F2"/>
          <w:sz w:val="24"/>
          <w:szCs w:val="24"/>
        </w:rPr>
        <w:lastRenderedPageBreak/>
        <w:t>见；③勘察（如有）设计工作要求；④初步设计成果文件（适用于设计从施工图设计阶段开始的项目）。上述资料作为招标文件的组成部分，在招标文件发布时提供。</w:t>
      </w:r>
    </w:p>
    <w:p w14:paraId="471D0E7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对于施工现场地上、地下管线（包括供水、供电、供气、排水、油管、通讯光缆等）、邻近建筑物（构筑物）、文物保护建筑、古树名木的资料由承包人自行调查、摸查、购买、核实（如承包人在核实过程中认为需要重新物探，由承包人自行负责组织并承担相关费用），并向监理人和发包人提交专项报告，提供基础资料相关费用除国家及各级政府相关法律、法规、规定或合同约定明确要求由发包人承担的行政性收费以外，已包含在签约合同价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另行支付，发包人可提供可能的协助和方便。</w:t>
      </w:r>
    </w:p>
    <w:p w14:paraId="40C1DA3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2.3.4 </w:t>
      </w:r>
      <w:r w:rsidRPr="00A1019D">
        <w:rPr>
          <w:rFonts w:ascii="仿宋" w:eastAsia="宋体" w:hAnsi="仿宋" w:cs="仿宋" w:hint="eastAsia"/>
          <w:color w:val="0D0D0D" w:themeColor="text1" w:themeTint="F2"/>
          <w:sz w:val="24"/>
          <w:szCs w:val="24"/>
        </w:rPr>
        <w:t>逾期提供的责任</w:t>
      </w:r>
    </w:p>
    <w:p w14:paraId="67DDD6D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规划调整、征地拆迁或青苗补偿等原因，发包人未能按合同约定及时向承包人提供施工现场、施工条件、基础资料时，导致影响关键节点工期或关键线路的，经发包人确认后，给予工期顺延。如因工期顺延涉及价格调整的按专用合同条款第</w:t>
      </w:r>
      <w:r w:rsidRPr="00A1019D">
        <w:rPr>
          <w:rFonts w:ascii="仿宋" w:eastAsia="宋体" w:hAnsi="仿宋" w:cs="仿宋" w:hint="eastAsia"/>
          <w:color w:val="0D0D0D" w:themeColor="text1" w:themeTint="F2"/>
          <w:sz w:val="24"/>
          <w:szCs w:val="24"/>
        </w:rPr>
        <w:t>16.1</w:t>
      </w:r>
      <w:r w:rsidRPr="00A1019D">
        <w:rPr>
          <w:rFonts w:ascii="仿宋" w:eastAsia="宋体" w:hAnsi="仿宋" w:cs="仿宋" w:hint="eastAsia"/>
          <w:color w:val="0D0D0D" w:themeColor="text1" w:themeTint="F2"/>
          <w:sz w:val="24"/>
          <w:szCs w:val="24"/>
        </w:rPr>
        <w:t>条执行，除合同另有约定外由此产生的其他费用发包人不予支付。</w:t>
      </w:r>
    </w:p>
    <w:p w14:paraId="44879B92" w14:textId="77777777" w:rsidR="00B741CD" w:rsidRPr="00A1019D" w:rsidRDefault="00606632">
      <w:pPr>
        <w:pStyle w:val="3"/>
        <w:ind w:firstLine="118"/>
        <w:rPr>
          <w:rFonts w:ascii="仿宋" w:eastAsia="宋体" w:hAnsi="仿宋" w:cs="仿宋"/>
          <w:bCs w:val="0"/>
          <w:color w:val="0D0D0D" w:themeColor="text1" w:themeTint="F2"/>
          <w:szCs w:val="24"/>
        </w:rPr>
      </w:pPr>
      <w:bookmarkStart w:id="1697" w:name="_Toc15016"/>
      <w:r w:rsidRPr="00A1019D">
        <w:rPr>
          <w:rFonts w:ascii="宋体" w:eastAsia="宋体" w:cs="宋体"/>
          <w:bCs w:val="0"/>
          <w:color w:val="0D0D0D" w:themeColor="text1" w:themeTint="F2"/>
          <w:szCs w:val="24"/>
        </w:rPr>
        <w:t xml:space="preserve">   </w:t>
      </w:r>
      <w:bookmarkStart w:id="1698" w:name="_Toc149594750"/>
      <w:r w:rsidRPr="00A1019D">
        <w:rPr>
          <w:rFonts w:ascii="仿宋" w:eastAsia="宋体" w:hAnsi="仿宋" w:cs="仿宋" w:hint="eastAsia"/>
          <w:bCs w:val="0"/>
          <w:color w:val="0D0D0D" w:themeColor="text1" w:themeTint="F2"/>
          <w:szCs w:val="24"/>
        </w:rPr>
        <w:t xml:space="preserve">2.4 </w:t>
      </w:r>
      <w:r w:rsidRPr="00A1019D">
        <w:rPr>
          <w:rFonts w:ascii="仿宋" w:eastAsia="宋体" w:hAnsi="仿宋" w:cs="仿宋" w:hint="eastAsia"/>
          <w:bCs w:val="0"/>
          <w:color w:val="0D0D0D" w:themeColor="text1" w:themeTint="F2"/>
          <w:szCs w:val="24"/>
        </w:rPr>
        <w:t>办理证件和批件</w:t>
      </w:r>
      <w:bookmarkEnd w:id="1697"/>
      <w:bookmarkEnd w:id="1698"/>
    </w:p>
    <w:p w14:paraId="216802FD"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对于按规定应由发包人办理各类审批、核准或备案手续，承包人应主动提出使用时间计划并积极协助发包人协调，以便于保证项目工期。</w:t>
      </w:r>
    </w:p>
    <w:p w14:paraId="2E475A4F" w14:textId="77777777" w:rsidR="00B741CD" w:rsidRPr="00A1019D" w:rsidRDefault="00606632">
      <w:pPr>
        <w:pStyle w:val="3"/>
        <w:ind w:firstLine="118"/>
        <w:rPr>
          <w:rFonts w:ascii="仿宋" w:eastAsia="宋体" w:hAnsi="仿宋" w:cs="仿宋"/>
          <w:bCs w:val="0"/>
          <w:color w:val="0D0D0D" w:themeColor="text1" w:themeTint="F2"/>
          <w:szCs w:val="24"/>
        </w:rPr>
      </w:pPr>
      <w:bookmarkStart w:id="1699" w:name="_Toc12966"/>
      <w:r w:rsidRPr="00A1019D">
        <w:rPr>
          <w:rFonts w:ascii="宋体" w:eastAsia="宋体" w:cs="宋体"/>
          <w:bCs w:val="0"/>
          <w:color w:val="0D0D0D" w:themeColor="text1" w:themeTint="F2"/>
          <w:szCs w:val="24"/>
        </w:rPr>
        <w:t xml:space="preserve">   </w:t>
      </w:r>
      <w:bookmarkStart w:id="1700" w:name="_Toc149594751"/>
      <w:r w:rsidRPr="00A1019D">
        <w:rPr>
          <w:rFonts w:ascii="仿宋" w:eastAsia="宋体" w:hAnsi="仿宋" w:cs="仿宋" w:hint="eastAsia"/>
          <w:bCs w:val="0"/>
          <w:color w:val="0D0D0D" w:themeColor="text1" w:themeTint="F2"/>
          <w:szCs w:val="24"/>
        </w:rPr>
        <w:t xml:space="preserve">2.5 </w:t>
      </w:r>
      <w:r w:rsidRPr="00A1019D">
        <w:rPr>
          <w:rFonts w:ascii="仿宋" w:eastAsia="宋体" w:hAnsi="仿宋" w:cs="仿宋" w:hint="eastAsia"/>
          <w:bCs w:val="0"/>
          <w:color w:val="0D0D0D" w:themeColor="text1" w:themeTint="F2"/>
          <w:szCs w:val="24"/>
        </w:rPr>
        <w:t>支付合同价款</w:t>
      </w:r>
      <w:bookmarkEnd w:id="1699"/>
      <w:bookmarkEnd w:id="1700"/>
    </w:p>
    <w:p w14:paraId="02605D9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发包人工程款支付担保的约定：发包人无需提供支付担保。</w:t>
      </w:r>
    </w:p>
    <w:p w14:paraId="45F36257" w14:textId="77777777" w:rsidR="00B741CD" w:rsidRPr="00A1019D" w:rsidRDefault="00606632">
      <w:pPr>
        <w:pStyle w:val="3"/>
        <w:ind w:firstLine="118"/>
        <w:rPr>
          <w:rFonts w:ascii="仿宋" w:eastAsia="宋体" w:hAnsi="仿宋" w:cs="仿宋"/>
          <w:bCs w:val="0"/>
          <w:color w:val="0D0D0D" w:themeColor="text1" w:themeTint="F2"/>
          <w:szCs w:val="24"/>
        </w:rPr>
      </w:pPr>
      <w:bookmarkStart w:id="1701" w:name="_Toc22908"/>
      <w:r w:rsidRPr="00A1019D">
        <w:rPr>
          <w:rFonts w:ascii="宋体" w:eastAsia="宋体" w:cs="宋体"/>
          <w:bCs w:val="0"/>
          <w:color w:val="0D0D0D" w:themeColor="text1" w:themeTint="F2"/>
          <w:szCs w:val="24"/>
        </w:rPr>
        <w:t xml:space="preserve">   </w:t>
      </w:r>
      <w:bookmarkStart w:id="1702" w:name="_Toc149594752"/>
      <w:r w:rsidRPr="00A1019D">
        <w:rPr>
          <w:rFonts w:ascii="仿宋" w:eastAsia="宋体" w:hAnsi="仿宋" w:cs="仿宋" w:hint="eastAsia"/>
          <w:bCs w:val="0"/>
          <w:color w:val="0D0D0D" w:themeColor="text1" w:themeTint="F2"/>
          <w:szCs w:val="24"/>
        </w:rPr>
        <w:t xml:space="preserve">2.7 </w:t>
      </w:r>
      <w:r w:rsidRPr="00A1019D">
        <w:rPr>
          <w:rFonts w:ascii="仿宋" w:eastAsia="宋体" w:hAnsi="仿宋" w:cs="仿宋" w:hint="eastAsia"/>
          <w:bCs w:val="0"/>
          <w:color w:val="0D0D0D" w:themeColor="text1" w:themeTint="F2"/>
          <w:szCs w:val="24"/>
        </w:rPr>
        <w:t>其他义务</w:t>
      </w:r>
      <w:bookmarkEnd w:id="1701"/>
      <w:bookmarkEnd w:id="1702"/>
    </w:p>
    <w:p w14:paraId="25108072"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发包人的其他权利和义务包括如下：</w:t>
      </w:r>
    </w:p>
    <w:p w14:paraId="051C61E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法律规定和（或）合同约定由发包人负责办理的工程建设项目必须履行的各类审批、核准或备案手续，发包人应按时办理。法律规定和（或）合同约定由承包人负责的有关设计、施工证件和批件，发包人应给予必要的协助。</w:t>
      </w:r>
    </w:p>
    <w:p w14:paraId="2CE5394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）发包人应履行合同中约定的合同价格调整、付款、竣工结算义务。</w:t>
      </w:r>
    </w:p>
    <w:p w14:paraId="70D4435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发包人有权按照合同约定和适用法律关于安全、质量、环境保护和职业健康等强制性标准、规范的规定，对承包人的勘察（如有）、设计、施工等实施工作提议、修改和变更，但不得违反国家强制性标准、规范的规定。</w:t>
      </w:r>
    </w:p>
    <w:p w14:paraId="1A296BC8"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4</w:t>
      </w:r>
      <w:r w:rsidRPr="00A1019D">
        <w:rPr>
          <w:rFonts w:ascii="仿宋" w:eastAsia="宋体" w:hAnsi="仿宋" w:cs="仿宋" w:hint="eastAsia"/>
          <w:color w:val="0D0D0D" w:themeColor="text1" w:themeTint="F2"/>
          <w:kern w:val="0"/>
          <w:sz w:val="24"/>
          <w:szCs w:val="24"/>
        </w:rPr>
        <w:t>）发包人有权根据合同约定，对因承包人原因给发包人带来的任何损失和损害，</w:t>
      </w:r>
      <w:r w:rsidRPr="00A1019D">
        <w:rPr>
          <w:rFonts w:ascii="仿宋" w:eastAsia="宋体" w:hAnsi="仿宋" w:cs="仿宋" w:hint="eastAsia"/>
          <w:color w:val="0D0D0D" w:themeColor="text1" w:themeTint="F2"/>
          <w:kern w:val="0"/>
          <w:sz w:val="24"/>
          <w:szCs w:val="24"/>
        </w:rPr>
        <w:lastRenderedPageBreak/>
        <w:t>提出赔偿。</w:t>
      </w:r>
    </w:p>
    <w:p w14:paraId="42188A3C"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5</w:t>
      </w:r>
      <w:r w:rsidRPr="00A1019D">
        <w:rPr>
          <w:rFonts w:ascii="仿宋" w:eastAsia="宋体" w:hAnsi="仿宋" w:cs="仿宋" w:hint="eastAsia"/>
          <w:color w:val="0D0D0D" w:themeColor="text1" w:themeTint="F2"/>
          <w:kern w:val="0"/>
          <w:sz w:val="24"/>
          <w:szCs w:val="24"/>
        </w:rPr>
        <w:t>）发包人认为必要时，有权以书面形式发出暂停通知。</w:t>
      </w:r>
    </w:p>
    <w:p w14:paraId="427BEA93"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6</w:t>
      </w:r>
      <w:r w:rsidRPr="00A1019D">
        <w:rPr>
          <w:rFonts w:ascii="仿宋" w:eastAsia="宋体" w:hAnsi="仿宋" w:cs="仿宋" w:hint="eastAsia"/>
          <w:color w:val="0D0D0D" w:themeColor="text1" w:themeTint="F2"/>
          <w:kern w:val="0"/>
          <w:sz w:val="24"/>
          <w:szCs w:val="24"/>
        </w:rPr>
        <w:t>）承包人在设计</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施工进度、设计</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施工质量、指派人员、提供服务、协作等方面义务的履行不符合本合同约定时，发包人有追究违约责任、要求赔偿损失、直至解除合同等权利；同时，发包人还有权将承包人存在的上述违约事实公诸于众和向有关部门反映情况。</w:t>
      </w:r>
    </w:p>
    <w:p w14:paraId="26E2EDE2"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7</w:t>
      </w:r>
      <w:r w:rsidRPr="00A1019D">
        <w:rPr>
          <w:rFonts w:ascii="仿宋" w:eastAsia="宋体" w:hAnsi="仿宋" w:cs="仿宋" w:hint="eastAsia"/>
          <w:color w:val="0D0D0D" w:themeColor="text1" w:themeTint="F2"/>
          <w:kern w:val="0"/>
          <w:sz w:val="24"/>
          <w:szCs w:val="24"/>
        </w:rPr>
        <w:t>）在施工开工前，发包人组织设计交底，并协调处理勘察设计施工、监理及咨询等各方面的配合工作。</w:t>
      </w:r>
    </w:p>
    <w:p w14:paraId="6ACCC0D4"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8</w:t>
      </w:r>
      <w:r w:rsidRPr="00A1019D">
        <w:rPr>
          <w:rFonts w:ascii="仿宋" w:eastAsia="宋体" w:hAnsi="仿宋" w:cs="仿宋" w:hint="eastAsia"/>
          <w:color w:val="0D0D0D" w:themeColor="text1" w:themeTint="F2"/>
          <w:kern w:val="0"/>
          <w:sz w:val="24"/>
          <w:szCs w:val="24"/>
        </w:rPr>
        <w:t>）因规划调整或工程规模、建设标准、功能需求发生重大变化等非承包人原因导致审定的概算超过已批复的可行性研究报告估算总投资的，发包人有权终止合同，将本工程重新招标另行发包。</w:t>
      </w:r>
    </w:p>
    <w:p w14:paraId="4C0E7B0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9</w:t>
      </w:r>
      <w:r w:rsidRPr="00A1019D">
        <w:rPr>
          <w:rFonts w:ascii="仿宋" w:eastAsia="宋体" w:hAnsi="仿宋" w:cs="仿宋" w:hint="eastAsia"/>
          <w:color w:val="0D0D0D" w:themeColor="text1" w:themeTint="F2"/>
          <w:kern w:val="0"/>
          <w:sz w:val="24"/>
          <w:szCs w:val="24"/>
        </w:rPr>
        <w:t>）发包人享有的其他权利和义务。</w:t>
      </w:r>
    </w:p>
    <w:p w14:paraId="629298AD"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双方一致同意专用合同条款增加第</w:t>
      </w:r>
      <w:r w:rsidRPr="00A1019D">
        <w:rPr>
          <w:rFonts w:ascii="仿宋" w:eastAsia="宋体" w:hAnsi="仿宋" w:cs="仿宋" w:hint="eastAsia"/>
          <w:color w:val="0D0D0D" w:themeColor="text1" w:themeTint="F2"/>
          <w:kern w:val="0"/>
          <w:sz w:val="24"/>
          <w:szCs w:val="24"/>
        </w:rPr>
        <w:t>2.8</w:t>
      </w:r>
      <w:r w:rsidRPr="00A1019D">
        <w:rPr>
          <w:rFonts w:ascii="仿宋" w:eastAsia="宋体" w:hAnsi="仿宋" w:cs="仿宋" w:hint="eastAsia"/>
          <w:color w:val="0D0D0D" w:themeColor="text1" w:themeTint="F2"/>
          <w:kern w:val="0"/>
          <w:sz w:val="24"/>
          <w:szCs w:val="24"/>
        </w:rPr>
        <w:t>款：</w:t>
      </w:r>
    </w:p>
    <w:p w14:paraId="2CF81C96" w14:textId="77777777" w:rsidR="00B741CD" w:rsidRPr="00A1019D" w:rsidRDefault="00606632">
      <w:pPr>
        <w:pStyle w:val="3"/>
        <w:ind w:firstLine="118"/>
        <w:rPr>
          <w:rFonts w:ascii="仿宋" w:eastAsia="宋体" w:hAnsi="仿宋" w:cs="仿宋"/>
          <w:bCs w:val="0"/>
          <w:color w:val="0D0D0D" w:themeColor="text1" w:themeTint="F2"/>
          <w:szCs w:val="24"/>
        </w:rPr>
      </w:pPr>
      <w:bookmarkStart w:id="1703" w:name="_Toc14781"/>
      <w:r w:rsidRPr="00A1019D">
        <w:rPr>
          <w:rFonts w:ascii="宋体" w:eastAsia="宋体" w:cs="宋体"/>
          <w:bCs w:val="0"/>
          <w:color w:val="0D0D0D" w:themeColor="text1" w:themeTint="F2"/>
          <w:szCs w:val="24"/>
        </w:rPr>
        <w:t xml:space="preserve">   </w:t>
      </w:r>
      <w:bookmarkStart w:id="1704" w:name="_Toc149594753"/>
      <w:r w:rsidRPr="00A1019D">
        <w:rPr>
          <w:rFonts w:ascii="仿宋" w:eastAsia="宋体" w:hAnsi="仿宋" w:cs="仿宋" w:hint="eastAsia"/>
          <w:bCs w:val="0"/>
          <w:color w:val="0D0D0D" w:themeColor="text1" w:themeTint="F2"/>
          <w:szCs w:val="24"/>
        </w:rPr>
        <w:t xml:space="preserve">2.8 </w:t>
      </w:r>
      <w:r w:rsidRPr="00A1019D">
        <w:rPr>
          <w:rFonts w:ascii="仿宋" w:eastAsia="宋体" w:hAnsi="仿宋" w:cs="仿宋" w:hint="eastAsia"/>
          <w:bCs w:val="0"/>
          <w:color w:val="0D0D0D" w:themeColor="text1" w:themeTint="F2"/>
          <w:szCs w:val="24"/>
        </w:rPr>
        <w:t>现场统一管理协议</w:t>
      </w:r>
      <w:bookmarkEnd w:id="1703"/>
      <w:bookmarkEnd w:id="1704"/>
    </w:p>
    <w:p w14:paraId="456D6402"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color w:val="0D0D0D" w:themeColor="text1" w:themeTint="F2"/>
          <w:kern w:val="0"/>
          <w:sz w:val="24"/>
          <w:szCs w:val="24"/>
        </w:rPr>
        <w:t>2.8</w:t>
      </w:r>
      <w:r w:rsidRPr="00A1019D">
        <w:rPr>
          <w:rFonts w:ascii="仿宋" w:eastAsia="宋体" w:hAnsi="仿宋" w:cs="仿宋"/>
          <w:color w:val="0D0D0D" w:themeColor="text1" w:themeTint="F2"/>
          <w:sz w:val="24"/>
          <w:szCs w:val="24"/>
        </w:rPr>
        <w:t>.1</w:t>
      </w:r>
      <w:r w:rsidRPr="00A1019D">
        <w:rPr>
          <w:rFonts w:ascii="仿宋" w:eastAsia="宋体" w:hAnsi="仿宋" w:cs="仿宋"/>
          <w:color w:val="0D0D0D" w:themeColor="text1" w:themeTint="F2"/>
          <w:sz w:val="24"/>
          <w:szCs w:val="24"/>
        </w:rPr>
        <w:t>发</w:t>
      </w:r>
      <w:r w:rsidRPr="00A1019D">
        <w:rPr>
          <w:rFonts w:ascii="仿宋" w:eastAsia="宋体" w:hAnsi="仿宋" w:cs="仿宋" w:hint="eastAsia"/>
          <w:color w:val="0D0D0D" w:themeColor="text1" w:themeTint="F2"/>
          <w:kern w:val="0"/>
          <w:sz w:val="24"/>
          <w:szCs w:val="24"/>
        </w:rPr>
        <w:t>包人应与承包人、由发包人直接发包的专业工程的承包人签订施工现场统一管理协议，明确各方的权利义务。施工现场统一管理协议作为专用合同条款的附件。</w:t>
      </w:r>
    </w:p>
    <w:p w14:paraId="10A27F70"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2.8</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负责对由发包人另行发包的专业工程承包人（如有）进行现场统一管理，内容包括但不限于统一管理安排并提供生产、生活设施搭建场地、统一管理现有运输道路和通道使用、统一管理施工用水、用电的接驳点、统一管理现有公共临时设施使用、统一管理现有水平、垂直运输设施使用，统筹安排现有脚手架使用等以及其它内容，承包人应做好一切有利于项目实施的配合和统一管理，不得推诿、拒绝。</w:t>
      </w:r>
    </w:p>
    <w:p w14:paraId="44FFB5F1" w14:textId="77777777" w:rsidR="00B741CD" w:rsidRPr="00A1019D" w:rsidRDefault="00606632">
      <w:pPr>
        <w:adjustRightInd w:val="0"/>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2.8</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对发包人另行发包的专业工程进行统一管理，向发包人另行发包的专业工程承包人提供施工现场管理、配合服务（如分包人使用承包人的脚手架、水电接驳等）以及竣工资料汇总整理等服务，施工总承包管理和配合服务工作内容及费用由承包人与发包人另行发包的专业工程的承包人双方协商约定。承包人与发包人另行发包的专业工程的承包人在发包人要求的时间内协商签订施工总承包管理和配合服务协议，协议需明确双方权责及费用。协议签订后，双方仍有争议影响项目正常推进的，发包人有权暂停承包人的所有支付申请，暂停或取消承包人今后参与由发包人负责组织实施项目的投标资格。</w:t>
      </w:r>
    </w:p>
    <w:p w14:paraId="20F3B89E" w14:textId="77777777" w:rsidR="00B741CD" w:rsidRPr="00A1019D" w:rsidRDefault="00606632">
      <w:pPr>
        <w:adjustRightInd w:val="0"/>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lastRenderedPageBreak/>
        <w:t>2.8</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如承包人与发包人另行发包的专业工程的承包人双方协商不成，影响项目正常推进的，发包人有权按下述约定执行（仅适用于房建类项目），承包人需无条件服从与配合。</w:t>
      </w:r>
    </w:p>
    <w:p w14:paraId="40FE459D" w14:textId="77777777" w:rsidR="00B741CD" w:rsidRPr="00A1019D" w:rsidRDefault="00606632">
      <w:pPr>
        <w:adjustRightInd w:val="0"/>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施工总承包统一管理包括但不限于以下工作内容：项目总进度计划管理和协调；信息管理；公共临时设施管理；公共文明施工和安全生产设施管理；现场综合管理；总体协调配合；提供标高基准点、平面控制轴线、墨线；提供工作面；成品保护；组织项目竣工验收、竣工结算、竣工资料和竣工备案、工程移交、工程档案移交及其他管理工作。</w:t>
      </w:r>
    </w:p>
    <w:p w14:paraId="75C1650F" w14:textId="77777777" w:rsidR="00B741CD" w:rsidRPr="00A1019D" w:rsidRDefault="00606632">
      <w:pPr>
        <w:adjustRightInd w:val="0"/>
        <w:snapToGrid w:val="0"/>
        <w:spacing w:line="360" w:lineRule="auto"/>
        <w:ind w:firstLineChars="200" w:firstLine="480"/>
        <w:rPr>
          <w:rFonts w:ascii="仿宋" w:eastAsia="宋体" w:hAnsi="仿宋" w:cs="仿宋"/>
          <w:snapToGrid w:val="0"/>
          <w:color w:val="0D0D0D" w:themeColor="text1" w:themeTint="F2"/>
          <w:kern w:val="0"/>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专业工程配合服务包括但不限于以下工作内容：为发包人另行发包的专业工程承包人提供生产、生活用设施搭建场地；提供现有运输道路和通道；提供施工用水、用电的接驳点；提供现有公共临时设施；提供现有水平、垂直运输设施；提供现有脚手架、配合专业工程承包人完成管线预埋、预留孔（井）洞和收面以及其他配合服务。</w:t>
      </w:r>
    </w:p>
    <w:p w14:paraId="174EE62A"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）施工总承包管理和配合服务费：</w:t>
      </w:r>
    </w:p>
    <w:p w14:paraId="48E09A85"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发包人另行发包的专业工程承包人按如下标准向承包人支付施工总承包管理和配合服务费：</w:t>
      </w:r>
    </w:p>
    <w:p w14:paraId="6B94C22C"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）承包人仅对发包人另行发包的专业工程进行总承包管理和协调时，按分包合同造价的</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计算。</w:t>
      </w:r>
    </w:p>
    <w:p w14:paraId="44E9F45E"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）要求对发包人另行发包的专业工程进行总承包管理和协调，并同时要求提供配合和服务，施工总承包管理和配合服务费按如下标准计算：</w:t>
      </w:r>
    </w:p>
    <w:p w14:paraId="5E5080A8"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①分包合同价在</w:t>
      </w:r>
      <w:r w:rsidRPr="00A1019D">
        <w:rPr>
          <w:rFonts w:ascii="仿宋" w:eastAsia="宋体" w:hAnsi="仿宋" w:cs="仿宋" w:hint="eastAsia"/>
          <w:color w:val="0D0D0D" w:themeColor="text1" w:themeTint="F2"/>
          <w:sz w:val="24"/>
          <w:szCs w:val="24"/>
        </w:rPr>
        <w:t>3000</w:t>
      </w:r>
      <w:r w:rsidRPr="00A1019D">
        <w:rPr>
          <w:rFonts w:ascii="仿宋" w:eastAsia="宋体" w:hAnsi="仿宋" w:cs="仿宋" w:hint="eastAsia"/>
          <w:color w:val="0D0D0D" w:themeColor="text1" w:themeTint="F2"/>
          <w:sz w:val="24"/>
          <w:szCs w:val="24"/>
        </w:rPr>
        <w:t>万元以下的，按分包合同价的</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计算；</w:t>
      </w:r>
    </w:p>
    <w:p w14:paraId="516483F3"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②分包合同价在</w:t>
      </w:r>
      <w:r w:rsidRPr="00A1019D">
        <w:rPr>
          <w:rFonts w:ascii="仿宋" w:eastAsia="宋体" w:hAnsi="仿宋" w:cs="仿宋" w:hint="eastAsia"/>
          <w:color w:val="0D0D0D" w:themeColor="text1" w:themeTint="F2"/>
          <w:sz w:val="24"/>
          <w:szCs w:val="24"/>
        </w:rPr>
        <w:t>3000</w:t>
      </w:r>
      <w:r w:rsidRPr="00A1019D">
        <w:rPr>
          <w:rFonts w:ascii="仿宋" w:eastAsia="宋体" w:hAnsi="仿宋" w:cs="仿宋" w:hint="eastAsia"/>
          <w:color w:val="0D0D0D" w:themeColor="text1" w:themeTint="F2"/>
          <w:sz w:val="24"/>
          <w:szCs w:val="24"/>
        </w:rPr>
        <w:t>万元（含本数）</w:t>
      </w:r>
      <w:proofErr w:type="gramStart"/>
      <w:r w:rsidRPr="00A1019D">
        <w:rPr>
          <w:rFonts w:ascii="仿宋" w:eastAsia="宋体" w:hAnsi="仿宋" w:cs="仿宋" w:hint="eastAsia"/>
          <w:color w:val="0D0D0D" w:themeColor="text1" w:themeTint="F2"/>
          <w:sz w:val="24"/>
          <w:szCs w:val="24"/>
        </w:rPr>
        <w:t>以上～</w:t>
      </w:r>
      <w:proofErr w:type="gramEnd"/>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亿元（不含本数）以下的，按</w:t>
      </w:r>
      <w:r w:rsidRPr="00A1019D">
        <w:rPr>
          <w:rFonts w:ascii="仿宋" w:eastAsia="宋体" w:hAnsi="仿宋" w:cs="仿宋" w:hint="eastAsia"/>
          <w:color w:val="0D0D0D" w:themeColor="text1" w:themeTint="F2"/>
          <w:sz w:val="24"/>
          <w:szCs w:val="24"/>
        </w:rPr>
        <w:t>90</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（分包合同价﹣</w:t>
      </w:r>
      <w:r w:rsidRPr="00A1019D">
        <w:rPr>
          <w:rFonts w:ascii="仿宋" w:eastAsia="宋体" w:hAnsi="仿宋" w:cs="仿宋" w:hint="eastAsia"/>
          <w:color w:val="0D0D0D" w:themeColor="text1" w:themeTint="F2"/>
          <w:sz w:val="24"/>
          <w:szCs w:val="24"/>
        </w:rPr>
        <w:t>3000</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计算；</w:t>
      </w:r>
    </w:p>
    <w:p w14:paraId="1826CFBB"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③分包合同价在</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亿元（含本数）</w:t>
      </w:r>
      <w:proofErr w:type="gramStart"/>
      <w:r w:rsidRPr="00A1019D">
        <w:rPr>
          <w:rFonts w:ascii="仿宋" w:eastAsia="宋体" w:hAnsi="仿宋" w:cs="仿宋" w:hint="eastAsia"/>
          <w:color w:val="0D0D0D" w:themeColor="text1" w:themeTint="F2"/>
          <w:sz w:val="24"/>
          <w:szCs w:val="24"/>
        </w:rPr>
        <w:t>以上～</w:t>
      </w:r>
      <w:proofErr w:type="gramEnd"/>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亿元（不含本数）以下的，按</w:t>
      </w:r>
      <w:r w:rsidRPr="00A1019D">
        <w:rPr>
          <w:rFonts w:ascii="仿宋" w:eastAsia="宋体" w:hAnsi="仿宋" w:cs="仿宋" w:hint="eastAsia"/>
          <w:color w:val="0D0D0D" w:themeColor="text1" w:themeTint="F2"/>
          <w:sz w:val="24"/>
          <w:szCs w:val="24"/>
        </w:rPr>
        <w:t>230</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（分包合同价﹣</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亿元）</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计算；</w:t>
      </w:r>
    </w:p>
    <w:p w14:paraId="23FBF33B"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④分包合同价在</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亿元（含本数）以上的，按</w:t>
      </w:r>
      <w:r w:rsidRPr="00A1019D">
        <w:rPr>
          <w:rFonts w:ascii="仿宋" w:eastAsia="宋体" w:hAnsi="仿宋" w:cs="仿宋" w:hint="eastAsia"/>
          <w:color w:val="0D0D0D" w:themeColor="text1" w:themeTint="F2"/>
          <w:sz w:val="24"/>
          <w:szCs w:val="24"/>
        </w:rPr>
        <w:t>830</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（分包合同价﹣</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亿元）</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计算。</w:t>
      </w:r>
    </w:p>
    <w:p w14:paraId="13AEDE0D"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b/>
          <w:color w:val="0D0D0D" w:themeColor="text1" w:themeTint="F2"/>
          <w:kern w:val="0"/>
          <w:sz w:val="24"/>
          <w:szCs w:val="24"/>
        </w:rPr>
      </w:pPr>
      <w:r w:rsidRPr="00A1019D">
        <w:rPr>
          <w:rFonts w:ascii="仿宋" w:eastAsia="宋体" w:hAnsi="仿宋" w:cs="仿宋" w:hint="eastAsia"/>
          <w:color w:val="0D0D0D" w:themeColor="text1" w:themeTint="F2"/>
          <w:sz w:val="24"/>
          <w:szCs w:val="24"/>
        </w:rPr>
        <w:t>支付方式：签订施工总承包管理和配合服务协议后，发包人另行发包的专业工程的承包人在进场后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天内向承包人支付</w:t>
      </w:r>
      <w:r w:rsidRPr="00A1019D">
        <w:rPr>
          <w:rFonts w:ascii="仿宋" w:eastAsia="宋体" w:hAnsi="仿宋" w:cs="仿宋" w:hint="eastAsia"/>
          <w:color w:val="0D0D0D" w:themeColor="text1" w:themeTint="F2"/>
          <w:sz w:val="24"/>
          <w:szCs w:val="24"/>
        </w:rPr>
        <w:t>20%</w:t>
      </w:r>
      <w:r w:rsidRPr="00A1019D">
        <w:rPr>
          <w:rFonts w:ascii="仿宋" w:eastAsia="宋体" w:hAnsi="仿宋" w:cs="仿宋" w:hint="eastAsia"/>
          <w:color w:val="0D0D0D" w:themeColor="text1" w:themeTint="F2"/>
          <w:sz w:val="24"/>
          <w:szCs w:val="24"/>
        </w:rPr>
        <w:t>，专业工程完成</w:t>
      </w:r>
      <w:r w:rsidRPr="00A1019D">
        <w:rPr>
          <w:rFonts w:ascii="仿宋" w:eastAsia="宋体" w:hAnsi="仿宋" w:cs="仿宋" w:hint="eastAsia"/>
          <w:color w:val="0D0D0D" w:themeColor="text1" w:themeTint="F2"/>
          <w:sz w:val="24"/>
          <w:szCs w:val="24"/>
        </w:rPr>
        <w:t>50%</w:t>
      </w:r>
      <w:r w:rsidRPr="00A1019D">
        <w:rPr>
          <w:rFonts w:ascii="仿宋" w:eastAsia="宋体" w:hAnsi="仿宋" w:cs="仿宋" w:hint="eastAsia"/>
          <w:color w:val="0D0D0D" w:themeColor="text1" w:themeTint="F2"/>
          <w:sz w:val="24"/>
          <w:szCs w:val="24"/>
        </w:rPr>
        <w:t>时支付至</w:t>
      </w:r>
      <w:r w:rsidRPr="00A1019D">
        <w:rPr>
          <w:rFonts w:ascii="仿宋" w:eastAsia="宋体" w:hAnsi="仿宋" w:cs="仿宋" w:hint="eastAsia"/>
          <w:color w:val="0D0D0D" w:themeColor="text1" w:themeTint="F2"/>
          <w:sz w:val="24"/>
          <w:szCs w:val="24"/>
        </w:rPr>
        <w:t>40%</w:t>
      </w:r>
      <w:r w:rsidRPr="00A1019D">
        <w:rPr>
          <w:rFonts w:ascii="仿宋" w:eastAsia="宋体" w:hAnsi="仿宋" w:cs="仿宋" w:hint="eastAsia"/>
          <w:color w:val="0D0D0D" w:themeColor="text1" w:themeTint="F2"/>
          <w:sz w:val="24"/>
          <w:szCs w:val="24"/>
        </w:rPr>
        <w:t>，专业工程完工时支付至</w:t>
      </w:r>
      <w:r w:rsidRPr="00A1019D">
        <w:rPr>
          <w:rFonts w:ascii="仿宋" w:eastAsia="宋体" w:hAnsi="仿宋" w:cs="仿宋" w:hint="eastAsia"/>
          <w:color w:val="0D0D0D" w:themeColor="text1" w:themeTint="F2"/>
          <w:sz w:val="24"/>
          <w:szCs w:val="24"/>
        </w:rPr>
        <w:t>80%</w:t>
      </w:r>
      <w:r w:rsidRPr="00A1019D">
        <w:rPr>
          <w:rFonts w:ascii="仿宋" w:eastAsia="宋体" w:hAnsi="仿宋" w:cs="仿宋" w:hint="eastAsia"/>
          <w:color w:val="0D0D0D" w:themeColor="text1" w:themeTint="F2"/>
          <w:sz w:val="24"/>
          <w:szCs w:val="24"/>
        </w:rPr>
        <w:t>，竣工验收、工程移交及工程档案移交后支付余款。</w:t>
      </w:r>
    </w:p>
    <w:p w14:paraId="3689545E" w14:textId="77777777" w:rsidR="00B741CD" w:rsidRPr="00A1019D" w:rsidRDefault="00606632">
      <w:pPr>
        <w:pStyle w:val="3"/>
        <w:ind w:firstLine="118"/>
        <w:rPr>
          <w:rFonts w:ascii="仿宋" w:eastAsia="宋体" w:hAnsi="仿宋" w:cs="仿宋"/>
          <w:bCs w:val="0"/>
          <w:color w:val="0D0D0D" w:themeColor="text1" w:themeTint="F2"/>
          <w:szCs w:val="24"/>
        </w:rPr>
      </w:pPr>
      <w:bookmarkStart w:id="1705" w:name="_Toc22300"/>
      <w:bookmarkStart w:id="1706" w:name="_Toc149594754"/>
      <w:r w:rsidRPr="00A1019D">
        <w:rPr>
          <w:rFonts w:ascii="仿宋" w:eastAsia="宋体" w:hAnsi="仿宋" w:cs="仿宋" w:hint="eastAsia"/>
          <w:bCs w:val="0"/>
          <w:color w:val="0D0D0D" w:themeColor="text1" w:themeTint="F2"/>
          <w:szCs w:val="24"/>
        </w:rPr>
        <w:lastRenderedPageBreak/>
        <w:t xml:space="preserve">3. </w:t>
      </w:r>
      <w:r w:rsidRPr="00A1019D">
        <w:rPr>
          <w:rFonts w:ascii="仿宋" w:eastAsia="宋体" w:hAnsi="仿宋" w:cs="仿宋" w:hint="eastAsia"/>
          <w:bCs w:val="0"/>
          <w:color w:val="0D0D0D" w:themeColor="text1" w:themeTint="F2"/>
          <w:szCs w:val="24"/>
        </w:rPr>
        <w:t>监理人</w:t>
      </w:r>
      <w:bookmarkEnd w:id="1705"/>
      <w:bookmarkEnd w:id="1706"/>
    </w:p>
    <w:p w14:paraId="4D76641A" w14:textId="77777777" w:rsidR="00B741CD" w:rsidRPr="00A1019D" w:rsidRDefault="00606632">
      <w:pPr>
        <w:pStyle w:val="3"/>
        <w:ind w:firstLine="118"/>
        <w:rPr>
          <w:rFonts w:ascii="仿宋" w:eastAsia="宋体" w:hAnsi="仿宋" w:cs="仿宋"/>
          <w:bCs w:val="0"/>
          <w:color w:val="0D0D0D" w:themeColor="text1" w:themeTint="F2"/>
          <w:szCs w:val="24"/>
        </w:rPr>
      </w:pPr>
      <w:bookmarkStart w:id="1707" w:name="_Toc20295"/>
      <w:r w:rsidRPr="00A1019D">
        <w:rPr>
          <w:rFonts w:ascii="宋体" w:eastAsia="宋体" w:cs="宋体"/>
          <w:bCs w:val="0"/>
          <w:color w:val="0D0D0D" w:themeColor="text1" w:themeTint="F2"/>
          <w:szCs w:val="24"/>
        </w:rPr>
        <w:t xml:space="preserve">   </w:t>
      </w:r>
      <w:bookmarkStart w:id="1708" w:name="_Toc149594755"/>
      <w:r w:rsidRPr="00A1019D">
        <w:rPr>
          <w:rFonts w:ascii="仿宋" w:eastAsia="宋体" w:hAnsi="仿宋" w:cs="仿宋" w:hint="eastAsia"/>
          <w:bCs w:val="0"/>
          <w:color w:val="0D0D0D" w:themeColor="text1" w:themeTint="F2"/>
          <w:szCs w:val="24"/>
        </w:rPr>
        <w:t xml:space="preserve">3.1 </w:t>
      </w:r>
      <w:r w:rsidRPr="00A1019D">
        <w:rPr>
          <w:rFonts w:ascii="仿宋" w:eastAsia="宋体" w:hAnsi="仿宋" w:cs="仿宋" w:hint="eastAsia"/>
          <w:bCs w:val="0"/>
          <w:color w:val="0D0D0D" w:themeColor="text1" w:themeTint="F2"/>
          <w:szCs w:val="24"/>
        </w:rPr>
        <w:t>监理人的职责和权力</w:t>
      </w:r>
      <w:bookmarkEnd w:id="1707"/>
      <w:bookmarkEnd w:id="1708"/>
    </w:p>
    <w:p w14:paraId="51EB1E0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b/>
          <w:color w:val="0D0D0D" w:themeColor="text1" w:themeTint="F2"/>
          <w:kern w:val="0"/>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3.1</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43EAB6B3"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3.1.1</w:t>
      </w:r>
      <w:r w:rsidRPr="00A1019D">
        <w:rPr>
          <w:rFonts w:ascii="仿宋" w:eastAsia="宋体" w:hAnsi="仿宋" w:cs="仿宋" w:hint="eastAsia"/>
          <w:color w:val="0D0D0D" w:themeColor="text1" w:themeTint="F2"/>
          <w:sz w:val="24"/>
          <w:szCs w:val="24"/>
        </w:rPr>
        <w:t>监理人受发包人委托，享有合同约定的权限，其所发出的任何指示应视为已得到发包人的批准。</w:t>
      </w:r>
    </w:p>
    <w:p w14:paraId="1E6FBC8F"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3.1.2</w:t>
      </w:r>
      <w:r w:rsidRPr="00A1019D">
        <w:rPr>
          <w:rFonts w:ascii="仿宋" w:eastAsia="宋体" w:hAnsi="仿宋" w:cs="仿宋" w:hint="eastAsia"/>
          <w:color w:val="0D0D0D" w:themeColor="text1" w:themeTint="F2"/>
          <w:sz w:val="24"/>
          <w:szCs w:val="24"/>
        </w:rPr>
        <w:t>监理人应当根据发包人授权及法律规定，代表发包人对工程施工相关事项进行检查、查验、审核、验收，并签发相关指示，但监理人无权修改合同，且无权减轻或免除合同约定的承包人的任何责任与义务。</w:t>
      </w:r>
    </w:p>
    <w:p w14:paraId="3FA17106"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3.1.3</w:t>
      </w:r>
      <w:r w:rsidRPr="00A1019D">
        <w:rPr>
          <w:rFonts w:ascii="仿宋" w:eastAsia="宋体" w:hAnsi="仿宋" w:cs="仿宋" w:hint="eastAsia"/>
          <w:color w:val="0D0D0D" w:themeColor="text1" w:themeTint="F2"/>
          <w:sz w:val="24"/>
          <w:szCs w:val="24"/>
        </w:rPr>
        <w:t>监理人根据项目实际需要在施工现场的办公场所、生活场所由承包人提供，相关费用已包含在签约合同价中，发包人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另行支付。</w:t>
      </w:r>
    </w:p>
    <w:p w14:paraId="2F79BA10" w14:textId="77777777" w:rsidR="00B741CD" w:rsidRPr="00A1019D" w:rsidRDefault="00606632">
      <w:pPr>
        <w:pStyle w:val="3"/>
        <w:ind w:firstLine="118"/>
        <w:rPr>
          <w:rFonts w:ascii="仿宋" w:eastAsia="宋体" w:hAnsi="仿宋" w:cs="仿宋"/>
          <w:bCs w:val="0"/>
          <w:color w:val="0D0D0D" w:themeColor="text1" w:themeTint="F2"/>
          <w:szCs w:val="24"/>
        </w:rPr>
      </w:pPr>
      <w:bookmarkStart w:id="1709" w:name="_Toc5599"/>
      <w:r w:rsidRPr="00A1019D">
        <w:rPr>
          <w:rFonts w:ascii="宋体" w:eastAsia="宋体" w:cs="宋体"/>
          <w:bCs w:val="0"/>
          <w:color w:val="0D0D0D" w:themeColor="text1" w:themeTint="F2"/>
          <w:szCs w:val="24"/>
        </w:rPr>
        <w:t xml:space="preserve">   </w:t>
      </w:r>
      <w:bookmarkStart w:id="1710" w:name="_Toc149594756"/>
      <w:r w:rsidRPr="00A1019D">
        <w:rPr>
          <w:rFonts w:ascii="仿宋" w:eastAsia="宋体" w:hAnsi="仿宋" w:cs="仿宋" w:hint="eastAsia"/>
          <w:bCs w:val="0"/>
          <w:color w:val="0D0D0D" w:themeColor="text1" w:themeTint="F2"/>
          <w:szCs w:val="24"/>
        </w:rPr>
        <w:t xml:space="preserve">3.3 </w:t>
      </w:r>
      <w:r w:rsidRPr="00A1019D">
        <w:rPr>
          <w:rFonts w:ascii="仿宋" w:eastAsia="宋体" w:hAnsi="仿宋" w:cs="仿宋" w:hint="eastAsia"/>
          <w:bCs w:val="0"/>
          <w:color w:val="0D0D0D" w:themeColor="text1" w:themeTint="F2"/>
          <w:szCs w:val="24"/>
        </w:rPr>
        <w:t>监理人员</w:t>
      </w:r>
      <w:bookmarkEnd w:id="1709"/>
      <w:bookmarkEnd w:id="1710"/>
    </w:p>
    <w:p w14:paraId="6BE3CB3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3.3</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1CF7907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发包人授予监理人对工程实施监理的权利由监理人派驻施工现场的监理人员行使，监理人员包括总监理工程师及监理工程师。监理人应将授权的总监理工程师和监理工程师的姓名及授权范围以书面形式提前通知承包人。</w:t>
      </w:r>
      <w:proofErr w:type="gramStart"/>
      <w:r w:rsidRPr="00A1019D">
        <w:rPr>
          <w:rFonts w:ascii="仿宋" w:eastAsia="宋体" w:hAnsi="仿宋" w:cs="仿宋" w:hint="eastAsia"/>
          <w:color w:val="0D0D0D" w:themeColor="text1" w:themeTint="F2"/>
          <w:kern w:val="0"/>
          <w:sz w:val="24"/>
          <w:szCs w:val="24"/>
        </w:rPr>
        <w:t>更换总</w:t>
      </w:r>
      <w:proofErr w:type="gramEnd"/>
      <w:r w:rsidRPr="00A1019D">
        <w:rPr>
          <w:rFonts w:ascii="仿宋" w:eastAsia="宋体" w:hAnsi="仿宋" w:cs="仿宋" w:hint="eastAsia"/>
          <w:color w:val="0D0D0D" w:themeColor="text1" w:themeTint="F2"/>
          <w:kern w:val="0"/>
          <w:sz w:val="24"/>
          <w:szCs w:val="24"/>
        </w:rPr>
        <w:t>监理工程师的，监理人应提前</w:t>
      </w:r>
      <w:r w:rsidRPr="00A1019D">
        <w:rPr>
          <w:rFonts w:ascii="仿宋" w:eastAsia="宋体" w:hAnsi="仿宋" w:cs="仿宋" w:hint="eastAsia"/>
          <w:color w:val="0D0D0D" w:themeColor="text1" w:themeTint="F2"/>
          <w:kern w:val="0"/>
          <w:sz w:val="24"/>
          <w:szCs w:val="24"/>
        </w:rPr>
        <w:t>7</w:t>
      </w:r>
      <w:r w:rsidRPr="00A1019D">
        <w:rPr>
          <w:rFonts w:ascii="仿宋" w:eastAsia="宋体" w:hAnsi="仿宋" w:cs="仿宋" w:hint="eastAsia"/>
          <w:color w:val="0D0D0D" w:themeColor="text1" w:themeTint="F2"/>
          <w:kern w:val="0"/>
          <w:sz w:val="24"/>
          <w:szCs w:val="24"/>
        </w:rPr>
        <w:t>天书面通知承包人；更换其他监理人员，监理人应提前</w:t>
      </w:r>
      <w:r w:rsidRPr="00A1019D">
        <w:rPr>
          <w:rFonts w:ascii="仿宋" w:eastAsia="宋体" w:hAnsi="仿宋" w:cs="仿宋" w:hint="eastAsia"/>
          <w:color w:val="0D0D0D" w:themeColor="text1" w:themeTint="F2"/>
          <w:kern w:val="0"/>
          <w:sz w:val="24"/>
          <w:szCs w:val="24"/>
        </w:rPr>
        <w:t>48</w:t>
      </w:r>
      <w:r w:rsidRPr="00A1019D">
        <w:rPr>
          <w:rFonts w:ascii="仿宋" w:eastAsia="宋体" w:hAnsi="仿宋" w:cs="仿宋" w:hint="eastAsia"/>
          <w:color w:val="0D0D0D" w:themeColor="text1" w:themeTint="F2"/>
          <w:kern w:val="0"/>
          <w:sz w:val="24"/>
          <w:szCs w:val="24"/>
        </w:rPr>
        <w:t>小时书面通知承包人。</w:t>
      </w:r>
    </w:p>
    <w:p w14:paraId="606DE165" w14:textId="77777777" w:rsidR="00B741CD" w:rsidRPr="00A1019D" w:rsidRDefault="00606632">
      <w:pPr>
        <w:pStyle w:val="3"/>
        <w:ind w:firstLine="118"/>
        <w:rPr>
          <w:rFonts w:ascii="仿宋" w:eastAsia="宋体" w:hAnsi="仿宋" w:cs="仿宋"/>
          <w:bCs w:val="0"/>
          <w:color w:val="0D0D0D" w:themeColor="text1" w:themeTint="F2"/>
          <w:szCs w:val="24"/>
        </w:rPr>
      </w:pPr>
      <w:bookmarkStart w:id="1711" w:name="_Toc5369"/>
      <w:r w:rsidRPr="00A1019D">
        <w:rPr>
          <w:rFonts w:ascii="宋体" w:eastAsia="宋体" w:cs="宋体"/>
          <w:bCs w:val="0"/>
          <w:color w:val="0D0D0D" w:themeColor="text1" w:themeTint="F2"/>
          <w:szCs w:val="24"/>
        </w:rPr>
        <w:t xml:space="preserve">   </w:t>
      </w:r>
      <w:bookmarkStart w:id="1712" w:name="_Toc149594757"/>
      <w:r w:rsidRPr="00A1019D">
        <w:rPr>
          <w:rFonts w:ascii="仿宋" w:eastAsia="宋体" w:hAnsi="仿宋" w:cs="仿宋" w:hint="eastAsia"/>
          <w:bCs w:val="0"/>
          <w:color w:val="0D0D0D" w:themeColor="text1" w:themeTint="F2"/>
          <w:szCs w:val="24"/>
        </w:rPr>
        <w:t xml:space="preserve">3.4 </w:t>
      </w:r>
      <w:r w:rsidRPr="00A1019D">
        <w:rPr>
          <w:rFonts w:ascii="仿宋" w:eastAsia="宋体" w:hAnsi="仿宋" w:cs="仿宋" w:hint="eastAsia"/>
          <w:bCs w:val="0"/>
          <w:color w:val="0D0D0D" w:themeColor="text1" w:themeTint="F2"/>
          <w:szCs w:val="24"/>
        </w:rPr>
        <w:t>监理人的指示</w:t>
      </w:r>
      <w:bookmarkEnd w:id="1711"/>
      <w:bookmarkEnd w:id="1712"/>
    </w:p>
    <w:p w14:paraId="726CDA6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3.4</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55044F4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3.4.1</w:t>
      </w:r>
      <w:r w:rsidRPr="00A1019D">
        <w:rPr>
          <w:rFonts w:ascii="仿宋" w:eastAsia="宋体" w:hAnsi="仿宋" w:cs="仿宋" w:hint="eastAsia"/>
          <w:color w:val="0D0D0D" w:themeColor="text1" w:themeTint="F2"/>
          <w:kern w:val="0"/>
          <w:sz w:val="24"/>
          <w:szCs w:val="24"/>
        </w:rPr>
        <w:t>监理人应按照发包人的授权发出监理指示。监理人的指示应采用书面形式，并经其授权的监理人员签字。紧急情况下，为了保证施工人员的安全或避免工程受损，监理人员可以口头形式发出指示，该指示与书面形式的指示具有同等法律效力，但必须在发出口头指示后</w:t>
      </w:r>
      <w:r w:rsidRPr="00A1019D">
        <w:rPr>
          <w:rFonts w:ascii="仿宋" w:eastAsia="宋体" w:hAnsi="仿宋" w:cs="仿宋" w:hint="eastAsia"/>
          <w:color w:val="0D0D0D" w:themeColor="text1" w:themeTint="F2"/>
          <w:kern w:val="0"/>
          <w:sz w:val="24"/>
          <w:szCs w:val="24"/>
        </w:rPr>
        <w:t>24</w:t>
      </w:r>
      <w:r w:rsidRPr="00A1019D">
        <w:rPr>
          <w:rFonts w:ascii="仿宋" w:eastAsia="宋体" w:hAnsi="仿宋" w:cs="仿宋" w:hint="eastAsia"/>
          <w:color w:val="0D0D0D" w:themeColor="text1" w:themeTint="F2"/>
          <w:kern w:val="0"/>
          <w:sz w:val="24"/>
          <w:szCs w:val="24"/>
        </w:rPr>
        <w:t>小时内补发书面监理指示，补发的书面监理指示应与口头指示一致。</w:t>
      </w:r>
    </w:p>
    <w:p w14:paraId="216336BC"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3.4.2</w:t>
      </w:r>
      <w:r w:rsidRPr="00A1019D">
        <w:rPr>
          <w:rFonts w:ascii="仿宋" w:eastAsia="宋体" w:hAnsi="仿宋" w:cs="仿宋" w:hint="eastAsia"/>
          <w:color w:val="0D0D0D" w:themeColor="text1" w:themeTint="F2"/>
          <w:kern w:val="0"/>
          <w:sz w:val="24"/>
          <w:szCs w:val="24"/>
        </w:rPr>
        <w:t>监理人发出的指示应送达承包人项目经理或经项目经理授权接收的人员。因监理人未能按合同约定发出指示、指示延误或发出了错误指示而导致承包人费用增加和（或）工期延误的，由发包人承担相应责任。总监理工程师不应将第</w:t>
      </w:r>
      <w:r w:rsidRPr="00A1019D">
        <w:rPr>
          <w:rFonts w:ascii="仿宋" w:eastAsia="宋体" w:hAnsi="仿宋" w:cs="仿宋" w:hint="eastAsia"/>
          <w:color w:val="0D0D0D" w:themeColor="text1" w:themeTint="F2"/>
          <w:kern w:val="0"/>
          <w:sz w:val="24"/>
          <w:szCs w:val="24"/>
        </w:rPr>
        <w:t>3.5</w:t>
      </w:r>
      <w:r w:rsidRPr="00A1019D">
        <w:rPr>
          <w:rFonts w:ascii="仿宋" w:eastAsia="宋体" w:hAnsi="仿宋" w:cs="仿宋" w:hint="eastAsia"/>
          <w:color w:val="0D0D0D" w:themeColor="text1" w:themeTint="F2"/>
          <w:kern w:val="0"/>
          <w:sz w:val="24"/>
          <w:szCs w:val="24"/>
        </w:rPr>
        <w:t>款约定应由总</w:t>
      </w:r>
      <w:r w:rsidRPr="00A1019D">
        <w:rPr>
          <w:rFonts w:ascii="仿宋" w:eastAsia="宋体" w:hAnsi="仿宋" w:cs="仿宋" w:hint="eastAsia"/>
          <w:color w:val="0D0D0D" w:themeColor="text1" w:themeTint="F2"/>
          <w:kern w:val="0"/>
          <w:sz w:val="24"/>
          <w:szCs w:val="24"/>
        </w:rPr>
        <w:lastRenderedPageBreak/>
        <w:t>监理工程师</w:t>
      </w:r>
      <w:proofErr w:type="gramStart"/>
      <w:r w:rsidRPr="00A1019D">
        <w:rPr>
          <w:rFonts w:ascii="仿宋" w:eastAsia="宋体" w:hAnsi="仿宋" w:cs="仿宋" w:hint="eastAsia"/>
          <w:color w:val="0D0D0D" w:themeColor="text1" w:themeTint="F2"/>
          <w:kern w:val="0"/>
          <w:sz w:val="24"/>
          <w:szCs w:val="24"/>
        </w:rPr>
        <w:t>作出</w:t>
      </w:r>
      <w:proofErr w:type="gramEnd"/>
      <w:r w:rsidRPr="00A1019D">
        <w:rPr>
          <w:rFonts w:ascii="仿宋" w:eastAsia="宋体" w:hAnsi="仿宋" w:cs="仿宋" w:hint="eastAsia"/>
          <w:color w:val="0D0D0D" w:themeColor="text1" w:themeTint="F2"/>
          <w:kern w:val="0"/>
          <w:sz w:val="24"/>
          <w:szCs w:val="24"/>
        </w:rPr>
        <w:t>确定的权力授权或委托给其他监理人员。</w:t>
      </w:r>
    </w:p>
    <w:p w14:paraId="76378423"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3.4.3</w:t>
      </w:r>
      <w:r w:rsidRPr="00A1019D">
        <w:rPr>
          <w:rFonts w:ascii="仿宋" w:eastAsia="宋体" w:hAnsi="仿宋" w:cs="仿宋" w:hint="eastAsia"/>
          <w:color w:val="0D0D0D" w:themeColor="text1" w:themeTint="F2"/>
          <w:kern w:val="0"/>
          <w:sz w:val="24"/>
          <w:szCs w:val="24"/>
        </w:rPr>
        <w:t>承包人对监理人发出的指示有疑问的，应向监理人提出书面异议，监理人应在</w:t>
      </w:r>
      <w:r w:rsidRPr="00A1019D">
        <w:rPr>
          <w:rFonts w:ascii="仿宋" w:eastAsia="宋体" w:hAnsi="仿宋" w:cs="仿宋" w:hint="eastAsia"/>
          <w:color w:val="0D0D0D" w:themeColor="text1" w:themeTint="F2"/>
          <w:kern w:val="0"/>
          <w:sz w:val="24"/>
          <w:szCs w:val="24"/>
        </w:rPr>
        <w:t>48</w:t>
      </w:r>
      <w:r w:rsidRPr="00A1019D">
        <w:rPr>
          <w:rFonts w:ascii="仿宋" w:eastAsia="宋体" w:hAnsi="仿宋" w:cs="仿宋" w:hint="eastAsia"/>
          <w:color w:val="0D0D0D" w:themeColor="text1" w:themeTint="F2"/>
          <w:kern w:val="0"/>
          <w:sz w:val="24"/>
          <w:szCs w:val="24"/>
        </w:rPr>
        <w:t>小时内对该指示予以确认、更改或撤销。</w:t>
      </w:r>
    </w:p>
    <w:p w14:paraId="4AD53B9C"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3.4.4</w:t>
      </w:r>
      <w:r w:rsidRPr="00A1019D">
        <w:rPr>
          <w:rFonts w:ascii="仿宋" w:eastAsia="宋体" w:hAnsi="仿宋" w:cs="仿宋" w:hint="eastAsia"/>
          <w:color w:val="0D0D0D" w:themeColor="text1" w:themeTint="F2"/>
          <w:kern w:val="0"/>
          <w:sz w:val="24"/>
          <w:szCs w:val="24"/>
        </w:rPr>
        <w:t>监理人对承包人的任何工作、工程或其采用的材料和工程设备未在约定的或合理期限内提出意见的，视为批准，但</w:t>
      </w:r>
      <w:proofErr w:type="gramStart"/>
      <w:r w:rsidRPr="00A1019D">
        <w:rPr>
          <w:rFonts w:ascii="仿宋" w:eastAsia="宋体" w:hAnsi="仿宋" w:cs="仿宋" w:hint="eastAsia"/>
          <w:color w:val="0D0D0D" w:themeColor="text1" w:themeTint="F2"/>
          <w:kern w:val="0"/>
          <w:sz w:val="24"/>
          <w:szCs w:val="24"/>
        </w:rPr>
        <w:t>不</w:t>
      </w:r>
      <w:proofErr w:type="gramEnd"/>
      <w:r w:rsidRPr="00A1019D">
        <w:rPr>
          <w:rFonts w:ascii="仿宋" w:eastAsia="宋体" w:hAnsi="仿宋" w:cs="仿宋" w:hint="eastAsia"/>
          <w:color w:val="0D0D0D" w:themeColor="text1" w:themeTint="F2"/>
          <w:kern w:val="0"/>
          <w:sz w:val="24"/>
          <w:szCs w:val="24"/>
        </w:rPr>
        <w:t>免除或减轻承包人对该工作、工程、材料、工程设备等应承担的责任和义务。</w:t>
      </w:r>
    </w:p>
    <w:p w14:paraId="715CA41D" w14:textId="77777777" w:rsidR="00B741CD" w:rsidRPr="00A1019D" w:rsidRDefault="00606632">
      <w:pPr>
        <w:pStyle w:val="3"/>
        <w:ind w:firstLine="118"/>
        <w:rPr>
          <w:rFonts w:ascii="仿宋" w:eastAsia="宋体" w:hAnsi="仿宋" w:cs="仿宋"/>
          <w:bCs w:val="0"/>
          <w:color w:val="0D0D0D" w:themeColor="text1" w:themeTint="F2"/>
          <w:szCs w:val="24"/>
        </w:rPr>
      </w:pPr>
      <w:bookmarkStart w:id="1713" w:name="_Toc15992"/>
      <w:r w:rsidRPr="00A1019D">
        <w:rPr>
          <w:rFonts w:ascii="宋体" w:eastAsia="宋体" w:cs="宋体"/>
          <w:bCs w:val="0"/>
          <w:color w:val="0D0D0D" w:themeColor="text1" w:themeTint="F2"/>
          <w:szCs w:val="24"/>
        </w:rPr>
        <w:t xml:space="preserve">   </w:t>
      </w:r>
      <w:bookmarkStart w:id="1714" w:name="_Toc149594758"/>
      <w:r w:rsidRPr="00A1019D">
        <w:rPr>
          <w:rFonts w:ascii="仿宋" w:eastAsia="宋体" w:hAnsi="仿宋" w:cs="仿宋" w:hint="eastAsia"/>
          <w:bCs w:val="0"/>
          <w:color w:val="0D0D0D" w:themeColor="text1" w:themeTint="F2"/>
          <w:szCs w:val="24"/>
        </w:rPr>
        <w:t xml:space="preserve">3.5 </w:t>
      </w:r>
      <w:r w:rsidRPr="00A1019D">
        <w:rPr>
          <w:rFonts w:ascii="仿宋" w:eastAsia="宋体" w:hAnsi="仿宋" w:cs="仿宋" w:hint="eastAsia"/>
          <w:bCs w:val="0"/>
          <w:color w:val="0D0D0D" w:themeColor="text1" w:themeTint="F2"/>
          <w:szCs w:val="24"/>
        </w:rPr>
        <w:t>商定或确定</w:t>
      </w:r>
      <w:bookmarkEnd w:id="1713"/>
      <w:bookmarkEnd w:id="1714"/>
    </w:p>
    <w:p w14:paraId="0A10E19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3.5.2</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44AA93C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b/>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3.5.2</w:t>
      </w:r>
      <w:r w:rsidRPr="00A1019D">
        <w:rPr>
          <w:rFonts w:ascii="仿宋" w:eastAsia="宋体" w:hAnsi="仿宋" w:cs="仿宋" w:hint="eastAsia"/>
          <w:color w:val="0D0D0D" w:themeColor="text1" w:themeTint="F2"/>
          <w:kern w:val="0"/>
          <w:sz w:val="24"/>
          <w:szCs w:val="24"/>
        </w:rPr>
        <w:t>总监理工程师应将确定以书面形式通知发包人和承包人，并附详细依据。合同当事人对总监理工程师的确定没有异议的，按照总监理工程师的确定执行。任何一方合同当事人有异议，按照第</w:t>
      </w:r>
      <w:r w:rsidRPr="00A1019D">
        <w:rPr>
          <w:rFonts w:ascii="仿宋" w:eastAsia="宋体" w:hAnsi="仿宋" w:cs="仿宋" w:hint="eastAsia"/>
          <w:color w:val="0D0D0D" w:themeColor="text1" w:themeTint="F2"/>
          <w:kern w:val="0"/>
          <w:sz w:val="24"/>
          <w:szCs w:val="24"/>
        </w:rPr>
        <w:t>24</w:t>
      </w:r>
      <w:r w:rsidRPr="00A1019D">
        <w:rPr>
          <w:rFonts w:ascii="仿宋" w:eastAsia="宋体" w:hAnsi="仿宋" w:cs="仿宋" w:hint="eastAsia"/>
          <w:color w:val="0D0D0D" w:themeColor="text1" w:themeTint="F2"/>
          <w:kern w:val="0"/>
          <w:sz w:val="24"/>
          <w:szCs w:val="24"/>
        </w:rPr>
        <w:t>条约定处理。争议解决前，合同当事人暂按总监理工程师的确定执行；争议解决后，争议解决的结果与总监理工程师的确定不一致的，按照争议解决的结果执行，由此造成的损失由责任人承担。</w:t>
      </w:r>
    </w:p>
    <w:p w14:paraId="5EF3144D" w14:textId="77777777" w:rsidR="00B741CD" w:rsidRPr="00A1019D" w:rsidRDefault="00606632">
      <w:pPr>
        <w:pStyle w:val="3"/>
        <w:ind w:firstLine="118"/>
        <w:rPr>
          <w:rFonts w:ascii="仿宋" w:eastAsia="宋体" w:hAnsi="仿宋" w:cs="仿宋"/>
          <w:bCs w:val="0"/>
          <w:color w:val="0D0D0D" w:themeColor="text1" w:themeTint="F2"/>
          <w:szCs w:val="24"/>
        </w:rPr>
      </w:pPr>
      <w:bookmarkStart w:id="1715" w:name="_Toc12102"/>
      <w:bookmarkStart w:id="1716" w:name="_Toc149594759"/>
      <w:r w:rsidRPr="00A1019D">
        <w:rPr>
          <w:rFonts w:ascii="仿宋" w:eastAsia="宋体" w:hAnsi="仿宋" w:cs="仿宋" w:hint="eastAsia"/>
          <w:bCs w:val="0"/>
          <w:color w:val="0D0D0D" w:themeColor="text1" w:themeTint="F2"/>
          <w:szCs w:val="24"/>
        </w:rPr>
        <w:t xml:space="preserve">4. </w:t>
      </w:r>
      <w:r w:rsidRPr="00A1019D">
        <w:rPr>
          <w:rFonts w:ascii="仿宋" w:eastAsia="宋体" w:hAnsi="仿宋" w:cs="仿宋" w:hint="eastAsia"/>
          <w:bCs w:val="0"/>
          <w:color w:val="0D0D0D" w:themeColor="text1" w:themeTint="F2"/>
          <w:szCs w:val="24"/>
        </w:rPr>
        <w:t>承包人</w:t>
      </w:r>
      <w:bookmarkEnd w:id="1715"/>
      <w:bookmarkEnd w:id="1716"/>
    </w:p>
    <w:p w14:paraId="2E5EA8DD" w14:textId="77777777" w:rsidR="00B741CD" w:rsidRPr="00A1019D" w:rsidRDefault="00606632">
      <w:pPr>
        <w:pStyle w:val="3"/>
        <w:ind w:firstLine="118"/>
        <w:rPr>
          <w:rFonts w:ascii="仿宋" w:eastAsia="宋体" w:hAnsi="仿宋" w:cs="仿宋"/>
          <w:bCs w:val="0"/>
          <w:color w:val="0D0D0D" w:themeColor="text1" w:themeTint="F2"/>
          <w:szCs w:val="24"/>
        </w:rPr>
      </w:pPr>
      <w:bookmarkStart w:id="1717" w:name="_Toc12268"/>
      <w:r w:rsidRPr="00A1019D">
        <w:rPr>
          <w:rFonts w:ascii="宋体" w:eastAsia="宋体" w:cs="宋体"/>
          <w:bCs w:val="0"/>
          <w:color w:val="0D0D0D" w:themeColor="text1" w:themeTint="F2"/>
          <w:szCs w:val="24"/>
        </w:rPr>
        <w:t xml:space="preserve">   </w:t>
      </w:r>
      <w:bookmarkStart w:id="1718" w:name="_Toc149594760"/>
      <w:r w:rsidRPr="00A1019D">
        <w:rPr>
          <w:rFonts w:ascii="仿宋" w:eastAsia="宋体" w:hAnsi="仿宋" w:cs="仿宋" w:hint="eastAsia"/>
          <w:bCs w:val="0"/>
          <w:color w:val="0D0D0D" w:themeColor="text1" w:themeTint="F2"/>
          <w:szCs w:val="24"/>
        </w:rPr>
        <w:t xml:space="preserve">4.1 </w:t>
      </w:r>
      <w:r w:rsidRPr="00A1019D">
        <w:rPr>
          <w:rFonts w:ascii="仿宋" w:eastAsia="宋体" w:hAnsi="仿宋" w:cs="仿宋" w:hint="eastAsia"/>
          <w:bCs w:val="0"/>
          <w:color w:val="0D0D0D" w:themeColor="text1" w:themeTint="F2"/>
          <w:szCs w:val="24"/>
        </w:rPr>
        <w:t>承包人的一般义务</w:t>
      </w:r>
      <w:bookmarkEnd w:id="1717"/>
      <w:bookmarkEnd w:id="1718"/>
    </w:p>
    <w:p w14:paraId="0080E66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4.1.3 </w:t>
      </w:r>
      <w:r w:rsidRPr="00A1019D">
        <w:rPr>
          <w:rFonts w:ascii="仿宋" w:eastAsia="宋体" w:hAnsi="仿宋" w:cs="仿宋" w:hint="eastAsia"/>
          <w:color w:val="0D0D0D" w:themeColor="text1" w:themeTint="F2"/>
          <w:sz w:val="24"/>
          <w:szCs w:val="24"/>
        </w:rPr>
        <w:t>完成各项承包工作</w:t>
      </w:r>
    </w:p>
    <w:p w14:paraId="6C14A9A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4.1.3</w:t>
      </w:r>
      <w:r w:rsidRPr="00A1019D">
        <w:rPr>
          <w:rFonts w:ascii="仿宋" w:eastAsia="宋体" w:hAnsi="仿宋" w:cs="仿宋" w:hint="eastAsia"/>
          <w:color w:val="0D0D0D" w:themeColor="text1" w:themeTint="F2"/>
          <w:sz w:val="24"/>
          <w:szCs w:val="24"/>
        </w:rPr>
        <w:t>项增加如下内容：</w:t>
      </w:r>
    </w:p>
    <w:p w14:paraId="6FBD6580"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应办理法律规定由承包人办理的许可和批准，并将办理结果书面报送发包人留存。承包人应协助发包人办理法律规定的有关施工证件和批件，包括但不限于建设工程施工许可证、夜间施工许可证、建筑废弃物</w:t>
      </w:r>
      <w:proofErr w:type="gramStart"/>
      <w:r w:rsidRPr="00A1019D">
        <w:rPr>
          <w:rFonts w:ascii="仿宋" w:eastAsia="宋体" w:hAnsi="仿宋" w:cs="仿宋" w:hint="eastAsia"/>
          <w:color w:val="0D0D0D" w:themeColor="text1" w:themeTint="F2"/>
          <w:sz w:val="24"/>
          <w:szCs w:val="24"/>
        </w:rPr>
        <w:t>处置证</w:t>
      </w:r>
      <w:proofErr w:type="gramEnd"/>
      <w:r w:rsidRPr="00A1019D">
        <w:rPr>
          <w:rFonts w:ascii="仿宋" w:eastAsia="宋体" w:hAnsi="仿宋" w:cs="仿宋" w:hint="eastAsia"/>
          <w:color w:val="0D0D0D" w:themeColor="text1" w:themeTint="F2"/>
          <w:sz w:val="24"/>
          <w:szCs w:val="24"/>
        </w:rPr>
        <w:t>等许可和批准。承包人应自行办理施工所需临时用水、临时用电、中断道路交通、临时占用土地等许可和批准，相关费用由承包人自行承担，且承包人承诺，在实际合同价款中不单独</w:t>
      </w:r>
      <w:proofErr w:type="gramStart"/>
      <w:r w:rsidRPr="00A1019D">
        <w:rPr>
          <w:rFonts w:ascii="仿宋" w:eastAsia="宋体" w:hAnsi="仿宋" w:cs="仿宋" w:hint="eastAsia"/>
          <w:color w:val="0D0D0D" w:themeColor="text1" w:themeTint="F2"/>
          <w:sz w:val="24"/>
          <w:szCs w:val="24"/>
        </w:rPr>
        <w:t>开项列计施工</w:t>
      </w:r>
      <w:proofErr w:type="gramEnd"/>
      <w:r w:rsidRPr="00A1019D">
        <w:rPr>
          <w:rFonts w:ascii="仿宋" w:eastAsia="宋体" w:hAnsi="仿宋" w:cs="仿宋" w:hint="eastAsia"/>
          <w:color w:val="0D0D0D" w:themeColor="text1" w:themeTint="F2"/>
          <w:sz w:val="24"/>
          <w:szCs w:val="24"/>
        </w:rPr>
        <w:t>用水、施工用电接驳相关费用。因承包人原因未能及时办理完毕前述许可、批准或备案，承包人承担由此增加的费用和（或）延误的工期。</w:t>
      </w:r>
    </w:p>
    <w:p w14:paraId="4FEBD237"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）承包人按法律规定和合同约定完成工程，并在保修期内承担保修义务；</w:t>
      </w:r>
    </w:p>
    <w:p w14:paraId="24EC656B"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）承包人按法律规定和合同约定采取施工安全和环境保护措施，办理工伤保险，确保工程及人员、材料、设备和设施的安全；</w:t>
      </w:r>
    </w:p>
    <w:p w14:paraId="1BFB80C1"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）将发包人按合同约定支付的各项价款专用于合同工程，且应及时支付其雇用人员工资，并及时向分包人支付合同价款；</w:t>
      </w:r>
    </w:p>
    <w:p w14:paraId="1A873F83"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）按照法律规定和合同约定编制竣工资料，完成竣工资料立卷及归档，并按广州市南沙区档案局及发包人要求在竣工验收后</w:t>
      </w:r>
      <w:r w:rsidRPr="00A1019D">
        <w:rPr>
          <w:rFonts w:ascii="仿宋" w:eastAsia="宋体" w:hAnsi="仿宋" w:cs="仿宋"/>
          <w:color w:val="0D0D0D" w:themeColor="text1" w:themeTint="F2"/>
          <w:sz w:val="24"/>
          <w:szCs w:val="24"/>
        </w:rPr>
        <w:t>3</w:t>
      </w:r>
      <w:r w:rsidRPr="00A1019D">
        <w:rPr>
          <w:rFonts w:ascii="仿宋" w:eastAsia="宋体" w:hAnsi="仿宋" w:cs="仿宋"/>
          <w:color w:val="0D0D0D" w:themeColor="text1" w:themeTint="F2"/>
          <w:sz w:val="24"/>
          <w:szCs w:val="24"/>
        </w:rPr>
        <w:t>个月内向发包人移交</w:t>
      </w:r>
      <w:r w:rsidRPr="00A1019D">
        <w:rPr>
          <w:rFonts w:ascii="仿宋" w:eastAsia="宋体" w:hAnsi="仿宋" w:cs="仿宋"/>
          <w:color w:val="0D0D0D" w:themeColor="text1" w:themeTint="F2"/>
          <w:sz w:val="24"/>
          <w:szCs w:val="24"/>
        </w:rPr>
        <w:t>6</w:t>
      </w:r>
      <w:r w:rsidRPr="00A1019D">
        <w:rPr>
          <w:rFonts w:ascii="仿宋" w:eastAsia="宋体" w:hAnsi="仿宋" w:cs="仿宋"/>
          <w:color w:val="0D0D0D" w:themeColor="text1" w:themeTint="F2"/>
          <w:sz w:val="24"/>
          <w:szCs w:val="24"/>
        </w:rPr>
        <w:t>套竣工资料</w:t>
      </w:r>
      <w:r w:rsidRPr="00A1019D">
        <w:rPr>
          <w:rFonts w:ascii="仿宋" w:eastAsia="宋体" w:hAnsi="仿宋" w:cs="仿宋" w:hint="eastAsia"/>
          <w:color w:val="0D0D0D" w:themeColor="text1" w:themeTint="F2"/>
          <w:sz w:val="24"/>
          <w:szCs w:val="24"/>
        </w:rPr>
        <w:t>，相关费用由承包人自行承担。</w:t>
      </w:r>
    </w:p>
    <w:p w14:paraId="519C3E6F"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u w:val="single"/>
        </w:rPr>
      </w:pP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color w:val="0D0D0D" w:themeColor="text1" w:themeTint="F2"/>
          <w:sz w:val="24"/>
          <w:szCs w:val="24"/>
          <w:u w:val="single"/>
        </w:rPr>
        <w:t>6</w:t>
      </w:r>
      <w:r w:rsidRPr="00A1019D">
        <w:rPr>
          <w:rFonts w:ascii="仿宋" w:eastAsia="宋体" w:hAnsi="仿宋" w:cs="仿宋" w:hint="eastAsia"/>
          <w:color w:val="0D0D0D" w:themeColor="text1" w:themeTint="F2"/>
          <w:sz w:val="24"/>
          <w:szCs w:val="24"/>
          <w:u w:val="single"/>
        </w:rPr>
        <w:t>）承包人应按发包人要求创建智慧建造平台，并提供合适的客户端给发包人用于日常监管，建造平台包括但不限于数据看板、人员安全管理、视频监管、环境安全管理、机械安全监管、危大工程管理、项目管理、设备管理等智慧管理内容，其相关费用由承包人负责，已包含在合同价款中，发包人</w:t>
      </w:r>
      <w:proofErr w:type="gramStart"/>
      <w:r w:rsidRPr="00A1019D">
        <w:rPr>
          <w:rFonts w:ascii="仿宋" w:eastAsia="宋体" w:hAnsi="仿宋" w:cs="仿宋" w:hint="eastAsia"/>
          <w:color w:val="0D0D0D" w:themeColor="text1" w:themeTint="F2"/>
          <w:sz w:val="24"/>
          <w:szCs w:val="24"/>
          <w:u w:val="single"/>
        </w:rPr>
        <w:t>不</w:t>
      </w:r>
      <w:proofErr w:type="gramEnd"/>
      <w:r w:rsidRPr="00A1019D">
        <w:rPr>
          <w:rFonts w:ascii="仿宋" w:eastAsia="宋体" w:hAnsi="仿宋" w:cs="仿宋" w:hint="eastAsia"/>
          <w:color w:val="0D0D0D" w:themeColor="text1" w:themeTint="F2"/>
          <w:sz w:val="24"/>
          <w:szCs w:val="24"/>
          <w:u w:val="single"/>
        </w:rPr>
        <w:t>另行支付。</w:t>
      </w:r>
    </w:p>
    <w:p w14:paraId="72140AD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4.1.9 </w:t>
      </w:r>
      <w:r w:rsidRPr="00A1019D">
        <w:rPr>
          <w:rFonts w:ascii="仿宋" w:eastAsia="宋体" w:hAnsi="仿宋" w:cs="仿宋" w:hint="eastAsia"/>
          <w:color w:val="0D0D0D" w:themeColor="text1" w:themeTint="F2"/>
          <w:sz w:val="24"/>
          <w:szCs w:val="24"/>
        </w:rPr>
        <w:t>工程的维护和照管</w:t>
      </w:r>
    </w:p>
    <w:p w14:paraId="05F147E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4.1.9</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14613D5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sz w:val="24"/>
          <w:szCs w:val="24"/>
        </w:rPr>
        <w:t>承包人负责照管工程及工程相关的材料、工程设备的起始时间：</w:t>
      </w:r>
      <w:r w:rsidRPr="00A1019D">
        <w:rPr>
          <w:rFonts w:ascii="仿宋" w:eastAsia="宋体" w:hAnsi="仿宋" w:cs="仿宋" w:hint="eastAsia"/>
          <w:color w:val="0D0D0D" w:themeColor="text1" w:themeTint="F2"/>
          <w:sz w:val="24"/>
          <w:szCs w:val="24"/>
          <w:u w:val="single"/>
        </w:rPr>
        <w:t>从进场施工到正式书面移交给发包人，并配合发包人移交使用单位止</w:t>
      </w:r>
      <w:r w:rsidRPr="00A1019D">
        <w:rPr>
          <w:rFonts w:ascii="仿宋" w:eastAsia="宋体" w:hAnsi="仿宋" w:cs="仿宋" w:hint="eastAsia"/>
          <w:color w:val="0D0D0D" w:themeColor="text1" w:themeTint="F2"/>
          <w:sz w:val="24"/>
          <w:szCs w:val="24"/>
        </w:rPr>
        <w:t>。</w:t>
      </w:r>
    </w:p>
    <w:p w14:paraId="717A2DAE"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）在承包人负责照管期间，因承包人原因造成工程、材料、工程设备损坏的，由承包人负责修复或更换，并承担由此增加的费用和（或）延误的工期。</w:t>
      </w:r>
    </w:p>
    <w:p w14:paraId="7737639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）对合同内分期完成的成品和半成品，在正式书面移交给发包人前，由承包人承担保护责任。因承包人原因造成成品或半成品损坏的，由承包人负责修复或更换，并承担由此增加的费用和（或）延误的工期。</w:t>
      </w:r>
    </w:p>
    <w:p w14:paraId="22F3BF8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4.1.10 </w:t>
      </w:r>
      <w:r w:rsidRPr="00A1019D">
        <w:rPr>
          <w:rFonts w:ascii="仿宋" w:eastAsia="宋体" w:hAnsi="仿宋" w:cs="仿宋" w:hint="eastAsia"/>
          <w:color w:val="0D0D0D" w:themeColor="text1" w:themeTint="F2"/>
          <w:kern w:val="0"/>
          <w:sz w:val="24"/>
          <w:szCs w:val="24"/>
        </w:rPr>
        <w:t>其他义务</w:t>
      </w:r>
    </w:p>
    <w:p w14:paraId="7C06FEF2"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）承包人必须配备必要的发电机组，以满足突然停电或用电高峰时的需要，承包人不得以突然停电、停水（</w:t>
      </w:r>
      <w:proofErr w:type="gramStart"/>
      <w:r w:rsidRPr="00A1019D">
        <w:rPr>
          <w:rFonts w:ascii="仿宋" w:eastAsia="宋体" w:hAnsi="仿宋" w:cs="仿宋" w:hint="eastAsia"/>
          <w:color w:val="0D0D0D" w:themeColor="text1" w:themeTint="F2"/>
          <w:sz w:val="24"/>
          <w:szCs w:val="24"/>
        </w:rPr>
        <w:t>含不可</w:t>
      </w:r>
      <w:proofErr w:type="gramEnd"/>
      <w:r w:rsidRPr="00A1019D">
        <w:rPr>
          <w:rFonts w:ascii="仿宋" w:eastAsia="宋体" w:hAnsi="仿宋" w:cs="仿宋" w:hint="eastAsia"/>
          <w:color w:val="0D0D0D" w:themeColor="text1" w:themeTint="F2"/>
          <w:sz w:val="24"/>
          <w:szCs w:val="24"/>
        </w:rPr>
        <w:t>预见情况）为由提出延长工期，如由此而造成停工的责任与损失由承包人承担，承包人不得以此为由提出索赔要求。</w:t>
      </w:r>
    </w:p>
    <w:p w14:paraId="336F7B82"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）承包人在合同履行期间，为发包人提供满足项目管理需要的办公条件和设施（备）等基本条件。</w:t>
      </w:r>
    </w:p>
    <w:p w14:paraId="56E1EBCA"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）承包人负责办理使用当地道路的有关手续，负责使用期内的养护及所发生的费用，并协调好与相关部门的关系。施工场地的布置、</w:t>
      </w:r>
      <w:proofErr w:type="gramStart"/>
      <w:r w:rsidRPr="00A1019D">
        <w:rPr>
          <w:rFonts w:ascii="仿宋" w:eastAsia="宋体" w:hAnsi="仿宋" w:cs="仿宋" w:hint="eastAsia"/>
          <w:color w:val="0D0D0D" w:themeColor="text1" w:themeTint="F2"/>
          <w:sz w:val="24"/>
          <w:szCs w:val="24"/>
        </w:rPr>
        <w:t>四周围蔽等需</w:t>
      </w:r>
      <w:proofErr w:type="gramEnd"/>
      <w:r w:rsidRPr="00A1019D">
        <w:rPr>
          <w:rFonts w:ascii="仿宋" w:eastAsia="宋体" w:hAnsi="仿宋" w:cs="仿宋" w:hint="eastAsia"/>
          <w:color w:val="0D0D0D" w:themeColor="text1" w:themeTint="F2"/>
          <w:sz w:val="24"/>
          <w:szCs w:val="24"/>
        </w:rPr>
        <w:t>经发包人同意后执行。在工地出入口设置洗车槽，不得污染工地周围的道路路面。需铺设施工便道，质量按技术规范要求执行。本项目施工所需的全部临时设施和便道及其它场地占用费用，均包含在合同价中，在修正合同价款（即签订实际合同价款）后，除发生工程变更且经发</w:t>
      </w:r>
      <w:r w:rsidRPr="00A1019D">
        <w:rPr>
          <w:rFonts w:ascii="仿宋" w:eastAsia="宋体" w:hAnsi="仿宋" w:cs="仿宋" w:hint="eastAsia"/>
          <w:color w:val="0D0D0D" w:themeColor="text1" w:themeTint="F2"/>
          <w:sz w:val="24"/>
          <w:szCs w:val="24"/>
        </w:rPr>
        <w:lastRenderedPageBreak/>
        <w:t>包人确认外，承包人承诺不再调增该部分费用，发包人不再另行支付。</w:t>
      </w:r>
    </w:p>
    <w:p w14:paraId="341F7BC0"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）承包人进场后，应按发包人要求及审定的现场布置方案进行各</w:t>
      </w:r>
      <w:proofErr w:type="gramStart"/>
      <w:r w:rsidRPr="00A1019D">
        <w:rPr>
          <w:rFonts w:ascii="仿宋" w:eastAsia="宋体" w:hAnsi="仿宋" w:cs="仿宋" w:hint="eastAsia"/>
          <w:color w:val="0D0D0D" w:themeColor="text1" w:themeTint="F2"/>
          <w:sz w:val="24"/>
          <w:szCs w:val="24"/>
        </w:rPr>
        <w:t>类临设</w:t>
      </w:r>
      <w:proofErr w:type="gramEnd"/>
      <w:r w:rsidRPr="00A1019D">
        <w:rPr>
          <w:rFonts w:ascii="仿宋" w:eastAsia="宋体" w:hAnsi="仿宋" w:cs="仿宋" w:hint="eastAsia"/>
          <w:color w:val="0D0D0D" w:themeColor="text1" w:themeTint="F2"/>
          <w:sz w:val="24"/>
          <w:szCs w:val="24"/>
        </w:rPr>
        <w:t>的搭建工作。</w:t>
      </w:r>
    </w:p>
    <w:p w14:paraId="36DB46A6"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）承包人应做好项目管理人员在施工现场的考勤工作，记录考勤结果备查。</w:t>
      </w:r>
    </w:p>
    <w:p w14:paraId="1532163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承包人使用不合格材料、工程设备，或采用不适当的施工工艺，或施工不当，造成工程不合格的，监理人可以随时发出指示，要求承包人拆除和重新施工，承包人应按要求拆除和重新施工直至达到合同要求的标准，因承包人原因达不到约定标准的，由承包人承担拆除和重新施工的费用，并自行承担</w:t>
      </w:r>
      <w:proofErr w:type="gramStart"/>
      <w:r w:rsidRPr="00A1019D">
        <w:rPr>
          <w:rFonts w:ascii="仿宋" w:eastAsia="宋体" w:hAnsi="仿宋" w:cs="仿宋" w:hint="eastAsia"/>
          <w:color w:val="0D0D0D" w:themeColor="text1" w:themeTint="F2"/>
          <w:sz w:val="24"/>
          <w:szCs w:val="24"/>
        </w:rPr>
        <w:t>拆耗</w:t>
      </w:r>
      <w:proofErr w:type="gramEnd"/>
      <w:r w:rsidRPr="00A1019D">
        <w:rPr>
          <w:rFonts w:ascii="仿宋" w:eastAsia="宋体" w:hAnsi="仿宋" w:cs="仿宋" w:hint="eastAsia"/>
          <w:color w:val="0D0D0D" w:themeColor="text1" w:themeTint="F2"/>
          <w:sz w:val="24"/>
          <w:szCs w:val="24"/>
        </w:rPr>
        <w:t>废弃损失，工期不予顺延。</w:t>
      </w:r>
    </w:p>
    <w:p w14:paraId="3D8BE406"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本工程涉及与其他项目及其它附属工程存在场地衔接的，本工程承包人需对其衔接的范围进行保护；若造成对方项目成品损坏，应按原样修复并承担相关费用，如不主动修复的，发包人可委托第三方单位进行修复（第三方单位的选择由发包人决定，无需经承包人同意；工程报价以第三方单位报价为准），由此产生的费用从工程款中扣除。</w:t>
      </w:r>
    </w:p>
    <w:p w14:paraId="3AB7870F"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8</w:t>
      </w:r>
      <w:r w:rsidRPr="00A1019D">
        <w:rPr>
          <w:rFonts w:ascii="仿宋" w:eastAsia="宋体" w:hAnsi="仿宋" w:cs="仿宋" w:hint="eastAsia"/>
          <w:color w:val="0D0D0D" w:themeColor="text1" w:themeTint="F2"/>
          <w:sz w:val="24"/>
          <w:szCs w:val="24"/>
        </w:rPr>
        <w:t>）承包人在设计阶段已充分考察了施工现场情况，知悉了本项目施工范围内实施过程中所包括或可能发生的场地平整、鱼（虾）塘处理、清淤、排水等工作，并已在概、预算中包含了上述内容而产生的费用，在合同履行时，不得以任何原因增加该部分费用。</w:t>
      </w:r>
    </w:p>
    <w:p w14:paraId="2DC50BD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9</w:t>
      </w:r>
      <w:r w:rsidRPr="00A1019D">
        <w:rPr>
          <w:rFonts w:ascii="仿宋" w:eastAsia="宋体" w:hAnsi="仿宋" w:cs="仿宋" w:hint="eastAsia"/>
          <w:color w:val="0D0D0D" w:themeColor="text1" w:themeTint="F2"/>
          <w:sz w:val="24"/>
          <w:szCs w:val="24"/>
        </w:rPr>
        <w:t>）承包人需保证临时道路（或通道）的畅通安全及整洁。保证沿线相关单位、居民的行车畅通，如封闭了沿线单位、居民出入口，承包人需按</w:t>
      </w:r>
      <w:proofErr w:type="gramStart"/>
      <w:r w:rsidRPr="00A1019D">
        <w:rPr>
          <w:rFonts w:ascii="仿宋" w:eastAsia="宋体" w:hAnsi="仿宋" w:cs="仿宋" w:hint="eastAsia"/>
          <w:color w:val="0D0D0D" w:themeColor="text1" w:themeTint="F2"/>
          <w:sz w:val="24"/>
          <w:szCs w:val="24"/>
        </w:rPr>
        <w:t>原道路</w:t>
      </w:r>
      <w:proofErr w:type="gramEnd"/>
      <w:r w:rsidRPr="00A1019D">
        <w:rPr>
          <w:rFonts w:ascii="仿宋" w:eastAsia="宋体" w:hAnsi="仿宋" w:cs="仿宋" w:hint="eastAsia"/>
          <w:color w:val="0D0D0D" w:themeColor="text1" w:themeTint="F2"/>
          <w:sz w:val="24"/>
          <w:szCs w:val="24"/>
        </w:rPr>
        <w:t>宽度，修建临时道路，解决沿线单位、居民出入问题，相关费用包含在合同价中，在修正合同价款（即签订实际合同价款）后，除发生工程变更且经发包人确认外，承包人承诺不再调增该部分费用，若承包人无法保证，则发包人可另行委托其他单位实施上述工作，相关费用从支付给承包人的工程款中扣减。</w:t>
      </w:r>
    </w:p>
    <w:p w14:paraId="7B64E6B6"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本工程不得违法分包。未经发包人同意，本工程不得进行专业分包。发包人同意专业分包的，承包人应按照《保障农民工工资支付条例》《广州市根治拖欠农民工工资工作领导小组办公室关于广州市建设领域工程项目全面实施农民工工资总包代发制度的通知》（</w:t>
      </w:r>
      <w:proofErr w:type="gramStart"/>
      <w:r w:rsidRPr="00A1019D">
        <w:rPr>
          <w:rFonts w:ascii="仿宋" w:eastAsia="宋体" w:hAnsi="仿宋" w:cs="仿宋" w:hint="eastAsia"/>
          <w:color w:val="0D0D0D" w:themeColor="text1" w:themeTint="F2"/>
          <w:sz w:val="24"/>
          <w:szCs w:val="24"/>
        </w:rPr>
        <w:t>穗治欠办</w:t>
      </w:r>
      <w:proofErr w:type="gramEnd"/>
      <w:r w:rsidRPr="00A1019D">
        <w:rPr>
          <w:rFonts w:ascii="仿宋" w:eastAsia="宋体" w:hAnsi="仿宋" w:cs="仿宋" w:hint="eastAsia"/>
          <w:color w:val="0D0D0D" w:themeColor="text1" w:themeTint="F2"/>
          <w:sz w:val="24"/>
          <w:szCs w:val="24"/>
        </w:rPr>
        <w:t>发</w:t>
      </w:r>
      <w:r w:rsidRPr="00A1019D">
        <w:rPr>
          <w:rFonts w:ascii="仿宋" w:eastAsia="宋体" w:hAnsi="仿宋" w:cs="仿宋" w:hint="eastAsia"/>
          <w:color w:val="0D0D0D" w:themeColor="text1" w:themeTint="F2"/>
          <w:sz w:val="24"/>
          <w:szCs w:val="24"/>
        </w:rPr>
        <w:t>[2020] 16</w:t>
      </w:r>
      <w:r w:rsidRPr="00A1019D">
        <w:rPr>
          <w:rFonts w:ascii="仿宋" w:eastAsia="宋体" w:hAnsi="仿宋" w:cs="仿宋" w:hint="eastAsia"/>
          <w:color w:val="0D0D0D" w:themeColor="text1" w:themeTint="F2"/>
          <w:sz w:val="24"/>
          <w:szCs w:val="24"/>
        </w:rPr>
        <w:t>号）等规定，实施农民工工资总包代发制度，对分包单位劳动用工和工资发放等情况进行监督。分包合同应当报发包人备案。</w:t>
      </w:r>
    </w:p>
    <w:p w14:paraId="68F3D49E"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11</w:t>
      </w:r>
      <w:r w:rsidRPr="00A1019D">
        <w:rPr>
          <w:rFonts w:ascii="仿宋" w:eastAsia="宋体" w:hAnsi="仿宋" w:cs="仿宋" w:hint="eastAsia"/>
          <w:color w:val="0D0D0D" w:themeColor="text1" w:themeTint="F2"/>
          <w:sz w:val="24"/>
          <w:szCs w:val="24"/>
        </w:rPr>
        <w:t>）发包人对本项目承包人工程款账户进行监管的，承包人应予以配合。承包人依法分包或劳务分包的，承包人应对分包企业及劳务企业的相应账户进行监管，掌握资</w:t>
      </w:r>
      <w:r w:rsidRPr="00A1019D">
        <w:rPr>
          <w:rFonts w:ascii="仿宋" w:eastAsia="宋体" w:hAnsi="仿宋" w:cs="仿宋" w:hint="eastAsia"/>
          <w:color w:val="0D0D0D" w:themeColor="text1" w:themeTint="F2"/>
          <w:sz w:val="24"/>
          <w:szCs w:val="24"/>
        </w:rPr>
        <w:lastRenderedPageBreak/>
        <w:t>金流出情况。承包人发现问题的，应当及时向相关行政监督部门报备。</w:t>
      </w:r>
    </w:p>
    <w:p w14:paraId="6D309F04"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12</w:t>
      </w:r>
      <w:r w:rsidRPr="00A1019D">
        <w:rPr>
          <w:rFonts w:ascii="仿宋" w:eastAsia="宋体" w:hAnsi="仿宋" w:cs="仿宋" w:hint="eastAsia"/>
          <w:color w:val="0D0D0D" w:themeColor="text1" w:themeTint="F2"/>
          <w:sz w:val="24"/>
          <w:szCs w:val="24"/>
        </w:rPr>
        <w:t>）承包人应依据《关于进一步做好我省建筑业工伤保险工作的实施意见》（粤人社规〔</w:t>
      </w:r>
      <w:r w:rsidRPr="00A1019D">
        <w:rPr>
          <w:rFonts w:ascii="仿宋" w:eastAsia="宋体" w:hAnsi="仿宋" w:cs="仿宋" w:hint="eastAsia"/>
          <w:color w:val="0D0D0D" w:themeColor="text1" w:themeTint="F2"/>
          <w:sz w:val="24"/>
          <w:szCs w:val="24"/>
        </w:rPr>
        <w:t>2015</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号）要求，参加工伤保险。</w:t>
      </w:r>
    </w:p>
    <w:p w14:paraId="7D5152B0"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13</w:t>
      </w:r>
      <w:r w:rsidRPr="00A1019D">
        <w:rPr>
          <w:rFonts w:ascii="仿宋" w:eastAsia="宋体" w:hAnsi="仿宋" w:cs="仿宋" w:hint="eastAsia"/>
          <w:color w:val="0D0D0D" w:themeColor="text1" w:themeTint="F2"/>
          <w:sz w:val="24"/>
          <w:szCs w:val="24"/>
        </w:rPr>
        <w:t>）承包人若因工人工资支付或材料款支付原因造成劳资纠纷或由此引起社会不稳定因素（停工、集体上访、媒体曝光、聚集围阻发包人办公地点甚至政府部门等过激行为，对本项目造成不良社会影响的），发包人有权动用承包人提交的履约保证金或履约保函先行支付相关费用，以解决上述问题。</w:t>
      </w:r>
    </w:p>
    <w:p w14:paraId="33DE1C0E"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因承包人设计缺陷或失误，使用不合格材料、工程设备，或采用不适当的施工工艺，或施工不当，造成工程不合格的，监理人可以随时发出指示，要求承包人拆除和重新施工，承包人应按要求拆除和重新施工直至达到合同要求的质量标准，因承包人原因达不到约定标准的，由承包人承担拆除和重新施工的费用，并自行承担</w:t>
      </w:r>
      <w:proofErr w:type="gramStart"/>
      <w:r w:rsidRPr="00A1019D">
        <w:rPr>
          <w:rFonts w:ascii="仿宋" w:eastAsia="宋体" w:hAnsi="仿宋" w:cs="仿宋" w:hint="eastAsia"/>
          <w:color w:val="0D0D0D" w:themeColor="text1" w:themeTint="F2"/>
          <w:sz w:val="24"/>
          <w:szCs w:val="24"/>
        </w:rPr>
        <w:t>拆耗</w:t>
      </w:r>
      <w:proofErr w:type="gramEnd"/>
      <w:r w:rsidRPr="00A1019D">
        <w:rPr>
          <w:rFonts w:ascii="仿宋" w:eastAsia="宋体" w:hAnsi="仿宋" w:cs="仿宋" w:hint="eastAsia"/>
          <w:color w:val="0D0D0D" w:themeColor="text1" w:themeTint="F2"/>
          <w:sz w:val="24"/>
          <w:szCs w:val="24"/>
        </w:rPr>
        <w:t>废弃损失，工期不予顺延。</w:t>
      </w:r>
    </w:p>
    <w:p w14:paraId="6AE71123"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）承包人根据项目进度计划及材料供应情况，协助提供检测清单配合发包人招标。承包人需配合施工检测监测工作，负责按检测单位要求提供水源、电源、脚手架、场地、</w:t>
      </w:r>
      <w:proofErr w:type="gramStart"/>
      <w:r w:rsidRPr="00A1019D">
        <w:rPr>
          <w:rFonts w:ascii="仿宋" w:eastAsia="宋体" w:hAnsi="仿宋" w:cs="仿宋" w:hint="eastAsia"/>
          <w:color w:val="0D0D0D" w:themeColor="text1" w:themeTint="F2"/>
          <w:sz w:val="24"/>
          <w:szCs w:val="24"/>
        </w:rPr>
        <w:t>钻芯孔</w:t>
      </w:r>
      <w:proofErr w:type="gramEnd"/>
      <w:r w:rsidRPr="00A1019D">
        <w:rPr>
          <w:rFonts w:ascii="仿宋" w:eastAsia="宋体" w:hAnsi="仿宋" w:cs="仿宋" w:hint="eastAsia"/>
          <w:color w:val="0D0D0D" w:themeColor="text1" w:themeTint="F2"/>
          <w:sz w:val="24"/>
          <w:szCs w:val="24"/>
        </w:rPr>
        <w:t>回灌封闭所需的水泥等材料，配合完成相关预埋件的埋设、结构实体检测后的恢复等准备工作，相关费用由承包人综合考虑，承包人承诺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w:t>
      </w:r>
      <w:proofErr w:type="gramStart"/>
      <w:r w:rsidRPr="00A1019D">
        <w:rPr>
          <w:rFonts w:ascii="仿宋" w:eastAsia="宋体" w:hAnsi="仿宋" w:cs="仿宋" w:hint="eastAsia"/>
          <w:color w:val="0D0D0D" w:themeColor="text1" w:themeTint="F2"/>
          <w:sz w:val="24"/>
          <w:szCs w:val="24"/>
        </w:rPr>
        <w:t>单独开项列</w:t>
      </w:r>
      <w:proofErr w:type="gramEnd"/>
      <w:r w:rsidRPr="00A1019D">
        <w:rPr>
          <w:rFonts w:ascii="仿宋" w:eastAsia="宋体" w:hAnsi="仿宋" w:cs="仿宋" w:hint="eastAsia"/>
          <w:color w:val="0D0D0D" w:themeColor="text1" w:themeTint="F2"/>
          <w:sz w:val="24"/>
          <w:szCs w:val="24"/>
        </w:rPr>
        <w:t>计及支付。</w:t>
      </w:r>
    </w:p>
    <w:p w14:paraId="3D895391"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16</w:t>
      </w:r>
      <w:r w:rsidRPr="00A1019D">
        <w:rPr>
          <w:rFonts w:ascii="仿宋" w:eastAsia="宋体" w:hAnsi="仿宋" w:cs="仿宋" w:hint="eastAsia"/>
          <w:color w:val="0D0D0D" w:themeColor="text1" w:themeTint="F2"/>
          <w:sz w:val="24"/>
          <w:szCs w:val="24"/>
        </w:rPr>
        <w:t>）发包人根据项目服务情况要求约谈承包人法定代表人的，承包人的法定代表人应无条件予以配合。</w:t>
      </w:r>
    </w:p>
    <w:p w14:paraId="5857B239"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17</w:t>
      </w:r>
      <w:r w:rsidRPr="00A1019D">
        <w:rPr>
          <w:rFonts w:ascii="仿宋" w:eastAsia="宋体" w:hAnsi="仿宋" w:cs="仿宋" w:hint="eastAsia"/>
          <w:color w:val="0D0D0D" w:themeColor="text1" w:themeTint="F2"/>
          <w:sz w:val="24"/>
          <w:szCs w:val="24"/>
        </w:rPr>
        <w:t>）承包人应按《广州市住房和城乡建设局关于加快推进我市建设工程安装视频和扬尘在线监控设备的通知》、《广州市住房和城乡建设委员会关于印发广州市建设工程视频监控工作要求及管理指引的通知》等相关文件要求以及发包人要求，在建设工地安装视频和扬尘在线监控设备，并按要求在线扬尘监控设备</w:t>
      </w:r>
      <w:proofErr w:type="gramStart"/>
      <w:r w:rsidRPr="00A1019D">
        <w:rPr>
          <w:rFonts w:ascii="仿宋" w:eastAsia="宋体" w:hAnsi="仿宋" w:cs="仿宋" w:hint="eastAsia"/>
          <w:color w:val="0D0D0D" w:themeColor="text1" w:themeTint="F2"/>
          <w:sz w:val="24"/>
          <w:szCs w:val="24"/>
        </w:rPr>
        <w:t>接入市</w:t>
      </w:r>
      <w:proofErr w:type="gramEnd"/>
      <w:r w:rsidRPr="00A1019D">
        <w:rPr>
          <w:rFonts w:ascii="仿宋" w:eastAsia="宋体" w:hAnsi="仿宋" w:cs="仿宋" w:hint="eastAsia"/>
          <w:color w:val="0D0D0D" w:themeColor="text1" w:themeTint="F2"/>
          <w:sz w:val="24"/>
          <w:szCs w:val="24"/>
        </w:rPr>
        <w:t>生态环境局监管平台、视频监控</w:t>
      </w:r>
      <w:proofErr w:type="gramStart"/>
      <w:r w:rsidRPr="00A1019D">
        <w:rPr>
          <w:rFonts w:ascii="仿宋" w:eastAsia="宋体" w:hAnsi="仿宋" w:cs="仿宋" w:hint="eastAsia"/>
          <w:color w:val="0D0D0D" w:themeColor="text1" w:themeTint="F2"/>
          <w:sz w:val="24"/>
          <w:szCs w:val="24"/>
        </w:rPr>
        <w:t>接入市</w:t>
      </w:r>
      <w:proofErr w:type="gramEnd"/>
      <w:r w:rsidRPr="00A1019D">
        <w:rPr>
          <w:rFonts w:ascii="仿宋" w:eastAsia="宋体" w:hAnsi="仿宋" w:cs="仿宋" w:hint="eastAsia"/>
          <w:color w:val="0D0D0D" w:themeColor="text1" w:themeTint="F2"/>
          <w:sz w:val="24"/>
          <w:szCs w:val="24"/>
        </w:rPr>
        <w:t>住建局的视频监管工作平台以及发包人企业视频监控专网。</w:t>
      </w:r>
    </w:p>
    <w:p w14:paraId="375D18AA"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各工地视频系统的建设、应用和管理，应符合《广州市住房和城乡建设委员会关于印发广州市建设工程视频监控工作要求及管理指引的通知》、《广州市公共安全视频系统管理规定》、广州市住房和城乡建设局对建设工地视频监控要求及发包人对建设工地远程视频监控要求，并采取切实有效措施，确保工地作业时间段内，视频图像连续、稳定、清晰，工地视频须具有本地录像功能，录像应保存</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个月以上。</w:t>
      </w:r>
    </w:p>
    <w:p w14:paraId="0987F113"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在线扬尘监控设备</w:t>
      </w:r>
      <w:proofErr w:type="gramStart"/>
      <w:r w:rsidRPr="00A1019D">
        <w:rPr>
          <w:rFonts w:ascii="仿宋" w:eastAsia="宋体" w:hAnsi="仿宋" w:cs="仿宋" w:hint="eastAsia"/>
          <w:color w:val="0D0D0D" w:themeColor="text1" w:themeTint="F2"/>
          <w:sz w:val="24"/>
          <w:szCs w:val="24"/>
        </w:rPr>
        <w:t>接入市</w:t>
      </w:r>
      <w:proofErr w:type="gramEnd"/>
      <w:r w:rsidRPr="00A1019D">
        <w:rPr>
          <w:rFonts w:ascii="仿宋" w:eastAsia="宋体" w:hAnsi="仿宋" w:cs="仿宋" w:hint="eastAsia"/>
          <w:color w:val="0D0D0D" w:themeColor="text1" w:themeTint="F2"/>
          <w:sz w:val="24"/>
          <w:szCs w:val="24"/>
        </w:rPr>
        <w:t>生态环境局监管平台、视频监控</w:t>
      </w:r>
      <w:proofErr w:type="gramStart"/>
      <w:r w:rsidRPr="00A1019D">
        <w:rPr>
          <w:rFonts w:ascii="仿宋" w:eastAsia="宋体" w:hAnsi="仿宋" w:cs="仿宋" w:hint="eastAsia"/>
          <w:color w:val="0D0D0D" w:themeColor="text1" w:themeTint="F2"/>
          <w:sz w:val="24"/>
          <w:szCs w:val="24"/>
        </w:rPr>
        <w:t>接入市</w:t>
      </w:r>
      <w:proofErr w:type="gramEnd"/>
      <w:r w:rsidRPr="00A1019D">
        <w:rPr>
          <w:rFonts w:ascii="仿宋" w:eastAsia="宋体" w:hAnsi="仿宋" w:cs="仿宋" w:hint="eastAsia"/>
          <w:color w:val="0D0D0D" w:themeColor="text1" w:themeTint="F2"/>
          <w:sz w:val="24"/>
          <w:szCs w:val="24"/>
        </w:rPr>
        <w:t>住建局的视频监管</w:t>
      </w:r>
      <w:r w:rsidRPr="00A1019D">
        <w:rPr>
          <w:rFonts w:ascii="仿宋" w:eastAsia="宋体" w:hAnsi="仿宋" w:cs="仿宋" w:hint="eastAsia"/>
          <w:color w:val="0D0D0D" w:themeColor="text1" w:themeTint="F2"/>
          <w:sz w:val="24"/>
          <w:szCs w:val="24"/>
        </w:rPr>
        <w:lastRenderedPageBreak/>
        <w:t>工作平台以及发包人企业视频监控专网之前的视频监控装置包括摄像机（头）、硬盘录像机等设备费用、立杆等辅助设施、保证设备运行的电源、网络接入费用等相关费用由承包人负责，相关费用已包含在绿色施工安全防护措施费中。</w:t>
      </w:r>
    </w:p>
    <w:p w14:paraId="3F382C09" w14:textId="77777777" w:rsidR="00B741CD" w:rsidRPr="00A1019D" w:rsidRDefault="00606632">
      <w:pPr>
        <w:snapToGrid w:val="0"/>
        <w:spacing w:beforeLines="50" w:before="120" w:line="360" w:lineRule="auto"/>
        <w:ind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18</w:t>
      </w:r>
      <w:r w:rsidRPr="00A1019D">
        <w:rPr>
          <w:rFonts w:ascii="仿宋" w:eastAsia="宋体" w:hAnsi="仿宋" w:cs="仿宋" w:hint="eastAsia"/>
          <w:color w:val="0D0D0D" w:themeColor="text1" w:themeTint="F2"/>
          <w:sz w:val="24"/>
          <w:szCs w:val="24"/>
        </w:rPr>
        <w:t>）承包人在设计及施工阶段均需充分考虑本项目周边民房等外部环境因素，因设计或施工原因导致周边房屋等建（构）筑物开裂、投诉处理、居民临迁、监测及后期加固等相关费用包含在签约合同价中，承包人不得以此为由提出索赔要求。</w:t>
      </w:r>
    </w:p>
    <w:p w14:paraId="68FE2FB5" w14:textId="77777777" w:rsidR="00B741CD" w:rsidRPr="00A1019D" w:rsidRDefault="00606632">
      <w:pPr>
        <w:numPr>
          <w:ilvl w:val="255"/>
          <w:numId w:val="0"/>
        </w:numPr>
        <w:snapToGrid w:val="0"/>
        <w:spacing w:beforeLines="50" w:before="120" w:line="360" w:lineRule="auto"/>
        <w:ind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19</w:t>
      </w:r>
      <w:r w:rsidRPr="00A1019D">
        <w:rPr>
          <w:rFonts w:ascii="仿宋" w:eastAsia="宋体" w:hAnsi="仿宋" w:cs="仿宋" w:hint="eastAsia"/>
          <w:color w:val="0D0D0D" w:themeColor="text1" w:themeTint="F2"/>
          <w:sz w:val="24"/>
          <w:szCs w:val="24"/>
        </w:rPr>
        <w:t>）如本项目按相关要求需进行生活饮用水水质检测的，由承包人委托检测机构进行生活用水水质检测工作，且保证水质检测结果符合标准，相关费用由承包人综合考虑，承包人承诺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color w:val="0D0D0D" w:themeColor="text1" w:themeTint="F2"/>
          <w:sz w:val="24"/>
          <w:szCs w:val="24"/>
        </w:rPr>
        <w:t>另行</w:t>
      </w:r>
      <w:proofErr w:type="gramStart"/>
      <w:r w:rsidRPr="00A1019D">
        <w:rPr>
          <w:rFonts w:ascii="仿宋" w:eastAsia="宋体" w:hAnsi="仿宋" w:cs="仿宋" w:hint="eastAsia"/>
          <w:color w:val="0D0D0D" w:themeColor="text1" w:themeTint="F2"/>
          <w:sz w:val="24"/>
          <w:szCs w:val="24"/>
        </w:rPr>
        <w:t>单独开项列</w:t>
      </w:r>
      <w:proofErr w:type="gramEnd"/>
      <w:r w:rsidRPr="00A1019D">
        <w:rPr>
          <w:rFonts w:ascii="仿宋" w:eastAsia="宋体" w:hAnsi="仿宋" w:cs="仿宋" w:hint="eastAsia"/>
          <w:color w:val="0D0D0D" w:themeColor="text1" w:themeTint="F2"/>
          <w:sz w:val="24"/>
          <w:szCs w:val="24"/>
        </w:rPr>
        <w:t>计及支付。</w:t>
      </w:r>
    </w:p>
    <w:p w14:paraId="7A7915CE" w14:textId="77777777" w:rsidR="00B741CD" w:rsidRPr="00A1019D" w:rsidRDefault="00606632">
      <w:pPr>
        <w:numPr>
          <w:ilvl w:val="255"/>
          <w:numId w:val="0"/>
        </w:numPr>
        <w:snapToGrid w:val="0"/>
        <w:spacing w:beforeLines="50" w:before="120" w:line="360" w:lineRule="auto"/>
        <w:ind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20</w:t>
      </w:r>
      <w:r w:rsidRPr="00A1019D">
        <w:rPr>
          <w:rFonts w:ascii="仿宋" w:eastAsia="宋体" w:hAnsi="仿宋" w:cs="仿宋"/>
          <w:color w:val="0D0D0D" w:themeColor="text1" w:themeTint="F2"/>
          <w:sz w:val="24"/>
          <w:szCs w:val="24"/>
        </w:rPr>
        <w:t>）承包人为联合体的，竣工图需联合体成员中负责设计工作的单位审核确认并盖章（适用于承包人为联合体的项目）。</w:t>
      </w:r>
    </w:p>
    <w:p w14:paraId="124684FD" w14:textId="77777777" w:rsidR="00B741CD" w:rsidRPr="00A1019D" w:rsidRDefault="00606632">
      <w:pPr>
        <w:widowControl/>
        <w:snapToGrid w:val="0"/>
        <w:spacing w:beforeLines="50" w:before="120" w:line="360" w:lineRule="auto"/>
        <w:ind w:firstLine="480"/>
        <w:jc w:val="left"/>
        <w:rPr>
          <w:rFonts w:ascii="仿宋" w:eastAsia="宋体" w:hAnsi="仿宋" w:cs="仿宋"/>
          <w:snapToGrid w:val="0"/>
          <w:color w:val="0D0D0D" w:themeColor="text1" w:themeTint="F2"/>
          <w:kern w:val="0"/>
          <w:sz w:val="24"/>
          <w:szCs w:val="24"/>
          <w:lang w:bidi="ar"/>
        </w:rPr>
      </w:pPr>
      <w:r w:rsidRPr="00A1019D">
        <w:rPr>
          <w:rFonts w:ascii="仿宋" w:eastAsia="宋体" w:hAnsi="仿宋" w:cs="仿宋" w:hint="eastAsia"/>
          <w:snapToGrid w:val="0"/>
          <w:color w:val="0D0D0D" w:themeColor="text1" w:themeTint="F2"/>
          <w:kern w:val="0"/>
          <w:sz w:val="24"/>
          <w:szCs w:val="24"/>
          <w:lang w:bidi="ar"/>
        </w:rPr>
        <w:t>（</w:t>
      </w:r>
      <w:r w:rsidRPr="00A1019D">
        <w:rPr>
          <w:rFonts w:ascii="仿宋" w:eastAsia="宋体" w:hAnsi="仿宋" w:cs="仿宋" w:hint="eastAsia"/>
          <w:snapToGrid w:val="0"/>
          <w:color w:val="0D0D0D" w:themeColor="text1" w:themeTint="F2"/>
          <w:kern w:val="0"/>
          <w:sz w:val="24"/>
          <w:szCs w:val="24"/>
          <w:lang w:bidi="ar"/>
        </w:rPr>
        <w:t>2</w:t>
      </w:r>
      <w:r w:rsidRPr="00A1019D">
        <w:rPr>
          <w:rFonts w:ascii="仿宋" w:eastAsia="宋体" w:hAnsi="仿宋" w:cs="仿宋"/>
          <w:snapToGrid w:val="0"/>
          <w:color w:val="0D0D0D" w:themeColor="text1" w:themeTint="F2"/>
          <w:kern w:val="0"/>
          <w:sz w:val="24"/>
          <w:szCs w:val="24"/>
          <w:lang w:bidi="ar"/>
        </w:rPr>
        <w:t>1</w:t>
      </w:r>
      <w:r w:rsidRPr="00A1019D">
        <w:rPr>
          <w:rFonts w:ascii="仿宋" w:eastAsia="宋体" w:hAnsi="仿宋" w:cs="仿宋" w:hint="eastAsia"/>
          <w:snapToGrid w:val="0"/>
          <w:color w:val="0D0D0D" w:themeColor="text1" w:themeTint="F2"/>
          <w:kern w:val="0"/>
          <w:sz w:val="24"/>
          <w:szCs w:val="24"/>
          <w:lang w:bidi="ar"/>
        </w:rPr>
        <w:t>）承包人需全力配合发包人完成涉及本项目的审计工作。</w:t>
      </w:r>
    </w:p>
    <w:p w14:paraId="366888D8" w14:textId="77777777" w:rsidR="00B741CD" w:rsidRPr="00A1019D" w:rsidRDefault="00606632">
      <w:pPr>
        <w:widowControl/>
        <w:snapToGrid w:val="0"/>
        <w:spacing w:beforeLines="50" w:before="120" w:line="360" w:lineRule="auto"/>
        <w:ind w:firstLine="480"/>
        <w:jc w:val="left"/>
        <w:rPr>
          <w:rFonts w:ascii="仿宋" w:eastAsia="宋体" w:hAnsi="仿宋" w:cs="仿宋"/>
          <w:snapToGrid w:val="0"/>
          <w:color w:val="0D0D0D" w:themeColor="text1" w:themeTint="F2"/>
          <w:kern w:val="0"/>
          <w:sz w:val="24"/>
          <w:szCs w:val="24"/>
          <w:lang w:bidi="ar"/>
        </w:rPr>
      </w:pPr>
      <w:r w:rsidRPr="00A1019D">
        <w:rPr>
          <w:rFonts w:ascii="仿宋" w:eastAsia="宋体" w:hAnsi="仿宋" w:cs="仿宋" w:hint="eastAsia"/>
          <w:snapToGrid w:val="0"/>
          <w:color w:val="0D0D0D" w:themeColor="text1" w:themeTint="F2"/>
          <w:kern w:val="0"/>
          <w:sz w:val="24"/>
          <w:szCs w:val="24"/>
          <w:lang w:bidi="ar"/>
        </w:rPr>
        <w:t>（</w:t>
      </w:r>
      <w:r w:rsidRPr="00A1019D">
        <w:rPr>
          <w:rFonts w:ascii="仿宋" w:eastAsia="宋体" w:hAnsi="仿宋" w:cs="仿宋" w:hint="eastAsia"/>
          <w:snapToGrid w:val="0"/>
          <w:color w:val="0D0D0D" w:themeColor="text1" w:themeTint="F2"/>
          <w:kern w:val="0"/>
          <w:sz w:val="24"/>
          <w:szCs w:val="24"/>
          <w:lang w:bidi="ar"/>
        </w:rPr>
        <w:t>2</w:t>
      </w:r>
      <w:r w:rsidRPr="00A1019D">
        <w:rPr>
          <w:rFonts w:ascii="仿宋" w:eastAsia="宋体" w:hAnsi="仿宋" w:cs="仿宋"/>
          <w:snapToGrid w:val="0"/>
          <w:color w:val="0D0D0D" w:themeColor="text1" w:themeTint="F2"/>
          <w:kern w:val="0"/>
          <w:sz w:val="24"/>
          <w:szCs w:val="24"/>
          <w:lang w:bidi="ar"/>
        </w:rPr>
        <w:t>2</w:t>
      </w:r>
      <w:r w:rsidRPr="00A1019D">
        <w:rPr>
          <w:rFonts w:ascii="仿宋" w:eastAsia="宋体" w:hAnsi="仿宋" w:cs="仿宋" w:hint="eastAsia"/>
          <w:snapToGrid w:val="0"/>
          <w:color w:val="0D0D0D" w:themeColor="text1" w:themeTint="F2"/>
          <w:kern w:val="0"/>
          <w:sz w:val="24"/>
          <w:szCs w:val="24"/>
          <w:lang w:bidi="ar"/>
        </w:rPr>
        <w:t>）因承包人原因未能有效履行合同约定或未能按发包人要求严格把关、认真履职的，经行政部门发现或提出问题经发包人确认后，发包人有权要求承包人承担相应违约责任，乙方对此无异议。</w:t>
      </w:r>
    </w:p>
    <w:p w14:paraId="6356A36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23</w:t>
      </w:r>
      <w:r w:rsidRPr="00A1019D">
        <w:rPr>
          <w:rFonts w:ascii="仿宋" w:eastAsia="宋体" w:hAnsi="仿宋" w:cs="仿宋" w:hint="eastAsia"/>
          <w:color w:val="0D0D0D" w:themeColor="text1" w:themeTint="F2"/>
          <w:sz w:val="24"/>
          <w:szCs w:val="24"/>
        </w:rPr>
        <w:t>）为深入贯彻落</w:t>
      </w:r>
      <w:proofErr w:type="gramStart"/>
      <w:r w:rsidRPr="00A1019D">
        <w:rPr>
          <w:rFonts w:ascii="仿宋" w:eastAsia="宋体" w:hAnsi="仿宋" w:cs="仿宋" w:hint="eastAsia"/>
          <w:color w:val="0D0D0D" w:themeColor="text1" w:themeTint="F2"/>
          <w:sz w:val="24"/>
          <w:szCs w:val="24"/>
        </w:rPr>
        <w:t>实习近</w:t>
      </w:r>
      <w:proofErr w:type="gramEnd"/>
      <w:r w:rsidRPr="00A1019D">
        <w:rPr>
          <w:rFonts w:ascii="仿宋" w:eastAsia="宋体" w:hAnsi="仿宋" w:cs="仿宋" w:hint="eastAsia"/>
          <w:color w:val="0D0D0D" w:themeColor="text1" w:themeTint="F2"/>
          <w:sz w:val="24"/>
          <w:szCs w:val="24"/>
        </w:rPr>
        <w:t>平生态文明思想，牢固树立和</w:t>
      </w:r>
      <w:proofErr w:type="gramStart"/>
      <w:r w:rsidRPr="00A1019D">
        <w:rPr>
          <w:rFonts w:ascii="仿宋" w:eastAsia="宋体" w:hAnsi="仿宋" w:cs="仿宋" w:hint="eastAsia"/>
          <w:color w:val="0D0D0D" w:themeColor="text1" w:themeTint="F2"/>
          <w:sz w:val="24"/>
          <w:szCs w:val="24"/>
        </w:rPr>
        <w:t>践行</w:t>
      </w:r>
      <w:proofErr w:type="gramEnd"/>
      <w:r w:rsidRPr="00A1019D">
        <w:rPr>
          <w:rFonts w:ascii="仿宋" w:eastAsia="宋体" w:hAnsi="仿宋" w:cs="仿宋" w:hint="eastAsia"/>
          <w:color w:val="0D0D0D" w:themeColor="text1" w:themeTint="F2"/>
          <w:sz w:val="24"/>
          <w:szCs w:val="24"/>
        </w:rPr>
        <w:t>绿水青山就是金山银山的理念，</w:t>
      </w:r>
      <w:proofErr w:type="gramStart"/>
      <w:r w:rsidRPr="00A1019D">
        <w:rPr>
          <w:rFonts w:ascii="仿宋" w:eastAsia="宋体" w:hAnsi="仿宋" w:cs="仿宋" w:hint="eastAsia"/>
          <w:color w:val="0D0D0D" w:themeColor="text1" w:themeTint="F2"/>
          <w:sz w:val="24"/>
          <w:szCs w:val="24"/>
        </w:rPr>
        <w:t>围绕绿美广东</w:t>
      </w:r>
      <w:proofErr w:type="gramEnd"/>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大行动</w:t>
      </w:r>
      <w:proofErr w:type="gramStart"/>
      <w:r w:rsidRPr="00A1019D">
        <w:rPr>
          <w:rFonts w:ascii="仿宋" w:eastAsia="宋体" w:hAnsi="仿宋" w:cs="仿宋" w:hint="eastAsia"/>
          <w:color w:val="0D0D0D" w:themeColor="text1" w:themeTint="F2"/>
          <w:sz w:val="24"/>
          <w:szCs w:val="24"/>
        </w:rPr>
        <w:t>和绿美广州</w:t>
      </w:r>
      <w:proofErr w:type="gramEnd"/>
      <w:r w:rsidRPr="00A1019D">
        <w:rPr>
          <w:rFonts w:ascii="仿宋" w:eastAsia="宋体" w:hAnsi="仿宋" w:cs="仿宋" w:hint="eastAsia"/>
          <w:color w:val="0D0D0D" w:themeColor="text1" w:themeTint="F2"/>
          <w:sz w:val="24"/>
          <w:szCs w:val="24"/>
        </w:rPr>
        <w:t>1+8</w:t>
      </w:r>
      <w:r w:rsidRPr="00A1019D">
        <w:rPr>
          <w:rFonts w:ascii="仿宋" w:eastAsia="宋体" w:hAnsi="仿宋" w:cs="仿宋" w:hint="eastAsia"/>
          <w:color w:val="0D0D0D" w:themeColor="text1" w:themeTint="F2"/>
          <w:sz w:val="24"/>
          <w:szCs w:val="24"/>
        </w:rPr>
        <w:t>任务，</w:t>
      </w:r>
      <w:proofErr w:type="gramStart"/>
      <w:r w:rsidRPr="00A1019D">
        <w:rPr>
          <w:rFonts w:ascii="仿宋" w:eastAsia="宋体" w:hAnsi="仿宋" w:cs="仿宋" w:hint="eastAsia"/>
          <w:color w:val="0D0D0D" w:themeColor="text1" w:themeTint="F2"/>
          <w:sz w:val="24"/>
          <w:szCs w:val="24"/>
        </w:rPr>
        <w:t>以绿美南沙</w:t>
      </w:r>
      <w:proofErr w:type="gramEnd"/>
      <w:r w:rsidRPr="00A1019D">
        <w:rPr>
          <w:rFonts w:ascii="仿宋" w:eastAsia="宋体" w:hAnsi="仿宋" w:cs="仿宋" w:hint="eastAsia"/>
          <w:color w:val="0D0D0D" w:themeColor="text1" w:themeTint="F2"/>
          <w:sz w:val="24"/>
          <w:szCs w:val="24"/>
        </w:rPr>
        <w:t>生态建设为契机，全面提升全区人居环境水平，为加快建设南沙“精明增长、精致城区、岭南特色、田园风格、中国气派”的现代化城市</w:t>
      </w:r>
      <w:proofErr w:type="gramStart"/>
      <w:r w:rsidRPr="00A1019D">
        <w:rPr>
          <w:rFonts w:ascii="仿宋" w:eastAsia="宋体" w:hAnsi="仿宋" w:cs="仿宋" w:hint="eastAsia"/>
          <w:color w:val="0D0D0D" w:themeColor="text1" w:themeTint="F2"/>
          <w:sz w:val="24"/>
          <w:szCs w:val="24"/>
        </w:rPr>
        <w:t>贡献绿美力量</w:t>
      </w:r>
      <w:proofErr w:type="gramEnd"/>
      <w:r w:rsidRPr="00A1019D">
        <w:rPr>
          <w:rFonts w:ascii="仿宋" w:eastAsia="宋体" w:hAnsi="仿宋" w:cs="仿宋" w:hint="eastAsia"/>
          <w:color w:val="0D0D0D" w:themeColor="text1" w:themeTint="F2"/>
          <w:sz w:val="24"/>
          <w:szCs w:val="24"/>
        </w:rPr>
        <w:t>，结合大型综合体“两场一馆”景观需求，营造“绿意满城”</w:t>
      </w:r>
      <w:proofErr w:type="gramStart"/>
      <w:r w:rsidRPr="00A1019D">
        <w:rPr>
          <w:rFonts w:ascii="仿宋" w:eastAsia="宋体" w:hAnsi="仿宋" w:cs="仿宋" w:hint="eastAsia"/>
          <w:color w:val="0D0D0D" w:themeColor="text1" w:themeTint="F2"/>
          <w:sz w:val="24"/>
          <w:szCs w:val="24"/>
        </w:rPr>
        <w:t>的绿美新</w:t>
      </w:r>
      <w:proofErr w:type="gramEnd"/>
      <w:r w:rsidRPr="00A1019D">
        <w:rPr>
          <w:rFonts w:ascii="仿宋" w:eastAsia="宋体" w:hAnsi="仿宋" w:cs="仿宋" w:hint="eastAsia"/>
          <w:color w:val="0D0D0D" w:themeColor="text1" w:themeTint="F2"/>
          <w:sz w:val="24"/>
          <w:szCs w:val="24"/>
        </w:rPr>
        <w:t>风貌，发包人应坚持“精心出精品”的工匠精神协调本项目实施相关单位统筹开展南沙全民文化体育综合体项目配套骨干道路（二十涌南路、二十涌南二路、二十一涌北路、规划</w:t>
      </w:r>
      <w:proofErr w:type="gramStart"/>
      <w:r w:rsidRPr="00A1019D">
        <w:rPr>
          <w:rFonts w:ascii="仿宋" w:eastAsia="宋体" w:hAnsi="仿宋" w:cs="仿宋" w:hint="eastAsia"/>
          <w:color w:val="0D0D0D" w:themeColor="text1" w:themeTint="F2"/>
          <w:sz w:val="24"/>
          <w:szCs w:val="24"/>
        </w:rPr>
        <w:t>纵</w:t>
      </w:r>
      <w:proofErr w:type="gramEnd"/>
      <w:r w:rsidRPr="00A1019D">
        <w:rPr>
          <w:rFonts w:ascii="仿宋" w:eastAsia="宋体" w:hAnsi="仿宋" w:cs="仿宋" w:hint="eastAsia"/>
          <w:color w:val="0D0D0D" w:themeColor="text1" w:themeTint="F2"/>
          <w:sz w:val="24"/>
          <w:szCs w:val="24"/>
        </w:rPr>
        <w:t>一路、滨海路）</w:t>
      </w:r>
      <w:proofErr w:type="gramStart"/>
      <w:r w:rsidRPr="00A1019D">
        <w:rPr>
          <w:rFonts w:ascii="仿宋" w:eastAsia="宋体" w:hAnsi="仿宋" w:cs="仿宋" w:hint="eastAsia"/>
          <w:color w:val="0D0D0D" w:themeColor="text1" w:themeTint="F2"/>
          <w:sz w:val="24"/>
          <w:szCs w:val="24"/>
        </w:rPr>
        <w:t>》</w:t>
      </w:r>
      <w:proofErr w:type="gramEnd"/>
      <w:r w:rsidRPr="00A1019D">
        <w:rPr>
          <w:rFonts w:ascii="仿宋" w:eastAsia="宋体" w:hAnsi="仿宋" w:cs="仿宋" w:hint="eastAsia"/>
          <w:color w:val="0D0D0D" w:themeColor="text1" w:themeTint="F2"/>
          <w:sz w:val="24"/>
          <w:szCs w:val="24"/>
        </w:rPr>
        <w:t>景观绿化提升专项实施方案。相关单位应充分调研，融合南沙特有文化元素，使道路景观达到各专业相互衔接、整体统一的效果，并考虑施工的可实施性，确保施工能如实展现设计预期方案，达到片区风貌景观效果协调统一。</w:t>
      </w:r>
    </w:p>
    <w:p w14:paraId="0DC6A312" w14:textId="77777777" w:rsidR="00B741CD" w:rsidRPr="00A1019D" w:rsidRDefault="00606632" w:rsidP="00A56709">
      <w:pPr>
        <w:autoSpaceDE w:val="0"/>
        <w:autoSpaceDN w:val="0"/>
        <w:adjustRightInd w:val="0"/>
        <w:spacing w:line="360" w:lineRule="auto"/>
        <w:ind w:firstLineChars="200" w:firstLine="480"/>
        <w:jc w:val="left"/>
        <w:rPr>
          <w:rFonts w:ascii="仿宋" w:eastAsia="宋体" w:hAnsi="仿宋" w:cs="仿宋"/>
          <w:color w:val="0D0D0D" w:themeColor="text1" w:themeTint="F2"/>
        </w:rPr>
      </w:pPr>
      <w:r w:rsidRPr="00A1019D">
        <w:rPr>
          <w:rFonts w:ascii="仿宋" w:eastAsia="宋体" w:hAnsi="仿宋" w:cs="仿宋" w:hint="eastAsia"/>
          <w:color w:val="0D0D0D" w:themeColor="text1" w:themeTint="F2"/>
          <w:sz w:val="24"/>
          <w:szCs w:val="24"/>
        </w:rPr>
        <w:t>承包人应针对上述“绿美”要求，充分展现落实施工与设计协调统一的统筹能力，完成道路景观绿化提升专项实施方案报发包人审批通过后执行。经发包人检查，承包人未能实现景观整体统一或未按上述要求执行的，发包人有权按照专用合同条款第</w:t>
      </w:r>
      <w:r w:rsidRPr="00A1019D">
        <w:rPr>
          <w:rFonts w:ascii="仿宋" w:eastAsia="宋体" w:hAnsi="仿宋" w:cs="仿宋" w:hint="eastAsia"/>
          <w:color w:val="0D0D0D" w:themeColor="text1" w:themeTint="F2"/>
          <w:sz w:val="24"/>
          <w:szCs w:val="24"/>
        </w:rPr>
        <w:t>5.8</w:t>
      </w:r>
      <w:r w:rsidRPr="00A1019D">
        <w:rPr>
          <w:rFonts w:ascii="仿宋" w:eastAsia="宋体" w:hAnsi="仿宋" w:cs="仿宋" w:hint="eastAsia"/>
          <w:color w:val="0D0D0D" w:themeColor="text1" w:themeTint="F2"/>
          <w:sz w:val="24"/>
          <w:szCs w:val="24"/>
        </w:rPr>
        <w:t>款</w:t>
      </w:r>
      <w:r w:rsidRPr="00A1019D">
        <w:rPr>
          <w:rFonts w:ascii="仿宋" w:eastAsia="宋体" w:hAnsi="仿宋" w:cs="仿宋" w:hint="eastAsia"/>
          <w:color w:val="0D0D0D" w:themeColor="text1" w:themeTint="F2"/>
          <w:sz w:val="24"/>
          <w:szCs w:val="24"/>
        </w:rPr>
        <w:lastRenderedPageBreak/>
        <w:t>第（</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）项（设计成果）、</w:t>
      </w:r>
      <w:r w:rsidRPr="00A1019D">
        <w:rPr>
          <w:rFonts w:ascii="仿宋" w:eastAsia="宋体" w:hAnsi="仿宋" w:cs="仿宋" w:hint="eastAsia"/>
          <w:color w:val="0D0D0D" w:themeColor="text1" w:themeTint="F2"/>
          <w:sz w:val="24"/>
          <w:szCs w:val="24"/>
        </w:rPr>
        <w:t>22.1.1</w:t>
      </w:r>
      <w:r w:rsidRPr="00A1019D">
        <w:rPr>
          <w:rFonts w:ascii="仿宋" w:eastAsia="宋体" w:hAnsi="仿宋" w:cs="仿宋" w:hint="eastAsia"/>
          <w:color w:val="0D0D0D" w:themeColor="text1" w:themeTint="F2"/>
          <w:sz w:val="24"/>
          <w:szCs w:val="24"/>
        </w:rPr>
        <w:t>条（施工）约定追究承包人的违约责任。</w:t>
      </w:r>
    </w:p>
    <w:p w14:paraId="186AB36C" w14:textId="1807AB20" w:rsidR="00B741CD" w:rsidRPr="00A1019D" w:rsidRDefault="00606632">
      <w:pPr>
        <w:pStyle w:val="a0"/>
        <w:ind w:firstLineChars="200" w:firstLine="480"/>
        <w:rPr>
          <w:rFonts w:ascii="仿宋" w:eastAsia="宋体" w:hAnsi="仿宋" w:cs="仿宋"/>
          <w:snapToGrid w:val="0"/>
          <w:color w:val="0D0D0D" w:themeColor="text1" w:themeTint="F2"/>
          <w:kern w:val="0"/>
          <w:sz w:val="24"/>
          <w:szCs w:val="24"/>
          <w:lang w:bidi="ar"/>
        </w:rPr>
      </w:pPr>
      <w:r w:rsidRPr="00A1019D">
        <w:rPr>
          <w:rFonts w:ascii="仿宋" w:eastAsia="宋体" w:hAnsi="仿宋" w:cs="仿宋" w:hint="eastAsia"/>
          <w:snapToGrid w:val="0"/>
          <w:color w:val="0D0D0D" w:themeColor="text1" w:themeTint="F2"/>
          <w:kern w:val="0"/>
          <w:sz w:val="24"/>
          <w:szCs w:val="24"/>
          <w:lang w:bidi="ar"/>
        </w:rPr>
        <w:t>（</w:t>
      </w:r>
      <w:r w:rsidRPr="00A1019D">
        <w:rPr>
          <w:rFonts w:ascii="仿宋" w:eastAsia="宋体" w:hAnsi="仿宋" w:cs="仿宋" w:hint="eastAsia"/>
          <w:snapToGrid w:val="0"/>
          <w:color w:val="0D0D0D" w:themeColor="text1" w:themeTint="F2"/>
          <w:kern w:val="0"/>
          <w:sz w:val="24"/>
          <w:szCs w:val="24"/>
          <w:lang w:bidi="ar"/>
        </w:rPr>
        <w:t>2</w:t>
      </w:r>
      <w:r w:rsidRPr="00A1019D">
        <w:rPr>
          <w:rFonts w:ascii="仿宋" w:eastAsia="宋体" w:hAnsi="仿宋" w:cs="仿宋"/>
          <w:snapToGrid w:val="0"/>
          <w:color w:val="0D0D0D" w:themeColor="text1" w:themeTint="F2"/>
          <w:kern w:val="0"/>
          <w:sz w:val="24"/>
          <w:szCs w:val="24"/>
          <w:lang w:bidi="ar"/>
        </w:rPr>
        <w:t>4</w:t>
      </w:r>
      <w:r w:rsidRPr="00A1019D">
        <w:rPr>
          <w:rFonts w:ascii="仿宋" w:eastAsia="宋体" w:hAnsi="仿宋" w:cs="仿宋" w:hint="eastAsia"/>
          <w:snapToGrid w:val="0"/>
          <w:color w:val="0D0D0D" w:themeColor="text1" w:themeTint="F2"/>
          <w:kern w:val="0"/>
          <w:sz w:val="24"/>
          <w:szCs w:val="24"/>
          <w:lang w:bidi="ar"/>
        </w:rPr>
        <w:t>）发包人认为应当由承包人完成而更有利于项目建设的其它工作。</w:t>
      </w:r>
    </w:p>
    <w:p w14:paraId="5071ED75" w14:textId="24B286D2" w:rsidR="00B741CD" w:rsidRPr="00A1019D" w:rsidRDefault="00606632">
      <w:pPr>
        <w:snapToGrid w:val="0"/>
        <w:spacing w:beforeLines="50" w:before="120" w:line="360" w:lineRule="auto"/>
        <w:ind w:firstLine="480"/>
        <w:rPr>
          <w:rFonts w:ascii="仿宋" w:eastAsia="宋体" w:hAnsi="仿宋" w:cs="仿宋"/>
          <w:strike/>
          <w:snapToGrid w:val="0"/>
          <w:color w:val="0D0D0D" w:themeColor="text1" w:themeTint="F2"/>
          <w:kern w:val="0"/>
          <w:sz w:val="24"/>
          <w:szCs w:val="24"/>
        </w:rPr>
      </w:pPr>
      <w:r w:rsidRPr="00A1019D">
        <w:rPr>
          <w:rFonts w:ascii="仿宋" w:eastAsia="宋体" w:hAnsi="仿宋" w:cs="仿宋" w:hint="eastAsia"/>
          <w:snapToGrid w:val="0"/>
          <w:color w:val="0D0D0D" w:themeColor="text1" w:themeTint="F2"/>
          <w:kern w:val="0"/>
          <w:sz w:val="24"/>
          <w:szCs w:val="24"/>
        </w:rPr>
        <w:t>（</w:t>
      </w:r>
      <w:r w:rsidRPr="00A1019D">
        <w:rPr>
          <w:rFonts w:ascii="仿宋" w:eastAsia="宋体" w:hAnsi="仿宋" w:cs="仿宋" w:hint="eastAsia"/>
          <w:snapToGrid w:val="0"/>
          <w:color w:val="0D0D0D" w:themeColor="text1" w:themeTint="F2"/>
          <w:kern w:val="0"/>
          <w:sz w:val="24"/>
          <w:szCs w:val="24"/>
        </w:rPr>
        <w:t>2</w:t>
      </w:r>
      <w:r w:rsidRPr="00A1019D">
        <w:rPr>
          <w:rFonts w:ascii="仿宋" w:eastAsia="宋体" w:hAnsi="仿宋" w:cs="仿宋"/>
          <w:snapToGrid w:val="0"/>
          <w:color w:val="0D0D0D" w:themeColor="text1" w:themeTint="F2"/>
          <w:kern w:val="0"/>
          <w:sz w:val="24"/>
          <w:szCs w:val="24"/>
        </w:rPr>
        <w:t>5</w:t>
      </w:r>
      <w:r w:rsidRPr="00A1019D">
        <w:rPr>
          <w:rFonts w:ascii="仿宋" w:eastAsia="宋体" w:hAnsi="仿宋" w:cs="仿宋" w:hint="eastAsia"/>
          <w:snapToGrid w:val="0"/>
          <w:color w:val="0D0D0D" w:themeColor="text1" w:themeTint="F2"/>
          <w:kern w:val="0"/>
          <w:sz w:val="24"/>
          <w:szCs w:val="24"/>
        </w:rPr>
        <w:t>）本合同有关条款和补充协议中约定承包人应负的其它义务。</w:t>
      </w:r>
      <w:bookmarkStart w:id="1719" w:name="_Toc512433841"/>
      <w:bookmarkEnd w:id="1719"/>
    </w:p>
    <w:p w14:paraId="3DAF7653" w14:textId="77777777" w:rsidR="00B741CD" w:rsidRPr="00A1019D" w:rsidRDefault="00606632">
      <w:pPr>
        <w:pStyle w:val="3"/>
        <w:ind w:firstLine="118"/>
        <w:rPr>
          <w:rFonts w:ascii="仿宋" w:eastAsia="宋体" w:hAnsi="仿宋" w:cs="仿宋"/>
          <w:bCs w:val="0"/>
          <w:color w:val="0D0D0D" w:themeColor="text1" w:themeTint="F2"/>
          <w:szCs w:val="24"/>
        </w:rPr>
      </w:pPr>
      <w:bookmarkStart w:id="1720" w:name="_Toc9204"/>
      <w:r w:rsidRPr="00A1019D">
        <w:rPr>
          <w:rFonts w:ascii="宋体" w:eastAsia="宋体" w:cs="宋体"/>
          <w:bCs w:val="0"/>
          <w:color w:val="0D0D0D" w:themeColor="text1" w:themeTint="F2"/>
          <w:szCs w:val="24"/>
        </w:rPr>
        <w:t xml:space="preserve">   </w:t>
      </w:r>
      <w:bookmarkStart w:id="1721" w:name="_Toc149594761"/>
      <w:r w:rsidRPr="00A1019D">
        <w:rPr>
          <w:rFonts w:ascii="仿宋" w:eastAsia="宋体" w:hAnsi="仿宋" w:cs="仿宋" w:hint="eastAsia"/>
          <w:bCs w:val="0"/>
          <w:color w:val="0D0D0D" w:themeColor="text1" w:themeTint="F2"/>
          <w:szCs w:val="24"/>
        </w:rPr>
        <w:t xml:space="preserve">4.2 </w:t>
      </w:r>
      <w:r w:rsidRPr="00A1019D">
        <w:rPr>
          <w:rFonts w:ascii="仿宋" w:eastAsia="宋体" w:hAnsi="仿宋" w:cs="仿宋" w:hint="eastAsia"/>
          <w:bCs w:val="0"/>
          <w:color w:val="0D0D0D" w:themeColor="text1" w:themeTint="F2"/>
          <w:szCs w:val="24"/>
        </w:rPr>
        <w:t>履约担保</w:t>
      </w:r>
      <w:bookmarkEnd w:id="1720"/>
      <w:bookmarkEnd w:id="1721"/>
    </w:p>
    <w:p w14:paraId="0F5B194F"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4.2</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34E6A64B"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u w:val="single"/>
        </w:rPr>
      </w:pPr>
      <w:r w:rsidRPr="00A1019D">
        <w:rPr>
          <w:rFonts w:ascii="仿宋" w:eastAsia="宋体" w:hAnsi="仿宋" w:cs="仿宋" w:hint="eastAsia"/>
          <w:color w:val="0D0D0D" w:themeColor="text1" w:themeTint="F2"/>
          <w:sz w:val="24"/>
          <w:szCs w:val="24"/>
        </w:rPr>
        <w:t>4.2.1</w:t>
      </w:r>
      <w:r w:rsidRPr="00A1019D">
        <w:rPr>
          <w:rFonts w:ascii="仿宋" w:eastAsia="宋体" w:hAnsi="仿宋" w:cs="仿宋" w:hint="eastAsia"/>
          <w:color w:val="0D0D0D" w:themeColor="text1" w:themeTint="F2"/>
          <w:sz w:val="24"/>
          <w:szCs w:val="24"/>
        </w:rPr>
        <w:t>发包人是否需要承包人提供履约担保的约定：需提供履约担保。</w:t>
      </w:r>
    </w:p>
    <w:p w14:paraId="0F8666B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4.2.2</w:t>
      </w:r>
      <w:r w:rsidRPr="00A1019D">
        <w:rPr>
          <w:rFonts w:ascii="仿宋" w:eastAsia="宋体" w:hAnsi="仿宋" w:cs="仿宋" w:hint="eastAsia"/>
          <w:color w:val="0D0D0D" w:themeColor="text1" w:themeTint="F2"/>
          <w:sz w:val="24"/>
          <w:szCs w:val="24"/>
        </w:rPr>
        <w:t>发包人需要承包人提供履约担保的，承包人提供履约担保的要求如下：</w:t>
      </w:r>
    </w:p>
    <w:p w14:paraId="32200BD2"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）承包人应按中标价的</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向发包人递交履约担保；如果承包人的履约担保是以银行保函的形式提供，则该银行保函应由在中国注册的国有商业银行开具的不可撤销银行保函并符合要求，如承包人提供虚假银行保函或未经发包人同意前提下不符合前述要求，发包人有权取消其中标资格，并追究其法律责任。</w:t>
      </w:r>
    </w:p>
    <w:p w14:paraId="127242BF"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）承包人应在合同签订当天提交《承诺函》，承诺最晚不超过合同签订之日起</w:t>
      </w:r>
      <w:r w:rsidRPr="00A1019D">
        <w:rPr>
          <w:rFonts w:ascii="仿宋" w:eastAsia="宋体" w:hAnsi="仿宋" w:cs="仿宋" w:hint="eastAsia"/>
          <w:color w:val="0D0D0D" w:themeColor="text1" w:themeTint="F2"/>
          <w:sz w:val="24"/>
          <w:szCs w:val="24"/>
        </w:rPr>
        <w:t>60</w:t>
      </w:r>
      <w:r w:rsidRPr="00A1019D">
        <w:rPr>
          <w:rFonts w:ascii="仿宋" w:eastAsia="宋体" w:hAnsi="仿宋" w:cs="仿宋" w:hint="eastAsia"/>
          <w:color w:val="0D0D0D" w:themeColor="text1" w:themeTint="F2"/>
          <w:sz w:val="24"/>
          <w:szCs w:val="24"/>
        </w:rPr>
        <w:t>天内向发包人提交满足要求的不可撤销及见索即付《银行履约保函》，否则承包人同意每延误</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天，按</w:t>
      </w:r>
      <w:r w:rsidRPr="00A1019D">
        <w:rPr>
          <w:rFonts w:ascii="仿宋" w:eastAsia="宋体" w:hAnsi="仿宋" w:cs="仿宋" w:hint="eastAsia"/>
          <w:color w:val="0D0D0D" w:themeColor="text1" w:themeTint="F2"/>
          <w:sz w:val="24"/>
          <w:szCs w:val="24"/>
        </w:rPr>
        <w:t>5000</w:t>
      </w:r>
      <w:r w:rsidRPr="00A1019D">
        <w:rPr>
          <w:rFonts w:ascii="仿宋" w:eastAsia="宋体" w:hAnsi="仿宋" w:cs="仿宋" w:hint="eastAsia"/>
          <w:color w:val="0D0D0D" w:themeColor="text1" w:themeTint="F2"/>
          <w:sz w:val="24"/>
          <w:szCs w:val="24"/>
        </w:rPr>
        <w:t>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天向发包人支付违约金，发包人有权从应支付的费用中直接扣除。</w:t>
      </w:r>
    </w:p>
    <w:p w14:paraId="4477497E"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）履约担保的有效期限从合同生效之日起直至项目竣工验收（质量验收或交工验收）合格之日止；如承包人所提交的履约担保期限不能满足前述规定，承包人须在履约保函到期前一个月提前办理续保手续，发包人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为此支付任何费用。如承包人未按要求按期对银行保函续保，发包人有权暂停批准承包人的所有支付申请，直至承包人向发包人提交新的合法有效的银行保函时止。合同履行过程中如出现工期延长或履约银行保函到期需续保等情形，继续提供履约担保所增加的费用由承包人承担。</w:t>
      </w:r>
    </w:p>
    <w:p w14:paraId="2F4B31C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u w:val="single"/>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承包人未按上述规定递交履约担保且未经发包人同意，发包人将有权解除合同，承包人的投标担保不予退还，且依法承担相应法律责任。承包人给发包人造成的损失超过投标担保数额的，还应当对超过部分予以赔偿。承包人有异议的，可以向工程所在地向人民法院起诉。履约保证金的有效期限从合同生效之日起至该项目竣工验收（质量验收或交工验收）合格止。</w:t>
      </w:r>
    </w:p>
    <w:p w14:paraId="72C17250" w14:textId="77777777" w:rsidR="00B741CD" w:rsidRPr="00A1019D" w:rsidRDefault="00606632">
      <w:pPr>
        <w:pStyle w:val="3"/>
        <w:ind w:firstLine="118"/>
        <w:rPr>
          <w:rFonts w:ascii="仿宋" w:eastAsia="宋体" w:hAnsi="仿宋" w:cs="仿宋"/>
          <w:bCs w:val="0"/>
          <w:color w:val="0D0D0D" w:themeColor="text1" w:themeTint="F2"/>
          <w:szCs w:val="24"/>
        </w:rPr>
      </w:pPr>
      <w:bookmarkStart w:id="1722" w:name="_Toc22624"/>
      <w:r w:rsidRPr="00A1019D">
        <w:rPr>
          <w:rFonts w:ascii="宋体" w:eastAsia="宋体" w:cs="宋体"/>
          <w:bCs w:val="0"/>
          <w:color w:val="0D0D0D" w:themeColor="text1" w:themeTint="F2"/>
          <w:szCs w:val="24"/>
        </w:rPr>
        <w:t xml:space="preserve">   </w:t>
      </w:r>
      <w:bookmarkStart w:id="1723" w:name="_Toc149594762"/>
      <w:r w:rsidRPr="00A1019D">
        <w:rPr>
          <w:rFonts w:ascii="仿宋" w:eastAsia="宋体" w:hAnsi="仿宋" w:cs="仿宋" w:hint="eastAsia"/>
          <w:bCs w:val="0"/>
          <w:color w:val="0D0D0D" w:themeColor="text1" w:themeTint="F2"/>
          <w:szCs w:val="24"/>
        </w:rPr>
        <w:t xml:space="preserve">4.3 </w:t>
      </w:r>
      <w:r w:rsidRPr="00A1019D">
        <w:rPr>
          <w:rFonts w:ascii="仿宋" w:eastAsia="宋体" w:hAnsi="仿宋" w:cs="仿宋" w:hint="eastAsia"/>
          <w:bCs w:val="0"/>
          <w:color w:val="0D0D0D" w:themeColor="text1" w:themeTint="F2"/>
          <w:szCs w:val="24"/>
        </w:rPr>
        <w:t>分包和不得转包</w:t>
      </w:r>
      <w:bookmarkEnd w:id="1722"/>
      <w:bookmarkEnd w:id="1723"/>
    </w:p>
    <w:p w14:paraId="024B4AC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4.3.2 </w:t>
      </w:r>
      <w:r w:rsidRPr="00A1019D">
        <w:rPr>
          <w:rFonts w:ascii="仿宋" w:eastAsia="宋体" w:hAnsi="仿宋" w:cs="仿宋" w:hint="eastAsia"/>
          <w:color w:val="0D0D0D" w:themeColor="text1" w:themeTint="F2"/>
          <w:sz w:val="24"/>
          <w:szCs w:val="24"/>
        </w:rPr>
        <w:t>未经发包人同意，承包人不得将非主体、非关键性工作分包给第三人。下列</w:t>
      </w:r>
      <w:r w:rsidRPr="00A1019D">
        <w:rPr>
          <w:rFonts w:ascii="仿宋" w:eastAsia="宋体" w:hAnsi="仿宋" w:cs="仿宋" w:hint="eastAsia"/>
          <w:color w:val="0D0D0D" w:themeColor="text1" w:themeTint="F2"/>
          <w:sz w:val="24"/>
          <w:szCs w:val="24"/>
        </w:rPr>
        <w:lastRenderedPageBreak/>
        <w:t>情况则属例外：</w:t>
      </w:r>
    </w:p>
    <w:p w14:paraId="1D811E9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）施工劳务作业分包；</w:t>
      </w:r>
    </w:p>
    <w:p w14:paraId="7D7F86A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）按照合同约定的标准购买材料和工程设备；</w:t>
      </w:r>
    </w:p>
    <w:p w14:paraId="205ED3C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3</w:t>
      </w:r>
      <w:r w:rsidRPr="00A1019D">
        <w:rPr>
          <w:rFonts w:ascii="仿宋" w:eastAsia="宋体" w:hAnsi="仿宋" w:cs="仿宋"/>
          <w:color w:val="0D0D0D" w:themeColor="text1" w:themeTint="F2"/>
          <w:sz w:val="24"/>
          <w:szCs w:val="24"/>
        </w:rPr>
        <w:t>）合同中已指定的分包工程。</w:t>
      </w:r>
    </w:p>
    <w:p w14:paraId="70EF117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已指定分包工程名称：</w:t>
      </w:r>
      <w:r w:rsidRPr="00A1019D">
        <w:rPr>
          <w:rFonts w:ascii="仿宋" w:eastAsia="宋体" w:hAnsi="仿宋" w:cs="仿宋"/>
          <w:color w:val="0D0D0D" w:themeColor="text1" w:themeTint="F2"/>
          <w:sz w:val="24"/>
          <w:szCs w:val="24"/>
          <w:u w:val="single"/>
        </w:rPr>
        <w:t xml:space="preserve">         /        </w:t>
      </w:r>
      <w:r w:rsidRPr="00A1019D">
        <w:rPr>
          <w:rFonts w:ascii="仿宋" w:eastAsia="宋体" w:hAnsi="仿宋" w:cs="仿宋" w:hint="eastAsia"/>
          <w:color w:val="0D0D0D" w:themeColor="text1" w:themeTint="F2"/>
          <w:sz w:val="24"/>
          <w:szCs w:val="24"/>
        </w:rPr>
        <w:t>。</w:t>
      </w:r>
    </w:p>
    <w:p w14:paraId="1E7F025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4.3.4</w:t>
      </w:r>
      <w:bookmarkStart w:id="1724" w:name="_Toc312677990"/>
      <w:bookmarkStart w:id="1725" w:name="_Toc318581159"/>
      <w:r w:rsidRPr="00A1019D">
        <w:rPr>
          <w:rFonts w:ascii="仿宋" w:eastAsia="宋体" w:hAnsi="仿宋" w:cs="仿宋" w:hint="eastAsia"/>
          <w:color w:val="0D0D0D" w:themeColor="text1" w:themeTint="F2"/>
          <w:kern w:val="0"/>
          <w:sz w:val="24"/>
          <w:szCs w:val="24"/>
        </w:rPr>
        <w:t xml:space="preserve"> </w:t>
      </w:r>
      <w:r w:rsidRPr="00A1019D">
        <w:rPr>
          <w:rFonts w:ascii="仿宋" w:eastAsia="宋体" w:hAnsi="仿宋" w:cs="仿宋" w:hint="eastAsia"/>
          <w:color w:val="0D0D0D" w:themeColor="text1" w:themeTint="F2"/>
          <w:sz w:val="24"/>
          <w:szCs w:val="24"/>
        </w:rPr>
        <w:t>允许分包的专业工程包括：</w:t>
      </w:r>
    </w:p>
    <w:p w14:paraId="0988948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）非主体结构工程、非关键性工作或现行法律法规允许进行专业分包的工作内容。</w:t>
      </w:r>
    </w:p>
    <w:p w14:paraId="57B5B962" w14:textId="77777777" w:rsidR="00B741CD" w:rsidRPr="00A1019D" w:rsidRDefault="00606632">
      <w:pPr>
        <w:pStyle w:val="af"/>
        <w:snapToGrid w:val="0"/>
        <w:spacing w:beforeLines="50" w:before="120" w:beforeAutospacing="0" w:after="0" w:afterAutospacing="0" w:line="360" w:lineRule="auto"/>
        <w:ind w:firstLine="420"/>
        <w:rPr>
          <w:rFonts w:ascii="仿宋" w:eastAsia="宋体" w:hAnsi="仿宋" w:cs="仿宋"/>
          <w:color w:val="0D0D0D" w:themeColor="text1" w:themeTint="F2"/>
        </w:rPr>
      </w:pPr>
      <w:r w:rsidRPr="00A1019D">
        <w:rPr>
          <w:rFonts w:ascii="仿宋" w:eastAsia="宋体" w:hAnsi="仿宋" w:cs="仿宋" w:hint="eastAsia"/>
          <w:color w:val="0D0D0D" w:themeColor="text1" w:themeTint="F2"/>
        </w:rPr>
        <w:t>（</w:t>
      </w:r>
      <w:r w:rsidRPr="00A1019D">
        <w:rPr>
          <w:rFonts w:ascii="仿宋" w:eastAsia="宋体" w:hAnsi="仿宋" w:cs="仿宋" w:hint="eastAsia"/>
          <w:color w:val="0D0D0D" w:themeColor="text1" w:themeTint="F2"/>
        </w:rPr>
        <w:t>2</w:t>
      </w:r>
      <w:r w:rsidRPr="00A1019D">
        <w:rPr>
          <w:rFonts w:ascii="仿宋" w:eastAsia="宋体" w:hAnsi="仿宋" w:cs="仿宋" w:hint="eastAsia"/>
          <w:color w:val="0D0D0D" w:themeColor="text1" w:themeTint="F2"/>
        </w:rPr>
        <w:t>）</w:t>
      </w:r>
      <w:r w:rsidRPr="00A1019D">
        <w:rPr>
          <w:rFonts w:ascii="仿宋" w:eastAsia="宋体" w:hAnsi="仿宋" w:cs="仿宋" w:hint="eastAsia"/>
          <w:snapToGrid w:val="0"/>
          <w:color w:val="0D0D0D" w:themeColor="text1" w:themeTint="F2"/>
        </w:rPr>
        <w:t>承包人按发包人要求所承担的本合同项目下的专业性较强的工程勘察设计，或特殊专业要求的工程勘察设计，应按有关政府职能部门的要求，在保证勘察设计文件的整体质量的前提下，经发包人同意，承包人可将此部分工作内容分包给具有相应资质的勘察设计单位进行勘察设计。</w:t>
      </w:r>
    </w:p>
    <w:p w14:paraId="7195B7FE" w14:textId="77777777" w:rsidR="00B741CD" w:rsidRPr="00A1019D" w:rsidRDefault="00606632">
      <w:pPr>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4.3.4</w:t>
      </w:r>
      <w:r w:rsidRPr="00A1019D">
        <w:rPr>
          <w:rFonts w:ascii="仿宋" w:eastAsia="宋体" w:hAnsi="仿宋" w:cs="仿宋" w:hint="eastAsia"/>
          <w:color w:val="0D0D0D" w:themeColor="text1" w:themeTint="F2"/>
          <w:sz w:val="24"/>
          <w:szCs w:val="24"/>
        </w:rPr>
        <w:t>项增加如下内容：</w:t>
      </w:r>
    </w:p>
    <w:p w14:paraId="17C091D9" w14:textId="77777777" w:rsidR="00B741CD" w:rsidRPr="00A1019D" w:rsidRDefault="00606632">
      <w:pPr>
        <w:pStyle w:val="af"/>
        <w:snapToGrid w:val="0"/>
        <w:spacing w:beforeLines="50" w:before="120" w:beforeAutospacing="0" w:after="0" w:afterAutospacing="0" w:line="360" w:lineRule="auto"/>
        <w:ind w:firstLine="420"/>
        <w:rPr>
          <w:rFonts w:ascii="仿宋" w:eastAsia="宋体" w:hAnsi="仿宋" w:cs="仿宋"/>
          <w:color w:val="0D0D0D" w:themeColor="text1" w:themeTint="F2"/>
        </w:rPr>
      </w:pPr>
      <w:r w:rsidRPr="00A1019D">
        <w:rPr>
          <w:rFonts w:ascii="仿宋" w:eastAsia="宋体" w:hAnsi="仿宋" w:cs="仿宋" w:hint="eastAsia"/>
          <w:color w:val="0D0D0D" w:themeColor="text1" w:themeTint="F2"/>
        </w:rPr>
        <w:t>关于分包的其他约定：</w:t>
      </w:r>
    </w:p>
    <w:p w14:paraId="51A7EE00"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应当在签订专业分包合同前，将分包人的营业执照、施工资质证书、安全生产许可证、公司简介、业绩资料以及分包合同等资料提交监理人审查。经监理人、发包人审查同意后的分包合同报发包人备案，经发包人备案同意后方可进场施工。</w:t>
      </w:r>
    </w:p>
    <w:p w14:paraId="32624A5F" w14:textId="77777777" w:rsidR="00B741CD" w:rsidRPr="00A1019D" w:rsidRDefault="00606632">
      <w:pPr>
        <w:pStyle w:val="11"/>
        <w:spacing w:line="360" w:lineRule="auto"/>
        <w:ind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）承包人按照合同约定进行分包的，应确保分包人具有相应的资质和能力。工程分包不减轻或免除承包人的责任和义务，承包人和分包人就分包工程向发包人承担连带责任。</w:t>
      </w:r>
    </w:p>
    <w:p w14:paraId="7FCBE637" w14:textId="77777777" w:rsidR="00B741CD" w:rsidRPr="00A1019D" w:rsidRDefault="00606632">
      <w:pPr>
        <w:pStyle w:val="11"/>
        <w:spacing w:line="360" w:lineRule="auto"/>
        <w:ind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）承包人分包工程的，应与分包人签订分包合同，并在分包合同签订后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天内向发包人和监理人提交分包合同副本。承包人有义务禁止分包人将分包工程再次分包。</w:t>
      </w:r>
    </w:p>
    <w:p w14:paraId="4C4BC5AA" w14:textId="77777777" w:rsidR="00B741CD" w:rsidRPr="00A1019D" w:rsidRDefault="00606632">
      <w:pPr>
        <w:pStyle w:val="af"/>
        <w:snapToGrid w:val="0"/>
        <w:spacing w:beforeLines="50" w:before="120" w:beforeAutospacing="0" w:after="0" w:afterAutospacing="0" w:line="360" w:lineRule="auto"/>
        <w:ind w:firstLine="420"/>
        <w:rPr>
          <w:rFonts w:ascii="仿宋" w:eastAsia="宋体" w:hAnsi="仿宋" w:cs="仿宋"/>
          <w:color w:val="0D0D0D" w:themeColor="text1" w:themeTint="F2"/>
        </w:rPr>
      </w:pPr>
      <w:r w:rsidRPr="00A1019D">
        <w:rPr>
          <w:rFonts w:ascii="仿宋" w:eastAsia="宋体" w:hAnsi="仿宋" w:cs="仿宋" w:hint="eastAsia"/>
          <w:color w:val="0D0D0D" w:themeColor="text1" w:themeTint="F2"/>
        </w:rPr>
        <w:t>双方一致同意通用合同条款增加第</w:t>
      </w:r>
      <w:r w:rsidRPr="00A1019D">
        <w:rPr>
          <w:rFonts w:ascii="仿宋" w:eastAsia="宋体" w:hAnsi="仿宋" w:cs="仿宋" w:hint="eastAsia"/>
          <w:color w:val="0D0D0D" w:themeColor="text1" w:themeTint="F2"/>
        </w:rPr>
        <w:t>4.3.5</w:t>
      </w:r>
      <w:r w:rsidRPr="00A1019D">
        <w:rPr>
          <w:rFonts w:ascii="仿宋" w:eastAsia="宋体" w:hAnsi="仿宋" w:cs="仿宋" w:hint="eastAsia"/>
          <w:color w:val="0D0D0D" w:themeColor="text1" w:themeTint="F2"/>
        </w:rPr>
        <w:t>项至</w:t>
      </w:r>
      <w:r w:rsidRPr="00A1019D">
        <w:rPr>
          <w:rFonts w:ascii="仿宋" w:eastAsia="宋体" w:hAnsi="仿宋" w:cs="仿宋" w:hint="eastAsia"/>
          <w:color w:val="0D0D0D" w:themeColor="text1" w:themeTint="F2"/>
        </w:rPr>
        <w:t>4.3.7</w:t>
      </w:r>
      <w:r w:rsidRPr="00A1019D">
        <w:rPr>
          <w:rFonts w:ascii="仿宋" w:eastAsia="宋体" w:hAnsi="仿宋" w:cs="仿宋" w:hint="eastAsia"/>
          <w:color w:val="0D0D0D" w:themeColor="text1" w:themeTint="F2"/>
        </w:rPr>
        <w:t>项：</w:t>
      </w:r>
    </w:p>
    <w:p w14:paraId="11EAE400"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4.3.5</w:t>
      </w:r>
      <w:r w:rsidRPr="00A1019D">
        <w:rPr>
          <w:rFonts w:ascii="仿宋" w:eastAsia="宋体" w:hAnsi="仿宋" w:cs="仿宋" w:hint="eastAsia"/>
          <w:color w:val="0D0D0D" w:themeColor="text1" w:themeTint="F2"/>
          <w:sz w:val="24"/>
          <w:szCs w:val="24"/>
        </w:rPr>
        <w:t>分包管理</w:t>
      </w:r>
    </w:p>
    <w:p w14:paraId="7B399449"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承包人应向监理人提交分包人的主要施工管理人员表，并对分包人的施工人员进行实名制管理，包括但不限于进出场管理、登记造册以及各种证照的办理。</w:t>
      </w:r>
    </w:p>
    <w:p w14:paraId="6AFAAEE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工程转包、分包方面的违约责任：承包人转包工程或者违法分包工程，经建设行政主管部门调查核实并</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处理决定的，发包人将严格服从建设行政主管部门的处理决定，同时发包人有权解除合同，暂停或取消承包人今后参与由发包人负责组织实施项目的投</w:t>
      </w:r>
      <w:r w:rsidRPr="00A1019D">
        <w:rPr>
          <w:rFonts w:ascii="仿宋" w:eastAsia="宋体" w:hAnsi="仿宋" w:cs="仿宋" w:hint="eastAsia"/>
          <w:color w:val="0D0D0D" w:themeColor="text1" w:themeTint="F2"/>
          <w:sz w:val="24"/>
          <w:szCs w:val="24"/>
        </w:rPr>
        <w:lastRenderedPageBreak/>
        <w:t>标资格。因承包人转包工程或者违法分包工程给发包人造成损失的，发包人有权要求赔偿。</w:t>
      </w:r>
    </w:p>
    <w:bookmarkEnd w:id="1724"/>
    <w:bookmarkEnd w:id="1725"/>
    <w:p w14:paraId="2E13B90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4.3.6</w:t>
      </w:r>
      <w:r w:rsidRPr="00A1019D">
        <w:rPr>
          <w:rFonts w:ascii="仿宋" w:eastAsia="宋体" w:hAnsi="仿宋" w:cs="仿宋" w:hint="eastAsia"/>
          <w:color w:val="0D0D0D" w:themeColor="text1" w:themeTint="F2"/>
          <w:sz w:val="24"/>
          <w:szCs w:val="24"/>
        </w:rPr>
        <w:t>分包合同价款</w:t>
      </w:r>
    </w:p>
    <w:p w14:paraId="45AEA39A"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）除本项第（</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）目约定的情况外，分包合同价款由承包人与分包人结算，未经承包人同意，发包人不得向分包人支付分包工程价款；</w:t>
      </w:r>
    </w:p>
    <w:p w14:paraId="57C72528"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）生效法律文书要求发包人向分包人支付分包合同价款的，发包人有权从应付承包人工程款中扣除该部分款项。</w:t>
      </w:r>
    </w:p>
    <w:p w14:paraId="0DE9640C"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）承包人未按时支付分包工程</w:t>
      </w:r>
      <w:proofErr w:type="gramStart"/>
      <w:r w:rsidRPr="00A1019D">
        <w:rPr>
          <w:rFonts w:ascii="仿宋" w:eastAsia="宋体" w:hAnsi="仿宋" w:cs="仿宋" w:hint="eastAsia"/>
          <w:color w:val="0D0D0D" w:themeColor="text1" w:themeTint="F2"/>
          <w:sz w:val="24"/>
          <w:szCs w:val="24"/>
        </w:rPr>
        <w:t>款方面</w:t>
      </w:r>
      <w:proofErr w:type="gramEnd"/>
      <w:r w:rsidRPr="00A1019D">
        <w:rPr>
          <w:rFonts w:ascii="仿宋" w:eastAsia="宋体" w:hAnsi="仿宋" w:cs="仿宋" w:hint="eastAsia"/>
          <w:color w:val="0D0D0D" w:themeColor="text1" w:themeTint="F2"/>
          <w:sz w:val="24"/>
          <w:szCs w:val="24"/>
        </w:rPr>
        <w:t>的违约责任：工程分包不减轻或免除承包人的责任和义务，承包人和分包人就分包工程向发包人承担连带责任。承包人未按时支付分包工程款，造成停工误工的，承包人必须承担违约金</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次。造成发包人其他损失的，由承包人负责赔偿。</w:t>
      </w:r>
    </w:p>
    <w:p w14:paraId="4DAFE525"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color w:val="0D0D0D" w:themeColor="text1" w:themeTint="F2"/>
          <w:sz w:val="24"/>
          <w:szCs w:val="24"/>
        </w:rPr>
        <w:t xml:space="preserve">4.3.7 </w:t>
      </w:r>
      <w:r w:rsidRPr="00A1019D">
        <w:rPr>
          <w:rFonts w:ascii="仿宋" w:eastAsia="宋体" w:hAnsi="仿宋" w:cs="仿宋" w:hint="eastAsia"/>
          <w:color w:val="0D0D0D" w:themeColor="text1" w:themeTint="F2"/>
          <w:sz w:val="24"/>
          <w:szCs w:val="24"/>
        </w:rPr>
        <w:t>分包合同权益的转让</w:t>
      </w:r>
    </w:p>
    <w:p w14:paraId="6FF68C8A"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分包人在分包合同项下的义务持续到缺陷责任期届满以后的，发包人有权在缺陷责任期届满前，要求承包人将其在分包合同项下的权益转让给发包人，承包人应当转让。除转让合同另有约定外，转让合同生效后，由分包人向发包人履行义务。</w:t>
      </w:r>
    </w:p>
    <w:p w14:paraId="607A6AA4" w14:textId="77777777" w:rsidR="00B741CD" w:rsidRPr="00A1019D" w:rsidRDefault="00606632">
      <w:pPr>
        <w:pStyle w:val="3"/>
        <w:ind w:firstLine="118"/>
        <w:rPr>
          <w:rFonts w:ascii="仿宋" w:eastAsia="宋体" w:hAnsi="仿宋" w:cs="仿宋"/>
          <w:bCs w:val="0"/>
          <w:color w:val="0D0D0D" w:themeColor="text1" w:themeTint="F2"/>
          <w:szCs w:val="24"/>
        </w:rPr>
      </w:pPr>
      <w:bookmarkStart w:id="1726" w:name="_Toc29253"/>
      <w:r w:rsidRPr="00A1019D">
        <w:rPr>
          <w:rFonts w:ascii="宋体" w:eastAsia="宋体" w:cs="宋体"/>
          <w:bCs w:val="0"/>
          <w:color w:val="0D0D0D" w:themeColor="text1" w:themeTint="F2"/>
          <w:szCs w:val="24"/>
        </w:rPr>
        <w:t xml:space="preserve">   </w:t>
      </w:r>
      <w:bookmarkStart w:id="1727" w:name="_Toc149594763"/>
      <w:r w:rsidRPr="00A1019D">
        <w:rPr>
          <w:rFonts w:ascii="仿宋" w:eastAsia="宋体" w:hAnsi="仿宋" w:cs="仿宋" w:hint="eastAsia"/>
          <w:bCs w:val="0"/>
          <w:color w:val="0D0D0D" w:themeColor="text1" w:themeTint="F2"/>
          <w:szCs w:val="24"/>
        </w:rPr>
        <w:t xml:space="preserve">4.5 </w:t>
      </w:r>
      <w:r w:rsidRPr="00A1019D">
        <w:rPr>
          <w:rFonts w:ascii="仿宋" w:eastAsia="宋体" w:hAnsi="仿宋" w:cs="仿宋" w:hint="eastAsia"/>
          <w:bCs w:val="0"/>
          <w:color w:val="0D0D0D" w:themeColor="text1" w:themeTint="F2"/>
          <w:szCs w:val="24"/>
        </w:rPr>
        <w:t>承包人项目经理</w:t>
      </w:r>
      <w:bookmarkEnd w:id="1726"/>
      <w:bookmarkEnd w:id="1727"/>
    </w:p>
    <w:p w14:paraId="5359ED9E"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4.5</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3BFDB0A6"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4.5.1</w:t>
      </w:r>
      <w:r w:rsidRPr="00A1019D">
        <w:rPr>
          <w:rFonts w:ascii="仿宋" w:eastAsia="宋体" w:hAnsi="仿宋" w:cs="仿宋" w:hint="eastAsia"/>
          <w:color w:val="0D0D0D" w:themeColor="text1" w:themeTint="F2"/>
          <w:kern w:val="0"/>
          <w:sz w:val="24"/>
          <w:szCs w:val="24"/>
        </w:rPr>
        <w:t>项目经理应为合同当事人所确认的人选，项目经理的姓名、职称、注册执业证书编号、联系方式及授权范围等事项约定如下，项目经理经承包人授权后代表承包人负责履行合同。</w:t>
      </w:r>
    </w:p>
    <w:p w14:paraId="0E6E9983"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项目经理：</w:t>
      </w:r>
    </w:p>
    <w:p w14:paraId="4403FBD3"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u w:val="single"/>
        </w:rPr>
      </w:pPr>
      <w:r w:rsidRPr="00A1019D">
        <w:rPr>
          <w:rFonts w:ascii="仿宋" w:eastAsia="宋体" w:hAnsi="仿宋" w:cs="仿宋" w:hint="eastAsia"/>
          <w:color w:val="0D0D0D" w:themeColor="text1" w:themeTint="F2"/>
          <w:sz w:val="24"/>
          <w:szCs w:val="24"/>
        </w:rPr>
        <w:t>姓</w:t>
      </w: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名：</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w:t>
      </w:r>
    </w:p>
    <w:p w14:paraId="67E0A132"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u w:val="single"/>
        </w:rPr>
      </w:pPr>
      <w:r w:rsidRPr="00A1019D">
        <w:rPr>
          <w:rFonts w:ascii="仿宋" w:eastAsia="宋体" w:hAnsi="仿宋" w:cs="仿宋" w:hint="eastAsia"/>
          <w:color w:val="0D0D0D" w:themeColor="text1" w:themeTint="F2"/>
          <w:sz w:val="24"/>
          <w:szCs w:val="24"/>
        </w:rPr>
        <w:t>身份证号：</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w:t>
      </w:r>
    </w:p>
    <w:p w14:paraId="2F94E94F"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u w:val="single"/>
        </w:rPr>
      </w:pPr>
      <w:r w:rsidRPr="00A1019D">
        <w:rPr>
          <w:rFonts w:ascii="仿宋" w:eastAsia="宋体" w:hAnsi="仿宋" w:cs="仿宋" w:hint="eastAsia"/>
          <w:color w:val="0D0D0D" w:themeColor="text1" w:themeTint="F2"/>
          <w:sz w:val="24"/>
          <w:szCs w:val="24"/>
        </w:rPr>
        <w:t>建造师执业资格等级：</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w:t>
      </w:r>
    </w:p>
    <w:p w14:paraId="7EC755FC"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u w:val="single"/>
        </w:rPr>
      </w:pPr>
      <w:r w:rsidRPr="00A1019D">
        <w:rPr>
          <w:rFonts w:ascii="仿宋" w:eastAsia="宋体" w:hAnsi="仿宋" w:cs="仿宋" w:hint="eastAsia"/>
          <w:color w:val="0D0D0D" w:themeColor="text1" w:themeTint="F2"/>
          <w:sz w:val="24"/>
          <w:szCs w:val="24"/>
        </w:rPr>
        <w:t>建造</w:t>
      </w:r>
      <w:proofErr w:type="gramStart"/>
      <w:r w:rsidRPr="00A1019D">
        <w:rPr>
          <w:rFonts w:ascii="仿宋" w:eastAsia="宋体" w:hAnsi="仿宋" w:cs="仿宋" w:hint="eastAsia"/>
          <w:color w:val="0D0D0D" w:themeColor="text1" w:themeTint="F2"/>
          <w:sz w:val="24"/>
          <w:szCs w:val="24"/>
        </w:rPr>
        <w:t>师注册</w:t>
      </w:r>
      <w:proofErr w:type="gramEnd"/>
      <w:r w:rsidRPr="00A1019D">
        <w:rPr>
          <w:rFonts w:ascii="仿宋" w:eastAsia="宋体" w:hAnsi="仿宋" w:cs="仿宋" w:hint="eastAsia"/>
          <w:color w:val="0D0D0D" w:themeColor="text1" w:themeTint="F2"/>
          <w:sz w:val="24"/>
          <w:szCs w:val="24"/>
        </w:rPr>
        <w:t>证书号：</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w:t>
      </w:r>
    </w:p>
    <w:p w14:paraId="403AA007"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u w:val="single"/>
        </w:rPr>
      </w:pPr>
      <w:r w:rsidRPr="00A1019D">
        <w:rPr>
          <w:rFonts w:ascii="仿宋" w:eastAsia="宋体" w:hAnsi="仿宋" w:cs="仿宋" w:hint="eastAsia"/>
          <w:color w:val="0D0D0D" w:themeColor="text1" w:themeTint="F2"/>
          <w:sz w:val="24"/>
          <w:szCs w:val="24"/>
        </w:rPr>
        <w:t>联系电话：</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w:t>
      </w:r>
      <w:r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w:t>
      </w:r>
    </w:p>
    <w:p w14:paraId="241A1392"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u w:val="single"/>
        </w:rPr>
      </w:pPr>
      <w:r w:rsidRPr="00A1019D">
        <w:rPr>
          <w:rFonts w:ascii="仿宋" w:eastAsia="宋体" w:hAnsi="仿宋" w:cs="仿宋" w:hint="eastAsia"/>
          <w:color w:val="0D0D0D" w:themeColor="text1" w:themeTint="F2"/>
          <w:sz w:val="24"/>
          <w:szCs w:val="24"/>
        </w:rPr>
        <w:t>承包人对项目经理的授权范围如下：负责现场施工管理，包括人工、材料、机械的统筹安排、质量管理、进度管理、投资管理、安全文明施工管理、外部关系协调等。</w:t>
      </w:r>
    </w:p>
    <w:p w14:paraId="176D988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lastRenderedPageBreak/>
        <w:t>项目经理应是承包人正式聘用的员工，承包人应向发包人提交项目经理与承包人之间的劳动合同，以及承包人为项目经理缴纳社会保险的有效证明。承包人不提交上述文件的，项目经理无权履行职责，发包人有权要求更换项目经理，由此增加的费用和（或）延误的工期由承包人承担。承包人违反上述约定的，应按照下述约定承担违约责任：</w:t>
      </w:r>
    </w:p>
    <w:p w14:paraId="6280B693"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承包人未提交与项目经理的劳动合同，以及没有为项目经理缴纳社会保险的违约责任：如发包人发现承包人未与项目经理签订劳动合同的，或承包人没有为项目经理缴纳社会保险的，承包人应在发包人发现后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天内整改完毕，且承包人须承担违约金</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万元。承包人无正当理由逾期未整改完毕的，承包人须承担违约金</w:t>
      </w:r>
      <w:r w:rsidRPr="00A1019D">
        <w:rPr>
          <w:rFonts w:ascii="仿宋" w:eastAsia="宋体" w:hAnsi="仿宋" w:cs="仿宋" w:hint="eastAsia"/>
          <w:color w:val="0D0D0D" w:themeColor="text1" w:themeTint="F2"/>
          <w:sz w:val="24"/>
          <w:szCs w:val="24"/>
        </w:rPr>
        <w:t>1000</w:t>
      </w:r>
      <w:r w:rsidRPr="00A1019D">
        <w:rPr>
          <w:rFonts w:ascii="仿宋" w:eastAsia="宋体" w:hAnsi="仿宋" w:cs="仿宋" w:hint="eastAsia"/>
          <w:color w:val="0D0D0D" w:themeColor="text1" w:themeTint="F2"/>
          <w:sz w:val="24"/>
          <w:szCs w:val="24"/>
        </w:rPr>
        <w:t>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天。</w:t>
      </w:r>
    </w:p>
    <w:p w14:paraId="7EE90F33"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项目经理应常驻施工现场，应专职在岗，不得擅自离岗，不得兼任其他项目的任何职务，项目经理每月在施工现场的时间应不少于</w:t>
      </w:r>
      <w:r w:rsidRPr="00A1019D">
        <w:rPr>
          <w:rFonts w:ascii="仿宋" w:eastAsia="宋体" w:hAnsi="仿宋" w:cs="仿宋" w:hint="eastAsia"/>
          <w:color w:val="0D0D0D" w:themeColor="text1" w:themeTint="F2"/>
          <w:kern w:val="0"/>
          <w:sz w:val="24"/>
          <w:szCs w:val="24"/>
        </w:rPr>
        <w:t>25</w:t>
      </w:r>
      <w:r w:rsidRPr="00A1019D">
        <w:rPr>
          <w:rFonts w:ascii="仿宋" w:eastAsia="宋体" w:hAnsi="仿宋" w:cs="仿宋" w:hint="eastAsia"/>
          <w:color w:val="0D0D0D" w:themeColor="text1" w:themeTint="F2"/>
          <w:kern w:val="0"/>
          <w:sz w:val="24"/>
          <w:szCs w:val="24"/>
        </w:rPr>
        <w:t>天且需满足本项目实际进度与要求。项目经理不得同时担任其他项目的项目经理。项目经理确需离开施工现场时，应事先通知监理人，并取得发包人的书面同意。项目经理的通知中应当载明临时代行其职责的人员的注册执业资格、管理经验等资料，该人员应具备履行相应职责的能力。</w:t>
      </w:r>
    </w:p>
    <w:p w14:paraId="4DF903A6"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项目经理未经批准，擅自离开施工现场的违约责任：施工过程中，经监理人或发包人检查发现项目经理擅自离开施工现场的，监理人或发包人将书面告知限期整改；此种情况出现第</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次承包人承担违约金</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次；出现第</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次，承包人承担违约金</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次，此后，每出现</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次，承包人承担违约金</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p>
    <w:p w14:paraId="650DD556"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4.5.2 </w:t>
      </w:r>
      <w:r w:rsidRPr="00A1019D">
        <w:rPr>
          <w:rFonts w:ascii="仿宋" w:eastAsia="宋体" w:hAnsi="仿宋" w:cs="仿宋" w:hint="eastAsia"/>
          <w:color w:val="0D0D0D" w:themeColor="text1" w:themeTint="F2"/>
          <w:sz w:val="24"/>
          <w:szCs w:val="24"/>
        </w:rPr>
        <w:t>项目经理按合同约定组织工程实施。在紧急情况下为确保施工安全和人员安全，在无法与发包人代表和总监理工程师及时取得联系时，项目经理有权采取必要的措施保证与工程有关的人身、财产和工程的安全，但应在</w:t>
      </w:r>
      <w:r w:rsidRPr="00A1019D">
        <w:rPr>
          <w:rFonts w:ascii="仿宋" w:eastAsia="宋体" w:hAnsi="仿宋" w:cs="仿宋" w:hint="eastAsia"/>
          <w:color w:val="0D0D0D" w:themeColor="text1" w:themeTint="F2"/>
          <w:sz w:val="24"/>
          <w:szCs w:val="24"/>
        </w:rPr>
        <w:t>48</w:t>
      </w:r>
      <w:r w:rsidRPr="00A1019D">
        <w:rPr>
          <w:rFonts w:ascii="仿宋" w:eastAsia="宋体" w:hAnsi="仿宋" w:cs="仿宋" w:hint="eastAsia"/>
          <w:color w:val="0D0D0D" w:themeColor="text1" w:themeTint="F2"/>
          <w:sz w:val="24"/>
          <w:szCs w:val="24"/>
        </w:rPr>
        <w:t>小时内向发包人代表和总监理工程师提交书面报告。</w:t>
      </w:r>
    </w:p>
    <w:p w14:paraId="5EBE42DF"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4.5.3 </w:t>
      </w:r>
      <w:r w:rsidRPr="00A1019D">
        <w:rPr>
          <w:rFonts w:ascii="仿宋" w:eastAsia="宋体" w:hAnsi="仿宋" w:cs="仿宋" w:hint="eastAsia"/>
          <w:color w:val="0D0D0D" w:themeColor="text1" w:themeTint="F2"/>
          <w:sz w:val="24"/>
          <w:szCs w:val="24"/>
        </w:rPr>
        <w:t>承包人需要更换项目经理的，应提前</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天书面通知发包人和监理人，并征得发包人书面同意。通知中应当载明继任项目经理的注册执业资格、管理经验等资料，继任项目经理继续履行第</w:t>
      </w:r>
      <w:r w:rsidRPr="00A1019D">
        <w:rPr>
          <w:rFonts w:ascii="仿宋" w:eastAsia="宋体" w:hAnsi="仿宋" w:cs="仿宋" w:hint="eastAsia"/>
          <w:color w:val="0D0D0D" w:themeColor="text1" w:themeTint="F2"/>
          <w:sz w:val="24"/>
          <w:szCs w:val="24"/>
        </w:rPr>
        <w:t>4.5.1</w:t>
      </w:r>
      <w:r w:rsidRPr="00A1019D">
        <w:rPr>
          <w:rFonts w:ascii="仿宋" w:eastAsia="宋体" w:hAnsi="仿宋" w:cs="仿宋" w:hint="eastAsia"/>
          <w:color w:val="0D0D0D" w:themeColor="text1" w:themeTint="F2"/>
          <w:sz w:val="24"/>
          <w:szCs w:val="24"/>
        </w:rPr>
        <w:t>项约定的职责。未经发包人书面同意，承包人不得擅自更换项目经理。</w:t>
      </w:r>
      <w:r w:rsidRPr="00A1019D">
        <w:rPr>
          <w:rFonts w:ascii="仿宋" w:eastAsia="宋体" w:hAnsi="仿宋" w:cs="仿宋" w:hint="eastAsia"/>
          <w:color w:val="0D0D0D" w:themeColor="text1" w:themeTint="F2"/>
          <w:kern w:val="0"/>
          <w:sz w:val="24"/>
          <w:szCs w:val="24"/>
        </w:rPr>
        <w:t>承包人违反上述约定的，应按照下述约定承担违约责任：</w:t>
      </w:r>
    </w:p>
    <w:p w14:paraId="44183DC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承包人擅自更换项目经理的违约责任：如承包人未经发包人批准擅自更换项目经理，承包人承担合同价款</w:t>
      </w:r>
      <w:r w:rsidRPr="00A1019D">
        <w:rPr>
          <w:rFonts w:ascii="仿宋" w:eastAsia="宋体" w:hAnsi="仿宋" w:cs="仿宋" w:hint="eastAsia"/>
          <w:color w:val="0D0D0D" w:themeColor="text1" w:themeTint="F2"/>
          <w:sz w:val="24"/>
          <w:szCs w:val="24"/>
        </w:rPr>
        <w:t>0.3</w:t>
      </w:r>
      <w:r w:rsidRPr="00A1019D">
        <w:rPr>
          <w:rFonts w:ascii="仿宋" w:eastAsia="宋体" w:hAnsi="仿宋" w:cs="仿宋" w:hint="eastAsia"/>
          <w:color w:val="0D0D0D" w:themeColor="text1" w:themeTint="F2"/>
          <w:sz w:val="24"/>
          <w:szCs w:val="24"/>
        </w:rPr>
        <w:t>％且不超过</w:t>
      </w:r>
      <w:r w:rsidRPr="00A1019D">
        <w:rPr>
          <w:rFonts w:ascii="仿宋" w:eastAsia="宋体" w:hAnsi="仿宋" w:cs="仿宋" w:hint="eastAsia"/>
          <w:color w:val="0D0D0D" w:themeColor="text1" w:themeTint="F2"/>
          <w:sz w:val="24"/>
          <w:szCs w:val="24"/>
        </w:rPr>
        <w:t>80</w:t>
      </w:r>
      <w:r w:rsidRPr="00A1019D">
        <w:rPr>
          <w:rFonts w:ascii="仿宋" w:eastAsia="宋体" w:hAnsi="仿宋" w:cs="仿宋" w:hint="eastAsia"/>
          <w:color w:val="0D0D0D" w:themeColor="text1" w:themeTint="F2"/>
          <w:sz w:val="24"/>
          <w:szCs w:val="24"/>
        </w:rPr>
        <w:t>万元的违约金，且发包人有权暂停或取消承包人今后参与由发包人负责组织实施项目的投标资格。经发包人批准同意更换项目经理的，承包人须承担违约金且发包人有权暂停或取消承包人今后参与由发包人负责组织实施项目的投标资格，签约合同价</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亿元（含</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亿元）以下的项目承包人须承担违约金</w:t>
      </w:r>
      <w:r w:rsidRPr="00A1019D">
        <w:rPr>
          <w:rFonts w:ascii="仿宋" w:eastAsia="宋体" w:hAnsi="仿宋" w:cs="仿宋" w:hint="eastAsia"/>
          <w:color w:val="0D0D0D" w:themeColor="text1" w:themeTint="F2"/>
          <w:sz w:val="24"/>
          <w:szCs w:val="24"/>
        </w:rPr>
        <w:t>20</w:t>
      </w:r>
      <w:r w:rsidRPr="00A1019D">
        <w:rPr>
          <w:rFonts w:ascii="仿宋" w:eastAsia="宋体" w:hAnsi="仿宋" w:cs="仿宋" w:hint="eastAsia"/>
          <w:color w:val="0D0D0D" w:themeColor="text1" w:themeTint="F2"/>
          <w:sz w:val="24"/>
          <w:szCs w:val="24"/>
        </w:rPr>
        <w:lastRenderedPageBreak/>
        <w:t>万元，签约合同价超过</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亿元以上的项目承包人须承担违约金</w:t>
      </w:r>
      <w:r w:rsidRPr="00A1019D">
        <w:rPr>
          <w:rFonts w:ascii="仿宋" w:eastAsia="宋体" w:hAnsi="仿宋" w:cs="仿宋" w:hint="eastAsia"/>
          <w:color w:val="0D0D0D" w:themeColor="text1" w:themeTint="F2"/>
          <w:sz w:val="24"/>
          <w:szCs w:val="24"/>
        </w:rPr>
        <w:t>50</w:t>
      </w:r>
      <w:r w:rsidRPr="00A1019D">
        <w:rPr>
          <w:rFonts w:ascii="仿宋" w:eastAsia="宋体" w:hAnsi="仿宋" w:cs="仿宋" w:hint="eastAsia"/>
          <w:color w:val="0D0D0D" w:themeColor="text1" w:themeTint="F2"/>
          <w:sz w:val="24"/>
          <w:szCs w:val="24"/>
        </w:rPr>
        <w:t>万元。因出现死亡或长期疾病不能履行职责</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长期为连续</w:t>
      </w:r>
      <w:r w:rsidRPr="00A1019D">
        <w:rPr>
          <w:rFonts w:ascii="仿宋" w:eastAsia="宋体" w:hAnsi="仿宋" w:cs="仿宋" w:hint="eastAsia"/>
          <w:color w:val="0D0D0D" w:themeColor="text1" w:themeTint="F2"/>
          <w:sz w:val="24"/>
          <w:szCs w:val="24"/>
        </w:rPr>
        <w:t>120</w:t>
      </w:r>
      <w:r w:rsidRPr="00A1019D">
        <w:rPr>
          <w:rFonts w:ascii="仿宋" w:eastAsia="宋体" w:hAnsi="仿宋" w:cs="仿宋" w:hint="eastAsia"/>
          <w:color w:val="0D0D0D" w:themeColor="text1" w:themeTint="F2"/>
          <w:sz w:val="24"/>
          <w:szCs w:val="24"/>
        </w:rPr>
        <w:t>天以上</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情形，承包人需更换项目经理的，在更换前应书面向发包人提出申请，经发包人同意的，则承包人无需承担违约责任。更换项目经理的执业资格不得低于被更换项目经理。发包人要求更换项目经理的，承包人无需承担违约金，承包人应按相关行政主管部门规定程序报批。若有关部门因此需对承包人</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处罚决定的，发包人将按照相关行政主管部门出具的处理决定执行，承包人需服从处理并承担相关责任。承包人应加强团队管理，提高履约水平与效能，若承包人更换的项目经理仍不称职、未能有效履行项目管理要求的，发包人有权进一步追究承包人相应的违约责任。</w:t>
      </w:r>
    </w:p>
    <w:p w14:paraId="7107C4AD"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4.5.4 </w:t>
      </w:r>
      <w:r w:rsidRPr="00A1019D">
        <w:rPr>
          <w:rFonts w:ascii="仿宋" w:eastAsia="宋体" w:hAnsi="仿宋" w:cs="仿宋" w:hint="eastAsia"/>
          <w:color w:val="0D0D0D" w:themeColor="text1" w:themeTint="F2"/>
          <w:sz w:val="24"/>
          <w:szCs w:val="24"/>
        </w:rPr>
        <w:t>发包人有权书面通知承包人更换其认为不称职的项目经理，通知中应当载明要求更换的理由。承包人应在接到更换通知后</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天内向发包人提出书面的改进报告。发包人收到改进报告后仍要求更换的，承包人应在接到第二次更换通知的</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天内进行更换，并将新任命的项目经理的注册执业资格、管理经验等资料书面通知发包人。继任项目经理继续履行第</w:t>
      </w:r>
      <w:r w:rsidRPr="00A1019D">
        <w:rPr>
          <w:rFonts w:ascii="仿宋" w:eastAsia="宋体" w:hAnsi="仿宋" w:cs="仿宋" w:hint="eastAsia"/>
          <w:color w:val="0D0D0D" w:themeColor="text1" w:themeTint="F2"/>
          <w:sz w:val="24"/>
          <w:szCs w:val="24"/>
        </w:rPr>
        <w:t>4.5.1</w:t>
      </w:r>
      <w:r w:rsidRPr="00A1019D">
        <w:rPr>
          <w:rFonts w:ascii="仿宋" w:eastAsia="宋体" w:hAnsi="仿宋" w:cs="仿宋" w:hint="eastAsia"/>
          <w:color w:val="0D0D0D" w:themeColor="text1" w:themeTint="F2"/>
          <w:sz w:val="24"/>
          <w:szCs w:val="24"/>
        </w:rPr>
        <w:t>项约定的职责。</w:t>
      </w:r>
      <w:r w:rsidRPr="00A1019D">
        <w:rPr>
          <w:rFonts w:ascii="仿宋" w:eastAsia="宋体" w:hAnsi="仿宋" w:cs="仿宋" w:hint="eastAsia"/>
          <w:color w:val="0D0D0D" w:themeColor="text1" w:themeTint="F2"/>
          <w:kern w:val="0"/>
          <w:sz w:val="24"/>
          <w:szCs w:val="24"/>
        </w:rPr>
        <w:t>承包人违反上述约定的，应按照下述约定承担违约责任：</w:t>
      </w:r>
    </w:p>
    <w:p w14:paraId="52110D9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承包人无正当理由拒绝更换项目经理的违约责任：发包人要求更换项目经理</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承包人无正当理由拒绝更换的，承包人应每次承担违约金</w:t>
      </w:r>
      <w:r w:rsidRPr="00A1019D">
        <w:rPr>
          <w:rFonts w:ascii="仿宋" w:eastAsia="宋体" w:hAnsi="仿宋" w:cs="仿宋" w:hint="eastAsia"/>
          <w:color w:val="0D0D0D" w:themeColor="text1" w:themeTint="F2"/>
          <w:sz w:val="24"/>
          <w:szCs w:val="24"/>
        </w:rPr>
        <w:t>30</w:t>
      </w:r>
      <w:r w:rsidRPr="00A1019D">
        <w:rPr>
          <w:rFonts w:ascii="仿宋" w:eastAsia="宋体" w:hAnsi="仿宋" w:cs="仿宋" w:hint="eastAsia"/>
          <w:color w:val="0D0D0D" w:themeColor="text1" w:themeTint="F2"/>
          <w:sz w:val="24"/>
          <w:szCs w:val="24"/>
        </w:rPr>
        <w:t>万元。</w:t>
      </w:r>
    </w:p>
    <w:p w14:paraId="7342631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4.5.5 </w:t>
      </w:r>
      <w:r w:rsidRPr="00A1019D">
        <w:rPr>
          <w:rFonts w:ascii="仿宋" w:eastAsia="宋体" w:hAnsi="仿宋" w:cs="仿宋" w:hint="eastAsia"/>
          <w:color w:val="0D0D0D" w:themeColor="text1" w:themeTint="F2"/>
          <w:sz w:val="24"/>
          <w:szCs w:val="24"/>
        </w:rPr>
        <w:t>项目经理因特殊情况授权其下属人员履行其某项工作职责的，该下属人员应具备履行相应职责的能力，并应提前</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天将上述人员的姓名和授权范围书面通知监理人，并征得发包人书面同意。</w:t>
      </w:r>
    </w:p>
    <w:p w14:paraId="54E06D61" w14:textId="77777777" w:rsidR="00B741CD" w:rsidRPr="00A1019D" w:rsidRDefault="00606632">
      <w:pPr>
        <w:pStyle w:val="3"/>
        <w:ind w:firstLine="118"/>
        <w:rPr>
          <w:rFonts w:ascii="仿宋" w:eastAsia="宋体" w:hAnsi="仿宋" w:cs="仿宋"/>
          <w:bCs w:val="0"/>
          <w:color w:val="0D0D0D" w:themeColor="text1" w:themeTint="F2"/>
          <w:szCs w:val="24"/>
        </w:rPr>
      </w:pPr>
      <w:bookmarkStart w:id="1728" w:name="_Toc1291"/>
      <w:r w:rsidRPr="00A1019D">
        <w:rPr>
          <w:rFonts w:ascii="宋体" w:eastAsia="宋体" w:cs="宋体"/>
          <w:bCs w:val="0"/>
          <w:color w:val="0D0D0D" w:themeColor="text1" w:themeTint="F2"/>
          <w:szCs w:val="24"/>
        </w:rPr>
        <w:t xml:space="preserve">   </w:t>
      </w:r>
      <w:bookmarkStart w:id="1729" w:name="_Toc149594764"/>
      <w:r w:rsidRPr="00A1019D">
        <w:rPr>
          <w:rFonts w:ascii="仿宋" w:eastAsia="宋体" w:hAnsi="仿宋" w:cs="仿宋" w:hint="eastAsia"/>
          <w:bCs w:val="0"/>
          <w:color w:val="0D0D0D" w:themeColor="text1" w:themeTint="F2"/>
          <w:szCs w:val="24"/>
        </w:rPr>
        <w:t xml:space="preserve">4.6 </w:t>
      </w:r>
      <w:r w:rsidRPr="00A1019D">
        <w:rPr>
          <w:rFonts w:ascii="仿宋" w:eastAsia="宋体" w:hAnsi="仿宋" w:cs="仿宋" w:hint="eastAsia"/>
          <w:bCs w:val="0"/>
          <w:color w:val="0D0D0D" w:themeColor="text1" w:themeTint="F2"/>
          <w:szCs w:val="24"/>
        </w:rPr>
        <w:t>承包人人员的管理</w:t>
      </w:r>
      <w:bookmarkEnd w:id="1728"/>
      <w:bookmarkEnd w:id="1729"/>
    </w:p>
    <w:p w14:paraId="40D0FE2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4.6.5 </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4.6.5</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2CB3D95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承包人的主要施工管理人员离开施工现场每月累计不超过</w:t>
      </w:r>
      <w:r w:rsidRPr="00A1019D">
        <w:rPr>
          <w:rFonts w:ascii="仿宋" w:eastAsia="宋体" w:hAnsi="仿宋" w:cs="仿宋" w:hint="eastAsia"/>
          <w:color w:val="0D0D0D" w:themeColor="text1" w:themeTint="F2"/>
          <w:kern w:val="0"/>
          <w:sz w:val="24"/>
          <w:szCs w:val="24"/>
        </w:rPr>
        <w:t>5</w:t>
      </w:r>
      <w:r w:rsidRPr="00A1019D">
        <w:rPr>
          <w:rFonts w:ascii="仿宋" w:eastAsia="宋体" w:hAnsi="仿宋" w:cs="仿宋" w:hint="eastAsia"/>
          <w:color w:val="0D0D0D" w:themeColor="text1" w:themeTint="F2"/>
          <w:kern w:val="0"/>
          <w:sz w:val="24"/>
          <w:szCs w:val="24"/>
        </w:rPr>
        <w:t>天的，应报监理人同意；离开施工现场每月累计超过</w:t>
      </w:r>
      <w:r w:rsidRPr="00A1019D">
        <w:rPr>
          <w:rFonts w:ascii="仿宋" w:eastAsia="宋体" w:hAnsi="仿宋" w:cs="仿宋" w:hint="eastAsia"/>
          <w:color w:val="0D0D0D" w:themeColor="text1" w:themeTint="F2"/>
          <w:kern w:val="0"/>
          <w:sz w:val="24"/>
          <w:szCs w:val="24"/>
        </w:rPr>
        <w:t>5</w:t>
      </w:r>
      <w:r w:rsidRPr="00A1019D">
        <w:rPr>
          <w:rFonts w:ascii="仿宋" w:eastAsia="宋体" w:hAnsi="仿宋" w:cs="仿宋" w:hint="eastAsia"/>
          <w:color w:val="0D0D0D" w:themeColor="text1" w:themeTint="F2"/>
          <w:kern w:val="0"/>
          <w:sz w:val="24"/>
          <w:szCs w:val="24"/>
        </w:rPr>
        <w:t>天的，应通知监理人，并征得发包人书面同意。主要施工管理人员离开施工现场前应指定一名有经验的人员临时代行其职责，该人员应具备履行相应职责的资格和能力，且应征得监理人或发包人的同意。</w:t>
      </w:r>
    </w:p>
    <w:p w14:paraId="0AA4D18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承包人主要施工管理人员擅自离开施工现场的违约责任：施工过程中，经监理人或发包人检查发现技术负责人（项目总工程师）、项目副经理、施工员、质检员、安全员</w:t>
      </w:r>
      <w:r w:rsidRPr="00A1019D">
        <w:rPr>
          <w:rFonts w:ascii="仿宋" w:eastAsia="宋体" w:hAnsi="仿宋" w:cs="仿宋" w:hint="eastAsia"/>
          <w:color w:val="0D0D0D" w:themeColor="text1" w:themeTint="F2"/>
          <w:sz w:val="24"/>
          <w:szCs w:val="24"/>
        </w:rPr>
        <w:lastRenderedPageBreak/>
        <w:t>擅自离开施工现场的，监理人或发包人将书面告知限期整改；此种情况出现第</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次承包人承担违约金</w:t>
      </w:r>
      <w:r w:rsidRPr="00A1019D">
        <w:rPr>
          <w:rFonts w:ascii="仿宋" w:eastAsia="宋体" w:hAnsi="仿宋" w:cs="仿宋" w:hint="eastAsia"/>
          <w:color w:val="0D0D0D" w:themeColor="text1" w:themeTint="F2"/>
          <w:sz w:val="24"/>
          <w:szCs w:val="24"/>
        </w:rPr>
        <w:t>0.5</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次；出现第</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次，承包人必须承担违约金</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次，此后，每出现</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次，承包人均应承担违约金</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p>
    <w:p w14:paraId="70068DAA"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承包人擅自更换主要施工管理人员的违约责任：承包人未经发包人批准擅自更换技术负责人（项目总工程师）、项目副经理，承包人承担合同价款</w:t>
      </w:r>
      <w:r w:rsidRPr="00A1019D">
        <w:rPr>
          <w:rFonts w:ascii="仿宋" w:eastAsia="宋体" w:hAnsi="仿宋" w:cs="仿宋" w:hint="eastAsia"/>
          <w:color w:val="0D0D0D" w:themeColor="text1" w:themeTint="F2"/>
          <w:sz w:val="24"/>
          <w:szCs w:val="24"/>
        </w:rPr>
        <w:t>0.2</w:t>
      </w:r>
      <w:r w:rsidRPr="00A1019D">
        <w:rPr>
          <w:rFonts w:ascii="仿宋" w:eastAsia="宋体" w:hAnsi="仿宋" w:cs="仿宋" w:hint="eastAsia"/>
          <w:color w:val="0D0D0D" w:themeColor="text1" w:themeTint="F2"/>
          <w:sz w:val="24"/>
          <w:szCs w:val="24"/>
        </w:rPr>
        <w:t>％且不超过</w:t>
      </w:r>
      <w:r w:rsidRPr="00A1019D">
        <w:rPr>
          <w:rFonts w:ascii="仿宋" w:eastAsia="宋体" w:hAnsi="仿宋" w:cs="仿宋" w:hint="eastAsia"/>
          <w:color w:val="0D0D0D" w:themeColor="text1" w:themeTint="F2"/>
          <w:sz w:val="24"/>
          <w:szCs w:val="24"/>
        </w:rPr>
        <w:t>30</w:t>
      </w:r>
      <w:r w:rsidRPr="00A1019D">
        <w:rPr>
          <w:rFonts w:ascii="仿宋" w:eastAsia="宋体" w:hAnsi="仿宋" w:cs="仿宋" w:hint="eastAsia"/>
          <w:color w:val="0D0D0D" w:themeColor="text1" w:themeTint="F2"/>
          <w:sz w:val="24"/>
          <w:szCs w:val="24"/>
        </w:rPr>
        <w:t>万元的违约金；承包人未经发包人批准擅自更换施工员、质检员、安全员的，承包人承担合同价款</w:t>
      </w:r>
      <w:r w:rsidRPr="00A1019D">
        <w:rPr>
          <w:rFonts w:ascii="仿宋" w:eastAsia="宋体" w:hAnsi="仿宋" w:cs="仿宋" w:hint="eastAsia"/>
          <w:color w:val="0D0D0D" w:themeColor="text1" w:themeTint="F2"/>
          <w:sz w:val="24"/>
          <w:szCs w:val="24"/>
        </w:rPr>
        <w:t>0.1</w:t>
      </w:r>
      <w:r w:rsidRPr="00A1019D">
        <w:rPr>
          <w:rFonts w:ascii="仿宋" w:eastAsia="宋体" w:hAnsi="仿宋" w:cs="仿宋" w:hint="eastAsia"/>
          <w:color w:val="0D0D0D" w:themeColor="text1" w:themeTint="F2"/>
          <w:sz w:val="24"/>
          <w:szCs w:val="24"/>
        </w:rPr>
        <w:t>％且不超过</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万元的违约金。</w:t>
      </w:r>
    </w:p>
    <w:p w14:paraId="4675B55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承包人主要施工管理人员其他违约责任：</w:t>
      </w:r>
    </w:p>
    <w:p w14:paraId="2CBB54FA" w14:textId="77777777" w:rsidR="00B741CD" w:rsidRPr="00A1019D" w:rsidRDefault="00606632">
      <w:pPr>
        <w:numPr>
          <w:ilvl w:val="0"/>
          <w:numId w:val="1"/>
        </w:num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项目主要管理人员（项目经理、技术负责人（项目总工程师）、项目副经理、安全员），监理人或发包人要求其参会，每月</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次以上无正当理由未参加会议的，承包人须承担违约金</w:t>
      </w:r>
      <w:r w:rsidRPr="00A1019D">
        <w:rPr>
          <w:rFonts w:ascii="仿宋" w:eastAsia="宋体" w:hAnsi="仿宋" w:cs="仿宋" w:hint="eastAsia"/>
          <w:color w:val="0D0D0D" w:themeColor="text1" w:themeTint="F2"/>
          <w:sz w:val="24"/>
          <w:szCs w:val="24"/>
        </w:rPr>
        <w:t>2000</w:t>
      </w:r>
      <w:r w:rsidRPr="00A1019D">
        <w:rPr>
          <w:rFonts w:ascii="仿宋" w:eastAsia="宋体" w:hAnsi="仿宋" w:cs="仿宋" w:hint="eastAsia"/>
          <w:color w:val="0D0D0D" w:themeColor="text1" w:themeTint="F2"/>
          <w:sz w:val="24"/>
          <w:szCs w:val="24"/>
        </w:rPr>
        <w:t>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人次。</w:t>
      </w:r>
    </w:p>
    <w:p w14:paraId="29B7CA65" w14:textId="77777777" w:rsidR="00B741CD" w:rsidRPr="00A1019D" w:rsidRDefault="00606632">
      <w:pPr>
        <w:numPr>
          <w:ilvl w:val="0"/>
          <w:numId w:val="1"/>
        </w:num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在发包人下发进场通知书的</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天内项目经理、技术负责人（项目总工程师）及其主要管理和技术人员须驻场管理，因人员不到位影响工程推进的，承包人须承担违约金每人</w:t>
      </w:r>
      <w:r w:rsidRPr="00A1019D">
        <w:rPr>
          <w:rFonts w:ascii="仿宋" w:eastAsia="宋体" w:hAnsi="仿宋" w:cs="仿宋" w:hint="eastAsia"/>
          <w:color w:val="0D0D0D" w:themeColor="text1" w:themeTint="F2"/>
          <w:sz w:val="24"/>
          <w:szCs w:val="24"/>
        </w:rPr>
        <w:t>5000</w:t>
      </w:r>
      <w:r w:rsidRPr="00A1019D">
        <w:rPr>
          <w:rFonts w:ascii="仿宋" w:eastAsia="宋体" w:hAnsi="仿宋" w:cs="仿宋" w:hint="eastAsia"/>
          <w:color w:val="0D0D0D" w:themeColor="text1" w:themeTint="F2"/>
          <w:sz w:val="24"/>
          <w:szCs w:val="24"/>
        </w:rPr>
        <w:t>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天；发包人保留向建设主管部门通报的权利。</w:t>
      </w:r>
    </w:p>
    <w:p w14:paraId="0ADC5ACA" w14:textId="77777777" w:rsidR="00B741CD" w:rsidRPr="00A1019D" w:rsidRDefault="00606632">
      <w:pPr>
        <w:numPr>
          <w:ilvl w:val="0"/>
          <w:numId w:val="1"/>
        </w:num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如监理人或发包人发现承包人未与主要管理人员签订劳动合同的，或承包人没有为主要管理人员缴纳社会保险的，承包人应在发包人发现后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天内整改完毕，且承包人须承担违约金</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万元。承包人无正当理由逾期未整改完毕的，承包人须承担违约金</w:t>
      </w:r>
      <w:r w:rsidRPr="00A1019D">
        <w:rPr>
          <w:rFonts w:ascii="仿宋" w:eastAsia="宋体" w:hAnsi="仿宋" w:cs="仿宋" w:hint="eastAsia"/>
          <w:color w:val="0D0D0D" w:themeColor="text1" w:themeTint="F2"/>
          <w:sz w:val="24"/>
          <w:szCs w:val="24"/>
        </w:rPr>
        <w:t>1000</w:t>
      </w:r>
      <w:r w:rsidRPr="00A1019D">
        <w:rPr>
          <w:rFonts w:ascii="仿宋" w:eastAsia="宋体" w:hAnsi="仿宋" w:cs="仿宋" w:hint="eastAsia"/>
          <w:color w:val="0D0D0D" w:themeColor="text1" w:themeTint="F2"/>
          <w:sz w:val="24"/>
          <w:szCs w:val="24"/>
        </w:rPr>
        <w:t>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天。</w:t>
      </w:r>
    </w:p>
    <w:p w14:paraId="42939F8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双方一致同意增加通用合同条款第</w:t>
      </w:r>
      <w:r w:rsidRPr="00A1019D">
        <w:rPr>
          <w:rFonts w:ascii="仿宋" w:eastAsia="宋体" w:hAnsi="仿宋" w:cs="仿宋" w:hint="eastAsia"/>
          <w:color w:val="0D0D0D" w:themeColor="text1" w:themeTint="F2"/>
          <w:sz w:val="24"/>
          <w:szCs w:val="24"/>
        </w:rPr>
        <w:t>4.6.6</w:t>
      </w:r>
      <w:r w:rsidRPr="00A1019D">
        <w:rPr>
          <w:rFonts w:ascii="仿宋" w:eastAsia="宋体" w:hAnsi="仿宋" w:cs="仿宋" w:hint="eastAsia"/>
          <w:color w:val="0D0D0D" w:themeColor="text1" w:themeTint="F2"/>
          <w:sz w:val="24"/>
          <w:szCs w:val="24"/>
        </w:rPr>
        <w:t>项至第</w:t>
      </w:r>
      <w:r w:rsidRPr="00A1019D">
        <w:rPr>
          <w:rFonts w:ascii="仿宋" w:eastAsia="宋体" w:hAnsi="仿宋" w:cs="仿宋" w:hint="eastAsia"/>
          <w:color w:val="0D0D0D" w:themeColor="text1" w:themeTint="F2"/>
          <w:sz w:val="24"/>
          <w:szCs w:val="24"/>
        </w:rPr>
        <w:t>4.6.7</w:t>
      </w:r>
      <w:r w:rsidRPr="00A1019D">
        <w:rPr>
          <w:rFonts w:ascii="仿宋" w:eastAsia="宋体" w:hAnsi="仿宋" w:cs="仿宋" w:hint="eastAsia"/>
          <w:color w:val="0D0D0D" w:themeColor="text1" w:themeTint="F2"/>
          <w:sz w:val="24"/>
          <w:szCs w:val="24"/>
        </w:rPr>
        <w:t>项：</w:t>
      </w:r>
    </w:p>
    <w:p w14:paraId="345C7F1F"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4.6.6 </w:t>
      </w:r>
      <w:r w:rsidRPr="00A1019D">
        <w:rPr>
          <w:rFonts w:ascii="仿宋" w:eastAsia="宋体" w:hAnsi="仿宋" w:cs="仿宋" w:hint="eastAsia"/>
          <w:color w:val="0D0D0D" w:themeColor="text1" w:themeTint="F2"/>
          <w:kern w:val="0"/>
          <w:sz w:val="24"/>
          <w:szCs w:val="24"/>
        </w:rPr>
        <w:t>发包人对于承包人主要施工管理人员的资格或能力有异议的，承包人应提供资料证明被质疑人员有能力完成其岗位工作或不存在发包人所质疑的情形。发包人要求撤换不能按照合同约定履行职责及义务的主要施工管理人员的，承包人应当撤换。承包人违反上述约定的，应按照下述约定承担违约责任：</w:t>
      </w:r>
    </w:p>
    <w:p w14:paraId="5B85AA1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承包人无正当理由拒绝撤换主要施工管理人员的违约责任：如监理人或发包人要求承包人撤换不称职人员，承包人应自撤换通知下达</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天内撤换，否则视为承包人无正当理由拒绝撤换</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承包人应承担违约金</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p>
    <w:p w14:paraId="31DC2348" w14:textId="77777777" w:rsidR="00B741CD" w:rsidRPr="00A1019D" w:rsidRDefault="00606632">
      <w:pPr>
        <w:snapToGri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4.6.7 </w:t>
      </w:r>
      <w:r w:rsidRPr="00A1019D">
        <w:rPr>
          <w:rFonts w:ascii="仿宋" w:eastAsia="宋体" w:hAnsi="仿宋" w:cs="仿宋" w:hint="eastAsia"/>
          <w:color w:val="0D0D0D" w:themeColor="text1" w:themeTint="F2"/>
          <w:sz w:val="24"/>
          <w:szCs w:val="24"/>
        </w:rPr>
        <w:t>承包人员其他管理要求，包括但不限于：</w:t>
      </w:r>
    </w:p>
    <w:p w14:paraId="65424796" w14:textId="77777777" w:rsidR="00B741CD" w:rsidRPr="00A1019D" w:rsidRDefault="00606632">
      <w:pPr>
        <w:pStyle w:val="10"/>
        <w:adjustRightInd w:val="0"/>
        <w:snapToGrid w:val="0"/>
        <w:spacing w:line="360" w:lineRule="auto"/>
        <w:ind w:firstLineChars="150" w:firstLine="36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）承包人须按照规定进行施工管理，项目管理机构的设置、主要管理人员的安排应与投标文件承诺的相一致。</w:t>
      </w:r>
    </w:p>
    <w:p w14:paraId="3AC13BCE"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）发包人在施工现场对主要施工管理人员进行考勤，纳入实名制管理。合同签</w:t>
      </w:r>
      <w:r w:rsidRPr="00A1019D">
        <w:rPr>
          <w:rFonts w:ascii="仿宋" w:eastAsia="宋体" w:hAnsi="仿宋" w:cs="仿宋" w:hint="eastAsia"/>
          <w:color w:val="0D0D0D" w:themeColor="text1" w:themeTint="F2"/>
          <w:kern w:val="0"/>
          <w:sz w:val="24"/>
          <w:szCs w:val="24"/>
        </w:rPr>
        <w:lastRenderedPageBreak/>
        <w:t>订后，主要施工技术管理人员不到位，则总监理工程师不签发开工通知；施工中主要施工技术管理人员离开工地应向监理人和发包人申请，经批准后才能离开，未经批准擅自离开工地的，监理人有权向承包人发出暂停施工指示。由此产生的工期及经济损失由承包人自行负责，造成发包人损失的，发包人保留索赔的权利。</w:t>
      </w:r>
    </w:p>
    <w:p w14:paraId="22202069"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kern w:val="0"/>
          <w:sz w:val="24"/>
          <w:szCs w:val="24"/>
        </w:rPr>
        <w:t>承包人必须在现场派驻工程档案资料员，负责从开工至竣工的工程竣工资料的整理、汇总、装订工作，并随时接受发包人及监理人的检查。</w:t>
      </w:r>
      <w:r w:rsidRPr="00A1019D">
        <w:rPr>
          <w:rFonts w:ascii="仿宋" w:eastAsia="宋体" w:hAnsi="仿宋" w:cs="仿宋" w:hint="eastAsia"/>
          <w:color w:val="0D0D0D" w:themeColor="text1" w:themeTint="F2"/>
          <w:sz w:val="24"/>
          <w:szCs w:val="24"/>
        </w:rPr>
        <w:t>资料员必须接受过工程档案管理培训，并取得上岗证书。</w:t>
      </w:r>
    </w:p>
    <w:p w14:paraId="4588161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lang w:val="zh-CN"/>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kern w:val="0"/>
          <w:sz w:val="24"/>
          <w:szCs w:val="24"/>
        </w:rPr>
        <w:t>承包人必须</w:t>
      </w:r>
      <w:r w:rsidRPr="00A1019D">
        <w:rPr>
          <w:rFonts w:ascii="仿宋" w:eastAsia="宋体" w:hAnsi="仿宋" w:cs="仿宋" w:hint="eastAsia"/>
          <w:color w:val="0D0D0D" w:themeColor="text1" w:themeTint="F2"/>
          <w:kern w:val="0"/>
          <w:sz w:val="24"/>
          <w:szCs w:val="24"/>
          <w:lang w:val="zh-CN"/>
        </w:rPr>
        <w:t>建立</w:t>
      </w:r>
      <w:r w:rsidRPr="00A1019D">
        <w:rPr>
          <w:rFonts w:ascii="仿宋" w:eastAsia="宋体" w:hAnsi="仿宋" w:cs="仿宋" w:hint="eastAsia"/>
          <w:color w:val="0D0D0D" w:themeColor="text1" w:themeTint="F2"/>
          <w:kern w:val="0"/>
          <w:sz w:val="24"/>
          <w:szCs w:val="24"/>
        </w:rPr>
        <w:t>安全生产</w:t>
      </w:r>
      <w:r w:rsidRPr="00A1019D">
        <w:rPr>
          <w:rFonts w:ascii="仿宋" w:eastAsia="宋体" w:hAnsi="仿宋" w:cs="仿宋" w:hint="eastAsia"/>
          <w:color w:val="0D0D0D" w:themeColor="text1" w:themeTint="F2"/>
          <w:kern w:val="0"/>
          <w:sz w:val="24"/>
          <w:szCs w:val="24"/>
          <w:lang w:val="zh-CN"/>
        </w:rPr>
        <w:t>保证体系，健全安全生产责任制。现场设置安全管理机构：应按规定配备足够的专职安全员，专职负责所有的安全和治安保卫工作及预防事故的发生。安全机构人员，有权按有关规定发布指令，并采取保护性措施防止事故发生。</w:t>
      </w:r>
    </w:p>
    <w:p w14:paraId="10C34D5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lang w:val="zh-CN"/>
        </w:rPr>
        <w:t>（</w:t>
      </w:r>
      <w:r w:rsidRPr="00A1019D">
        <w:rPr>
          <w:rFonts w:ascii="仿宋" w:eastAsia="宋体" w:hAnsi="仿宋" w:cs="仿宋" w:hint="eastAsia"/>
          <w:color w:val="0D0D0D" w:themeColor="text1" w:themeTint="F2"/>
          <w:kern w:val="0"/>
          <w:sz w:val="24"/>
          <w:szCs w:val="24"/>
        </w:rPr>
        <w:t>5</w:t>
      </w:r>
      <w:r w:rsidRPr="00A1019D">
        <w:rPr>
          <w:rFonts w:ascii="仿宋" w:eastAsia="宋体" w:hAnsi="仿宋" w:cs="仿宋" w:hint="eastAsia"/>
          <w:color w:val="0D0D0D" w:themeColor="text1" w:themeTint="F2"/>
          <w:kern w:val="0"/>
          <w:sz w:val="24"/>
          <w:szCs w:val="24"/>
          <w:lang w:val="zh-CN"/>
        </w:rPr>
        <w:t>）</w:t>
      </w:r>
      <w:r w:rsidRPr="00A1019D">
        <w:rPr>
          <w:rFonts w:ascii="仿宋" w:eastAsia="宋体" w:hAnsi="仿宋" w:cs="仿宋" w:hint="eastAsia"/>
          <w:color w:val="0D0D0D" w:themeColor="text1" w:themeTint="F2"/>
          <w:kern w:val="0"/>
          <w:sz w:val="24"/>
          <w:szCs w:val="24"/>
        </w:rPr>
        <w:t>特殊工种作业人员均应持有相应的资格证明，监理人可以随时检查。</w:t>
      </w:r>
    </w:p>
    <w:p w14:paraId="2F79C650" w14:textId="77777777" w:rsidR="00B741CD" w:rsidRPr="00A1019D" w:rsidRDefault="00606632">
      <w:pPr>
        <w:pStyle w:val="3"/>
        <w:ind w:firstLine="118"/>
        <w:rPr>
          <w:rFonts w:ascii="仿宋" w:eastAsia="宋体" w:hAnsi="仿宋" w:cs="仿宋"/>
          <w:bCs w:val="0"/>
          <w:color w:val="0D0D0D" w:themeColor="text1" w:themeTint="F2"/>
          <w:szCs w:val="24"/>
        </w:rPr>
      </w:pPr>
      <w:bookmarkStart w:id="1730" w:name="_Toc22919"/>
      <w:r w:rsidRPr="00A1019D">
        <w:rPr>
          <w:rFonts w:ascii="宋体" w:eastAsia="宋体" w:cs="宋体"/>
          <w:bCs w:val="0"/>
          <w:color w:val="0D0D0D" w:themeColor="text1" w:themeTint="F2"/>
          <w:szCs w:val="24"/>
        </w:rPr>
        <w:t xml:space="preserve">   </w:t>
      </w:r>
      <w:bookmarkStart w:id="1731" w:name="_Toc149594765"/>
      <w:r w:rsidRPr="00A1019D">
        <w:rPr>
          <w:rFonts w:ascii="仿宋" w:eastAsia="宋体" w:hAnsi="仿宋" w:cs="仿宋" w:hint="eastAsia"/>
          <w:bCs w:val="0"/>
          <w:color w:val="0D0D0D" w:themeColor="text1" w:themeTint="F2"/>
          <w:szCs w:val="24"/>
        </w:rPr>
        <w:t xml:space="preserve">4.8 </w:t>
      </w:r>
      <w:r w:rsidRPr="00A1019D">
        <w:rPr>
          <w:rFonts w:ascii="仿宋" w:eastAsia="宋体" w:hAnsi="仿宋" w:cs="仿宋" w:hint="eastAsia"/>
          <w:bCs w:val="0"/>
          <w:color w:val="0D0D0D" w:themeColor="text1" w:themeTint="F2"/>
          <w:szCs w:val="24"/>
        </w:rPr>
        <w:t>保障承包人人员的合法权益</w:t>
      </w:r>
      <w:bookmarkEnd w:id="1730"/>
      <w:bookmarkEnd w:id="1731"/>
    </w:p>
    <w:p w14:paraId="6DB9B32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4.8.1 </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4.8.1</w:t>
      </w:r>
      <w:r w:rsidRPr="00A1019D">
        <w:rPr>
          <w:rFonts w:ascii="仿宋" w:eastAsia="宋体" w:hAnsi="仿宋" w:cs="仿宋" w:hint="eastAsia"/>
          <w:color w:val="0D0D0D" w:themeColor="text1" w:themeTint="F2"/>
          <w:sz w:val="24"/>
          <w:szCs w:val="24"/>
        </w:rPr>
        <w:t>项增加如下内容：</w:t>
      </w:r>
    </w:p>
    <w:p w14:paraId="081A623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按照法律规定安排现场施工人员的劳动和休息时间，保障劳动者的休息时间，并支付合理的报酬和费用。承包人应依法为其履行合同所雇用的人员办理必要的证件、许可、保险和注册等，承包人应督促其分包人为分包人所雇用的人员办理必要的证件、许可、保险和注册等。</w:t>
      </w:r>
    </w:p>
    <w:p w14:paraId="7737A93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4.8.3 </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4.8.3</w:t>
      </w:r>
      <w:r w:rsidRPr="00A1019D">
        <w:rPr>
          <w:rFonts w:ascii="仿宋" w:eastAsia="宋体" w:hAnsi="仿宋" w:cs="仿宋" w:hint="eastAsia"/>
          <w:color w:val="0D0D0D" w:themeColor="text1" w:themeTint="F2"/>
          <w:sz w:val="24"/>
          <w:szCs w:val="24"/>
        </w:rPr>
        <w:t>项增加如下内容：</w:t>
      </w:r>
    </w:p>
    <w:p w14:paraId="2D642BE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承包人应为其履行合同所雇用的人员提供必要的膳宿条件和生活环境；承包人应采取有效措施预防传染病，保证施工人员的健康，并定期对施工现场、施工人员生活基地和工程进行防疫和卫生的专业检查和处理。</w:t>
      </w:r>
    </w:p>
    <w:p w14:paraId="76F607B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b/>
          <w:bCs/>
          <w:color w:val="0D0D0D" w:themeColor="text1" w:themeTint="F2"/>
          <w:sz w:val="24"/>
          <w:szCs w:val="24"/>
        </w:rPr>
      </w:pPr>
      <w:r w:rsidRPr="00A1019D">
        <w:rPr>
          <w:rFonts w:ascii="仿宋" w:eastAsia="宋体" w:hAnsi="仿宋" w:cs="仿宋" w:hint="eastAsia"/>
          <w:color w:val="0D0D0D" w:themeColor="text1" w:themeTint="F2"/>
          <w:sz w:val="24"/>
          <w:szCs w:val="24"/>
        </w:rPr>
        <w:t>承包人应采取适当措施，确保其工作人员和劳务人员的身体健康，遵照当地卫生部门的要求保证在施工的全过程中，在工地、宿舍和工棚，备有医疗人员、急救设施、药品和治疗室等，并为预防传染病，建立“疾病应急小组”，制订应急措施。若出现任何重大或恶性传染性的疾病时，承包人必须遵守并执行当地卫生部门为处理和控制上述传染病而制定的规章、制度和要求，迅速向发包人和南沙区卫生部门报告。</w:t>
      </w:r>
    </w:p>
    <w:p w14:paraId="5793423C" w14:textId="77777777" w:rsidR="00B741CD" w:rsidRPr="00A1019D" w:rsidRDefault="00606632">
      <w:pPr>
        <w:pStyle w:val="3"/>
        <w:ind w:firstLine="118"/>
        <w:rPr>
          <w:rFonts w:ascii="仿宋" w:eastAsia="宋体" w:hAnsi="仿宋" w:cs="仿宋"/>
          <w:bCs w:val="0"/>
          <w:color w:val="0D0D0D" w:themeColor="text1" w:themeTint="F2"/>
          <w:szCs w:val="24"/>
        </w:rPr>
      </w:pPr>
      <w:bookmarkStart w:id="1732" w:name="_Toc27416"/>
      <w:r w:rsidRPr="00A1019D">
        <w:rPr>
          <w:rFonts w:ascii="宋体" w:eastAsia="宋体" w:cs="宋体"/>
          <w:bCs w:val="0"/>
          <w:color w:val="0D0D0D" w:themeColor="text1" w:themeTint="F2"/>
          <w:szCs w:val="24"/>
        </w:rPr>
        <w:t xml:space="preserve">   </w:t>
      </w:r>
      <w:bookmarkStart w:id="1733" w:name="_Toc149594766"/>
      <w:r w:rsidRPr="00A1019D">
        <w:rPr>
          <w:rFonts w:ascii="仿宋" w:eastAsia="宋体" w:hAnsi="仿宋" w:cs="仿宋" w:hint="eastAsia"/>
          <w:bCs w:val="0"/>
          <w:color w:val="0D0D0D" w:themeColor="text1" w:themeTint="F2"/>
          <w:szCs w:val="24"/>
        </w:rPr>
        <w:t xml:space="preserve">4.10 </w:t>
      </w:r>
      <w:r w:rsidRPr="00A1019D">
        <w:rPr>
          <w:rFonts w:ascii="仿宋" w:eastAsia="宋体" w:hAnsi="仿宋" w:cs="仿宋" w:hint="eastAsia"/>
          <w:bCs w:val="0"/>
          <w:color w:val="0D0D0D" w:themeColor="text1" w:themeTint="F2"/>
          <w:szCs w:val="24"/>
        </w:rPr>
        <w:t>承包人现场查勘</w:t>
      </w:r>
      <w:bookmarkEnd w:id="1732"/>
      <w:bookmarkEnd w:id="1733"/>
    </w:p>
    <w:p w14:paraId="4760E5B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4.10.1</w:t>
      </w:r>
      <w:r w:rsidRPr="00A1019D">
        <w:rPr>
          <w:rFonts w:ascii="仿宋" w:eastAsia="宋体" w:hAnsi="仿宋" w:cs="仿宋" w:hint="eastAsia"/>
          <w:color w:val="0D0D0D" w:themeColor="text1" w:themeTint="F2"/>
          <w:sz w:val="24"/>
          <w:szCs w:val="24"/>
        </w:rPr>
        <w:t>、第</w:t>
      </w:r>
      <w:r w:rsidRPr="00A1019D">
        <w:rPr>
          <w:rFonts w:ascii="仿宋" w:eastAsia="宋体" w:hAnsi="仿宋" w:cs="仿宋" w:hint="eastAsia"/>
          <w:color w:val="0D0D0D" w:themeColor="text1" w:themeTint="F2"/>
          <w:sz w:val="24"/>
          <w:szCs w:val="24"/>
        </w:rPr>
        <w:t>4</w:t>
      </w:r>
      <w:r w:rsidRPr="00A1019D">
        <w:rPr>
          <w:rFonts w:ascii="仿宋" w:eastAsia="宋体" w:hAnsi="仿宋" w:cs="仿宋"/>
          <w:color w:val="0D0D0D" w:themeColor="text1" w:themeTint="F2"/>
          <w:sz w:val="24"/>
          <w:szCs w:val="24"/>
        </w:rPr>
        <w:t>.10.2</w:t>
      </w:r>
      <w:r w:rsidRPr="00A1019D">
        <w:rPr>
          <w:rFonts w:ascii="仿宋" w:eastAsia="宋体" w:hAnsi="仿宋" w:cs="仿宋" w:hint="eastAsia"/>
          <w:color w:val="0D0D0D" w:themeColor="text1" w:themeTint="F2"/>
          <w:sz w:val="24"/>
          <w:szCs w:val="24"/>
        </w:rPr>
        <w:t>项内容不适用于本项目，本项在专</w:t>
      </w:r>
      <w:r w:rsidRPr="00A1019D">
        <w:rPr>
          <w:rFonts w:ascii="仿宋" w:eastAsia="宋体" w:hAnsi="仿宋" w:cs="仿宋" w:hint="eastAsia"/>
          <w:color w:val="0D0D0D" w:themeColor="text1" w:themeTint="F2"/>
          <w:sz w:val="24"/>
          <w:szCs w:val="24"/>
        </w:rPr>
        <w:lastRenderedPageBreak/>
        <w:t>用合同条款另行约定如下：</w:t>
      </w:r>
    </w:p>
    <w:p w14:paraId="6B59893A"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4.10.1</w:t>
      </w:r>
      <w:r w:rsidRPr="00A1019D">
        <w:rPr>
          <w:rFonts w:ascii="仿宋" w:eastAsia="宋体" w:hAnsi="仿宋" w:cs="仿宋"/>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承包人应对基于发包人按照专用合同条款第</w:t>
      </w:r>
      <w:r w:rsidRPr="00A1019D">
        <w:rPr>
          <w:rFonts w:ascii="仿宋" w:eastAsia="宋体" w:hAnsi="仿宋" w:cs="仿宋" w:hint="eastAsia"/>
          <w:color w:val="0D0D0D" w:themeColor="text1" w:themeTint="F2"/>
          <w:sz w:val="24"/>
          <w:szCs w:val="24"/>
        </w:rPr>
        <w:t>2.3.3</w:t>
      </w:r>
      <w:r w:rsidRPr="00A1019D">
        <w:rPr>
          <w:rFonts w:ascii="仿宋" w:eastAsia="宋体" w:hAnsi="仿宋" w:cs="仿宋" w:hint="eastAsia"/>
          <w:color w:val="0D0D0D" w:themeColor="text1" w:themeTint="F2"/>
          <w:sz w:val="24"/>
          <w:szCs w:val="24"/>
        </w:rPr>
        <w:t>项提交的基础资料所做出的解释和推断负责，但因基础资料存在错误、遗漏导致承包人解释或推断失实的，由发包人承担责任。</w:t>
      </w:r>
    </w:p>
    <w:p w14:paraId="64F2578D"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4.10.2</w:t>
      </w:r>
      <w:r w:rsidRPr="00A1019D">
        <w:rPr>
          <w:rFonts w:ascii="仿宋" w:eastAsia="宋体" w:hAnsi="仿宋" w:cs="仿宋"/>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承包人应对施工现场和施工条件进行查勘，并充分了解工程所在地的气象条件、交通条件、风俗习惯以及其他与完成合同工作有关的其他资料。因承包人未能充分查勘、了解前述情况或未能充分估计前述情况所可能产生后果的，承包人承担由此增加的费用和（或）延误的工期。</w:t>
      </w:r>
    </w:p>
    <w:p w14:paraId="4015A233" w14:textId="77777777" w:rsidR="00B741CD" w:rsidRPr="00A1019D" w:rsidRDefault="00606632">
      <w:pPr>
        <w:pStyle w:val="3"/>
        <w:ind w:firstLine="118"/>
        <w:rPr>
          <w:rFonts w:ascii="仿宋" w:eastAsia="宋体" w:hAnsi="仿宋" w:cs="仿宋"/>
          <w:bCs w:val="0"/>
          <w:color w:val="0D0D0D" w:themeColor="text1" w:themeTint="F2"/>
          <w:szCs w:val="24"/>
        </w:rPr>
      </w:pPr>
      <w:bookmarkStart w:id="1734" w:name="_Toc10505"/>
      <w:r w:rsidRPr="00A1019D">
        <w:rPr>
          <w:rFonts w:ascii="宋体" w:eastAsia="宋体" w:cs="宋体"/>
          <w:bCs w:val="0"/>
          <w:color w:val="0D0D0D" w:themeColor="text1" w:themeTint="F2"/>
          <w:szCs w:val="24"/>
        </w:rPr>
        <w:t xml:space="preserve">   </w:t>
      </w:r>
      <w:bookmarkStart w:id="1735" w:name="_Toc149594767"/>
      <w:r w:rsidRPr="00A1019D">
        <w:rPr>
          <w:rFonts w:ascii="仿宋" w:eastAsia="宋体" w:hAnsi="仿宋" w:cs="仿宋" w:hint="eastAsia"/>
          <w:bCs w:val="0"/>
          <w:color w:val="0D0D0D" w:themeColor="text1" w:themeTint="F2"/>
          <w:szCs w:val="24"/>
        </w:rPr>
        <w:t xml:space="preserve">4.11 </w:t>
      </w:r>
      <w:r w:rsidRPr="00A1019D">
        <w:rPr>
          <w:rFonts w:ascii="仿宋" w:eastAsia="宋体" w:hAnsi="仿宋" w:cs="仿宋" w:hint="eastAsia"/>
          <w:bCs w:val="0"/>
          <w:color w:val="0D0D0D" w:themeColor="text1" w:themeTint="F2"/>
          <w:szCs w:val="24"/>
        </w:rPr>
        <w:t>不可预见物质条件（</w:t>
      </w:r>
      <w:r w:rsidRPr="00A1019D">
        <w:rPr>
          <w:rFonts w:ascii="仿宋" w:eastAsia="宋体" w:hAnsi="仿宋" w:cs="仿宋" w:hint="eastAsia"/>
          <w:bCs w:val="0"/>
          <w:color w:val="0D0D0D" w:themeColor="text1" w:themeTint="F2"/>
          <w:szCs w:val="24"/>
        </w:rPr>
        <w:t>A</w:t>
      </w:r>
      <w:r w:rsidRPr="00A1019D">
        <w:rPr>
          <w:rFonts w:ascii="仿宋" w:eastAsia="宋体" w:hAnsi="仿宋" w:cs="仿宋" w:hint="eastAsia"/>
          <w:bCs w:val="0"/>
          <w:color w:val="0D0D0D" w:themeColor="text1" w:themeTint="F2"/>
          <w:szCs w:val="24"/>
        </w:rPr>
        <w:t>）</w:t>
      </w:r>
      <w:bookmarkEnd w:id="1734"/>
      <w:bookmarkEnd w:id="1735"/>
    </w:p>
    <w:p w14:paraId="18FC6089"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双方一致同意通用合同条款增加第</w:t>
      </w:r>
      <w:r w:rsidRPr="00A1019D">
        <w:rPr>
          <w:rFonts w:ascii="仿宋" w:eastAsia="宋体" w:hAnsi="仿宋" w:cs="仿宋" w:hint="eastAsia"/>
          <w:color w:val="0D0D0D" w:themeColor="text1" w:themeTint="F2"/>
          <w:kern w:val="0"/>
          <w:sz w:val="24"/>
          <w:szCs w:val="24"/>
        </w:rPr>
        <w:t>4.11.3</w:t>
      </w:r>
      <w:r w:rsidRPr="00A1019D">
        <w:rPr>
          <w:rFonts w:ascii="仿宋" w:eastAsia="宋体" w:hAnsi="仿宋" w:cs="仿宋" w:hint="eastAsia"/>
          <w:color w:val="0D0D0D" w:themeColor="text1" w:themeTint="F2"/>
          <w:kern w:val="0"/>
          <w:sz w:val="24"/>
          <w:szCs w:val="24"/>
        </w:rPr>
        <w:t>项：</w:t>
      </w:r>
    </w:p>
    <w:p w14:paraId="251031BA"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4.11.3 </w:t>
      </w:r>
      <w:r w:rsidRPr="00A1019D">
        <w:rPr>
          <w:rFonts w:ascii="仿宋" w:eastAsia="宋体" w:hAnsi="仿宋" w:cs="仿宋" w:hint="eastAsia"/>
          <w:color w:val="0D0D0D" w:themeColor="text1" w:themeTint="F2"/>
          <w:kern w:val="0"/>
          <w:sz w:val="24"/>
          <w:szCs w:val="24"/>
        </w:rPr>
        <w:t>本合同已明确指出的地下和水文条件（发包人提供的招标文件及相关资料已明确反映的），应视为承包人在投标报价时已预见其对施工的影响，并已在签约合同价中考虑。</w:t>
      </w:r>
    </w:p>
    <w:p w14:paraId="79506AC2" w14:textId="77777777" w:rsidR="00B741CD" w:rsidRPr="00A1019D" w:rsidRDefault="00606632">
      <w:pPr>
        <w:pStyle w:val="3"/>
        <w:ind w:firstLine="118"/>
        <w:rPr>
          <w:rFonts w:ascii="仿宋" w:eastAsia="宋体" w:hAnsi="仿宋" w:cs="仿宋"/>
          <w:bCs w:val="0"/>
          <w:color w:val="0D0D0D" w:themeColor="text1" w:themeTint="F2"/>
          <w:szCs w:val="24"/>
        </w:rPr>
      </w:pPr>
      <w:bookmarkStart w:id="1736" w:name="_Toc30780"/>
      <w:r w:rsidRPr="00A1019D">
        <w:rPr>
          <w:rFonts w:ascii="宋体" w:eastAsia="宋体" w:cs="宋体"/>
          <w:bCs w:val="0"/>
          <w:color w:val="0D0D0D" w:themeColor="text1" w:themeTint="F2"/>
          <w:szCs w:val="24"/>
        </w:rPr>
        <w:t xml:space="preserve">   </w:t>
      </w:r>
      <w:bookmarkStart w:id="1737" w:name="_Toc149594768"/>
      <w:r w:rsidRPr="00A1019D">
        <w:rPr>
          <w:rFonts w:ascii="仿宋" w:eastAsia="宋体" w:hAnsi="仿宋" w:cs="仿宋" w:hint="eastAsia"/>
          <w:bCs w:val="0"/>
          <w:color w:val="0D0D0D" w:themeColor="text1" w:themeTint="F2"/>
          <w:szCs w:val="24"/>
        </w:rPr>
        <w:t xml:space="preserve">4.12 </w:t>
      </w:r>
      <w:r w:rsidRPr="00A1019D">
        <w:rPr>
          <w:rFonts w:ascii="仿宋" w:eastAsia="宋体" w:hAnsi="仿宋" w:cs="仿宋" w:hint="eastAsia"/>
          <w:bCs w:val="0"/>
          <w:color w:val="0D0D0D" w:themeColor="text1" w:themeTint="F2"/>
          <w:szCs w:val="24"/>
        </w:rPr>
        <w:t>进度计划</w:t>
      </w:r>
      <w:bookmarkEnd w:id="1736"/>
      <w:bookmarkEnd w:id="1737"/>
    </w:p>
    <w:p w14:paraId="1D1C8B8A"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4.12.1 </w:t>
      </w:r>
      <w:r w:rsidRPr="00A1019D">
        <w:rPr>
          <w:rFonts w:ascii="仿宋" w:eastAsia="宋体" w:hAnsi="仿宋" w:cs="仿宋" w:hint="eastAsia"/>
          <w:color w:val="0D0D0D" w:themeColor="text1" w:themeTint="F2"/>
          <w:kern w:val="0"/>
          <w:sz w:val="24"/>
          <w:szCs w:val="24"/>
        </w:rPr>
        <w:t>合同进度计划</w:t>
      </w:r>
    </w:p>
    <w:p w14:paraId="6B21F8BC"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）承包人提交的施工组织设计应包含如下内容（包括但不限于）：</w:t>
      </w:r>
    </w:p>
    <w:p w14:paraId="115028B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）施工方案，包括本合同全部工程的总体施工方案和重点单项工程施工方法及流程图；</w:t>
      </w:r>
    </w:p>
    <w:p w14:paraId="4B36442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）施工现场平面布置图、施工道路平面图、临时设施的场地选择及布置等；</w:t>
      </w:r>
    </w:p>
    <w:p w14:paraId="7BE15FEF"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）施工进度计划和保证措施，包括总体网络计划；节点工期计划、用款计划；</w:t>
      </w:r>
    </w:p>
    <w:p w14:paraId="102A56E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）劳动力及材料供应计划，包括项目管理组织架构，施工资源投入计划（含机械设备进场计划、工程材料和物料进场计划、施工人员进场计划等）；</w:t>
      </w:r>
    </w:p>
    <w:p w14:paraId="43539D6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）施工机械设备的选用；</w:t>
      </w:r>
    </w:p>
    <w:p w14:paraId="79C9491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）质量保证体系及措施；</w:t>
      </w:r>
    </w:p>
    <w:p w14:paraId="3A05A95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）安全生产、文明施工措施；</w:t>
      </w:r>
    </w:p>
    <w:p w14:paraId="063E01B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8</w:t>
      </w:r>
      <w:r w:rsidRPr="00A1019D">
        <w:rPr>
          <w:rFonts w:ascii="仿宋" w:eastAsia="宋体" w:hAnsi="仿宋" w:cs="仿宋" w:hint="eastAsia"/>
          <w:color w:val="0D0D0D" w:themeColor="text1" w:themeTint="F2"/>
          <w:sz w:val="24"/>
          <w:szCs w:val="24"/>
        </w:rPr>
        <w:t>）环境保护、成本控制措施；</w:t>
      </w:r>
    </w:p>
    <w:p w14:paraId="13D4892C"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9</w:t>
      </w:r>
      <w:r w:rsidRPr="00A1019D">
        <w:rPr>
          <w:rFonts w:ascii="仿宋" w:eastAsia="宋体" w:hAnsi="仿宋" w:cs="仿宋" w:hint="eastAsia"/>
          <w:color w:val="0D0D0D" w:themeColor="text1" w:themeTint="F2"/>
          <w:sz w:val="24"/>
          <w:szCs w:val="24"/>
        </w:rPr>
        <w:t>）关键性施工技术专项方案；</w:t>
      </w:r>
    </w:p>
    <w:p w14:paraId="5B9F1F98"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）保证工期、质量的措施；</w:t>
      </w:r>
    </w:p>
    <w:p w14:paraId="028BF66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11</w:t>
      </w:r>
      <w:r w:rsidRPr="00A1019D">
        <w:rPr>
          <w:rFonts w:ascii="仿宋" w:eastAsia="宋体" w:hAnsi="仿宋" w:cs="仿宋" w:hint="eastAsia"/>
          <w:color w:val="0D0D0D" w:themeColor="text1" w:themeTint="F2"/>
          <w:sz w:val="24"/>
          <w:szCs w:val="24"/>
        </w:rPr>
        <w:t>）保证安全生产，文明施工，减少扰民，降低环境污染和噪音的措施及安全应急</w:t>
      </w:r>
      <w:r w:rsidRPr="00A1019D">
        <w:rPr>
          <w:rFonts w:ascii="仿宋" w:eastAsia="宋体" w:hAnsi="仿宋" w:cs="仿宋" w:hint="eastAsia"/>
          <w:color w:val="0D0D0D" w:themeColor="text1" w:themeTint="F2"/>
          <w:sz w:val="24"/>
          <w:szCs w:val="24"/>
        </w:rPr>
        <w:lastRenderedPageBreak/>
        <w:t>措施，施工扬尘污染防治实施方案；</w:t>
      </w:r>
    </w:p>
    <w:p w14:paraId="4E79257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12</w:t>
      </w:r>
      <w:r w:rsidRPr="00A1019D">
        <w:rPr>
          <w:rFonts w:ascii="仿宋" w:eastAsia="宋体" w:hAnsi="仿宋" w:cs="仿宋" w:hint="eastAsia"/>
          <w:color w:val="0D0D0D" w:themeColor="text1" w:themeTint="F2"/>
          <w:sz w:val="24"/>
          <w:szCs w:val="24"/>
        </w:rPr>
        <w:t>）季节性施工措施；</w:t>
      </w:r>
    </w:p>
    <w:p w14:paraId="189E06D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13</w:t>
      </w:r>
      <w:r w:rsidRPr="00A1019D">
        <w:rPr>
          <w:rFonts w:ascii="仿宋" w:eastAsia="宋体" w:hAnsi="仿宋" w:cs="仿宋" w:hint="eastAsia"/>
          <w:color w:val="0D0D0D" w:themeColor="text1" w:themeTint="F2"/>
          <w:sz w:val="24"/>
          <w:szCs w:val="24"/>
        </w:rPr>
        <w:t>）施工总承包管理与配合服务方案（如有）；</w:t>
      </w:r>
    </w:p>
    <w:p w14:paraId="017A409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）妥善处理与相邻施工工地作业现场关系的措施；</w:t>
      </w:r>
    </w:p>
    <w:p w14:paraId="4A0C1DA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）应急预案；</w:t>
      </w:r>
    </w:p>
    <w:p w14:paraId="4DDA1F6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16</w:t>
      </w:r>
      <w:r w:rsidRPr="00A1019D">
        <w:rPr>
          <w:rFonts w:ascii="仿宋" w:eastAsia="宋体" w:hAnsi="仿宋" w:cs="仿宋" w:hint="eastAsia"/>
          <w:color w:val="0D0D0D" w:themeColor="text1" w:themeTint="F2"/>
          <w:sz w:val="24"/>
          <w:szCs w:val="24"/>
        </w:rPr>
        <w:t>）危险作业视频监控方案；</w:t>
      </w:r>
    </w:p>
    <w:p w14:paraId="43F39D4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17</w:t>
      </w:r>
      <w:r w:rsidRPr="00A1019D">
        <w:rPr>
          <w:rFonts w:ascii="仿宋" w:eastAsia="宋体" w:hAnsi="仿宋" w:cs="仿宋" w:hint="eastAsia"/>
          <w:color w:val="0D0D0D" w:themeColor="text1" w:themeTint="F2"/>
          <w:sz w:val="24"/>
          <w:szCs w:val="24"/>
        </w:rPr>
        <w:t>）绿色施工专项方案；</w:t>
      </w:r>
    </w:p>
    <w:p w14:paraId="73E5144A"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18</w:t>
      </w:r>
      <w:r w:rsidRPr="00A1019D">
        <w:rPr>
          <w:rFonts w:ascii="仿宋" w:eastAsia="宋体" w:hAnsi="仿宋" w:cs="仿宋" w:hint="eastAsia"/>
          <w:color w:val="0D0D0D" w:themeColor="text1" w:themeTint="F2"/>
          <w:sz w:val="24"/>
          <w:szCs w:val="24"/>
        </w:rPr>
        <w:t>）分包工程管理方案；</w:t>
      </w:r>
    </w:p>
    <w:p w14:paraId="36484BE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19</w:t>
      </w:r>
      <w:r w:rsidRPr="00A1019D">
        <w:rPr>
          <w:rFonts w:ascii="仿宋" w:eastAsia="宋体" w:hAnsi="仿宋" w:cs="仿宋" w:hint="eastAsia"/>
          <w:color w:val="0D0D0D" w:themeColor="text1" w:themeTint="F2"/>
          <w:sz w:val="24"/>
          <w:szCs w:val="24"/>
        </w:rPr>
        <w:t>）实名制管理方案；</w:t>
      </w:r>
    </w:p>
    <w:p w14:paraId="0E93A6EC"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20</w:t>
      </w:r>
      <w:r w:rsidRPr="00A1019D">
        <w:rPr>
          <w:rFonts w:ascii="仿宋" w:eastAsia="宋体" w:hAnsi="仿宋" w:cs="仿宋" w:hint="eastAsia"/>
          <w:color w:val="0D0D0D" w:themeColor="text1" w:themeTint="F2"/>
          <w:sz w:val="24"/>
          <w:szCs w:val="24"/>
        </w:rPr>
        <w:t>）工人工资管理方案；</w:t>
      </w:r>
    </w:p>
    <w:p w14:paraId="51775758"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21</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BIM</w:t>
      </w:r>
      <w:r w:rsidRPr="00A1019D">
        <w:rPr>
          <w:rFonts w:ascii="仿宋" w:eastAsia="宋体" w:hAnsi="仿宋" w:cs="仿宋" w:hint="eastAsia"/>
          <w:color w:val="0D0D0D" w:themeColor="text1" w:themeTint="F2"/>
          <w:sz w:val="24"/>
          <w:szCs w:val="24"/>
        </w:rPr>
        <w:t>技术运用方案（如有）；</w:t>
      </w:r>
    </w:p>
    <w:p w14:paraId="6A5E99D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22</w:t>
      </w:r>
      <w:r w:rsidRPr="00A1019D">
        <w:rPr>
          <w:rFonts w:ascii="仿宋" w:eastAsia="宋体" w:hAnsi="仿宋" w:cs="仿宋" w:hint="eastAsia"/>
          <w:color w:val="0D0D0D" w:themeColor="text1" w:themeTint="F2"/>
          <w:sz w:val="24"/>
          <w:szCs w:val="24"/>
        </w:rPr>
        <w:t>）其他与工程施工有关的管理方案、措施。</w:t>
      </w:r>
    </w:p>
    <w:p w14:paraId="4A41BDC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）承包人提交合同进度计划时间的期限：承包人在</w:t>
      </w:r>
      <w:r w:rsidRPr="00A1019D">
        <w:rPr>
          <w:rFonts w:ascii="仿宋" w:eastAsia="宋体" w:hAnsi="仿宋" w:cs="仿宋" w:hint="eastAsia"/>
          <w:color w:val="0D0D0D" w:themeColor="text1" w:themeTint="F2"/>
          <w:sz w:val="24"/>
          <w:szCs w:val="24"/>
        </w:rPr>
        <w:t>收到中标通知书后</w:t>
      </w:r>
      <w:r w:rsidRPr="00A1019D">
        <w:rPr>
          <w:rFonts w:ascii="仿宋" w:eastAsia="宋体" w:hAnsi="仿宋" w:cs="仿宋" w:hint="eastAsia"/>
          <w:color w:val="0D0D0D" w:themeColor="text1" w:themeTint="F2"/>
          <w:sz w:val="24"/>
          <w:szCs w:val="24"/>
        </w:rPr>
        <w:t>42</w:t>
      </w:r>
      <w:r w:rsidRPr="00A1019D">
        <w:rPr>
          <w:rFonts w:ascii="仿宋" w:eastAsia="宋体" w:hAnsi="仿宋" w:cs="仿宋" w:hint="eastAsia"/>
          <w:color w:val="0D0D0D" w:themeColor="text1" w:themeTint="F2"/>
          <w:sz w:val="24"/>
          <w:szCs w:val="24"/>
        </w:rPr>
        <w:t>天内按发包人的时间要求提交，但至迟不得晚于专用合同条款第</w:t>
      </w:r>
      <w:r w:rsidRPr="00A1019D">
        <w:rPr>
          <w:rFonts w:ascii="仿宋" w:eastAsia="宋体" w:hAnsi="仿宋" w:cs="仿宋" w:hint="eastAsia"/>
          <w:color w:val="0D0D0D" w:themeColor="text1" w:themeTint="F2"/>
          <w:sz w:val="24"/>
          <w:szCs w:val="24"/>
        </w:rPr>
        <w:t>11.1.2</w:t>
      </w:r>
      <w:r w:rsidRPr="00A1019D">
        <w:rPr>
          <w:rFonts w:ascii="仿宋" w:eastAsia="宋体" w:hAnsi="仿宋" w:cs="仿宋" w:hint="eastAsia"/>
          <w:color w:val="0D0D0D" w:themeColor="text1" w:themeTint="F2"/>
          <w:sz w:val="24"/>
          <w:szCs w:val="24"/>
        </w:rPr>
        <w:t>项开工通知载明的开工日期前</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天，承包人向监理人提交合同进度计划及施工组织设计。</w:t>
      </w:r>
      <w:r w:rsidRPr="00A1019D">
        <w:rPr>
          <w:rFonts w:ascii="仿宋" w:eastAsia="宋体" w:hAnsi="仿宋" w:cs="仿宋" w:hint="eastAsia"/>
          <w:color w:val="0D0D0D" w:themeColor="text1" w:themeTint="F2"/>
          <w:kern w:val="0"/>
          <w:sz w:val="24"/>
          <w:szCs w:val="24"/>
        </w:rPr>
        <w:t>承包人应按发包人或监理人要求的时间提交专项施工组织设计，专项施工组织设计的内容及要求应满足工程的需要。工程进度计划，应对合同工程的全部施工作业提出总体上的施工方法、施工安排、作业顺序和时间表。合同约定有单位工程的，承包人还应编制单位工程进度计划。</w:t>
      </w:r>
    </w:p>
    <w:p w14:paraId="5719625D"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）发包人和监理人批复合同进度计划或提出修改意见的期限：</w:t>
      </w:r>
      <w:r w:rsidRPr="00A1019D">
        <w:rPr>
          <w:rFonts w:ascii="仿宋" w:eastAsia="宋体" w:hAnsi="仿宋" w:cs="仿宋" w:hint="eastAsia"/>
          <w:color w:val="0D0D0D" w:themeColor="text1" w:themeTint="F2"/>
          <w:sz w:val="24"/>
          <w:szCs w:val="24"/>
        </w:rPr>
        <w:t>监理人收到合同进度计划或施工组织设计后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天内确认或提出修改意见；发包人应在收到监理人提供的合同进度计划或施工组织设计</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确认或提出修改意见。对发包人和监理人提出的合理意见和要求，承包人应自费修改完善。根据工程实际情况需要修改合同进度计划及施工组织设计的，承包人应向发包人和监理人提交修改后的合同进度计划及施工组织设计。</w:t>
      </w:r>
    </w:p>
    <w:p w14:paraId="03DF6E0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4.12.2 </w:t>
      </w:r>
      <w:r w:rsidRPr="00A1019D">
        <w:rPr>
          <w:rFonts w:ascii="仿宋" w:eastAsia="宋体" w:hAnsi="仿宋" w:cs="仿宋" w:hint="eastAsia"/>
          <w:color w:val="0D0D0D" w:themeColor="text1" w:themeTint="F2"/>
          <w:sz w:val="24"/>
          <w:szCs w:val="24"/>
        </w:rPr>
        <w:t>合同进度计划的修订</w:t>
      </w:r>
    </w:p>
    <w:p w14:paraId="2D8D50D2"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发包人和监理人在收到修订的合同进度计划后确认或提出修改意见的期限：监理人收到修订的施工进度计划后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天内确认或提出修改意见；发包人应在收到监理人提供修订的施工进度计划后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天内确认或提出修改意见。</w:t>
      </w:r>
    </w:p>
    <w:p w14:paraId="2162644E" w14:textId="77777777" w:rsidR="00B741CD" w:rsidRPr="00A1019D" w:rsidRDefault="00606632">
      <w:pPr>
        <w:pStyle w:val="3"/>
        <w:ind w:firstLine="118"/>
        <w:rPr>
          <w:rFonts w:ascii="仿宋" w:eastAsia="宋体" w:hAnsi="仿宋" w:cs="仿宋"/>
          <w:bCs w:val="0"/>
          <w:color w:val="0D0D0D" w:themeColor="text1" w:themeTint="F2"/>
          <w:szCs w:val="24"/>
        </w:rPr>
      </w:pPr>
      <w:bookmarkStart w:id="1738" w:name="_Toc3264"/>
      <w:bookmarkStart w:id="1739" w:name="_Toc149594769"/>
      <w:r w:rsidRPr="00A1019D">
        <w:rPr>
          <w:rFonts w:ascii="仿宋" w:eastAsia="宋体" w:hAnsi="仿宋" w:cs="仿宋" w:hint="eastAsia"/>
          <w:bCs w:val="0"/>
          <w:color w:val="0D0D0D" w:themeColor="text1" w:themeTint="F2"/>
          <w:szCs w:val="24"/>
        </w:rPr>
        <w:lastRenderedPageBreak/>
        <w:t xml:space="preserve">5. </w:t>
      </w:r>
      <w:r w:rsidRPr="00A1019D">
        <w:rPr>
          <w:rFonts w:ascii="仿宋" w:eastAsia="宋体" w:hAnsi="仿宋" w:cs="仿宋" w:hint="eastAsia"/>
          <w:bCs w:val="0"/>
          <w:color w:val="0D0D0D" w:themeColor="text1" w:themeTint="F2"/>
          <w:szCs w:val="24"/>
        </w:rPr>
        <w:t>设计</w:t>
      </w:r>
      <w:bookmarkEnd w:id="1738"/>
      <w:bookmarkEnd w:id="1739"/>
    </w:p>
    <w:p w14:paraId="56AEB9E9" w14:textId="77777777" w:rsidR="00B741CD" w:rsidRPr="00A1019D" w:rsidRDefault="00606632">
      <w:pPr>
        <w:pStyle w:val="3"/>
        <w:ind w:firstLine="118"/>
        <w:rPr>
          <w:rFonts w:ascii="仿宋" w:eastAsia="宋体" w:hAnsi="仿宋" w:cs="仿宋"/>
          <w:bCs w:val="0"/>
          <w:color w:val="0D0D0D" w:themeColor="text1" w:themeTint="F2"/>
          <w:szCs w:val="24"/>
        </w:rPr>
      </w:pPr>
      <w:bookmarkStart w:id="1740" w:name="_Toc12615"/>
      <w:r w:rsidRPr="00A1019D">
        <w:rPr>
          <w:rFonts w:ascii="宋体" w:eastAsia="宋体" w:cs="宋体"/>
          <w:bCs w:val="0"/>
          <w:color w:val="0D0D0D" w:themeColor="text1" w:themeTint="F2"/>
          <w:szCs w:val="24"/>
        </w:rPr>
        <w:t xml:space="preserve">   </w:t>
      </w:r>
      <w:bookmarkStart w:id="1741" w:name="_Toc149594770"/>
      <w:r w:rsidRPr="00A1019D">
        <w:rPr>
          <w:rFonts w:ascii="仿宋" w:eastAsia="宋体" w:hAnsi="仿宋" w:cs="仿宋" w:hint="eastAsia"/>
          <w:bCs w:val="0"/>
          <w:color w:val="0D0D0D" w:themeColor="text1" w:themeTint="F2"/>
          <w:szCs w:val="24"/>
        </w:rPr>
        <w:t xml:space="preserve">5.1 </w:t>
      </w:r>
      <w:r w:rsidRPr="00A1019D">
        <w:rPr>
          <w:rFonts w:ascii="仿宋" w:eastAsia="宋体" w:hAnsi="仿宋" w:cs="仿宋" w:hint="eastAsia"/>
          <w:bCs w:val="0"/>
          <w:color w:val="0D0D0D" w:themeColor="text1" w:themeTint="F2"/>
          <w:szCs w:val="24"/>
        </w:rPr>
        <w:t>承包人的设计义务</w:t>
      </w:r>
      <w:bookmarkEnd w:id="1740"/>
      <w:bookmarkEnd w:id="1741"/>
    </w:p>
    <w:p w14:paraId="081EF49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5.1.1 </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5.1.1</w:t>
      </w:r>
      <w:r w:rsidRPr="00A1019D">
        <w:rPr>
          <w:rFonts w:ascii="仿宋" w:eastAsia="宋体" w:hAnsi="仿宋" w:cs="仿宋" w:hint="eastAsia"/>
          <w:color w:val="0D0D0D" w:themeColor="text1" w:themeTint="F2"/>
          <w:sz w:val="24"/>
          <w:szCs w:val="24"/>
        </w:rPr>
        <w:t>款增加如下内容：</w:t>
      </w:r>
    </w:p>
    <w:p w14:paraId="269B0420" w14:textId="77777777" w:rsidR="00B741CD" w:rsidRPr="00A1019D" w:rsidRDefault="00606632">
      <w:pPr>
        <w:pStyle w:val="af"/>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1</w:t>
      </w:r>
      <w:r w:rsidRPr="00A1019D">
        <w:rPr>
          <w:rFonts w:ascii="仿宋" w:eastAsia="宋体" w:hAnsi="仿宋" w:cs="仿宋" w:hint="eastAsia"/>
          <w:color w:val="0D0D0D" w:themeColor="text1" w:themeTint="F2"/>
          <w:kern w:val="2"/>
        </w:rPr>
        <w:t>）承包人应按国家规定、发包人要求和合同约定的技术规范、标准进行勘察（如有）设计，向发包人交付合格的勘察（如有）设计成果文件（包括概预算），并对其成果文件的质量负责。</w:t>
      </w:r>
    </w:p>
    <w:p w14:paraId="23FA1858"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color w:val="0D0D0D" w:themeColor="text1" w:themeTint="F2"/>
          <w:kern w:val="2"/>
        </w:rPr>
        <w:t>2</w:t>
      </w:r>
      <w:r w:rsidRPr="00A1019D">
        <w:rPr>
          <w:rFonts w:ascii="仿宋" w:eastAsia="宋体" w:hAnsi="仿宋" w:cs="仿宋" w:hint="eastAsia"/>
          <w:color w:val="0D0D0D" w:themeColor="text1" w:themeTint="F2"/>
          <w:kern w:val="2"/>
        </w:rPr>
        <w:t>）在方案阶段（如有）、初步设计阶段（如有）、施工图阶段各阶段，发包人将采用内部审查会议、专家评审会、专项评审会、委托设计咨询或施工图审查单位审查等形式对勘察设计文件进行审查，审查会议的时间由发包人根据勘察设计进展情况发出会议通知。承包人应协助发包人组织勘察设计文件审查会议，会议费等相关费用含在合同价款中，发包人</w:t>
      </w:r>
      <w:proofErr w:type="gramStart"/>
      <w:r w:rsidRPr="00A1019D">
        <w:rPr>
          <w:rFonts w:ascii="仿宋" w:eastAsia="宋体" w:hAnsi="仿宋" w:cs="仿宋" w:hint="eastAsia"/>
          <w:color w:val="0D0D0D" w:themeColor="text1" w:themeTint="F2"/>
          <w:kern w:val="2"/>
        </w:rPr>
        <w:t>不</w:t>
      </w:r>
      <w:proofErr w:type="gramEnd"/>
      <w:r w:rsidRPr="00A1019D">
        <w:rPr>
          <w:rFonts w:ascii="仿宋" w:eastAsia="宋体" w:hAnsi="仿宋" w:cs="仿宋" w:hint="eastAsia"/>
          <w:color w:val="0D0D0D" w:themeColor="text1" w:themeTint="F2"/>
          <w:kern w:val="2"/>
        </w:rPr>
        <w:t>另行支付。各阶段设计文件经评审或审查，应达到国家、广东省、广州市、南沙区规定的工程设计标准和工程设计的深度要求，满足发包人设计目标、定位和设计要求，并应是最合理、最优化的设计（</w:t>
      </w:r>
      <w:proofErr w:type="gramStart"/>
      <w:r w:rsidRPr="00A1019D">
        <w:rPr>
          <w:rFonts w:ascii="仿宋" w:eastAsia="宋体" w:hAnsi="仿宋" w:cs="仿宋" w:hint="eastAsia"/>
          <w:color w:val="0D0D0D" w:themeColor="text1" w:themeTint="F2"/>
          <w:kern w:val="2"/>
        </w:rPr>
        <w:t>按通过</w:t>
      </w:r>
      <w:proofErr w:type="gramEnd"/>
      <w:r w:rsidRPr="00A1019D">
        <w:rPr>
          <w:rFonts w:ascii="仿宋" w:eastAsia="宋体" w:hAnsi="仿宋" w:cs="仿宋" w:hint="eastAsia"/>
          <w:color w:val="0D0D0D" w:themeColor="text1" w:themeTint="F2"/>
          <w:kern w:val="2"/>
        </w:rPr>
        <w:t>设计审查、咨询单位及政府行政主管部门或其授权单位组织专家的评审意见为标准）。否则，承包人应无条件进行修改、完善，其费用发包人不再另行支付。</w:t>
      </w:r>
    </w:p>
    <w:p w14:paraId="4C849DD7"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3</w:t>
      </w:r>
      <w:r w:rsidRPr="00A1019D">
        <w:rPr>
          <w:rFonts w:ascii="仿宋" w:eastAsia="宋体" w:hAnsi="仿宋" w:cs="仿宋"/>
          <w:color w:val="0D0D0D" w:themeColor="text1" w:themeTint="F2"/>
          <w:kern w:val="2"/>
        </w:rPr>
        <w:t>）</w:t>
      </w:r>
      <w:r w:rsidRPr="00A1019D">
        <w:rPr>
          <w:rFonts w:ascii="仿宋" w:eastAsia="宋体" w:hAnsi="仿宋" w:cs="仿宋" w:hint="eastAsia"/>
          <w:color w:val="0D0D0D" w:themeColor="text1" w:themeTint="F2"/>
          <w:kern w:val="2"/>
        </w:rPr>
        <w:sym w:font="Wingdings 2" w:char="F052"/>
      </w:r>
      <w:r w:rsidRPr="00A1019D">
        <w:rPr>
          <w:rFonts w:ascii="仿宋" w:eastAsia="宋体" w:hAnsi="仿宋" w:cs="仿宋" w:hint="eastAsia"/>
          <w:color w:val="0D0D0D" w:themeColor="text1" w:themeTint="F2"/>
          <w:kern w:val="2"/>
        </w:rPr>
        <w:t>承包人对所承担设计的建设项目应配合进行设计技术交底和配合图纸会审，解决施工过程中有关设计问题，负责设计变更和修改预算，参加工程质量检测及工程验收。</w:t>
      </w:r>
    </w:p>
    <w:p w14:paraId="16A831F3" w14:textId="77777777" w:rsidR="00B741CD" w:rsidRPr="00A1019D" w:rsidRDefault="00606632">
      <w:pPr>
        <w:pStyle w:val="af"/>
        <w:snapToGrid w:val="0"/>
        <w:spacing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color w:val="0D0D0D" w:themeColor="text1" w:themeTint="F2"/>
          <w:kern w:val="2"/>
        </w:rPr>
        <w:t>4</w:t>
      </w:r>
      <w:r w:rsidRPr="00A1019D">
        <w:rPr>
          <w:rFonts w:ascii="仿宋" w:eastAsia="宋体" w:hAnsi="仿宋" w:cs="仿宋" w:hint="eastAsia"/>
          <w:color w:val="0D0D0D" w:themeColor="text1" w:themeTint="F2"/>
          <w:kern w:val="2"/>
        </w:rPr>
        <w:t>）限额设计。承包人提交专项的限额设计管理方案经发包人审核后开展限额设计，限额设计严格按三个阶段进行：</w:t>
      </w:r>
    </w:p>
    <w:p w14:paraId="4D90FFE2" w14:textId="77777777" w:rsidR="00B741CD" w:rsidRPr="00A1019D" w:rsidRDefault="00606632">
      <w:pPr>
        <w:pStyle w:val="af"/>
        <w:snapToGrid w:val="0"/>
        <w:spacing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1</w:t>
      </w:r>
      <w:r w:rsidRPr="00A1019D">
        <w:rPr>
          <w:rFonts w:ascii="仿宋" w:eastAsia="宋体" w:hAnsi="仿宋" w:cs="仿宋" w:hint="eastAsia"/>
          <w:color w:val="0D0D0D" w:themeColor="text1" w:themeTint="F2"/>
          <w:kern w:val="2"/>
        </w:rPr>
        <w:t>）方案阶段的限额设计（如有），在不超过已批复的可行性研究报告估算总投资的前提下进行方案深化。</w:t>
      </w:r>
    </w:p>
    <w:p w14:paraId="4EB55B51" w14:textId="77777777" w:rsidR="00B741CD" w:rsidRPr="00A1019D" w:rsidRDefault="00606632">
      <w:pPr>
        <w:pStyle w:val="af"/>
        <w:snapToGrid w:val="0"/>
        <w:spacing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根据发包人的设计任务书（如有）和各相关限额指标要求，细化方案阶段的限额指标，优化建设标准、进行多方案比较，提出最优方案。</w:t>
      </w:r>
    </w:p>
    <w:p w14:paraId="1E7D0094" w14:textId="77777777" w:rsidR="00B741CD" w:rsidRPr="00A1019D" w:rsidRDefault="00606632">
      <w:pPr>
        <w:pStyle w:val="af"/>
        <w:snapToGrid w:val="0"/>
        <w:spacing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2</w:t>
      </w:r>
      <w:r w:rsidRPr="00A1019D">
        <w:rPr>
          <w:rFonts w:ascii="仿宋" w:eastAsia="宋体" w:hAnsi="仿宋" w:cs="仿宋" w:hint="eastAsia"/>
          <w:color w:val="0D0D0D" w:themeColor="text1" w:themeTint="F2"/>
          <w:kern w:val="2"/>
        </w:rPr>
        <w:t>）初步设计阶段的限额设计（如有），须确保概算评审审定金额不超估算总投资。</w:t>
      </w:r>
    </w:p>
    <w:p w14:paraId="3C8BF28D" w14:textId="77777777" w:rsidR="00B741CD" w:rsidRPr="00A1019D" w:rsidRDefault="00606632">
      <w:pPr>
        <w:pStyle w:val="af"/>
        <w:snapToGrid w:val="0"/>
        <w:spacing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lastRenderedPageBreak/>
        <w:t>若方案设计因非承包人原因作了重大修改且需增加投资，应本着节约的原则，经过方案优化，报发包人批准后，方可列入工程概算；承包人应严格做好工程建设其他费用和基本预备费的编制工作。</w:t>
      </w:r>
    </w:p>
    <w:p w14:paraId="5FE4DB52" w14:textId="77777777" w:rsidR="00B741CD" w:rsidRPr="00A1019D" w:rsidRDefault="00606632">
      <w:pPr>
        <w:pStyle w:val="af"/>
        <w:snapToGrid w:val="0"/>
        <w:spacing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承包人在编制设计概算时，以完成初步设计技术审查时广州市建设工程造价管理机构发布的最新价格信息和有效文件为依据，其中工程建设其他费用及基本预备</w:t>
      </w:r>
      <w:proofErr w:type="gramStart"/>
      <w:r w:rsidRPr="00A1019D">
        <w:rPr>
          <w:rFonts w:ascii="仿宋" w:eastAsia="宋体" w:hAnsi="仿宋" w:cs="仿宋" w:hint="eastAsia"/>
          <w:color w:val="0D0D0D" w:themeColor="text1" w:themeTint="F2"/>
          <w:kern w:val="2"/>
        </w:rPr>
        <w:t>费按照</w:t>
      </w:r>
      <w:proofErr w:type="gramEnd"/>
      <w:r w:rsidRPr="00A1019D">
        <w:rPr>
          <w:rFonts w:ascii="仿宋" w:eastAsia="宋体" w:hAnsi="仿宋" w:cs="仿宋" w:hint="eastAsia"/>
          <w:color w:val="0D0D0D" w:themeColor="text1" w:themeTint="F2"/>
          <w:kern w:val="2"/>
        </w:rPr>
        <w:t>有关收费标准足额计算，不得少计、漏计费用项目或数量。</w:t>
      </w:r>
    </w:p>
    <w:p w14:paraId="69BEB94B" w14:textId="77777777" w:rsidR="00B741CD" w:rsidRPr="00A1019D" w:rsidRDefault="00606632">
      <w:pPr>
        <w:pStyle w:val="af"/>
        <w:snapToGrid w:val="0"/>
        <w:spacing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3</w:t>
      </w:r>
      <w:r w:rsidRPr="00A1019D">
        <w:rPr>
          <w:rFonts w:ascii="仿宋" w:eastAsia="宋体" w:hAnsi="仿宋" w:cs="仿宋" w:hint="eastAsia"/>
          <w:color w:val="0D0D0D" w:themeColor="text1" w:themeTint="F2"/>
          <w:kern w:val="2"/>
        </w:rPr>
        <w:t>）施工图设计阶段的限额设计，须确保施工图预算不超过审定概算中的建安工程费和相应的最高投标限价。</w:t>
      </w:r>
    </w:p>
    <w:p w14:paraId="54D770A6" w14:textId="6FEADB8F" w:rsidR="00B741CD" w:rsidRPr="00A1019D" w:rsidRDefault="00606632">
      <w:pPr>
        <w:pStyle w:val="af"/>
        <w:snapToGrid w:val="0"/>
        <w:spacing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color w:val="0D0D0D" w:themeColor="text1" w:themeTint="F2"/>
          <w:kern w:val="2"/>
        </w:rPr>
        <w:sym w:font="Wingdings 2" w:char="F052"/>
      </w:r>
      <w:r w:rsidRPr="00A1019D">
        <w:rPr>
          <w:rFonts w:ascii="仿宋" w:eastAsia="宋体" w:hAnsi="仿宋" w:cs="仿宋" w:hint="eastAsia"/>
          <w:color w:val="0D0D0D" w:themeColor="text1" w:themeTint="F2"/>
          <w:kern w:val="2"/>
        </w:rPr>
        <w:t>承包人在编制施工图预算时，以基准日期广州市造价管理机构发布的最新价格信息和有效文件为依据，其分部分项和按工程量计算的措施项目清单的综合单价下浮</w:t>
      </w:r>
      <w:r w:rsidRPr="00A1019D">
        <w:rPr>
          <w:rFonts w:ascii="仿宋" w:eastAsia="宋体" w:hAnsi="仿宋" w:cs="仿宋" w:hint="eastAsia"/>
          <w:color w:val="0D0D0D" w:themeColor="text1" w:themeTint="F2"/>
          <w:kern w:val="2"/>
        </w:rPr>
        <w:t>3%</w:t>
      </w:r>
      <w:r w:rsidRPr="00A1019D">
        <w:rPr>
          <w:rFonts w:ascii="仿宋" w:eastAsia="宋体" w:hAnsi="仿宋" w:cs="仿宋" w:hint="eastAsia"/>
          <w:color w:val="0D0D0D" w:themeColor="text1" w:themeTint="F2"/>
          <w:kern w:val="2"/>
        </w:rPr>
        <w:t>，其中人工费、材料及机械台班单价受综合单价下浮影响相应下浮，总价措施费下浮</w:t>
      </w:r>
      <w:r w:rsidRPr="00A1019D">
        <w:rPr>
          <w:rFonts w:ascii="仿宋" w:eastAsia="宋体" w:hAnsi="仿宋" w:cs="仿宋" w:hint="eastAsia"/>
          <w:color w:val="0D0D0D" w:themeColor="text1" w:themeTint="F2"/>
          <w:kern w:val="2"/>
        </w:rPr>
        <w:t>3%</w:t>
      </w:r>
      <w:r w:rsidRPr="00A1019D">
        <w:rPr>
          <w:rFonts w:ascii="仿宋" w:eastAsia="宋体" w:hAnsi="仿宋" w:cs="仿宋" w:hint="eastAsia"/>
          <w:color w:val="0D0D0D" w:themeColor="text1" w:themeTint="F2"/>
          <w:kern w:val="2"/>
        </w:rPr>
        <w:t>，但绿色施工安全防护措施费除外</w:t>
      </w:r>
      <w:r w:rsidRPr="00A1019D">
        <w:rPr>
          <w:rFonts w:ascii="仿宋" w:eastAsia="宋体" w:hAnsi="仿宋" w:cs="仿宋" w:hint="eastAsia"/>
          <w:color w:val="0D0D0D" w:themeColor="text1" w:themeTint="F2"/>
          <w:kern w:val="2"/>
        </w:rPr>
        <w:t>(</w:t>
      </w:r>
      <w:proofErr w:type="gramStart"/>
      <w:r w:rsidRPr="00A1019D">
        <w:rPr>
          <w:rFonts w:ascii="仿宋" w:eastAsia="宋体" w:hAnsi="仿宋" w:cs="仿宋" w:hint="eastAsia"/>
          <w:color w:val="0D0D0D" w:themeColor="text1" w:themeTint="F2"/>
          <w:kern w:val="2"/>
        </w:rPr>
        <w:t>不</w:t>
      </w:r>
      <w:proofErr w:type="gramEnd"/>
      <w:r w:rsidRPr="00A1019D">
        <w:rPr>
          <w:rFonts w:ascii="仿宋" w:eastAsia="宋体" w:hAnsi="仿宋" w:cs="仿宋" w:hint="eastAsia"/>
          <w:color w:val="0D0D0D" w:themeColor="text1" w:themeTint="F2"/>
          <w:kern w:val="2"/>
        </w:rPr>
        <w:t>下浮</w:t>
      </w: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，即作为修正合同价款依据的施工图预算</w:t>
      </w: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下浮前的预算（含税金）</w:t>
      </w: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下浮前的预算中的绿色施工安全防护措施费（含税金）</w:t>
      </w: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1-3%</w:t>
      </w: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下浮前的预算中的绿色施工安全防护措施费（含税金）。该施工图预算作为修正合同价款的依据（适用于本合同设计工作从施工图设计阶段开始的项目</w:t>
      </w:r>
      <w:r w:rsidRPr="00A1019D">
        <w:rPr>
          <w:rFonts w:ascii="仿宋" w:eastAsia="宋体" w:hAnsi="仿宋" w:cs="仿宋"/>
          <w:color w:val="0D0D0D" w:themeColor="text1" w:themeTint="F2"/>
          <w:kern w:val="2"/>
        </w:rPr>
        <w:t>)</w:t>
      </w:r>
      <w:r w:rsidRPr="00A1019D">
        <w:rPr>
          <w:rFonts w:ascii="仿宋" w:eastAsia="宋体" w:hAnsi="仿宋" w:cs="仿宋" w:hint="eastAsia"/>
          <w:color w:val="0D0D0D" w:themeColor="text1" w:themeTint="F2"/>
          <w:kern w:val="2"/>
        </w:rPr>
        <w:t>。</w:t>
      </w:r>
    </w:p>
    <w:p w14:paraId="68097A8D" w14:textId="77777777" w:rsidR="00B741CD" w:rsidRPr="00A1019D" w:rsidRDefault="00606632">
      <w:pPr>
        <w:pStyle w:val="af"/>
        <w:snapToGrid w:val="0"/>
        <w:spacing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sym w:font="Wingdings 2" w:char="F0A3"/>
      </w:r>
      <w:r w:rsidRPr="00A1019D">
        <w:rPr>
          <w:rFonts w:ascii="仿宋" w:eastAsia="宋体" w:hAnsi="仿宋" w:cs="仿宋" w:hint="eastAsia"/>
          <w:color w:val="0D0D0D" w:themeColor="text1" w:themeTint="F2"/>
          <w:kern w:val="2"/>
        </w:rPr>
        <w:t>承包人在</w:t>
      </w:r>
      <w:proofErr w:type="gramStart"/>
      <w:r w:rsidRPr="00A1019D">
        <w:rPr>
          <w:rFonts w:ascii="仿宋" w:eastAsia="宋体" w:hAnsi="仿宋" w:cs="仿宋" w:hint="eastAsia"/>
          <w:color w:val="0D0D0D" w:themeColor="text1" w:themeTint="F2"/>
          <w:kern w:val="2"/>
        </w:rPr>
        <w:t>送预算</w:t>
      </w:r>
      <w:proofErr w:type="gramEnd"/>
      <w:r w:rsidRPr="00A1019D">
        <w:rPr>
          <w:rFonts w:ascii="仿宋" w:eastAsia="宋体" w:hAnsi="仿宋" w:cs="仿宋" w:hint="eastAsia"/>
          <w:color w:val="0D0D0D" w:themeColor="text1" w:themeTint="F2"/>
          <w:kern w:val="2"/>
        </w:rPr>
        <w:t>评审时编制的施工图预算，以完成初步设计技术审查时广州市造价管理机构发布的最新价格信息和有效文件为依据；作为修正合同价款依据的施工图预算的计价时点，按照本合同其他专用条款执行（适用于本合同设计工作从方案或初步设计阶段开始的项目</w:t>
      </w: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w:t>
      </w:r>
    </w:p>
    <w:p w14:paraId="4EAF62CA" w14:textId="77777777" w:rsidR="00B741CD" w:rsidRPr="00A1019D" w:rsidRDefault="00606632">
      <w:pPr>
        <w:pStyle w:val="af"/>
        <w:snapToGrid w:val="0"/>
        <w:spacing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施工图设计原则上不得更改已通过审查的初步设计方案。由于技术、政策、工程环境发生重大变化或其他重大事项需调整设计方案，需报发包人批准后方可出具施工图设计。对因设计缺陷尤其是较重大设计漏</w:t>
      </w:r>
      <w:proofErr w:type="gramStart"/>
      <w:r w:rsidRPr="00A1019D">
        <w:rPr>
          <w:rFonts w:ascii="仿宋" w:eastAsia="宋体" w:hAnsi="仿宋" w:cs="仿宋" w:hint="eastAsia"/>
          <w:color w:val="0D0D0D" w:themeColor="text1" w:themeTint="F2"/>
          <w:kern w:val="2"/>
        </w:rPr>
        <w:t>项导致</w:t>
      </w:r>
      <w:proofErr w:type="gramEnd"/>
      <w:r w:rsidRPr="00A1019D">
        <w:rPr>
          <w:rFonts w:ascii="仿宋" w:eastAsia="宋体" w:hAnsi="仿宋" w:cs="仿宋" w:hint="eastAsia"/>
          <w:color w:val="0D0D0D" w:themeColor="text1" w:themeTint="F2"/>
          <w:kern w:val="2"/>
        </w:rPr>
        <w:t>的重大调整，发包人有索赔权利。</w:t>
      </w:r>
    </w:p>
    <w:p w14:paraId="396DCAFB"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4</w:t>
      </w:r>
      <w:r w:rsidRPr="00A1019D">
        <w:rPr>
          <w:rFonts w:ascii="仿宋" w:eastAsia="宋体" w:hAnsi="仿宋" w:cs="仿宋" w:hint="eastAsia"/>
          <w:color w:val="0D0D0D" w:themeColor="text1" w:themeTint="F2"/>
          <w:kern w:val="2"/>
        </w:rPr>
        <w:t>）设计概算（如有）、施工图预算编制原则按发包人相关管理办法及评审主管部门相关规定执行。</w:t>
      </w:r>
    </w:p>
    <w:p w14:paraId="4410D2BB"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color w:val="0D0D0D" w:themeColor="text1" w:themeTint="F2"/>
          <w:kern w:val="2"/>
        </w:rPr>
        <w:t>5</w:t>
      </w:r>
      <w:r w:rsidRPr="00A1019D">
        <w:rPr>
          <w:rFonts w:ascii="仿宋" w:eastAsia="宋体" w:hAnsi="仿宋" w:cs="仿宋" w:hint="eastAsia"/>
          <w:color w:val="0D0D0D" w:themeColor="text1" w:themeTint="F2"/>
          <w:kern w:val="2"/>
        </w:rPr>
        <w:t>）承包人应根据相关法律法规、主管部门或权属单位要求提供因本项目建设影响</w:t>
      </w:r>
      <w:proofErr w:type="gramStart"/>
      <w:r w:rsidRPr="00A1019D">
        <w:rPr>
          <w:rFonts w:ascii="仿宋" w:eastAsia="宋体" w:hAnsi="仿宋" w:cs="仿宋" w:hint="eastAsia"/>
          <w:color w:val="0D0D0D" w:themeColor="text1" w:themeTint="F2"/>
          <w:kern w:val="2"/>
        </w:rPr>
        <w:t>周边河</w:t>
      </w:r>
      <w:proofErr w:type="gramEnd"/>
      <w:r w:rsidRPr="00A1019D">
        <w:rPr>
          <w:rFonts w:ascii="仿宋" w:eastAsia="宋体" w:hAnsi="仿宋" w:cs="仿宋" w:hint="eastAsia"/>
          <w:color w:val="0D0D0D" w:themeColor="text1" w:themeTint="F2"/>
          <w:kern w:val="2"/>
        </w:rPr>
        <w:t>涌、堤岸、地铁、管线、隧道、高速公路或其他建（构）筑物的保护设计，相</w:t>
      </w:r>
      <w:r w:rsidRPr="00A1019D">
        <w:rPr>
          <w:rFonts w:ascii="仿宋" w:eastAsia="宋体" w:hAnsi="仿宋" w:cs="仿宋" w:hint="eastAsia"/>
          <w:color w:val="0D0D0D" w:themeColor="text1" w:themeTint="F2"/>
          <w:kern w:val="2"/>
        </w:rPr>
        <w:lastRenderedPageBreak/>
        <w:t>关保护设计必须满足各设计阶段的深度，满足相关规范、标准、管理办法以及相关权属单位的要求或评审。相关设计费、评审费等含在合同价款中，发包人不再另行计量支付。</w:t>
      </w:r>
    </w:p>
    <w:p w14:paraId="547117B7"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color w:val="0D0D0D" w:themeColor="text1" w:themeTint="F2"/>
          <w:kern w:val="2"/>
        </w:rPr>
        <w:sym w:font="Wingdings 2" w:char="F052"/>
      </w:r>
      <w:r w:rsidRPr="00A1019D">
        <w:rPr>
          <w:rFonts w:ascii="仿宋" w:eastAsia="宋体" w:hAnsi="仿宋" w:cs="仿宋" w:hint="eastAsia"/>
          <w:color w:val="0D0D0D" w:themeColor="text1" w:themeTint="F2"/>
          <w:kern w:val="2"/>
        </w:rPr>
        <w:t>（</w:t>
      </w:r>
      <w:r w:rsidRPr="00A1019D">
        <w:rPr>
          <w:rFonts w:ascii="仿宋" w:eastAsia="宋体" w:hAnsi="仿宋" w:cs="仿宋"/>
          <w:color w:val="0D0D0D" w:themeColor="text1" w:themeTint="F2"/>
          <w:kern w:val="2"/>
        </w:rPr>
        <w:t>6</w:t>
      </w:r>
      <w:r w:rsidRPr="00A1019D">
        <w:rPr>
          <w:rFonts w:ascii="仿宋" w:eastAsia="宋体" w:hAnsi="仿宋" w:cs="仿宋"/>
          <w:color w:val="0D0D0D" w:themeColor="text1" w:themeTint="F2"/>
          <w:kern w:val="2"/>
        </w:rPr>
        <w:t>）</w:t>
      </w:r>
      <w:r w:rsidRPr="00A1019D">
        <w:rPr>
          <w:rFonts w:ascii="仿宋" w:eastAsia="宋体" w:hAnsi="仿宋" w:cs="仿宋" w:hint="eastAsia"/>
          <w:color w:val="0D0D0D" w:themeColor="text1" w:themeTint="F2"/>
          <w:kern w:val="2"/>
        </w:rPr>
        <w:t>承包人应按照建设项目审批程序，提供涉及本项目规划、用地报建测绘工作内容所需的现状地形图测量、</w:t>
      </w:r>
      <w:proofErr w:type="gramStart"/>
      <w:r w:rsidRPr="00A1019D">
        <w:rPr>
          <w:rFonts w:ascii="仿宋" w:eastAsia="宋体" w:hAnsi="仿宋" w:cs="仿宋" w:hint="eastAsia"/>
          <w:color w:val="0D0D0D" w:themeColor="text1" w:themeTint="F2"/>
          <w:kern w:val="2"/>
        </w:rPr>
        <w:t>套打地形图</w:t>
      </w:r>
      <w:proofErr w:type="gramEnd"/>
      <w:r w:rsidRPr="00A1019D">
        <w:rPr>
          <w:rFonts w:ascii="仿宋" w:eastAsia="宋体" w:hAnsi="仿宋" w:cs="仿宋" w:hint="eastAsia"/>
          <w:color w:val="0D0D0D" w:themeColor="text1" w:themeTint="F2"/>
          <w:kern w:val="2"/>
        </w:rPr>
        <w:t>，相关费用包含在合同价款中，发包人不再另行计量支付。</w:t>
      </w:r>
    </w:p>
    <w:p w14:paraId="11A7A1C6"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color w:val="0D0D0D" w:themeColor="text1" w:themeTint="F2"/>
          <w:kern w:val="2"/>
        </w:rPr>
        <w:t>7</w:t>
      </w:r>
      <w:r w:rsidRPr="00A1019D">
        <w:rPr>
          <w:rFonts w:ascii="仿宋" w:eastAsia="宋体" w:hAnsi="仿宋" w:cs="仿宋"/>
          <w:color w:val="0D0D0D" w:themeColor="text1" w:themeTint="F2"/>
          <w:kern w:val="2"/>
        </w:rPr>
        <w:t>）</w:t>
      </w:r>
      <w:r w:rsidRPr="00A1019D">
        <w:rPr>
          <w:rFonts w:ascii="仿宋" w:eastAsia="宋体" w:hAnsi="仿宋" w:cs="仿宋" w:hint="eastAsia"/>
          <w:color w:val="0D0D0D" w:themeColor="text1" w:themeTint="F2"/>
          <w:kern w:val="2"/>
        </w:rPr>
        <w:t>承包人应按照建设项目审批程序协助发包人完成报建报批等工作，报建相关费用〈除行政事业性收费由发包人负责缴纳外〉包含在合同价款中，包括公示费、</w:t>
      </w:r>
      <w:proofErr w:type="gramStart"/>
      <w:r w:rsidRPr="00A1019D">
        <w:rPr>
          <w:rFonts w:ascii="仿宋" w:eastAsia="宋体" w:hAnsi="仿宋" w:cs="仿宋" w:hint="eastAsia"/>
          <w:color w:val="0D0D0D" w:themeColor="text1" w:themeTint="F2"/>
          <w:kern w:val="2"/>
        </w:rPr>
        <w:t>套打地形图</w:t>
      </w:r>
      <w:proofErr w:type="gramEnd"/>
      <w:r w:rsidRPr="00A1019D">
        <w:rPr>
          <w:rFonts w:ascii="仿宋" w:eastAsia="宋体" w:hAnsi="仿宋" w:cs="仿宋" w:hint="eastAsia"/>
          <w:color w:val="0D0D0D" w:themeColor="text1" w:themeTint="F2"/>
          <w:kern w:val="2"/>
        </w:rPr>
        <w:t>、管线图纸、</w:t>
      </w:r>
      <w:proofErr w:type="gramStart"/>
      <w:r w:rsidRPr="00A1019D">
        <w:rPr>
          <w:rFonts w:ascii="仿宋" w:eastAsia="宋体" w:hAnsi="仿宋" w:cs="仿宋" w:hint="eastAsia"/>
          <w:color w:val="0D0D0D" w:themeColor="text1" w:themeTint="F2"/>
          <w:kern w:val="2"/>
        </w:rPr>
        <w:t>加晒加印</w:t>
      </w:r>
      <w:proofErr w:type="gramEnd"/>
      <w:r w:rsidRPr="00A1019D">
        <w:rPr>
          <w:rFonts w:ascii="仿宋" w:eastAsia="宋体" w:hAnsi="仿宋" w:cs="仿宋" w:hint="eastAsia"/>
          <w:color w:val="0D0D0D" w:themeColor="text1" w:themeTint="F2"/>
          <w:kern w:val="2"/>
        </w:rPr>
        <w:t>图纸资料、修详通、报建通编制（含各阶段报建通、含二维及三维）等，发包人不再另行计量支付。发包人负责委托相关专业单位进行现状地形图测量和规划放验线测量工作。如项目勘察设计确实需要，承包人须根据发包人认可的勘察工作大纲或其他技术文件对现状地形图进行补充修测。（适用于公建类项目）</w:t>
      </w:r>
    </w:p>
    <w:p w14:paraId="66F5D7AF"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color w:val="0D0D0D" w:themeColor="text1" w:themeTint="F2"/>
          <w:kern w:val="2"/>
        </w:rPr>
        <w:t>8</w:t>
      </w:r>
      <w:r w:rsidRPr="00A1019D">
        <w:rPr>
          <w:rFonts w:ascii="仿宋" w:eastAsia="宋体" w:hAnsi="仿宋" w:cs="仿宋" w:hint="eastAsia"/>
          <w:color w:val="0D0D0D" w:themeColor="text1" w:themeTint="F2"/>
          <w:kern w:val="2"/>
        </w:rPr>
        <w:t>）承包人在进行工程设计的同时，应按《建设项目安全设施“三同时”监督管理办法》（国家安全生产监督管理总局令第</w:t>
      </w:r>
      <w:r w:rsidRPr="00A1019D">
        <w:rPr>
          <w:rFonts w:ascii="仿宋" w:eastAsia="宋体" w:hAnsi="仿宋" w:cs="仿宋" w:hint="eastAsia"/>
          <w:color w:val="0D0D0D" w:themeColor="text1" w:themeTint="F2"/>
          <w:kern w:val="2"/>
        </w:rPr>
        <w:t>36</w:t>
      </w:r>
      <w:r w:rsidRPr="00A1019D">
        <w:rPr>
          <w:rFonts w:ascii="仿宋" w:eastAsia="宋体" w:hAnsi="仿宋" w:cs="仿宋" w:hint="eastAsia"/>
          <w:color w:val="0D0D0D" w:themeColor="text1" w:themeTint="F2"/>
          <w:kern w:val="2"/>
        </w:rPr>
        <w:t>号）对安全设施进行设计，并满足国家的有关规定、规范要求。</w:t>
      </w:r>
    </w:p>
    <w:p w14:paraId="00603B9B"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color w:val="0D0D0D" w:themeColor="text1" w:themeTint="F2"/>
          <w:kern w:val="2"/>
        </w:rPr>
        <w:t>9</w:t>
      </w:r>
      <w:r w:rsidRPr="00A1019D">
        <w:rPr>
          <w:rFonts w:ascii="仿宋" w:eastAsia="宋体" w:hAnsi="仿宋" w:cs="仿宋" w:hint="eastAsia"/>
          <w:color w:val="0D0D0D" w:themeColor="text1" w:themeTint="F2"/>
          <w:kern w:val="2"/>
        </w:rPr>
        <w:t>）承包人协助发包人完成报建报批等工作，</w:t>
      </w:r>
      <w:r w:rsidRPr="00A1019D">
        <w:rPr>
          <w:rFonts w:ascii="仿宋" w:eastAsia="宋体" w:hAnsi="仿宋" w:cs="仿宋" w:hint="eastAsia"/>
          <w:color w:val="0D0D0D" w:themeColor="text1" w:themeTint="F2"/>
          <w:kern w:val="2"/>
        </w:rPr>
        <w:sym w:font="Wingdings 2" w:char="F052"/>
      </w:r>
      <w:r w:rsidRPr="00A1019D">
        <w:rPr>
          <w:rFonts w:ascii="仿宋" w:eastAsia="宋体" w:hAnsi="仿宋" w:cs="仿宋" w:hint="eastAsia"/>
          <w:color w:val="0D0D0D" w:themeColor="text1" w:themeTint="F2"/>
          <w:kern w:val="2"/>
        </w:rPr>
        <w:t>并配合施工图审查等工作，相关费用已包括在合同价款中。（适用于房建、市政项目）</w:t>
      </w:r>
    </w:p>
    <w:p w14:paraId="06DB536C"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1</w:t>
      </w:r>
      <w:r w:rsidRPr="00A1019D">
        <w:rPr>
          <w:rFonts w:ascii="仿宋" w:eastAsia="宋体" w:hAnsi="仿宋" w:cs="仿宋"/>
          <w:color w:val="0D0D0D" w:themeColor="text1" w:themeTint="F2"/>
          <w:kern w:val="2"/>
        </w:rPr>
        <w:t>0</w:t>
      </w:r>
      <w:r w:rsidRPr="00A1019D">
        <w:rPr>
          <w:rFonts w:ascii="仿宋" w:eastAsia="宋体" w:hAnsi="仿宋" w:cs="仿宋" w:hint="eastAsia"/>
          <w:color w:val="0D0D0D" w:themeColor="text1" w:themeTint="F2"/>
          <w:kern w:val="2"/>
        </w:rPr>
        <w:t>）承包人在进行设计文件编制过程中，为完成合同内的设计内容而进行的咨询、对外洽谈、国内外技术考察及相关专项研究、评审而发生的费用，由承包人承担，发包人不予支付。</w:t>
      </w:r>
    </w:p>
    <w:p w14:paraId="271C0CDC"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1</w:t>
      </w:r>
      <w:r w:rsidRPr="00A1019D">
        <w:rPr>
          <w:rFonts w:ascii="仿宋" w:eastAsia="宋体" w:hAnsi="仿宋" w:cs="仿宋"/>
          <w:color w:val="0D0D0D" w:themeColor="text1" w:themeTint="F2"/>
          <w:kern w:val="2"/>
        </w:rPr>
        <w:t>1</w:t>
      </w:r>
      <w:r w:rsidRPr="00A1019D">
        <w:rPr>
          <w:rFonts w:ascii="仿宋" w:eastAsia="宋体" w:hAnsi="仿宋" w:cs="仿宋" w:hint="eastAsia"/>
          <w:color w:val="0D0D0D" w:themeColor="text1" w:themeTint="F2"/>
          <w:kern w:val="2"/>
        </w:rPr>
        <w:t>）本工程项目中，承包人不得指定建筑材料、设备的生产厂或供货商。未经发包人同意，不得擅自采用专利技术。</w:t>
      </w:r>
    </w:p>
    <w:p w14:paraId="7A2625BB"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1</w:t>
      </w:r>
      <w:r w:rsidRPr="00A1019D">
        <w:rPr>
          <w:rFonts w:ascii="仿宋" w:eastAsia="宋体" w:hAnsi="仿宋" w:cs="仿宋"/>
          <w:color w:val="0D0D0D" w:themeColor="text1" w:themeTint="F2"/>
          <w:kern w:val="2"/>
        </w:rPr>
        <w:t>2</w:t>
      </w:r>
      <w:r w:rsidRPr="00A1019D">
        <w:rPr>
          <w:rFonts w:ascii="仿宋" w:eastAsia="宋体" w:hAnsi="仿宋" w:cs="仿宋" w:hint="eastAsia"/>
          <w:color w:val="0D0D0D" w:themeColor="text1" w:themeTint="F2"/>
          <w:kern w:val="2"/>
        </w:rPr>
        <w:t>）承包人应每月（或根据发包人另行要求的时间频度）向发包人提交项目推进的专项情况报告。</w:t>
      </w:r>
    </w:p>
    <w:p w14:paraId="24827561"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1</w:t>
      </w:r>
      <w:r w:rsidRPr="00A1019D">
        <w:rPr>
          <w:rFonts w:ascii="仿宋" w:eastAsia="宋体" w:hAnsi="仿宋" w:cs="仿宋"/>
          <w:color w:val="0D0D0D" w:themeColor="text1" w:themeTint="F2"/>
          <w:kern w:val="2"/>
        </w:rPr>
        <w:t>3</w:t>
      </w:r>
      <w:r w:rsidRPr="00A1019D">
        <w:rPr>
          <w:rFonts w:ascii="仿宋" w:eastAsia="宋体" w:hAnsi="仿宋" w:cs="仿宋" w:hint="eastAsia"/>
          <w:color w:val="0D0D0D" w:themeColor="text1" w:themeTint="F2"/>
          <w:kern w:val="2"/>
        </w:rPr>
        <w:t>）承包人需配合竣工图编制相关工作，并审核确认后盖章。</w:t>
      </w:r>
    </w:p>
    <w:p w14:paraId="3BDDBE77"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1</w:t>
      </w:r>
      <w:r w:rsidRPr="00A1019D">
        <w:rPr>
          <w:rFonts w:ascii="仿宋" w:eastAsia="宋体" w:hAnsi="仿宋" w:cs="仿宋"/>
          <w:color w:val="0D0D0D" w:themeColor="text1" w:themeTint="F2"/>
          <w:kern w:val="2"/>
        </w:rPr>
        <w:t>4</w:t>
      </w:r>
      <w:r w:rsidRPr="00A1019D">
        <w:rPr>
          <w:rFonts w:ascii="仿宋" w:eastAsia="宋体" w:hAnsi="仿宋" w:cs="仿宋" w:hint="eastAsia"/>
          <w:color w:val="0D0D0D" w:themeColor="text1" w:themeTint="F2"/>
          <w:kern w:val="2"/>
        </w:rPr>
        <w:t>）承包人须实行限额设计，确保各阶段工程造价控制在经政府部门批准的批复金额内。</w:t>
      </w:r>
    </w:p>
    <w:p w14:paraId="44E0A5DC"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1</w:t>
      </w:r>
      <w:r w:rsidRPr="00A1019D">
        <w:rPr>
          <w:rFonts w:ascii="仿宋" w:eastAsia="宋体" w:hAnsi="仿宋" w:cs="仿宋"/>
          <w:color w:val="0D0D0D" w:themeColor="text1" w:themeTint="F2"/>
          <w:kern w:val="2"/>
        </w:rPr>
        <w:t>5</w:t>
      </w:r>
      <w:r w:rsidRPr="00A1019D">
        <w:rPr>
          <w:rFonts w:ascii="仿宋" w:eastAsia="宋体" w:hAnsi="仿宋" w:cs="仿宋" w:hint="eastAsia"/>
          <w:color w:val="0D0D0D" w:themeColor="text1" w:themeTint="F2"/>
          <w:kern w:val="2"/>
        </w:rPr>
        <w:t>）发包人根据项目服务情况要求约谈承包人法定代表人的，承包人的法定代表人应无条件予以配合。</w:t>
      </w:r>
    </w:p>
    <w:p w14:paraId="7947BF76"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1</w:t>
      </w:r>
      <w:r w:rsidRPr="00A1019D">
        <w:rPr>
          <w:rFonts w:ascii="仿宋" w:eastAsia="宋体" w:hAnsi="仿宋" w:cs="仿宋"/>
          <w:color w:val="0D0D0D" w:themeColor="text1" w:themeTint="F2"/>
          <w:kern w:val="2"/>
        </w:rPr>
        <w:t>6</w:t>
      </w:r>
      <w:r w:rsidRPr="00A1019D">
        <w:rPr>
          <w:rFonts w:ascii="仿宋" w:eastAsia="宋体" w:hAnsi="仿宋" w:cs="仿宋" w:hint="eastAsia"/>
          <w:color w:val="0D0D0D" w:themeColor="text1" w:themeTint="F2"/>
          <w:kern w:val="2"/>
        </w:rPr>
        <w:t>）承包人需全力配合发包人完成涉及本工程的审计工作。</w:t>
      </w:r>
    </w:p>
    <w:p w14:paraId="50890A34"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lastRenderedPageBreak/>
        <w:t>（</w:t>
      </w:r>
      <w:r w:rsidRPr="00A1019D">
        <w:rPr>
          <w:rFonts w:ascii="仿宋" w:eastAsia="宋体" w:hAnsi="仿宋" w:cs="仿宋" w:hint="eastAsia"/>
          <w:color w:val="0D0D0D" w:themeColor="text1" w:themeTint="F2"/>
          <w:kern w:val="2"/>
        </w:rPr>
        <w:t>1</w:t>
      </w:r>
      <w:r w:rsidRPr="00A1019D">
        <w:rPr>
          <w:rFonts w:ascii="仿宋" w:eastAsia="宋体" w:hAnsi="仿宋" w:cs="仿宋"/>
          <w:color w:val="0D0D0D" w:themeColor="text1" w:themeTint="F2"/>
          <w:kern w:val="2"/>
        </w:rPr>
        <w:t>7</w:t>
      </w:r>
      <w:r w:rsidRPr="00A1019D">
        <w:rPr>
          <w:rFonts w:ascii="仿宋" w:eastAsia="宋体" w:hAnsi="仿宋" w:cs="仿宋" w:hint="eastAsia"/>
          <w:color w:val="0D0D0D" w:themeColor="text1" w:themeTint="F2"/>
          <w:kern w:val="2"/>
        </w:rPr>
        <w:t>）因承包人原因未能有效履行合同约定或未能按发包人要求严格把关、认真履职的，经行政部门发现或提出问题经发包人确认后，发包人有权要求承包人承担相应违约责任，乙方对此无异议。</w:t>
      </w:r>
    </w:p>
    <w:p w14:paraId="34593BF1"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1</w:t>
      </w:r>
      <w:r w:rsidRPr="00A1019D">
        <w:rPr>
          <w:rFonts w:ascii="仿宋" w:eastAsia="宋体" w:hAnsi="仿宋" w:cs="仿宋"/>
          <w:color w:val="0D0D0D" w:themeColor="text1" w:themeTint="F2"/>
          <w:kern w:val="2"/>
        </w:rPr>
        <w:t>8</w:t>
      </w:r>
      <w:r w:rsidRPr="00A1019D">
        <w:rPr>
          <w:rFonts w:ascii="仿宋" w:eastAsia="宋体" w:hAnsi="仿宋" w:cs="仿宋" w:hint="eastAsia"/>
          <w:color w:val="0D0D0D" w:themeColor="text1" w:themeTint="F2"/>
          <w:kern w:val="2"/>
        </w:rPr>
        <w:t>）承包人结合工程规模，按照发包人要求提供效果图、展板成果展示资料。</w:t>
      </w:r>
    </w:p>
    <w:p w14:paraId="5E5D583A"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color w:val="0D0D0D" w:themeColor="text1" w:themeTint="F2"/>
          <w:kern w:val="2"/>
        </w:rPr>
        <w:t>19</w:t>
      </w:r>
      <w:r w:rsidRPr="00A1019D">
        <w:rPr>
          <w:rFonts w:ascii="仿宋" w:eastAsia="宋体" w:hAnsi="仿宋" w:cs="仿宋" w:hint="eastAsia"/>
          <w:color w:val="0D0D0D" w:themeColor="text1" w:themeTint="F2"/>
          <w:kern w:val="2"/>
        </w:rPr>
        <w:t>）承包人应在发包人提供的资料基础上自行收集作业</w:t>
      </w:r>
      <w:proofErr w:type="gramStart"/>
      <w:r w:rsidRPr="00A1019D">
        <w:rPr>
          <w:rFonts w:ascii="仿宋" w:eastAsia="宋体" w:hAnsi="仿宋" w:cs="仿宋" w:hint="eastAsia"/>
          <w:color w:val="0D0D0D" w:themeColor="text1" w:themeTint="F2"/>
          <w:kern w:val="2"/>
        </w:rPr>
        <w:t>场地内地</w:t>
      </w:r>
      <w:proofErr w:type="gramEnd"/>
      <w:r w:rsidRPr="00A1019D">
        <w:rPr>
          <w:rFonts w:ascii="仿宋" w:eastAsia="宋体" w:hAnsi="仿宋" w:cs="仿宋" w:hint="eastAsia"/>
          <w:color w:val="0D0D0D" w:themeColor="text1" w:themeTint="F2"/>
          <w:kern w:val="2"/>
        </w:rPr>
        <w:t>下埋藏物（包括地下管线、地下构筑物）相关技术资料，并配合发包人取得管线权属单位的意见；</w:t>
      </w:r>
    </w:p>
    <w:p w14:paraId="3E0E9471"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2</w:t>
      </w:r>
      <w:r w:rsidRPr="00A1019D">
        <w:rPr>
          <w:rFonts w:ascii="仿宋" w:eastAsia="宋体" w:hAnsi="仿宋" w:cs="仿宋"/>
          <w:color w:val="0D0D0D" w:themeColor="text1" w:themeTint="F2"/>
          <w:kern w:val="2"/>
        </w:rPr>
        <w:t>0</w:t>
      </w:r>
      <w:r w:rsidRPr="00A1019D">
        <w:rPr>
          <w:rFonts w:ascii="仿宋" w:eastAsia="宋体" w:hAnsi="仿宋" w:cs="仿宋" w:hint="eastAsia"/>
          <w:color w:val="0D0D0D" w:themeColor="text1" w:themeTint="F2"/>
          <w:kern w:val="2"/>
        </w:rPr>
        <w:t>）承包人应在勘察方案中列明环境保护的具体措施，并在合同履行期间采取合理措施保护作业现场环境。</w:t>
      </w:r>
    </w:p>
    <w:p w14:paraId="5061980E"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2</w:t>
      </w:r>
      <w:r w:rsidRPr="00A1019D">
        <w:rPr>
          <w:rFonts w:ascii="仿宋" w:eastAsia="宋体" w:hAnsi="仿宋" w:cs="仿宋"/>
          <w:color w:val="0D0D0D" w:themeColor="text1" w:themeTint="F2"/>
          <w:kern w:val="2"/>
        </w:rPr>
        <w:t>1</w:t>
      </w:r>
      <w:r w:rsidRPr="00A1019D">
        <w:rPr>
          <w:rFonts w:ascii="仿宋" w:eastAsia="宋体" w:hAnsi="仿宋" w:cs="仿宋" w:hint="eastAsia"/>
          <w:color w:val="0D0D0D" w:themeColor="text1" w:themeTint="F2"/>
          <w:kern w:val="2"/>
        </w:rPr>
        <w:t>）承包人在燃气管道、热力管道动力设备、输水管道、输电线路临街交通要道及地下通道（地下隧道）附近等风险性较大的地点，以及在易燃易爆地段及放射、有毒环境中进行工程勘察作业时，应编制安全防护方案并制定应急预案。</w:t>
      </w:r>
    </w:p>
    <w:p w14:paraId="4B13253B"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2</w:t>
      </w:r>
      <w:r w:rsidRPr="00A1019D">
        <w:rPr>
          <w:rFonts w:ascii="仿宋" w:eastAsia="宋体" w:hAnsi="仿宋" w:cs="仿宋"/>
          <w:color w:val="0D0D0D" w:themeColor="text1" w:themeTint="F2"/>
          <w:kern w:val="2"/>
        </w:rPr>
        <w:t>2</w:t>
      </w:r>
      <w:r w:rsidRPr="00A1019D">
        <w:rPr>
          <w:rFonts w:ascii="仿宋" w:eastAsia="宋体" w:hAnsi="仿宋" w:cs="仿宋" w:hint="eastAsia"/>
          <w:color w:val="0D0D0D" w:themeColor="text1" w:themeTint="F2"/>
          <w:kern w:val="2"/>
        </w:rPr>
        <w:t>）承包人在工程勘察期间遇到地下文物时，应及时向发包人和文物主管部门报告并妥善保护。</w:t>
      </w:r>
    </w:p>
    <w:p w14:paraId="38882199" w14:textId="77777777" w:rsidR="00B741CD" w:rsidRPr="00A1019D" w:rsidRDefault="00606632">
      <w:pPr>
        <w:pStyle w:val="af"/>
        <w:snapToGrid w:val="0"/>
        <w:spacing w:before="0" w:beforeAutospacing="0" w:after="0" w:afterAutospacing="0" w:line="360" w:lineRule="auto"/>
        <w:ind w:firstLineChars="200"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kern w:val="2"/>
        </w:rPr>
        <w:t>（</w:t>
      </w:r>
      <w:r w:rsidRPr="00A1019D">
        <w:rPr>
          <w:rFonts w:ascii="仿宋" w:eastAsia="宋体" w:hAnsi="仿宋" w:cs="仿宋" w:hint="eastAsia"/>
          <w:color w:val="0D0D0D" w:themeColor="text1" w:themeTint="F2"/>
          <w:kern w:val="2"/>
        </w:rPr>
        <w:t>2</w:t>
      </w:r>
      <w:r w:rsidRPr="00A1019D">
        <w:rPr>
          <w:rFonts w:ascii="仿宋" w:eastAsia="宋体" w:hAnsi="仿宋" w:cs="仿宋"/>
          <w:color w:val="0D0D0D" w:themeColor="text1" w:themeTint="F2"/>
          <w:kern w:val="2"/>
        </w:rPr>
        <w:t>3</w:t>
      </w:r>
      <w:r w:rsidRPr="00A1019D">
        <w:rPr>
          <w:rFonts w:ascii="仿宋" w:eastAsia="宋体" w:hAnsi="仿宋" w:cs="仿宋" w:hint="eastAsia"/>
          <w:color w:val="0D0D0D" w:themeColor="text1" w:themeTint="F2"/>
          <w:kern w:val="2"/>
        </w:rPr>
        <w:t>）承包人在工程勘察期间应采取有效措施保护地下管线、结构物、文物（如有）安全，若因勘察作业导致地下管线、结构物、文物（如有）损坏的，由承包人自行承担赔偿损失责任。</w:t>
      </w:r>
    </w:p>
    <w:p w14:paraId="49C56AD2" w14:textId="1FF602C6"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24</w:t>
      </w:r>
      <w:r w:rsidRPr="00A1019D">
        <w:rPr>
          <w:rFonts w:ascii="仿宋" w:eastAsia="宋体" w:hAnsi="仿宋" w:cs="仿宋" w:hint="eastAsia"/>
          <w:color w:val="0D0D0D" w:themeColor="text1" w:themeTint="F2"/>
          <w:sz w:val="24"/>
          <w:szCs w:val="24"/>
        </w:rPr>
        <w:t>）承包人按发包人要求提供其他相关服务。</w:t>
      </w:r>
    </w:p>
    <w:p w14:paraId="359FC525" w14:textId="3BD5294A" w:rsidR="00B741CD" w:rsidRPr="00A1019D" w:rsidRDefault="00606632">
      <w:pPr>
        <w:autoSpaceDE w:val="0"/>
        <w:autoSpaceDN w:val="0"/>
        <w:adjustRightInd w:val="0"/>
        <w:spacing w:line="360" w:lineRule="auto"/>
        <w:ind w:firstLineChars="200" w:firstLine="480"/>
        <w:jc w:val="left"/>
        <w:rPr>
          <w:rFonts w:ascii="仿宋" w:eastAsia="宋体" w:hAnsi="仿宋" w:cs="仿宋"/>
          <w:strike/>
          <w:color w:val="0D0D0D" w:themeColor="text1" w:themeTint="F2"/>
          <w:kern w:val="0"/>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25</w:t>
      </w:r>
      <w:r w:rsidRPr="00A1019D">
        <w:rPr>
          <w:rFonts w:ascii="仿宋" w:eastAsia="宋体" w:hAnsi="仿宋" w:cs="仿宋" w:hint="eastAsia"/>
          <w:color w:val="0D0D0D" w:themeColor="text1" w:themeTint="F2"/>
          <w:sz w:val="24"/>
          <w:szCs w:val="24"/>
        </w:rPr>
        <w:t>）本合同有关条款和补充协议中约定承包人应负的其它义务。</w:t>
      </w:r>
    </w:p>
    <w:p w14:paraId="4D5AE186" w14:textId="77777777" w:rsidR="00B741CD" w:rsidRPr="00A1019D" w:rsidRDefault="00606632">
      <w:pPr>
        <w:autoSpaceDE w:val="0"/>
        <w:autoSpaceDN w:val="0"/>
        <w:adjustRightInd w:val="0"/>
        <w:spacing w:before="120" w:after="120" w:line="360" w:lineRule="auto"/>
        <w:ind w:firstLineChars="200" w:firstLine="480"/>
        <w:jc w:val="left"/>
        <w:rPr>
          <w:rFonts w:ascii="仿宋" w:eastAsia="宋体" w:hAnsi="仿宋" w:cs="仿宋"/>
          <w:color w:val="0D0D0D" w:themeColor="text1" w:themeTint="F2"/>
          <w:kern w:val="0"/>
          <w:sz w:val="24"/>
          <w:szCs w:val="24"/>
        </w:rPr>
      </w:pPr>
      <w:bookmarkStart w:id="1742" w:name="_Toc9260"/>
      <w:r w:rsidRPr="00A1019D">
        <w:rPr>
          <w:rFonts w:ascii="仿宋" w:eastAsia="宋体" w:hAnsi="仿宋" w:cs="仿宋"/>
          <w:color w:val="0D0D0D" w:themeColor="text1" w:themeTint="F2"/>
          <w:kern w:val="0"/>
          <w:sz w:val="24"/>
          <w:szCs w:val="24"/>
        </w:rPr>
        <w:t xml:space="preserve">5.1.2 </w:t>
      </w:r>
      <w:r w:rsidRPr="00A1019D">
        <w:rPr>
          <w:rFonts w:ascii="仿宋" w:eastAsia="宋体" w:hAnsi="仿宋" w:cs="仿宋"/>
          <w:color w:val="0D0D0D" w:themeColor="text1" w:themeTint="F2"/>
          <w:kern w:val="0"/>
          <w:sz w:val="24"/>
          <w:szCs w:val="24"/>
        </w:rPr>
        <w:t>法律和标准的变化</w:t>
      </w:r>
      <w:bookmarkEnd w:id="1742"/>
    </w:p>
    <w:p w14:paraId="328ABDA7" w14:textId="77777777" w:rsidR="00B741CD" w:rsidRPr="00A1019D" w:rsidRDefault="00606632">
      <w:pPr>
        <w:autoSpaceDE w:val="0"/>
        <w:autoSpaceDN w:val="0"/>
        <w:adjustRightInd w:val="0"/>
        <w:snapToGri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5.1.2</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0F9A7FB2" w14:textId="77777777" w:rsidR="00B741CD" w:rsidRPr="00A1019D" w:rsidRDefault="00606632">
      <w:pPr>
        <w:autoSpaceDE w:val="0"/>
        <w:autoSpaceDN w:val="0"/>
        <w:adjustRightInd w:val="0"/>
        <w:snapToGri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基准日之后，承包人完成勘察设计工作所应遵守的国家、行业和地方的规范和标准版本发生重大变化，或者有新的国家、行业和地方的规范和标准实施的，承包人应向监理人、发包人提交有关新标准、新规范的书面建议。对其中的强制性标准、规范，承包人应严格遵守；对于非强制性的标准、规范，发包人有权决定采用或不采用。在合同履行过程中，因新的标准或规范导致合同价款变化的，按专用合同条款第</w:t>
      </w:r>
      <w:r w:rsidRPr="00A1019D">
        <w:rPr>
          <w:rFonts w:ascii="仿宋" w:eastAsia="宋体" w:hAnsi="仿宋" w:cs="仿宋" w:hint="eastAsia"/>
          <w:color w:val="0D0D0D" w:themeColor="text1" w:themeTint="F2"/>
          <w:sz w:val="24"/>
          <w:szCs w:val="24"/>
        </w:rPr>
        <w:t>16.2</w:t>
      </w:r>
      <w:r w:rsidRPr="00A1019D">
        <w:rPr>
          <w:rFonts w:ascii="仿宋" w:eastAsia="宋体" w:hAnsi="仿宋" w:cs="仿宋" w:hint="eastAsia"/>
          <w:color w:val="0D0D0D" w:themeColor="text1" w:themeTint="F2"/>
          <w:sz w:val="24"/>
          <w:szCs w:val="24"/>
        </w:rPr>
        <w:t>条执行。</w:t>
      </w:r>
    </w:p>
    <w:p w14:paraId="352182D7" w14:textId="77777777" w:rsidR="00B741CD" w:rsidRPr="00A1019D" w:rsidRDefault="00606632">
      <w:pPr>
        <w:pStyle w:val="3"/>
        <w:ind w:firstLine="118"/>
        <w:rPr>
          <w:rFonts w:ascii="仿宋" w:eastAsia="宋体" w:hAnsi="仿宋" w:cs="仿宋"/>
          <w:bCs w:val="0"/>
          <w:color w:val="0D0D0D" w:themeColor="text1" w:themeTint="F2"/>
          <w:szCs w:val="24"/>
        </w:rPr>
      </w:pPr>
      <w:bookmarkStart w:id="1743" w:name="_Toc22014"/>
      <w:r w:rsidRPr="00A1019D">
        <w:rPr>
          <w:rFonts w:ascii="宋体" w:eastAsia="宋体" w:cs="宋体"/>
          <w:bCs w:val="0"/>
          <w:color w:val="0D0D0D" w:themeColor="text1" w:themeTint="F2"/>
          <w:szCs w:val="24"/>
        </w:rPr>
        <w:t xml:space="preserve">   </w:t>
      </w:r>
      <w:bookmarkStart w:id="1744" w:name="_Toc149594771"/>
      <w:r w:rsidRPr="00A1019D">
        <w:rPr>
          <w:rFonts w:ascii="仿宋" w:eastAsia="宋体" w:hAnsi="仿宋" w:cs="仿宋" w:hint="eastAsia"/>
          <w:bCs w:val="0"/>
          <w:color w:val="0D0D0D" w:themeColor="text1" w:themeTint="F2"/>
          <w:szCs w:val="24"/>
        </w:rPr>
        <w:t xml:space="preserve">5.2 </w:t>
      </w:r>
      <w:r w:rsidRPr="00A1019D">
        <w:rPr>
          <w:rFonts w:ascii="仿宋" w:eastAsia="宋体" w:hAnsi="仿宋" w:cs="仿宋" w:hint="eastAsia"/>
          <w:bCs w:val="0"/>
          <w:color w:val="0D0D0D" w:themeColor="text1" w:themeTint="F2"/>
          <w:szCs w:val="24"/>
        </w:rPr>
        <w:t>承包人设计进度计划</w:t>
      </w:r>
      <w:bookmarkEnd w:id="1743"/>
      <w:bookmarkEnd w:id="1744"/>
    </w:p>
    <w:p w14:paraId="61A54E4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5.2</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1DB87094" w14:textId="77777777" w:rsidR="00B741CD" w:rsidRPr="00A1019D" w:rsidRDefault="00606632">
      <w:pPr>
        <w:spacing w:line="360" w:lineRule="auto"/>
        <w:ind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承包人应按照发包人要求，在合同进度计划中专门列出勘察设计进度计划，报发包人批准后执行。承包人需按照经批准后的计划开展勘察设计工作。</w:t>
      </w:r>
    </w:p>
    <w:p w14:paraId="47C3AA7E" w14:textId="77777777" w:rsidR="00B741CD" w:rsidRPr="00A1019D" w:rsidRDefault="00606632">
      <w:pPr>
        <w:spacing w:line="360" w:lineRule="auto"/>
        <w:ind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承包人原因影响勘察设计进度的，承包人应采取措施加快进度，并承担加快进度所增加的费用。因承包人原因引起的勘察设计进度延误，监理人、发包人有权要求承包人提交修正的进度计划、增加投入资源并加快勘察设计进度。</w:t>
      </w:r>
    </w:p>
    <w:p w14:paraId="38707D9D"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因发包人原因影响勘察设计进度的，承包人应当积极配合发包人采取合理有效的赶工措施予以消化，如对关键路径造成实质性影响，除合同条款另有约定外，发包人仅给予工期顺延。</w:t>
      </w:r>
    </w:p>
    <w:p w14:paraId="4E8FC1B5" w14:textId="77777777" w:rsidR="00B741CD" w:rsidRPr="00A1019D" w:rsidRDefault="00606632">
      <w:pPr>
        <w:pStyle w:val="3"/>
        <w:ind w:firstLine="118"/>
        <w:rPr>
          <w:rFonts w:ascii="仿宋" w:eastAsia="宋体" w:hAnsi="仿宋" w:cs="仿宋"/>
          <w:bCs w:val="0"/>
          <w:color w:val="0D0D0D" w:themeColor="text1" w:themeTint="F2"/>
          <w:szCs w:val="24"/>
        </w:rPr>
      </w:pPr>
      <w:bookmarkStart w:id="1745" w:name="_Toc23861"/>
      <w:r w:rsidRPr="00A1019D">
        <w:rPr>
          <w:rFonts w:ascii="宋体" w:eastAsia="宋体" w:cs="宋体"/>
          <w:bCs w:val="0"/>
          <w:color w:val="0D0D0D" w:themeColor="text1" w:themeTint="F2"/>
          <w:szCs w:val="24"/>
        </w:rPr>
        <w:t xml:space="preserve">   </w:t>
      </w:r>
      <w:bookmarkStart w:id="1746" w:name="_Toc149594772"/>
      <w:r w:rsidRPr="00A1019D">
        <w:rPr>
          <w:rFonts w:ascii="仿宋" w:eastAsia="宋体" w:hAnsi="仿宋" w:cs="仿宋" w:hint="eastAsia"/>
          <w:bCs w:val="0"/>
          <w:color w:val="0D0D0D" w:themeColor="text1" w:themeTint="F2"/>
          <w:szCs w:val="24"/>
        </w:rPr>
        <w:t xml:space="preserve">5.3 </w:t>
      </w:r>
      <w:r w:rsidRPr="00A1019D">
        <w:rPr>
          <w:rFonts w:ascii="仿宋" w:eastAsia="宋体" w:hAnsi="仿宋" w:cs="仿宋" w:hint="eastAsia"/>
          <w:bCs w:val="0"/>
          <w:color w:val="0D0D0D" w:themeColor="text1" w:themeTint="F2"/>
          <w:szCs w:val="24"/>
        </w:rPr>
        <w:t>设计审查</w:t>
      </w:r>
      <w:bookmarkEnd w:id="1745"/>
      <w:bookmarkEnd w:id="1746"/>
    </w:p>
    <w:p w14:paraId="7C07162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5.3.1</w:t>
      </w:r>
      <w:r w:rsidRPr="00A1019D">
        <w:rPr>
          <w:rFonts w:ascii="仿宋" w:eastAsia="宋体" w:hAnsi="仿宋" w:cs="仿宋"/>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5.3.1</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36E957A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承包人的设计文件应报发包人审查同意。审查的范围和内容在发包人要求中约定。</w:t>
      </w:r>
    </w:p>
    <w:p w14:paraId="30D506E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的设计文件对于合同约定有偏离的，应书面说明。承包人需要修改已提交的承包人文件的，应立即通知监理人、发包人，并向监理人、发包人提交修改后的承包人的设计文件。承包人应当严格按照批准后的承包人的设计文件设计和实施工程。</w:t>
      </w:r>
    </w:p>
    <w:p w14:paraId="77758B5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发包人不同意设计文件的，应通过监理人以书面形式通知承包人，并说明不符合合同要求的具体内容。承包人应根据监理人的书面说明，对承包人文件进行修改后重新报送发包人审查。</w:t>
      </w:r>
    </w:p>
    <w:p w14:paraId="736FDC93"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5.3.3 </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5.3.3</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256DEE5D"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设计文件需政府有关部门审查或批准的，承包人应积极协助向政府有关部门报送设计文件。</w:t>
      </w:r>
    </w:p>
    <w:p w14:paraId="055E1C1D"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对于政府有关部门及发包人的审查意见，承包人需按该审查意见修改承包人的设计文件；政府有关部门审查批准的，承包人应当严格按照审查批准后的承包人的设计文件设计和实施工程。</w:t>
      </w:r>
    </w:p>
    <w:p w14:paraId="06692C1A"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双方一致同意专用合同条款增加第</w:t>
      </w:r>
      <w:r w:rsidRPr="00A1019D">
        <w:rPr>
          <w:rFonts w:ascii="仿宋" w:eastAsia="宋体" w:hAnsi="仿宋" w:cs="仿宋" w:hint="eastAsia"/>
          <w:color w:val="0D0D0D" w:themeColor="text1" w:themeTint="F2"/>
          <w:kern w:val="0"/>
          <w:sz w:val="24"/>
          <w:szCs w:val="24"/>
        </w:rPr>
        <w:t>5.3.4</w:t>
      </w:r>
      <w:r w:rsidRPr="00A1019D">
        <w:rPr>
          <w:rFonts w:ascii="仿宋" w:eastAsia="宋体" w:hAnsi="仿宋" w:cs="仿宋" w:hint="eastAsia"/>
          <w:color w:val="0D0D0D" w:themeColor="text1" w:themeTint="F2"/>
          <w:kern w:val="0"/>
          <w:sz w:val="24"/>
          <w:szCs w:val="24"/>
        </w:rPr>
        <w:t>项：</w:t>
      </w:r>
    </w:p>
    <w:p w14:paraId="0BCD915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5.3.4 </w:t>
      </w:r>
      <w:r w:rsidRPr="00A1019D">
        <w:rPr>
          <w:rFonts w:ascii="仿宋" w:eastAsia="宋体" w:hAnsi="仿宋" w:cs="仿宋" w:hint="eastAsia"/>
          <w:color w:val="0D0D0D" w:themeColor="text1" w:themeTint="F2"/>
          <w:sz w:val="24"/>
          <w:szCs w:val="24"/>
        </w:rPr>
        <w:t>设计审查阶段及其审查会议的时间由发包人根据设计进展情况发出会议通知。由承包人负责组织设计阶段审查会议，相关费用含在合同价格中，发包人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另行支付。</w:t>
      </w:r>
    </w:p>
    <w:p w14:paraId="684CF99D"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发包人有权在各设计审查阶段之前，对相关设计阶段的设计文件、图纸和资料提出建议、进行预审和确认，发包人的任何建议、预审和确认，并不能减轻或免除承包人的合同责任和义务。</w:t>
      </w:r>
    </w:p>
    <w:p w14:paraId="6C10DB6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双方一致同意专用合同条款增加第</w:t>
      </w:r>
      <w:r w:rsidRPr="00A1019D">
        <w:rPr>
          <w:rFonts w:ascii="仿宋" w:eastAsia="宋体" w:hAnsi="仿宋" w:cs="仿宋" w:hint="eastAsia"/>
          <w:color w:val="0D0D0D" w:themeColor="text1" w:themeTint="F2"/>
          <w:kern w:val="0"/>
          <w:sz w:val="24"/>
          <w:szCs w:val="24"/>
        </w:rPr>
        <w:t>5.8</w:t>
      </w:r>
      <w:r w:rsidRPr="00A1019D">
        <w:rPr>
          <w:rFonts w:ascii="仿宋" w:eastAsia="宋体" w:hAnsi="仿宋" w:cs="仿宋" w:hint="eastAsia"/>
          <w:color w:val="0D0D0D" w:themeColor="text1" w:themeTint="F2"/>
          <w:kern w:val="0"/>
          <w:sz w:val="24"/>
          <w:szCs w:val="24"/>
        </w:rPr>
        <w:t>款：</w:t>
      </w:r>
    </w:p>
    <w:p w14:paraId="5DBE7A7A" w14:textId="77777777" w:rsidR="00B741CD" w:rsidRPr="00A1019D" w:rsidRDefault="00606632">
      <w:pPr>
        <w:pStyle w:val="3"/>
        <w:ind w:firstLine="118"/>
        <w:rPr>
          <w:rFonts w:ascii="仿宋" w:eastAsia="宋体" w:hAnsi="仿宋" w:cs="仿宋"/>
          <w:bCs w:val="0"/>
          <w:color w:val="0D0D0D" w:themeColor="text1" w:themeTint="F2"/>
          <w:szCs w:val="24"/>
        </w:rPr>
      </w:pPr>
      <w:bookmarkStart w:id="1747" w:name="_Toc31995"/>
      <w:r w:rsidRPr="00A1019D">
        <w:rPr>
          <w:rFonts w:ascii="宋体" w:eastAsia="宋体" w:cs="宋体"/>
          <w:bCs w:val="0"/>
          <w:color w:val="0D0D0D" w:themeColor="text1" w:themeTint="F2"/>
          <w:szCs w:val="24"/>
        </w:rPr>
        <w:t xml:space="preserve">   </w:t>
      </w:r>
      <w:bookmarkStart w:id="1748" w:name="_Toc149594773"/>
      <w:r w:rsidRPr="00A1019D">
        <w:rPr>
          <w:rFonts w:ascii="仿宋" w:eastAsia="宋体" w:hAnsi="仿宋" w:cs="仿宋" w:hint="eastAsia"/>
          <w:bCs w:val="0"/>
          <w:color w:val="0D0D0D" w:themeColor="text1" w:themeTint="F2"/>
          <w:szCs w:val="24"/>
        </w:rPr>
        <w:t xml:space="preserve">5.8 </w:t>
      </w:r>
      <w:r w:rsidRPr="00A1019D">
        <w:rPr>
          <w:rFonts w:ascii="仿宋" w:eastAsia="宋体" w:hAnsi="仿宋" w:cs="仿宋" w:hint="eastAsia"/>
          <w:bCs w:val="0"/>
          <w:color w:val="0D0D0D" w:themeColor="text1" w:themeTint="F2"/>
          <w:szCs w:val="24"/>
        </w:rPr>
        <w:t>勘察（如有）设计违约责任</w:t>
      </w:r>
      <w:bookmarkEnd w:id="1747"/>
      <w:bookmarkEnd w:id="1748"/>
    </w:p>
    <w:p w14:paraId="6F6D75A8"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（下述勘察（如有）设计违约责任中涉及勘察人员、勘察成果文件质量、概算编制质量方面的违约责任不适用</w:t>
      </w:r>
      <w:r w:rsidRPr="00A1019D">
        <w:rPr>
          <w:rFonts w:ascii="仿宋" w:eastAsia="宋体" w:hAnsi="仿宋" w:cs="仿宋" w:hint="eastAsia"/>
          <w:color w:val="0D0D0D" w:themeColor="text1" w:themeTint="F2"/>
          <w:sz w:val="24"/>
        </w:rPr>
        <w:t>设计从施工图设计阶段开始的项目</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 xml:space="preserve"> </w:t>
      </w:r>
    </w:p>
    <w:p w14:paraId="554797F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）承包人未能按合同约定投入人员或投入人员没有按时到位的人员为一般勘察（如有）、设计人员的，每出现</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人次，</w:t>
      </w:r>
      <w:r w:rsidRPr="00A1019D">
        <w:rPr>
          <w:rFonts w:ascii="仿宋" w:eastAsia="宋体" w:hAnsi="仿宋" w:cs="仿宋" w:hint="eastAsia"/>
          <w:color w:val="0D0D0D" w:themeColor="text1" w:themeTint="F2"/>
          <w:kern w:val="0"/>
          <w:sz w:val="24"/>
          <w:szCs w:val="24"/>
        </w:rPr>
        <w:t>承包人须承担勘察（如有）设计费暂定合同价款</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且不超过</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万元的违约金</w:t>
      </w:r>
      <w:r w:rsidRPr="00A1019D">
        <w:rPr>
          <w:rFonts w:ascii="仿宋" w:eastAsia="宋体" w:hAnsi="仿宋" w:cs="仿宋" w:hint="eastAsia"/>
          <w:color w:val="0D0D0D" w:themeColor="text1" w:themeTint="F2"/>
          <w:sz w:val="24"/>
          <w:szCs w:val="24"/>
        </w:rPr>
        <w:t>；如没有投入或者没有按时到位的人员为勘察（如有）、设计专业负责人员的，每出现</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人次，</w:t>
      </w:r>
      <w:r w:rsidRPr="00A1019D">
        <w:rPr>
          <w:rFonts w:ascii="仿宋" w:eastAsia="宋体" w:hAnsi="仿宋" w:cs="仿宋" w:hint="eastAsia"/>
          <w:color w:val="0D0D0D" w:themeColor="text1" w:themeTint="F2"/>
          <w:kern w:val="0"/>
          <w:sz w:val="24"/>
          <w:szCs w:val="24"/>
        </w:rPr>
        <w:t>承包人须承担勘察（如有）设计费暂定合同价款</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且不超过</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万元的违约金</w:t>
      </w:r>
      <w:r w:rsidRPr="00A1019D">
        <w:rPr>
          <w:rFonts w:ascii="仿宋" w:eastAsia="宋体" w:hAnsi="仿宋" w:cs="仿宋" w:hint="eastAsia"/>
          <w:color w:val="0D0D0D" w:themeColor="text1" w:themeTint="F2"/>
          <w:sz w:val="24"/>
          <w:szCs w:val="24"/>
        </w:rPr>
        <w:t>；如没有投入或者没有按时到位的人员为勘察（如有）、设计总负责人，勘察（如有）、设计总承包管理负责人的，每出现</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人次，</w:t>
      </w:r>
      <w:r w:rsidRPr="00A1019D">
        <w:rPr>
          <w:rFonts w:ascii="仿宋" w:eastAsia="宋体" w:hAnsi="仿宋" w:cs="仿宋" w:hint="eastAsia"/>
          <w:color w:val="0D0D0D" w:themeColor="text1" w:themeTint="F2"/>
          <w:kern w:val="0"/>
          <w:sz w:val="24"/>
          <w:szCs w:val="24"/>
        </w:rPr>
        <w:t>承包人须承担勘察（如有）设计费暂定合同价款</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且不超过</w:t>
      </w:r>
      <w:r w:rsidRPr="00A1019D">
        <w:rPr>
          <w:rFonts w:ascii="仿宋" w:eastAsia="宋体" w:hAnsi="仿宋" w:cs="仿宋" w:hint="eastAsia"/>
          <w:color w:val="0D0D0D" w:themeColor="text1" w:themeTint="F2"/>
          <w:kern w:val="0"/>
          <w:sz w:val="24"/>
          <w:szCs w:val="24"/>
        </w:rPr>
        <w:t>5</w:t>
      </w:r>
      <w:r w:rsidRPr="00A1019D">
        <w:rPr>
          <w:rFonts w:ascii="仿宋" w:eastAsia="宋体" w:hAnsi="仿宋" w:cs="仿宋" w:hint="eastAsia"/>
          <w:color w:val="0D0D0D" w:themeColor="text1" w:themeTint="F2"/>
          <w:kern w:val="0"/>
          <w:sz w:val="24"/>
          <w:szCs w:val="24"/>
        </w:rPr>
        <w:t>万元的违约金</w:t>
      </w:r>
      <w:r w:rsidRPr="00A1019D">
        <w:rPr>
          <w:rFonts w:ascii="仿宋" w:eastAsia="宋体" w:hAnsi="仿宋" w:cs="仿宋" w:hint="eastAsia"/>
          <w:color w:val="0D0D0D" w:themeColor="text1" w:themeTint="F2"/>
          <w:sz w:val="24"/>
          <w:szCs w:val="24"/>
        </w:rPr>
        <w:t>。</w:t>
      </w:r>
    </w:p>
    <w:p w14:paraId="369E4C0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）在本合同履行期内承包人要求更换人员的，按以下约定处理：</w:t>
      </w:r>
    </w:p>
    <w:p w14:paraId="71D78C3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①未经发包人同意的，更换一般勘察（如有）、设计人员，</w:t>
      </w:r>
      <w:r w:rsidRPr="00A1019D">
        <w:rPr>
          <w:rFonts w:ascii="仿宋" w:eastAsia="宋体" w:hAnsi="仿宋" w:cs="仿宋" w:hint="eastAsia"/>
          <w:color w:val="0D0D0D" w:themeColor="text1" w:themeTint="F2"/>
          <w:kern w:val="0"/>
          <w:sz w:val="24"/>
          <w:szCs w:val="24"/>
        </w:rPr>
        <w:t>承包人须承担勘察（如有）设计费暂定合同价款</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且不超过</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万元</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人次的违约金</w:t>
      </w:r>
      <w:r w:rsidRPr="00A1019D">
        <w:rPr>
          <w:rFonts w:ascii="仿宋" w:eastAsia="宋体" w:hAnsi="仿宋" w:cs="仿宋" w:hint="eastAsia"/>
          <w:color w:val="0D0D0D" w:themeColor="text1" w:themeTint="F2"/>
          <w:sz w:val="24"/>
          <w:szCs w:val="24"/>
        </w:rPr>
        <w:t>；更换专业勘察（如有）、设计负责人，</w:t>
      </w:r>
      <w:r w:rsidRPr="00A1019D">
        <w:rPr>
          <w:rFonts w:ascii="仿宋" w:eastAsia="宋体" w:hAnsi="仿宋" w:cs="仿宋" w:hint="eastAsia"/>
          <w:color w:val="0D0D0D" w:themeColor="text1" w:themeTint="F2"/>
          <w:kern w:val="0"/>
          <w:sz w:val="24"/>
          <w:szCs w:val="24"/>
        </w:rPr>
        <w:t>承包人须承担勘察（如有）设计费暂定合同价款</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且不超过</w:t>
      </w:r>
      <w:r w:rsidRPr="00A1019D">
        <w:rPr>
          <w:rFonts w:ascii="仿宋" w:eastAsia="宋体" w:hAnsi="仿宋" w:cs="仿宋" w:hint="eastAsia"/>
          <w:color w:val="0D0D0D" w:themeColor="text1" w:themeTint="F2"/>
          <w:kern w:val="0"/>
          <w:sz w:val="24"/>
          <w:szCs w:val="24"/>
        </w:rPr>
        <w:t>6</w:t>
      </w:r>
      <w:r w:rsidRPr="00A1019D">
        <w:rPr>
          <w:rFonts w:ascii="仿宋" w:eastAsia="宋体" w:hAnsi="仿宋" w:cs="仿宋" w:hint="eastAsia"/>
          <w:color w:val="0D0D0D" w:themeColor="text1" w:themeTint="F2"/>
          <w:kern w:val="0"/>
          <w:sz w:val="24"/>
          <w:szCs w:val="24"/>
        </w:rPr>
        <w:t>万元</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人次的违约金</w:t>
      </w:r>
      <w:r w:rsidRPr="00A1019D">
        <w:rPr>
          <w:rFonts w:ascii="仿宋" w:eastAsia="宋体" w:hAnsi="仿宋" w:cs="仿宋" w:hint="eastAsia"/>
          <w:color w:val="0D0D0D" w:themeColor="text1" w:themeTint="F2"/>
          <w:sz w:val="24"/>
          <w:szCs w:val="24"/>
        </w:rPr>
        <w:t>；更换项目勘察（如有）、设计总负责人，勘察（如有）、设计总承包管理负责人或者驻场勘察（如有）、设计代表总负责人，</w:t>
      </w:r>
      <w:r w:rsidRPr="00A1019D">
        <w:rPr>
          <w:rFonts w:ascii="仿宋" w:eastAsia="宋体" w:hAnsi="仿宋" w:cs="仿宋" w:hint="eastAsia"/>
          <w:color w:val="0D0D0D" w:themeColor="text1" w:themeTint="F2"/>
          <w:kern w:val="0"/>
          <w:sz w:val="24"/>
          <w:szCs w:val="24"/>
        </w:rPr>
        <w:t>承包人须承担勘察（如有）设计费暂定合同价款</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且不超过</w:t>
      </w:r>
      <w:r w:rsidRPr="00A1019D">
        <w:rPr>
          <w:rFonts w:ascii="仿宋" w:eastAsia="宋体" w:hAnsi="仿宋" w:cs="仿宋" w:hint="eastAsia"/>
          <w:color w:val="0D0D0D" w:themeColor="text1" w:themeTint="F2"/>
          <w:kern w:val="0"/>
          <w:sz w:val="24"/>
          <w:szCs w:val="24"/>
        </w:rPr>
        <w:t>9</w:t>
      </w:r>
      <w:r w:rsidRPr="00A1019D">
        <w:rPr>
          <w:rFonts w:ascii="仿宋" w:eastAsia="宋体" w:hAnsi="仿宋" w:cs="仿宋" w:hint="eastAsia"/>
          <w:color w:val="0D0D0D" w:themeColor="text1" w:themeTint="F2"/>
          <w:kern w:val="0"/>
          <w:sz w:val="24"/>
          <w:szCs w:val="24"/>
        </w:rPr>
        <w:t>万元</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人次的违约金</w:t>
      </w:r>
      <w:r w:rsidRPr="00A1019D">
        <w:rPr>
          <w:rFonts w:ascii="仿宋" w:eastAsia="宋体" w:hAnsi="仿宋" w:cs="仿宋" w:hint="eastAsia"/>
          <w:color w:val="0D0D0D" w:themeColor="text1" w:themeTint="F2"/>
          <w:sz w:val="24"/>
          <w:szCs w:val="24"/>
        </w:rPr>
        <w:t>。</w:t>
      </w:r>
    </w:p>
    <w:p w14:paraId="752A4A5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②发包人要求承包人以实际工作能力较高的人员调换实际工作能力较低的现场人员，或者承包人主动要求以实际工作能力较高的人员调换实际工作能力较低的现场人员并经发包人批准且经实践证实的，承包人无需承担违约金。</w:t>
      </w:r>
    </w:p>
    <w:p w14:paraId="72727591" w14:textId="77777777" w:rsidR="00B741CD" w:rsidRPr="00A1019D" w:rsidRDefault="00606632">
      <w:pPr>
        <w:spacing w:line="360" w:lineRule="auto"/>
        <w:ind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kern w:val="0"/>
          <w:sz w:val="24"/>
          <w:szCs w:val="24"/>
        </w:rPr>
        <w:t>承包人未能积极主动地履行本合同约定或发包人要求的工作，发包人将书面告知限期整改；承包人未在期限内改正或整改后仍不符合要求的，承包人除限期改正外，视情节严重程度，承包人还须承担勘察（如有）设计费暂定合同价款的</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10%/</w:t>
      </w:r>
      <w:r w:rsidRPr="00A1019D">
        <w:rPr>
          <w:rFonts w:ascii="仿宋" w:eastAsia="宋体" w:hAnsi="仿宋" w:cs="仿宋" w:hint="eastAsia"/>
          <w:color w:val="0D0D0D" w:themeColor="text1" w:themeTint="F2"/>
          <w:kern w:val="0"/>
          <w:sz w:val="24"/>
          <w:szCs w:val="24"/>
        </w:rPr>
        <w:t>次的违约金。</w:t>
      </w:r>
    </w:p>
    <w:p w14:paraId="2C154206"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kern w:val="0"/>
          <w:sz w:val="24"/>
          <w:szCs w:val="24"/>
        </w:rPr>
        <w:t>由于承包人原因，承包人未能按合同约定的时间或发包人的要求提交成果文</w:t>
      </w:r>
      <w:r w:rsidRPr="00A1019D">
        <w:rPr>
          <w:rFonts w:ascii="仿宋" w:eastAsia="宋体" w:hAnsi="仿宋" w:cs="仿宋" w:hint="eastAsia"/>
          <w:color w:val="0D0D0D" w:themeColor="text1" w:themeTint="F2"/>
          <w:kern w:val="0"/>
          <w:sz w:val="24"/>
          <w:szCs w:val="24"/>
        </w:rPr>
        <w:lastRenderedPageBreak/>
        <w:t>件，发包人将书面告知限期整改；承包人未在期限内改正的，承包人须承担本合同勘察（如有）设计费暂定价款的</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且不超过</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万元的违约金；由于承包人不配合、不整改或屡次整改不到位等违约行为影响项目推进的，发包人视其严重程度有权保留进一步追究承包人违约责任的权利。</w:t>
      </w:r>
    </w:p>
    <w:p w14:paraId="4692ADE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本合同履行期间，承包人的勘察（如有）和设计质量不符合合同约定或勘察（如有）和设计成果文件出现错漏的，发包人将书面告知限期整改，承包人应在发包人规定的限期内对勘察（如有）、设计成果文件及时进行补充、修改、完善。</w:t>
      </w:r>
      <w:r w:rsidRPr="00A1019D">
        <w:rPr>
          <w:rFonts w:ascii="仿宋" w:eastAsia="宋体" w:hAnsi="仿宋" w:cs="仿宋" w:hint="eastAsia"/>
          <w:color w:val="0D0D0D" w:themeColor="text1" w:themeTint="F2"/>
          <w:kern w:val="0"/>
          <w:sz w:val="24"/>
          <w:szCs w:val="24"/>
        </w:rPr>
        <w:t>承包人未在限期内交付勘察（如有）、设计成果文件的</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按专用合同条款第</w:t>
      </w:r>
      <w:r w:rsidRPr="00A1019D">
        <w:rPr>
          <w:rFonts w:ascii="仿宋" w:eastAsia="宋体" w:hAnsi="仿宋" w:cs="仿宋" w:hint="eastAsia"/>
          <w:color w:val="0D0D0D" w:themeColor="text1" w:themeTint="F2"/>
          <w:kern w:val="0"/>
          <w:sz w:val="24"/>
          <w:szCs w:val="24"/>
        </w:rPr>
        <w:t>5.8</w:t>
      </w:r>
      <w:r w:rsidRPr="00A1019D">
        <w:rPr>
          <w:rFonts w:ascii="仿宋" w:eastAsia="宋体" w:hAnsi="仿宋" w:cs="仿宋" w:hint="eastAsia"/>
          <w:color w:val="0D0D0D" w:themeColor="text1" w:themeTint="F2"/>
          <w:kern w:val="0"/>
          <w:sz w:val="24"/>
          <w:szCs w:val="24"/>
        </w:rPr>
        <w:t>款第（</w:t>
      </w:r>
      <w:r w:rsidRPr="00A1019D">
        <w:rPr>
          <w:rFonts w:ascii="仿宋" w:eastAsia="宋体" w:hAnsi="仿宋" w:cs="仿宋" w:hint="eastAsia"/>
          <w:color w:val="0D0D0D" w:themeColor="text1" w:themeTint="F2"/>
          <w:kern w:val="0"/>
          <w:sz w:val="24"/>
          <w:szCs w:val="24"/>
        </w:rPr>
        <w:t>4</w:t>
      </w:r>
      <w:r w:rsidRPr="00A1019D">
        <w:rPr>
          <w:rFonts w:ascii="仿宋" w:eastAsia="宋体" w:hAnsi="仿宋" w:cs="仿宋" w:hint="eastAsia"/>
          <w:color w:val="0D0D0D" w:themeColor="text1" w:themeTint="F2"/>
          <w:kern w:val="0"/>
          <w:sz w:val="24"/>
          <w:szCs w:val="24"/>
        </w:rPr>
        <w:t>）项约定承担违约责任。</w:t>
      </w:r>
    </w:p>
    <w:p w14:paraId="04257871"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）承包人提交的勘察（如有）、设计成果文件如有违反国家相关强制性规定的，经政府有关部门确认，每发生</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次，承包人除按《建设工程质量管理条例》等管理规定接受处罚外，承包人还需承担违约金</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r w:rsidRPr="00A1019D">
        <w:rPr>
          <w:rFonts w:ascii="仿宋" w:eastAsia="宋体" w:hAnsi="仿宋" w:cs="仿宋" w:hint="eastAsia"/>
          <w:color w:val="0D0D0D" w:themeColor="text1" w:themeTint="F2"/>
          <w:sz w:val="24"/>
          <w:szCs w:val="24"/>
        </w:rPr>
        <w:t xml:space="preserve"> </w:t>
      </w:r>
    </w:p>
    <w:p w14:paraId="2C8A498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）设计成果文件中含有明显倾向于某一专门厂商生产的设备、材料的描述，或在其设计成果文件中选用了具有专一性、排他性的材料、设备的，承包人承担违约金</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p>
    <w:p w14:paraId="503304D9" w14:textId="77777777" w:rsidR="00B741CD" w:rsidRPr="00A1019D" w:rsidRDefault="00606632">
      <w:pPr>
        <w:spacing w:line="360" w:lineRule="auto"/>
        <w:ind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8</w:t>
      </w:r>
      <w:r w:rsidRPr="00A1019D">
        <w:rPr>
          <w:rFonts w:ascii="仿宋" w:eastAsia="宋体" w:hAnsi="仿宋" w:cs="仿宋" w:hint="eastAsia"/>
          <w:color w:val="0D0D0D" w:themeColor="text1" w:themeTint="F2"/>
          <w:sz w:val="24"/>
          <w:szCs w:val="24"/>
        </w:rPr>
        <w:t>）由于承包人勘察（如有）和设计成果文件出现错漏等原因导致设计变更，造成单项设计变更工程造价净增</w:t>
      </w:r>
      <w:proofErr w:type="gramStart"/>
      <w:r w:rsidRPr="00A1019D">
        <w:rPr>
          <w:rFonts w:ascii="仿宋" w:eastAsia="宋体" w:hAnsi="仿宋" w:cs="仿宋" w:hint="eastAsia"/>
          <w:color w:val="0D0D0D" w:themeColor="text1" w:themeTint="F2"/>
          <w:sz w:val="24"/>
          <w:szCs w:val="24"/>
        </w:rPr>
        <w:t>加费用</w:t>
      </w:r>
      <w:proofErr w:type="gramEnd"/>
      <w:r w:rsidRPr="00A1019D">
        <w:rPr>
          <w:rFonts w:ascii="仿宋" w:eastAsia="宋体" w:hAnsi="仿宋" w:cs="仿宋" w:hint="eastAsia"/>
          <w:color w:val="0D0D0D" w:themeColor="text1" w:themeTint="F2"/>
          <w:sz w:val="24"/>
          <w:szCs w:val="24"/>
        </w:rPr>
        <w:t>超过合同工</w:t>
      </w:r>
      <w:proofErr w:type="gramStart"/>
      <w:r w:rsidRPr="00A1019D">
        <w:rPr>
          <w:rFonts w:ascii="仿宋" w:eastAsia="宋体" w:hAnsi="仿宋" w:cs="仿宋" w:hint="eastAsia"/>
          <w:color w:val="0D0D0D" w:themeColor="text1" w:themeTint="F2"/>
          <w:sz w:val="24"/>
          <w:szCs w:val="24"/>
        </w:rPr>
        <w:t>程费用</w:t>
      </w:r>
      <w:proofErr w:type="gramEnd"/>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的，则承包人除无条件修改补充完善施工图设计外，发包人还按净增</w:t>
      </w:r>
      <w:proofErr w:type="gramStart"/>
      <w:r w:rsidRPr="00A1019D">
        <w:rPr>
          <w:rFonts w:ascii="仿宋" w:eastAsia="宋体" w:hAnsi="仿宋" w:cs="仿宋" w:hint="eastAsia"/>
          <w:color w:val="0D0D0D" w:themeColor="text1" w:themeTint="F2"/>
          <w:sz w:val="24"/>
          <w:szCs w:val="24"/>
        </w:rPr>
        <w:t>加费用</w:t>
      </w:r>
      <w:proofErr w:type="gramEnd"/>
      <w:r w:rsidRPr="00A1019D">
        <w:rPr>
          <w:rFonts w:ascii="仿宋" w:eastAsia="宋体" w:hAnsi="仿宋" w:cs="仿宋" w:hint="eastAsia"/>
          <w:color w:val="0D0D0D" w:themeColor="text1" w:themeTint="F2"/>
          <w:sz w:val="24"/>
          <w:szCs w:val="24"/>
        </w:rPr>
        <w:t>占合同工</w:t>
      </w:r>
      <w:proofErr w:type="gramStart"/>
      <w:r w:rsidRPr="00A1019D">
        <w:rPr>
          <w:rFonts w:ascii="仿宋" w:eastAsia="宋体" w:hAnsi="仿宋" w:cs="仿宋" w:hint="eastAsia"/>
          <w:color w:val="0D0D0D" w:themeColor="text1" w:themeTint="F2"/>
          <w:sz w:val="24"/>
          <w:szCs w:val="24"/>
        </w:rPr>
        <w:t>程费用</w:t>
      </w:r>
      <w:proofErr w:type="gramEnd"/>
      <w:r w:rsidRPr="00A1019D">
        <w:rPr>
          <w:rFonts w:ascii="仿宋" w:eastAsia="宋体" w:hAnsi="仿宋" w:cs="仿宋" w:hint="eastAsia"/>
          <w:color w:val="0D0D0D" w:themeColor="text1" w:themeTint="F2"/>
          <w:sz w:val="24"/>
          <w:szCs w:val="24"/>
        </w:rPr>
        <w:t>的比例相应扣减勘察（如有）设计费；若净增</w:t>
      </w:r>
      <w:proofErr w:type="gramStart"/>
      <w:r w:rsidRPr="00A1019D">
        <w:rPr>
          <w:rFonts w:ascii="仿宋" w:eastAsia="宋体" w:hAnsi="仿宋" w:cs="仿宋" w:hint="eastAsia"/>
          <w:color w:val="0D0D0D" w:themeColor="text1" w:themeTint="F2"/>
          <w:sz w:val="24"/>
          <w:szCs w:val="24"/>
        </w:rPr>
        <w:t>加费用</w:t>
      </w:r>
      <w:proofErr w:type="gramEnd"/>
      <w:r w:rsidRPr="00A1019D">
        <w:rPr>
          <w:rFonts w:ascii="仿宋" w:eastAsia="宋体" w:hAnsi="仿宋" w:cs="仿宋" w:hint="eastAsia"/>
          <w:color w:val="0D0D0D" w:themeColor="text1" w:themeTint="F2"/>
          <w:sz w:val="24"/>
          <w:szCs w:val="24"/>
        </w:rPr>
        <w:t>超过合同工</w:t>
      </w:r>
      <w:proofErr w:type="gramStart"/>
      <w:r w:rsidRPr="00A1019D">
        <w:rPr>
          <w:rFonts w:ascii="仿宋" w:eastAsia="宋体" w:hAnsi="仿宋" w:cs="仿宋" w:hint="eastAsia"/>
          <w:color w:val="0D0D0D" w:themeColor="text1" w:themeTint="F2"/>
          <w:sz w:val="24"/>
          <w:szCs w:val="24"/>
        </w:rPr>
        <w:t>程费用</w:t>
      </w:r>
      <w:proofErr w:type="gramEnd"/>
      <w:r w:rsidRPr="00A1019D">
        <w:rPr>
          <w:rFonts w:ascii="仿宋" w:eastAsia="宋体" w:hAnsi="仿宋" w:cs="仿宋" w:hint="eastAsia"/>
          <w:color w:val="0D0D0D" w:themeColor="text1" w:themeTint="F2"/>
          <w:sz w:val="24"/>
          <w:szCs w:val="24"/>
        </w:rPr>
        <w:t>20%</w:t>
      </w:r>
      <w:r w:rsidRPr="00A1019D">
        <w:rPr>
          <w:rFonts w:ascii="仿宋" w:eastAsia="宋体" w:hAnsi="仿宋" w:cs="仿宋" w:hint="eastAsia"/>
          <w:color w:val="0D0D0D" w:themeColor="text1" w:themeTint="F2"/>
          <w:sz w:val="24"/>
          <w:szCs w:val="24"/>
        </w:rPr>
        <w:t>的，发包人将按净增</w:t>
      </w:r>
      <w:proofErr w:type="gramStart"/>
      <w:r w:rsidRPr="00A1019D">
        <w:rPr>
          <w:rFonts w:ascii="仿宋" w:eastAsia="宋体" w:hAnsi="仿宋" w:cs="仿宋" w:hint="eastAsia"/>
          <w:color w:val="0D0D0D" w:themeColor="text1" w:themeTint="F2"/>
          <w:sz w:val="24"/>
          <w:szCs w:val="24"/>
        </w:rPr>
        <w:t>加费用</w:t>
      </w:r>
      <w:proofErr w:type="gramEnd"/>
      <w:r w:rsidRPr="00A1019D">
        <w:rPr>
          <w:rFonts w:ascii="仿宋" w:eastAsia="宋体" w:hAnsi="仿宋" w:cs="仿宋" w:hint="eastAsia"/>
          <w:color w:val="0D0D0D" w:themeColor="text1" w:themeTint="F2"/>
          <w:sz w:val="24"/>
          <w:szCs w:val="24"/>
        </w:rPr>
        <w:t>占合同工</w:t>
      </w:r>
      <w:proofErr w:type="gramStart"/>
      <w:r w:rsidRPr="00A1019D">
        <w:rPr>
          <w:rFonts w:ascii="仿宋" w:eastAsia="宋体" w:hAnsi="仿宋" w:cs="仿宋" w:hint="eastAsia"/>
          <w:color w:val="0D0D0D" w:themeColor="text1" w:themeTint="F2"/>
          <w:sz w:val="24"/>
          <w:szCs w:val="24"/>
        </w:rPr>
        <w:t>程费用</w:t>
      </w:r>
      <w:proofErr w:type="gramEnd"/>
      <w:r w:rsidRPr="00A1019D">
        <w:rPr>
          <w:rFonts w:ascii="仿宋" w:eastAsia="宋体" w:hAnsi="仿宋" w:cs="仿宋" w:hint="eastAsia"/>
          <w:color w:val="0D0D0D" w:themeColor="text1" w:themeTint="F2"/>
          <w:sz w:val="24"/>
          <w:szCs w:val="24"/>
        </w:rPr>
        <w:t>的比例双倍扣减勘察（如有）设计费。</w:t>
      </w:r>
    </w:p>
    <w:p w14:paraId="504DE60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9</w:t>
      </w:r>
      <w:r w:rsidRPr="00A1019D">
        <w:rPr>
          <w:rFonts w:ascii="仿宋" w:eastAsia="宋体" w:hAnsi="仿宋" w:cs="仿宋" w:hint="eastAsia"/>
          <w:color w:val="0D0D0D" w:themeColor="text1" w:themeTint="F2"/>
          <w:sz w:val="24"/>
          <w:szCs w:val="24"/>
        </w:rPr>
        <w:t>）因承包人原因导致工程质量安全事故或其他事故的，承包人除按《建设工程质量管理条例》等管理规定接受处罚外，还应积极采取措施补救，并根据损失程度承包人承担直接损失部分勘察（如有）设计费</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倍的违约金；同时发包人有权解除合同，暂停或取消承包人今后参与由发包人负责组织实施项目的投标资格；若造成第三方损失</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发包人可向项目所在地人民法院提起诉讼。</w:t>
      </w:r>
    </w:p>
    <w:p w14:paraId="577D80C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）承包人未按合同约定开展限额设计的，监理人或发包人将书面告知限期整改，承包人应在期限内改正，确保工程造价满足投资控制要求。承包人未在限期内交付成果文件的，承包人承担违约金</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p>
    <w:p w14:paraId="04C2A9B7" w14:textId="77777777" w:rsidR="00B741CD" w:rsidRPr="00A1019D" w:rsidRDefault="00606632">
      <w:pPr>
        <w:pStyle w:val="af"/>
        <w:spacing w:before="0" w:beforeAutospacing="0" w:after="0" w:afterAutospacing="0" w:line="360" w:lineRule="auto"/>
        <w:ind w:firstLine="480"/>
        <w:rPr>
          <w:rFonts w:ascii="仿宋" w:eastAsia="宋体" w:hAnsi="仿宋" w:cs="仿宋"/>
          <w:color w:val="0D0D0D" w:themeColor="text1" w:themeTint="F2"/>
          <w:kern w:val="2"/>
        </w:rPr>
      </w:pPr>
      <w:r w:rsidRPr="00A1019D">
        <w:rPr>
          <w:rFonts w:ascii="仿宋" w:eastAsia="宋体" w:hAnsi="仿宋" w:cs="仿宋" w:hint="eastAsia"/>
          <w:color w:val="0D0D0D" w:themeColor="text1" w:themeTint="F2"/>
        </w:rPr>
        <w:lastRenderedPageBreak/>
        <w:sym w:font="Wingdings 2" w:char="F0A3"/>
      </w:r>
      <w:r w:rsidRPr="00A1019D">
        <w:rPr>
          <w:rFonts w:ascii="仿宋" w:eastAsia="宋体" w:hAnsi="仿宋" w:cs="仿宋" w:hint="eastAsia"/>
          <w:color w:val="0D0D0D" w:themeColor="text1" w:themeTint="F2"/>
        </w:rPr>
        <w:t>（</w:t>
      </w:r>
      <w:r w:rsidRPr="00A1019D">
        <w:rPr>
          <w:rFonts w:ascii="仿宋" w:eastAsia="宋体" w:hAnsi="仿宋" w:cs="仿宋" w:hint="eastAsia"/>
          <w:color w:val="0D0D0D" w:themeColor="text1" w:themeTint="F2"/>
        </w:rPr>
        <w:t>11</w:t>
      </w:r>
      <w:r w:rsidRPr="00A1019D">
        <w:rPr>
          <w:rFonts w:ascii="仿宋" w:eastAsia="宋体" w:hAnsi="仿宋" w:cs="仿宋" w:hint="eastAsia"/>
          <w:color w:val="0D0D0D" w:themeColor="text1" w:themeTint="F2"/>
        </w:rPr>
        <w:t>）承包人的勘察工作必须以保证质量、节约投资为原则开展，勘察工作大纲经发包人审核批准后实施，如果发现承包人恶意提高实际勘察工程量或有肆意调高工程造价造成投资浪费的情况，视情节严重程度，承包人承担勘察费用</w:t>
      </w:r>
      <w:r w:rsidRPr="00A1019D">
        <w:rPr>
          <w:rFonts w:ascii="仿宋" w:eastAsia="宋体" w:hAnsi="仿宋" w:cs="仿宋" w:hint="eastAsia"/>
          <w:color w:val="0D0D0D" w:themeColor="text1" w:themeTint="F2"/>
        </w:rPr>
        <w:t>5%</w:t>
      </w:r>
      <w:r w:rsidRPr="00A1019D">
        <w:rPr>
          <w:rFonts w:ascii="仿宋" w:eastAsia="宋体" w:hAnsi="仿宋" w:cs="仿宋" w:hint="eastAsia"/>
          <w:color w:val="0D0D0D" w:themeColor="text1" w:themeTint="F2"/>
        </w:rPr>
        <w:t>～</w:t>
      </w:r>
      <w:r w:rsidRPr="00A1019D">
        <w:rPr>
          <w:rFonts w:ascii="仿宋" w:eastAsia="宋体" w:hAnsi="仿宋" w:cs="仿宋" w:hint="eastAsia"/>
          <w:color w:val="0D0D0D" w:themeColor="text1" w:themeTint="F2"/>
        </w:rPr>
        <w:t>50%</w:t>
      </w:r>
      <w:r w:rsidRPr="00A1019D">
        <w:rPr>
          <w:rFonts w:ascii="仿宋" w:eastAsia="宋体" w:hAnsi="仿宋" w:cs="仿宋" w:hint="eastAsia"/>
          <w:color w:val="0D0D0D" w:themeColor="text1" w:themeTint="F2"/>
        </w:rPr>
        <w:t>的违约金。</w:t>
      </w:r>
    </w:p>
    <w:p w14:paraId="3AF58D46" w14:textId="77777777" w:rsidR="00B741CD" w:rsidRPr="00A1019D" w:rsidRDefault="00606632">
      <w:pPr>
        <w:spacing w:line="360" w:lineRule="auto"/>
        <w:ind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12</w:t>
      </w:r>
      <w:r w:rsidRPr="00A1019D">
        <w:rPr>
          <w:rFonts w:ascii="仿宋" w:eastAsia="宋体" w:hAnsi="仿宋" w:cs="仿宋" w:hint="eastAsia"/>
          <w:color w:val="0D0D0D" w:themeColor="text1" w:themeTint="F2"/>
          <w:sz w:val="24"/>
          <w:szCs w:val="24"/>
        </w:rPr>
        <w:t>）承包人未能有效履行本合同约定或发包人要求的工作，或未能按要求提交符合规定的成果文件，或成果文件存在较大技术缺陷或错漏的，经发包人屡次催告整改、通报、约谈仍未符合要求，承包人除须按合同约定承担违约责任外，发包人有权暂停或取消承包人今后参与由发包人负责组织实施项目的投标资格。</w:t>
      </w:r>
      <w:r w:rsidRPr="00A1019D">
        <w:rPr>
          <w:rFonts w:ascii="仿宋" w:eastAsia="宋体" w:hAnsi="仿宋" w:cs="仿宋" w:hint="eastAsia"/>
          <w:color w:val="0D0D0D" w:themeColor="text1" w:themeTint="F2"/>
          <w:sz w:val="24"/>
          <w:szCs w:val="24"/>
        </w:rPr>
        <w:t xml:space="preserve"> </w:t>
      </w:r>
    </w:p>
    <w:p w14:paraId="79398E51" w14:textId="77777777" w:rsidR="00B741CD" w:rsidRPr="00A1019D" w:rsidRDefault="00606632">
      <w:pPr>
        <w:spacing w:line="360" w:lineRule="auto"/>
        <w:ind w:firstLine="480"/>
        <w:rPr>
          <w:rFonts w:ascii="仿宋" w:eastAsia="宋体" w:hAnsi="仿宋" w:cs="仿宋"/>
          <w:b/>
          <w:color w:val="0D0D0D" w:themeColor="text1" w:themeTint="F2"/>
          <w:kern w:val="0"/>
          <w:sz w:val="32"/>
          <w:szCs w:val="32"/>
          <w:lang w:bidi="ar"/>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13</w:t>
      </w:r>
      <w:r w:rsidRPr="00A1019D">
        <w:rPr>
          <w:rFonts w:ascii="仿宋" w:eastAsia="宋体" w:hAnsi="仿宋" w:cs="仿宋" w:hint="eastAsia"/>
          <w:color w:val="0D0D0D" w:themeColor="text1" w:themeTint="F2"/>
          <w:sz w:val="24"/>
          <w:szCs w:val="24"/>
        </w:rPr>
        <w:t>）承包人应采用一切合理有效措施保证造价编审的准确性，如出现编审质量问题，</w:t>
      </w:r>
      <w:proofErr w:type="gramStart"/>
      <w:r w:rsidRPr="00A1019D">
        <w:rPr>
          <w:rFonts w:ascii="仿宋" w:eastAsia="宋体" w:hAnsi="仿宋" w:cs="仿宋" w:hint="eastAsia"/>
          <w:color w:val="0D0D0D" w:themeColor="text1" w:themeTint="F2"/>
          <w:sz w:val="24"/>
          <w:szCs w:val="24"/>
        </w:rPr>
        <w:t>正式成果</w:t>
      </w:r>
      <w:proofErr w:type="gramEnd"/>
      <w:r w:rsidRPr="00A1019D">
        <w:rPr>
          <w:rFonts w:ascii="仿宋" w:eastAsia="宋体" w:hAnsi="仿宋" w:cs="仿宋" w:hint="eastAsia"/>
          <w:color w:val="0D0D0D" w:themeColor="text1" w:themeTint="F2"/>
          <w:sz w:val="24"/>
          <w:szCs w:val="24"/>
        </w:rPr>
        <w:t>文件的偏差率或核减率超过一定范围时需承担如下违约责任</w:t>
      </w:r>
      <w:r w:rsidRPr="00A1019D">
        <w:rPr>
          <w:rFonts w:ascii="仿宋" w:eastAsia="宋体" w:hAnsi="仿宋" w:cs="仿宋" w:hint="eastAsia"/>
          <w:b/>
          <w:bCs/>
          <w:color w:val="0D0D0D" w:themeColor="text1" w:themeTint="F2"/>
          <w:sz w:val="24"/>
          <w:szCs w:val="24"/>
        </w:rPr>
        <w:t>：</w:t>
      </w:r>
    </w:p>
    <w:tbl>
      <w:tblPr>
        <w:tblW w:w="9000" w:type="dxa"/>
        <w:tblLayout w:type="fixed"/>
        <w:tblCellMar>
          <w:left w:w="0" w:type="dxa"/>
          <w:right w:w="0" w:type="dxa"/>
        </w:tblCellMar>
        <w:tblLook w:val="04A0" w:firstRow="1" w:lastRow="0" w:firstColumn="1" w:lastColumn="0" w:noHBand="0" w:noVBand="1"/>
      </w:tblPr>
      <w:tblGrid>
        <w:gridCol w:w="424"/>
        <w:gridCol w:w="1363"/>
        <w:gridCol w:w="1574"/>
        <w:gridCol w:w="1463"/>
        <w:gridCol w:w="1451"/>
        <w:gridCol w:w="998"/>
        <w:gridCol w:w="1152"/>
        <w:gridCol w:w="575"/>
      </w:tblGrid>
      <w:tr w:rsidR="00B741CD" w:rsidRPr="00A1019D" w14:paraId="171C6565" w14:textId="77777777">
        <w:trPr>
          <w:trHeight w:val="384"/>
        </w:trPr>
        <w:tc>
          <w:tcPr>
            <w:tcW w:w="424"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015BC1A"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序号</w:t>
            </w:r>
          </w:p>
        </w:tc>
        <w:tc>
          <w:tcPr>
            <w:tcW w:w="5851" w:type="dxa"/>
            <w:gridSpan w:val="4"/>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CDE02E4"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概（预）算审核结果</w:t>
            </w:r>
          </w:p>
        </w:tc>
        <w:tc>
          <w:tcPr>
            <w:tcW w:w="2150" w:type="dxa"/>
            <w:gridSpan w:val="2"/>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C21CFAC" w14:textId="77777777" w:rsidR="00B741CD" w:rsidRPr="00A1019D" w:rsidRDefault="00606632">
            <w:pPr>
              <w:jc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szCs w:val="21"/>
              </w:rPr>
              <w:t>责任追究</w:t>
            </w:r>
          </w:p>
        </w:tc>
        <w:tc>
          <w:tcPr>
            <w:tcW w:w="575"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828FA70" w14:textId="77777777" w:rsidR="00B741CD" w:rsidRPr="00A1019D" w:rsidRDefault="00606632">
            <w:pPr>
              <w:widowControl/>
              <w:jc w:val="center"/>
              <w:textAlignment w:val="center"/>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lang w:bidi="ar"/>
              </w:rPr>
              <w:t>备注</w:t>
            </w:r>
          </w:p>
        </w:tc>
      </w:tr>
      <w:tr w:rsidR="00B741CD" w:rsidRPr="00A1019D" w14:paraId="0C0B7A3B" w14:textId="77777777">
        <w:trPr>
          <w:trHeight w:val="444"/>
        </w:trPr>
        <w:tc>
          <w:tcPr>
            <w:tcW w:w="424"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76A8AD7" w14:textId="77777777" w:rsidR="00B741CD" w:rsidRPr="00A1019D" w:rsidRDefault="00B741CD">
            <w:pPr>
              <w:jc w:val="center"/>
              <w:rPr>
                <w:rFonts w:ascii="仿宋" w:eastAsia="仿宋" w:hAnsi="仿宋" w:cs="仿宋"/>
                <w:color w:val="0D0D0D" w:themeColor="text1" w:themeTint="F2"/>
                <w:szCs w:val="21"/>
              </w:rPr>
            </w:pPr>
          </w:p>
        </w:tc>
        <w:tc>
          <w:tcPr>
            <w:tcW w:w="2937"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D5D27F6"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概算（如有）</w:t>
            </w:r>
          </w:p>
        </w:tc>
        <w:tc>
          <w:tcPr>
            <w:tcW w:w="2914"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9D2B147"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预算</w:t>
            </w:r>
          </w:p>
        </w:tc>
        <w:tc>
          <w:tcPr>
            <w:tcW w:w="2150" w:type="dxa"/>
            <w:gridSpan w:val="2"/>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2E7D160" w14:textId="77777777" w:rsidR="00B741CD" w:rsidRPr="00A1019D" w:rsidRDefault="00B741CD">
            <w:pPr>
              <w:jc w:val="center"/>
              <w:rPr>
                <w:rFonts w:ascii="仿宋" w:eastAsia="仿宋" w:hAnsi="仿宋" w:cs="仿宋"/>
                <w:color w:val="0D0D0D" w:themeColor="text1" w:themeTint="F2"/>
                <w:szCs w:val="21"/>
              </w:rPr>
            </w:pPr>
          </w:p>
        </w:tc>
        <w:tc>
          <w:tcPr>
            <w:tcW w:w="575"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2582EE3" w14:textId="77777777" w:rsidR="00B741CD" w:rsidRPr="00A1019D" w:rsidRDefault="00B741CD">
            <w:pPr>
              <w:jc w:val="center"/>
              <w:rPr>
                <w:rFonts w:ascii="仿宋" w:eastAsia="宋体" w:hAnsi="仿宋" w:cs="仿宋"/>
                <w:color w:val="0D0D0D" w:themeColor="text1" w:themeTint="F2"/>
                <w:sz w:val="24"/>
                <w:szCs w:val="24"/>
              </w:rPr>
            </w:pPr>
          </w:p>
        </w:tc>
      </w:tr>
      <w:tr w:rsidR="00B741CD" w:rsidRPr="00A1019D" w14:paraId="410AF304" w14:textId="77777777">
        <w:trPr>
          <w:trHeight w:val="568"/>
        </w:trPr>
        <w:tc>
          <w:tcPr>
            <w:tcW w:w="424"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F5CF304" w14:textId="77777777" w:rsidR="00B741CD" w:rsidRPr="00A1019D" w:rsidRDefault="00B741CD">
            <w:pPr>
              <w:jc w:val="center"/>
              <w:rPr>
                <w:rFonts w:ascii="仿宋" w:eastAsia="仿宋" w:hAnsi="仿宋" w:cs="仿宋"/>
                <w:color w:val="0D0D0D" w:themeColor="text1" w:themeTint="F2"/>
                <w:szCs w:val="21"/>
              </w:rPr>
            </w:pPr>
          </w:p>
        </w:tc>
        <w:tc>
          <w:tcPr>
            <w:tcW w:w="1363"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BE3B929"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概算审定核减率</w:t>
            </w:r>
          </w:p>
        </w:tc>
        <w:tc>
          <w:tcPr>
            <w:tcW w:w="157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A4326E3"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概算审定偏差率</w:t>
            </w:r>
          </w:p>
        </w:tc>
        <w:tc>
          <w:tcPr>
            <w:tcW w:w="1463"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D378B26"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预算审定核减率</w:t>
            </w:r>
          </w:p>
        </w:tc>
        <w:tc>
          <w:tcPr>
            <w:tcW w:w="14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6E2073B"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预算审定偏差率</w:t>
            </w:r>
          </w:p>
        </w:tc>
        <w:tc>
          <w:tcPr>
            <w:tcW w:w="99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83C6377" w14:textId="77777777" w:rsidR="00B741CD" w:rsidRPr="00A1019D" w:rsidRDefault="00606632">
            <w:pPr>
              <w:widowControl/>
              <w:jc w:val="center"/>
              <w:textAlignment w:val="center"/>
              <w:rPr>
                <w:rFonts w:ascii="仿宋" w:eastAsia="仿宋" w:hAnsi="仿宋" w:cs="仿宋"/>
                <w:color w:val="0D0D0D" w:themeColor="text1" w:themeTint="F2"/>
                <w:kern w:val="0"/>
                <w:szCs w:val="21"/>
                <w:lang w:bidi="ar"/>
              </w:rPr>
            </w:pPr>
            <w:r w:rsidRPr="00A1019D">
              <w:rPr>
                <w:rFonts w:ascii="仿宋" w:eastAsia="宋体" w:hAnsi="仿宋" w:cs="仿宋" w:hint="eastAsia"/>
                <w:color w:val="0D0D0D" w:themeColor="text1" w:themeTint="F2"/>
                <w:kern w:val="0"/>
                <w:szCs w:val="21"/>
                <w:lang w:bidi="ar"/>
              </w:rPr>
              <w:t>扣减设计费用比例</w:t>
            </w:r>
          </w:p>
        </w:tc>
        <w:tc>
          <w:tcPr>
            <w:tcW w:w="11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FC07778"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其他处罚</w:t>
            </w:r>
          </w:p>
        </w:tc>
        <w:tc>
          <w:tcPr>
            <w:tcW w:w="57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5B3E2A6" w14:textId="77777777" w:rsidR="00B741CD" w:rsidRPr="00A1019D" w:rsidRDefault="00B741CD">
            <w:pPr>
              <w:jc w:val="center"/>
              <w:rPr>
                <w:rFonts w:ascii="仿宋" w:eastAsia="宋体" w:hAnsi="仿宋" w:cs="仿宋"/>
                <w:color w:val="0D0D0D" w:themeColor="text1" w:themeTint="F2"/>
                <w:sz w:val="24"/>
                <w:szCs w:val="24"/>
              </w:rPr>
            </w:pPr>
          </w:p>
        </w:tc>
      </w:tr>
      <w:tr w:rsidR="00B741CD" w:rsidRPr="00A1019D" w14:paraId="1112CDFC" w14:textId="77777777">
        <w:trPr>
          <w:trHeight w:val="524"/>
        </w:trPr>
        <w:tc>
          <w:tcPr>
            <w:tcW w:w="42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C19ABD4"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1</w:t>
            </w:r>
          </w:p>
        </w:tc>
        <w:tc>
          <w:tcPr>
            <w:tcW w:w="1363"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FE1D9E0"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&lt;5%</w:t>
            </w:r>
          </w:p>
        </w:tc>
        <w:tc>
          <w:tcPr>
            <w:tcW w:w="157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6705BDC"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&lt;10%</w:t>
            </w:r>
          </w:p>
        </w:tc>
        <w:tc>
          <w:tcPr>
            <w:tcW w:w="1463"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F80FFEE"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&lt;3%</w:t>
            </w:r>
          </w:p>
        </w:tc>
        <w:tc>
          <w:tcPr>
            <w:tcW w:w="14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2E734CA"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&lt;5%</w:t>
            </w:r>
          </w:p>
        </w:tc>
        <w:tc>
          <w:tcPr>
            <w:tcW w:w="99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AE0EF5E" w14:textId="77777777" w:rsidR="00B741CD" w:rsidRPr="00A1019D" w:rsidRDefault="00606632">
            <w:pPr>
              <w:widowControl/>
              <w:jc w:val="center"/>
              <w:textAlignment w:val="center"/>
              <w:rPr>
                <w:rFonts w:ascii="仿宋" w:eastAsia="仿宋" w:hAnsi="仿宋" w:cs="仿宋"/>
                <w:color w:val="0D0D0D" w:themeColor="text1" w:themeTint="F2"/>
                <w:kern w:val="0"/>
                <w:szCs w:val="21"/>
                <w:lang w:bidi="ar"/>
              </w:rPr>
            </w:pPr>
            <w:proofErr w:type="gramStart"/>
            <w:r w:rsidRPr="00A1019D">
              <w:rPr>
                <w:rFonts w:ascii="仿宋" w:eastAsia="宋体" w:hAnsi="仿宋" w:cs="仿宋" w:hint="eastAsia"/>
                <w:color w:val="0D0D0D" w:themeColor="text1" w:themeTint="F2"/>
                <w:kern w:val="0"/>
                <w:szCs w:val="21"/>
                <w:lang w:bidi="ar"/>
              </w:rPr>
              <w:t>不</w:t>
            </w:r>
            <w:proofErr w:type="gramEnd"/>
            <w:r w:rsidRPr="00A1019D">
              <w:rPr>
                <w:rFonts w:ascii="仿宋" w:eastAsia="宋体" w:hAnsi="仿宋" w:cs="仿宋" w:hint="eastAsia"/>
                <w:color w:val="0D0D0D" w:themeColor="text1" w:themeTint="F2"/>
                <w:kern w:val="0"/>
                <w:szCs w:val="21"/>
                <w:lang w:bidi="ar"/>
              </w:rPr>
              <w:t>扣减</w:t>
            </w:r>
          </w:p>
        </w:tc>
        <w:tc>
          <w:tcPr>
            <w:tcW w:w="11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24BB5A7"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无</w:t>
            </w:r>
          </w:p>
        </w:tc>
        <w:tc>
          <w:tcPr>
            <w:tcW w:w="57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D848C99" w14:textId="77777777" w:rsidR="00B741CD" w:rsidRPr="00A1019D" w:rsidRDefault="00B741CD">
            <w:pPr>
              <w:jc w:val="center"/>
              <w:rPr>
                <w:rFonts w:ascii="仿宋" w:eastAsia="宋体" w:hAnsi="仿宋" w:cs="仿宋"/>
                <w:color w:val="0D0D0D" w:themeColor="text1" w:themeTint="F2"/>
                <w:sz w:val="24"/>
                <w:szCs w:val="24"/>
              </w:rPr>
            </w:pPr>
          </w:p>
        </w:tc>
      </w:tr>
      <w:tr w:rsidR="00B741CD" w:rsidRPr="00A1019D" w14:paraId="5FEED43D" w14:textId="77777777">
        <w:trPr>
          <w:trHeight w:val="524"/>
        </w:trPr>
        <w:tc>
          <w:tcPr>
            <w:tcW w:w="42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974EE87"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2</w:t>
            </w:r>
          </w:p>
        </w:tc>
        <w:tc>
          <w:tcPr>
            <w:tcW w:w="1363"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5EF6A70"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5%</w:t>
            </w:r>
            <w:r w:rsidRPr="00A1019D">
              <w:rPr>
                <w:rFonts w:ascii="仿宋" w:eastAsia="宋体" w:hAnsi="仿宋" w:cs="仿宋" w:hint="eastAsia"/>
                <w:color w:val="0D0D0D" w:themeColor="text1" w:themeTint="F2"/>
                <w:kern w:val="0"/>
                <w:szCs w:val="21"/>
                <w:lang w:bidi="ar"/>
              </w:rPr>
              <w:t>（含）</w:t>
            </w:r>
            <w:r w:rsidRPr="00A1019D">
              <w:rPr>
                <w:rFonts w:ascii="仿宋" w:eastAsia="宋体" w:hAnsi="仿宋" w:cs="仿宋" w:hint="eastAsia"/>
                <w:color w:val="0D0D0D" w:themeColor="text1" w:themeTint="F2"/>
                <w:kern w:val="0"/>
                <w:szCs w:val="21"/>
                <w:lang w:bidi="ar"/>
              </w:rPr>
              <w:t>-7%</w:t>
            </w:r>
          </w:p>
        </w:tc>
        <w:tc>
          <w:tcPr>
            <w:tcW w:w="157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CD329C6"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10%</w:t>
            </w:r>
            <w:r w:rsidRPr="00A1019D">
              <w:rPr>
                <w:rFonts w:ascii="仿宋" w:eastAsia="宋体" w:hAnsi="仿宋" w:cs="仿宋" w:hint="eastAsia"/>
                <w:color w:val="0D0D0D" w:themeColor="text1" w:themeTint="F2"/>
                <w:kern w:val="0"/>
                <w:szCs w:val="21"/>
                <w:lang w:bidi="ar"/>
              </w:rPr>
              <w:t>（含）</w:t>
            </w:r>
            <w:r w:rsidRPr="00A1019D">
              <w:rPr>
                <w:rFonts w:ascii="仿宋" w:eastAsia="宋体" w:hAnsi="仿宋" w:cs="仿宋" w:hint="eastAsia"/>
                <w:color w:val="0D0D0D" w:themeColor="text1" w:themeTint="F2"/>
                <w:kern w:val="0"/>
                <w:szCs w:val="21"/>
                <w:lang w:bidi="ar"/>
              </w:rPr>
              <w:t>-12%</w:t>
            </w:r>
          </w:p>
        </w:tc>
        <w:tc>
          <w:tcPr>
            <w:tcW w:w="1463"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BF657AA"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3%</w:t>
            </w:r>
            <w:r w:rsidRPr="00A1019D">
              <w:rPr>
                <w:rFonts w:ascii="仿宋" w:eastAsia="宋体" w:hAnsi="仿宋" w:cs="仿宋" w:hint="eastAsia"/>
                <w:color w:val="0D0D0D" w:themeColor="text1" w:themeTint="F2"/>
                <w:kern w:val="0"/>
                <w:szCs w:val="21"/>
                <w:lang w:bidi="ar"/>
              </w:rPr>
              <w:t>（含）</w:t>
            </w:r>
            <w:r w:rsidRPr="00A1019D">
              <w:rPr>
                <w:rFonts w:ascii="仿宋" w:eastAsia="宋体" w:hAnsi="仿宋" w:cs="仿宋" w:hint="eastAsia"/>
                <w:color w:val="0D0D0D" w:themeColor="text1" w:themeTint="F2"/>
                <w:kern w:val="0"/>
                <w:szCs w:val="21"/>
                <w:lang w:bidi="ar"/>
              </w:rPr>
              <w:t>-5%</w:t>
            </w:r>
          </w:p>
        </w:tc>
        <w:tc>
          <w:tcPr>
            <w:tcW w:w="14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48DDA38"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5%</w:t>
            </w:r>
            <w:r w:rsidRPr="00A1019D">
              <w:rPr>
                <w:rFonts w:ascii="仿宋" w:eastAsia="宋体" w:hAnsi="仿宋" w:cs="仿宋" w:hint="eastAsia"/>
                <w:color w:val="0D0D0D" w:themeColor="text1" w:themeTint="F2"/>
                <w:kern w:val="0"/>
                <w:szCs w:val="21"/>
                <w:lang w:bidi="ar"/>
              </w:rPr>
              <w:t>（含）</w:t>
            </w:r>
            <w:r w:rsidRPr="00A1019D">
              <w:rPr>
                <w:rFonts w:ascii="仿宋" w:eastAsia="宋体" w:hAnsi="仿宋" w:cs="仿宋" w:hint="eastAsia"/>
                <w:color w:val="0D0D0D" w:themeColor="text1" w:themeTint="F2"/>
                <w:kern w:val="0"/>
                <w:szCs w:val="21"/>
                <w:lang w:bidi="ar"/>
              </w:rPr>
              <w:t>-7%</w:t>
            </w:r>
          </w:p>
        </w:tc>
        <w:tc>
          <w:tcPr>
            <w:tcW w:w="99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0F9586E" w14:textId="77777777" w:rsidR="00B741CD" w:rsidRPr="00A1019D" w:rsidRDefault="00606632">
            <w:pPr>
              <w:widowControl/>
              <w:jc w:val="center"/>
              <w:textAlignment w:val="center"/>
              <w:rPr>
                <w:rFonts w:ascii="仿宋" w:eastAsia="仿宋" w:hAnsi="仿宋" w:cs="仿宋"/>
                <w:color w:val="0D0D0D" w:themeColor="text1" w:themeTint="F2"/>
                <w:kern w:val="0"/>
                <w:szCs w:val="21"/>
                <w:lang w:bidi="ar"/>
              </w:rPr>
            </w:pPr>
            <w:r w:rsidRPr="00A1019D">
              <w:rPr>
                <w:rFonts w:ascii="仿宋" w:eastAsia="宋体" w:hAnsi="仿宋" w:cs="仿宋" w:hint="eastAsia"/>
                <w:color w:val="0D0D0D" w:themeColor="text1" w:themeTint="F2"/>
                <w:kern w:val="0"/>
                <w:szCs w:val="21"/>
                <w:lang w:bidi="ar"/>
              </w:rPr>
              <w:t>3%</w:t>
            </w:r>
          </w:p>
        </w:tc>
        <w:tc>
          <w:tcPr>
            <w:tcW w:w="11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8C255BF"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无</w:t>
            </w:r>
          </w:p>
        </w:tc>
        <w:tc>
          <w:tcPr>
            <w:tcW w:w="57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2603570" w14:textId="77777777" w:rsidR="00B741CD" w:rsidRPr="00A1019D" w:rsidRDefault="00B741CD">
            <w:pPr>
              <w:rPr>
                <w:rFonts w:ascii="仿宋" w:eastAsia="宋体" w:hAnsi="仿宋" w:cs="仿宋"/>
                <w:color w:val="0D0D0D" w:themeColor="text1" w:themeTint="F2"/>
                <w:sz w:val="24"/>
                <w:szCs w:val="24"/>
              </w:rPr>
            </w:pPr>
          </w:p>
        </w:tc>
      </w:tr>
      <w:tr w:rsidR="00B741CD" w:rsidRPr="00A1019D" w14:paraId="44C1A49D" w14:textId="77777777">
        <w:trPr>
          <w:trHeight w:val="524"/>
        </w:trPr>
        <w:tc>
          <w:tcPr>
            <w:tcW w:w="42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8511E18"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3</w:t>
            </w:r>
          </w:p>
        </w:tc>
        <w:tc>
          <w:tcPr>
            <w:tcW w:w="1363"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AFC7B2E"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7%</w:t>
            </w:r>
            <w:r w:rsidRPr="00A1019D">
              <w:rPr>
                <w:rFonts w:ascii="仿宋" w:eastAsia="宋体" w:hAnsi="仿宋" w:cs="仿宋" w:hint="eastAsia"/>
                <w:color w:val="0D0D0D" w:themeColor="text1" w:themeTint="F2"/>
                <w:kern w:val="0"/>
                <w:szCs w:val="21"/>
                <w:lang w:bidi="ar"/>
              </w:rPr>
              <w:t>（含）</w:t>
            </w:r>
            <w:r w:rsidRPr="00A1019D">
              <w:rPr>
                <w:rFonts w:ascii="仿宋" w:eastAsia="宋体" w:hAnsi="仿宋" w:cs="仿宋" w:hint="eastAsia"/>
                <w:color w:val="0D0D0D" w:themeColor="text1" w:themeTint="F2"/>
                <w:kern w:val="0"/>
                <w:szCs w:val="21"/>
                <w:lang w:bidi="ar"/>
              </w:rPr>
              <w:t>-9%</w:t>
            </w:r>
          </w:p>
        </w:tc>
        <w:tc>
          <w:tcPr>
            <w:tcW w:w="157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30E3BE0"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12%</w:t>
            </w:r>
            <w:r w:rsidRPr="00A1019D">
              <w:rPr>
                <w:rFonts w:ascii="仿宋" w:eastAsia="宋体" w:hAnsi="仿宋" w:cs="仿宋" w:hint="eastAsia"/>
                <w:color w:val="0D0D0D" w:themeColor="text1" w:themeTint="F2"/>
                <w:kern w:val="0"/>
                <w:szCs w:val="21"/>
                <w:lang w:bidi="ar"/>
              </w:rPr>
              <w:t>（含）</w:t>
            </w:r>
            <w:r w:rsidRPr="00A1019D">
              <w:rPr>
                <w:rFonts w:ascii="仿宋" w:eastAsia="宋体" w:hAnsi="仿宋" w:cs="仿宋" w:hint="eastAsia"/>
                <w:color w:val="0D0D0D" w:themeColor="text1" w:themeTint="F2"/>
                <w:kern w:val="0"/>
                <w:szCs w:val="21"/>
                <w:lang w:bidi="ar"/>
              </w:rPr>
              <w:t>-14%</w:t>
            </w:r>
          </w:p>
        </w:tc>
        <w:tc>
          <w:tcPr>
            <w:tcW w:w="1463"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41BC1A4"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5%</w:t>
            </w:r>
            <w:r w:rsidRPr="00A1019D">
              <w:rPr>
                <w:rFonts w:ascii="仿宋" w:eastAsia="宋体" w:hAnsi="仿宋" w:cs="仿宋" w:hint="eastAsia"/>
                <w:color w:val="0D0D0D" w:themeColor="text1" w:themeTint="F2"/>
                <w:kern w:val="0"/>
                <w:szCs w:val="21"/>
                <w:lang w:bidi="ar"/>
              </w:rPr>
              <w:t>（含）</w:t>
            </w:r>
            <w:r w:rsidRPr="00A1019D">
              <w:rPr>
                <w:rFonts w:ascii="仿宋" w:eastAsia="宋体" w:hAnsi="仿宋" w:cs="仿宋" w:hint="eastAsia"/>
                <w:color w:val="0D0D0D" w:themeColor="text1" w:themeTint="F2"/>
                <w:kern w:val="0"/>
                <w:szCs w:val="21"/>
                <w:lang w:bidi="ar"/>
              </w:rPr>
              <w:t>-7%</w:t>
            </w:r>
          </w:p>
        </w:tc>
        <w:tc>
          <w:tcPr>
            <w:tcW w:w="14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7E06C12"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7%</w:t>
            </w:r>
            <w:r w:rsidRPr="00A1019D">
              <w:rPr>
                <w:rFonts w:ascii="仿宋" w:eastAsia="宋体" w:hAnsi="仿宋" w:cs="仿宋" w:hint="eastAsia"/>
                <w:color w:val="0D0D0D" w:themeColor="text1" w:themeTint="F2"/>
                <w:kern w:val="0"/>
                <w:szCs w:val="21"/>
                <w:lang w:bidi="ar"/>
              </w:rPr>
              <w:t>（含）</w:t>
            </w:r>
            <w:r w:rsidRPr="00A1019D">
              <w:rPr>
                <w:rFonts w:ascii="仿宋" w:eastAsia="宋体" w:hAnsi="仿宋" w:cs="仿宋" w:hint="eastAsia"/>
                <w:color w:val="0D0D0D" w:themeColor="text1" w:themeTint="F2"/>
                <w:kern w:val="0"/>
                <w:szCs w:val="21"/>
                <w:lang w:bidi="ar"/>
              </w:rPr>
              <w:t>-9%</w:t>
            </w:r>
          </w:p>
        </w:tc>
        <w:tc>
          <w:tcPr>
            <w:tcW w:w="99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79ED0EB" w14:textId="77777777" w:rsidR="00B741CD" w:rsidRPr="00A1019D" w:rsidRDefault="00606632">
            <w:pPr>
              <w:widowControl/>
              <w:jc w:val="center"/>
              <w:textAlignment w:val="center"/>
              <w:rPr>
                <w:rFonts w:ascii="仿宋" w:eastAsia="仿宋" w:hAnsi="仿宋" w:cs="仿宋"/>
                <w:color w:val="0D0D0D" w:themeColor="text1" w:themeTint="F2"/>
                <w:kern w:val="0"/>
                <w:szCs w:val="21"/>
                <w:lang w:bidi="ar"/>
              </w:rPr>
            </w:pPr>
            <w:r w:rsidRPr="00A1019D">
              <w:rPr>
                <w:rFonts w:ascii="仿宋" w:eastAsia="宋体" w:hAnsi="仿宋" w:cs="仿宋" w:hint="eastAsia"/>
                <w:color w:val="0D0D0D" w:themeColor="text1" w:themeTint="F2"/>
                <w:kern w:val="0"/>
                <w:szCs w:val="21"/>
                <w:lang w:bidi="ar"/>
              </w:rPr>
              <w:t>4%</w:t>
            </w:r>
          </w:p>
        </w:tc>
        <w:tc>
          <w:tcPr>
            <w:tcW w:w="11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2C1B42C"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无</w:t>
            </w:r>
          </w:p>
        </w:tc>
        <w:tc>
          <w:tcPr>
            <w:tcW w:w="57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C29A591" w14:textId="77777777" w:rsidR="00B741CD" w:rsidRPr="00A1019D" w:rsidRDefault="00B741CD">
            <w:pPr>
              <w:rPr>
                <w:rFonts w:ascii="仿宋" w:eastAsia="宋体" w:hAnsi="仿宋" w:cs="仿宋"/>
                <w:color w:val="0D0D0D" w:themeColor="text1" w:themeTint="F2"/>
                <w:sz w:val="24"/>
                <w:szCs w:val="24"/>
              </w:rPr>
            </w:pPr>
          </w:p>
        </w:tc>
      </w:tr>
      <w:tr w:rsidR="00B741CD" w:rsidRPr="00A1019D" w14:paraId="4446F35C" w14:textId="77777777">
        <w:trPr>
          <w:trHeight w:val="524"/>
        </w:trPr>
        <w:tc>
          <w:tcPr>
            <w:tcW w:w="42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3D4EBF5"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4</w:t>
            </w:r>
          </w:p>
        </w:tc>
        <w:tc>
          <w:tcPr>
            <w:tcW w:w="1363"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A6CF670"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9%</w:t>
            </w:r>
            <w:r w:rsidRPr="00A1019D">
              <w:rPr>
                <w:rFonts w:ascii="仿宋" w:eastAsia="宋体" w:hAnsi="仿宋" w:cs="仿宋" w:hint="eastAsia"/>
                <w:color w:val="0D0D0D" w:themeColor="text1" w:themeTint="F2"/>
                <w:kern w:val="0"/>
                <w:szCs w:val="21"/>
                <w:lang w:bidi="ar"/>
              </w:rPr>
              <w:t>（含）</w:t>
            </w:r>
            <w:r w:rsidRPr="00A1019D">
              <w:rPr>
                <w:rFonts w:ascii="仿宋" w:eastAsia="宋体" w:hAnsi="仿宋" w:cs="仿宋" w:hint="eastAsia"/>
                <w:color w:val="0D0D0D" w:themeColor="text1" w:themeTint="F2"/>
                <w:kern w:val="0"/>
                <w:szCs w:val="21"/>
                <w:lang w:bidi="ar"/>
              </w:rPr>
              <w:t>-10%</w:t>
            </w:r>
          </w:p>
        </w:tc>
        <w:tc>
          <w:tcPr>
            <w:tcW w:w="157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136F7C3"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14%</w:t>
            </w:r>
            <w:r w:rsidRPr="00A1019D">
              <w:rPr>
                <w:rFonts w:ascii="仿宋" w:eastAsia="宋体" w:hAnsi="仿宋" w:cs="仿宋" w:hint="eastAsia"/>
                <w:color w:val="0D0D0D" w:themeColor="text1" w:themeTint="F2"/>
                <w:kern w:val="0"/>
                <w:szCs w:val="21"/>
                <w:lang w:bidi="ar"/>
              </w:rPr>
              <w:t>（含）</w:t>
            </w:r>
            <w:r w:rsidRPr="00A1019D">
              <w:rPr>
                <w:rFonts w:ascii="仿宋" w:eastAsia="宋体" w:hAnsi="仿宋" w:cs="仿宋" w:hint="eastAsia"/>
                <w:color w:val="0D0D0D" w:themeColor="text1" w:themeTint="F2"/>
                <w:kern w:val="0"/>
                <w:szCs w:val="21"/>
                <w:lang w:bidi="ar"/>
              </w:rPr>
              <w:t>-15%</w:t>
            </w:r>
          </w:p>
        </w:tc>
        <w:tc>
          <w:tcPr>
            <w:tcW w:w="1463"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4CBBBD9"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7%</w:t>
            </w:r>
            <w:r w:rsidRPr="00A1019D">
              <w:rPr>
                <w:rFonts w:ascii="仿宋" w:eastAsia="宋体" w:hAnsi="仿宋" w:cs="仿宋" w:hint="eastAsia"/>
                <w:color w:val="0D0D0D" w:themeColor="text1" w:themeTint="F2"/>
                <w:kern w:val="0"/>
                <w:szCs w:val="21"/>
                <w:lang w:bidi="ar"/>
              </w:rPr>
              <w:t>（含）</w:t>
            </w:r>
            <w:r w:rsidRPr="00A1019D">
              <w:rPr>
                <w:rFonts w:ascii="仿宋" w:eastAsia="宋体" w:hAnsi="仿宋" w:cs="仿宋" w:hint="eastAsia"/>
                <w:color w:val="0D0D0D" w:themeColor="text1" w:themeTint="F2"/>
                <w:kern w:val="0"/>
                <w:szCs w:val="21"/>
                <w:lang w:bidi="ar"/>
              </w:rPr>
              <w:t>-8%</w:t>
            </w:r>
          </w:p>
        </w:tc>
        <w:tc>
          <w:tcPr>
            <w:tcW w:w="14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6F23CAA"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9%</w:t>
            </w:r>
            <w:r w:rsidRPr="00A1019D">
              <w:rPr>
                <w:rFonts w:ascii="仿宋" w:eastAsia="宋体" w:hAnsi="仿宋" w:cs="仿宋" w:hint="eastAsia"/>
                <w:color w:val="0D0D0D" w:themeColor="text1" w:themeTint="F2"/>
                <w:kern w:val="0"/>
                <w:szCs w:val="21"/>
                <w:lang w:bidi="ar"/>
              </w:rPr>
              <w:t>（含）</w:t>
            </w:r>
            <w:r w:rsidRPr="00A1019D">
              <w:rPr>
                <w:rFonts w:ascii="仿宋" w:eastAsia="宋体" w:hAnsi="仿宋" w:cs="仿宋" w:hint="eastAsia"/>
                <w:color w:val="0D0D0D" w:themeColor="text1" w:themeTint="F2"/>
                <w:kern w:val="0"/>
                <w:szCs w:val="21"/>
                <w:lang w:bidi="ar"/>
              </w:rPr>
              <w:t>-10%</w:t>
            </w:r>
          </w:p>
        </w:tc>
        <w:tc>
          <w:tcPr>
            <w:tcW w:w="99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60E0E84" w14:textId="77777777" w:rsidR="00B741CD" w:rsidRPr="00A1019D" w:rsidRDefault="00606632">
            <w:pPr>
              <w:widowControl/>
              <w:jc w:val="center"/>
              <w:textAlignment w:val="center"/>
              <w:rPr>
                <w:rFonts w:ascii="仿宋" w:eastAsia="仿宋" w:hAnsi="仿宋" w:cs="仿宋"/>
                <w:color w:val="0D0D0D" w:themeColor="text1" w:themeTint="F2"/>
                <w:kern w:val="0"/>
                <w:szCs w:val="21"/>
                <w:lang w:bidi="ar"/>
              </w:rPr>
            </w:pPr>
            <w:r w:rsidRPr="00A1019D">
              <w:rPr>
                <w:rFonts w:ascii="仿宋" w:eastAsia="宋体" w:hAnsi="仿宋" w:cs="仿宋" w:hint="eastAsia"/>
                <w:color w:val="0D0D0D" w:themeColor="text1" w:themeTint="F2"/>
                <w:kern w:val="0"/>
                <w:szCs w:val="21"/>
                <w:lang w:bidi="ar"/>
              </w:rPr>
              <w:t>5%</w:t>
            </w:r>
          </w:p>
        </w:tc>
        <w:tc>
          <w:tcPr>
            <w:tcW w:w="1152"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44F9FBD"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视项目具体情况发包人有权内部通报批评承包单位；情节严重的发包人有权暂停承包人投标资格</w:t>
            </w:r>
            <w:r w:rsidRPr="00A1019D">
              <w:rPr>
                <w:rFonts w:ascii="仿宋" w:eastAsia="宋体" w:hAnsi="仿宋" w:cs="仿宋" w:hint="eastAsia"/>
                <w:color w:val="0D0D0D" w:themeColor="text1" w:themeTint="F2"/>
                <w:kern w:val="0"/>
                <w:szCs w:val="21"/>
                <w:lang w:bidi="ar"/>
              </w:rPr>
              <w:t>3</w:t>
            </w:r>
            <w:r w:rsidRPr="00A1019D">
              <w:rPr>
                <w:rFonts w:ascii="仿宋" w:eastAsia="宋体" w:hAnsi="仿宋" w:cs="仿宋" w:hint="eastAsia"/>
                <w:color w:val="0D0D0D" w:themeColor="text1" w:themeTint="F2"/>
                <w:kern w:val="0"/>
                <w:szCs w:val="21"/>
                <w:lang w:bidi="ar"/>
              </w:rPr>
              <w:t>—</w:t>
            </w:r>
            <w:r w:rsidRPr="00A1019D">
              <w:rPr>
                <w:rFonts w:ascii="仿宋" w:eastAsia="宋体" w:hAnsi="仿宋" w:cs="仿宋" w:hint="eastAsia"/>
                <w:color w:val="0D0D0D" w:themeColor="text1" w:themeTint="F2"/>
                <w:kern w:val="0"/>
                <w:szCs w:val="21"/>
                <w:lang w:bidi="ar"/>
              </w:rPr>
              <w:t>6</w:t>
            </w:r>
            <w:r w:rsidRPr="00A1019D">
              <w:rPr>
                <w:rFonts w:ascii="仿宋" w:eastAsia="宋体" w:hAnsi="仿宋" w:cs="仿宋" w:hint="eastAsia"/>
                <w:color w:val="0D0D0D" w:themeColor="text1" w:themeTint="F2"/>
                <w:kern w:val="0"/>
                <w:szCs w:val="21"/>
                <w:lang w:bidi="ar"/>
              </w:rPr>
              <w:t>个月。</w:t>
            </w:r>
          </w:p>
        </w:tc>
        <w:tc>
          <w:tcPr>
            <w:tcW w:w="57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DB001EE" w14:textId="77777777" w:rsidR="00B741CD" w:rsidRPr="00A1019D" w:rsidRDefault="00B741CD">
            <w:pPr>
              <w:rPr>
                <w:rFonts w:ascii="仿宋" w:eastAsia="宋体" w:hAnsi="仿宋" w:cs="仿宋"/>
                <w:color w:val="0D0D0D" w:themeColor="text1" w:themeTint="F2"/>
                <w:sz w:val="24"/>
                <w:szCs w:val="24"/>
              </w:rPr>
            </w:pPr>
          </w:p>
        </w:tc>
      </w:tr>
      <w:tr w:rsidR="00B741CD" w:rsidRPr="00A1019D" w14:paraId="2CE5BCE5" w14:textId="77777777">
        <w:trPr>
          <w:trHeight w:val="1945"/>
        </w:trPr>
        <w:tc>
          <w:tcPr>
            <w:tcW w:w="42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0F2D979"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5</w:t>
            </w:r>
          </w:p>
        </w:tc>
        <w:tc>
          <w:tcPr>
            <w:tcW w:w="1363"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F8DFAFB"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&gt;10%</w:t>
            </w:r>
            <w:r w:rsidRPr="00A1019D">
              <w:rPr>
                <w:rFonts w:ascii="仿宋" w:eastAsia="宋体" w:hAnsi="仿宋" w:cs="仿宋" w:hint="eastAsia"/>
                <w:color w:val="0D0D0D" w:themeColor="text1" w:themeTint="F2"/>
                <w:kern w:val="0"/>
                <w:szCs w:val="21"/>
                <w:lang w:bidi="ar"/>
              </w:rPr>
              <w:t>（含）</w:t>
            </w:r>
          </w:p>
        </w:tc>
        <w:tc>
          <w:tcPr>
            <w:tcW w:w="157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4E24B1E"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&gt;15%</w:t>
            </w:r>
            <w:r w:rsidRPr="00A1019D">
              <w:rPr>
                <w:rFonts w:ascii="仿宋" w:eastAsia="宋体" w:hAnsi="仿宋" w:cs="仿宋" w:hint="eastAsia"/>
                <w:color w:val="0D0D0D" w:themeColor="text1" w:themeTint="F2"/>
                <w:kern w:val="0"/>
                <w:szCs w:val="21"/>
                <w:lang w:bidi="ar"/>
              </w:rPr>
              <w:t>（含）</w:t>
            </w:r>
          </w:p>
        </w:tc>
        <w:tc>
          <w:tcPr>
            <w:tcW w:w="1463"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868B93B"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&gt;8%</w:t>
            </w:r>
            <w:r w:rsidRPr="00A1019D">
              <w:rPr>
                <w:rFonts w:ascii="仿宋" w:eastAsia="宋体" w:hAnsi="仿宋" w:cs="仿宋" w:hint="eastAsia"/>
                <w:color w:val="0D0D0D" w:themeColor="text1" w:themeTint="F2"/>
                <w:kern w:val="0"/>
                <w:szCs w:val="21"/>
                <w:lang w:bidi="ar"/>
              </w:rPr>
              <w:t>（含）</w:t>
            </w:r>
          </w:p>
        </w:tc>
        <w:tc>
          <w:tcPr>
            <w:tcW w:w="145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496E5AC" w14:textId="77777777" w:rsidR="00B741CD" w:rsidRPr="00A1019D" w:rsidRDefault="00606632">
            <w:pPr>
              <w:widowControl/>
              <w:jc w:val="center"/>
              <w:textAlignment w:val="center"/>
              <w:rPr>
                <w:rFonts w:ascii="仿宋" w:eastAsia="仿宋" w:hAnsi="仿宋" w:cs="仿宋"/>
                <w:color w:val="0D0D0D" w:themeColor="text1" w:themeTint="F2"/>
                <w:szCs w:val="21"/>
              </w:rPr>
            </w:pPr>
            <w:r w:rsidRPr="00A1019D">
              <w:rPr>
                <w:rFonts w:ascii="仿宋" w:eastAsia="宋体" w:hAnsi="仿宋" w:cs="仿宋" w:hint="eastAsia"/>
                <w:color w:val="0D0D0D" w:themeColor="text1" w:themeTint="F2"/>
                <w:kern w:val="0"/>
                <w:szCs w:val="21"/>
                <w:lang w:bidi="ar"/>
              </w:rPr>
              <w:t>&gt;10%</w:t>
            </w:r>
            <w:r w:rsidRPr="00A1019D">
              <w:rPr>
                <w:rFonts w:ascii="仿宋" w:eastAsia="宋体" w:hAnsi="仿宋" w:cs="仿宋" w:hint="eastAsia"/>
                <w:color w:val="0D0D0D" w:themeColor="text1" w:themeTint="F2"/>
                <w:kern w:val="0"/>
                <w:szCs w:val="21"/>
                <w:lang w:bidi="ar"/>
              </w:rPr>
              <w:t>（含）</w:t>
            </w:r>
          </w:p>
        </w:tc>
        <w:tc>
          <w:tcPr>
            <w:tcW w:w="99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BF5DE23" w14:textId="77777777" w:rsidR="00B741CD" w:rsidRPr="00A1019D" w:rsidRDefault="00606632">
            <w:pPr>
              <w:widowControl/>
              <w:jc w:val="center"/>
              <w:textAlignment w:val="center"/>
              <w:rPr>
                <w:rFonts w:ascii="仿宋" w:eastAsia="仿宋" w:hAnsi="仿宋" w:cs="仿宋"/>
                <w:color w:val="0D0D0D" w:themeColor="text1" w:themeTint="F2"/>
                <w:kern w:val="0"/>
                <w:szCs w:val="21"/>
                <w:lang w:bidi="ar"/>
              </w:rPr>
            </w:pPr>
            <w:r w:rsidRPr="00A1019D">
              <w:rPr>
                <w:rFonts w:ascii="仿宋" w:eastAsia="宋体" w:hAnsi="仿宋" w:cs="仿宋" w:hint="eastAsia"/>
                <w:color w:val="0D0D0D" w:themeColor="text1" w:themeTint="F2"/>
                <w:kern w:val="0"/>
                <w:szCs w:val="21"/>
                <w:lang w:bidi="ar"/>
              </w:rPr>
              <w:t>10%</w:t>
            </w:r>
          </w:p>
        </w:tc>
        <w:tc>
          <w:tcPr>
            <w:tcW w:w="1152"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257B8B5" w14:textId="77777777" w:rsidR="00B741CD" w:rsidRPr="00A1019D" w:rsidRDefault="00B741CD">
            <w:pPr>
              <w:jc w:val="center"/>
              <w:rPr>
                <w:rFonts w:ascii="仿宋" w:eastAsia="仿宋" w:hAnsi="仿宋" w:cs="仿宋"/>
                <w:color w:val="0D0D0D" w:themeColor="text1" w:themeTint="F2"/>
                <w:sz w:val="24"/>
                <w:szCs w:val="24"/>
              </w:rPr>
            </w:pPr>
          </w:p>
        </w:tc>
        <w:tc>
          <w:tcPr>
            <w:tcW w:w="57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A55E958" w14:textId="77777777" w:rsidR="00B741CD" w:rsidRPr="00A1019D" w:rsidRDefault="00B741CD">
            <w:pPr>
              <w:jc w:val="center"/>
              <w:rPr>
                <w:rFonts w:ascii="仿宋" w:eastAsia="宋体" w:hAnsi="仿宋" w:cs="仿宋"/>
                <w:color w:val="0D0D0D" w:themeColor="text1" w:themeTint="F2"/>
                <w:sz w:val="24"/>
                <w:szCs w:val="24"/>
              </w:rPr>
            </w:pPr>
          </w:p>
        </w:tc>
      </w:tr>
      <w:tr w:rsidR="00B741CD" w:rsidRPr="00A1019D" w14:paraId="38AB7811" w14:textId="77777777">
        <w:trPr>
          <w:trHeight w:val="1800"/>
        </w:trPr>
        <w:tc>
          <w:tcPr>
            <w:tcW w:w="9000" w:type="dxa"/>
            <w:gridSpan w:val="8"/>
            <w:tcBorders>
              <w:top w:val="single" w:sz="4" w:space="0" w:color="000000"/>
              <w:left w:val="single" w:sz="4" w:space="0" w:color="000000"/>
              <w:bottom w:val="single" w:sz="4" w:space="0" w:color="000000"/>
              <w:right w:val="single" w:sz="4" w:space="0" w:color="000000"/>
            </w:tcBorders>
            <w:tcMar>
              <w:top w:w="15" w:type="dxa"/>
              <w:left w:w="15" w:type="dxa"/>
              <w:right w:w="15" w:type="dxa"/>
            </w:tcMar>
          </w:tcPr>
          <w:p w14:paraId="048C7490" w14:textId="77777777" w:rsidR="00B741CD" w:rsidRPr="00A1019D" w:rsidRDefault="00606632">
            <w:pPr>
              <w:widowControl/>
              <w:numPr>
                <w:ilvl w:val="255"/>
                <w:numId w:val="0"/>
              </w:numPr>
              <w:jc w:val="left"/>
              <w:textAlignment w:val="top"/>
              <w:rPr>
                <w:rFonts w:ascii="仿宋" w:eastAsia="宋体" w:hAnsi="仿宋" w:cs="仿宋"/>
                <w:color w:val="0D0D0D" w:themeColor="text1" w:themeTint="F2"/>
              </w:rPr>
            </w:pPr>
            <w:r w:rsidRPr="00A1019D">
              <w:rPr>
                <w:rFonts w:ascii="仿宋" w:eastAsia="宋体" w:hAnsi="仿宋" w:cs="仿宋" w:hint="eastAsia"/>
                <w:color w:val="0D0D0D" w:themeColor="text1" w:themeTint="F2"/>
              </w:rPr>
              <w:t>说明：</w:t>
            </w:r>
          </w:p>
          <w:p w14:paraId="1B6063D9" w14:textId="77777777" w:rsidR="00B741CD" w:rsidRPr="00A1019D" w:rsidRDefault="00606632">
            <w:pPr>
              <w:widowControl/>
              <w:numPr>
                <w:ilvl w:val="0"/>
                <w:numId w:val="2"/>
              </w:numPr>
              <w:jc w:val="left"/>
              <w:textAlignment w:val="top"/>
              <w:rPr>
                <w:rFonts w:ascii="仿宋" w:eastAsia="宋体" w:hAnsi="仿宋" w:cs="仿宋"/>
                <w:color w:val="0D0D0D" w:themeColor="text1" w:themeTint="F2"/>
              </w:rPr>
            </w:pPr>
            <w:r w:rsidRPr="00A1019D">
              <w:rPr>
                <w:rFonts w:ascii="仿宋" w:eastAsia="宋体" w:hAnsi="仿宋" w:cs="仿宋" w:hint="eastAsia"/>
                <w:color w:val="0D0D0D" w:themeColor="text1" w:themeTint="F2"/>
              </w:rPr>
              <w:t>核减率</w:t>
            </w:r>
            <w:r w:rsidRPr="00A1019D">
              <w:rPr>
                <w:rFonts w:ascii="仿宋" w:eastAsia="宋体" w:hAnsi="仿宋" w:cs="仿宋" w:hint="eastAsia"/>
                <w:color w:val="0D0D0D" w:themeColor="text1" w:themeTint="F2"/>
              </w:rPr>
              <w:t>=</w:t>
            </w:r>
            <w:r w:rsidRPr="00A1019D">
              <w:rPr>
                <w:rFonts w:ascii="仿宋" w:eastAsia="宋体" w:hAnsi="仿宋" w:cs="仿宋" w:hint="eastAsia"/>
                <w:color w:val="0D0D0D" w:themeColor="text1" w:themeTint="F2"/>
              </w:rPr>
              <w:t>评审审定核减金额÷送审总金额×</w:t>
            </w:r>
            <w:r w:rsidRPr="00A1019D">
              <w:rPr>
                <w:rFonts w:ascii="仿宋" w:eastAsia="宋体" w:hAnsi="仿宋" w:cs="仿宋" w:hint="eastAsia"/>
                <w:color w:val="0D0D0D" w:themeColor="text1" w:themeTint="F2"/>
              </w:rPr>
              <w:t>100%</w:t>
            </w:r>
            <w:r w:rsidRPr="00A1019D">
              <w:rPr>
                <w:rFonts w:ascii="仿宋" w:eastAsia="宋体" w:hAnsi="仿宋" w:cs="仿宋" w:hint="eastAsia"/>
                <w:color w:val="0D0D0D" w:themeColor="text1" w:themeTint="F2"/>
              </w:rPr>
              <w:t>；偏差率</w:t>
            </w:r>
            <w:r w:rsidRPr="00A1019D">
              <w:rPr>
                <w:rFonts w:ascii="仿宋" w:eastAsia="宋体" w:hAnsi="仿宋" w:cs="仿宋" w:hint="eastAsia"/>
                <w:color w:val="0D0D0D" w:themeColor="text1" w:themeTint="F2"/>
              </w:rPr>
              <w:t>=</w:t>
            </w:r>
            <w:r w:rsidRPr="00A1019D">
              <w:rPr>
                <w:rFonts w:ascii="仿宋" w:eastAsia="宋体" w:hAnsi="仿宋" w:cs="仿宋" w:hint="eastAsia"/>
                <w:color w:val="0D0D0D" w:themeColor="text1" w:themeTint="F2"/>
              </w:rPr>
              <w:t>（审增金额</w:t>
            </w:r>
            <w:r w:rsidRPr="00A1019D">
              <w:rPr>
                <w:rFonts w:ascii="仿宋" w:eastAsia="宋体" w:hAnsi="仿宋" w:cs="仿宋" w:hint="eastAsia"/>
                <w:color w:val="0D0D0D" w:themeColor="text1" w:themeTint="F2"/>
              </w:rPr>
              <w:t>+|</w:t>
            </w:r>
            <w:r w:rsidRPr="00A1019D">
              <w:rPr>
                <w:rFonts w:ascii="仿宋" w:eastAsia="宋体" w:hAnsi="仿宋" w:cs="仿宋" w:hint="eastAsia"/>
                <w:color w:val="0D0D0D" w:themeColor="text1" w:themeTint="F2"/>
              </w:rPr>
              <w:t>审</w:t>
            </w:r>
            <w:proofErr w:type="gramStart"/>
            <w:r w:rsidRPr="00A1019D">
              <w:rPr>
                <w:rFonts w:ascii="仿宋" w:eastAsia="宋体" w:hAnsi="仿宋" w:cs="仿宋" w:hint="eastAsia"/>
                <w:color w:val="0D0D0D" w:themeColor="text1" w:themeTint="F2"/>
              </w:rPr>
              <w:t>减金额</w:t>
            </w:r>
            <w:proofErr w:type="gramEnd"/>
            <w:r w:rsidRPr="00A1019D">
              <w:rPr>
                <w:rFonts w:ascii="仿宋" w:eastAsia="宋体" w:hAnsi="仿宋" w:cs="仿宋" w:hint="eastAsia"/>
                <w:color w:val="0D0D0D" w:themeColor="text1" w:themeTint="F2"/>
              </w:rPr>
              <w:t>|</w:t>
            </w:r>
            <w:r w:rsidRPr="00A1019D">
              <w:rPr>
                <w:rFonts w:ascii="仿宋" w:eastAsia="宋体" w:hAnsi="仿宋" w:cs="仿宋" w:hint="eastAsia"/>
                <w:color w:val="0D0D0D" w:themeColor="text1" w:themeTint="F2"/>
              </w:rPr>
              <w:t>）÷评审审定金额×</w:t>
            </w:r>
            <w:r w:rsidRPr="00A1019D">
              <w:rPr>
                <w:rFonts w:ascii="仿宋" w:eastAsia="宋体" w:hAnsi="仿宋" w:cs="仿宋" w:hint="eastAsia"/>
                <w:color w:val="0D0D0D" w:themeColor="text1" w:themeTint="F2"/>
              </w:rPr>
              <w:t>100%</w:t>
            </w:r>
            <w:r w:rsidRPr="00A1019D">
              <w:rPr>
                <w:rFonts w:ascii="仿宋" w:eastAsia="宋体" w:hAnsi="仿宋" w:cs="仿宋" w:hint="eastAsia"/>
                <w:color w:val="0D0D0D" w:themeColor="text1" w:themeTint="F2"/>
              </w:rPr>
              <w:t>。</w:t>
            </w:r>
            <w:r w:rsidRPr="00A1019D">
              <w:rPr>
                <w:rFonts w:ascii="仿宋" w:eastAsia="宋体" w:hAnsi="仿宋" w:cs="仿宋" w:hint="eastAsia"/>
                <w:color w:val="0D0D0D" w:themeColor="text1" w:themeTint="F2"/>
              </w:rPr>
              <w:br/>
              <w:t>2</w:t>
            </w:r>
            <w:r w:rsidRPr="00A1019D">
              <w:rPr>
                <w:rFonts w:ascii="仿宋" w:eastAsia="宋体" w:hAnsi="仿宋" w:cs="仿宋" w:hint="eastAsia"/>
                <w:color w:val="0D0D0D" w:themeColor="text1" w:themeTint="F2"/>
              </w:rPr>
              <w:t>、概算或预算审核结果取核减率或偏差率两者中处罚严格的一档进行处罚，概算或预算内两项处罚不叠加，概算处罚与预算处罚分别进行，可叠加。如：某项目概算核减率</w:t>
            </w:r>
            <w:r w:rsidRPr="00A1019D">
              <w:rPr>
                <w:rFonts w:ascii="仿宋" w:eastAsia="宋体" w:hAnsi="仿宋" w:cs="仿宋" w:hint="eastAsia"/>
                <w:color w:val="0D0D0D" w:themeColor="text1" w:themeTint="F2"/>
              </w:rPr>
              <w:t>5.5%,</w:t>
            </w:r>
            <w:r w:rsidRPr="00A1019D">
              <w:rPr>
                <w:rFonts w:ascii="仿宋" w:eastAsia="宋体" w:hAnsi="仿宋" w:cs="仿宋" w:hint="eastAsia"/>
                <w:color w:val="0D0D0D" w:themeColor="text1" w:themeTint="F2"/>
              </w:rPr>
              <w:t>偏差率</w:t>
            </w:r>
            <w:r w:rsidRPr="00A1019D">
              <w:rPr>
                <w:rFonts w:ascii="仿宋" w:eastAsia="宋体" w:hAnsi="仿宋" w:cs="仿宋" w:hint="eastAsia"/>
                <w:color w:val="0D0D0D" w:themeColor="text1" w:themeTint="F2"/>
              </w:rPr>
              <w:t>12.5%</w:t>
            </w:r>
            <w:r w:rsidRPr="00A1019D">
              <w:rPr>
                <w:rFonts w:ascii="仿宋" w:eastAsia="宋体" w:hAnsi="仿宋" w:cs="仿宋" w:hint="eastAsia"/>
                <w:color w:val="0D0D0D" w:themeColor="text1" w:themeTint="F2"/>
              </w:rPr>
              <w:t>，则按第三</w:t>
            </w:r>
            <w:proofErr w:type="gramStart"/>
            <w:r w:rsidRPr="00A1019D">
              <w:rPr>
                <w:rFonts w:ascii="仿宋" w:eastAsia="宋体" w:hAnsi="仿宋" w:cs="仿宋" w:hint="eastAsia"/>
                <w:color w:val="0D0D0D" w:themeColor="text1" w:themeTint="F2"/>
              </w:rPr>
              <w:t>档</w:t>
            </w:r>
            <w:proofErr w:type="gramEnd"/>
            <w:r w:rsidRPr="00A1019D">
              <w:rPr>
                <w:rFonts w:ascii="仿宋" w:eastAsia="宋体" w:hAnsi="仿宋" w:cs="仿宋" w:hint="eastAsia"/>
                <w:color w:val="0D0D0D" w:themeColor="text1" w:themeTint="F2"/>
              </w:rPr>
              <w:t>扣减</w:t>
            </w:r>
            <w:r w:rsidRPr="00A1019D">
              <w:rPr>
                <w:rFonts w:ascii="仿宋" w:eastAsia="宋体" w:hAnsi="仿宋" w:cs="仿宋" w:hint="eastAsia"/>
                <w:color w:val="0D0D0D" w:themeColor="text1" w:themeTint="F2"/>
              </w:rPr>
              <w:t>4%</w:t>
            </w:r>
            <w:r w:rsidRPr="00A1019D">
              <w:rPr>
                <w:rFonts w:ascii="仿宋" w:eastAsia="宋体" w:hAnsi="仿宋" w:cs="仿宋" w:hint="eastAsia"/>
                <w:color w:val="0D0D0D" w:themeColor="text1" w:themeTint="F2"/>
              </w:rPr>
              <w:t>进行处罚；预算核减率</w:t>
            </w:r>
            <w:r w:rsidRPr="00A1019D">
              <w:rPr>
                <w:rFonts w:ascii="仿宋" w:eastAsia="宋体" w:hAnsi="仿宋" w:cs="仿宋" w:hint="eastAsia"/>
                <w:color w:val="0D0D0D" w:themeColor="text1" w:themeTint="F2"/>
              </w:rPr>
              <w:t>3.5%</w:t>
            </w:r>
            <w:r w:rsidRPr="00A1019D">
              <w:rPr>
                <w:rFonts w:ascii="仿宋" w:eastAsia="宋体" w:hAnsi="仿宋" w:cs="仿宋" w:hint="eastAsia"/>
                <w:color w:val="0D0D0D" w:themeColor="text1" w:themeTint="F2"/>
              </w:rPr>
              <w:t>，偏差率</w:t>
            </w:r>
            <w:r w:rsidRPr="00A1019D">
              <w:rPr>
                <w:rFonts w:ascii="仿宋" w:eastAsia="宋体" w:hAnsi="仿宋" w:cs="仿宋" w:hint="eastAsia"/>
                <w:color w:val="0D0D0D" w:themeColor="text1" w:themeTint="F2"/>
              </w:rPr>
              <w:t>4.5%</w:t>
            </w:r>
            <w:r w:rsidRPr="00A1019D">
              <w:rPr>
                <w:rFonts w:ascii="仿宋" w:eastAsia="宋体" w:hAnsi="仿宋" w:cs="仿宋" w:hint="eastAsia"/>
                <w:color w:val="0D0D0D" w:themeColor="text1" w:themeTint="F2"/>
              </w:rPr>
              <w:t>，则按第二</w:t>
            </w:r>
            <w:proofErr w:type="gramStart"/>
            <w:r w:rsidRPr="00A1019D">
              <w:rPr>
                <w:rFonts w:ascii="仿宋" w:eastAsia="宋体" w:hAnsi="仿宋" w:cs="仿宋" w:hint="eastAsia"/>
                <w:color w:val="0D0D0D" w:themeColor="text1" w:themeTint="F2"/>
              </w:rPr>
              <w:t>档</w:t>
            </w:r>
            <w:proofErr w:type="gramEnd"/>
            <w:r w:rsidRPr="00A1019D">
              <w:rPr>
                <w:rFonts w:ascii="仿宋" w:eastAsia="宋体" w:hAnsi="仿宋" w:cs="仿宋" w:hint="eastAsia"/>
                <w:color w:val="0D0D0D" w:themeColor="text1" w:themeTint="F2"/>
              </w:rPr>
              <w:t>扣减</w:t>
            </w:r>
            <w:r w:rsidRPr="00A1019D">
              <w:rPr>
                <w:rFonts w:ascii="仿宋" w:eastAsia="宋体" w:hAnsi="仿宋" w:cs="仿宋" w:hint="eastAsia"/>
                <w:color w:val="0D0D0D" w:themeColor="text1" w:themeTint="F2"/>
              </w:rPr>
              <w:t>3%</w:t>
            </w:r>
            <w:r w:rsidRPr="00A1019D">
              <w:rPr>
                <w:rFonts w:ascii="仿宋" w:eastAsia="宋体" w:hAnsi="仿宋" w:cs="仿宋" w:hint="eastAsia"/>
                <w:color w:val="0D0D0D" w:themeColor="text1" w:themeTint="F2"/>
              </w:rPr>
              <w:t>进行处罚；该项目共计核减费用比例为</w:t>
            </w:r>
            <w:r w:rsidRPr="00A1019D">
              <w:rPr>
                <w:rFonts w:ascii="仿宋" w:eastAsia="宋体" w:hAnsi="仿宋" w:cs="仿宋" w:hint="eastAsia"/>
                <w:color w:val="0D0D0D" w:themeColor="text1" w:themeTint="F2"/>
              </w:rPr>
              <w:t>4%+3%=7%</w:t>
            </w:r>
            <w:r w:rsidRPr="00A1019D">
              <w:rPr>
                <w:rFonts w:ascii="仿宋" w:eastAsia="宋体" w:hAnsi="仿宋" w:cs="仿宋" w:hint="eastAsia"/>
                <w:color w:val="0D0D0D" w:themeColor="text1" w:themeTint="F2"/>
              </w:rPr>
              <w:t>。</w:t>
            </w:r>
            <w:r w:rsidRPr="00A1019D">
              <w:rPr>
                <w:rFonts w:ascii="仿宋" w:eastAsia="宋体" w:hAnsi="仿宋" w:cs="仿宋" w:hint="eastAsia"/>
                <w:color w:val="0D0D0D" w:themeColor="text1" w:themeTint="F2"/>
              </w:rPr>
              <w:br/>
              <w:t>3</w:t>
            </w:r>
            <w:r w:rsidRPr="00A1019D">
              <w:rPr>
                <w:rFonts w:ascii="仿宋" w:eastAsia="宋体" w:hAnsi="仿宋" w:cs="仿宋" w:hint="eastAsia"/>
                <w:color w:val="0D0D0D" w:themeColor="text1" w:themeTint="F2"/>
              </w:rPr>
              <w:t>、承包人编制概预算质量违约责任以设计费合同金额（包括施工图预算编制费用和</w:t>
            </w:r>
            <w:r w:rsidRPr="00A1019D">
              <w:rPr>
                <w:rFonts w:ascii="仿宋" w:eastAsia="宋体" w:hAnsi="仿宋" w:cs="仿宋" w:hint="eastAsia"/>
                <w:color w:val="0D0D0D" w:themeColor="text1" w:themeTint="F2"/>
              </w:rPr>
              <w:t>BIM</w:t>
            </w:r>
            <w:r w:rsidRPr="00A1019D">
              <w:rPr>
                <w:rFonts w:ascii="仿宋" w:eastAsia="宋体" w:hAnsi="仿宋" w:cs="仿宋" w:hint="eastAsia"/>
                <w:color w:val="0D0D0D" w:themeColor="text1" w:themeTint="F2"/>
              </w:rPr>
              <w:t>技术应用费用（如有））为基数计算。</w:t>
            </w:r>
          </w:p>
          <w:p w14:paraId="5BE343C3" w14:textId="77777777" w:rsidR="00B741CD" w:rsidRPr="00A1019D" w:rsidRDefault="00606632">
            <w:pPr>
              <w:pStyle w:val="a0"/>
              <w:rPr>
                <w:color w:val="0D0D0D" w:themeColor="text1" w:themeTint="F2"/>
              </w:rPr>
            </w:pPr>
            <w:r w:rsidRPr="00A1019D">
              <w:rPr>
                <w:rFonts w:ascii="仿宋" w:eastAsia="宋体" w:hAnsi="仿宋" w:cs="仿宋" w:hint="eastAsia"/>
                <w:color w:val="0D0D0D" w:themeColor="text1" w:themeTint="F2"/>
              </w:rPr>
              <w:t>4</w:t>
            </w:r>
            <w:r w:rsidRPr="00A1019D">
              <w:rPr>
                <w:rFonts w:ascii="仿宋" w:eastAsia="宋体" w:hAnsi="仿宋" w:cs="仿宋" w:hint="eastAsia"/>
                <w:color w:val="0D0D0D" w:themeColor="text1" w:themeTint="F2"/>
              </w:rPr>
              <w:t>、上述涉及概算方面违约责任条款不适用于设计从施工图设计阶段开始的项目</w:t>
            </w:r>
          </w:p>
        </w:tc>
      </w:tr>
    </w:tbl>
    <w:p w14:paraId="2529F10E" w14:textId="77777777" w:rsidR="00B741CD" w:rsidRPr="00A1019D" w:rsidRDefault="00606632">
      <w:pPr>
        <w:spacing w:line="360" w:lineRule="auto"/>
        <w:ind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w:t>
      </w:r>
    </w:p>
    <w:p w14:paraId="5511677F" w14:textId="77777777" w:rsidR="00B741CD" w:rsidRPr="00A1019D" w:rsidRDefault="00606632">
      <w:pPr>
        <w:pStyle w:val="3"/>
        <w:ind w:firstLineChars="0" w:firstLine="0"/>
        <w:rPr>
          <w:rFonts w:ascii="仿宋" w:eastAsia="宋体" w:hAnsi="仿宋" w:cs="仿宋"/>
          <w:bCs w:val="0"/>
          <w:color w:val="0D0D0D" w:themeColor="text1" w:themeTint="F2"/>
          <w:szCs w:val="24"/>
        </w:rPr>
      </w:pPr>
      <w:bookmarkStart w:id="1749" w:name="_Toc6934"/>
      <w:bookmarkStart w:id="1750" w:name="_Toc149594774"/>
      <w:r w:rsidRPr="00A1019D">
        <w:rPr>
          <w:rFonts w:ascii="仿宋" w:eastAsia="宋体" w:hAnsi="仿宋" w:cs="仿宋" w:hint="eastAsia"/>
          <w:bCs w:val="0"/>
          <w:color w:val="0D0D0D" w:themeColor="text1" w:themeTint="F2"/>
          <w:szCs w:val="24"/>
        </w:rPr>
        <w:lastRenderedPageBreak/>
        <w:t xml:space="preserve">6. </w:t>
      </w:r>
      <w:r w:rsidRPr="00A1019D">
        <w:rPr>
          <w:rFonts w:ascii="仿宋" w:eastAsia="宋体" w:hAnsi="仿宋" w:cs="仿宋" w:hint="eastAsia"/>
          <w:bCs w:val="0"/>
          <w:color w:val="0D0D0D" w:themeColor="text1" w:themeTint="F2"/>
          <w:szCs w:val="24"/>
        </w:rPr>
        <w:t>材料和工程设备</w:t>
      </w:r>
      <w:bookmarkEnd w:id="1749"/>
      <w:bookmarkEnd w:id="1750"/>
    </w:p>
    <w:p w14:paraId="17BC62EF" w14:textId="77777777" w:rsidR="00B741CD" w:rsidRPr="00A1019D" w:rsidRDefault="00606632">
      <w:pPr>
        <w:pStyle w:val="3"/>
        <w:ind w:firstLine="118"/>
        <w:rPr>
          <w:rFonts w:ascii="仿宋" w:eastAsia="宋体" w:hAnsi="仿宋" w:cs="仿宋"/>
          <w:bCs w:val="0"/>
          <w:color w:val="0D0D0D" w:themeColor="text1" w:themeTint="F2"/>
          <w:szCs w:val="24"/>
        </w:rPr>
      </w:pPr>
      <w:bookmarkStart w:id="1751" w:name="_Toc12143"/>
      <w:r w:rsidRPr="00A1019D">
        <w:rPr>
          <w:rFonts w:ascii="宋体" w:eastAsia="宋体" w:cs="宋体"/>
          <w:bCs w:val="0"/>
          <w:color w:val="0D0D0D" w:themeColor="text1" w:themeTint="F2"/>
          <w:szCs w:val="24"/>
        </w:rPr>
        <w:t xml:space="preserve">   </w:t>
      </w:r>
      <w:bookmarkStart w:id="1752" w:name="_Toc149594775"/>
      <w:r w:rsidRPr="00A1019D">
        <w:rPr>
          <w:rFonts w:ascii="仿宋" w:eastAsia="宋体" w:hAnsi="仿宋" w:cs="仿宋" w:hint="eastAsia"/>
          <w:bCs w:val="0"/>
          <w:color w:val="0D0D0D" w:themeColor="text1" w:themeTint="F2"/>
          <w:szCs w:val="24"/>
        </w:rPr>
        <w:t xml:space="preserve">6.1 </w:t>
      </w:r>
      <w:r w:rsidRPr="00A1019D">
        <w:rPr>
          <w:rFonts w:ascii="仿宋" w:eastAsia="宋体" w:hAnsi="仿宋" w:cs="仿宋" w:hint="eastAsia"/>
          <w:bCs w:val="0"/>
          <w:color w:val="0D0D0D" w:themeColor="text1" w:themeTint="F2"/>
          <w:szCs w:val="24"/>
        </w:rPr>
        <w:t>承包人提供的材料和工程设备</w:t>
      </w:r>
      <w:bookmarkEnd w:id="1751"/>
      <w:bookmarkEnd w:id="1752"/>
    </w:p>
    <w:p w14:paraId="312C1E9A" w14:textId="77777777" w:rsidR="00B741CD" w:rsidRPr="00A1019D" w:rsidRDefault="00606632">
      <w:pPr>
        <w:autoSpaceDE w:val="0"/>
        <w:autoSpaceDN w:val="0"/>
        <w:adjustRightInd w:val="0"/>
        <w:snapToGri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双方一致同意专用合同条款增加第</w:t>
      </w:r>
      <w:r w:rsidRPr="00A1019D">
        <w:rPr>
          <w:rFonts w:ascii="仿宋" w:eastAsia="宋体" w:hAnsi="仿宋" w:cs="仿宋" w:hint="eastAsia"/>
          <w:color w:val="0D0D0D" w:themeColor="text1" w:themeTint="F2"/>
          <w:sz w:val="24"/>
          <w:szCs w:val="24"/>
        </w:rPr>
        <w:t>6.1.4</w:t>
      </w:r>
      <w:r w:rsidRPr="00A1019D">
        <w:rPr>
          <w:rFonts w:ascii="仿宋" w:eastAsia="宋体" w:hAnsi="仿宋" w:cs="仿宋" w:hint="eastAsia"/>
          <w:color w:val="0D0D0D" w:themeColor="text1" w:themeTint="F2"/>
          <w:sz w:val="24"/>
          <w:szCs w:val="24"/>
        </w:rPr>
        <w:t>项：</w:t>
      </w:r>
    </w:p>
    <w:p w14:paraId="049EC122" w14:textId="77777777" w:rsidR="00B741CD" w:rsidRPr="00A1019D" w:rsidRDefault="00606632">
      <w:pPr>
        <w:autoSpaceDE w:val="0"/>
        <w:autoSpaceDN w:val="0"/>
        <w:adjustRightInd w:val="0"/>
        <w:spacing w:line="360" w:lineRule="auto"/>
        <w:ind w:firstLineChars="150" w:firstLine="36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6.1.4</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承包人采购的材料和工程设备不符合设计或有关标准要求时，承包人应在监理人要求的合理期限内将不符合设计或有关标准要求的材料、工程设备运出施工现场，并重新采购符合要求的材料、工程设备，由此增加的费用和（或）延误的工期，由承包人承担。</w:t>
      </w:r>
    </w:p>
    <w:p w14:paraId="5963D7E4"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）本</w:t>
      </w:r>
      <w:proofErr w:type="gramStart"/>
      <w:r w:rsidRPr="00A1019D">
        <w:rPr>
          <w:rFonts w:ascii="仿宋" w:eastAsia="宋体" w:hAnsi="仿宋" w:cs="仿宋" w:hint="eastAsia"/>
          <w:color w:val="0D0D0D" w:themeColor="text1" w:themeTint="F2"/>
          <w:kern w:val="0"/>
          <w:sz w:val="24"/>
          <w:szCs w:val="24"/>
        </w:rPr>
        <w:t>合同工程内所需</w:t>
      </w:r>
      <w:proofErr w:type="gramEnd"/>
      <w:r w:rsidRPr="00A1019D">
        <w:rPr>
          <w:rFonts w:ascii="仿宋" w:eastAsia="宋体" w:hAnsi="仿宋" w:cs="仿宋" w:hint="eastAsia"/>
          <w:color w:val="0D0D0D" w:themeColor="text1" w:themeTint="F2"/>
          <w:kern w:val="0"/>
          <w:sz w:val="24"/>
          <w:szCs w:val="24"/>
        </w:rPr>
        <w:t>的所有材料设备由承包人自行组织购买供应，</w:t>
      </w:r>
      <w:proofErr w:type="gramStart"/>
      <w:r w:rsidRPr="00A1019D">
        <w:rPr>
          <w:rFonts w:ascii="仿宋" w:eastAsia="宋体" w:hAnsi="仿宋" w:cs="仿宋" w:hint="eastAsia"/>
          <w:color w:val="0D0D0D" w:themeColor="text1" w:themeTint="F2"/>
          <w:kern w:val="0"/>
          <w:sz w:val="24"/>
          <w:szCs w:val="24"/>
        </w:rPr>
        <w:t>凡使用于</w:t>
      </w:r>
      <w:proofErr w:type="gramEnd"/>
      <w:r w:rsidRPr="00A1019D">
        <w:rPr>
          <w:rFonts w:ascii="仿宋" w:eastAsia="宋体" w:hAnsi="仿宋" w:cs="仿宋" w:hint="eastAsia"/>
          <w:color w:val="0D0D0D" w:themeColor="text1" w:themeTint="F2"/>
          <w:kern w:val="0"/>
          <w:sz w:val="24"/>
          <w:szCs w:val="24"/>
        </w:rPr>
        <w:t>工程实体的各类材料</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设备</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构配件的采购，按照发包人工程材料、设备、构配件采购相关管理制度或文件执行。其中，</w:t>
      </w:r>
      <w:proofErr w:type="gramStart"/>
      <w:r w:rsidRPr="00A1019D">
        <w:rPr>
          <w:rFonts w:ascii="仿宋" w:eastAsia="宋体" w:hAnsi="仿宋" w:cs="仿宋" w:hint="eastAsia"/>
          <w:color w:val="0D0D0D" w:themeColor="text1" w:themeTint="F2"/>
          <w:kern w:val="0"/>
          <w:sz w:val="24"/>
          <w:szCs w:val="24"/>
        </w:rPr>
        <w:t>水稳料</w:t>
      </w:r>
      <w:proofErr w:type="gramEnd"/>
      <w:r w:rsidRPr="00A1019D">
        <w:rPr>
          <w:rFonts w:ascii="仿宋" w:eastAsia="宋体" w:hAnsi="仿宋" w:cs="仿宋" w:hint="eastAsia"/>
          <w:color w:val="0D0D0D" w:themeColor="text1" w:themeTint="F2"/>
          <w:kern w:val="0"/>
          <w:sz w:val="24"/>
          <w:szCs w:val="24"/>
        </w:rPr>
        <w:t>、砂浆、商品混凝土（含沥青混凝土、水泥混凝土）及混凝土（含沥青混凝土、水泥混凝土）搅拌站点的选取须报发包人审批同意后使用。</w:t>
      </w:r>
    </w:p>
    <w:p w14:paraId="665E3BEA"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承包人应采取有效的措施保证材料供应，确保工程按工期按质量完成，不能因货物供应紧张、价格变动、资金紧缺等原因，影响工程进度。若发包人发现承包人由于材料供应缓慢而影响工程进度，有权要求承包人更换材料供应商，所发生的材料价差均由承包人承担。</w:t>
      </w:r>
    </w:p>
    <w:p w14:paraId="482D640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4</w:t>
      </w:r>
      <w:r w:rsidRPr="00A1019D">
        <w:rPr>
          <w:rFonts w:ascii="仿宋" w:eastAsia="宋体" w:hAnsi="仿宋" w:cs="仿宋" w:hint="eastAsia"/>
          <w:color w:val="0D0D0D" w:themeColor="text1" w:themeTint="F2"/>
          <w:kern w:val="0"/>
          <w:sz w:val="24"/>
          <w:szCs w:val="24"/>
        </w:rPr>
        <w:t>）未按投入计划投入相应主要材料的违约责任：承包人未按投入计划投入相应的主要材料，经监理人、发包人检查发现的，书面告知限期整改，承包人未在限期内完成整改的，则应承担违约金</w:t>
      </w:r>
      <w:r w:rsidRPr="00A1019D">
        <w:rPr>
          <w:rFonts w:ascii="仿宋" w:eastAsia="宋体" w:hAnsi="仿宋" w:cs="仿宋" w:hint="eastAsia"/>
          <w:color w:val="0D0D0D" w:themeColor="text1" w:themeTint="F2"/>
          <w:kern w:val="0"/>
          <w:sz w:val="24"/>
          <w:szCs w:val="24"/>
        </w:rPr>
        <w:t>1.5</w:t>
      </w:r>
      <w:r w:rsidRPr="00A1019D">
        <w:rPr>
          <w:rFonts w:ascii="仿宋" w:eastAsia="宋体" w:hAnsi="仿宋" w:cs="仿宋" w:hint="eastAsia"/>
          <w:color w:val="0D0D0D" w:themeColor="text1" w:themeTint="F2"/>
          <w:kern w:val="0"/>
          <w:sz w:val="24"/>
          <w:szCs w:val="24"/>
        </w:rPr>
        <w:t>万元</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次。</w:t>
      </w:r>
    </w:p>
    <w:p w14:paraId="106399EB" w14:textId="77777777" w:rsidR="00B741CD" w:rsidRPr="00A1019D" w:rsidRDefault="00606632">
      <w:pPr>
        <w:pStyle w:val="3"/>
        <w:ind w:firstLine="118"/>
        <w:rPr>
          <w:rFonts w:ascii="宋体" w:eastAsia="宋体" w:cs="宋体"/>
          <w:bCs w:val="0"/>
          <w:color w:val="0D0D0D" w:themeColor="text1" w:themeTint="F2"/>
          <w:szCs w:val="24"/>
        </w:rPr>
      </w:pPr>
      <w:r w:rsidRPr="00A1019D">
        <w:rPr>
          <w:rFonts w:ascii="宋体" w:eastAsia="宋体" w:cs="宋体"/>
          <w:bCs w:val="0"/>
          <w:color w:val="0D0D0D" w:themeColor="text1" w:themeTint="F2"/>
          <w:szCs w:val="24"/>
        </w:rPr>
        <w:t xml:space="preserve">   </w:t>
      </w:r>
      <w:bookmarkStart w:id="1753" w:name="_Toc149594776"/>
      <w:r w:rsidRPr="00A1019D">
        <w:rPr>
          <w:rFonts w:ascii="宋体" w:eastAsia="宋体" w:cs="宋体"/>
          <w:bCs w:val="0"/>
          <w:color w:val="0D0D0D" w:themeColor="text1" w:themeTint="F2"/>
          <w:szCs w:val="24"/>
        </w:rPr>
        <w:t xml:space="preserve">6.2 </w:t>
      </w:r>
      <w:r w:rsidRPr="00A1019D">
        <w:rPr>
          <w:rFonts w:ascii="宋体" w:eastAsia="宋体" w:cs="宋体" w:hint="eastAsia"/>
          <w:bCs w:val="0"/>
          <w:color w:val="0D0D0D" w:themeColor="text1" w:themeTint="F2"/>
          <w:szCs w:val="24"/>
        </w:rPr>
        <w:t>发包人提供的材料和工程设备（</w:t>
      </w:r>
      <w:r w:rsidRPr="00A1019D">
        <w:rPr>
          <w:rFonts w:ascii="宋体" w:eastAsia="宋体" w:cs="宋体"/>
          <w:bCs w:val="0"/>
          <w:color w:val="0D0D0D" w:themeColor="text1" w:themeTint="F2"/>
          <w:szCs w:val="24"/>
        </w:rPr>
        <w:t>B</w:t>
      </w:r>
      <w:r w:rsidRPr="00A1019D">
        <w:rPr>
          <w:rFonts w:ascii="宋体" w:eastAsia="宋体" w:cs="宋体" w:hint="eastAsia"/>
          <w:bCs w:val="0"/>
          <w:color w:val="0D0D0D" w:themeColor="text1" w:themeTint="F2"/>
          <w:szCs w:val="24"/>
        </w:rPr>
        <w:t>）</w:t>
      </w:r>
      <w:bookmarkEnd w:id="1753"/>
    </w:p>
    <w:p w14:paraId="58148E62" w14:textId="77777777" w:rsidR="00B741CD" w:rsidRPr="00A1019D" w:rsidRDefault="00606632">
      <w:pPr>
        <w:pStyle w:val="31"/>
        <w:spacing w:beforeLines="50" w:before="120" w:after="0" w:line="360" w:lineRule="auto"/>
        <w:ind w:leftChars="0" w:left="0" w:firstLineChars="200" w:firstLine="420"/>
        <w:rPr>
          <w:color w:val="0D0D0D" w:themeColor="text1" w:themeTint="F2"/>
          <w:sz w:val="21"/>
          <w:szCs w:val="21"/>
        </w:rPr>
      </w:pPr>
      <w:r w:rsidRPr="00A1019D">
        <w:rPr>
          <w:rFonts w:hint="eastAsia"/>
          <w:color w:val="0D0D0D" w:themeColor="text1" w:themeTint="F2"/>
          <w:sz w:val="21"/>
          <w:szCs w:val="21"/>
        </w:rPr>
        <w:t>双方一致同意通用合同条款此条不适用，删除。</w:t>
      </w:r>
    </w:p>
    <w:p w14:paraId="27A7206B" w14:textId="77777777" w:rsidR="00B741CD" w:rsidRPr="00A1019D" w:rsidRDefault="00B741CD">
      <w:pPr>
        <w:pStyle w:val="a0"/>
        <w:rPr>
          <w:color w:val="0D0D0D" w:themeColor="text1" w:themeTint="F2"/>
        </w:rPr>
      </w:pPr>
    </w:p>
    <w:p w14:paraId="5193620A" w14:textId="77777777" w:rsidR="00B741CD" w:rsidRPr="00A1019D" w:rsidRDefault="00606632">
      <w:pPr>
        <w:pStyle w:val="3"/>
        <w:ind w:firstLine="118"/>
        <w:rPr>
          <w:rFonts w:ascii="仿宋" w:eastAsia="宋体" w:hAnsi="仿宋" w:cs="仿宋"/>
          <w:bCs w:val="0"/>
          <w:color w:val="0D0D0D" w:themeColor="text1" w:themeTint="F2"/>
          <w:szCs w:val="24"/>
        </w:rPr>
      </w:pPr>
      <w:bookmarkStart w:id="1754" w:name="_Toc12696"/>
      <w:r w:rsidRPr="00A1019D">
        <w:rPr>
          <w:rFonts w:ascii="宋体" w:eastAsia="宋体" w:cs="宋体"/>
          <w:bCs w:val="0"/>
          <w:color w:val="0D0D0D" w:themeColor="text1" w:themeTint="F2"/>
          <w:szCs w:val="24"/>
        </w:rPr>
        <w:t xml:space="preserve">   </w:t>
      </w:r>
      <w:bookmarkStart w:id="1755" w:name="_Toc149594777"/>
      <w:r w:rsidRPr="00A1019D">
        <w:rPr>
          <w:rFonts w:ascii="仿宋" w:eastAsia="宋体" w:hAnsi="仿宋" w:cs="仿宋" w:hint="eastAsia"/>
          <w:bCs w:val="0"/>
          <w:color w:val="0D0D0D" w:themeColor="text1" w:themeTint="F2"/>
          <w:szCs w:val="24"/>
        </w:rPr>
        <w:t xml:space="preserve">6.5 </w:t>
      </w:r>
      <w:r w:rsidRPr="00A1019D">
        <w:rPr>
          <w:rFonts w:ascii="仿宋" w:eastAsia="宋体" w:hAnsi="仿宋" w:cs="仿宋" w:hint="eastAsia"/>
          <w:bCs w:val="0"/>
          <w:color w:val="0D0D0D" w:themeColor="text1" w:themeTint="F2"/>
          <w:szCs w:val="24"/>
        </w:rPr>
        <w:t>禁止使用不合格的材料和工程设备</w:t>
      </w:r>
      <w:bookmarkEnd w:id="1754"/>
      <w:bookmarkEnd w:id="1755"/>
    </w:p>
    <w:p w14:paraId="1E250A2D"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双方一致同意专用合同条款增加第</w:t>
      </w:r>
      <w:r w:rsidRPr="00A1019D">
        <w:rPr>
          <w:rFonts w:ascii="仿宋" w:eastAsia="宋体" w:hAnsi="仿宋" w:cs="仿宋" w:hint="eastAsia"/>
          <w:color w:val="0D0D0D" w:themeColor="text1" w:themeTint="F2"/>
          <w:kern w:val="0"/>
          <w:sz w:val="24"/>
          <w:szCs w:val="24"/>
        </w:rPr>
        <w:t>6.5.4</w:t>
      </w:r>
      <w:r w:rsidRPr="00A1019D">
        <w:rPr>
          <w:rFonts w:ascii="仿宋" w:eastAsia="宋体" w:hAnsi="仿宋" w:cs="仿宋" w:hint="eastAsia"/>
          <w:color w:val="0D0D0D" w:themeColor="text1" w:themeTint="F2"/>
          <w:kern w:val="0"/>
          <w:sz w:val="24"/>
          <w:szCs w:val="24"/>
        </w:rPr>
        <w:t>项：</w:t>
      </w:r>
    </w:p>
    <w:p w14:paraId="0E043372"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6.5.4</w:t>
      </w:r>
      <w:r w:rsidRPr="00A1019D">
        <w:rPr>
          <w:rFonts w:ascii="仿宋" w:eastAsia="宋体" w:hAnsi="仿宋" w:cs="仿宋" w:hint="eastAsia"/>
          <w:color w:val="0D0D0D" w:themeColor="text1" w:themeTint="F2"/>
          <w:sz w:val="24"/>
          <w:szCs w:val="24"/>
        </w:rPr>
        <w:t>承包人使用不合格材料、设备的违约责任：</w:t>
      </w:r>
    </w:p>
    <w:p w14:paraId="523660BF"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监理人或发包人发现承包人使用不合格的材料和工程设备，承包人必须在监理人或发包人通知的限期内全部拆除、更换，并运出施工现场；工期延误、费用增加等一切损失均由承包人承担，同时承包人还应承担该批材料价值</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且不低于</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万元的违约金。</w:t>
      </w:r>
    </w:p>
    <w:p w14:paraId="0B2A7268"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）如果发生以下情况的之一，则视为违约，承包人应立即停止使用不合格材料，</w:t>
      </w:r>
      <w:r w:rsidRPr="00A1019D">
        <w:rPr>
          <w:rFonts w:ascii="仿宋" w:eastAsia="宋体" w:hAnsi="仿宋" w:cs="仿宋" w:hint="eastAsia"/>
          <w:color w:val="0D0D0D" w:themeColor="text1" w:themeTint="F2"/>
          <w:sz w:val="24"/>
          <w:szCs w:val="24"/>
        </w:rPr>
        <w:lastRenderedPageBreak/>
        <w:t>且承包人承担违约金</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p>
    <w:p w14:paraId="7673AC49"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）政府质量安全监督部门、发包人或监理人抽检的材料的检验报告显示的质量有问题的；</w:t>
      </w:r>
    </w:p>
    <w:p w14:paraId="4EA568A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）在施工过程中，发包人或监理人发现工程所用的材料与发包人批准使用的材料，货不对版的；</w:t>
      </w:r>
    </w:p>
    <w:p w14:paraId="3AAD8DF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）承包人提供虚假供应材料生产厂家的证明资料。</w:t>
      </w:r>
    </w:p>
    <w:p w14:paraId="2F2B08E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双方一致同意专用合同条款增加第</w:t>
      </w:r>
      <w:r w:rsidRPr="00A1019D">
        <w:rPr>
          <w:rFonts w:ascii="仿宋" w:eastAsia="宋体" w:hAnsi="仿宋" w:cs="仿宋" w:hint="eastAsia"/>
          <w:color w:val="0D0D0D" w:themeColor="text1" w:themeTint="F2"/>
          <w:kern w:val="0"/>
          <w:sz w:val="24"/>
          <w:szCs w:val="24"/>
        </w:rPr>
        <w:t>6.6</w:t>
      </w:r>
      <w:r w:rsidRPr="00A1019D">
        <w:rPr>
          <w:rFonts w:ascii="仿宋" w:eastAsia="宋体" w:hAnsi="仿宋" w:cs="仿宋" w:hint="eastAsia"/>
          <w:color w:val="0D0D0D" w:themeColor="text1" w:themeTint="F2"/>
          <w:kern w:val="0"/>
          <w:sz w:val="24"/>
          <w:szCs w:val="24"/>
        </w:rPr>
        <w:t>款及第</w:t>
      </w:r>
      <w:r w:rsidRPr="00A1019D">
        <w:rPr>
          <w:rFonts w:ascii="仿宋" w:eastAsia="宋体" w:hAnsi="仿宋" w:cs="仿宋" w:hint="eastAsia"/>
          <w:color w:val="0D0D0D" w:themeColor="text1" w:themeTint="F2"/>
          <w:kern w:val="0"/>
          <w:sz w:val="24"/>
          <w:szCs w:val="24"/>
        </w:rPr>
        <w:t>6.7</w:t>
      </w:r>
      <w:r w:rsidRPr="00A1019D">
        <w:rPr>
          <w:rFonts w:ascii="仿宋" w:eastAsia="宋体" w:hAnsi="仿宋" w:cs="仿宋" w:hint="eastAsia"/>
          <w:color w:val="0D0D0D" w:themeColor="text1" w:themeTint="F2"/>
          <w:kern w:val="0"/>
          <w:sz w:val="24"/>
          <w:szCs w:val="24"/>
        </w:rPr>
        <w:t>款：</w:t>
      </w:r>
    </w:p>
    <w:p w14:paraId="21016228" w14:textId="77777777" w:rsidR="00B741CD" w:rsidRPr="00A1019D" w:rsidRDefault="00606632">
      <w:pPr>
        <w:pStyle w:val="3"/>
        <w:ind w:firstLine="118"/>
        <w:rPr>
          <w:rFonts w:ascii="仿宋" w:eastAsia="宋体" w:hAnsi="仿宋" w:cs="仿宋"/>
          <w:bCs w:val="0"/>
          <w:color w:val="0D0D0D" w:themeColor="text1" w:themeTint="F2"/>
          <w:szCs w:val="24"/>
        </w:rPr>
      </w:pPr>
      <w:bookmarkStart w:id="1756" w:name="_Toc3054"/>
      <w:r w:rsidRPr="00A1019D">
        <w:rPr>
          <w:rFonts w:ascii="宋体" w:eastAsia="宋体" w:cs="宋体"/>
          <w:bCs w:val="0"/>
          <w:color w:val="0D0D0D" w:themeColor="text1" w:themeTint="F2"/>
          <w:szCs w:val="24"/>
        </w:rPr>
        <w:t xml:space="preserve">   </w:t>
      </w:r>
      <w:bookmarkStart w:id="1757" w:name="_Toc149594778"/>
      <w:r w:rsidRPr="00A1019D">
        <w:rPr>
          <w:rFonts w:ascii="仿宋" w:eastAsia="宋体" w:hAnsi="仿宋" w:cs="仿宋" w:hint="eastAsia"/>
          <w:bCs w:val="0"/>
          <w:color w:val="0D0D0D" w:themeColor="text1" w:themeTint="F2"/>
          <w:szCs w:val="24"/>
        </w:rPr>
        <w:t xml:space="preserve">6.6 </w:t>
      </w:r>
      <w:r w:rsidRPr="00A1019D">
        <w:rPr>
          <w:rFonts w:ascii="仿宋" w:eastAsia="宋体" w:hAnsi="仿宋" w:cs="仿宋" w:hint="eastAsia"/>
          <w:bCs w:val="0"/>
          <w:color w:val="0D0D0D" w:themeColor="text1" w:themeTint="F2"/>
          <w:szCs w:val="24"/>
        </w:rPr>
        <w:t>样品</w:t>
      </w:r>
      <w:bookmarkEnd w:id="1756"/>
      <w:bookmarkEnd w:id="1757"/>
    </w:p>
    <w:p w14:paraId="4D1F6302"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6.6.1 </w:t>
      </w:r>
      <w:r w:rsidRPr="00A1019D">
        <w:rPr>
          <w:rFonts w:ascii="仿宋" w:eastAsia="宋体" w:hAnsi="仿宋" w:cs="仿宋" w:hint="eastAsia"/>
          <w:color w:val="0D0D0D" w:themeColor="text1" w:themeTint="F2"/>
          <w:sz w:val="24"/>
          <w:szCs w:val="24"/>
        </w:rPr>
        <w:t>样品的报送与封存</w:t>
      </w:r>
    </w:p>
    <w:p w14:paraId="482632B2"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需要承包人报送样品的材料或工程设备，样品的种类、名称、规格、数量等要求按发包人有关管理规定和要求执行。样品的报送程序如下：</w:t>
      </w:r>
    </w:p>
    <w:p w14:paraId="7C73B0E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）承包人应在计划采购前</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天向监理人报送样品。承包人报送的样品均应来自供应材料的实际生产地，且提供的样品的规格、数量足以表明材料或工程设备的质量、型号、颜色、表面处理、质地、误差和其他要求的特征。</w:t>
      </w:r>
    </w:p>
    <w:p w14:paraId="7D5575E3"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）承包人每次报送样品时应随附申报单，申报单应载明报送样品的相关数据和资料，并标明每件样品对应的图纸号，预留监理人批复意见栏。监理人应在收到承包人报送的样品后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天向承包人回复经发包人签认的样品审批意见。</w:t>
      </w:r>
    </w:p>
    <w:p w14:paraId="529870B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）经发包人和监理人审批确认的样品应按约定的方法封样，封存的样品作为检验工程相关部分的标准之一。承包人在施工过程中不得使用与样品不符的材料或工程设备。</w:t>
      </w:r>
    </w:p>
    <w:p w14:paraId="3D27E71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）发包人和监理人对样品的审批</w:t>
      </w:r>
      <w:proofErr w:type="gramStart"/>
      <w:r w:rsidRPr="00A1019D">
        <w:rPr>
          <w:rFonts w:ascii="仿宋" w:eastAsia="宋体" w:hAnsi="仿宋" w:cs="仿宋" w:hint="eastAsia"/>
          <w:color w:val="0D0D0D" w:themeColor="text1" w:themeTint="F2"/>
          <w:sz w:val="24"/>
          <w:szCs w:val="24"/>
        </w:rPr>
        <w:t>确认仅</w:t>
      </w:r>
      <w:proofErr w:type="gramEnd"/>
      <w:r w:rsidRPr="00A1019D">
        <w:rPr>
          <w:rFonts w:ascii="仿宋" w:eastAsia="宋体" w:hAnsi="仿宋" w:cs="仿宋" w:hint="eastAsia"/>
          <w:color w:val="0D0D0D" w:themeColor="text1" w:themeTint="F2"/>
          <w:sz w:val="24"/>
          <w:szCs w:val="24"/>
        </w:rPr>
        <w:t>为确认相关材料或工程设备的特征或用途，不得被理解为对合同的修改或改变，也并不减轻或免除承包人任何的责任和义务。如果封存的样品修改或改变了合同约定，合同当事人应当以书面协议予以确认。</w:t>
      </w:r>
    </w:p>
    <w:p w14:paraId="3ED8CD9F"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6.6.2 </w:t>
      </w:r>
      <w:r w:rsidRPr="00A1019D">
        <w:rPr>
          <w:rFonts w:ascii="仿宋" w:eastAsia="宋体" w:hAnsi="仿宋" w:cs="仿宋" w:hint="eastAsia"/>
          <w:color w:val="0D0D0D" w:themeColor="text1" w:themeTint="F2"/>
          <w:sz w:val="24"/>
          <w:szCs w:val="24"/>
        </w:rPr>
        <w:t>样品的保管</w:t>
      </w:r>
    </w:p>
    <w:p w14:paraId="1E55210F"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经批准的样品应由监理人负责封存于现场，承包人应在现场为保存样品提供适当和固定的场所并保持适当和良好的存储环境条件。</w:t>
      </w:r>
    </w:p>
    <w:p w14:paraId="42E1FD30" w14:textId="77777777" w:rsidR="00B741CD" w:rsidRPr="00A1019D" w:rsidRDefault="00606632">
      <w:pPr>
        <w:pStyle w:val="3"/>
        <w:ind w:firstLine="118"/>
        <w:rPr>
          <w:rFonts w:ascii="仿宋" w:eastAsia="宋体" w:hAnsi="仿宋" w:cs="仿宋"/>
          <w:bCs w:val="0"/>
          <w:color w:val="0D0D0D" w:themeColor="text1" w:themeTint="F2"/>
          <w:szCs w:val="24"/>
        </w:rPr>
      </w:pPr>
      <w:bookmarkStart w:id="1758" w:name="_Toc23792"/>
      <w:bookmarkStart w:id="1759" w:name="_Toc3242"/>
      <w:bookmarkStart w:id="1760" w:name="_Toc3495895"/>
      <w:bookmarkStart w:id="1761" w:name="_Toc522004950"/>
      <w:bookmarkStart w:id="1762" w:name="_Toc22315"/>
      <w:bookmarkStart w:id="1763" w:name="_Toc3495625"/>
      <w:bookmarkStart w:id="1764" w:name="_Toc30626"/>
      <w:bookmarkStart w:id="1765" w:name="_Toc10487"/>
      <w:bookmarkStart w:id="1766" w:name="_Toc16169"/>
      <w:bookmarkStart w:id="1767" w:name="_Toc351203559"/>
      <w:bookmarkStart w:id="1768" w:name="_Toc521180342"/>
      <w:bookmarkStart w:id="1769" w:name="_Toc968"/>
      <w:bookmarkStart w:id="1770" w:name="_Toc518053329"/>
      <w:r w:rsidRPr="00A1019D">
        <w:rPr>
          <w:rFonts w:ascii="宋体" w:eastAsia="宋体" w:cs="宋体"/>
          <w:bCs w:val="0"/>
          <w:color w:val="0D0D0D" w:themeColor="text1" w:themeTint="F2"/>
          <w:szCs w:val="24"/>
        </w:rPr>
        <w:t xml:space="preserve">   </w:t>
      </w:r>
      <w:bookmarkStart w:id="1771" w:name="_Toc149594779"/>
      <w:r w:rsidRPr="00A1019D">
        <w:rPr>
          <w:rFonts w:ascii="仿宋" w:eastAsia="宋体" w:hAnsi="仿宋" w:cs="仿宋" w:hint="eastAsia"/>
          <w:bCs w:val="0"/>
          <w:color w:val="0D0D0D" w:themeColor="text1" w:themeTint="F2"/>
          <w:szCs w:val="24"/>
        </w:rPr>
        <w:t>6.7</w:t>
      </w:r>
      <w:r w:rsidRPr="00A1019D">
        <w:rPr>
          <w:rFonts w:ascii="仿宋" w:eastAsia="宋体" w:hAnsi="仿宋" w:cs="仿宋"/>
          <w:bCs w:val="0"/>
          <w:color w:val="0D0D0D" w:themeColor="text1" w:themeTint="F2"/>
          <w:szCs w:val="24"/>
        </w:rPr>
        <w:t xml:space="preserve"> </w:t>
      </w:r>
      <w:r w:rsidRPr="00A1019D">
        <w:rPr>
          <w:rFonts w:ascii="仿宋" w:eastAsia="宋体" w:hAnsi="仿宋" w:cs="仿宋" w:hint="eastAsia"/>
          <w:bCs w:val="0"/>
          <w:color w:val="0D0D0D" w:themeColor="text1" w:themeTint="F2"/>
          <w:szCs w:val="24"/>
        </w:rPr>
        <w:t>材料与工程设备的替代</w:t>
      </w:r>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p>
    <w:p w14:paraId="72BAF1E0" w14:textId="77777777" w:rsidR="00B741CD" w:rsidRPr="00A1019D" w:rsidRDefault="00606632">
      <w:pPr>
        <w:autoSpaceDE w:val="0"/>
        <w:autoSpaceDN w:val="0"/>
        <w:adjustRightInd w:val="0"/>
        <w:snapToGri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6.7.1 </w:t>
      </w:r>
      <w:r w:rsidRPr="00A1019D">
        <w:rPr>
          <w:rFonts w:ascii="仿宋" w:eastAsia="宋体" w:hAnsi="仿宋" w:cs="仿宋" w:hint="eastAsia"/>
          <w:color w:val="0D0D0D" w:themeColor="text1" w:themeTint="F2"/>
          <w:sz w:val="24"/>
          <w:szCs w:val="24"/>
        </w:rPr>
        <w:t>出现下列情况需要使用替代材料和工程设备的，承包人应按照第</w:t>
      </w:r>
      <w:r w:rsidRPr="00A1019D">
        <w:rPr>
          <w:rFonts w:ascii="仿宋" w:eastAsia="宋体" w:hAnsi="仿宋" w:cs="仿宋" w:hint="eastAsia"/>
          <w:color w:val="0D0D0D" w:themeColor="text1" w:themeTint="F2"/>
          <w:sz w:val="24"/>
          <w:szCs w:val="24"/>
        </w:rPr>
        <w:t>6.7.2</w:t>
      </w:r>
      <w:r w:rsidRPr="00A1019D">
        <w:rPr>
          <w:rFonts w:ascii="仿宋" w:eastAsia="宋体" w:hAnsi="仿宋" w:cs="仿宋" w:hint="eastAsia"/>
          <w:color w:val="0D0D0D" w:themeColor="text1" w:themeTint="F2"/>
          <w:sz w:val="24"/>
          <w:szCs w:val="24"/>
        </w:rPr>
        <w:t>项约定的程序执行：</w:t>
      </w:r>
    </w:p>
    <w:p w14:paraId="08DE1D9B" w14:textId="77777777" w:rsidR="00B741CD" w:rsidRPr="00A1019D" w:rsidRDefault="00606632">
      <w:pPr>
        <w:autoSpaceDE w:val="0"/>
        <w:autoSpaceDN w:val="0"/>
        <w:adjustRightInd w:val="0"/>
        <w:snapToGri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）基准日期后生效的法律规定禁止使用的；</w:t>
      </w:r>
    </w:p>
    <w:p w14:paraId="4C228745" w14:textId="77777777" w:rsidR="00B741CD" w:rsidRPr="00A1019D" w:rsidRDefault="00606632">
      <w:pPr>
        <w:autoSpaceDE w:val="0"/>
        <w:autoSpaceDN w:val="0"/>
        <w:adjustRightInd w:val="0"/>
        <w:snapToGri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）发包人要求使用替代品的；</w:t>
      </w:r>
    </w:p>
    <w:p w14:paraId="63AC323D" w14:textId="77777777" w:rsidR="00B741CD" w:rsidRPr="00A1019D" w:rsidRDefault="00606632">
      <w:pPr>
        <w:autoSpaceDE w:val="0"/>
        <w:autoSpaceDN w:val="0"/>
        <w:adjustRightInd w:val="0"/>
        <w:snapToGri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）因其他原因必须使用替代品的。</w:t>
      </w:r>
    </w:p>
    <w:p w14:paraId="601035A2"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6.7.2 </w:t>
      </w:r>
      <w:r w:rsidRPr="00A1019D">
        <w:rPr>
          <w:rFonts w:ascii="仿宋" w:eastAsia="宋体" w:hAnsi="仿宋" w:cs="仿宋" w:hint="eastAsia"/>
          <w:color w:val="0D0D0D" w:themeColor="text1" w:themeTint="F2"/>
          <w:sz w:val="24"/>
          <w:szCs w:val="24"/>
        </w:rPr>
        <w:t>承包人应在使用替代材料和工程设备</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天前书面通知监理人，并附下列文件：</w:t>
      </w:r>
    </w:p>
    <w:p w14:paraId="68E68222"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）被替代的材料和工程设备的名称、数量、规格、型号、品牌、性能、价格及其他相关资料；</w:t>
      </w:r>
    </w:p>
    <w:p w14:paraId="6E1B3CF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）替代品的名称、数量、规格、型号、品牌、性能、价格及其他相关资料；</w:t>
      </w:r>
    </w:p>
    <w:p w14:paraId="25FF088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）替代品与被替代产品之间的差异以及使用替代品可能对工程产生的影响；</w:t>
      </w:r>
    </w:p>
    <w:p w14:paraId="43F6140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）替代品与被替代产品的价格差异；</w:t>
      </w:r>
    </w:p>
    <w:p w14:paraId="526A4DB8"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）使用替代品的理由和原因说明；</w:t>
      </w:r>
    </w:p>
    <w:p w14:paraId="53346023"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）监理人要求的其他文件。</w:t>
      </w:r>
    </w:p>
    <w:p w14:paraId="1B5905D2"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监理人应在收到通知后</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天内向承包人发出经发包人签认的书面指示；监理人逾期发出书面指示的，视为发包人和监理人同意使用替代品。</w:t>
      </w:r>
    </w:p>
    <w:p w14:paraId="4140FA5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6.7.3 </w:t>
      </w:r>
      <w:r w:rsidRPr="00A1019D">
        <w:rPr>
          <w:rFonts w:ascii="仿宋" w:eastAsia="宋体" w:hAnsi="仿宋" w:cs="仿宋" w:hint="eastAsia"/>
          <w:color w:val="0D0D0D" w:themeColor="text1" w:themeTint="F2"/>
          <w:sz w:val="24"/>
          <w:szCs w:val="24"/>
        </w:rPr>
        <w:t>发包人认可使用替代材料和工程设备的，替代材料和工程设备的价格，按照已标价工程量清单或预算书相同项目的价格认定；无相同项目的，参考相似项目价格认定；既无相同项目也无相似项目的，按照合理的成本与利润构成的原则，由合同当事人按照第</w:t>
      </w:r>
      <w:r w:rsidRPr="00A1019D">
        <w:rPr>
          <w:rFonts w:ascii="仿宋" w:eastAsia="宋体" w:hAnsi="仿宋" w:cs="仿宋" w:hint="eastAsia"/>
          <w:color w:val="0D0D0D" w:themeColor="text1" w:themeTint="F2"/>
          <w:sz w:val="24"/>
          <w:szCs w:val="24"/>
        </w:rPr>
        <w:t>3.5</w:t>
      </w:r>
      <w:r w:rsidRPr="00A1019D">
        <w:rPr>
          <w:rFonts w:ascii="仿宋" w:eastAsia="宋体" w:hAnsi="仿宋" w:cs="仿宋" w:hint="eastAsia"/>
          <w:color w:val="0D0D0D" w:themeColor="text1" w:themeTint="F2"/>
          <w:sz w:val="24"/>
          <w:szCs w:val="24"/>
        </w:rPr>
        <w:t>款确定价格。</w:t>
      </w:r>
    </w:p>
    <w:p w14:paraId="74D1C103"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6.7.4</w:t>
      </w:r>
      <w:r w:rsidRPr="00A1019D">
        <w:rPr>
          <w:rFonts w:ascii="仿宋" w:eastAsia="宋体" w:hAnsi="仿宋" w:cs="仿宋"/>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工程所需材料，如因供应部门的规格品种或材质不能满足工程所需要求，必须以其他规格品种代替或加工处理时，应事先取得设计人、监理人和发包人同意后，再办理有关变更手续后执行。</w:t>
      </w:r>
    </w:p>
    <w:p w14:paraId="2DE67A44" w14:textId="77777777" w:rsidR="00B741CD" w:rsidRPr="00A1019D" w:rsidRDefault="00606632">
      <w:pPr>
        <w:pStyle w:val="3"/>
        <w:ind w:firstLine="118"/>
        <w:rPr>
          <w:rFonts w:ascii="仿宋" w:eastAsia="宋体" w:hAnsi="仿宋" w:cs="仿宋"/>
          <w:bCs w:val="0"/>
          <w:color w:val="0D0D0D" w:themeColor="text1" w:themeTint="F2"/>
          <w:szCs w:val="24"/>
        </w:rPr>
      </w:pPr>
      <w:bookmarkStart w:id="1772" w:name="_Toc28852"/>
      <w:bookmarkStart w:id="1773" w:name="_Toc149594780"/>
      <w:r w:rsidRPr="00A1019D">
        <w:rPr>
          <w:rFonts w:ascii="仿宋" w:eastAsia="宋体" w:hAnsi="仿宋" w:cs="仿宋" w:hint="eastAsia"/>
          <w:bCs w:val="0"/>
          <w:color w:val="0D0D0D" w:themeColor="text1" w:themeTint="F2"/>
          <w:szCs w:val="24"/>
        </w:rPr>
        <w:t xml:space="preserve">7. </w:t>
      </w:r>
      <w:r w:rsidRPr="00A1019D">
        <w:rPr>
          <w:rFonts w:ascii="仿宋" w:eastAsia="宋体" w:hAnsi="仿宋" w:cs="仿宋" w:hint="eastAsia"/>
          <w:bCs w:val="0"/>
          <w:color w:val="0D0D0D" w:themeColor="text1" w:themeTint="F2"/>
          <w:szCs w:val="24"/>
        </w:rPr>
        <w:t>施工设备和临时设施</w:t>
      </w:r>
      <w:bookmarkEnd w:id="1772"/>
      <w:bookmarkEnd w:id="1773"/>
    </w:p>
    <w:p w14:paraId="7DED4503" w14:textId="77777777" w:rsidR="00B741CD" w:rsidRPr="00A1019D" w:rsidRDefault="00606632">
      <w:pPr>
        <w:pStyle w:val="3"/>
        <w:ind w:firstLine="118"/>
        <w:rPr>
          <w:rFonts w:ascii="仿宋" w:eastAsia="宋体" w:hAnsi="仿宋" w:cs="仿宋"/>
          <w:bCs w:val="0"/>
          <w:color w:val="0D0D0D" w:themeColor="text1" w:themeTint="F2"/>
          <w:szCs w:val="24"/>
        </w:rPr>
      </w:pPr>
      <w:bookmarkStart w:id="1774" w:name="_Toc1164"/>
      <w:r w:rsidRPr="00A1019D">
        <w:rPr>
          <w:rFonts w:ascii="宋体" w:eastAsia="宋体" w:cs="宋体"/>
          <w:bCs w:val="0"/>
          <w:color w:val="0D0D0D" w:themeColor="text1" w:themeTint="F2"/>
          <w:szCs w:val="24"/>
        </w:rPr>
        <w:t xml:space="preserve">   </w:t>
      </w:r>
      <w:bookmarkStart w:id="1775" w:name="_Toc149594781"/>
      <w:r w:rsidRPr="00A1019D">
        <w:rPr>
          <w:rFonts w:ascii="仿宋" w:eastAsia="宋体" w:hAnsi="仿宋" w:cs="仿宋" w:hint="eastAsia"/>
          <w:bCs w:val="0"/>
          <w:color w:val="0D0D0D" w:themeColor="text1" w:themeTint="F2"/>
          <w:szCs w:val="24"/>
        </w:rPr>
        <w:t xml:space="preserve">7.1 </w:t>
      </w:r>
      <w:r w:rsidRPr="00A1019D">
        <w:rPr>
          <w:rFonts w:ascii="仿宋" w:eastAsia="宋体" w:hAnsi="仿宋" w:cs="仿宋" w:hint="eastAsia"/>
          <w:bCs w:val="0"/>
          <w:color w:val="0D0D0D" w:themeColor="text1" w:themeTint="F2"/>
          <w:szCs w:val="24"/>
        </w:rPr>
        <w:t>承包人提供的施工设备和临时设施</w:t>
      </w:r>
      <w:bookmarkEnd w:id="1774"/>
      <w:bookmarkEnd w:id="1775"/>
    </w:p>
    <w:p w14:paraId="127D7AC8" w14:textId="77777777" w:rsidR="00B741CD" w:rsidRPr="00A1019D" w:rsidRDefault="00606632">
      <w:pPr>
        <w:spacing w:line="360" w:lineRule="auto"/>
        <w:ind w:leftChars="200" w:left="425" w:hangingChars="2" w:hanging="5"/>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7.1.</w:t>
      </w:r>
      <w:r w:rsidRPr="00A1019D">
        <w:rPr>
          <w:rFonts w:ascii="仿宋" w:eastAsia="宋体" w:hAnsi="仿宋" w:cs="仿宋"/>
          <w:color w:val="0D0D0D" w:themeColor="text1" w:themeTint="F2"/>
          <w:sz w:val="24"/>
          <w:szCs w:val="24"/>
        </w:rPr>
        <w:t>1</w:t>
      </w:r>
      <w:r w:rsidRPr="00A1019D">
        <w:rPr>
          <w:rFonts w:ascii="仿宋" w:eastAsia="宋体" w:hAnsi="仿宋" w:cs="仿宋" w:hint="eastAsia"/>
          <w:color w:val="0D0D0D" w:themeColor="text1" w:themeTint="F2"/>
          <w:sz w:val="24"/>
          <w:szCs w:val="24"/>
        </w:rPr>
        <w:t>关于临时设施的要求</w:t>
      </w:r>
    </w:p>
    <w:p w14:paraId="72DBF35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承包人修建的临时设施需满足项目管理需要、安全生产文明施工的相关要求及发包人要求。其中：会议室、安全教育讲评台、安全教育培训区布置基本要求如下：</w:t>
      </w:r>
    </w:p>
    <w:p w14:paraId="7B1342A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1</w:t>
      </w:r>
      <w:r w:rsidRPr="00A1019D">
        <w:rPr>
          <w:rFonts w:ascii="仿宋" w:eastAsia="宋体" w:hAnsi="仿宋" w:cs="仿宋"/>
          <w:color w:val="0D0D0D" w:themeColor="text1" w:themeTint="F2"/>
          <w:sz w:val="24"/>
          <w:szCs w:val="24"/>
        </w:rPr>
        <w:t>）会议室及布置要求</w:t>
      </w:r>
    </w:p>
    <w:p w14:paraId="2CF09F7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proofErr w:type="gramStart"/>
      <w:r w:rsidRPr="00A1019D">
        <w:rPr>
          <w:rFonts w:ascii="仿宋" w:eastAsia="宋体" w:hAnsi="仿宋" w:cs="仿宋" w:hint="eastAsia"/>
          <w:color w:val="0D0D0D" w:themeColor="text1" w:themeTint="F2"/>
          <w:sz w:val="24"/>
          <w:szCs w:val="24"/>
        </w:rPr>
        <w:t>项目部需设置</w:t>
      </w:r>
      <w:proofErr w:type="gramEnd"/>
      <w:r w:rsidRPr="00A1019D">
        <w:rPr>
          <w:rFonts w:ascii="仿宋" w:eastAsia="宋体" w:hAnsi="仿宋" w:cs="仿宋" w:hint="eastAsia"/>
          <w:color w:val="0D0D0D" w:themeColor="text1" w:themeTint="F2"/>
          <w:sz w:val="24"/>
          <w:szCs w:val="24"/>
        </w:rPr>
        <w:t>一间满足</w:t>
      </w:r>
      <w:r w:rsidRPr="00A1019D">
        <w:rPr>
          <w:rFonts w:ascii="仿宋" w:eastAsia="宋体" w:hAnsi="仿宋" w:cs="仿宋"/>
          <w:color w:val="0D0D0D" w:themeColor="text1" w:themeTint="F2"/>
          <w:sz w:val="24"/>
          <w:szCs w:val="24"/>
        </w:rPr>
        <w:t>50</w:t>
      </w:r>
      <w:r w:rsidRPr="00A1019D">
        <w:rPr>
          <w:rFonts w:ascii="仿宋" w:eastAsia="宋体" w:hAnsi="仿宋" w:cs="仿宋"/>
          <w:color w:val="0D0D0D" w:themeColor="text1" w:themeTint="F2"/>
          <w:sz w:val="24"/>
          <w:szCs w:val="24"/>
        </w:rPr>
        <w:t>人开会的会议室，面积不小于</w:t>
      </w:r>
      <w:r w:rsidRPr="00A1019D">
        <w:rPr>
          <w:rFonts w:ascii="仿宋" w:eastAsia="宋体" w:hAnsi="仿宋" w:cs="仿宋"/>
          <w:color w:val="0D0D0D" w:themeColor="text1" w:themeTint="F2"/>
          <w:sz w:val="24"/>
          <w:szCs w:val="24"/>
        </w:rPr>
        <w:t>100</w:t>
      </w:r>
      <w:r w:rsidRPr="00A1019D">
        <w:rPr>
          <w:rFonts w:ascii="仿宋" w:eastAsia="宋体" w:hAnsi="仿宋" w:cs="仿宋"/>
          <w:color w:val="0D0D0D" w:themeColor="text1" w:themeTint="F2"/>
          <w:sz w:val="24"/>
          <w:szCs w:val="24"/>
        </w:rPr>
        <w:t>㎡，高度不低于</w:t>
      </w:r>
      <w:r w:rsidRPr="00A1019D">
        <w:rPr>
          <w:rFonts w:ascii="仿宋" w:eastAsia="宋体" w:hAnsi="仿宋" w:cs="仿宋"/>
          <w:color w:val="0D0D0D" w:themeColor="text1" w:themeTint="F2"/>
          <w:sz w:val="24"/>
          <w:szCs w:val="24"/>
        </w:rPr>
        <w:t>3m</w:t>
      </w:r>
      <w:r w:rsidRPr="00A1019D">
        <w:rPr>
          <w:rFonts w:ascii="仿宋" w:eastAsia="宋体" w:hAnsi="仿宋" w:cs="仿宋"/>
          <w:color w:val="0D0D0D" w:themeColor="text1" w:themeTint="F2"/>
          <w:sz w:val="24"/>
          <w:szCs w:val="24"/>
        </w:rPr>
        <w:t>，会议室要配备必要的会议桌椅，投影仪，音响、话筒、</w:t>
      </w:r>
      <w:r w:rsidRPr="00A1019D">
        <w:rPr>
          <w:rFonts w:ascii="仿宋" w:eastAsia="宋体" w:hAnsi="仿宋" w:cs="仿宋"/>
          <w:color w:val="0D0D0D" w:themeColor="text1" w:themeTint="F2"/>
          <w:sz w:val="24"/>
          <w:szCs w:val="24"/>
        </w:rPr>
        <w:t xml:space="preserve">LED </w:t>
      </w:r>
      <w:r w:rsidRPr="00A1019D">
        <w:rPr>
          <w:rFonts w:ascii="仿宋" w:eastAsia="宋体" w:hAnsi="仿宋" w:cs="仿宋" w:hint="eastAsia"/>
          <w:color w:val="0D0D0D" w:themeColor="text1" w:themeTint="F2"/>
          <w:sz w:val="24"/>
          <w:szCs w:val="24"/>
        </w:rPr>
        <w:t>显示屏</w:t>
      </w:r>
      <w:r w:rsidRPr="00A1019D">
        <w:rPr>
          <w:rFonts w:ascii="仿宋" w:eastAsia="宋体" w:hAnsi="仿宋" w:cs="仿宋"/>
          <w:color w:val="0D0D0D" w:themeColor="text1" w:themeTint="F2"/>
          <w:sz w:val="24"/>
          <w:szCs w:val="24"/>
        </w:rPr>
        <w:t>(</w:t>
      </w:r>
      <w:r w:rsidRPr="00A1019D">
        <w:rPr>
          <w:rFonts w:ascii="仿宋" w:eastAsia="宋体" w:hAnsi="仿宋" w:cs="仿宋"/>
          <w:color w:val="0D0D0D" w:themeColor="text1" w:themeTint="F2"/>
          <w:sz w:val="24"/>
          <w:szCs w:val="24"/>
        </w:rPr>
        <w:t>尺寸约</w:t>
      </w:r>
      <w:r w:rsidRPr="00A1019D">
        <w:rPr>
          <w:rFonts w:ascii="仿宋" w:eastAsia="宋体" w:hAnsi="仿宋" w:cs="仿宋"/>
          <w:color w:val="0D0D0D" w:themeColor="text1" w:themeTint="F2"/>
          <w:sz w:val="24"/>
          <w:szCs w:val="24"/>
        </w:rPr>
        <w:t>55cmx700cm)</w:t>
      </w:r>
      <w:r w:rsidRPr="00A1019D">
        <w:rPr>
          <w:rFonts w:ascii="仿宋" w:eastAsia="宋体" w:hAnsi="仿宋" w:cs="仿宋"/>
          <w:color w:val="0D0D0D" w:themeColor="text1" w:themeTint="F2"/>
          <w:sz w:val="24"/>
          <w:szCs w:val="24"/>
        </w:rPr>
        <w:t>、茶水柜、消毒柜、</w:t>
      </w:r>
      <w:proofErr w:type="gramStart"/>
      <w:r w:rsidRPr="00A1019D">
        <w:rPr>
          <w:rFonts w:ascii="仿宋" w:eastAsia="宋体" w:hAnsi="仿宋" w:cs="仿宋" w:hint="eastAsia"/>
          <w:color w:val="0D0D0D" w:themeColor="text1" w:themeTint="F2"/>
          <w:sz w:val="24"/>
          <w:szCs w:val="24"/>
        </w:rPr>
        <w:t>桌旗等</w:t>
      </w:r>
      <w:proofErr w:type="gramEnd"/>
      <w:r w:rsidRPr="00A1019D">
        <w:rPr>
          <w:rFonts w:ascii="仿宋" w:eastAsia="宋体" w:hAnsi="仿宋" w:cs="仿宋" w:hint="eastAsia"/>
          <w:color w:val="0D0D0D" w:themeColor="text1" w:themeTint="F2"/>
          <w:sz w:val="24"/>
          <w:szCs w:val="24"/>
        </w:rPr>
        <w:t>常用的会议设施。对四周的墙壁进行必要的装修，以及设置企</w:t>
      </w:r>
      <w:r w:rsidRPr="00A1019D">
        <w:rPr>
          <w:rFonts w:ascii="仿宋" w:eastAsia="宋体" w:hAnsi="仿宋" w:cs="仿宋" w:hint="eastAsia"/>
          <w:color w:val="0D0D0D" w:themeColor="text1" w:themeTint="F2"/>
          <w:sz w:val="24"/>
          <w:szCs w:val="24"/>
        </w:rPr>
        <w:lastRenderedPageBreak/>
        <w:t>业形象墙等。</w:t>
      </w:r>
    </w:p>
    <w:p w14:paraId="262264E2" w14:textId="77777777" w:rsidR="00B741CD" w:rsidRPr="00A1019D" w:rsidRDefault="00606632">
      <w:pPr>
        <w:pStyle w:val="a0"/>
        <w:spacing w:after="0"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1</w:t>
      </w:r>
      <w:r w:rsidRPr="00A1019D">
        <w:rPr>
          <w:rFonts w:ascii="仿宋" w:eastAsia="宋体" w:hAnsi="仿宋" w:cs="仿宋"/>
          <w:color w:val="0D0D0D" w:themeColor="text1" w:themeTint="F2"/>
          <w:sz w:val="24"/>
          <w:szCs w:val="24"/>
        </w:rPr>
        <w:t>）</w:t>
      </w:r>
      <w:r w:rsidRPr="00A1019D">
        <w:rPr>
          <w:rFonts w:ascii="仿宋" w:eastAsia="宋体" w:hAnsi="仿宋" w:cs="仿宋" w:hint="eastAsia"/>
          <w:color w:val="0D0D0D" w:themeColor="text1" w:themeTint="F2"/>
          <w:sz w:val="24"/>
          <w:szCs w:val="24"/>
        </w:rPr>
        <w:t>安全教育</w:t>
      </w:r>
      <w:proofErr w:type="gramStart"/>
      <w:r w:rsidRPr="00A1019D">
        <w:rPr>
          <w:rFonts w:ascii="仿宋" w:eastAsia="宋体" w:hAnsi="仿宋" w:cs="仿宋" w:hint="eastAsia"/>
          <w:color w:val="0D0D0D" w:themeColor="text1" w:themeTint="F2"/>
          <w:sz w:val="24"/>
          <w:szCs w:val="24"/>
        </w:rPr>
        <w:t>讲评台</w:t>
      </w:r>
      <w:proofErr w:type="gramEnd"/>
      <w:r w:rsidRPr="00A1019D">
        <w:rPr>
          <w:rFonts w:ascii="仿宋" w:eastAsia="宋体" w:hAnsi="仿宋" w:cs="仿宋" w:hint="eastAsia"/>
          <w:color w:val="0D0D0D" w:themeColor="text1" w:themeTint="F2"/>
          <w:sz w:val="24"/>
          <w:szCs w:val="24"/>
        </w:rPr>
        <w:t>及布置要求</w:t>
      </w:r>
    </w:p>
    <w:p w14:paraId="108504FA" w14:textId="77777777" w:rsidR="00B741CD" w:rsidRPr="00A1019D" w:rsidRDefault="00606632">
      <w:pPr>
        <w:pStyle w:val="a0"/>
        <w:spacing w:after="0"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color w:val="0D0D0D" w:themeColor="text1" w:themeTint="F2"/>
          <w:sz w:val="24"/>
          <w:szCs w:val="24"/>
        </w:rPr>
        <w:t>1)</w:t>
      </w:r>
      <w:proofErr w:type="gramStart"/>
      <w:r w:rsidRPr="00A1019D">
        <w:rPr>
          <w:rFonts w:ascii="仿宋" w:eastAsia="宋体" w:hAnsi="仿宋" w:cs="仿宋" w:hint="eastAsia"/>
          <w:color w:val="0D0D0D" w:themeColor="text1" w:themeTint="F2"/>
          <w:sz w:val="24"/>
          <w:szCs w:val="24"/>
        </w:rPr>
        <w:t>讲评台</w:t>
      </w:r>
      <w:proofErr w:type="gramEnd"/>
      <w:r w:rsidRPr="00A1019D">
        <w:rPr>
          <w:rFonts w:ascii="仿宋" w:eastAsia="宋体" w:hAnsi="仿宋" w:cs="仿宋" w:hint="eastAsia"/>
          <w:color w:val="0D0D0D" w:themeColor="text1" w:themeTint="F2"/>
          <w:sz w:val="24"/>
          <w:szCs w:val="24"/>
        </w:rPr>
        <w:t>应设置在现场安全，空旷位置，适用于班组上岗前安全教育活动使用，</w:t>
      </w:r>
      <w:proofErr w:type="gramStart"/>
      <w:r w:rsidRPr="00A1019D">
        <w:rPr>
          <w:rFonts w:ascii="仿宋" w:eastAsia="宋体" w:hAnsi="仿宋" w:cs="仿宋" w:hint="eastAsia"/>
          <w:color w:val="0D0D0D" w:themeColor="text1" w:themeTint="F2"/>
          <w:sz w:val="24"/>
          <w:szCs w:val="24"/>
        </w:rPr>
        <w:t>讲评台</w:t>
      </w:r>
      <w:proofErr w:type="gramEnd"/>
      <w:r w:rsidRPr="00A1019D">
        <w:rPr>
          <w:rFonts w:ascii="仿宋" w:eastAsia="宋体" w:hAnsi="仿宋" w:cs="仿宋" w:hint="eastAsia"/>
          <w:color w:val="0D0D0D" w:themeColor="text1" w:themeTint="F2"/>
          <w:sz w:val="24"/>
          <w:szCs w:val="24"/>
        </w:rPr>
        <w:t>前方听讲区面积不小于</w:t>
      </w:r>
      <w:r w:rsidRPr="00A1019D">
        <w:rPr>
          <w:rFonts w:ascii="仿宋" w:eastAsia="宋体" w:hAnsi="仿宋" w:cs="仿宋"/>
          <w:color w:val="0D0D0D" w:themeColor="text1" w:themeTint="F2"/>
          <w:sz w:val="24"/>
          <w:szCs w:val="24"/>
        </w:rPr>
        <w:t>30</w:t>
      </w:r>
      <w:r w:rsidRPr="00A1019D">
        <w:rPr>
          <w:rFonts w:ascii="仿宋" w:eastAsia="宋体" w:hAnsi="仿宋" w:cs="仿宋"/>
          <w:color w:val="0D0D0D" w:themeColor="text1" w:themeTint="F2"/>
          <w:sz w:val="24"/>
          <w:szCs w:val="24"/>
        </w:rPr>
        <w:t>㎡。</w:t>
      </w:r>
    </w:p>
    <w:p w14:paraId="5A1C9A40" w14:textId="77777777" w:rsidR="00B741CD" w:rsidRPr="00A1019D" w:rsidRDefault="00606632">
      <w:pPr>
        <w:pStyle w:val="a0"/>
        <w:spacing w:after="0"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color w:val="0D0D0D" w:themeColor="text1" w:themeTint="F2"/>
          <w:sz w:val="24"/>
          <w:szCs w:val="24"/>
        </w:rPr>
        <w:t>2)</w:t>
      </w:r>
      <w:proofErr w:type="gramStart"/>
      <w:r w:rsidRPr="00A1019D">
        <w:rPr>
          <w:rFonts w:ascii="仿宋" w:eastAsia="宋体" w:hAnsi="仿宋" w:cs="仿宋" w:hint="eastAsia"/>
          <w:color w:val="0D0D0D" w:themeColor="text1" w:themeTint="F2"/>
          <w:sz w:val="24"/>
          <w:szCs w:val="24"/>
        </w:rPr>
        <w:t>讲评台宽度</w:t>
      </w:r>
      <w:proofErr w:type="gramEnd"/>
      <w:r w:rsidRPr="00A1019D">
        <w:rPr>
          <w:rFonts w:ascii="仿宋" w:eastAsia="宋体" w:hAnsi="仿宋" w:cs="仿宋" w:hint="eastAsia"/>
          <w:color w:val="0D0D0D" w:themeColor="text1" w:themeTint="F2"/>
          <w:sz w:val="24"/>
          <w:szCs w:val="24"/>
        </w:rPr>
        <w:t>不小于</w:t>
      </w:r>
      <w:r w:rsidRPr="00A1019D">
        <w:rPr>
          <w:rFonts w:ascii="仿宋" w:eastAsia="宋体" w:hAnsi="仿宋" w:cs="仿宋"/>
          <w:color w:val="0D0D0D" w:themeColor="text1" w:themeTint="F2"/>
          <w:sz w:val="24"/>
          <w:szCs w:val="24"/>
        </w:rPr>
        <w:t>6m</w:t>
      </w:r>
      <w:r w:rsidRPr="00A1019D">
        <w:rPr>
          <w:rFonts w:ascii="仿宋" w:eastAsia="宋体" w:hAnsi="仿宋" w:cs="仿宋"/>
          <w:color w:val="0D0D0D" w:themeColor="text1" w:themeTint="F2"/>
          <w:sz w:val="24"/>
          <w:szCs w:val="24"/>
        </w:rPr>
        <w:t>，高度不小于</w:t>
      </w:r>
      <w:r w:rsidRPr="00A1019D">
        <w:rPr>
          <w:rFonts w:ascii="仿宋" w:eastAsia="宋体" w:hAnsi="仿宋" w:cs="仿宋"/>
          <w:color w:val="0D0D0D" w:themeColor="text1" w:themeTint="F2"/>
          <w:sz w:val="24"/>
          <w:szCs w:val="24"/>
        </w:rPr>
        <w:t>3m</w:t>
      </w:r>
      <w:r w:rsidRPr="00A1019D">
        <w:rPr>
          <w:rFonts w:ascii="仿宋" w:eastAsia="宋体" w:hAnsi="仿宋" w:cs="仿宋"/>
          <w:color w:val="0D0D0D" w:themeColor="text1" w:themeTint="F2"/>
          <w:sz w:val="24"/>
          <w:szCs w:val="24"/>
        </w:rPr>
        <w:t>，推荐设置不小于</w:t>
      </w:r>
      <w:r w:rsidRPr="00A1019D">
        <w:rPr>
          <w:rFonts w:ascii="仿宋" w:eastAsia="宋体" w:hAnsi="仿宋" w:cs="仿宋"/>
          <w:color w:val="0D0D0D" w:themeColor="text1" w:themeTint="F2"/>
          <w:sz w:val="24"/>
          <w:szCs w:val="24"/>
        </w:rPr>
        <w:t>60</w:t>
      </w:r>
      <w:r w:rsidRPr="00A1019D">
        <w:rPr>
          <w:rFonts w:ascii="仿宋" w:eastAsia="宋体" w:hAnsi="仿宋" w:cs="仿宋"/>
          <w:color w:val="0D0D0D" w:themeColor="text1" w:themeTint="F2"/>
          <w:sz w:val="24"/>
          <w:szCs w:val="24"/>
        </w:rPr>
        <w:t>英寸</w:t>
      </w:r>
      <w:r w:rsidRPr="00A1019D">
        <w:rPr>
          <w:rFonts w:ascii="仿宋" w:eastAsia="宋体" w:hAnsi="仿宋" w:cs="仿宋"/>
          <w:color w:val="0D0D0D" w:themeColor="text1" w:themeTint="F2"/>
          <w:sz w:val="24"/>
          <w:szCs w:val="24"/>
        </w:rPr>
        <w:t>LED</w:t>
      </w:r>
      <w:r w:rsidRPr="00A1019D">
        <w:rPr>
          <w:rFonts w:ascii="仿宋" w:eastAsia="宋体" w:hAnsi="仿宋" w:cs="仿宋"/>
          <w:color w:val="0D0D0D" w:themeColor="text1" w:themeTint="F2"/>
          <w:sz w:val="24"/>
          <w:szCs w:val="24"/>
        </w:rPr>
        <w:t>显示屏或液晶显示屏，用于播放班前活动安全教育宣传视频及重大危险源动态公示。</w:t>
      </w:r>
    </w:p>
    <w:p w14:paraId="16566245" w14:textId="77777777" w:rsidR="00B741CD" w:rsidRPr="00A1019D" w:rsidRDefault="00606632">
      <w:pPr>
        <w:pStyle w:val="a0"/>
        <w:spacing w:after="0"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color w:val="0D0D0D" w:themeColor="text1" w:themeTint="F2"/>
          <w:sz w:val="24"/>
          <w:szCs w:val="24"/>
        </w:rPr>
        <w:t>3)</w:t>
      </w:r>
      <w:proofErr w:type="gramStart"/>
      <w:r w:rsidRPr="00A1019D">
        <w:rPr>
          <w:rFonts w:ascii="仿宋" w:eastAsia="宋体" w:hAnsi="仿宋" w:cs="仿宋" w:hint="eastAsia"/>
          <w:color w:val="0D0D0D" w:themeColor="text1" w:themeTint="F2"/>
          <w:sz w:val="24"/>
          <w:szCs w:val="24"/>
        </w:rPr>
        <w:t>讲评台</w:t>
      </w:r>
      <w:proofErr w:type="gramEnd"/>
      <w:r w:rsidRPr="00A1019D">
        <w:rPr>
          <w:rFonts w:ascii="仿宋" w:eastAsia="宋体" w:hAnsi="仿宋" w:cs="仿宋" w:hint="eastAsia"/>
          <w:color w:val="0D0D0D" w:themeColor="text1" w:themeTint="F2"/>
          <w:sz w:val="24"/>
          <w:szCs w:val="24"/>
        </w:rPr>
        <w:t>应安装摄像头，视频保存时间为三个月，视频拍摄像素不少于</w:t>
      </w:r>
      <w:r w:rsidRPr="00A1019D">
        <w:rPr>
          <w:rFonts w:ascii="仿宋" w:eastAsia="宋体" w:hAnsi="仿宋" w:cs="仿宋"/>
          <w:color w:val="0D0D0D" w:themeColor="text1" w:themeTint="F2"/>
          <w:sz w:val="24"/>
          <w:szCs w:val="24"/>
        </w:rPr>
        <w:t>200</w:t>
      </w:r>
      <w:proofErr w:type="gramStart"/>
      <w:r w:rsidRPr="00A1019D">
        <w:rPr>
          <w:rFonts w:ascii="仿宋" w:eastAsia="宋体" w:hAnsi="仿宋" w:cs="仿宋" w:hint="eastAsia"/>
          <w:color w:val="0D0D0D" w:themeColor="text1" w:themeTint="F2"/>
          <w:sz w:val="24"/>
          <w:szCs w:val="24"/>
        </w:rPr>
        <w:t>万像</w:t>
      </w:r>
      <w:proofErr w:type="gramEnd"/>
      <w:r w:rsidRPr="00A1019D">
        <w:rPr>
          <w:rFonts w:ascii="仿宋" w:eastAsia="宋体" w:hAnsi="仿宋" w:cs="仿宋" w:hint="eastAsia"/>
          <w:color w:val="0D0D0D" w:themeColor="text1" w:themeTint="F2"/>
          <w:sz w:val="24"/>
          <w:szCs w:val="24"/>
        </w:rPr>
        <w:t>素。</w:t>
      </w:r>
    </w:p>
    <w:p w14:paraId="0B049C74" w14:textId="77777777" w:rsidR="00B741CD" w:rsidRPr="00A1019D" w:rsidRDefault="00606632">
      <w:pPr>
        <w:pStyle w:val="a0"/>
        <w:spacing w:after="0"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3</w:t>
      </w:r>
      <w:r w:rsidRPr="00A1019D">
        <w:rPr>
          <w:rFonts w:ascii="仿宋" w:eastAsia="宋体" w:hAnsi="仿宋" w:cs="仿宋"/>
          <w:color w:val="0D0D0D" w:themeColor="text1" w:themeTint="F2"/>
          <w:sz w:val="24"/>
          <w:szCs w:val="24"/>
        </w:rPr>
        <w:t>）</w:t>
      </w:r>
      <w:r w:rsidRPr="00A1019D">
        <w:rPr>
          <w:rFonts w:ascii="仿宋" w:eastAsia="宋体" w:hAnsi="仿宋" w:cs="仿宋" w:hint="eastAsia"/>
          <w:color w:val="0D0D0D" w:themeColor="text1" w:themeTint="F2"/>
          <w:sz w:val="24"/>
          <w:szCs w:val="24"/>
        </w:rPr>
        <w:t>安全教育培训区及布置要求</w:t>
      </w:r>
    </w:p>
    <w:p w14:paraId="4AF2C823" w14:textId="77777777" w:rsidR="00B741CD" w:rsidRPr="00A1019D" w:rsidRDefault="00606632">
      <w:pPr>
        <w:pStyle w:val="a0"/>
        <w:spacing w:after="0"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项目部应设置安全培训室，培训室应配备多媒体教学系统等相关设施。具体配置标准包括但不限于①培训</w:t>
      </w:r>
      <w:proofErr w:type="gramStart"/>
      <w:r w:rsidRPr="00A1019D">
        <w:rPr>
          <w:rFonts w:ascii="仿宋" w:eastAsia="宋体" w:hAnsi="仿宋" w:cs="仿宋" w:hint="eastAsia"/>
          <w:color w:val="0D0D0D" w:themeColor="text1" w:themeTint="F2"/>
          <w:sz w:val="24"/>
          <w:szCs w:val="24"/>
        </w:rPr>
        <w:t>室面积</w:t>
      </w:r>
      <w:proofErr w:type="gramEnd"/>
      <w:r w:rsidRPr="00A1019D">
        <w:rPr>
          <w:rFonts w:ascii="仿宋" w:eastAsia="宋体" w:hAnsi="仿宋" w:cs="仿宋" w:hint="eastAsia"/>
          <w:color w:val="0D0D0D" w:themeColor="text1" w:themeTint="F2"/>
          <w:sz w:val="24"/>
          <w:szCs w:val="24"/>
        </w:rPr>
        <w:t>不小于</w:t>
      </w:r>
      <w:r w:rsidRPr="00A1019D">
        <w:rPr>
          <w:rFonts w:ascii="仿宋" w:eastAsia="宋体" w:hAnsi="仿宋" w:cs="仿宋"/>
          <w:color w:val="0D0D0D" w:themeColor="text1" w:themeTint="F2"/>
          <w:sz w:val="24"/>
          <w:szCs w:val="24"/>
        </w:rPr>
        <w:t>35</w:t>
      </w:r>
      <w:r w:rsidRPr="00A1019D">
        <w:rPr>
          <w:rFonts w:ascii="仿宋" w:eastAsia="宋体" w:hAnsi="仿宋" w:cs="仿宋"/>
          <w:color w:val="0D0D0D" w:themeColor="text1" w:themeTint="F2"/>
          <w:sz w:val="24"/>
          <w:szCs w:val="24"/>
        </w:rPr>
        <w:t>㎡。</w:t>
      </w:r>
      <w:r w:rsidRPr="00A1019D">
        <w:rPr>
          <w:rFonts w:ascii="仿宋" w:eastAsia="宋体" w:hAnsi="仿宋" w:cs="仿宋"/>
          <w:color w:val="0D0D0D" w:themeColor="text1" w:themeTint="F2"/>
          <w:sz w:val="24"/>
          <w:szCs w:val="24"/>
        </w:rPr>
        <w:t>②</w:t>
      </w:r>
      <w:r w:rsidRPr="00A1019D">
        <w:rPr>
          <w:rFonts w:ascii="仿宋" w:eastAsia="宋体" w:hAnsi="仿宋" w:cs="仿宋"/>
          <w:color w:val="0D0D0D" w:themeColor="text1" w:themeTint="F2"/>
          <w:sz w:val="24"/>
          <w:szCs w:val="24"/>
        </w:rPr>
        <w:t>内部设置多媒体教学系统、投影仪、固定电脑、讲台，音响等教学相关设施，墙面悬挂安全教育图牌。</w:t>
      </w:r>
    </w:p>
    <w:p w14:paraId="5EF4B0D1" w14:textId="77777777" w:rsidR="00B741CD" w:rsidRPr="00A1019D" w:rsidRDefault="00606632">
      <w:pPr>
        <w:spacing w:line="360" w:lineRule="auto"/>
        <w:ind w:leftChars="200" w:left="425" w:hangingChars="2" w:hanging="5"/>
        <w:rPr>
          <w:rFonts w:ascii="仿宋" w:eastAsia="宋体" w:hAnsi="仿宋" w:cs="仿宋"/>
          <w:bCs/>
          <w:color w:val="0D0D0D" w:themeColor="text1" w:themeTint="F2"/>
          <w:sz w:val="24"/>
          <w:szCs w:val="24"/>
          <w:u w:val="single"/>
        </w:rPr>
      </w:pPr>
      <w:r w:rsidRPr="00A1019D">
        <w:rPr>
          <w:rFonts w:ascii="仿宋" w:eastAsia="宋体" w:hAnsi="仿宋" w:cs="仿宋" w:hint="eastAsia"/>
          <w:color w:val="0D0D0D" w:themeColor="text1" w:themeTint="F2"/>
          <w:sz w:val="24"/>
          <w:szCs w:val="24"/>
        </w:rPr>
        <w:t xml:space="preserve">7.1.2 </w:t>
      </w:r>
      <w:r w:rsidRPr="00A1019D">
        <w:rPr>
          <w:rFonts w:ascii="仿宋" w:eastAsia="宋体" w:hAnsi="仿宋" w:cs="仿宋" w:hint="eastAsia"/>
          <w:bCs/>
          <w:color w:val="0D0D0D" w:themeColor="text1" w:themeTint="F2"/>
          <w:sz w:val="24"/>
          <w:szCs w:val="24"/>
        </w:rPr>
        <w:t>关于修建临时设施费用承担的约定：</w:t>
      </w:r>
    </w:p>
    <w:p w14:paraId="6C30346A" w14:textId="77777777" w:rsidR="00B741CD" w:rsidRPr="00A1019D" w:rsidRDefault="00606632">
      <w:pPr>
        <w:snapToGrid w:val="0"/>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1</w:t>
      </w:r>
      <w:r w:rsidRPr="00A1019D">
        <w:rPr>
          <w:rFonts w:ascii="仿宋" w:eastAsia="宋体" w:hAnsi="仿宋" w:cs="仿宋" w:hint="eastAsia"/>
          <w:bCs/>
          <w:color w:val="0D0D0D" w:themeColor="text1" w:themeTint="F2"/>
          <w:sz w:val="24"/>
          <w:szCs w:val="24"/>
        </w:rPr>
        <w:t>）工程所需全部施工设备（包括安全设备等），均由承包人自行解决，不论其设备属承包人原有、新购或租用，</w:t>
      </w:r>
      <w:proofErr w:type="gramStart"/>
      <w:r w:rsidRPr="00A1019D">
        <w:rPr>
          <w:rFonts w:ascii="仿宋" w:eastAsia="宋体" w:hAnsi="仿宋" w:cs="仿宋" w:hint="eastAsia"/>
          <w:bCs/>
          <w:color w:val="0D0D0D" w:themeColor="text1" w:themeTint="F2"/>
          <w:sz w:val="24"/>
          <w:szCs w:val="24"/>
        </w:rPr>
        <w:t>其台班费</w:t>
      </w:r>
      <w:proofErr w:type="gramEnd"/>
      <w:r w:rsidRPr="00A1019D">
        <w:rPr>
          <w:rFonts w:ascii="仿宋" w:eastAsia="宋体" w:hAnsi="仿宋" w:cs="仿宋" w:hint="eastAsia"/>
          <w:bCs/>
          <w:color w:val="0D0D0D" w:themeColor="text1" w:themeTint="F2"/>
          <w:sz w:val="24"/>
          <w:szCs w:val="24"/>
        </w:rPr>
        <w:t>用或折旧费用，均应在签约合同价中综合考虑，承包人不得以任何理由，要求结算机械台班差价。</w:t>
      </w:r>
    </w:p>
    <w:p w14:paraId="1057B554" w14:textId="77777777" w:rsidR="00B741CD" w:rsidRPr="00A1019D" w:rsidRDefault="00606632">
      <w:pPr>
        <w:snapToGrid w:val="0"/>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2</w:t>
      </w:r>
      <w:r w:rsidRPr="00A1019D">
        <w:rPr>
          <w:rFonts w:ascii="仿宋" w:eastAsia="宋体" w:hAnsi="仿宋" w:cs="仿宋" w:hint="eastAsia"/>
          <w:bCs/>
          <w:color w:val="0D0D0D" w:themeColor="text1" w:themeTint="F2"/>
          <w:sz w:val="24"/>
          <w:szCs w:val="24"/>
        </w:rPr>
        <w:t>）在施工中，工程所需的全部安全设备及施工人员的安全设施，均由承包人按有关规定自行配备解决，其费用已包含在签约合同价中，发包人</w:t>
      </w:r>
      <w:proofErr w:type="gramStart"/>
      <w:r w:rsidRPr="00A1019D">
        <w:rPr>
          <w:rFonts w:ascii="仿宋" w:eastAsia="宋体" w:hAnsi="仿宋" w:cs="仿宋" w:hint="eastAsia"/>
          <w:bCs/>
          <w:color w:val="0D0D0D" w:themeColor="text1" w:themeTint="F2"/>
          <w:sz w:val="24"/>
          <w:szCs w:val="24"/>
        </w:rPr>
        <w:t>不</w:t>
      </w:r>
      <w:proofErr w:type="gramEnd"/>
      <w:r w:rsidRPr="00A1019D">
        <w:rPr>
          <w:rFonts w:ascii="仿宋" w:eastAsia="宋体" w:hAnsi="仿宋" w:cs="仿宋" w:hint="eastAsia"/>
          <w:bCs/>
          <w:color w:val="0D0D0D" w:themeColor="text1" w:themeTint="F2"/>
          <w:sz w:val="24"/>
          <w:szCs w:val="24"/>
        </w:rPr>
        <w:t>另行支付或承担任何补偿责任。</w:t>
      </w:r>
    </w:p>
    <w:p w14:paraId="0FD423DF" w14:textId="77777777" w:rsidR="00B741CD" w:rsidRPr="00A1019D" w:rsidRDefault="00606632">
      <w:pPr>
        <w:snapToGrid w:val="0"/>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3</w:t>
      </w:r>
      <w:r w:rsidRPr="00A1019D">
        <w:rPr>
          <w:rFonts w:ascii="仿宋" w:eastAsia="宋体" w:hAnsi="仿宋" w:cs="仿宋" w:hint="eastAsia"/>
          <w:bCs/>
          <w:color w:val="0D0D0D" w:themeColor="text1" w:themeTint="F2"/>
          <w:sz w:val="24"/>
          <w:szCs w:val="24"/>
        </w:rPr>
        <w:t>）承包人应负责与当地有关部门联系和开通施工场地与城市公共道路之间的临时通道及施工场地内的主要便道，以适应场地运输的需要。临时道路的开通、养护及由于施工造成第三者损失的费用均由承包人负责。开工前及施工过程中因项目所需增加场外临时用地，临时要求停水、停电、中断道路交通、爆破作业或可能损坏道路、管线、电力、邮电、通讯等公共设施等申请批准手续由承包人自行办理。因未能按时办妥上述批准手续，造成的窝工、补回工期等相关损失或费用，承包人自行承担，费用不予增加。</w:t>
      </w:r>
    </w:p>
    <w:p w14:paraId="5870D902" w14:textId="77777777" w:rsidR="00B741CD" w:rsidRPr="00A1019D" w:rsidRDefault="00606632">
      <w:pPr>
        <w:pStyle w:val="3"/>
        <w:ind w:firstLine="118"/>
        <w:rPr>
          <w:rFonts w:ascii="仿宋" w:eastAsia="宋体" w:hAnsi="仿宋" w:cs="仿宋"/>
          <w:bCs w:val="0"/>
          <w:color w:val="0D0D0D" w:themeColor="text1" w:themeTint="F2"/>
          <w:szCs w:val="24"/>
        </w:rPr>
      </w:pPr>
      <w:bookmarkStart w:id="1776" w:name="_Toc28936"/>
      <w:r w:rsidRPr="00A1019D">
        <w:rPr>
          <w:rFonts w:ascii="宋体" w:eastAsia="宋体" w:cs="宋体"/>
          <w:bCs w:val="0"/>
          <w:color w:val="0D0D0D" w:themeColor="text1" w:themeTint="F2"/>
          <w:szCs w:val="24"/>
        </w:rPr>
        <w:t xml:space="preserve">   </w:t>
      </w:r>
      <w:bookmarkStart w:id="1777" w:name="_Toc149594782"/>
      <w:r w:rsidRPr="00A1019D">
        <w:rPr>
          <w:rFonts w:ascii="仿宋" w:eastAsia="宋体" w:hAnsi="仿宋" w:cs="仿宋" w:hint="eastAsia"/>
          <w:bCs w:val="0"/>
          <w:color w:val="0D0D0D" w:themeColor="text1" w:themeTint="F2"/>
          <w:szCs w:val="24"/>
        </w:rPr>
        <w:t xml:space="preserve">7.3 </w:t>
      </w:r>
      <w:r w:rsidRPr="00A1019D">
        <w:rPr>
          <w:rFonts w:ascii="仿宋" w:eastAsia="宋体" w:hAnsi="仿宋" w:cs="仿宋" w:hint="eastAsia"/>
          <w:bCs w:val="0"/>
          <w:color w:val="0D0D0D" w:themeColor="text1" w:themeTint="F2"/>
          <w:szCs w:val="24"/>
        </w:rPr>
        <w:t>要求承包人增加或更换施工设备</w:t>
      </w:r>
      <w:bookmarkEnd w:id="1776"/>
      <w:bookmarkEnd w:id="1777"/>
    </w:p>
    <w:p w14:paraId="7C420800" w14:textId="77777777" w:rsidR="00B741CD" w:rsidRPr="00A1019D" w:rsidRDefault="00606632">
      <w:pPr>
        <w:snapToGrid w:val="0"/>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7.3</w:t>
      </w:r>
      <w:r w:rsidRPr="00A1019D">
        <w:rPr>
          <w:rFonts w:ascii="仿宋" w:eastAsia="宋体" w:hAnsi="仿宋" w:cs="仿宋" w:hint="eastAsia"/>
          <w:color w:val="0D0D0D" w:themeColor="text1" w:themeTint="F2"/>
          <w:sz w:val="24"/>
          <w:szCs w:val="24"/>
        </w:rPr>
        <w:t>条增加如下内容：</w:t>
      </w:r>
    </w:p>
    <w:p w14:paraId="0C39E5E2"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bCs/>
          <w:color w:val="0D0D0D" w:themeColor="text1" w:themeTint="F2"/>
          <w:sz w:val="24"/>
          <w:szCs w:val="24"/>
        </w:rPr>
        <w:t>违反机械、设备投入约定的违约责任：</w:t>
      </w:r>
      <w:r w:rsidRPr="00A1019D">
        <w:rPr>
          <w:rFonts w:ascii="仿宋" w:eastAsia="宋体" w:hAnsi="仿宋" w:cs="仿宋" w:hint="eastAsia"/>
          <w:color w:val="0D0D0D" w:themeColor="text1" w:themeTint="F2"/>
          <w:sz w:val="24"/>
          <w:szCs w:val="24"/>
        </w:rPr>
        <w:t>承包人未按投入计划投入相应的主要机械设备，经监理人或发包人检查发现的，将书面告知限期整改，承包人未在限期内完成整改的，则应承担违约金</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p>
    <w:p w14:paraId="2434C893" w14:textId="77777777" w:rsidR="00B741CD" w:rsidRPr="00A1019D" w:rsidRDefault="00606632">
      <w:pPr>
        <w:pStyle w:val="3"/>
        <w:ind w:firstLine="118"/>
        <w:rPr>
          <w:rFonts w:ascii="仿宋" w:eastAsia="宋体" w:hAnsi="仿宋" w:cs="仿宋"/>
          <w:bCs w:val="0"/>
          <w:color w:val="0D0D0D" w:themeColor="text1" w:themeTint="F2"/>
          <w:szCs w:val="24"/>
        </w:rPr>
      </w:pPr>
      <w:bookmarkStart w:id="1778" w:name="_Toc3900"/>
      <w:bookmarkStart w:id="1779" w:name="_Toc149594783"/>
      <w:r w:rsidRPr="00A1019D">
        <w:rPr>
          <w:rFonts w:ascii="仿宋" w:eastAsia="宋体" w:hAnsi="仿宋" w:cs="仿宋" w:hint="eastAsia"/>
          <w:bCs w:val="0"/>
          <w:color w:val="0D0D0D" w:themeColor="text1" w:themeTint="F2"/>
          <w:szCs w:val="24"/>
        </w:rPr>
        <w:lastRenderedPageBreak/>
        <w:t xml:space="preserve">8. </w:t>
      </w:r>
      <w:r w:rsidRPr="00A1019D">
        <w:rPr>
          <w:rFonts w:ascii="仿宋" w:eastAsia="宋体" w:hAnsi="仿宋" w:cs="仿宋" w:hint="eastAsia"/>
          <w:bCs w:val="0"/>
          <w:color w:val="0D0D0D" w:themeColor="text1" w:themeTint="F2"/>
          <w:szCs w:val="24"/>
        </w:rPr>
        <w:t>交通运输</w:t>
      </w:r>
      <w:bookmarkEnd w:id="1778"/>
      <w:bookmarkEnd w:id="1779"/>
    </w:p>
    <w:p w14:paraId="17FF6F18" w14:textId="77777777" w:rsidR="00B741CD" w:rsidRPr="00A1019D" w:rsidRDefault="00606632">
      <w:pPr>
        <w:pStyle w:val="3"/>
        <w:ind w:firstLine="118"/>
        <w:rPr>
          <w:rFonts w:ascii="仿宋" w:eastAsia="宋体" w:hAnsi="仿宋" w:cs="仿宋"/>
          <w:bCs w:val="0"/>
          <w:color w:val="0D0D0D" w:themeColor="text1" w:themeTint="F2"/>
          <w:szCs w:val="24"/>
        </w:rPr>
      </w:pPr>
      <w:bookmarkStart w:id="1780" w:name="_Toc13979"/>
      <w:r w:rsidRPr="00A1019D">
        <w:rPr>
          <w:rFonts w:ascii="宋体" w:eastAsia="宋体" w:cs="宋体"/>
          <w:bCs w:val="0"/>
          <w:color w:val="0D0D0D" w:themeColor="text1" w:themeTint="F2"/>
          <w:szCs w:val="24"/>
        </w:rPr>
        <w:t xml:space="preserve">   </w:t>
      </w:r>
      <w:bookmarkStart w:id="1781" w:name="_Toc149594784"/>
      <w:r w:rsidRPr="00A1019D">
        <w:rPr>
          <w:rFonts w:ascii="仿宋" w:eastAsia="宋体" w:hAnsi="仿宋" w:cs="仿宋" w:hint="eastAsia"/>
          <w:bCs w:val="0"/>
          <w:color w:val="0D0D0D" w:themeColor="text1" w:themeTint="F2"/>
          <w:szCs w:val="24"/>
        </w:rPr>
        <w:t xml:space="preserve">8.1 </w:t>
      </w:r>
      <w:r w:rsidRPr="00A1019D">
        <w:rPr>
          <w:rFonts w:ascii="仿宋" w:eastAsia="宋体" w:hAnsi="仿宋" w:cs="仿宋" w:hint="eastAsia"/>
          <w:bCs w:val="0"/>
          <w:color w:val="0D0D0D" w:themeColor="text1" w:themeTint="F2"/>
          <w:szCs w:val="24"/>
        </w:rPr>
        <w:t>道路通行权和场外设施（</w:t>
      </w:r>
      <w:r w:rsidRPr="00A1019D">
        <w:rPr>
          <w:rFonts w:ascii="仿宋" w:eastAsia="宋体" w:hAnsi="仿宋" w:cs="仿宋" w:hint="eastAsia"/>
          <w:bCs w:val="0"/>
          <w:color w:val="0D0D0D" w:themeColor="text1" w:themeTint="F2"/>
          <w:szCs w:val="24"/>
        </w:rPr>
        <w:t>B</w:t>
      </w:r>
      <w:r w:rsidRPr="00A1019D">
        <w:rPr>
          <w:rFonts w:ascii="仿宋" w:eastAsia="宋体" w:hAnsi="仿宋" w:cs="仿宋" w:hint="eastAsia"/>
          <w:bCs w:val="0"/>
          <w:color w:val="0D0D0D" w:themeColor="text1" w:themeTint="F2"/>
          <w:szCs w:val="24"/>
        </w:rPr>
        <w:t>）</w:t>
      </w:r>
      <w:bookmarkEnd w:id="1780"/>
      <w:bookmarkEnd w:id="1781"/>
    </w:p>
    <w:p w14:paraId="3D55AE5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8.1</w:t>
      </w:r>
      <w:r w:rsidRPr="00A1019D">
        <w:rPr>
          <w:rFonts w:ascii="仿宋" w:eastAsia="宋体" w:hAnsi="仿宋" w:cs="仿宋" w:hint="eastAsia"/>
          <w:color w:val="0D0D0D" w:themeColor="text1" w:themeTint="F2"/>
          <w:sz w:val="24"/>
          <w:szCs w:val="24"/>
        </w:rPr>
        <w:t>款增加如下内容：</w:t>
      </w:r>
    </w:p>
    <w:p w14:paraId="1B0DB8B7"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由承包人负责取得出入施工现场所需的批准手续和全部权利，以及取得因施工所需修建道路、桥梁以及其他基础设施的通行出入及使用权利，相关手续费用和建设费用包括在签约合同价内。发包人应协助承包人办理修建施工现场内外道路、桥梁以及其他基础设施的手续。</w:t>
      </w:r>
    </w:p>
    <w:p w14:paraId="7874030B"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承包人应在订立合同前查勘施工现场，并根据工程规模及技术参数合理预见工程施工所需的进出施工现场的方式、手段、路径等。因承包人未合理预见所增加的费用和（或）延误的工期由承包人承担。</w:t>
      </w:r>
    </w:p>
    <w:p w14:paraId="15A5B08A"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承包人须做好施工现场的交通疏导工作，配备足够的交通疏导</w:t>
      </w:r>
      <w:proofErr w:type="gramStart"/>
      <w:r w:rsidRPr="00A1019D">
        <w:rPr>
          <w:rFonts w:ascii="仿宋" w:eastAsia="宋体" w:hAnsi="仿宋" w:cs="仿宋" w:hint="eastAsia"/>
          <w:color w:val="0D0D0D" w:themeColor="text1" w:themeTint="F2"/>
          <w:kern w:val="0"/>
          <w:sz w:val="24"/>
          <w:szCs w:val="24"/>
        </w:rPr>
        <w:t>员维持</w:t>
      </w:r>
      <w:proofErr w:type="gramEnd"/>
      <w:r w:rsidRPr="00A1019D">
        <w:rPr>
          <w:rFonts w:ascii="仿宋" w:eastAsia="宋体" w:hAnsi="仿宋" w:cs="仿宋" w:hint="eastAsia"/>
          <w:color w:val="0D0D0D" w:themeColor="text1" w:themeTint="F2"/>
          <w:kern w:val="0"/>
          <w:sz w:val="24"/>
          <w:szCs w:val="24"/>
        </w:rPr>
        <w:t>施工现场的交通疏导工作，其费用包含在签约合同价内，</w:t>
      </w:r>
      <w:r w:rsidRPr="00A1019D">
        <w:rPr>
          <w:rFonts w:ascii="仿宋" w:eastAsia="宋体" w:hAnsi="仿宋" w:cs="仿宋" w:hint="eastAsia"/>
          <w:color w:val="0D0D0D" w:themeColor="text1" w:themeTint="F2"/>
          <w:sz w:val="24"/>
          <w:szCs w:val="24"/>
        </w:rPr>
        <w:t>在修正合同价款（即签订实际合同价款）</w:t>
      </w:r>
      <w:r w:rsidRPr="00A1019D">
        <w:rPr>
          <w:rFonts w:ascii="仿宋" w:eastAsia="宋体" w:hAnsi="仿宋" w:cs="仿宋" w:hint="eastAsia"/>
          <w:color w:val="0D0D0D" w:themeColor="text1" w:themeTint="F2"/>
          <w:kern w:val="0"/>
          <w:sz w:val="24"/>
          <w:szCs w:val="24"/>
        </w:rPr>
        <w:t>后，承包人不得调增该部分费用。</w:t>
      </w:r>
    </w:p>
    <w:p w14:paraId="10725535" w14:textId="77777777" w:rsidR="00B741CD" w:rsidRPr="00A1019D" w:rsidRDefault="00606632">
      <w:pPr>
        <w:pStyle w:val="3"/>
        <w:ind w:firstLine="118"/>
        <w:rPr>
          <w:rFonts w:ascii="仿宋" w:eastAsia="宋体" w:hAnsi="仿宋" w:cs="仿宋"/>
          <w:bCs w:val="0"/>
          <w:color w:val="0D0D0D" w:themeColor="text1" w:themeTint="F2"/>
          <w:szCs w:val="24"/>
        </w:rPr>
      </w:pPr>
      <w:bookmarkStart w:id="1782" w:name="_Toc29623"/>
      <w:r w:rsidRPr="00A1019D">
        <w:rPr>
          <w:rFonts w:ascii="宋体" w:eastAsia="宋体" w:cs="宋体"/>
          <w:bCs w:val="0"/>
          <w:color w:val="0D0D0D" w:themeColor="text1" w:themeTint="F2"/>
          <w:szCs w:val="24"/>
        </w:rPr>
        <w:t xml:space="preserve">   </w:t>
      </w:r>
      <w:bookmarkStart w:id="1783" w:name="_Toc149594785"/>
      <w:r w:rsidRPr="00A1019D">
        <w:rPr>
          <w:rFonts w:ascii="仿宋" w:eastAsia="宋体" w:hAnsi="仿宋" w:cs="仿宋" w:hint="eastAsia"/>
          <w:bCs w:val="0"/>
          <w:color w:val="0D0D0D" w:themeColor="text1" w:themeTint="F2"/>
          <w:szCs w:val="24"/>
        </w:rPr>
        <w:t xml:space="preserve">8.2 </w:t>
      </w:r>
      <w:r w:rsidRPr="00A1019D">
        <w:rPr>
          <w:rFonts w:ascii="仿宋" w:eastAsia="宋体" w:hAnsi="仿宋" w:cs="仿宋" w:hint="eastAsia"/>
          <w:bCs w:val="0"/>
          <w:color w:val="0D0D0D" w:themeColor="text1" w:themeTint="F2"/>
          <w:szCs w:val="24"/>
        </w:rPr>
        <w:t>场内施工道路</w:t>
      </w:r>
      <w:bookmarkEnd w:id="1782"/>
      <w:bookmarkEnd w:id="1783"/>
    </w:p>
    <w:p w14:paraId="0D3B9924"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8.2.1</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8.2.1</w:t>
      </w:r>
      <w:r w:rsidRPr="00A1019D">
        <w:rPr>
          <w:rFonts w:ascii="仿宋" w:eastAsia="宋体" w:hAnsi="仿宋" w:cs="仿宋" w:hint="eastAsia"/>
          <w:color w:val="0D0D0D" w:themeColor="text1" w:themeTint="F2"/>
          <w:sz w:val="24"/>
          <w:szCs w:val="24"/>
        </w:rPr>
        <w:t>项增加如下内容：</w:t>
      </w:r>
    </w:p>
    <w:p w14:paraId="426EA71C"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承包人自行踏勘施工现场内交通设施情况。承包人负责修建、维修、养护和管理施工所需的其他场内临时道路和交通设施，以满足工程施工所需，其费用包含在签约合同价内。</w:t>
      </w:r>
    </w:p>
    <w:p w14:paraId="2A0DBD62" w14:textId="77777777" w:rsidR="00B741CD" w:rsidRPr="00A1019D" w:rsidRDefault="00606632">
      <w:pPr>
        <w:pStyle w:val="3"/>
        <w:ind w:firstLine="118"/>
        <w:rPr>
          <w:rFonts w:ascii="仿宋" w:eastAsia="宋体" w:hAnsi="仿宋" w:cs="仿宋"/>
          <w:bCs w:val="0"/>
          <w:color w:val="0D0D0D" w:themeColor="text1" w:themeTint="F2"/>
          <w:szCs w:val="24"/>
        </w:rPr>
      </w:pPr>
      <w:bookmarkStart w:id="1784" w:name="_Toc14116"/>
      <w:r w:rsidRPr="00A1019D">
        <w:rPr>
          <w:rFonts w:ascii="宋体" w:eastAsia="宋体" w:cs="宋体"/>
          <w:bCs w:val="0"/>
          <w:color w:val="0D0D0D" w:themeColor="text1" w:themeTint="F2"/>
          <w:szCs w:val="24"/>
        </w:rPr>
        <w:t xml:space="preserve">   </w:t>
      </w:r>
      <w:bookmarkStart w:id="1785" w:name="_Toc149594786"/>
      <w:r w:rsidRPr="00A1019D">
        <w:rPr>
          <w:rFonts w:ascii="仿宋" w:eastAsia="宋体" w:hAnsi="仿宋" w:cs="仿宋" w:hint="eastAsia"/>
          <w:bCs w:val="0"/>
          <w:color w:val="0D0D0D" w:themeColor="text1" w:themeTint="F2"/>
          <w:szCs w:val="24"/>
        </w:rPr>
        <w:t xml:space="preserve">8.3 </w:t>
      </w:r>
      <w:r w:rsidRPr="00A1019D">
        <w:rPr>
          <w:rFonts w:ascii="仿宋" w:eastAsia="宋体" w:hAnsi="仿宋" w:cs="仿宋" w:hint="eastAsia"/>
          <w:bCs w:val="0"/>
          <w:color w:val="0D0D0D" w:themeColor="text1" w:themeTint="F2"/>
          <w:szCs w:val="24"/>
        </w:rPr>
        <w:t>场外交通</w:t>
      </w:r>
      <w:bookmarkEnd w:id="1784"/>
      <w:bookmarkEnd w:id="1785"/>
    </w:p>
    <w:p w14:paraId="6C2714C4"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双方一致同意通用合同条款增加第</w:t>
      </w:r>
      <w:r w:rsidRPr="00A1019D">
        <w:rPr>
          <w:rFonts w:ascii="仿宋" w:eastAsia="宋体" w:hAnsi="仿宋" w:cs="仿宋" w:hint="eastAsia"/>
          <w:color w:val="0D0D0D" w:themeColor="text1" w:themeTint="F2"/>
          <w:kern w:val="0"/>
          <w:sz w:val="24"/>
          <w:szCs w:val="24"/>
        </w:rPr>
        <w:t>8.3.3</w:t>
      </w:r>
      <w:r w:rsidRPr="00A1019D">
        <w:rPr>
          <w:rFonts w:ascii="仿宋" w:eastAsia="宋体" w:hAnsi="仿宋" w:cs="仿宋" w:hint="eastAsia"/>
          <w:color w:val="0D0D0D" w:themeColor="text1" w:themeTint="F2"/>
          <w:kern w:val="0"/>
          <w:sz w:val="24"/>
          <w:szCs w:val="24"/>
        </w:rPr>
        <w:t>项及第</w:t>
      </w:r>
      <w:r w:rsidRPr="00A1019D">
        <w:rPr>
          <w:rFonts w:ascii="仿宋" w:eastAsia="宋体" w:hAnsi="仿宋" w:cs="仿宋" w:hint="eastAsia"/>
          <w:color w:val="0D0D0D" w:themeColor="text1" w:themeTint="F2"/>
          <w:kern w:val="0"/>
          <w:sz w:val="24"/>
          <w:szCs w:val="24"/>
        </w:rPr>
        <w:t>8.3.4</w:t>
      </w:r>
      <w:r w:rsidRPr="00A1019D">
        <w:rPr>
          <w:rFonts w:ascii="仿宋" w:eastAsia="宋体" w:hAnsi="仿宋" w:cs="仿宋" w:hint="eastAsia"/>
          <w:color w:val="0D0D0D" w:themeColor="text1" w:themeTint="F2"/>
          <w:kern w:val="0"/>
          <w:sz w:val="24"/>
          <w:szCs w:val="24"/>
        </w:rPr>
        <w:t>项款：</w:t>
      </w:r>
    </w:p>
    <w:p w14:paraId="32549DF0"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8.3.3</w:t>
      </w:r>
      <w:r w:rsidRPr="00A1019D">
        <w:rPr>
          <w:rFonts w:ascii="仿宋" w:eastAsia="宋体" w:hAnsi="仿宋" w:cs="仿宋" w:hint="eastAsia"/>
          <w:color w:val="0D0D0D" w:themeColor="text1" w:themeTint="F2"/>
          <w:kern w:val="0"/>
          <w:sz w:val="24"/>
          <w:szCs w:val="24"/>
        </w:rPr>
        <w:t>承包人自行取得施工现场外交通设施的技术参数和具体条件，承包人应遵守有关交通法规，严格按照道路和桥梁的限制荷载行驶，执行有关道路限速、限行、禁止超载的规定，并配合交通管理部门的监督和检查。其中，车辆管理承包人应响应《南沙区全民文化体育综合体项目新能源建废运输车辆推广应用事项会议纪要》（穗南城管办会纪</w:t>
      </w:r>
      <w:r w:rsidRPr="00A1019D">
        <w:rPr>
          <w:rFonts w:ascii="宋体" w:eastAsia="宋体" w:hAnsi="宋体" w:cs="仿宋" w:hint="eastAsia"/>
          <w:color w:val="0D0D0D" w:themeColor="text1" w:themeTint="F2"/>
          <w:kern w:val="0"/>
          <w:sz w:val="24"/>
          <w:szCs w:val="24"/>
        </w:rPr>
        <w:t>〔</w:t>
      </w:r>
      <w:r w:rsidRPr="00A1019D">
        <w:rPr>
          <w:rFonts w:ascii="宋体" w:eastAsia="宋体" w:hAnsi="宋体" w:cs="仿宋"/>
          <w:color w:val="0D0D0D" w:themeColor="text1" w:themeTint="F2"/>
          <w:kern w:val="0"/>
          <w:sz w:val="24"/>
          <w:szCs w:val="24"/>
        </w:rPr>
        <w:t>2023</w:t>
      </w:r>
      <w:r w:rsidRPr="00A1019D">
        <w:rPr>
          <w:rFonts w:ascii="宋体" w:eastAsia="宋体" w:hAnsi="宋体" w:cs="仿宋" w:hint="eastAsia"/>
          <w:color w:val="0D0D0D" w:themeColor="text1" w:themeTint="F2"/>
          <w:kern w:val="0"/>
          <w:sz w:val="24"/>
          <w:szCs w:val="24"/>
        </w:rPr>
        <w:t>〕</w:t>
      </w:r>
      <w:r w:rsidRPr="00A1019D">
        <w:rPr>
          <w:rFonts w:ascii="宋体" w:eastAsia="宋体" w:hAnsi="宋体" w:cs="仿宋"/>
          <w:color w:val="0D0D0D" w:themeColor="text1" w:themeTint="F2"/>
          <w:kern w:val="0"/>
          <w:sz w:val="24"/>
          <w:szCs w:val="24"/>
        </w:rPr>
        <w:t>7号</w:t>
      </w:r>
      <w:r w:rsidRPr="00A1019D">
        <w:rPr>
          <w:rFonts w:ascii="仿宋" w:eastAsia="宋体" w:hAnsi="仿宋" w:cs="仿宋" w:hint="eastAsia"/>
          <w:color w:val="0D0D0D" w:themeColor="text1" w:themeTint="F2"/>
          <w:kern w:val="0"/>
          <w:sz w:val="24"/>
          <w:szCs w:val="24"/>
        </w:rPr>
        <w:t>）文要求，并将实施方案报发包人审批通过后执行。经发包人检查，承包人未按上述要求执行的，发包人有权按照本合同专用条款</w:t>
      </w:r>
      <w:r w:rsidRPr="00A1019D">
        <w:rPr>
          <w:rFonts w:ascii="仿宋" w:eastAsia="宋体" w:hAnsi="仿宋" w:cs="仿宋"/>
          <w:color w:val="0D0D0D" w:themeColor="text1" w:themeTint="F2"/>
          <w:kern w:val="0"/>
          <w:sz w:val="24"/>
          <w:szCs w:val="24"/>
        </w:rPr>
        <w:t>22.1.1</w:t>
      </w:r>
      <w:r w:rsidRPr="00A1019D">
        <w:rPr>
          <w:rFonts w:ascii="仿宋" w:eastAsia="宋体" w:hAnsi="仿宋" w:cs="仿宋" w:hint="eastAsia"/>
          <w:color w:val="0D0D0D" w:themeColor="text1" w:themeTint="F2"/>
          <w:kern w:val="0"/>
          <w:sz w:val="24"/>
          <w:szCs w:val="24"/>
        </w:rPr>
        <w:t>条约定的“承包人违约的其他情形”追究承包人责任。施工现场外交通设施无法满足工程施工需要的，由承包人负责完善并承担相关费用。</w:t>
      </w:r>
    </w:p>
    <w:p w14:paraId="733BC80A"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lastRenderedPageBreak/>
        <w:t>8.3.4</w:t>
      </w:r>
      <w:r w:rsidRPr="00A1019D">
        <w:rPr>
          <w:rFonts w:ascii="仿宋" w:eastAsia="宋体" w:hAnsi="仿宋" w:cs="仿宋" w:hint="eastAsia"/>
          <w:color w:val="0D0D0D" w:themeColor="text1" w:themeTint="F2"/>
          <w:kern w:val="0"/>
          <w:sz w:val="24"/>
          <w:szCs w:val="24"/>
        </w:rPr>
        <w:t>本工程的线路处于广州市南沙区，农田及鱼塘、村庄、河流贯穿其中，红线以外的原有道路和桥梁如不足以满足承包人运输车辆的通行要求，则承包人须自行采取措施（包括办理相关手续）保证施工的正常开展，并对遭受破坏的原有道路和桥梁及时进行修复，承包人自行承担相应费用。如承包人未履行上述事项所引起的索赔、诉讼以及其他费用支出由承包人负责。</w:t>
      </w:r>
    </w:p>
    <w:p w14:paraId="57762F40" w14:textId="77777777" w:rsidR="00B741CD" w:rsidRPr="00A1019D" w:rsidRDefault="00606632">
      <w:pPr>
        <w:pStyle w:val="3"/>
        <w:ind w:firstLine="118"/>
        <w:rPr>
          <w:rFonts w:ascii="仿宋" w:eastAsia="宋体" w:hAnsi="仿宋" w:cs="仿宋"/>
          <w:bCs w:val="0"/>
          <w:color w:val="0D0D0D" w:themeColor="text1" w:themeTint="F2"/>
          <w:szCs w:val="24"/>
        </w:rPr>
      </w:pPr>
      <w:bookmarkStart w:id="1786" w:name="_Toc32587"/>
      <w:bookmarkStart w:id="1787" w:name="_Toc149594787"/>
      <w:r w:rsidRPr="00A1019D">
        <w:rPr>
          <w:rFonts w:ascii="仿宋" w:eastAsia="宋体" w:hAnsi="仿宋" w:cs="仿宋" w:hint="eastAsia"/>
          <w:bCs w:val="0"/>
          <w:color w:val="0D0D0D" w:themeColor="text1" w:themeTint="F2"/>
          <w:szCs w:val="24"/>
        </w:rPr>
        <w:t>9</w:t>
      </w:r>
      <w:r w:rsidRPr="00A1019D">
        <w:rPr>
          <w:rFonts w:ascii="仿宋" w:eastAsia="宋体" w:hAnsi="仿宋" w:cs="仿宋" w:hint="eastAsia"/>
          <w:bCs w:val="0"/>
          <w:color w:val="0D0D0D" w:themeColor="text1" w:themeTint="F2"/>
          <w:szCs w:val="24"/>
        </w:rPr>
        <w:t>．测量放线</w:t>
      </w:r>
      <w:bookmarkEnd w:id="1786"/>
      <w:bookmarkEnd w:id="1787"/>
    </w:p>
    <w:p w14:paraId="6BFFA1C2" w14:textId="77777777" w:rsidR="00B741CD" w:rsidRPr="00A1019D" w:rsidRDefault="00606632">
      <w:pPr>
        <w:pStyle w:val="3"/>
        <w:ind w:firstLine="118"/>
        <w:rPr>
          <w:rFonts w:ascii="仿宋" w:eastAsia="宋体" w:hAnsi="仿宋" w:cs="仿宋"/>
          <w:bCs w:val="0"/>
          <w:color w:val="0D0D0D" w:themeColor="text1" w:themeTint="F2"/>
          <w:szCs w:val="24"/>
        </w:rPr>
      </w:pPr>
      <w:bookmarkStart w:id="1788" w:name="_Toc10111"/>
      <w:r w:rsidRPr="00A1019D">
        <w:rPr>
          <w:rFonts w:ascii="宋体" w:eastAsia="宋体" w:cs="宋体"/>
          <w:bCs w:val="0"/>
          <w:color w:val="0D0D0D" w:themeColor="text1" w:themeTint="F2"/>
          <w:szCs w:val="24"/>
        </w:rPr>
        <w:t xml:space="preserve">   </w:t>
      </w:r>
      <w:bookmarkStart w:id="1789" w:name="_Toc149594788"/>
      <w:r w:rsidRPr="00A1019D">
        <w:rPr>
          <w:rFonts w:ascii="仿宋" w:eastAsia="宋体" w:hAnsi="仿宋" w:cs="仿宋" w:hint="eastAsia"/>
          <w:bCs w:val="0"/>
          <w:color w:val="0D0D0D" w:themeColor="text1" w:themeTint="F2"/>
          <w:szCs w:val="24"/>
        </w:rPr>
        <w:t>9.1</w:t>
      </w:r>
      <w:r w:rsidRPr="00A1019D">
        <w:rPr>
          <w:rFonts w:ascii="仿宋" w:eastAsia="宋体" w:hAnsi="仿宋" w:cs="仿宋"/>
          <w:bCs w:val="0"/>
          <w:color w:val="0D0D0D" w:themeColor="text1" w:themeTint="F2"/>
          <w:szCs w:val="24"/>
        </w:rPr>
        <w:t xml:space="preserve"> </w:t>
      </w:r>
      <w:r w:rsidRPr="00A1019D">
        <w:rPr>
          <w:rFonts w:ascii="仿宋" w:eastAsia="宋体" w:hAnsi="仿宋" w:cs="仿宋" w:hint="eastAsia"/>
          <w:bCs w:val="0"/>
          <w:color w:val="0D0D0D" w:themeColor="text1" w:themeTint="F2"/>
          <w:szCs w:val="24"/>
        </w:rPr>
        <w:t>施工控制网</w:t>
      </w:r>
      <w:bookmarkEnd w:id="1788"/>
      <w:bookmarkEnd w:id="1789"/>
    </w:p>
    <w:p w14:paraId="48ED84D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9.1.1</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9.1.1</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5B0D0AC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通过监理人向承包人提供测量基准点、基准线和水准点及其书面资料的期限：发包人负责联系设计人与监理人共同在开工前通过技术交底将测量控制桩、测量基准点、基准线、标高和水准点以书面形式交给承包人。</w:t>
      </w:r>
    </w:p>
    <w:p w14:paraId="1E639817"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在开工之前，承包人应核实图纸所示的所有尺寸和地面标高，承包人应负责对测量控制桩、测量基准点、基准线、标高和水准点进行现场复测，并填妥《测量复核记录》签字备案。</w:t>
      </w:r>
    </w:p>
    <w:p w14:paraId="6DCE606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 xml:space="preserve">9.1.2 </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9.1.2</w:t>
      </w:r>
      <w:r w:rsidRPr="00A1019D">
        <w:rPr>
          <w:rFonts w:ascii="仿宋" w:eastAsia="宋体" w:hAnsi="仿宋" w:cs="仿宋" w:hint="eastAsia"/>
          <w:color w:val="0D0D0D" w:themeColor="text1" w:themeTint="F2"/>
          <w:sz w:val="24"/>
          <w:szCs w:val="24"/>
        </w:rPr>
        <w:t>项增加如下内容：</w:t>
      </w:r>
    </w:p>
    <w:p w14:paraId="215441A8"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承包人应负责对测量控制桩、测量基准点、基准线、标高、水准点等做好保护，因承包人未核实或保护不当导致测量控制桩、测量基准点、基准线、标高、水准点等损坏或偏移导致给项目造成影响的，由此产生的损失及责任由承包人负责。</w:t>
      </w:r>
    </w:p>
    <w:p w14:paraId="38678A65" w14:textId="77777777" w:rsidR="00B741CD" w:rsidRPr="00A1019D" w:rsidRDefault="00606632">
      <w:pPr>
        <w:pStyle w:val="3"/>
        <w:ind w:firstLine="118"/>
        <w:rPr>
          <w:rFonts w:ascii="仿宋" w:eastAsia="宋体" w:hAnsi="仿宋" w:cs="仿宋"/>
          <w:bCs w:val="0"/>
          <w:color w:val="0D0D0D" w:themeColor="text1" w:themeTint="F2"/>
          <w:szCs w:val="24"/>
        </w:rPr>
      </w:pPr>
      <w:bookmarkStart w:id="1790" w:name="_Toc17689"/>
      <w:r w:rsidRPr="00A1019D">
        <w:rPr>
          <w:rFonts w:ascii="宋体" w:eastAsia="宋体" w:cs="宋体"/>
          <w:bCs w:val="0"/>
          <w:color w:val="0D0D0D" w:themeColor="text1" w:themeTint="F2"/>
          <w:szCs w:val="24"/>
        </w:rPr>
        <w:t xml:space="preserve">   </w:t>
      </w:r>
      <w:bookmarkStart w:id="1791" w:name="_Toc149594789"/>
      <w:r w:rsidRPr="00A1019D">
        <w:rPr>
          <w:rFonts w:ascii="仿宋" w:eastAsia="宋体" w:hAnsi="仿宋" w:cs="仿宋" w:hint="eastAsia"/>
          <w:bCs w:val="0"/>
          <w:color w:val="0D0D0D" w:themeColor="text1" w:themeTint="F2"/>
          <w:szCs w:val="24"/>
        </w:rPr>
        <w:t xml:space="preserve">9.3 </w:t>
      </w:r>
      <w:r w:rsidRPr="00A1019D">
        <w:rPr>
          <w:rFonts w:ascii="仿宋" w:eastAsia="宋体" w:hAnsi="仿宋" w:cs="仿宋" w:hint="eastAsia"/>
          <w:bCs w:val="0"/>
          <w:color w:val="0D0D0D" w:themeColor="text1" w:themeTint="F2"/>
          <w:szCs w:val="24"/>
        </w:rPr>
        <w:t>基准资料错误的责任</w:t>
      </w:r>
      <w:bookmarkEnd w:id="1790"/>
      <w:bookmarkEnd w:id="1791"/>
    </w:p>
    <w:p w14:paraId="77351FA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双方一致同意通用合同条款第</w:t>
      </w:r>
      <w:r w:rsidRPr="00A1019D">
        <w:rPr>
          <w:rFonts w:ascii="仿宋" w:eastAsia="宋体" w:hAnsi="仿宋" w:cs="仿宋" w:hint="eastAsia"/>
          <w:color w:val="0D0D0D" w:themeColor="text1" w:themeTint="F2"/>
          <w:kern w:val="0"/>
          <w:sz w:val="24"/>
          <w:szCs w:val="24"/>
        </w:rPr>
        <w:t>9.3</w:t>
      </w:r>
      <w:r w:rsidRPr="00A1019D">
        <w:rPr>
          <w:rFonts w:ascii="仿宋" w:eastAsia="宋体" w:hAnsi="仿宋" w:cs="仿宋" w:hint="eastAsia"/>
          <w:color w:val="0D0D0D" w:themeColor="text1" w:themeTint="F2"/>
          <w:kern w:val="0"/>
          <w:sz w:val="24"/>
          <w:szCs w:val="24"/>
        </w:rPr>
        <w:t>款内容不适用于本项目，删除本款通用合同条款。</w:t>
      </w:r>
    </w:p>
    <w:p w14:paraId="4C0C3723" w14:textId="77777777" w:rsidR="00B741CD" w:rsidRPr="00A1019D" w:rsidRDefault="00606632">
      <w:pPr>
        <w:pStyle w:val="3"/>
        <w:ind w:firstLine="118"/>
        <w:rPr>
          <w:rFonts w:ascii="仿宋" w:eastAsia="宋体" w:hAnsi="仿宋" w:cs="仿宋"/>
          <w:bCs w:val="0"/>
          <w:color w:val="0D0D0D" w:themeColor="text1" w:themeTint="F2"/>
          <w:szCs w:val="24"/>
        </w:rPr>
      </w:pPr>
      <w:bookmarkStart w:id="1792" w:name="_Toc8471"/>
      <w:bookmarkStart w:id="1793" w:name="_Toc149594790"/>
      <w:r w:rsidRPr="00A1019D">
        <w:rPr>
          <w:rFonts w:ascii="仿宋" w:eastAsia="宋体" w:hAnsi="仿宋" w:cs="仿宋" w:hint="eastAsia"/>
          <w:bCs w:val="0"/>
          <w:color w:val="0D0D0D" w:themeColor="text1" w:themeTint="F2"/>
          <w:szCs w:val="24"/>
        </w:rPr>
        <w:t>10</w:t>
      </w:r>
      <w:r w:rsidRPr="00A1019D">
        <w:rPr>
          <w:rFonts w:ascii="仿宋" w:eastAsia="宋体" w:hAnsi="仿宋" w:cs="仿宋" w:hint="eastAsia"/>
          <w:bCs w:val="0"/>
          <w:color w:val="0D0D0D" w:themeColor="text1" w:themeTint="F2"/>
          <w:szCs w:val="24"/>
        </w:rPr>
        <w:t>．安全、治安保卫和环境保护</w:t>
      </w:r>
      <w:bookmarkEnd w:id="1792"/>
      <w:bookmarkEnd w:id="1793"/>
    </w:p>
    <w:p w14:paraId="0BAC2218" w14:textId="77777777" w:rsidR="00B741CD" w:rsidRPr="00A1019D" w:rsidRDefault="00606632">
      <w:pPr>
        <w:pStyle w:val="3"/>
        <w:ind w:firstLine="118"/>
        <w:rPr>
          <w:rFonts w:ascii="仿宋" w:eastAsia="宋体" w:hAnsi="仿宋" w:cs="仿宋"/>
          <w:bCs w:val="0"/>
          <w:color w:val="0D0D0D" w:themeColor="text1" w:themeTint="F2"/>
          <w:szCs w:val="24"/>
        </w:rPr>
      </w:pPr>
      <w:bookmarkStart w:id="1794" w:name="_Toc18540"/>
      <w:r w:rsidRPr="00A1019D">
        <w:rPr>
          <w:rFonts w:ascii="宋体" w:eastAsia="宋体" w:cs="宋体"/>
          <w:bCs w:val="0"/>
          <w:color w:val="0D0D0D" w:themeColor="text1" w:themeTint="F2"/>
          <w:szCs w:val="24"/>
        </w:rPr>
        <w:t xml:space="preserve">   </w:t>
      </w:r>
      <w:bookmarkStart w:id="1795" w:name="_Toc149594791"/>
      <w:r w:rsidRPr="00A1019D">
        <w:rPr>
          <w:rFonts w:ascii="仿宋" w:eastAsia="宋体" w:hAnsi="仿宋" w:cs="仿宋" w:hint="eastAsia"/>
          <w:bCs w:val="0"/>
          <w:color w:val="0D0D0D" w:themeColor="text1" w:themeTint="F2"/>
          <w:szCs w:val="24"/>
        </w:rPr>
        <w:t xml:space="preserve">10.1 </w:t>
      </w:r>
      <w:r w:rsidRPr="00A1019D">
        <w:rPr>
          <w:rFonts w:ascii="仿宋" w:eastAsia="宋体" w:hAnsi="仿宋" w:cs="仿宋" w:hint="eastAsia"/>
          <w:bCs w:val="0"/>
          <w:color w:val="0D0D0D" w:themeColor="text1" w:themeTint="F2"/>
          <w:szCs w:val="24"/>
        </w:rPr>
        <w:t>发包人的安全责任</w:t>
      </w:r>
      <w:bookmarkEnd w:id="1794"/>
      <w:bookmarkEnd w:id="1795"/>
    </w:p>
    <w:p w14:paraId="65A4A72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10.1.3</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10.1.3</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78ADFC27" w14:textId="77777777" w:rsidR="00B741CD" w:rsidRPr="00A1019D" w:rsidRDefault="00606632">
      <w:pPr>
        <w:spacing w:line="360" w:lineRule="auto"/>
        <w:ind w:firstLineChars="300" w:firstLine="72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发包人应负责赔偿以下情况造成的损失：</w:t>
      </w:r>
    </w:p>
    <w:p w14:paraId="45AF54B6"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）因发包人原因对承包人、监理人造成的人员人身损害和财产损失。</w:t>
      </w:r>
    </w:p>
    <w:p w14:paraId="72519D5C"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）因发包人原因造成的发包人自身人员的人身损害以及财产损失。</w:t>
      </w:r>
    </w:p>
    <w:p w14:paraId="400ECB0F" w14:textId="77777777" w:rsidR="00B741CD" w:rsidRPr="00A1019D" w:rsidRDefault="00606632">
      <w:pPr>
        <w:pStyle w:val="3"/>
        <w:ind w:firstLine="118"/>
        <w:rPr>
          <w:rFonts w:ascii="仿宋" w:eastAsia="宋体" w:hAnsi="仿宋" w:cs="仿宋"/>
          <w:bCs w:val="0"/>
          <w:color w:val="0D0D0D" w:themeColor="text1" w:themeTint="F2"/>
          <w:szCs w:val="24"/>
        </w:rPr>
      </w:pPr>
      <w:bookmarkStart w:id="1796" w:name="_Toc21357"/>
      <w:r w:rsidRPr="00A1019D">
        <w:rPr>
          <w:rFonts w:ascii="宋体" w:eastAsia="宋体" w:cs="宋体"/>
          <w:bCs w:val="0"/>
          <w:color w:val="0D0D0D" w:themeColor="text1" w:themeTint="F2"/>
          <w:szCs w:val="24"/>
        </w:rPr>
        <w:lastRenderedPageBreak/>
        <w:t xml:space="preserve">   </w:t>
      </w:r>
      <w:bookmarkStart w:id="1797" w:name="_Toc149594792"/>
      <w:r w:rsidRPr="00A1019D">
        <w:rPr>
          <w:rFonts w:ascii="仿宋" w:eastAsia="宋体" w:hAnsi="仿宋" w:cs="仿宋" w:hint="eastAsia"/>
          <w:bCs w:val="0"/>
          <w:color w:val="0D0D0D" w:themeColor="text1" w:themeTint="F2"/>
          <w:szCs w:val="24"/>
        </w:rPr>
        <w:t xml:space="preserve">10.2 </w:t>
      </w:r>
      <w:r w:rsidRPr="00A1019D">
        <w:rPr>
          <w:rFonts w:ascii="仿宋" w:eastAsia="宋体" w:hAnsi="仿宋" w:cs="仿宋" w:hint="eastAsia"/>
          <w:bCs w:val="0"/>
          <w:color w:val="0D0D0D" w:themeColor="text1" w:themeTint="F2"/>
          <w:szCs w:val="24"/>
        </w:rPr>
        <w:t>承包人的安全责任</w:t>
      </w:r>
      <w:bookmarkEnd w:id="1796"/>
      <w:bookmarkEnd w:id="1797"/>
    </w:p>
    <w:p w14:paraId="1290C30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10.2.1</w:t>
      </w:r>
      <w:r w:rsidRPr="00A1019D">
        <w:rPr>
          <w:rFonts w:ascii="仿宋" w:eastAsia="宋体" w:hAnsi="仿宋" w:cs="仿宋" w:hint="eastAsia"/>
          <w:color w:val="0D0D0D" w:themeColor="text1" w:themeTint="F2"/>
          <w:sz w:val="24"/>
          <w:szCs w:val="24"/>
        </w:rPr>
        <w:t>项目安全生产的达标目标及相应事项的约定：杜绝安全责任事故发生，杜绝一般事故等级及以上事故发生，且工伤事故死亡人数为零。现场安全文明施工管理达到国家、广东省、广州市以及南沙区相关规定要求。</w:t>
      </w:r>
    </w:p>
    <w:p w14:paraId="5696054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编制安全措施计划报送监理人批准的期限：收到中标通知书后</w:t>
      </w:r>
      <w:r w:rsidRPr="00A1019D">
        <w:rPr>
          <w:rFonts w:ascii="仿宋" w:eastAsia="宋体" w:hAnsi="仿宋" w:cs="仿宋" w:hint="eastAsia"/>
          <w:color w:val="0D0D0D" w:themeColor="text1" w:themeTint="F2"/>
          <w:sz w:val="24"/>
          <w:szCs w:val="24"/>
        </w:rPr>
        <w:t>42</w:t>
      </w:r>
      <w:r w:rsidRPr="00A1019D">
        <w:rPr>
          <w:rFonts w:ascii="仿宋" w:eastAsia="宋体" w:hAnsi="仿宋" w:cs="仿宋" w:hint="eastAsia"/>
          <w:color w:val="0D0D0D" w:themeColor="text1" w:themeTint="F2"/>
          <w:sz w:val="24"/>
          <w:szCs w:val="24"/>
        </w:rPr>
        <w:t>天内按发包人的时间要求提交，但至迟不得晚于专用合同条款第</w:t>
      </w:r>
      <w:r w:rsidRPr="00A1019D">
        <w:rPr>
          <w:rFonts w:ascii="仿宋" w:eastAsia="宋体" w:hAnsi="仿宋" w:cs="仿宋" w:hint="eastAsia"/>
          <w:color w:val="0D0D0D" w:themeColor="text1" w:themeTint="F2"/>
          <w:sz w:val="24"/>
          <w:szCs w:val="24"/>
        </w:rPr>
        <w:t>11.1.2</w:t>
      </w:r>
      <w:r w:rsidRPr="00A1019D">
        <w:rPr>
          <w:rFonts w:ascii="仿宋" w:eastAsia="宋体" w:hAnsi="仿宋" w:cs="仿宋" w:hint="eastAsia"/>
          <w:color w:val="0D0D0D" w:themeColor="text1" w:themeTint="F2"/>
          <w:sz w:val="24"/>
          <w:szCs w:val="24"/>
        </w:rPr>
        <w:t>项开工通知载明的开工日期前</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w:t>
      </w:r>
    </w:p>
    <w:p w14:paraId="5455880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承包人应当按照有关</w:t>
      </w:r>
      <w:r w:rsidRPr="00A1019D">
        <w:rPr>
          <w:rFonts w:ascii="仿宋" w:eastAsia="宋体" w:hAnsi="仿宋" w:cs="仿宋" w:hint="eastAsia"/>
          <w:color w:val="0D0D0D" w:themeColor="text1" w:themeTint="F2"/>
          <w:kern w:val="0"/>
          <w:sz w:val="24"/>
          <w:szCs w:val="24"/>
        </w:rPr>
        <w:t>规定编制安全技术措施或者专项施工方案，</w:t>
      </w:r>
      <w:r w:rsidRPr="00A1019D">
        <w:rPr>
          <w:rFonts w:ascii="仿宋" w:eastAsia="宋体" w:hAnsi="仿宋" w:cs="仿宋" w:hint="eastAsia"/>
          <w:color w:val="0D0D0D" w:themeColor="text1" w:themeTint="F2"/>
          <w:sz w:val="24"/>
          <w:szCs w:val="24"/>
        </w:rPr>
        <w:t>建立安全生产责任制度、治安保卫制度及安全生产教育培训制度，并</w:t>
      </w:r>
      <w:r w:rsidRPr="00A1019D">
        <w:rPr>
          <w:rFonts w:ascii="仿宋" w:eastAsia="宋体" w:hAnsi="仿宋" w:cs="仿宋" w:hint="eastAsia"/>
          <w:color w:val="0D0D0D" w:themeColor="text1" w:themeTint="F2"/>
          <w:kern w:val="0"/>
          <w:sz w:val="24"/>
          <w:szCs w:val="24"/>
        </w:rPr>
        <w:t>按安全生产法律规定及合同约定履行安全职责，如实</w:t>
      </w:r>
      <w:r w:rsidRPr="00A1019D">
        <w:rPr>
          <w:rFonts w:ascii="仿宋" w:eastAsia="宋体" w:hAnsi="仿宋" w:cs="仿宋" w:hint="eastAsia"/>
          <w:color w:val="0D0D0D" w:themeColor="text1" w:themeTint="F2"/>
          <w:sz w:val="24"/>
          <w:szCs w:val="24"/>
        </w:rPr>
        <w:t>编制工程安全生产的有关记录，</w:t>
      </w:r>
      <w:r w:rsidRPr="00A1019D">
        <w:rPr>
          <w:rFonts w:ascii="仿宋" w:eastAsia="宋体" w:hAnsi="仿宋" w:cs="仿宋" w:hint="eastAsia"/>
          <w:color w:val="0D0D0D" w:themeColor="text1" w:themeTint="F2"/>
          <w:kern w:val="0"/>
          <w:sz w:val="24"/>
          <w:szCs w:val="24"/>
        </w:rPr>
        <w:t>接受发包人、监理人及政府安全监督部门的检查与监督。</w:t>
      </w:r>
    </w:p>
    <w:p w14:paraId="70504B75"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承包人有权拒绝发包人及监理人强令承包人违章作业、冒险施工的任何指示。</w:t>
      </w:r>
    </w:p>
    <w:p w14:paraId="536BBC5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在施工过程中，如遇到突发的地质变动、事先未知的地下施工障碍等影响施工安全的紧急情况，承包人应及时报告监理人和发包人，发包人应当及时下令停工并报政府有关行政管理部门采取应急措施。</w:t>
      </w:r>
    </w:p>
    <w:p w14:paraId="6724502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10.2.4</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10.2.4</w:t>
      </w:r>
      <w:r w:rsidRPr="00A1019D">
        <w:rPr>
          <w:rFonts w:ascii="仿宋" w:eastAsia="宋体" w:hAnsi="仿宋" w:cs="仿宋" w:hint="eastAsia"/>
          <w:color w:val="0D0D0D" w:themeColor="text1" w:themeTint="F2"/>
          <w:sz w:val="24"/>
          <w:szCs w:val="24"/>
        </w:rPr>
        <w:t>项增加如下内容：</w:t>
      </w:r>
    </w:p>
    <w:p w14:paraId="7723FB79" w14:textId="77777777" w:rsidR="00B741CD" w:rsidRPr="00A1019D" w:rsidRDefault="00606632">
      <w:pPr>
        <w:numPr>
          <w:ilvl w:val="0"/>
          <w:numId w:val="3"/>
        </w:numPr>
        <w:snapToGrid w:val="0"/>
        <w:spacing w:line="360" w:lineRule="auto"/>
        <w:ind w:firstLineChars="250" w:firstLine="60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承包人应按照施工图纸进行施工，开工前做好安全技术交底工作，施工过程中做好各项安全防护措施。承包人为履行合同而雇用的特殊工种的人员应受过专门的培训并已取得政府有关管理机构颁发的上岗证书。</w:t>
      </w:r>
    </w:p>
    <w:p w14:paraId="3A735535" w14:textId="77777777" w:rsidR="00B741CD" w:rsidRPr="00A1019D" w:rsidRDefault="00606632">
      <w:pPr>
        <w:numPr>
          <w:ilvl w:val="0"/>
          <w:numId w:val="3"/>
        </w:numPr>
        <w:snapToGrid w:val="0"/>
        <w:spacing w:line="360" w:lineRule="auto"/>
        <w:ind w:firstLineChars="250" w:firstLine="60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承包人在动力设备、输电线路、地下管道、密封防震车间、易燃易爆地段以及临街交通要道附近施工时，施工开始前应向监理人提出安全防护措施（方案），经监理人、发包人认可后实施。</w:t>
      </w:r>
    </w:p>
    <w:p w14:paraId="75989CA8" w14:textId="77777777" w:rsidR="00B741CD" w:rsidRPr="00A1019D" w:rsidRDefault="00606632">
      <w:pPr>
        <w:numPr>
          <w:ilvl w:val="0"/>
          <w:numId w:val="3"/>
        </w:numPr>
        <w:snapToGrid w:val="0"/>
        <w:spacing w:line="360" w:lineRule="auto"/>
        <w:ind w:firstLineChars="250" w:firstLine="60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实施爆破作业，在放射、毒害性环境中施工（含储存、运输、使用）及使用毒害性、腐蚀性物品施工时，承包人应在施工前</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天内书面通知发包人和监理人，并报送拟采取相应的安全防护措施，经监理人、发包人认可后实施。</w:t>
      </w:r>
    </w:p>
    <w:p w14:paraId="7ABEC10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需单独编制危险性较大的分部分项专项工程施工方案的，以及要求进行专家论证的超过一定规模的危险性较大的分部分项工程，承包人应及时编制和组织论证，由此产生的费用已包含在签约合同价中，发包人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另行支付。</w:t>
      </w:r>
    </w:p>
    <w:p w14:paraId="03002E3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10.2.5</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10.2.5</w:t>
      </w:r>
      <w:r w:rsidRPr="00A1019D">
        <w:rPr>
          <w:rFonts w:ascii="仿宋" w:eastAsia="宋体" w:hAnsi="仿宋" w:cs="仿宋" w:hint="eastAsia"/>
          <w:color w:val="0D0D0D" w:themeColor="text1" w:themeTint="F2"/>
          <w:sz w:val="24"/>
          <w:szCs w:val="24"/>
        </w:rPr>
        <w:t>项增加如下内容：</w:t>
      </w:r>
    </w:p>
    <w:p w14:paraId="38FACE60" w14:textId="77777777" w:rsidR="00B741CD" w:rsidRPr="00A1019D" w:rsidRDefault="00606632">
      <w:pPr>
        <w:numPr>
          <w:ilvl w:val="0"/>
          <w:numId w:val="4"/>
        </w:num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承包人应建立健全建筑施工安全生产组织机构和安全保证体系，落实安全生产责任制，按照工程建设安全生产的有关管理规定，采取相应措施，负责现场全部作业的安全，并对此承担全部责任。</w:t>
      </w:r>
    </w:p>
    <w:p w14:paraId="08CC0828" w14:textId="77777777" w:rsidR="00B741CD" w:rsidRPr="00A1019D" w:rsidRDefault="00606632">
      <w:pPr>
        <w:numPr>
          <w:ilvl w:val="0"/>
          <w:numId w:val="4"/>
        </w:num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承包人在施工中必须加强对自身及各专业分包单位在安全施工方面的检查、监督管理。</w:t>
      </w:r>
    </w:p>
    <w:p w14:paraId="16619165" w14:textId="77777777" w:rsidR="00B741CD" w:rsidRPr="00A1019D" w:rsidRDefault="00606632">
      <w:pPr>
        <w:numPr>
          <w:ilvl w:val="0"/>
          <w:numId w:val="4"/>
        </w:num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根据法律法规和发包人要求，做好安全管理及交通安全等培训，落实做好进场工人的三级安全教育、安全交底、班前教育、安全事故警示教育、体检、平安卡办理等工作，并按要求配备本工程所需交通疏解人员。</w:t>
      </w:r>
    </w:p>
    <w:p w14:paraId="38137F46" w14:textId="77777777" w:rsidR="00B741CD" w:rsidRPr="00A1019D" w:rsidRDefault="00606632">
      <w:pPr>
        <w:numPr>
          <w:ilvl w:val="0"/>
          <w:numId w:val="4"/>
        </w:num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根据监理人、发包人或项目所在地有关政府或行政管理部门的要求，提供和维持所有的照明灯光、护板、围墙、栅栏、警告信号标志和值班人员，对工程进行保护和为公众提供安全和方便。该费用已包含在签约合同价内，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另外支付任何费用。若承包人未履行上述义务造成工程、财产、人身损害等责任，由承包人承担因此所发生的一切费用。</w:t>
      </w:r>
    </w:p>
    <w:p w14:paraId="5F066104" w14:textId="77777777" w:rsidR="00B741CD" w:rsidRPr="00A1019D" w:rsidRDefault="00606632">
      <w:pPr>
        <w:numPr>
          <w:ilvl w:val="0"/>
          <w:numId w:val="4"/>
        </w:num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承包人应全面负责所有现场作业人员的安全，确保本工程处于有序和良好的状态。</w:t>
      </w:r>
    </w:p>
    <w:p w14:paraId="12C4C65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10.2.7</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10.2.7</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21F918E6" w14:textId="77777777" w:rsidR="00B741CD" w:rsidRPr="00A1019D" w:rsidRDefault="00606632">
      <w:pPr>
        <w:spacing w:line="360" w:lineRule="auto"/>
        <w:ind w:firstLineChars="200" w:firstLine="480"/>
        <w:rPr>
          <w:rFonts w:ascii="仿宋" w:eastAsia="宋体" w:hAnsi="仿宋" w:cs="仿宋"/>
          <w:strike/>
          <w:color w:val="0D0D0D" w:themeColor="text1" w:themeTint="F2"/>
          <w:sz w:val="24"/>
          <w:szCs w:val="24"/>
        </w:rPr>
      </w:pPr>
      <w:r w:rsidRPr="00A1019D">
        <w:rPr>
          <w:rFonts w:ascii="仿宋" w:eastAsia="宋体" w:hAnsi="仿宋" w:cs="仿宋" w:hint="eastAsia"/>
          <w:color w:val="0D0D0D" w:themeColor="text1" w:themeTint="F2"/>
          <w:sz w:val="24"/>
          <w:szCs w:val="24"/>
        </w:rPr>
        <w:t>绿色施工安全防护措施费由发包人承担，发包人不得以任何形式扣减该部分费用。</w:t>
      </w:r>
    </w:p>
    <w:p w14:paraId="6C3CF29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对绿色施工安全防护措施费应专款专用，承包人应在财务账目中单独列项备查，不得挪作他用，否则发包人有权责令其限期改正；逾期未改正的，可以责令其暂停施工，由此增加的费用和（或）延误的工期由承包人承担。</w:t>
      </w:r>
    </w:p>
    <w:p w14:paraId="793460A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关于绿色施工安全防护措施费的支付比例和支付期限的约定：绿色施工</w:t>
      </w:r>
      <w:r w:rsidRPr="00A1019D">
        <w:rPr>
          <w:rFonts w:ascii="仿宋" w:eastAsia="宋体" w:hAnsi="仿宋" w:cs="仿宋" w:hint="eastAsia"/>
          <w:color w:val="0D0D0D" w:themeColor="text1" w:themeTint="F2"/>
          <w:sz w:val="24"/>
          <w:szCs w:val="24"/>
          <w:u w:val="single"/>
        </w:rPr>
        <w:t>安全防护措施费的管理及支付按照相关安全防护、文明施工措施费管理规定及发包人要求执行</w:t>
      </w:r>
      <w:r w:rsidRPr="00A1019D">
        <w:rPr>
          <w:rFonts w:ascii="仿宋" w:eastAsia="宋体" w:hAnsi="仿宋" w:cs="仿宋" w:hint="eastAsia"/>
          <w:color w:val="0D0D0D" w:themeColor="text1" w:themeTint="F2"/>
          <w:sz w:val="24"/>
          <w:szCs w:val="24"/>
        </w:rPr>
        <w:t>。</w:t>
      </w:r>
    </w:p>
    <w:p w14:paraId="696DBF90" w14:textId="77777777" w:rsidR="00B741CD" w:rsidRPr="00A1019D" w:rsidRDefault="00606632">
      <w:pPr>
        <w:pStyle w:val="3"/>
        <w:ind w:firstLine="118"/>
        <w:rPr>
          <w:rFonts w:ascii="仿宋" w:eastAsia="宋体" w:hAnsi="仿宋" w:cs="仿宋"/>
          <w:bCs w:val="0"/>
          <w:color w:val="0D0D0D" w:themeColor="text1" w:themeTint="F2"/>
          <w:szCs w:val="24"/>
        </w:rPr>
      </w:pPr>
      <w:bookmarkStart w:id="1798" w:name="_Toc22172"/>
      <w:r w:rsidRPr="00A1019D">
        <w:rPr>
          <w:rFonts w:ascii="宋体" w:eastAsia="宋体" w:cs="宋体"/>
          <w:bCs w:val="0"/>
          <w:color w:val="0D0D0D" w:themeColor="text1" w:themeTint="F2"/>
          <w:szCs w:val="24"/>
        </w:rPr>
        <w:t xml:space="preserve">   </w:t>
      </w:r>
      <w:bookmarkStart w:id="1799" w:name="_Toc149594793"/>
      <w:r w:rsidRPr="00A1019D">
        <w:rPr>
          <w:rFonts w:ascii="仿宋" w:eastAsia="宋体" w:hAnsi="仿宋" w:cs="仿宋" w:hint="eastAsia"/>
          <w:bCs w:val="0"/>
          <w:color w:val="0D0D0D" w:themeColor="text1" w:themeTint="F2"/>
          <w:szCs w:val="24"/>
        </w:rPr>
        <w:t xml:space="preserve">10.3 </w:t>
      </w:r>
      <w:r w:rsidRPr="00A1019D">
        <w:rPr>
          <w:rFonts w:ascii="仿宋" w:eastAsia="宋体" w:hAnsi="仿宋" w:cs="仿宋" w:hint="eastAsia"/>
          <w:bCs w:val="0"/>
          <w:color w:val="0D0D0D" w:themeColor="text1" w:themeTint="F2"/>
          <w:szCs w:val="24"/>
        </w:rPr>
        <w:t>治安保卫</w:t>
      </w:r>
      <w:bookmarkEnd w:id="1798"/>
      <w:bookmarkEnd w:id="1799"/>
    </w:p>
    <w:p w14:paraId="325AD4C0" w14:textId="77777777" w:rsidR="00B741CD" w:rsidRPr="00A1019D" w:rsidRDefault="00606632">
      <w:pPr>
        <w:snapToGri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10.3.1 </w:t>
      </w:r>
      <w:r w:rsidRPr="00A1019D">
        <w:rPr>
          <w:rFonts w:ascii="仿宋" w:eastAsia="宋体" w:hAnsi="仿宋" w:cs="仿宋" w:hint="eastAsia"/>
          <w:color w:val="0D0D0D" w:themeColor="text1" w:themeTint="F2"/>
          <w:sz w:val="24"/>
          <w:szCs w:val="24"/>
        </w:rPr>
        <w:t>关于治安保卫的特别约定：承包人负责本工程所有治安、防盗、保卫工作，费用已包含在签约合同价中，发包人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另行支付。</w:t>
      </w:r>
    </w:p>
    <w:p w14:paraId="61A090A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b/>
          <w:color w:val="0D0D0D" w:themeColor="text1" w:themeTint="F2"/>
          <w:kern w:val="0"/>
          <w:sz w:val="24"/>
          <w:szCs w:val="24"/>
        </w:rPr>
      </w:pPr>
      <w:r w:rsidRPr="00A1019D">
        <w:rPr>
          <w:rFonts w:ascii="仿宋" w:eastAsia="宋体" w:hAnsi="仿宋" w:cs="仿宋" w:hint="eastAsia"/>
          <w:color w:val="0D0D0D" w:themeColor="text1" w:themeTint="F2"/>
          <w:sz w:val="24"/>
          <w:szCs w:val="24"/>
        </w:rPr>
        <w:t>10.3.3</w:t>
      </w:r>
      <w:r w:rsidRPr="00A1019D">
        <w:rPr>
          <w:rFonts w:ascii="仿宋" w:eastAsia="宋体" w:hAnsi="仿宋" w:cs="仿宋" w:hint="eastAsia"/>
          <w:color w:val="0D0D0D" w:themeColor="text1" w:themeTint="F2"/>
          <w:sz w:val="24"/>
          <w:szCs w:val="24"/>
        </w:rPr>
        <w:t>关于编制施工场地治安管理计划的约定：由承包人在工程开工后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天内编制施工场地治安管理计划，并制定应对突发治安事件的紧急预案，并经监理人、发包人审核。如在项目实施过程中，因建设行政主管部门或政府相关主管部门或发包人关于治安</w:t>
      </w:r>
      <w:r w:rsidRPr="00A1019D">
        <w:rPr>
          <w:rFonts w:ascii="仿宋" w:eastAsia="宋体" w:hAnsi="仿宋" w:cs="仿宋" w:hint="eastAsia"/>
          <w:color w:val="0D0D0D" w:themeColor="text1" w:themeTint="F2"/>
          <w:sz w:val="24"/>
          <w:szCs w:val="24"/>
        </w:rPr>
        <w:lastRenderedPageBreak/>
        <w:t>管理有最新规定的，从其规定执行，如需涉及增设设施监控管理的，承包人应按有关文件要求执行并承担相关费用。</w:t>
      </w:r>
    </w:p>
    <w:p w14:paraId="67D96A3F" w14:textId="77777777" w:rsidR="00B741CD" w:rsidRPr="00A1019D" w:rsidRDefault="00606632">
      <w:pPr>
        <w:pStyle w:val="3"/>
        <w:ind w:firstLine="118"/>
        <w:rPr>
          <w:rFonts w:ascii="仿宋" w:eastAsia="宋体" w:hAnsi="仿宋" w:cs="仿宋"/>
          <w:bCs w:val="0"/>
          <w:color w:val="0D0D0D" w:themeColor="text1" w:themeTint="F2"/>
          <w:szCs w:val="24"/>
        </w:rPr>
      </w:pPr>
      <w:bookmarkStart w:id="1800" w:name="_Toc10990"/>
      <w:r w:rsidRPr="00A1019D">
        <w:rPr>
          <w:rFonts w:ascii="宋体" w:eastAsia="宋体" w:cs="宋体"/>
          <w:bCs w:val="0"/>
          <w:color w:val="0D0D0D" w:themeColor="text1" w:themeTint="F2"/>
          <w:szCs w:val="24"/>
        </w:rPr>
        <w:t xml:space="preserve">   </w:t>
      </w:r>
      <w:bookmarkStart w:id="1801" w:name="_Toc149594794"/>
      <w:r w:rsidRPr="00A1019D">
        <w:rPr>
          <w:rFonts w:ascii="仿宋" w:eastAsia="宋体" w:hAnsi="仿宋" w:cs="仿宋" w:hint="eastAsia"/>
          <w:bCs w:val="0"/>
          <w:color w:val="0D0D0D" w:themeColor="text1" w:themeTint="F2"/>
          <w:szCs w:val="24"/>
        </w:rPr>
        <w:t xml:space="preserve">10.4 </w:t>
      </w:r>
      <w:r w:rsidRPr="00A1019D">
        <w:rPr>
          <w:rFonts w:ascii="仿宋" w:eastAsia="宋体" w:hAnsi="仿宋" w:cs="仿宋" w:hint="eastAsia"/>
          <w:bCs w:val="0"/>
          <w:color w:val="0D0D0D" w:themeColor="text1" w:themeTint="F2"/>
          <w:szCs w:val="24"/>
        </w:rPr>
        <w:t>环境保护</w:t>
      </w:r>
      <w:bookmarkEnd w:id="1800"/>
      <w:bookmarkEnd w:id="1801"/>
    </w:p>
    <w:p w14:paraId="1ACDD319"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双方一致同意通用合同条款增加第</w:t>
      </w:r>
      <w:r w:rsidRPr="00A1019D">
        <w:rPr>
          <w:rFonts w:ascii="仿宋" w:eastAsia="宋体" w:hAnsi="仿宋" w:cs="仿宋" w:hint="eastAsia"/>
          <w:color w:val="0D0D0D" w:themeColor="text1" w:themeTint="F2"/>
          <w:kern w:val="0"/>
          <w:sz w:val="24"/>
          <w:szCs w:val="24"/>
        </w:rPr>
        <w:t>10.4.4</w:t>
      </w:r>
      <w:r w:rsidRPr="00A1019D">
        <w:rPr>
          <w:rFonts w:ascii="仿宋" w:eastAsia="宋体" w:hAnsi="仿宋" w:cs="仿宋" w:hint="eastAsia"/>
          <w:color w:val="0D0D0D" w:themeColor="text1" w:themeTint="F2"/>
          <w:kern w:val="0"/>
          <w:sz w:val="24"/>
          <w:szCs w:val="24"/>
        </w:rPr>
        <w:t>款至第</w:t>
      </w:r>
      <w:r w:rsidRPr="00A1019D">
        <w:rPr>
          <w:rFonts w:ascii="仿宋" w:eastAsia="宋体" w:hAnsi="仿宋" w:cs="仿宋" w:hint="eastAsia"/>
          <w:color w:val="0D0D0D" w:themeColor="text1" w:themeTint="F2"/>
          <w:kern w:val="0"/>
          <w:sz w:val="24"/>
          <w:szCs w:val="24"/>
        </w:rPr>
        <w:t>10.4.9</w:t>
      </w:r>
      <w:r w:rsidRPr="00A1019D">
        <w:rPr>
          <w:rFonts w:ascii="仿宋" w:eastAsia="宋体" w:hAnsi="仿宋" w:cs="仿宋" w:hint="eastAsia"/>
          <w:color w:val="0D0D0D" w:themeColor="text1" w:themeTint="F2"/>
          <w:kern w:val="0"/>
          <w:sz w:val="24"/>
          <w:szCs w:val="24"/>
        </w:rPr>
        <w:t>款：</w:t>
      </w:r>
    </w:p>
    <w:p w14:paraId="6528223F"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10.4.4</w:t>
      </w:r>
      <w:r w:rsidRPr="00A1019D">
        <w:rPr>
          <w:rFonts w:ascii="仿宋" w:eastAsia="宋体" w:hAnsi="仿宋" w:cs="仿宋" w:hint="eastAsia"/>
          <w:color w:val="0D0D0D" w:themeColor="text1" w:themeTint="F2"/>
          <w:sz w:val="24"/>
          <w:szCs w:val="24"/>
        </w:rPr>
        <w:t>承包人应在施工组织设计中列明环境保护的具体措施。在合同履行期间，承包人应采取合理措施保护施工现场环境。对施工作业过程中可能引起的大气、水、噪音以及固体废物污染采取具体可行的防范措施。</w:t>
      </w:r>
    </w:p>
    <w:p w14:paraId="4FB6C59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承包人应当承担因其原因引起的环境污染侵权损害赔偿责任，因上述环境污染引起纠纷而导致暂停施工的，由此增加的费用和（或）延误的工期由承包人承担。</w:t>
      </w:r>
    </w:p>
    <w:p w14:paraId="31C82C78"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10.4.5</w:t>
      </w:r>
      <w:r w:rsidRPr="00A1019D">
        <w:rPr>
          <w:rFonts w:ascii="仿宋" w:eastAsia="宋体" w:hAnsi="仿宋" w:cs="仿宋" w:hint="eastAsia"/>
          <w:color w:val="0D0D0D" w:themeColor="text1" w:themeTint="F2"/>
          <w:sz w:val="24"/>
          <w:szCs w:val="24"/>
        </w:rPr>
        <w:t>施工期间，承包人必须遵守当地政府及有关部门对施工现场、交通和施工环境保护的管理规定，维护好为实施本项目施工范围及周边水系的畅通。特别是在水上施工，必须维持原有的通航标准和排洪的过水面积，并在汛期做好洪水观测和防洪工作。如由于承包人处理不善，造成自身或他方损失，承包人应承担相应法律和经济责任。</w:t>
      </w:r>
    </w:p>
    <w:p w14:paraId="675ECAE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10.4.6</w:t>
      </w:r>
      <w:r w:rsidRPr="00A1019D">
        <w:rPr>
          <w:rFonts w:ascii="仿宋" w:eastAsia="宋体" w:hAnsi="仿宋" w:cs="仿宋" w:hint="eastAsia"/>
          <w:color w:val="0D0D0D" w:themeColor="text1" w:themeTint="F2"/>
          <w:sz w:val="24"/>
          <w:szCs w:val="24"/>
        </w:rPr>
        <w:t>承包人应提交环境保护方案，环境保护方案必须包括：施工现场所必须的照明灯光、护板、围护、栅栏、警告标志和值班人员名单，以及建筑垃圾、施工和生活污水、噪音、粉尘的处理排放方案。承包人提交的方案必须符合发包人的要求及当地相关行政主管部门文件规定，相关费用已包含在签约合同价款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另行支付。</w:t>
      </w:r>
    </w:p>
    <w:p w14:paraId="3A9B4C4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10.4.7</w:t>
      </w:r>
      <w:r w:rsidRPr="00A1019D">
        <w:rPr>
          <w:rFonts w:ascii="仿宋" w:eastAsia="宋体" w:hAnsi="仿宋" w:cs="仿宋" w:hint="eastAsia"/>
          <w:color w:val="0D0D0D" w:themeColor="text1" w:themeTint="F2"/>
          <w:sz w:val="24"/>
          <w:szCs w:val="24"/>
        </w:rPr>
        <w:t>承包人必须按照《城市排水许可管理办法》和《广州市排水管理办法》办理排水许可证。相关费用已包含在签约合同价款中，发包人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另行支付。未及时办理排水许可证造成的一切后果由承包人承担。</w:t>
      </w:r>
    </w:p>
    <w:p w14:paraId="72C8F38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10.4.8</w:t>
      </w:r>
      <w:r w:rsidRPr="00A1019D">
        <w:rPr>
          <w:rFonts w:ascii="仿宋" w:eastAsia="宋体" w:hAnsi="仿宋" w:cs="仿宋" w:hint="eastAsia"/>
          <w:color w:val="0D0D0D" w:themeColor="text1" w:themeTint="F2"/>
          <w:sz w:val="24"/>
          <w:szCs w:val="24"/>
        </w:rPr>
        <w:t>承包人必须按照《广东省排污许可证管理办法》及《广州市环境保护局关于开展建筑施工扬尘排污费征收工作的通知》（穗环〔</w:t>
      </w:r>
      <w:r w:rsidRPr="00A1019D">
        <w:rPr>
          <w:rFonts w:ascii="仿宋" w:eastAsia="宋体" w:hAnsi="仿宋" w:cs="仿宋" w:hint="eastAsia"/>
          <w:color w:val="0D0D0D" w:themeColor="text1" w:themeTint="F2"/>
          <w:sz w:val="24"/>
          <w:szCs w:val="24"/>
        </w:rPr>
        <w:t>2015</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114</w:t>
      </w:r>
      <w:r w:rsidRPr="00A1019D">
        <w:rPr>
          <w:rFonts w:ascii="仿宋" w:eastAsia="宋体" w:hAnsi="仿宋" w:cs="仿宋" w:hint="eastAsia"/>
          <w:color w:val="0D0D0D" w:themeColor="text1" w:themeTint="F2"/>
          <w:sz w:val="24"/>
          <w:szCs w:val="24"/>
        </w:rPr>
        <w:t>号）等文件要求办理排污申报。排污申报范围包含但不限于施工扬尘、污水、噪声污染。相关费用已包含在签约合同价款中，发包人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另行支付。未及时办理排污许可证造成的一切后果由承包人承担。</w:t>
      </w:r>
    </w:p>
    <w:p w14:paraId="2233C92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10.4.9</w:t>
      </w:r>
      <w:r w:rsidRPr="00A1019D">
        <w:rPr>
          <w:rFonts w:ascii="仿宋" w:eastAsia="宋体" w:hAnsi="仿宋" w:cs="仿宋" w:hint="eastAsia"/>
          <w:color w:val="0D0D0D" w:themeColor="text1" w:themeTint="F2"/>
          <w:sz w:val="24"/>
          <w:szCs w:val="24"/>
        </w:rPr>
        <w:t>承包人应全面做好环境保护及监控工作。承包人在现场需设置噪音、扬尘监测</w:t>
      </w:r>
      <w:proofErr w:type="gramStart"/>
      <w:r w:rsidRPr="00A1019D">
        <w:rPr>
          <w:rFonts w:ascii="仿宋" w:eastAsia="宋体" w:hAnsi="仿宋" w:cs="仿宋" w:hint="eastAsia"/>
          <w:color w:val="0D0D0D" w:themeColor="text1" w:themeTint="F2"/>
          <w:sz w:val="24"/>
          <w:szCs w:val="24"/>
        </w:rPr>
        <w:t>系统及污废水净化</w:t>
      </w:r>
      <w:proofErr w:type="gramEnd"/>
      <w:r w:rsidRPr="00A1019D">
        <w:rPr>
          <w:rFonts w:ascii="仿宋" w:eastAsia="宋体" w:hAnsi="仿宋" w:cs="仿宋" w:hint="eastAsia"/>
          <w:color w:val="0D0D0D" w:themeColor="text1" w:themeTint="F2"/>
          <w:sz w:val="24"/>
          <w:szCs w:val="24"/>
        </w:rPr>
        <w:t>处理系统，相关费用已包含在签约合同价款中，发包人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另行支付。</w:t>
      </w:r>
    </w:p>
    <w:p w14:paraId="37B7C24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在施工过程中造成的环境污染问题，经发包人或监理人发现后，承包人未能在</w:t>
      </w:r>
      <w:r w:rsidRPr="00A1019D">
        <w:rPr>
          <w:rFonts w:ascii="仿宋" w:eastAsia="宋体" w:hAnsi="仿宋" w:cs="仿宋" w:hint="eastAsia"/>
          <w:color w:val="0D0D0D" w:themeColor="text1" w:themeTint="F2"/>
          <w:sz w:val="24"/>
          <w:szCs w:val="24"/>
        </w:rPr>
        <w:t>24</w:t>
      </w:r>
      <w:r w:rsidRPr="00A1019D">
        <w:rPr>
          <w:rFonts w:ascii="仿宋" w:eastAsia="宋体" w:hAnsi="仿宋" w:cs="仿宋" w:hint="eastAsia"/>
          <w:color w:val="0D0D0D" w:themeColor="text1" w:themeTint="F2"/>
          <w:sz w:val="24"/>
          <w:szCs w:val="24"/>
        </w:rPr>
        <w:t>小时之内采取整治措施，或者所采取的整治措施未能有效消除污染的，发包人可以自行</w:t>
      </w:r>
      <w:r w:rsidRPr="00A1019D">
        <w:rPr>
          <w:rFonts w:ascii="仿宋" w:eastAsia="宋体" w:hAnsi="仿宋" w:cs="仿宋" w:hint="eastAsia"/>
          <w:color w:val="0D0D0D" w:themeColor="text1" w:themeTint="F2"/>
          <w:sz w:val="24"/>
          <w:szCs w:val="24"/>
        </w:rPr>
        <w:lastRenderedPageBreak/>
        <w:t>或者委托他人代为整治，由此产生的一切损失、费用均由承包人承担。</w:t>
      </w:r>
    </w:p>
    <w:p w14:paraId="1FA57FC7" w14:textId="77777777" w:rsidR="00B741CD" w:rsidRPr="00A1019D" w:rsidRDefault="00606632">
      <w:pPr>
        <w:pStyle w:val="3"/>
        <w:ind w:firstLine="118"/>
        <w:rPr>
          <w:rFonts w:ascii="仿宋" w:eastAsia="宋体" w:hAnsi="仿宋" w:cs="仿宋"/>
          <w:bCs w:val="0"/>
          <w:color w:val="0D0D0D" w:themeColor="text1" w:themeTint="F2"/>
          <w:szCs w:val="24"/>
        </w:rPr>
      </w:pPr>
      <w:bookmarkStart w:id="1802" w:name="_Toc29957"/>
      <w:r w:rsidRPr="00A1019D">
        <w:rPr>
          <w:rFonts w:ascii="宋体" w:eastAsia="宋体" w:cs="宋体"/>
          <w:bCs w:val="0"/>
          <w:color w:val="0D0D0D" w:themeColor="text1" w:themeTint="F2"/>
          <w:szCs w:val="24"/>
        </w:rPr>
        <w:t xml:space="preserve">   </w:t>
      </w:r>
      <w:bookmarkStart w:id="1803" w:name="_Toc149594795"/>
      <w:r w:rsidRPr="00A1019D">
        <w:rPr>
          <w:rFonts w:ascii="仿宋" w:eastAsia="宋体" w:hAnsi="仿宋" w:cs="仿宋" w:hint="eastAsia"/>
          <w:bCs w:val="0"/>
          <w:color w:val="0D0D0D" w:themeColor="text1" w:themeTint="F2"/>
          <w:szCs w:val="24"/>
        </w:rPr>
        <w:t xml:space="preserve">10.5 </w:t>
      </w:r>
      <w:r w:rsidRPr="00A1019D">
        <w:rPr>
          <w:rFonts w:ascii="仿宋" w:eastAsia="宋体" w:hAnsi="仿宋" w:cs="仿宋" w:hint="eastAsia"/>
          <w:bCs w:val="0"/>
          <w:color w:val="0D0D0D" w:themeColor="text1" w:themeTint="F2"/>
          <w:szCs w:val="24"/>
        </w:rPr>
        <w:t>事故处理</w:t>
      </w:r>
      <w:bookmarkEnd w:id="1802"/>
      <w:bookmarkEnd w:id="1803"/>
    </w:p>
    <w:p w14:paraId="2B23C88A" w14:textId="77777777" w:rsidR="00B741CD" w:rsidRPr="00A1019D" w:rsidRDefault="00606632">
      <w:pPr>
        <w:spacing w:line="360" w:lineRule="auto"/>
        <w:ind w:firstLineChars="200" w:firstLine="480"/>
        <w:jc w:val="left"/>
        <w:rPr>
          <w:rFonts w:ascii="仿宋" w:eastAsia="宋体" w:hAnsi="仿宋" w:cs="仿宋"/>
          <w:b/>
          <w:color w:val="0D0D0D" w:themeColor="text1" w:themeTint="F2"/>
          <w:kern w:val="0"/>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10.5</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16D12868"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）报告安全事故：安全事故发生后，承包人应在</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小时内用最快的信息传递手段，将发生事故的时间、地点、伤亡人数、事故原因等情况，报监理人和发包人。</w:t>
      </w:r>
    </w:p>
    <w:p w14:paraId="7107E230"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）事故处理：承包人负责抢救伤员、排除险情，减少人员伤亡和财产损失，防止事故蔓延扩大，保护好现场，并做好标识；并启动保险理赔程序。</w:t>
      </w:r>
    </w:p>
    <w:p w14:paraId="567D456B"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事故调查：承包人应组织内部技术安全、质量等相关部门的人员组成调查组，开展调查，并配合做好发包人或政府有关部门组织的调查工作，如因承包人未做好证据资料收集及保管导致事故认定有偏差的，由承包人承担相关责任。</w:t>
      </w:r>
    </w:p>
    <w:p w14:paraId="1EDD0EF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）调查报告：承包人应把事故发生经过、原因、性质、损失、责任、处理意见、纠正和预防措施撰写成调查报告，送监理人、发包人审批。</w:t>
      </w:r>
    </w:p>
    <w:p w14:paraId="2194AFB7"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）事故处理所发生的费用和延误的工期由事故责任方承担。</w:t>
      </w:r>
    </w:p>
    <w:p w14:paraId="6025D4F9" w14:textId="77777777" w:rsidR="00B741CD" w:rsidRPr="00A1019D" w:rsidRDefault="00606632">
      <w:pPr>
        <w:spacing w:line="360" w:lineRule="auto"/>
        <w:ind w:firstLineChars="200" w:firstLine="480"/>
        <w:jc w:val="left"/>
        <w:rPr>
          <w:rFonts w:ascii="仿宋" w:eastAsia="宋体" w:hAnsi="仿宋" w:cs="仿宋"/>
          <w:b/>
          <w:color w:val="0D0D0D" w:themeColor="text1" w:themeTint="F2"/>
          <w:kern w:val="0"/>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）合同双方当事人对事故责任有争议时，应按照政府有关部门的认定处理。</w:t>
      </w:r>
    </w:p>
    <w:p w14:paraId="266837F7"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双方一致同意通用合同条款增加第</w:t>
      </w:r>
      <w:r w:rsidRPr="00A1019D">
        <w:rPr>
          <w:rFonts w:ascii="仿宋" w:eastAsia="宋体" w:hAnsi="仿宋" w:cs="仿宋" w:hint="eastAsia"/>
          <w:color w:val="0D0D0D" w:themeColor="text1" w:themeTint="F2"/>
          <w:sz w:val="24"/>
          <w:szCs w:val="24"/>
        </w:rPr>
        <w:t>10.6</w:t>
      </w:r>
      <w:r w:rsidRPr="00A1019D">
        <w:rPr>
          <w:rFonts w:ascii="仿宋" w:eastAsia="宋体" w:hAnsi="仿宋" w:cs="仿宋" w:hint="eastAsia"/>
          <w:color w:val="0D0D0D" w:themeColor="text1" w:themeTint="F2"/>
          <w:sz w:val="24"/>
          <w:szCs w:val="24"/>
        </w:rPr>
        <w:t>款至第</w:t>
      </w:r>
      <w:r w:rsidRPr="00A1019D">
        <w:rPr>
          <w:rFonts w:ascii="仿宋" w:eastAsia="宋体" w:hAnsi="仿宋" w:cs="仿宋" w:hint="eastAsia"/>
          <w:color w:val="0D0D0D" w:themeColor="text1" w:themeTint="F2"/>
          <w:sz w:val="24"/>
          <w:szCs w:val="24"/>
        </w:rPr>
        <w:t>10.8</w:t>
      </w:r>
      <w:r w:rsidRPr="00A1019D">
        <w:rPr>
          <w:rFonts w:ascii="仿宋" w:eastAsia="宋体" w:hAnsi="仿宋" w:cs="仿宋" w:hint="eastAsia"/>
          <w:color w:val="0D0D0D" w:themeColor="text1" w:themeTint="F2"/>
          <w:sz w:val="24"/>
          <w:szCs w:val="24"/>
        </w:rPr>
        <w:t>款：</w:t>
      </w:r>
    </w:p>
    <w:p w14:paraId="0737BA9A" w14:textId="77777777" w:rsidR="00B741CD" w:rsidRPr="00A1019D" w:rsidRDefault="00606632">
      <w:pPr>
        <w:pStyle w:val="3"/>
        <w:ind w:firstLine="118"/>
        <w:rPr>
          <w:rFonts w:ascii="仿宋" w:eastAsia="宋体" w:hAnsi="仿宋" w:cs="仿宋"/>
          <w:bCs w:val="0"/>
          <w:color w:val="0D0D0D" w:themeColor="text1" w:themeTint="F2"/>
          <w:szCs w:val="24"/>
        </w:rPr>
      </w:pPr>
      <w:bookmarkStart w:id="1804" w:name="_Toc24452"/>
      <w:r w:rsidRPr="00A1019D">
        <w:rPr>
          <w:rFonts w:ascii="宋体" w:eastAsia="宋体" w:cs="宋体"/>
          <w:bCs w:val="0"/>
          <w:color w:val="0D0D0D" w:themeColor="text1" w:themeTint="F2"/>
          <w:szCs w:val="24"/>
        </w:rPr>
        <w:t xml:space="preserve">   </w:t>
      </w:r>
      <w:bookmarkStart w:id="1805" w:name="_Toc149594796"/>
      <w:r w:rsidRPr="00A1019D">
        <w:rPr>
          <w:rFonts w:ascii="仿宋" w:eastAsia="宋体" w:hAnsi="仿宋" w:cs="仿宋" w:hint="eastAsia"/>
          <w:bCs w:val="0"/>
          <w:color w:val="0D0D0D" w:themeColor="text1" w:themeTint="F2"/>
          <w:szCs w:val="24"/>
        </w:rPr>
        <w:t xml:space="preserve">10.6 </w:t>
      </w:r>
      <w:r w:rsidRPr="00A1019D">
        <w:rPr>
          <w:rFonts w:ascii="仿宋" w:eastAsia="宋体" w:hAnsi="仿宋" w:cs="仿宋" w:hint="eastAsia"/>
          <w:bCs w:val="0"/>
          <w:color w:val="0D0D0D" w:themeColor="text1" w:themeTint="F2"/>
          <w:szCs w:val="24"/>
        </w:rPr>
        <w:t>紧急情况处理</w:t>
      </w:r>
      <w:bookmarkEnd w:id="1804"/>
      <w:bookmarkEnd w:id="1805"/>
    </w:p>
    <w:p w14:paraId="7FFE5E70"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在工程实施期间或缺陷责任期内发生危及工程安全的事件，监理人通知承包人进行抢救，承包人声明无能力或不愿立即执行的，发包人有权雇佣其他人员进行抢救。此类</w:t>
      </w:r>
      <w:proofErr w:type="gramStart"/>
      <w:r w:rsidRPr="00A1019D">
        <w:rPr>
          <w:rFonts w:ascii="仿宋" w:eastAsia="宋体" w:hAnsi="仿宋" w:cs="仿宋" w:hint="eastAsia"/>
          <w:color w:val="0D0D0D" w:themeColor="text1" w:themeTint="F2"/>
          <w:kern w:val="0"/>
          <w:sz w:val="24"/>
          <w:szCs w:val="24"/>
        </w:rPr>
        <w:t>抢救按</w:t>
      </w:r>
      <w:proofErr w:type="gramEnd"/>
      <w:r w:rsidRPr="00A1019D">
        <w:rPr>
          <w:rFonts w:ascii="仿宋" w:eastAsia="宋体" w:hAnsi="仿宋" w:cs="仿宋" w:hint="eastAsia"/>
          <w:color w:val="0D0D0D" w:themeColor="text1" w:themeTint="F2"/>
          <w:kern w:val="0"/>
          <w:sz w:val="24"/>
          <w:szCs w:val="24"/>
        </w:rPr>
        <w:t>合同约定属于承包人义务的，由此增加的费用和（或）延误的工期由承包人承担。</w:t>
      </w:r>
    </w:p>
    <w:p w14:paraId="5C79ED3D" w14:textId="77777777" w:rsidR="00B741CD" w:rsidRPr="00A1019D" w:rsidRDefault="00606632">
      <w:pPr>
        <w:pStyle w:val="3"/>
        <w:ind w:firstLine="118"/>
        <w:rPr>
          <w:rFonts w:ascii="仿宋" w:eastAsia="宋体" w:hAnsi="仿宋" w:cs="仿宋"/>
          <w:bCs w:val="0"/>
          <w:color w:val="0D0D0D" w:themeColor="text1" w:themeTint="F2"/>
          <w:szCs w:val="24"/>
        </w:rPr>
      </w:pPr>
      <w:bookmarkStart w:id="1806" w:name="_Toc11244"/>
      <w:r w:rsidRPr="00A1019D">
        <w:rPr>
          <w:rFonts w:ascii="宋体" w:eastAsia="宋体" w:cs="宋体"/>
          <w:bCs w:val="0"/>
          <w:color w:val="0D0D0D" w:themeColor="text1" w:themeTint="F2"/>
          <w:szCs w:val="24"/>
        </w:rPr>
        <w:t xml:space="preserve">   </w:t>
      </w:r>
      <w:bookmarkStart w:id="1807" w:name="_Toc149594797"/>
      <w:r w:rsidRPr="00A1019D">
        <w:rPr>
          <w:rFonts w:ascii="仿宋" w:eastAsia="宋体" w:hAnsi="仿宋" w:cs="仿宋" w:hint="eastAsia"/>
          <w:bCs w:val="0"/>
          <w:color w:val="0D0D0D" w:themeColor="text1" w:themeTint="F2"/>
          <w:szCs w:val="24"/>
        </w:rPr>
        <w:t xml:space="preserve">10.7 </w:t>
      </w:r>
      <w:r w:rsidRPr="00A1019D">
        <w:rPr>
          <w:rFonts w:ascii="仿宋" w:eastAsia="宋体" w:hAnsi="仿宋" w:cs="仿宋" w:hint="eastAsia"/>
          <w:bCs w:val="0"/>
          <w:color w:val="0D0D0D" w:themeColor="text1" w:themeTint="F2"/>
          <w:szCs w:val="24"/>
        </w:rPr>
        <w:t>文明施工</w:t>
      </w:r>
      <w:bookmarkEnd w:id="1806"/>
      <w:bookmarkEnd w:id="1807"/>
    </w:p>
    <w:p w14:paraId="4C8F356B" w14:textId="77777777" w:rsidR="00B741CD" w:rsidRPr="00A1019D" w:rsidRDefault="00606632">
      <w:pPr>
        <w:snapToGri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承包人在工程施工期间，应当采取措施保持施工现场平整，物料堆放整齐。工程所在地有关政府行政管理部门有特殊要求的，按照其要求执行。</w:t>
      </w:r>
    </w:p>
    <w:p w14:paraId="2D01382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在工程移交之前，承包人应当从施工现场清除承包人的全部工程设备、多余材料、垃圾和各种临时工程，并保持施工现场清洁整齐。经发包人书面同意，承包人可在发包人指定的地点保留承包人履行保修期内的各项义务所需要的材料、施工设备和临时工程。</w:t>
      </w:r>
    </w:p>
    <w:p w14:paraId="22D48B7C" w14:textId="77777777" w:rsidR="00B741CD" w:rsidRPr="00A1019D" w:rsidRDefault="00606632">
      <w:pPr>
        <w:snapToGri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合同当事人对绿色施工文明施工的要求如下：</w:t>
      </w:r>
    </w:p>
    <w:p w14:paraId="4EF7E0EC"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）本合同工</w:t>
      </w:r>
      <w:proofErr w:type="gramStart"/>
      <w:r w:rsidRPr="00A1019D">
        <w:rPr>
          <w:rFonts w:ascii="仿宋" w:eastAsia="宋体" w:hAnsi="仿宋" w:cs="仿宋" w:hint="eastAsia"/>
          <w:color w:val="0D0D0D" w:themeColor="text1" w:themeTint="F2"/>
          <w:sz w:val="24"/>
          <w:szCs w:val="24"/>
        </w:rPr>
        <w:t>程现场</w:t>
      </w:r>
      <w:proofErr w:type="gramEnd"/>
      <w:r w:rsidRPr="00A1019D">
        <w:rPr>
          <w:rFonts w:ascii="仿宋" w:eastAsia="宋体" w:hAnsi="仿宋" w:cs="仿宋" w:hint="eastAsia"/>
          <w:color w:val="0D0D0D" w:themeColor="text1" w:themeTint="F2"/>
          <w:sz w:val="24"/>
          <w:szCs w:val="24"/>
        </w:rPr>
        <w:t>文明施工必须严格按照以下文件执行：</w:t>
      </w:r>
    </w:p>
    <w:p w14:paraId="167CA583"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1</w:t>
      </w:r>
      <w:r w:rsidRPr="00A1019D">
        <w:rPr>
          <w:rFonts w:ascii="仿宋" w:eastAsia="宋体" w:hAnsi="仿宋" w:cs="仿宋" w:hint="eastAsia"/>
          <w:color w:val="0D0D0D" w:themeColor="text1" w:themeTint="F2"/>
          <w:sz w:val="24"/>
          <w:szCs w:val="24"/>
        </w:rPr>
        <w:t>）《广州市建设工程现场文明施工管理办法》（</w:t>
      </w:r>
      <w:proofErr w:type="gramStart"/>
      <w:r w:rsidRPr="00A1019D">
        <w:rPr>
          <w:rFonts w:ascii="仿宋" w:eastAsia="宋体" w:hAnsi="仿宋" w:cs="仿宋" w:hint="eastAsia"/>
          <w:color w:val="0D0D0D" w:themeColor="text1" w:themeTint="F2"/>
          <w:sz w:val="24"/>
          <w:szCs w:val="24"/>
        </w:rPr>
        <w:t>穗建质〔</w:t>
      </w:r>
      <w:r w:rsidRPr="00A1019D">
        <w:rPr>
          <w:rFonts w:ascii="仿宋" w:eastAsia="宋体" w:hAnsi="仿宋" w:cs="仿宋" w:hint="eastAsia"/>
          <w:color w:val="0D0D0D" w:themeColor="text1" w:themeTint="F2"/>
          <w:sz w:val="24"/>
          <w:szCs w:val="24"/>
        </w:rPr>
        <w:t>2008</w:t>
      </w:r>
      <w:r w:rsidRPr="00A1019D">
        <w:rPr>
          <w:rFonts w:ascii="仿宋" w:eastAsia="宋体" w:hAnsi="仿宋" w:cs="仿宋" w:hint="eastAsia"/>
          <w:color w:val="0D0D0D" w:themeColor="text1" w:themeTint="F2"/>
          <w:sz w:val="24"/>
          <w:szCs w:val="24"/>
        </w:rPr>
        <w:t>〕</w:t>
      </w:r>
      <w:proofErr w:type="gramEnd"/>
      <w:r w:rsidRPr="00A1019D">
        <w:rPr>
          <w:rFonts w:ascii="仿宋" w:eastAsia="宋体" w:hAnsi="仿宋" w:cs="仿宋" w:hint="eastAsia"/>
          <w:color w:val="0D0D0D" w:themeColor="text1" w:themeTint="F2"/>
          <w:sz w:val="24"/>
          <w:szCs w:val="24"/>
        </w:rPr>
        <w:t>937</w:t>
      </w:r>
      <w:r w:rsidRPr="00A1019D">
        <w:rPr>
          <w:rFonts w:ascii="仿宋" w:eastAsia="宋体" w:hAnsi="仿宋" w:cs="仿宋" w:hint="eastAsia"/>
          <w:color w:val="0D0D0D" w:themeColor="text1" w:themeTint="F2"/>
          <w:sz w:val="24"/>
          <w:szCs w:val="24"/>
        </w:rPr>
        <w:t>号）；</w:t>
      </w:r>
    </w:p>
    <w:p w14:paraId="46E65C05"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）《广州市建设工程文明施工管理规定》（广州市人民政府令第</w:t>
      </w:r>
      <w:r w:rsidRPr="00A1019D">
        <w:rPr>
          <w:rFonts w:ascii="仿宋" w:eastAsia="宋体" w:hAnsi="仿宋" w:cs="仿宋" w:hint="eastAsia"/>
          <w:color w:val="0D0D0D" w:themeColor="text1" w:themeTint="F2"/>
          <w:sz w:val="24"/>
          <w:szCs w:val="24"/>
        </w:rPr>
        <w:t>62</w:t>
      </w:r>
      <w:r w:rsidRPr="00A1019D">
        <w:rPr>
          <w:rFonts w:ascii="仿宋" w:eastAsia="宋体" w:hAnsi="仿宋" w:cs="仿宋" w:hint="eastAsia"/>
          <w:color w:val="0D0D0D" w:themeColor="text1" w:themeTint="F2"/>
          <w:sz w:val="24"/>
          <w:szCs w:val="24"/>
        </w:rPr>
        <w:t>号）；</w:t>
      </w:r>
    </w:p>
    <w:p w14:paraId="0E6505F5"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）《关于完善广州市建设工程施工围蔽管理提升实施技术要求和标准图集的通知》（</w:t>
      </w:r>
      <w:proofErr w:type="gramStart"/>
      <w:r w:rsidRPr="00A1019D">
        <w:rPr>
          <w:rFonts w:ascii="仿宋" w:eastAsia="宋体" w:hAnsi="仿宋" w:cs="仿宋" w:hint="eastAsia"/>
          <w:color w:val="0D0D0D" w:themeColor="text1" w:themeTint="F2"/>
          <w:sz w:val="24"/>
          <w:szCs w:val="24"/>
        </w:rPr>
        <w:t>穗建质〔</w:t>
      </w:r>
      <w:r w:rsidRPr="00A1019D">
        <w:rPr>
          <w:rFonts w:ascii="仿宋" w:eastAsia="宋体" w:hAnsi="仿宋" w:cs="仿宋" w:hint="eastAsia"/>
          <w:color w:val="0D0D0D" w:themeColor="text1" w:themeTint="F2"/>
          <w:sz w:val="24"/>
          <w:szCs w:val="24"/>
        </w:rPr>
        <w:t>2016</w:t>
      </w:r>
      <w:r w:rsidRPr="00A1019D">
        <w:rPr>
          <w:rFonts w:ascii="仿宋" w:eastAsia="宋体" w:hAnsi="仿宋" w:cs="仿宋" w:hint="eastAsia"/>
          <w:color w:val="0D0D0D" w:themeColor="text1" w:themeTint="F2"/>
          <w:sz w:val="24"/>
          <w:szCs w:val="24"/>
        </w:rPr>
        <w:t>〕</w:t>
      </w:r>
      <w:proofErr w:type="gramEnd"/>
      <w:r w:rsidRPr="00A1019D">
        <w:rPr>
          <w:rFonts w:ascii="仿宋" w:eastAsia="宋体" w:hAnsi="仿宋" w:cs="仿宋" w:hint="eastAsia"/>
          <w:color w:val="0D0D0D" w:themeColor="text1" w:themeTint="F2"/>
          <w:sz w:val="24"/>
          <w:szCs w:val="24"/>
        </w:rPr>
        <w:t>1085</w:t>
      </w:r>
      <w:r w:rsidRPr="00A1019D">
        <w:rPr>
          <w:rFonts w:ascii="仿宋" w:eastAsia="宋体" w:hAnsi="仿宋" w:cs="仿宋" w:hint="eastAsia"/>
          <w:color w:val="0D0D0D" w:themeColor="text1" w:themeTint="F2"/>
          <w:sz w:val="24"/>
          <w:szCs w:val="24"/>
        </w:rPr>
        <w:t>号）；</w:t>
      </w:r>
    </w:p>
    <w:p w14:paraId="54A24F2F"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）《关于进一步完善南沙区建设工程施工围蔽管理要求的通知》（穗南建〔</w:t>
      </w:r>
      <w:r w:rsidRPr="00A1019D">
        <w:rPr>
          <w:rFonts w:ascii="仿宋" w:eastAsia="宋体" w:hAnsi="仿宋" w:cs="仿宋" w:hint="eastAsia"/>
          <w:color w:val="0D0D0D" w:themeColor="text1" w:themeTint="F2"/>
          <w:sz w:val="24"/>
          <w:szCs w:val="24"/>
        </w:rPr>
        <w:t>2016</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291</w:t>
      </w:r>
      <w:r w:rsidRPr="00A1019D">
        <w:rPr>
          <w:rFonts w:ascii="仿宋" w:eastAsia="宋体" w:hAnsi="仿宋" w:cs="仿宋" w:hint="eastAsia"/>
          <w:color w:val="0D0D0D" w:themeColor="text1" w:themeTint="F2"/>
          <w:sz w:val="24"/>
          <w:szCs w:val="24"/>
        </w:rPr>
        <w:t>号）；</w:t>
      </w:r>
    </w:p>
    <w:p w14:paraId="71C4AD57"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）《广东省建设工程施工扬尘污染防治管理办法（试行）》（粤办函〔</w:t>
      </w:r>
      <w:r w:rsidRPr="00A1019D">
        <w:rPr>
          <w:rFonts w:ascii="仿宋" w:eastAsia="宋体" w:hAnsi="仿宋" w:cs="仿宋" w:hint="eastAsia"/>
          <w:color w:val="0D0D0D" w:themeColor="text1" w:themeTint="F2"/>
          <w:sz w:val="24"/>
          <w:szCs w:val="24"/>
        </w:rPr>
        <w:t>2017</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708</w:t>
      </w:r>
      <w:r w:rsidRPr="00A1019D">
        <w:rPr>
          <w:rFonts w:ascii="仿宋" w:eastAsia="宋体" w:hAnsi="仿宋" w:cs="仿宋" w:hint="eastAsia"/>
          <w:color w:val="0D0D0D" w:themeColor="text1" w:themeTint="F2"/>
          <w:sz w:val="24"/>
          <w:szCs w:val="24"/>
        </w:rPr>
        <w:t>号）；</w:t>
      </w:r>
    </w:p>
    <w:p w14:paraId="213AD8B2"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）《广东省住房和城乡建设厅关于采取切实措施坚决遏制施工扬尘污染的紧急通知》（粤建电发〔</w:t>
      </w:r>
      <w:r w:rsidRPr="00A1019D">
        <w:rPr>
          <w:rFonts w:ascii="仿宋" w:eastAsia="宋体" w:hAnsi="仿宋" w:cs="仿宋" w:hint="eastAsia"/>
          <w:color w:val="0D0D0D" w:themeColor="text1" w:themeTint="F2"/>
          <w:sz w:val="24"/>
          <w:szCs w:val="24"/>
        </w:rPr>
        <w:t>2018</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20</w:t>
      </w:r>
      <w:r w:rsidRPr="00A1019D">
        <w:rPr>
          <w:rFonts w:ascii="仿宋" w:eastAsia="宋体" w:hAnsi="仿宋" w:cs="仿宋" w:hint="eastAsia"/>
          <w:color w:val="0D0D0D" w:themeColor="text1" w:themeTint="F2"/>
          <w:sz w:val="24"/>
          <w:szCs w:val="24"/>
        </w:rPr>
        <w:t>号）；</w:t>
      </w:r>
    </w:p>
    <w:p w14:paraId="6997E254"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《住房和城乡建设部办公厅关于进一步加强施工工地和道路扬尘管控工作的通知》（</w:t>
      </w:r>
      <w:proofErr w:type="gramStart"/>
      <w:r w:rsidRPr="00A1019D">
        <w:rPr>
          <w:rFonts w:ascii="仿宋" w:eastAsia="宋体" w:hAnsi="仿宋" w:cs="仿宋" w:hint="eastAsia"/>
          <w:color w:val="0D0D0D" w:themeColor="text1" w:themeTint="F2"/>
          <w:sz w:val="24"/>
          <w:szCs w:val="24"/>
        </w:rPr>
        <w:t>建办质〔</w:t>
      </w:r>
      <w:r w:rsidRPr="00A1019D">
        <w:rPr>
          <w:rFonts w:ascii="仿宋" w:eastAsia="宋体" w:hAnsi="仿宋" w:cs="仿宋" w:hint="eastAsia"/>
          <w:color w:val="0D0D0D" w:themeColor="text1" w:themeTint="F2"/>
          <w:sz w:val="24"/>
          <w:szCs w:val="24"/>
        </w:rPr>
        <w:t>2019</w:t>
      </w:r>
      <w:r w:rsidRPr="00A1019D">
        <w:rPr>
          <w:rFonts w:ascii="仿宋" w:eastAsia="宋体" w:hAnsi="仿宋" w:cs="仿宋" w:hint="eastAsia"/>
          <w:color w:val="0D0D0D" w:themeColor="text1" w:themeTint="F2"/>
          <w:sz w:val="24"/>
          <w:szCs w:val="24"/>
        </w:rPr>
        <w:t>〕</w:t>
      </w:r>
      <w:proofErr w:type="gramEnd"/>
      <w:r w:rsidRPr="00A1019D">
        <w:rPr>
          <w:rFonts w:ascii="仿宋" w:eastAsia="宋体" w:hAnsi="仿宋" w:cs="仿宋" w:hint="eastAsia"/>
          <w:color w:val="0D0D0D" w:themeColor="text1" w:themeTint="F2"/>
          <w:sz w:val="24"/>
          <w:szCs w:val="24"/>
        </w:rPr>
        <w:t>23</w:t>
      </w:r>
      <w:r w:rsidRPr="00A1019D">
        <w:rPr>
          <w:rFonts w:ascii="仿宋" w:eastAsia="宋体" w:hAnsi="仿宋" w:cs="仿宋" w:hint="eastAsia"/>
          <w:color w:val="0D0D0D" w:themeColor="text1" w:themeTint="F2"/>
          <w:sz w:val="24"/>
          <w:szCs w:val="24"/>
        </w:rPr>
        <w:t>号）；</w:t>
      </w:r>
    </w:p>
    <w:p w14:paraId="02D29D2A"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8)</w:t>
      </w:r>
      <w:r w:rsidRPr="00A1019D">
        <w:rPr>
          <w:rFonts w:ascii="仿宋" w:eastAsia="宋体" w:hAnsi="仿宋" w:cs="仿宋" w:hint="eastAsia"/>
          <w:color w:val="0D0D0D" w:themeColor="text1" w:themeTint="F2"/>
          <w:sz w:val="24"/>
          <w:szCs w:val="24"/>
        </w:rPr>
        <w:t>《广州市建设工程绿色施工围蔽指导图集（</w:t>
      </w:r>
      <w:r w:rsidRPr="00A1019D">
        <w:rPr>
          <w:rFonts w:ascii="仿宋" w:eastAsia="宋体" w:hAnsi="仿宋" w:cs="仿宋" w:hint="eastAsia"/>
          <w:color w:val="0D0D0D" w:themeColor="text1" w:themeTint="F2"/>
          <w:sz w:val="24"/>
          <w:szCs w:val="24"/>
        </w:rPr>
        <w:t>V2.0</w:t>
      </w:r>
      <w:r w:rsidRPr="00A1019D">
        <w:rPr>
          <w:rFonts w:ascii="仿宋" w:eastAsia="宋体" w:hAnsi="仿宋" w:cs="仿宋" w:hint="eastAsia"/>
          <w:color w:val="0D0D0D" w:themeColor="text1" w:themeTint="F2"/>
          <w:sz w:val="24"/>
          <w:szCs w:val="24"/>
        </w:rPr>
        <w:t>版）》；</w:t>
      </w:r>
    </w:p>
    <w:p w14:paraId="64E41645"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9)</w:t>
      </w:r>
      <w:r w:rsidRPr="00A1019D">
        <w:rPr>
          <w:rFonts w:ascii="仿宋" w:eastAsia="宋体" w:hAnsi="仿宋" w:cs="仿宋" w:hint="eastAsia"/>
          <w:color w:val="0D0D0D" w:themeColor="text1" w:themeTint="F2"/>
          <w:sz w:val="24"/>
          <w:szCs w:val="24"/>
        </w:rPr>
        <w:t>《关于印发</w:t>
      </w:r>
      <w:r w:rsidRPr="00A1019D">
        <w:rPr>
          <w:rFonts w:ascii="仿宋" w:eastAsia="宋体" w:hAnsi="仿宋" w:cs="仿宋" w:hint="eastAsia"/>
          <w:color w:val="0D0D0D" w:themeColor="text1" w:themeTint="F2"/>
          <w:sz w:val="24"/>
          <w:szCs w:val="24"/>
        </w:rPr>
        <w:t>&lt;</w:t>
      </w:r>
      <w:r w:rsidRPr="00A1019D">
        <w:rPr>
          <w:rFonts w:ascii="仿宋" w:eastAsia="宋体" w:hAnsi="仿宋" w:cs="仿宋" w:hint="eastAsia"/>
          <w:color w:val="0D0D0D" w:themeColor="text1" w:themeTint="F2"/>
          <w:sz w:val="24"/>
          <w:szCs w:val="24"/>
        </w:rPr>
        <w:t>南沙区建筑工程围蔽和建筑立面外防护提升工作方案</w:t>
      </w:r>
      <w:r w:rsidRPr="00A1019D">
        <w:rPr>
          <w:rFonts w:ascii="仿宋" w:eastAsia="宋体" w:hAnsi="仿宋" w:cs="仿宋" w:hint="eastAsia"/>
          <w:color w:val="0D0D0D" w:themeColor="text1" w:themeTint="F2"/>
          <w:sz w:val="24"/>
          <w:szCs w:val="24"/>
        </w:rPr>
        <w:t>&gt;</w:t>
      </w:r>
      <w:r w:rsidRPr="00A1019D">
        <w:rPr>
          <w:rFonts w:ascii="仿宋" w:eastAsia="宋体" w:hAnsi="仿宋" w:cs="仿宋" w:hint="eastAsia"/>
          <w:color w:val="0D0D0D" w:themeColor="text1" w:themeTint="F2"/>
          <w:sz w:val="24"/>
          <w:szCs w:val="24"/>
        </w:rPr>
        <w:t>的通知》（</w:t>
      </w:r>
      <w:proofErr w:type="gramStart"/>
      <w:r w:rsidRPr="00A1019D">
        <w:rPr>
          <w:rFonts w:ascii="仿宋" w:eastAsia="宋体" w:hAnsi="仿宋" w:cs="仿宋" w:hint="eastAsia"/>
          <w:color w:val="0D0D0D" w:themeColor="text1" w:themeTint="F2"/>
          <w:sz w:val="24"/>
          <w:szCs w:val="24"/>
        </w:rPr>
        <w:t>穗南住建</w:t>
      </w:r>
      <w:proofErr w:type="gramEnd"/>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2019</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1100</w:t>
      </w:r>
      <w:r w:rsidRPr="00A1019D">
        <w:rPr>
          <w:rFonts w:ascii="仿宋" w:eastAsia="宋体" w:hAnsi="仿宋" w:cs="仿宋" w:hint="eastAsia"/>
          <w:color w:val="0D0D0D" w:themeColor="text1" w:themeTint="F2"/>
          <w:sz w:val="24"/>
          <w:szCs w:val="24"/>
        </w:rPr>
        <w:t>号）；</w:t>
      </w:r>
    </w:p>
    <w:p w14:paraId="1D372FE2"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bCs/>
          <w:color w:val="0D0D0D" w:themeColor="text1" w:themeTint="F2"/>
          <w:sz w:val="24"/>
          <w:szCs w:val="24"/>
          <w:u w:val="single"/>
        </w:rPr>
        <w:t>《广州市住房和城乡建设局等</w:t>
      </w:r>
      <w:r w:rsidRPr="00A1019D">
        <w:rPr>
          <w:rFonts w:ascii="仿宋" w:eastAsia="宋体" w:hAnsi="仿宋" w:cs="仿宋" w:hint="eastAsia"/>
          <w:bCs/>
          <w:color w:val="0D0D0D" w:themeColor="text1" w:themeTint="F2"/>
          <w:sz w:val="24"/>
          <w:szCs w:val="24"/>
          <w:u w:val="single"/>
        </w:rPr>
        <w:t>8</w:t>
      </w:r>
      <w:r w:rsidRPr="00A1019D">
        <w:rPr>
          <w:rFonts w:ascii="仿宋" w:eastAsia="宋体" w:hAnsi="仿宋" w:cs="仿宋" w:hint="eastAsia"/>
          <w:bCs/>
          <w:color w:val="0D0D0D" w:themeColor="text1" w:themeTint="F2"/>
          <w:sz w:val="24"/>
          <w:szCs w:val="24"/>
          <w:u w:val="single"/>
        </w:rPr>
        <w:t>部门关于印发广州市建设工程扬尘防治“</w:t>
      </w:r>
      <w:r w:rsidRPr="00A1019D">
        <w:rPr>
          <w:rFonts w:ascii="仿宋" w:eastAsia="宋体" w:hAnsi="仿宋" w:cs="仿宋" w:hint="eastAsia"/>
          <w:bCs/>
          <w:color w:val="0D0D0D" w:themeColor="text1" w:themeTint="F2"/>
          <w:sz w:val="24"/>
          <w:szCs w:val="24"/>
          <w:u w:val="single"/>
        </w:rPr>
        <w:t>6</w:t>
      </w:r>
      <w:r w:rsidRPr="00A1019D">
        <w:rPr>
          <w:rFonts w:ascii="仿宋" w:eastAsia="宋体" w:hAnsi="仿宋" w:cs="仿宋" w:hint="eastAsia"/>
          <w:bCs/>
          <w:color w:val="0D0D0D" w:themeColor="text1" w:themeTint="F2"/>
          <w:sz w:val="24"/>
          <w:szCs w:val="24"/>
          <w:u w:val="single"/>
        </w:rPr>
        <w:t>个</w:t>
      </w:r>
      <w:r w:rsidRPr="00A1019D">
        <w:rPr>
          <w:rFonts w:ascii="仿宋" w:eastAsia="宋体" w:hAnsi="仿宋" w:cs="仿宋" w:hint="eastAsia"/>
          <w:bCs/>
          <w:color w:val="0D0D0D" w:themeColor="text1" w:themeTint="F2"/>
          <w:sz w:val="24"/>
          <w:szCs w:val="24"/>
          <w:u w:val="single"/>
        </w:rPr>
        <w:t>100%</w:t>
      </w:r>
      <w:r w:rsidRPr="00A1019D">
        <w:rPr>
          <w:rFonts w:ascii="仿宋" w:eastAsia="宋体" w:hAnsi="仿宋" w:cs="仿宋" w:hint="eastAsia"/>
          <w:bCs/>
          <w:color w:val="0D0D0D" w:themeColor="text1" w:themeTint="F2"/>
          <w:sz w:val="24"/>
          <w:szCs w:val="24"/>
          <w:u w:val="single"/>
        </w:rPr>
        <w:t>”管理标准图集（</w:t>
      </w:r>
      <w:r w:rsidRPr="00A1019D">
        <w:rPr>
          <w:rFonts w:ascii="仿宋" w:eastAsia="宋体" w:hAnsi="仿宋" w:cs="仿宋" w:hint="eastAsia"/>
          <w:bCs/>
          <w:color w:val="0D0D0D" w:themeColor="text1" w:themeTint="F2"/>
          <w:sz w:val="24"/>
          <w:szCs w:val="24"/>
          <w:u w:val="single"/>
        </w:rPr>
        <w:t>V2.0</w:t>
      </w:r>
      <w:r w:rsidRPr="00A1019D">
        <w:rPr>
          <w:rFonts w:ascii="仿宋" w:eastAsia="宋体" w:hAnsi="仿宋" w:cs="仿宋" w:hint="eastAsia"/>
          <w:bCs/>
          <w:color w:val="0D0D0D" w:themeColor="text1" w:themeTint="F2"/>
          <w:sz w:val="24"/>
          <w:szCs w:val="24"/>
          <w:u w:val="single"/>
        </w:rPr>
        <w:t>版）的通知》</w:t>
      </w:r>
      <w:r w:rsidRPr="00A1019D">
        <w:rPr>
          <w:rFonts w:ascii="仿宋" w:eastAsia="宋体" w:hAnsi="仿宋" w:cs="仿宋" w:hint="eastAsia"/>
          <w:color w:val="0D0D0D" w:themeColor="text1" w:themeTint="F2"/>
          <w:sz w:val="24"/>
          <w:szCs w:val="24"/>
        </w:rPr>
        <w:t>；</w:t>
      </w:r>
    </w:p>
    <w:p w14:paraId="6934C146" w14:textId="77777777" w:rsidR="00B741CD" w:rsidRPr="00A1019D" w:rsidRDefault="00606632">
      <w:pPr>
        <w:snapToGri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11</w:t>
      </w:r>
      <w:r w:rsidRPr="00A1019D">
        <w:rPr>
          <w:rFonts w:ascii="仿宋" w:eastAsia="宋体" w:hAnsi="仿宋" w:cs="仿宋" w:hint="eastAsia"/>
          <w:color w:val="0D0D0D" w:themeColor="text1" w:themeTint="F2"/>
          <w:sz w:val="24"/>
          <w:szCs w:val="24"/>
        </w:rPr>
        <w:t>）国家、广东省、广州市、南沙区有关部门对绿色施工及安全文明施工要求的相关文件。</w:t>
      </w:r>
    </w:p>
    <w:p w14:paraId="27E781E8" w14:textId="77777777" w:rsidR="00B741CD" w:rsidRPr="00A1019D" w:rsidRDefault="00606632">
      <w:pPr>
        <w:snapToGri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在本合同履行期间，如上述文件有更新或调整变化的，从其最新规定内容执行。</w:t>
      </w:r>
    </w:p>
    <w:p w14:paraId="776F7533" w14:textId="77777777" w:rsidR="00B741CD" w:rsidRPr="00A1019D" w:rsidRDefault="00606632">
      <w:pPr>
        <w:numPr>
          <w:ilvl w:val="0"/>
          <w:numId w:val="5"/>
        </w:num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承包人应对扬尘污染防治责任负全部责任。承包人应积极采取施工工地防尘降尘措施，制定具体的施工扬尘污染防治实施方案，提高文明施工和绿色施工水平。</w:t>
      </w:r>
    </w:p>
    <w:p w14:paraId="09F01027" w14:textId="77777777" w:rsidR="00B741CD" w:rsidRPr="00A1019D" w:rsidRDefault="00606632">
      <w:pPr>
        <w:numPr>
          <w:ilvl w:val="0"/>
          <w:numId w:val="5"/>
        </w:num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施工场地清洁卫生的要求：承包人须按发包人批准的施工组织设计进行施工现场布置、放置材料机械及其他设施，完成场地硬体化、排水管道化，及时将施工垃圾、余泥清除干净，采取有效防尘降尘措施，减少施工作业过程扬尘污染，保证施工场地清洁、围</w:t>
      </w:r>
      <w:proofErr w:type="gramStart"/>
      <w:r w:rsidRPr="00A1019D">
        <w:rPr>
          <w:rFonts w:ascii="仿宋" w:eastAsia="宋体" w:hAnsi="仿宋" w:cs="仿宋" w:hint="eastAsia"/>
          <w:color w:val="0D0D0D" w:themeColor="text1" w:themeTint="F2"/>
          <w:sz w:val="24"/>
          <w:szCs w:val="24"/>
        </w:rPr>
        <w:t>蔽符合</w:t>
      </w:r>
      <w:proofErr w:type="gramEnd"/>
      <w:r w:rsidRPr="00A1019D">
        <w:rPr>
          <w:rFonts w:ascii="仿宋" w:eastAsia="宋体" w:hAnsi="仿宋" w:cs="仿宋" w:hint="eastAsia"/>
          <w:color w:val="0D0D0D" w:themeColor="text1" w:themeTint="F2"/>
          <w:sz w:val="24"/>
          <w:szCs w:val="24"/>
        </w:rPr>
        <w:t>环境卫生管理的有关规定，若承包人施工场地状况</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现状达不到要求，发包人有权委托相关单位进行清理，所需费用从工程进度款中扣除。</w:t>
      </w:r>
    </w:p>
    <w:p w14:paraId="59A86DED"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交工前清理现场的要求：工程完工后</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天内，承包人应对施工场地进行清理、清洁开荒。在完工后搬走所有施工机械、垃圾及剩余材料，并确保移交的工程项目环境洁净、安全卫生。施工场地的清理应达到发包人及监理人的规定及要求。有关费用已包含</w:t>
      </w:r>
      <w:r w:rsidRPr="00A1019D">
        <w:rPr>
          <w:rFonts w:ascii="仿宋" w:eastAsia="宋体" w:hAnsi="仿宋" w:cs="仿宋" w:hint="eastAsia"/>
          <w:color w:val="0D0D0D" w:themeColor="text1" w:themeTint="F2"/>
          <w:sz w:val="24"/>
          <w:szCs w:val="24"/>
        </w:rPr>
        <w:lastRenderedPageBreak/>
        <w:t>在签约合同价款中，发包人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另行支付。</w:t>
      </w:r>
    </w:p>
    <w:p w14:paraId="2D8DFB0F"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散体物料运输车辆的要求：承包人必须遵守《关于加强我市建筑工地散体物料运输车辆管理的通知》、《建设工地余泥渣土运输与排放源头管理工作实施意见》及近期广东省、广州市、南沙区建设行政主管部门出台的有关规定要求，对出入工地的散体物料运输车辆进行严格管理。</w:t>
      </w:r>
    </w:p>
    <w:p w14:paraId="3AE53FBF" w14:textId="77777777" w:rsidR="00B741CD" w:rsidRPr="00A1019D" w:rsidRDefault="00606632">
      <w:pPr>
        <w:pStyle w:val="3"/>
        <w:ind w:firstLine="118"/>
        <w:rPr>
          <w:rFonts w:ascii="仿宋" w:eastAsia="宋体" w:hAnsi="仿宋" w:cs="仿宋"/>
          <w:bCs w:val="0"/>
          <w:color w:val="0D0D0D" w:themeColor="text1" w:themeTint="F2"/>
          <w:szCs w:val="24"/>
        </w:rPr>
      </w:pPr>
      <w:bookmarkStart w:id="1808" w:name="_Toc12408"/>
      <w:r w:rsidRPr="00A1019D">
        <w:rPr>
          <w:rFonts w:ascii="宋体" w:eastAsia="宋体" w:cs="宋体"/>
          <w:bCs w:val="0"/>
          <w:color w:val="0D0D0D" w:themeColor="text1" w:themeTint="F2"/>
          <w:szCs w:val="24"/>
        </w:rPr>
        <w:t xml:space="preserve">   </w:t>
      </w:r>
      <w:bookmarkStart w:id="1809" w:name="_Toc149594798"/>
      <w:r w:rsidRPr="00A1019D">
        <w:rPr>
          <w:rFonts w:ascii="仿宋" w:eastAsia="宋体" w:hAnsi="仿宋" w:cs="仿宋" w:hint="eastAsia"/>
          <w:bCs w:val="0"/>
          <w:color w:val="0D0D0D" w:themeColor="text1" w:themeTint="F2"/>
          <w:szCs w:val="24"/>
        </w:rPr>
        <w:t>10.8</w:t>
      </w:r>
      <w:r w:rsidRPr="00A1019D">
        <w:rPr>
          <w:rFonts w:ascii="仿宋" w:eastAsia="宋体" w:hAnsi="仿宋" w:cs="仿宋"/>
          <w:bCs w:val="0"/>
          <w:color w:val="0D0D0D" w:themeColor="text1" w:themeTint="F2"/>
          <w:szCs w:val="24"/>
        </w:rPr>
        <w:t xml:space="preserve"> </w:t>
      </w:r>
      <w:r w:rsidRPr="00A1019D">
        <w:rPr>
          <w:rFonts w:ascii="仿宋" w:eastAsia="宋体" w:hAnsi="仿宋" w:cs="仿宋" w:hint="eastAsia"/>
          <w:bCs w:val="0"/>
          <w:color w:val="0D0D0D" w:themeColor="text1" w:themeTint="F2"/>
          <w:szCs w:val="24"/>
        </w:rPr>
        <w:t>安全防护和文明施工方面的违约责任</w:t>
      </w:r>
      <w:bookmarkEnd w:id="1808"/>
      <w:bookmarkEnd w:id="1809"/>
    </w:p>
    <w:p w14:paraId="07CB5F4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）承包人在发包人或监理人进行的安全生产检查中，被发现存在安全隐患或文明施工不符合要求的，承包人须按下述情形承担违约责任：</w:t>
      </w:r>
      <w:r w:rsidRPr="00A1019D">
        <w:rPr>
          <w:rFonts w:ascii="仿宋" w:eastAsia="宋体" w:hAnsi="仿宋" w:cs="仿宋" w:hint="eastAsia"/>
          <w:color w:val="0D0D0D" w:themeColor="text1" w:themeTint="F2"/>
          <w:sz w:val="24"/>
          <w:szCs w:val="24"/>
        </w:rPr>
        <w:t xml:space="preserve"> </w:t>
      </w:r>
    </w:p>
    <w:p w14:paraId="2013C971"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）承包人对安全隐患整改不力或文明施工投入不足、不符合要求被监理人或发包人发出违约处理督办通知单限期整改的，承包人应限期改正；此种情况出现第</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次及以上的，承包人除限期改正外，承包人还须承担违约金</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p>
    <w:p w14:paraId="3223BDEE"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）承包人对安全隐患整改不力或文明施工投入不足、不符合要求被监理人或发包人约谈法定代表人的，承包人须承担违约金</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p>
    <w:p w14:paraId="203A310C"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）承包人对安全隐患整改不力或文明施工投入不足、不符合要求被监理人或发包人书面通报批评的，承包人须承担违约金</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p>
    <w:p w14:paraId="73786E2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）承包人在相关部门组织的安全生产检查中，被发现存在严重的安全隐患的，施工场地被评为不合格工地，或被通报批评的，承包人除应采取措施整改及消除相关影响外，还须承担违约金</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次；被新闻媒体曝光造成不良影响的，承包人除应采取措施整改及消除相关影响外，承包人须承担违约金</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万元；累计被通报或被曝光</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次以上（含本数）的，发包人有权解除合同，将本工程另行发包，并不免除承包人应承担的违约赔偿责任。</w:t>
      </w:r>
    </w:p>
    <w:p w14:paraId="6E27A5D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）承包人因自身原因造成的质量安全事故，除按国家相关法律法规规定由相关行政主管部门处罚外，承包人还应赔偿发包人因此遭受的实际损失，并承担违约金一般质量安全事故</w:t>
      </w:r>
      <w:r w:rsidRPr="00A1019D">
        <w:rPr>
          <w:rFonts w:ascii="仿宋" w:eastAsia="宋体" w:hAnsi="仿宋" w:cs="仿宋" w:hint="eastAsia"/>
          <w:color w:val="0D0D0D" w:themeColor="text1" w:themeTint="F2"/>
          <w:sz w:val="24"/>
          <w:szCs w:val="24"/>
        </w:rPr>
        <w:t>50</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次，较大质量安全事故</w:t>
      </w:r>
      <w:r w:rsidRPr="00A1019D">
        <w:rPr>
          <w:rFonts w:ascii="仿宋" w:eastAsia="宋体" w:hAnsi="仿宋" w:cs="仿宋" w:hint="eastAsia"/>
          <w:color w:val="0D0D0D" w:themeColor="text1" w:themeTint="F2"/>
          <w:sz w:val="24"/>
          <w:szCs w:val="24"/>
        </w:rPr>
        <w:t>80</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次，重大质量安全事故</w:t>
      </w:r>
      <w:r w:rsidRPr="00A1019D">
        <w:rPr>
          <w:rFonts w:ascii="仿宋" w:eastAsia="宋体" w:hAnsi="仿宋" w:cs="仿宋" w:hint="eastAsia"/>
          <w:color w:val="0D0D0D" w:themeColor="text1" w:themeTint="F2"/>
          <w:sz w:val="24"/>
          <w:szCs w:val="24"/>
        </w:rPr>
        <w:t>100</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次，特别重大事故</w:t>
      </w:r>
      <w:r w:rsidRPr="00A1019D">
        <w:rPr>
          <w:rFonts w:ascii="仿宋" w:eastAsia="宋体" w:hAnsi="仿宋" w:cs="仿宋" w:hint="eastAsia"/>
          <w:color w:val="0D0D0D" w:themeColor="text1" w:themeTint="F2"/>
          <w:sz w:val="24"/>
          <w:szCs w:val="24"/>
        </w:rPr>
        <w:t>150</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次，同时发包人有权解除合同，暂停或取消承包人今后参与由发包人负责组织实施项目的投标资格。若因此造成发包人被相关行政主管部门处罚，发包人保留向承包人的追索权。</w:t>
      </w:r>
    </w:p>
    <w:p w14:paraId="0212F052" w14:textId="77777777" w:rsidR="00B741CD" w:rsidRPr="00A1019D" w:rsidRDefault="00606632">
      <w:pPr>
        <w:pStyle w:val="3"/>
        <w:ind w:firstLine="118"/>
        <w:rPr>
          <w:rFonts w:ascii="仿宋" w:eastAsia="宋体" w:hAnsi="仿宋" w:cs="仿宋"/>
          <w:bCs w:val="0"/>
          <w:color w:val="0D0D0D" w:themeColor="text1" w:themeTint="F2"/>
          <w:szCs w:val="24"/>
        </w:rPr>
      </w:pPr>
      <w:bookmarkStart w:id="1810" w:name="_Toc32061"/>
      <w:bookmarkStart w:id="1811" w:name="_Toc149594799"/>
      <w:r w:rsidRPr="00A1019D">
        <w:rPr>
          <w:rFonts w:ascii="仿宋" w:eastAsia="宋体" w:hAnsi="仿宋" w:cs="仿宋" w:hint="eastAsia"/>
          <w:bCs w:val="0"/>
          <w:color w:val="0D0D0D" w:themeColor="text1" w:themeTint="F2"/>
          <w:szCs w:val="24"/>
        </w:rPr>
        <w:lastRenderedPageBreak/>
        <w:t xml:space="preserve">11. </w:t>
      </w:r>
      <w:r w:rsidRPr="00A1019D">
        <w:rPr>
          <w:rFonts w:ascii="仿宋" w:eastAsia="宋体" w:hAnsi="仿宋" w:cs="仿宋" w:hint="eastAsia"/>
          <w:bCs w:val="0"/>
          <w:color w:val="0D0D0D" w:themeColor="text1" w:themeTint="F2"/>
          <w:szCs w:val="24"/>
        </w:rPr>
        <w:t>开始工作和竣工</w:t>
      </w:r>
      <w:bookmarkEnd w:id="1810"/>
      <w:bookmarkEnd w:id="1811"/>
    </w:p>
    <w:p w14:paraId="2B9A35F5" w14:textId="77777777" w:rsidR="00B741CD" w:rsidRPr="00A1019D" w:rsidRDefault="00606632">
      <w:pPr>
        <w:pStyle w:val="3"/>
        <w:ind w:firstLine="118"/>
        <w:rPr>
          <w:rFonts w:ascii="仿宋" w:eastAsia="宋体" w:hAnsi="仿宋" w:cs="仿宋"/>
          <w:bCs w:val="0"/>
          <w:color w:val="0D0D0D" w:themeColor="text1" w:themeTint="F2"/>
          <w:szCs w:val="24"/>
        </w:rPr>
      </w:pPr>
      <w:bookmarkStart w:id="1812" w:name="_Toc162"/>
      <w:r w:rsidRPr="00A1019D">
        <w:rPr>
          <w:rFonts w:ascii="宋体" w:eastAsia="宋体" w:cs="宋体"/>
          <w:bCs w:val="0"/>
          <w:color w:val="0D0D0D" w:themeColor="text1" w:themeTint="F2"/>
          <w:szCs w:val="24"/>
        </w:rPr>
        <w:t xml:space="preserve">   </w:t>
      </w:r>
      <w:bookmarkStart w:id="1813" w:name="_Toc149594800"/>
      <w:r w:rsidRPr="00A1019D">
        <w:rPr>
          <w:rFonts w:ascii="仿宋" w:eastAsia="宋体" w:hAnsi="仿宋" w:cs="仿宋" w:hint="eastAsia"/>
          <w:bCs w:val="0"/>
          <w:color w:val="0D0D0D" w:themeColor="text1" w:themeTint="F2"/>
          <w:szCs w:val="24"/>
        </w:rPr>
        <w:t xml:space="preserve">11.1 </w:t>
      </w:r>
      <w:r w:rsidRPr="00A1019D">
        <w:rPr>
          <w:rFonts w:ascii="仿宋" w:eastAsia="宋体" w:hAnsi="仿宋" w:cs="仿宋" w:hint="eastAsia"/>
          <w:bCs w:val="0"/>
          <w:color w:val="0D0D0D" w:themeColor="text1" w:themeTint="F2"/>
          <w:szCs w:val="24"/>
        </w:rPr>
        <w:t>开始工作</w:t>
      </w:r>
      <w:bookmarkEnd w:id="1812"/>
      <w:bookmarkEnd w:id="1813"/>
    </w:p>
    <w:p w14:paraId="5614CC60"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双方一致同意通用合同条款第</w:t>
      </w:r>
      <w:r w:rsidRPr="00A1019D">
        <w:rPr>
          <w:rFonts w:ascii="仿宋" w:eastAsia="宋体" w:hAnsi="仿宋" w:cs="仿宋" w:hint="eastAsia"/>
          <w:color w:val="0D0D0D" w:themeColor="text1" w:themeTint="F2"/>
          <w:kern w:val="0"/>
          <w:sz w:val="24"/>
          <w:szCs w:val="24"/>
        </w:rPr>
        <w:t>11.1</w:t>
      </w:r>
      <w:r w:rsidRPr="00A1019D">
        <w:rPr>
          <w:rFonts w:ascii="仿宋" w:eastAsia="宋体" w:hAnsi="仿宋" w:cs="仿宋" w:hint="eastAsia"/>
          <w:color w:val="0D0D0D" w:themeColor="text1" w:themeTint="F2"/>
          <w:kern w:val="0"/>
          <w:sz w:val="24"/>
          <w:szCs w:val="24"/>
        </w:rPr>
        <w:t>款内容不适用于本项目，本款在专用合同条款另行约定如下：</w:t>
      </w:r>
    </w:p>
    <w:p w14:paraId="76F15D95"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11.1.1 </w:t>
      </w:r>
      <w:r w:rsidRPr="00A1019D">
        <w:rPr>
          <w:rFonts w:ascii="仿宋" w:eastAsia="宋体" w:hAnsi="仿宋" w:cs="仿宋" w:hint="eastAsia"/>
          <w:color w:val="0D0D0D" w:themeColor="text1" w:themeTint="F2"/>
          <w:sz w:val="24"/>
          <w:szCs w:val="24"/>
        </w:rPr>
        <w:t>施工开工准备</w:t>
      </w:r>
    </w:p>
    <w:p w14:paraId="24A00DC0"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签订合同后</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天内或按照双方中标后交底会上双方商定的时限要求，承包人向监理人提交工程开工报审表，经监理人报发包人批准后执行。开工</w:t>
      </w:r>
      <w:proofErr w:type="gramStart"/>
      <w:r w:rsidRPr="00A1019D">
        <w:rPr>
          <w:rFonts w:ascii="仿宋" w:eastAsia="宋体" w:hAnsi="仿宋" w:cs="仿宋" w:hint="eastAsia"/>
          <w:color w:val="0D0D0D" w:themeColor="text1" w:themeTint="F2"/>
          <w:sz w:val="24"/>
          <w:szCs w:val="24"/>
        </w:rPr>
        <w:t>报审表</w:t>
      </w:r>
      <w:proofErr w:type="gramEnd"/>
      <w:r w:rsidRPr="00A1019D">
        <w:rPr>
          <w:rFonts w:ascii="仿宋" w:eastAsia="宋体" w:hAnsi="仿宋" w:cs="仿宋" w:hint="eastAsia"/>
          <w:color w:val="0D0D0D" w:themeColor="text1" w:themeTint="F2"/>
          <w:sz w:val="24"/>
          <w:szCs w:val="24"/>
        </w:rPr>
        <w:t>应详细说明按施工进度计划正常施工所需的施工道路、临时设施、材料、工程设备、施工设备、施工人员等落实情况以及工程的进度安排。</w:t>
      </w:r>
    </w:p>
    <w:p w14:paraId="2B3C3287"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11.1.2</w:t>
      </w:r>
      <w:r w:rsidRPr="00A1019D">
        <w:rPr>
          <w:rFonts w:ascii="仿宋" w:eastAsia="宋体" w:hAnsi="仿宋" w:cs="仿宋" w:hint="eastAsia"/>
          <w:color w:val="0D0D0D" w:themeColor="text1" w:themeTint="F2"/>
          <w:sz w:val="24"/>
          <w:szCs w:val="24"/>
        </w:rPr>
        <w:t>开工通知</w:t>
      </w:r>
    </w:p>
    <w:p w14:paraId="3F6B2C3A"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发包人应按照法律规定获得工程施工所需的许可。经发包人同意后，监理人发出的开工通知应符合法律规定。监理人应对收到的承包人提交开工申请及有关资料审核无误后</w:t>
      </w:r>
      <w:r w:rsidRPr="00A1019D">
        <w:rPr>
          <w:rFonts w:ascii="仿宋" w:eastAsia="宋体" w:hAnsi="仿宋" w:cs="仿宋" w:hint="eastAsia"/>
          <w:color w:val="0D0D0D" w:themeColor="text1" w:themeTint="F2"/>
          <w:sz w:val="24"/>
          <w:szCs w:val="24"/>
        </w:rPr>
        <w:t>14</w:t>
      </w:r>
      <w:r w:rsidRPr="00A1019D">
        <w:rPr>
          <w:rFonts w:ascii="仿宋" w:eastAsia="宋体" w:hAnsi="仿宋" w:cs="仿宋" w:hint="eastAsia"/>
          <w:color w:val="0D0D0D" w:themeColor="text1" w:themeTint="F2"/>
          <w:sz w:val="24"/>
          <w:szCs w:val="24"/>
        </w:rPr>
        <w:t>天内报发包人批准后发出开工通知。</w:t>
      </w:r>
    </w:p>
    <w:p w14:paraId="0D8C75FB"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施工开工日期以总监理工程师发出的开工通知或开工报告中载明的开工日期起算。若实际施工开工日期较计划施工开工日期有提前或推迟，则节点工期中的相应日期可作适当调整，竣工日期亦相应调整；竣工日期为完成本工程项目全部工程内容（包括所有专业工程）且验收合格的日期。</w:t>
      </w:r>
    </w:p>
    <w:p w14:paraId="6096C78B"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因非承包人原因造成监理人未能下达开工通知的，承包人应及时与监理人、发包人沟通，经发包人确认后，给予工期顺延，如因工期顺延涉及价格调整的按专用合同条款第</w:t>
      </w:r>
      <w:r w:rsidRPr="00A1019D">
        <w:rPr>
          <w:rFonts w:ascii="仿宋" w:eastAsia="宋体" w:hAnsi="仿宋" w:cs="仿宋" w:hint="eastAsia"/>
          <w:color w:val="0D0D0D" w:themeColor="text1" w:themeTint="F2"/>
          <w:sz w:val="24"/>
          <w:szCs w:val="24"/>
        </w:rPr>
        <w:t>16</w:t>
      </w:r>
      <w:r w:rsidRPr="00A1019D">
        <w:rPr>
          <w:rFonts w:ascii="仿宋" w:eastAsia="宋体" w:hAnsi="仿宋" w:cs="仿宋" w:hint="eastAsia"/>
          <w:color w:val="0D0D0D" w:themeColor="text1" w:themeTint="F2"/>
          <w:sz w:val="24"/>
          <w:szCs w:val="24"/>
        </w:rPr>
        <w:t>条执行，除合同另有约定外由此产生的其他费用发包人不予支付。</w:t>
      </w:r>
    </w:p>
    <w:p w14:paraId="1372038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因承包人原因造成监理人未能下达开工通知的违约责任：承包人在接到监理人发出的开工通知后，必须按开工通知要求无条件开工。如有异议，可在收到开工通知后</w:t>
      </w:r>
      <w:r w:rsidRPr="00A1019D">
        <w:rPr>
          <w:rFonts w:ascii="仿宋" w:eastAsia="宋体" w:hAnsi="仿宋" w:cs="仿宋" w:hint="eastAsia"/>
          <w:color w:val="0D0D0D" w:themeColor="text1" w:themeTint="F2"/>
          <w:sz w:val="24"/>
          <w:szCs w:val="24"/>
        </w:rPr>
        <w:t>48</w:t>
      </w:r>
      <w:r w:rsidRPr="00A1019D">
        <w:rPr>
          <w:rFonts w:ascii="仿宋" w:eastAsia="宋体" w:hAnsi="仿宋" w:cs="仿宋" w:hint="eastAsia"/>
          <w:color w:val="0D0D0D" w:themeColor="text1" w:themeTint="F2"/>
          <w:sz w:val="24"/>
          <w:szCs w:val="24"/>
        </w:rPr>
        <w:t>小时内书面向发包人提出，但这并不能成为承包人拖延开工的理由。每迟延开工</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天，承包人须承担违约金</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天；迟延开工超过</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天的，发包人通知承包人拒不开工的，发包人有权解除合同，将本工程另行发包，并不免除承包人的违约赔偿责任。</w:t>
      </w:r>
    </w:p>
    <w:p w14:paraId="17FE1854" w14:textId="77777777" w:rsidR="00B741CD" w:rsidRPr="00A1019D" w:rsidRDefault="00606632">
      <w:pPr>
        <w:pStyle w:val="3"/>
        <w:ind w:firstLine="118"/>
        <w:rPr>
          <w:rFonts w:ascii="仿宋" w:eastAsia="宋体" w:hAnsi="仿宋" w:cs="仿宋"/>
          <w:bCs w:val="0"/>
          <w:color w:val="0D0D0D" w:themeColor="text1" w:themeTint="F2"/>
          <w:szCs w:val="24"/>
        </w:rPr>
      </w:pPr>
      <w:bookmarkStart w:id="1814" w:name="_Toc3720"/>
      <w:r w:rsidRPr="00A1019D">
        <w:rPr>
          <w:rFonts w:ascii="宋体" w:eastAsia="宋体" w:cs="宋体"/>
          <w:bCs w:val="0"/>
          <w:color w:val="0D0D0D" w:themeColor="text1" w:themeTint="F2"/>
          <w:szCs w:val="24"/>
        </w:rPr>
        <w:t xml:space="preserve">   </w:t>
      </w:r>
      <w:bookmarkStart w:id="1815" w:name="_Toc149594801"/>
      <w:r w:rsidRPr="00A1019D">
        <w:rPr>
          <w:rFonts w:ascii="仿宋" w:eastAsia="宋体" w:hAnsi="仿宋" w:cs="仿宋" w:hint="eastAsia"/>
          <w:bCs w:val="0"/>
          <w:color w:val="0D0D0D" w:themeColor="text1" w:themeTint="F2"/>
          <w:szCs w:val="24"/>
        </w:rPr>
        <w:t xml:space="preserve">11.3 </w:t>
      </w:r>
      <w:r w:rsidRPr="00A1019D">
        <w:rPr>
          <w:rFonts w:ascii="仿宋" w:eastAsia="宋体" w:hAnsi="仿宋" w:cs="仿宋" w:hint="eastAsia"/>
          <w:bCs w:val="0"/>
          <w:color w:val="0D0D0D" w:themeColor="text1" w:themeTint="F2"/>
          <w:szCs w:val="24"/>
        </w:rPr>
        <w:t>发包人的工期延误</w:t>
      </w:r>
      <w:bookmarkEnd w:id="1814"/>
      <w:bookmarkEnd w:id="1815"/>
    </w:p>
    <w:p w14:paraId="09F81088"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11.3</w:t>
      </w:r>
      <w:r w:rsidRPr="00A1019D">
        <w:rPr>
          <w:rFonts w:ascii="仿宋" w:eastAsia="宋体" w:hAnsi="仿宋" w:cs="仿宋" w:hint="eastAsia"/>
          <w:color w:val="0D0D0D" w:themeColor="text1" w:themeTint="F2"/>
          <w:sz w:val="24"/>
          <w:szCs w:val="24"/>
        </w:rPr>
        <w:t>款内容不适用于本项目，本款项在专用合同条款另行约定如下：</w:t>
      </w:r>
    </w:p>
    <w:p w14:paraId="0C9EE5DC" w14:textId="77777777" w:rsidR="00B741CD" w:rsidRPr="00A1019D" w:rsidRDefault="00606632">
      <w:pPr>
        <w:spacing w:line="360" w:lineRule="auto"/>
        <w:ind w:firstLineChars="250" w:firstLine="60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因发包人原因导致工期延误的，承包人应当积极配合发包人采取合理有效的措施</w:t>
      </w:r>
      <w:r w:rsidRPr="00A1019D">
        <w:rPr>
          <w:rFonts w:ascii="仿宋" w:eastAsia="宋体" w:hAnsi="仿宋" w:cs="仿宋" w:hint="eastAsia"/>
          <w:color w:val="0D0D0D" w:themeColor="text1" w:themeTint="F2"/>
          <w:sz w:val="24"/>
          <w:szCs w:val="24"/>
        </w:rPr>
        <w:lastRenderedPageBreak/>
        <w:t>补回工期，如对关键线路造成实质性影响，经发包人确认后，给予工期顺延。如因工期顺延涉及价格调整的按专用合同条款第</w:t>
      </w:r>
      <w:r w:rsidRPr="00A1019D">
        <w:rPr>
          <w:rFonts w:ascii="仿宋" w:eastAsia="宋体" w:hAnsi="仿宋" w:cs="仿宋" w:hint="eastAsia"/>
          <w:color w:val="0D0D0D" w:themeColor="text1" w:themeTint="F2"/>
          <w:sz w:val="24"/>
          <w:szCs w:val="24"/>
        </w:rPr>
        <w:t>16</w:t>
      </w:r>
      <w:r w:rsidRPr="00A1019D">
        <w:rPr>
          <w:rFonts w:ascii="仿宋" w:eastAsia="宋体" w:hAnsi="仿宋" w:cs="仿宋" w:hint="eastAsia"/>
          <w:color w:val="0D0D0D" w:themeColor="text1" w:themeTint="F2"/>
          <w:sz w:val="24"/>
          <w:szCs w:val="24"/>
        </w:rPr>
        <w:t>条执行，除合同另有约定外由此产生的其他费用发包人不予支付。</w:t>
      </w:r>
    </w:p>
    <w:p w14:paraId="46E4E218" w14:textId="77777777" w:rsidR="00B741CD" w:rsidRPr="00A1019D" w:rsidRDefault="00606632">
      <w:pPr>
        <w:adjustRightInd w:val="0"/>
        <w:snapToGrid w:val="0"/>
        <w:spacing w:line="360" w:lineRule="auto"/>
        <w:ind w:right="11" w:firstLineChars="192" w:firstLine="461"/>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因非承包人原因导致工期延误的，承包人应在工期延误发生后</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天内以书面形式向监理人、发包人报告影响，申请顺延工期的天数；发包人应及时</w:t>
      </w:r>
      <w:proofErr w:type="gramStart"/>
      <w:r w:rsidRPr="00A1019D">
        <w:rPr>
          <w:rFonts w:ascii="仿宋" w:eastAsia="宋体" w:hAnsi="仿宋" w:cs="仿宋" w:hint="eastAsia"/>
          <w:color w:val="0D0D0D" w:themeColor="text1" w:themeTint="F2"/>
          <w:sz w:val="24"/>
          <w:szCs w:val="24"/>
        </w:rPr>
        <w:t>作出</w:t>
      </w:r>
      <w:proofErr w:type="gramEnd"/>
      <w:r w:rsidRPr="00A1019D">
        <w:rPr>
          <w:rFonts w:ascii="仿宋" w:eastAsia="宋体" w:hAnsi="仿宋" w:cs="仿宋" w:hint="eastAsia"/>
          <w:color w:val="0D0D0D" w:themeColor="text1" w:themeTint="F2"/>
          <w:sz w:val="24"/>
          <w:szCs w:val="24"/>
        </w:rPr>
        <w:t>回复，与承包人进行协商，并通过书面形式确定顺延天数，承包人逾期不提出申请顺延工期，则视为承包人放弃申请延期的权利，仍同意按合同工期完工。</w:t>
      </w:r>
    </w:p>
    <w:p w14:paraId="55C27CE6" w14:textId="77777777" w:rsidR="00B741CD" w:rsidRPr="00A1019D" w:rsidRDefault="00606632">
      <w:pPr>
        <w:pStyle w:val="3"/>
        <w:ind w:firstLine="118"/>
        <w:rPr>
          <w:rFonts w:ascii="仿宋" w:eastAsia="宋体" w:hAnsi="仿宋" w:cs="仿宋"/>
          <w:bCs w:val="0"/>
          <w:color w:val="0D0D0D" w:themeColor="text1" w:themeTint="F2"/>
          <w:szCs w:val="24"/>
        </w:rPr>
      </w:pPr>
      <w:bookmarkStart w:id="1816" w:name="_Toc23813"/>
      <w:r w:rsidRPr="00A1019D">
        <w:rPr>
          <w:rFonts w:ascii="宋体" w:eastAsia="宋体" w:cs="宋体"/>
          <w:bCs w:val="0"/>
          <w:color w:val="0D0D0D" w:themeColor="text1" w:themeTint="F2"/>
          <w:szCs w:val="24"/>
        </w:rPr>
        <w:t xml:space="preserve">   </w:t>
      </w:r>
      <w:bookmarkStart w:id="1817" w:name="_Toc149594802"/>
      <w:r w:rsidRPr="00A1019D">
        <w:rPr>
          <w:rFonts w:ascii="仿宋" w:eastAsia="宋体" w:hAnsi="仿宋" w:cs="仿宋" w:hint="eastAsia"/>
          <w:bCs w:val="0"/>
          <w:color w:val="0D0D0D" w:themeColor="text1" w:themeTint="F2"/>
          <w:szCs w:val="24"/>
        </w:rPr>
        <w:t xml:space="preserve">11.4 </w:t>
      </w:r>
      <w:r w:rsidRPr="00A1019D">
        <w:rPr>
          <w:rFonts w:ascii="仿宋" w:eastAsia="宋体" w:hAnsi="仿宋" w:cs="仿宋" w:hint="eastAsia"/>
          <w:bCs w:val="0"/>
          <w:color w:val="0D0D0D" w:themeColor="text1" w:themeTint="F2"/>
          <w:szCs w:val="24"/>
        </w:rPr>
        <w:t>异常恶劣的气候条件</w:t>
      </w:r>
      <w:bookmarkEnd w:id="1816"/>
      <w:bookmarkEnd w:id="1817"/>
    </w:p>
    <w:p w14:paraId="213E56A7"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发包人和承包人同意以下情形视为异常恶劣的气候条件：以广州市人民政府、南沙区政府或其相关行政职能部门因异常恶劣</w:t>
      </w:r>
      <w:proofErr w:type="gramStart"/>
      <w:r w:rsidRPr="00A1019D">
        <w:rPr>
          <w:rFonts w:ascii="仿宋" w:eastAsia="宋体" w:hAnsi="仿宋" w:cs="仿宋" w:hint="eastAsia"/>
          <w:color w:val="0D0D0D" w:themeColor="text1" w:themeTint="F2"/>
          <w:sz w:val="24"/>
          <w:szCs w:val="24"/>
        </w:rPr>
        <w:t>气侯</w:t>
      </w:r>
      <w:proofErr w:type="gramEnd"/>
      <w:r w:rsidRPr="00A1019D">
        <w:rPr>
          <w:rFonts w:ascii="仿宋" w:eastAsia="宋体" w:hAnsi="仿宋" w:cs="仿宋" w:hint="eastAsia"/>
          <w:color w:val="0D0D0D" w:themeColor="text1" w:themeTint="F2"/>
          <w:sz w:val="24"/>
          <w:szCs w:val="24"/>
        </w:rPr>
        <w:t>发布的停工通知为准。发生异常恶劣的气候条件不调整签约合同价，工期顺延，但顺延的工期不纳入价格调整计算工期内。</w:t>
      </w:r>
    </w:p>
    <w:p w14:paraId="6F8F0900" w14:textId="77777777" w:rsidR="00B741CD" w:rsidRPr="00A1019D" w:rsidRDefault="00606632">
      <w:pPr>
        <w:pStyle w:val="3"/>
        <w:ind w:firstLine="118"/>
        <w:rPr>
          <w:rFonts w:ascii="仿宋" w:eastAsia="宋体" w:hAnsi="仿宋" w:cs="仿宋"/>
          <w:bCs w:val="0"/>
          <w:color w:val="0D0D0D" w:themeColor="text1" w:themeTint="F2"/>
          <w:szCs w:val="24"/>
        </w:rPr>
      </w:pPr>
      <w:bookmarkStart w:id="1818" w:name="_Toc1968"/>
      <w:r w:rsidRPr="00A1019D">
        <w:rPr>
          <w:rFonts w:ascii="宋体" w:eastAsia="宋体" w:cs="宋体"/>
          <w:bCs w:val="0"/>
          <w:color w:val="0D0D0D" w:themeColor="text1" w:themeTint="F2"/>
          <w:szCs w:val="24"/>
        </w:rPr>
        <w:t xml:space="preserve">   </w:t>
      </w:r>
      <w:bookmarkStart w:id="1819" w:name="_Toc149594803"/>
      <w:r w:rsidRPr="00A1019D">
        <w:rPr>
          <w:rFonts w:ascii="仿宋" w:eastAsia="宋体" w:hAnsi="仿宋" w:cs="仿宋" w:hint="eastAsia"/>
          <w:bCs w:val="0"/>
          <w:color w:val="0D0D0D" w:themeColor="text1" w:themeTint="F2"/>
          <w:szCs w:val="24"/>
        </w:rPr>
        <w:t xml:space="preserve">11.5 </w:t>
      </w:r>
      <w:r w:rsidRPr="00A1019D">
        <w:rPr>
          <w:rFonts w:ascii="仿宋" w:eastAsia="宋体" w:hAnsi="仿宋" w:cs="仿宋" w:hint="eastAsia"/>
          <w:bCs w:val="0"/>
          <w:color w:val="0D0D0D" w:themeColor="text1" w:themeTint="F2"/>
          <w:szCs w:val="24"/>
        </w:rPr>
        <w:t>承包人的工期延误</w:t>
      </w:r>
      <w:bookmarkEnd w:id="1818"/>
      <w:bookmarkEnd w:id="1819"/>
    </w:p>
    <w:p w14:paraId="5D59380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因承包人原因造成工期延误，工期按以下情况分别调整：</w:t>
      </w:r>
    </w:p>
    <w:p w14:paraId="42C6C466"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）对于承包人原因造成的工期延误，工期不得顺延。承包人应当采取合理有效的措施补回工期，相关措施费用已包含在签约合同价中，发包人不予补偿。</w:t>
      </w:r>
    </w:p>
    <w:p w14:paraId="5E6959D0"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在特殊情况下，关键节点工期确需调整的，承包人必须重新编制总工期控制计划和关键节点工期调整计划并报请监理人和发包人审核。承包人应采取合理的措施确保工程按期竣工，相关措施费用已包含在签约合同价中，发包人不予补偿。</w:t>
      </w:r>
    </w:p>
    <w:p w14:paraId="0AA77BD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）因承包人对现场组织管理不力或未能提供协调、配合服务，以致专业分包工程的进度影响工期，承包人不得以此为由提出延长工期的要求。</w:t>
      </w:r>
    </w:p>
    <w:p w14:paraId="5645F96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）因承包人原因造成工期延误的，调整后计划经监理人、发包人批准，但</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免除承包人因工期延误而需承担的违约责任。</w:t>
      </w:r>
    </w:p>
    <w:p w14:paraId="557E0DF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因承包人原因造成工期延误，逾期违约金的计算方法为：</w:t>
      </w:r>
    </w:p>
    <w:p w14:paraId="5FEB320B" w14:textId="77777777" w:rsidR="00B741CD" w:rsidRPr="00A1019D" w:rsidRDefault="00606632">
      <w:pPr>
        <w:numPr>
          <w:ilvl w:val="0"/>
          <w:numId w:val="6"/>
        </w:num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因承包人原因造成关键节点工期延误，监理人或发包人书面告知限期整改，承包人应积极采取有效的补救措施进行整改。若承包人未按监理人或发包人要求进行整改，累计延误达</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天，在此之后每延误</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天，承担违约金</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天，累计承担违约金最高不超过</w:t>
      </w:r>
      <w:r w:rsidRPr="00A1019D">
        <w:rPr>
          <w:rFonts w:ascii="仿宋" w:eastAsia="宋体" w:hAnsi="仿宋" w:cs="仿宋" w:hint="eastAsia"/>
          <w:color w:val="0D0D0D" w:themeColor="text1" w:themeTint="F2"/>
          <w:sz w:val="24"/>
          <w:szCs w:val="24"/>
        </w:rPr>
        <w:t>200</w:t>
      </w:r>
      <w:r w:rsidRPr="00A1019D">
        <w:rPr>
          <w:rFonts w:ascii="仿宋" w:eastAsia="宋体" w:hAnsi="仿宋" w:cs="仿宋" w:hint="eastAsia"/>
          <w:color w:val="0D0D0D" w:themeColor="text1" w:themeTint="F2"/>
          <w:sz w:val="24"/>
          <w:szCs w:val="24"/>
        </w:rPr>
        <w:t>万元；发包人有权暂停承包人的所有支付申请，发包人有权向相关行政主管部门通报。</w:t>
      </w:r>
    </w:p>
    <w:p w14:paraId="5CEBC45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）承包人原因造成逾期竣工的，承包人须承担</w:t>
      </w:r>
      <w:r w:rsidRPr="00A1019D">
        <w:rPr>
          <w:rFonts w:ascii="仿宋" w:eastAsia="宋体" w:hAnsi="仿宋" w:cs="仿宋" w:hint="eastAsia"/>
          <w:color w:val="0D0D0D" w:themeColor="text1" w:themeTint="F2"/>
          <w:sz w:val="24"/>
          <w:szCs w:val="24"/>
        </w:rPr>
        <w:t>50</w:t>
      </w:r>
      <w:r w:rsidRPr="00A1019D">
        <w:rPr>
          <w:rFonts w:ascii="仿宋" w:eastAsia="宋体" w:hAnsi="仿宋" w:cs="仿宋" w:hint="eastAsia"/>
          <w:color w:val="0D0D0D" w:themeColor="text1" w:themeTint="F2"/>
          <w:sz w:val="24"/>
          <w:szCs w:val="24"/>
        </w:rPr>
        <w:t>万元的违约金，监理人或发包</w:t>
      </w:r>
      <w:r w:rsidRPr="00A1019D">
        <w:rPr>
          <w:rFonts w:ascii="仿宋" w:eastAsia="宋体" w:hAnsi="仿宋" w:cs="仿宋" w:hint="eastAsia"/>
          <w:color w:val="0D0D0D" w:themeColor="text1" w:themeTint="F2"/>
          <w:sz w:val="24"/>
          <w:szCs w:val="24"/>
        </w:rPr>
        <w:lastRenderedPageBreak/>
        <w:t>人书面告知限期整改，承包人应积极采取有效的补救措施进行整改。若承包人未按监理人或发包人要求在限期内整改，在此之后每逾期</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天，承包人必须按签约合同价款的</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‰承担违约金，累计承担违约金最高不超过合同签约价的</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w:t>
      </w:r>
    </w:p>
    <w:p w14:paraId="5BD8DAA2"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因承包人原因造成工期延误，逾期违约金的最高限额：按照现行法律法规执行。</w:t>
      </w:r>
      <w:r w:rsidRPr="00A1019D">
        <w:rPr>
          <w:rFonts w:ascii="仿宋" w:eastAsia="宋体" w:hAnsi="仿宋" w:cs="仿宋" w:hint="eastAsia"/>
          <w:color w:val="0D0D0D" w:themeColor="text1" w:themeTint="F2"/>
          <w:sz w:val="24"/>
          <w:szCs w:val="24"/>
        </w:rPr>
        <w:t xml:space="preserve"> </w:t>
      </w:r>
    </w:p>
    <w:p w14:paraId="29485132" w14:textId="77777777" w:rsidR="00B741CD" w:rsidRPr="00A1019D" w:rsidRDefault="00606632">
      <w:pPr>
        <w:pStyle w:val="3"/>
        <w:ind w:firstLine="118"/>
        <w:rPr>
          <w:rFonts w:ascii="仿宋" w:eastAsia="宋体" w:hAnsi="仿宋" w:cs="仿宋"/>
          <w:bCs w:val="0"/>
          <w:color w:val="0D0D0D" w:themeColor="text1" w:themeTint="F2"/>
          <w:szCs w:val="24"/>
        </w:rPr>
      </w:pPr>
      <w:bookmarkStart w:id="1820" w:name="_Toc2365"/>
      <w:r w:rsidRPr="00A1019D">
        <w:rPr>
          <w:rFonts w:ascii="宋体" w:eastAsia="宋体" w:cs="宋体"/>
          <w:bCs w:val="0"/>
          <w:color w:val="0D0D0D" w:themeColor="text1" w:themeTint="F2"/>
          <w:szCs w:val="24"/>
        </w:rPr>
        <w:t xml:space="preserve">   </w:t>
      </w:r>
      <w:bookmarkStart w:id="1821" w:name="_Toc149594804"/>
      <w:r w:rsidRPr="00A1019D">
        <w:rPr>
          <w:rFonts w:ascii="仿宋" w:eastAsia="宋体" w:hAnsi="仿宋" w:cs="仿宋" w:hint="eastAsia"/>
          <w:bCs w:val="0"/>
          <w:color w:val="0D0D0D" w:themeColor="text1" w:themeTint="F2"/>
          <w:szCs w:val="24"/>
        </w:rPr>
        <w:t xml:space="preserve">11.6 </w:t>
      </w:r>
      <w:r w:rsidRPr="00A1019D">
        <w:rPr>
          <w:rFonts w:ascii="仿宋" w:eastAsia="宋体" w:hAnsi="仿宋" w:cs="仿宋" w:hint="eastAsia"/>
          <w:bCs w:val="0"/>
          <w:color w:val="0D0D0D" w:themeColor="text1" w:themeTint="F2"/>
          <w:szCs w:val="24"/>
        </w:rPr>
        <w:t>工期提前</w:t>
      </w:r>
      <w:bookmarkEnd w:id="1820"/>
      <w:bookmarkEnd w:id="1821"/>
    </w:p>
    <w:p w14:paraId="565FA48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11.6</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2E38E10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合同履行过程中发包人如需提前竣工，双方另行签订补充协议。</w:t>
      </w:r>
    </w:p>
    <w:p w14:paraId="571DDD00" w14:textId="77777777" w:rsidR="00B741CD" w:rsidRPr="00A1019D" w:rsidRDefault="00606632">
      <w:pPr>
        <w:pStyle w:val="3"/>
        <w:ind w:firstLine="118"/>
        <w:rPr>
          <w:rFonts w:ascii="仿宋" w:eastAsia="宋体" w:hAnsi="仿宋" w:cs="仿宋"/>
          <w:bCs w:val="0"/>
          <w:color w:val="0D0D0D" w:themeColor="text1" w:themeTint="F2"/>
          <w:szCs w:val="24"/>
        </w:rPr>
      </w:pPr>
      <w:bookmarkStart w:id="1822" w:name="_Toc29722"/>
      <w:r w:rsidRPr="00A1019D">
        <w:rPr>
          <w:rFonts w:ascii="宋体" w:eastAsia="宋体" w:cs="宋体"/>
          <w:bCs w:val="0"/>
          <w:color w:val="0D0D0D" w:themeColor="text1" w:themeTint="F2"/>
          <w:szCs w:val="24"/>
        </w:rPr>
        <w:t xml:space="preserve">   </w:t>
      </w:r>
      <w:bookmarkStart w:id="1823" w:name="_Toc149594805"/>
      <w:r w:rsidRPr="00A1019D">
        <w:rPr>
          <w:rFonts w:ascii="仿宋" w:eastAsia="宋体" w:hAnsi="仿宋" w:cs="仿宋" w:hint="eastAsia"/>
          <w:bCs w:val="0"/>
          <w:color w:val="0D0D0D" w:themeColor="text1" w:themeTint="F2"/>
          <w:szCs w:val="24"/>
        </w:rPr>
        <w:t xml:space="preserve">11.7 </w:t>
      </w:r>
      <w:r w:rsidRPr="00A1019D">
        <w:rPr>
          <w:rFonts w:ascii="仿宋" w:eastAsia="宋体" w:hAnsi="仿宋" w:cs="仿宋" w:hint="eastAsia"/>
          <w:bCs w:val="0"/>
          <w:color w:val="0D0D0D" w:themeColor="text1" w:themeTint="F2"/>
          <w:szCs w:val="24"/>
        </w:rPr>
        <w:t>行政审批迟延</w:t>
      </w:r>
      <w:bookmarkEnd w:id="1822"/>
      <w:bookmarkEnd w:id="1823"/>
    </w:p>
    <w:p w14:paraId="2FB434D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11.7</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2F5B44B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合同约定范围内的工作需国家有关部门审批的，发包人和（或）承包人应按照合同约定的职责分工完成行政审批报送。</w:t>
      </w:r>
    </w:p>
    <w:p w14:paraId="5B68E871" w14:textId="77777777" w:rsidR="00B741CD" w:rsidRPr="00A1019D" w:rsidRDefault="00606632">
      <w:pPr>
        <w:pStyle w:val="3"/>
        <w:ind w:firstLine="118"/>
        <w:rPr>
          <w:rFonts w:ascii="仿宋" w:eastAsia="宋体" w:hAnsi="仿宋" w:cs="仿宋"/>
          <w:bCs w:val="0"/>
          <w:color w:val="0D0D0D" w:themeColor="text1" w:themeTint="F2"/>
          <w:szCs w:val="24"/>
        </w:rPr>
      </w:pPr>
      <w:bookmarkStart w:id="1824" w:name="_Toc8807"/>
      <w:bookmarkStart w:id="1825" w:name="_Toc149594806"/>
      <w:r w:rsidRPr="00A1019D">
        <w:rPr>
          <w:rFonts w:ascii="仿宋" w:eastAsia="宋体" w:hAnsi="仿宋" w:cs="仿宋" w:hint="eastAsia"/>
          <w:bCs w:val="0"/>
          <w:color w:val="0D0D0D" w:themeColor="text1" w:themeTint="F2"/>
          <w:szCs w:val="24"/>
        </w:rPr>
        <w:t xml:space="preserve">12. </w:t>
      </w:r>
      <w:r w:rsidRPr="00A1019D">
        <w:rPr>
          <w:rFonts w:ascii="仿宋" w:eastAsia="宋体" w:hAnsi="仿宋" w:cs="仿宋" w:hint="eastAsia"/>
          <w:bCs w:val="0"/>
          <w:color w:val="0D0D0D" w:themeColor="text1" w:themeTint="F2"/>
          <w:szCs w:val="24"/>
        </w:rPr>
        <w:t>暂停工作</w:t>
      </w:r>
      <w:bookmarkEnd w:id="1824"/>
      <w:bookmarkEnd w:id="1825"/>
    </w:p>
    <w:p w14:paraId="62AA1276" w14:textId="77777777" w:rsidR="00B741CD" w:rsidRPr="00A1019D" w:rsidRDefault="00606632">
      <w:pPr>
        <w:pStyle w:val="3"/>
        <w:ind w:firstLine="118"/>
        <w:rPr>
          <w:rFonts w:ascii="仿宋" w:eastAsia="宋体" w:hAnsi="仿宋" w:cs="仿宋"/>
          <w:bCs w:val="0"/>
          <w:color w:val="0D0D0D" w:themeColor="text1" w:themeTint="F2"/>
          <w:szCs w:val="24"/>
        </w:rPr>
      </w:pPr>
      <w:bookmarkStart w:id="1826" w:name="_Toc3726"/>
      <w:r w:rsidRPr="00A1019D">
        <w:rPr>
          <w:rFonts w:ascii="宋体" w:eastAsia="宋体" w:cs="宋体"/>
          <w:bCs w:val="0"/>
          <w:color w:val="0D0D0D" w:themeColor="text1" w:themeTint="F2"/>
          <w:szCs w:val="24"/>
        </w:rPr>
        <w:t xml:space="preserve">   </w:t>
      </w:r>
      <w:bookmarkStart w:id="1827" w:name="_Toc149594807"/>
      <w:r w:rsidRPr="00A1019D">
        <w:rPr>
          <w:rFonts w:ascii="仿宋" w:eastAsia="宋体" w:hAnsi="仿宋" w:cs="仿宋" w:hint="eastAsia"/>
          <w:bCs w:val="0"/>
          <w:color w:val="0D0D0D" w:themeColor="text1" w:themeTint="F2"/>
          <w:szCs w:val="24"/>
        </w:rPr>
        <w:t xml:space="preserve">12.1 </w:t>
      </w:r>
      <w:r w:rsidRPr="00A1019D">
        <w:rPr>
          <w:rFonts w:ascii="仿宋" w:eastAsia="宋体" w:hAnsi="仿宋" w:cs="仿宋" w:hint="eastAsia"/>
          <w:bCs w:val="0"/>
          <w:color w:val="0D0D0D" w:themeColor="text1" w:themeTint="F2"/>
          <w:szCs w:val="24"/>
        </w:rPr>
        <w:t>由发包人暂停工作</w:t>
      </w:r>
      <w:bookmarkEnd w:id="1826"/>
      <w:bookmarkEnd w:id="1827"/>
    </w:p>
    <w:p w14:paraId="319329C9"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12.1.1</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12.1.1</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75B6D397"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发包人认为必要时，可通过监理人向承包人发出暂停工作的指示，承包人应按监理人指示暂停工作。</w:t>
      </w:r>
    </w:p>
    <w:p w14:paraId="01E0445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12.1.2</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12.1.2</w:t>
      </w:r>
      <w:r w:rsidRPr="00A1019D">
        <w:rPr>
          <w:rFonts w:ascii="仿宋" w:eastAsia="宋体" w:hAnsi="仿宋" w:cs="仿宋" w:hint="eastAsia"/>
          <w:color w:val="0D0D0D" w:themeColor="text1" w:themeTint="F2"/>
          <w:sz w:val="24"/>
          <w:szCs w:val="24"/>
        </w:rPr>
        <w:t>项增加如下内容：</w:t>
      </w:r>
    </w:p>
    <w:p w14:paraId="13A97FAA"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）因承包人原因引起的暂停施工，承包人应承担由此增加的费用和（或）延误的工期，且承包人在收到监理人复工指示后</w:t>
      </w:r>
      <w:r w:rsidRPr="00A1019D">
        <w:rPr>
          <w:rFonts w:ascii="仿宋" w:eastAsia="宋体" w:hAnsi="仿宋" w:cs="仿宋" w:hint="eastAsia"/>
          <w:color w:val="0D0D0D" w:themeColor="text1" w:themeTint="F2"/>
          <w:kern w:val="0"/>
          <w:sz w:val="24"/>
          <w:szCs w:val="24"/>
        </w:rPr>
        <w:t>84</w:t>
      </w:r>
      <w:r w:rsidRPr="00A1019D">
        <w:rPr>
          <w:rFonts w:ascii="仿宋" w:eastAsia="宋体" w:hAnsi="仿宋" w:cs="仿宋" w:hint="eastAsia"/>
          <w:color w:val="0D0D0D" w:themeColor="text1" w:themeTint="F2"/>
          <w:kern w:val="0"/>
          <w:sz w:val="24"/>
          <w:szCs w:val="24"/>
        </w:rPr>
        <w:t>天内仍未复工的，视为第</w:t>
      </w:r>
      <w:r w:rsidRPr="00A1019D">
        <w:rPr>
          <w:rFonts w:ascii="仿宋" w:eastAsia="宋体" w:hAnsi="仿宋" w:cs="仿宋" w:hint="eastAsia"/>
          <w:color w:val="0D0D0D" w:themeColor="text1" w:themeTint="F2"/>
          <w:kern w:val="0"/>
          <w:sz w:val="24"/>
          <w:szCs w:val="24"/>
        </w:rPr>
        <w:t>22.1.1</w:t>
      </w:r>
      <w:r w:rsidRPr="00A1019D">
        <w:rPr>
          <w:rFonts w:ascii="仿宋" w:eastAsia="宋体" w:hAnsi="仿宋" w:cs="仿宋" w:hint="eastAsia"/>
          <w:color w:val="0D0D0D" w:themeColor="text1" w:themeTint="F2"/>
          <w:kern w:val="0"/>
          <w:sz w:val="24"/>
          <w:szCs w:val="24"/>
        </w:rPr>
        <w:t>第（</w:t>
      </w:r>
      <w:r w:rsidRPr="00A1019D">
        <w:rPr>
          <w:rFonts w:ascii="仿宋" w:eastAsia="宋体" w:hAnsi="仿宋" w:cs="仿宋" w:hint="eastAsia"/>
          <w:color w:val="0D0D0D" w:themeColor="text1" w:themeTint="F2"/>
          <w:kern w:val="0"/>
          <w:sz w:val="24"/>
          <w:szCs w:val="24"/>
        </w:rPr>
        <w:t>8</w:t>
      </w:r>
      <w:r w:rsidRPr="00A1019D">
        <w:rPr>
          <w:rFonts w:ascii="仿宋" w:eastAsia="宋体" w:hAnsi="仿宋" w:cs="仿宋" w:hint="eastAsia"/>
          <w:color w:val="0D0D0D" w:themeColor="text1" w:themeTint="F2"/>
          <w:kern w:val="0"/>
          <w:sz w:val="24"/>
          <w:szCs w:val="24"/>
        </w:rPr>
        <w:t>）目约定的承包人无法继续履行合同的情形。</w:t>
      </w:r>
    </w:p>
    <w:p w14:paraId="689364F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）为了保证工程质量安全，凡出现下列情况之一（不限于此）的，监理人有权下达暂停施工指示，责令承包人停工整改，由此造成的损失由承包人自行负责，造成工期延误的，承包人应承担责任：</w:t>
      </w:r>
    </w:p>
    <w:p w14:paraId="799632A5"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）质量事故；</w:t>
      </w:r>
    </w:p>
    <w:p w14:paraId="1221E3FF"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）安全生产事故；</w:t>
      </w:r>
    </w:p>
    <w:p w14:paraId="39347173"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3</w:t>
      </w:r>
      <w:r w:rsidRPr="00A1019D">
        <w:rPr>
          <w:rFonts w:ascii="仿宋" w:eastAsia="宋体" w:hAnsi="仿宋" w:cs="仿宋" w:hint="eastAsia"/>
          <w:color w:val="0D0D0D" w:themeColor="text1" w:themeTint="F2"/>
          <w:sz w:val="24"/>
          <w:szCs w:val="24"/>
        </w:rPr>
        <w:t>）拒绝监理人管理；</w:t>
      </w:r>
    </w:p>
    <w:p w14:paraId="2BF10B04"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）施工组织设计（方案）未获监理人批准而进行施工；</w:t>
      </w:r>
    </w:p>
    <w:p w14:paraId="594061CF"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）未经监理人检验而进行下一道工序作业；</w:t>
      </w:r>
    </w:p>
    <w:p w14:paraId="15F5155F"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）擅自采用未经监理人及发包人认可或批准的材料的，使用的原材料、构配件不合格或未经检查确认的，或者擅自采用未经认可的代用材料的；</w:t>
      </w:r>
    </w:p>
    <w:p w14:paraId="7641A8D0"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）擅自变更设计图纸的要求；</w:t>
      </w:r>
    </w:p>
    <w:p w14:paraId="4FF62275"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8</w:t>
      </w:r>
      <w:r w:rsidRPr="00A1019D">
        <w:rPr>
          <w:rFonts w:ascii="仿宋" w:eastAsia="宋体" w:hAnsi="仿宋" w:cs="仿宋" w:hint="eastAsia"/>
          <w:color w:val="0D0D0D" w:themeColor="text1" w:themeTint="F2"/>
          <w:sz w:val="24"/>
          <w:szCs w:val="24"/>
        </w:rPr>
        <w:t>）转包工程；</w:t>
      </w:r>
    </w:p>
    <w:p w14:paraId="3094B5C0"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9</w:t>
      </w:r>
      <w:r w:rsidRPr="00A1019D">
        <w:rPr>
          <w:rFonts w:ascii="仿宋" w:eastAsia="宋体" w:hAnsi="仿宋" w:cs="仿宋" w:hint="eastAsia"/>
          <w:color w:val="0D0D0D" w:themeColor="text1" w:themeTint="F2"/>
          <w:sz w:val="24"/>
          <w:szCs w:val="24"/>
        </w:rPr>
        <w:t>）擅自让未经监理人批准的分包单位进场作业；</w:t>
      </w:r>
    </w:p>
    <w:p w14:paraId="540D5905" w14:textId="77777777" w:rsidR="00B741CD" w:rsidRPr="00A1019D" w:rsidRDefault="00606632">
      <w:pPr>
        <w:spacing w:line="360" w:lineRule="auto"/>
        <w:ind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）存在质量缺陷或安全隐患，未按监理人要求及时进行整改。</w:t>
      </w:r>
    </w:p>
    <w:p w14:paraId="1F1CFF9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）承包人不得以与发包人有争议或争议未解决为由而单方面停工。否则，工期不予顺延；造成工期延误的，由承包人承担责任。</w:t>
      </w:r>
    </w:p>
    <w:p w14:paraId="3686177A" w14:textId="77777777" w:rsidR="00B741CD" w:rsidRPr="00A1019D" w:rsidRDefault="00606632">
      <w:pPr>
        <w:pStyle w:val="3"/>
        <w:ind w:firstLine="118"/>
        <w:rPr>
          <w:rFonts w:ascii="仿宋" w:eastAsia="宋体" w:hAnsi="仿宋" w:cs="仿宋"/>
          <w:bCs w:val="0"/>
          <w:color w:val="0D0D0D" w:themeColor="text1" w:themeTint="F2"/>
          <w:szCs w:val="24"/>
        </w:rPr>
      </w:pPr>
      <w:bookmarkStart w:id="1828" w:name="_Toc7940"/>
      <w:r w:rsidRPr="00A1019D">
        <w:rPr>
          <w:rFonts w:ascii="宋体" w:eastAsia="宋体" w:cs="宋体"/>
          <w:bCs w:val="0"/>
          <w:color w:val="0D0D0D" w:themeColor="text1" w:themeTint="F2"/>
          <w:szCs w:val="24"/>
        </w:rPr>
        <w:t xml:space="preserve">   </w:t>
      </w:r>
      <w:bookmarkStart w:id="1829" w:name="_Toc149594808"/>
      <w:r w:rsidRPr="00A1019D">
        <w:rPr>
          <w:rFonts w:ascii="仿宋" w:eastAsia="宋体" w:hAnsi="仿宋" w:cs="仿宋" w:hint="eastAsia"/>
          <w:bCs w:val="0"/>
          <w:color w:val="0D0D0D" w:themeColor="text1" w:themeTint="F2"/>
          <w:szCs w:val="24"/>
        </w:rPr>
        <w:t xml:space="preserve">12.2 </w:t>
      </w:r>
      <w:r w:rsidRPr="00A1019D">
        <w:rPr>
          <w:rFonts w:ascii="仿宋" w:eastAsia="宋体" w:hAnsi="仿宋" w:cs="仿宋" w:hint="eastAsia"/>
          <w:bCs w:val="0"/>
          <w:color w:val="0D0D0D" w:themeColor="text1" w:themeTint="F2"/>
          <w:szCs w:val="24"/>
        </w:rPr>
        <w:t>由承包人暂停工作</w:t>
      </w:r>
      <w:bookmarkEnd w:id="1828"/>
      <w:bookmarkEnd w:id="1829"/>
    </w:p>
    <w:p w14:paraId="513F721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12.2.1</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12.2.1</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0A07F2B6"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因发包人原因引起暂停施工的，监理人经发包人同意后，应及时下达暂停施工指示。情况紧急且监理人未及时下达暂停施工指示的，按照专用合同条款第</w:t>
      </w:r>
      <w:r w:rsidRPr="00A1019D">
        <w:rPr>
          <w:rFonts w:ascii="仿宋" w:eastAsia="宋体" w:hAnsi="仿宋" w:cs="仿宋" w:hint="eastAsia"/>
          <w:color w:val="0D0D0D" w:themeColor="text1" w:themeTint="F2"/>
          <w:sz w:val="24"/>
          <w:szCs w:val="24"/>
        </w:rPr>
        <w:t>12.2.2</w:t>
      </w:r>
      <w:r w:rsidRPr="00A1019D">
        <w:rPr>
          <w:rFonts w:ascii="仿宋" w:eastAsia="宋体" w:hAnsi="仿宋" w:cs="仿宋" w:hint="eastAsia"/>
          <w:color w:val="0D0D0D" w:themeColor="text1" w:themeTint="F2"/>
          <w:sz w:val="24"/>
          <w:szCs w:val="24"/>
        </w:rPr>
        <w:t>项执行。</w:t>
      </w:r>
    </w:p>
    <w:p w14:paraId="6DF6DF3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项目规划调整或发包人原因造成暂停施工的，且经发包人确认未能明确复工日期，并由发包人发出正式停工通知后，双方通过协商签订补充协议以明确合同价款调整方法。因上述情况导致关键线路工期延误的，视情况合理调整工期。如果工期延长涉及价格调整的按专用合同条款第</w:t>
      </w:r>
      <w:r w:rsidRPr="00A1019D">
        <w:rPr>
          <w:rFonts w:ascii="仿宋" w:eastAsia="宋体" w:hAnsi="仿宋" w:cs="仿宋" w:hint="eastAsia"/>
          <w:color w:val="0D0D0D" w:themeColor="text1" w:themeTint="F2"/>
          <w:sz w:val="24"/>
          <w:szCs w:val="24"/>
        </w:rPr>
        <w:t>16</w:t>
      </w:r>
      <w:r w:rsidRPr="00A1019D">
        <w:rPr>
          <w:rFonts w:ascii="仿宋" w:eastAsia="宋体" w:hAnsi="仿宋" w:cs="仿宋" w:hint="eastAsia"/>
          <w:color w:val="0D0D0D" w:themeColor="text1" w:themeTint="F2"/>
          <w:sz w:val="24"/>
          <w:szCs w:val="24"/>
        </w:rPr>
        <w:t>条执行。</w:t>
      </w:r>
    </w:p>
    <w:p w14:paraId="32DF576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未经发包人同意，承包人单方停工</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天，承包人须承担违约金</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天；单方停工超过</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天的，发包人通知承包人拒不开工的，发包人有权解除合同，将本工程另行发包，并不免除承包人的违约赔偿责任。</w:t>
      </w:r>
    </w:p>
    <w:p w14:paraId="3D28798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12.2.2</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12.2.2</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54CC41C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因紧急情况需暂停施工，且监理人未及时下达暂停施工指示的，承包人可先紧急暂停施工，并及时通知监理人。监理人应在接到通知后</w:t>
      </w:r>
      <w:r w:rsidRPr="00A1019D">
        <w:rPr>
          <w:rFonts w:ascii="仿宋" w:eastAsia="宋体" w:hAnsi="仿宋" w:cs="仿宋" w:hint="eastAsia"/>
          <w:color w:val="0D0D0D" w:themeColor="text1" w:themeTint="F2"/>
          <w:sz w:val="24"/>
          <w:szCs w:val="24"/>
        </w:rPr>
        <w:t>24</w:t>
      </w:r>
      <w:r w:rsidRPr="00A1019D">
        <w:rPr>
          <w:rFonts w:ascii="仿宋" w:eastAsia="宋体" w:hAnsi="仿宋" w:cs="仿宋" w:hint="eastAsia"/>
          <w:color w:val="0D0D0D" w:themeColor="text1" w:themeTint="F2"/>
          <w:sz w:val="24"/>
          <w:szCs w:val="24"/>
        </w:rPr>
        <w:t>小时内回复，经监理人确认并报发包人同意后方可暂停施工。如监理人不同意承包人暂停施工的，应说明理由，承包人对监理人的答复有异议，按照合同条款第</w:t>
      </w:r>
      <w:r w:rsidRPr="00A1019D">
        <w:rPr>
          <w:rFonts w:ascii="仿宋" w:eastAsia="宋体" w:hAnsi="仿宋" w:cs="仿宋" w:hint="eastAsia"/>
          <w:color w:val="0D0D0D" w:themeColor="text1" w:themeTint="F2"/>
          <w:sz w:val="24"/>
          <w:szCs w:val="24"/>
        </w:rPr>
        <w:t>24</w:t>
      </w:r>
      <w:r w:rsidRPr="00A1019D">
        <w:rPr>
          <w:rFonts w:ascii="仿宋" w:eastAsia="宋体" w:hAnsi="仿宋" w:cs="仿宋" w:hint="eastAsia"/>
          <w:color w:val="0D0D0D" w:themeColor="text1" w:themeTint="F2"/>
          <w:sz w:val="24"/>
          <w:szCs w:val="24"/>
        </w:rPr>
        <w:t>条约定处理。</w:t>
      </w:r>
    </w:p>
    <w:p w14:paraId="3B057A64" w14:textId="77777777" w:rsidR="00B741CD" w:rsidRPr="00A1019D" w:rsidRDefault="00606632">
      <w:pPr>
        <w:pStyle w:val="3"/>
        <w:ind w:firstLine="118"/>
        <w:rPr>
          <w:rFonts w:ascii="仿宋" w:eastAsia="宋体" w:hAnsi="仿宋" w:cs="仿宋"/>
          <w:bCs w:val="0"/>
          <w:color w:val="0D0D0D" w:themeColor="text1" w:themeTint="F2"/>
          <w:szCs w:val="24"/>
        </w:rPr>
      </w:pPr>
      <w:bookmarkStart w:id="1830" w:name="_Toc25939"/>
      <w:r w:rsidRPr="00A1019D">
        <w:rPr>
          <w:rFonts w:ascii="宋体" w:eastAsia="宋体" w:cs="宋体"/>
          <w:bCs w:val="0"/>
          <w:color w:val="0D0D0D" w:themeColor="text1" w:themeTint="F2"/>
          <w:szCs w:val="24"/>
        </w:rPr>
        <w:lastRenderedPageBreak/>
        <w:t xml:space="preserve">   </w:t>
      </w:r>
      <w:bookmarkStart w:id="1831" w:name="_Toc149594809"/>
      <w:r w:rsidRPr="00A1019D">
        <w:rPr>
          <w:rFonts w:ascii="仿宋" w:eastAsia="宋体" w:hAnsi="仿宋" w:cs="仿宋" w:hint="eastAsia"/>
          <w:bCs w:val="0"/>
          <w:color w:val="0D0D0D" w:themeColor="text1" w:themeTint="F2"/>
          <w:szCs w:val="24"/>
        </w:rPr>
        <w:t xml:space="preserve">12.3 </w:t>
      </w:r>
      <w:r w:rsidRPr="00A1019D">
        <w:rPr>
          <w:rFonts w:ascii="仿宋" w:eastAsia="宋体" w:hAnsi="仿宋" w:cs="仿宋" w:hint="eastAsia"/>
          <w:bCs w:val="0"/>
          <w:color w:val="0D0D0D" w:themeColor="text1" w:themeTint="F2"/>
          <w:szCs w:val="24"/>
        </w:rPr>
        <w:t>暂停工作后的照管</w:t>
      </w:r>
      <w:bookmarkEnd w:id="1830"/>
      <w:bookmarkEnd w:id="1831"/>
    </w:p>
    <w:p w14:paraId="5C352026"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12.3</w:t>
      </w:r>
      <w:r w:rsidRPr="00A1019D">
        <w:rPr>
          <w:rFonts w:ascii="仿宋" w:eastAsia="宋体" w:hAnsi="仿宋" w:cs="仿宋" w:hint="eastAsia"/>
          <w:color w:val="0D0D0D" w:themeColor="text1" w:themeTint="F2"/>
          <w:sz w:val="24"/>
          <w:szCs w:val="24"/>
        </w:rPr>
        <w:t>款内容不适用于本项目，本款项在专用合同条款另行约定如下：</w:t>
      </w:r>
    </w:p>
    <w:p w14:paraId="7D1F3921"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除专用合同条款第</w:t>
      </w:r>
      <w:r w:rsidRPr="00A1019D">
        <w:rPr>
          <w:rFonts w:ascii="仿宋" w:eastAsia="宋体" w:hAnsi="仿宋" w:cs="仿宋" w:hint="eastAsia"/>
          <w:color w:val="0D0D0D" w:themeColor="text1" w:themeTint="F2"/>
          <w:sz w:val="24"/>
          <w:szCs w:val="24"/>
        </w:rPr>
        <w:t>12.2.1</w:t>
      </w:r>
      <w:r w:rsidRPr="00A1019D">
        <w:rPr>
          <w:rFonts w:ascii="仿宋" w:eastAsia="宋体" w:hAnsi="仿宋" w:cs="仿宋" w:hint="eastAsia"/>
          <w:color w:val="0D0D0D" w:themeColor="text1" w:themeTint="F2"/>
          <w:sz w:val="24"/>
          <w:szCs w:val="24"/>
        </w:rPr>
        <w:t>项约定外，暂停施工期间，承包人应负责妥善照管工程并提供安全保障，由此增加的费用由承包人承担。</w:t>
      </w:r>
    </w:p>
    <w:p w14:paraId="31DF9356" w14:textId="77777777" w:rsidR="00B741CD" w:rsidRPr="00A1019D" w:rsidRDefault="00606632">
      <w:pPr>
        <w:pStyle w:val="3"/>
        <w:ind w:firstLine="118"/>
        <w:rPr>
          <w:rFonts w:ascii="仿宋" w:eastAsia="宋体" w:hAnsi="仿宋" w:cs="仿宋"/>
          <w:bCs w:val="0"/>
          <w:color w:val="0D0D0D" w:themeColor="text1" w:themeTint="F2"/>
          <w:szCs w:val="24"/>
        </w:rPr>
      </w:pPr>
      <w:bookmarkStart w:id="1832" w:name="_Toc2055"/>
      <w:r w:rsidRPr="00A1019D">
        <w:rPr>
          <w:rFonts w:ascii="宋体" w:eastAsia="宋体" w:cs="宋体"/>
          <w:bCs w:val="0"/>
          <w:color w:val="0D0D0D" w:themeColor="text1" w:themeTint="F2"/>
          <w:szCs w:val="24"/>
        </w:rPr>
        <w:t xml:space="preserve">   </w:t>
      </w:r>
      <w:bookmarkStart w:id="1833" w:name="_Toc149594810"/>
      <w:r w:rsidRPr="00A1019D">
        <w:rPr>
          <w:rFonts w:ascii="仿宋" w:eastAsia="宋体" w:hAnsi="仿宋" w:cs="仿宋" w:hint="eastAsia"/>
          <w:bCs w:val="0"/>
          <w:color w:val="0D0D0D" w:themeColor="text1" w:themeTint="F2"/>
          <w:szCs w:val="24"/>
        </w:rPr>
        <w:t xml:space="preserve">12.4 </w:t>
      </w:r>
      <w:r w:rsidRPr="00A1019D">
        <w:rPr>
          <w:rFonts w:ascii="仿宋" w:eastAsia="宋体" w:hAnsi="仿宋" w:cs="仿宋" w:hint="eastAsia"/>
          <w:bCs w:val="0"/>
          <w:color w:val="0D0D0D" w:themeColor="text1" w:themeTint="F2"/>
          <w:szCs w:val="24"/>
        </w:rPr>
        <w:t>暂停工作后的复工</w:t>
      </w:r>
      <w:bookmarkEnd w:id="1832"/>
      <w:bookmarkEnd w:id="1833"/>
    </w:p>
    <w:p w14:paraId="692416E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12.4.2</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12.4.2</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288F221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承包人无故拖延和拒绝复工的，承包人承担由此增加的费用和（或）延误的工期；因发包人原因无法按时复工的，按照专用合同条款第</w:t>
      </w:r>
      <w:r w:rsidRPr="00A1019D">
        <w:rPr>
          <w:rFonts w:ascii="仿宋" w:eastAsia="宋体" w:hAnsi="仿宋" w:cs="仿宋" w:hint="eastAsia"/>
          <w:color w:val="0D0D0D" w:themeColor="text1" w:themeTint="F2"/>
          <w:sz w:val="24"/>
          <w:szCs w:val="24"/>
        </w:rPr>
        <w:t>11.3</w:t>
      </w:r>
      <w:r w:rsidRPr="00A1019D">
        <w:rPr>
          <w:rFonts w:ascii="仿宋" w:eastAsia="宋体" w:hAnsi="仿宋" w:cs="仿宋" w:hint="eastAsia"/>
          <w:color w:val="0D0D0D" w:themeColor="text1" w:themeTint="F2"/>
          <w:sz w:val="24"/>
          <w:szCs w:val="24"/>
        </w:rPr>
        <w:t>款约定办理。</w:t>
      </w:r>
    </w:p>
    <w:p w14:paraId="161A959C" w14:textId="77777777" w:rsidR="00B741CD" w:rsidRPr="00A1019D" w:rsidRDefault="00606632">
      <w:pPr>
        <w:pStyle w:val="3"/>
        <w:ind w:firstLine="118"/>
        <w:rPr>
          <w:rFonts w:ascii="仿宋" w:eastAsia="宋体" w:hAnsi="仿宋" w:cs="仿宋"/>
          <w:bCs w:val="0"/>
          <w:color w:val="0D0D0D" w:themeColor="text1" w:themeTint="F2"/>
          <w:szCs w:val="24"/>
        </w:rPr>
      </w:pPr>
      <w:bookmarkStart w:id="1834" w:name="_Toc26869"/>
      <w:r w:rsidRPr="00A1019D">
        <w:rPr>
          <w:rFonts w:ascii="宋体" w:eastAsia="宋体" w:cs="宋体"/>
          <w:bCs w:val="0"/>
          <w:color w:val="0D0D0D" w:themeColor="text1" w:themeTint="F2"/>
          <w:szCs w:val="24"/>
        </w:rPr>
        <w:t xml:space="preserve">   </w:t>
      </w:r>
      <w:bookmarkStart w:id="1835" w:name="_Toc149594811"/>
      <w:r w:rsidRPr="00A1019D">
        <w:rPr>
          <w:rFonts w:ascii="仿宋" w:eastAsia="宋体" w:hAnsi="仿宋" w:cs="仿宋" w:hint="eastAsia"/>
          <w:bCs w:val="0"/>
          <w:color w:val="0D0D0D" w:themeColor="text1" w:themeTint="F2"/>
          <w:szCs w:val="24"/>
        </w:rPr>
        <w:t xml:space="preserve">12.5 </w:t>
      </w:r>
      <w:r w:rsidRPr="00A1019D">
        <w:rPr>
          <w:rFonts w:ascii="仿宋" w:eastAsia="宋体" w:hAnsi="仿宋" w:cs="仿宋" w:hint="eastAsia"/>
          <w:bCs w:val="0"/>
          <w:color w:val="0D0D0D" w:themeColor="text1" w:themeTint="F2"/>
          <w:szCs w:val="24"/>
        </w:rPr>
        <w:t>暂停工作</w:t>
      </w:r>
      <w:r w:rsidRPr="00A1019D">
        <w:rPr>
          <w:rFonts w:ascii="仿宋" w:eastAsia="宋体" w:hAnsi="仿宋" w:cs="仿宋" w:hint="eastAsia"/>
          <w:bCs w:val="0"/>
          <w:color w:val="0D0D0D" w:themeColor="text1" w:themeTint="F2"/>
          <w:szCs w:val="24"/>
        </w:rPr>
        <w:t>56</w:t>
      </w:r>
      <w:r w:rsidRPr="00A1019D">
        <w:rPr>
          <w:rFonts w:ascii="仿宋" w:eastAsia="宋体" w:hAnsi="仿宋" w:cs="仿宋" w:hint="eastAsia"/>
          <w:bCs w:val="0"/>
          <w:color w:val="0D0D0D" w:themeColor="text1" w:themeTint="F2"/>
          <w:szCs w:val="24"/>
        </w:rPr>
        <w:t>天以上</w:t>
      </w:r>
      <w:bookmarkEnd w:id="1834"/>
      <w:bookmarkEnd w:id="1835"/>
    </w:p>
    <w:p w14:paraId="14EA345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双方一致同意通用合同条款第</w:t>
      </w:r>
      <w:r w:rsidRPr="00A1019D">
        <w:rPr>
          <w:rFonts w:ascii="仿宋" w:eastAsia="宋体" w:hAnsi="仿宋" w:cs="仿宋" w:hint="eastAsia"/>
          <w:color w:val="0D0D0D" w:themeColor="text1" w:themeTint="F2"/>
          <w:kern w:val="0"/>
          <w:sz w:val="24"/>
          <w:szCs w:val="24"/>
        </w:rPr>
        <w:t>12.5</w:t>
      </w:r>
      <w:r w:rsidRPr="00A1019D">
        <w:rPr>
          <w:rFonts w:ascii="仿宋" w:eastAsia="宋体" w:hAnsi="仿宋" w:cs="仿宋" w:hint="eastAsia"/>
          <w:color w:val="0D0D0D" w:themeColor="text1" w:themeTint="F2"/>
          <w:kern w:val="0"/>
          <w:sz w:val="24"/>
          <w:szCs w:val="24"/>
        </w:rPr>
        <w:t>款内容不适用于本项目，删除本款通用合同条款。</w:t>
      </w:r>
    </w:p>
    <w:p w14:paraId="77E625E5" w14:textId="77777777" w:rsidR="00B741CD" w:rsidRPr="00A1019D" w:rsidRDefault="00606632">
      <w:pPr>
        <w:pStyle w:val="3"/>
        <w:ind w:firstLine="118"/>
        <w:rPr>
          <w:rFonts w:ascii="仿宋" w:eastAsia="宋体" w:hAnsi="仿宋" w:cs="仿宋"/>
          <w:bCs w:val="0"/>
          <w:color w:val="0D0D0D" w:themeColor="text1" w:themeTint="F2"/>
          <w:szCs w:val="24"/>
        </w:rPr>
      </w:pPr>
      <w:bookmarkStart w:id="1836" w:name="_Toc11579"/>
      <w:bookmarkStart w:id="1837" w:name="_Toc149594812"/>
      <w:r w:rsidRPr="00A1019D">
        <w:rPr>
          <w:rFonts w:ascii="仿宋" w:eastAsia="宋体" w:hAnsi="仿宋" w:cs="仿宋" w:hint="eastAsia"/>
          <w:bCs w:val="0"/>
          <w:color w:val="0D0D0D" w:themeColor="text1" w:themeTint="F2"/>
          <w:szCs w:val="24"/>
        </w:rPr>
        <w:t>13</w:t>
      </w:r>
      <w:r w:rsidRPr="00A1019D">
        <w:rPr>
          <w:rFonts w:ascii="仿宋" w:eastAsia="宋体" w:hAnsi="仿宋" w:cs="仿宋" w:hint="eastAsia"/>
          <w:bCs w:val="0"/>
          <w:color w:val="0D0D0D" w:themeColor="text1" w:themeTint="F2"/>
          <w:szCs w:val="24"/>
        </w:rPr>
        <w:t>．工程质量</w:t>
      </w:r>
      <w:bookmarkEnd w:id="1836"/>
      <w:bookmarkEnd w:id="1837"/>
    </w:p>
    <w:p w14:paraId="5348C8E9" w14:textId="77777777" w:rsidR="00B741CD" w:rsidRPr="00A1019D" w:rsidRDefault="00606632">
      <w:pPr>
        <w:pStyle w:val="3"/>
        <w:ind w:firstLine="118"/>
        <w:rPr>
          <w:rFonts w:ascii="仿宋" w:eastAsia="宋体" w:hAnsi="仿宋" w:cs="仿宋"/>
          <w:bCs w:val="0"/>
          <w:color w:val="0D0D0D" w:themeColor="text1" w:themeTint="F2"/>
          <w:szCs w:val="24"/>
        </w:rPr>
      </w:pPr>
      <w:bookmarkStart w:id="1838" w:name="_Toc9386"/>
      <w:r w:rsidRPr="00A1019D">
        <w:rPr>
          <w:rFonts w:ascii="宋体" w:eastAsia="宋体" w:cs="宋体"/>
          <w:bCs w:val="0"/>
          <w:color w:val="0D0D0D" w:themeColor="text1" w:themeTint="F2"/>
          <w:szCs w:val="24"/>
        </w:rPr>
        <w:t xml:space="preserve">   </w:t>
      </w:r>
      <w:bookmarkStart w:id="1839" w:name="_Toc149594813"/>
      <w:r w:rsidRPr="00A1019D">
        <w:rPr>
          <w:rFonts w:ascii="仿宋" w:eastAsia="宋体" w:hAnsi="仿宋" w:cs="仿宋" w:hint="eastAsia"/>
          <w:bCs w:val="0"/>
          <w:color w:val="0D0D0D" w:themeColor="text1" w:themeTint="F2"/>
          <w:szCs w:val="24"/>
        </w:rPr>
        <w:t xml:space="preserve">13.1 </w:t>
      </w:r>
      <w:r w:rsidRPr="00A1019D">
        <w:rPr>
          <w:rFonts w:ascii="仿宋" w:eastAsia="宋体" w:hAnsi="仿宋" w:cs="仿宋" w:hint="eastAsia"/>
          <w:bCs w:val="0"/>
          <w:color w:val="0D0D0D" w:themeColor="text1" w:themeTint="F2"/>
          <w:szCs w:val="24"/>
        </w:rPr>
        <w:t>工程质量要求</w:t>
      </w:r>
      <w:bookmarkEnd w:id="1838"/>
      <w:bookmarkEnd w:id="1839"/>
    </w:p>
    <w:p w14:paraId="2A50834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13.1.3 </w:t>
      </w:r>
      <w:r w:rsidRPr="00A1019D">
        <w:rPr>
          <w:rFonts w:ascii="仿宋" w:eastAsia="宋体" w:hAnsi="仿宋" w:cs="仿宋" w:hint="eastAsia"/>
          <w:color w:val="0D0D0D" w:themeColor="text1" w:themeTint="F2"/>
          <w:kern w:val="0"/>
          <w:sz w:val="24"/>
          <w:szCs w:val="24"/>
        </w:rPr>
        <w:t>双方一致同意通用合同条款第</w:t>
      </w:r>
      <w:r w:rsidRPr="00A1019D">
        <w:rPr>
          <w:rFonts w:ascii="仿宋" w:eastAsia="宋体" w:hAnsi="仿宋" w:cs="仿宋" w:hint="eastAsia"/>
          <w:color w:val="0D0D0D" w:themeColor="text1" w:themeTint="F2"/>
          <w:kern w:val="0"/>
          <w:sz w:val="24"/>
          <w:szCs w:val="24"/>
        </w:rPr>
        <w:t>13.1.3</w:t>
      </w:r>
      <w:r w:rsidRPr="00A1019D">
        <w:rPr>
          <w:rFonts w:ascii="仿宋" w:eastAsia="宋体" w:hAnsi="仿宋" w:cs="仿宋" w:hint="eastAsia"/>
          <w:color w:val="0D0D0D" w:themeColor="text1" w:themeTint="F2"/>
          <w:kern w:val="0"/>
          <w:sz w:val="24"/>
          <w:szCs w:val="24"/>
        </w:rPr>
        <w:t>项内容不适用于本项目，删除本项通用合同条款。</w:t>
      </w:r>
    </w:p>
    <w:p w14:paraId="6DC87B67" w14:textId="77777777" w:rsidR="00B741CD" w:rsidRPr="00A1019D" w:rsidRDefault="00606632">
      <w:pPr>
        <w:pStyle w:val="3"/>
        <w:ind w:firstLine="118"/>
        <w:rPr>
          <w:rFonts w:ascii="仿宋" w:eastAsia="宋体" w:hAnsi="仿宋" w:cs="仿宋"/>
          <w:bCs w:val="0"/>
          <w:color w:val="0D0D0D" w:themeColor="text1" w:themeTint="F2"/>
          <w:szCs w:val="24"/>
        </w:rPr>
      </w:pPr>
      <w:bookmarkStart w:id="1840" w:name="_Toc17736"/>
      <w:r w:rsidRPr="00A1019D">
        <w:rPr>
          <w:rFonts w:ascii="宋体" w:eastAsia="宋体" w:cs="宋体"/>
          <w:bCs w:val="0"/>
          <w:color w:val="0D0D0D" w:themeColor="text1" w:themeTint="F2"/>
          <w:szCs w:val="24"/>
        </w:rPr>
        <w:t xml:space="preserve">   </w:t>
      </w:r>
      <w:bookmarkStart w:id="1841" w:name="_Toc149594814"/>
      <w:r w:rsidRPr="00A1019D">
        <w:rPr>
          <w:rFonts w:ascii="仿宋" w:eastAsia="宋体" w:hAnsi="仿宋" w:cs="仿宋" w:hint="eastAsia"/>
          <w:bCs w:val="0"/>
          <w:color w:val="0D0D0D" w:themeColor="text1" w:themeTint="F2"/>
          <w:szCs w:val="24"/>
        </w:rPr>
        <w:t xml:space="preserve">13.3 </w:t>
      </w:r>
      <w:r w:rsidRPr="00A1019D">
        <w:rPr>
          <w:rFonts w:ascii="仿宋" w:eastAsia="宋体" w:hAnsi="仿宋" w:cs="仿宋" w:hint="eastAsia"/>
          <w:bCs w:val="0"/>
          <w:color w:val="0D0D0D" w:themeColor="text1" w:themeTint="F2"/>
          <w:szCs w:val="24"/>
        </w:rPr>
        <w:t>监理人的质量检查</w:t>
      </w:r>
      <w:bookmarkEnd w:id="1840"/>
      <w:bookmarkEnd w:id="1841"/>
    </w:p>
    <w:p w14:paraId="3F3304F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kern w:val="0"/>
          <w:sz w:val="24"/>
          <w:szCs w:val="24"/>
        </w:rPr>
        <w:t>13.3</w:t>
      </w:r>
      <w:r w:rsidRPr="00A1019D">
        <w:rPr>
          <w:rFonts w:ascii="仿宋" w:eastAsia="宋体" w:hAnsi="仿宋" w:cs="仿宋" w:hint="eastAsia"/>
          <w:color w:val="0D0D0D" w:themeColor="text1" w:themeTint="F2"/>
          <w:kern w:val="0"/>
          <w:sz w:val="24"/>
          <w:szCs w:val="24"/>
        </w:rPr>
        <w:t>款</w:t>
      </w:r>
      <w:r w:rsidRPr="00A1019D">
        <w:rPr>
          <w:rFonts w:ascii="仿宋" w:eastAsia="宋体" w:hAnsi="仿宋" w:cs="仿宋" w:hint="eastAsia"/>
          <w:color w:val="0D0D0D" w:themeColor="text1" w:themeTint="F2"/>
          <w:sz w:val="24"/>
          <w:szCs w:val="24"/>
        </w:rPr>
        <w:t>增加如下内容：</w:t>
      </w:r>
    </w:p>
    <w:p w14:paraId="235377B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监理人的检查和检验不应影响施工正常进行。如经监理人检查检验不合格，并由此造成影响正常施工的费用由承包人承担，工期不予顺延。</w:t>
      </w:r>
    </w:p>
    <w:p w14:paraId="542563FA" w14:textId="77777777" w:rsidR="00B741CD" w:rsidRPr="00A1019D" w:rsidRDefault="00606632">
      <w:pPr>
        <w:pStyle w:val="3"/>
        <w:ind w:firstLine="118"/>
        <w:rPr>
          <w:rFonts w:ascii="仿宋" w:eastAsia="宋体" w:hAnsi="仿宋" w:cs="仿宋"/>
          <w:bCs w:val="0"/>
          <w:color w:val="0D0D0D" w:themeColor="text1" w:themeTint="F2"/>
          <w:szCs w:val="24"/>
        </w:rPr>
      </w:pPr>
      <w:bookmarkStart w:id="1842" w:name="_Toc5017"/>
      <w:r w:rsidRPr="00A1019D">
        <w:rPr>
          <w:rFonts w:ascii="宋体" w:eastAsia="宋体" w:cs="宋体"/>
          <w:bCs w:val="0"/>
          <w:color w:val="0D0D0D" w:themeColor="text1" w:themeTint="F2"/>
          <w:szCs w:val="24"/>
        </w:rPr>
        <w:t xml:space="preserve">   </w:t>
      </w:r>
      <w:bookmarkStart w:id="1843" w:name="_Toc149594815"/>
      <w:r w:rsidRPr="00A1019D">
        <w:rPr>
          <w:rFonts w:ascii="仿宋" w:eastAsia="宋体" w:hAnsi="仿宋" w:cs="仿宋" w:hint="eastAsia"/>
          <w:bCs w:val="0"/>
          <w:color w:val="0D0D0D" w:themeColor="text1" w:themeTint="F2"/>
          <w:szCs w:val="24"/>
        </w:rPr>
        <w:t xml:space="preserve">13.4 </w:t>
      </w:r>
      <w:r w:rsidRPr="00A1019D">
        <w:rPr>
          <w:rFonts w:ascii="仿宋" w:eastAsia="宋体" w:hAnsi="仿宋" w:cs="仿宋" w:hint="eastAsia"/>
          <w:bCs w:val="0"/>
          <w:color w:val="0D0D0D" w:themeColor="text1" w:themeTint="F2"/>
          <w:szCs w:val="24"/>
        </w:rPr>
        <w:t>工程隐蔽部位覆盖前的检查</w:t>
      </w:r>
      <w:bookmarkEnd w:id="1842"/>
      <w:bookmarkEnd w:id="1843"/>
    </w:p>
    <w:p w14:paraId="3979514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13.4.1</w:t>
      </w:r>
      <w:r w:rsidRPr="00A1019D">
        <w:rPr>
          <w:rFonts w:ascii="仿宋" w:eastAsia="宋体" w:hAnsi="仿宋" w:cs="仿宋" w:hint="eastAsia"/>
          <w:color w:val="0D0D0D" w:themeColor="text1" w:themeTint="F2"/>
          <w:sz w:val="24"/>
          <w:szCs w:val="24"/>
        </w:rPr>
        <w:t>承包人提前通知监理人隐蔽工程检查的期限的约定：</w:t>
      </w:r>
      <w:r w:rsidRPr="00A1019D">
        <w:rPr>
          <w:rFonts w:ascii="仿宋" w:eastAsia="宋体" w:hAnsi="仿宋" w:cs="仿宋" w:hint="eastAsia"/>
          <w:color w:val="0D0D0D" w:themeColor="text1" w:themeTint="F2"/>
          <w:sz w:val="24"/>
          <w:szCs w:val="24"/>
        </w:rPr>
        <w:t>48</w:t>
      </w:r>
      <w:r w:rsidRPr="00A1019D">
        <w:rPr>
          <w:rFonts w:ascii="仿宋" w:eastAsia="宋体" w:hAnsi="仿宋" w:cs="仿宋" w:hint="eastAsia"/>
          <w:color w:val="0D0D0D" w:themeColor="text1" w:themeTint="F2"/>
          <w:sz w:val="24"/>
          <w:szCs w:val="24"/>
        </w:rPr>
        <w:t>小时前。</w:t>
      </w:r>
    </w:p>
    <w:p w14:paraId="7E2EDF82"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13.4.1</w:t>
      </w:r>
      <w:r w:rsidRPr="00A1019D">
        <w:rPr>
          <w:rFonts w:ascii="仿宋" w:eastAsia="宋体" w:hAnsi="仿宋" w:cs="仿宋" w:hint="eastAsia"/>
          <w:color w:val="0D0D0D" w:themeColor="text1" w:themeTint="F2"/>
          <w:sz w:val="24"/>
          <w:szCs w:val="24"/>
        </w:rPr>
        <w:t>项增加如下内容：</w:t>
      </w:r>
    </w:p>
    <w:p w14:paraId="67418791"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承包人应对隐蔽工程进行拍摄、照相、留存样本，保证发包人、监理人能充分检查和测量覆盖或隐蔽的工程，并将结果保存作为日后检查之用，承包人未履行上述义务由此产生的工期和费用增加由承包人承担。</w:t>
      </w:r>
    </w:p>
    <w:p w14:paraId="57FAC3EE"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13.4.2</w:t>
      </w:r>
      <w:r w:rsidRPr="00A1019D">
        <w:rPr>
          <w:rFonts w:ascii="仿宋" w:eastAsia="宋体" w:hAnsi="仿宋" w:cs="仿宋" w:hint="eastAsia"/>
          <w:color w:val="0D0D0D" w:themeColor="text1" w:themeTint="F2"/>
          <w:sz w:val="24"/>
          <w:szCs w:val="24"/>
        </w:rPr>
        <w:t>监理人不能按时进行检查的约定：监理人不能按时进行检查时，应提前</w:t>
      </w:r>
      <w:r w:rsidRPr="00A1019D">
        <w:rPr>
          <w:rFonts w:ascii="仿宋" w:eastAsia="宋体" w:hAnsi="仿宋" w:cs="仿宋" w:hint="eastAsia"/>
          <w:color w:val="0D0D0D" w:themeColor="text1" w:themeTint="F2"/>
          <w:sz w:val="24"/>
          <w:szCs w:val="24"/>
        </w:rPr>
        <w:t>24</w:t>
      </w:r>
      <w:r w:rsidRPr="00A1019D">
        <w:rPr>
          <w:rFonts w:ascii="仿宋" w:eastAsia="宋体" w:hAnsi="仿宋" w:cs="仿宋" w:hint="eastAsia"/>
          <w:color w:val="0D0D0D" w:themeColor="text1" w:themeTint="F2"/>
          <w:sz w:val="24"/>
          <w:szCs w:val="24"/>
        </w:rPr>
        <w:t>小时提交书面延期要求，但延期最长不得超过</w:t>
      </w:r>
      <w:r w:rsidRPr="00A1019D">
        <w:rPr>
          <w:rFonts w:ascii="仿宋" w:eastAsia="宋体" w:hAnsi="仿宋" w:cs="仿宋" w:hint="eastAsia"/>
          <w:color w:val="0D0D0D" w:themeColor="text1" w:themeTint="F2"/>
          <w:sz w:val="24"/>
          <w:szCs w:val="24"/>
        </w:rPr>
        <w:t>48</w:t>
      </w:r>
      <w:r w:rsidRPr="00A1019D">
        <w:rPr>
          <w:rFonts w:ascii="仿宋" w:eastAsia="宋体" w:hAnsi="仿宋" w:cs="仿宋" w:hint="eastAsia"/>
          <w:color w:val="0D0D0D" w:themeColor="text1" w:themeTint="F2"/>
          <w:sz w:val="24"/>
          <w:szCs w:val="24"/>
        </w:rPr>
        <w:t>小时。</w:t>
      </w:r>
    </w:p>
    <w:p w14:paraId="4A3B5DC6" w14:textId="77777777" w:rsidR="00B741CD" w:rsidRPr="00A1019D" w:rsidRDefault="00606632">
      <w:pPr>
        <w:pStyle w:val="3"/>
        <w:ind w:firstLine="118"/>
        <w:rPr>
          <w:rFonts w:ascii="仿宋" w:eastAsia="宋体" w:hAnsi="仿宋" w:cs="仿宋"/>
          <w:bCs w:val="0"/>
          <w:color w:val="0D0D0D" w:themeColor="text1" w:themeTint="F2"/>
          <w:szCs w:val="24"/>
        </w:rPr>
      </w:pPr>
      <w:bookmarkStart w:id="1844" w:name="_Toc2392"/>
      <w:r w:rsidRPr="00A1019D">
        <w:rPr>
          <w:rFonts w:ascii="宋体" w:eastAsia="宋体" w:cs="宋体"/>
          <w:bCs w:val="0"/>
          <w:color w:val="0D0D0D" w:themeColor="text1" w:themeTint="F2"/>
          <w:szCs w:val="24"/>
        </w:rPr>
        <w:t xml:space="preserve">   </w:t>
      </w:r>
      <w:bookmarkStart w:id="1845" w:name="_Toc149594816"/>
      <w:r w:rsidRPr="00A1019D">
        <w:rPr>
          <w:rFonts w:ascii="仿宋" w:eastAsia="宋体" w:hAnsi="仿宋" w:cs="仿宋" w:hint="eastAsia"/>
          <w:bCs w:val="0"/>
          <w:color w:val="0D0D0D" w:themeColor="text1" w:themeTint="F2"/>
          <w:szCs w:val="24"/>
        </w:rPr>
        <w:t xml:space="preserve">13.5 </w:t>
      </w:r>
      <w:r w:rsidRPr="00A1019D">
        <w:rPr>
          <w:rFonts w:ascii="仿宋" w:eastAsia="宋体" w:hAnsi="仿宋" w:cs="仿宋" w:hint="eastAsia"/>
          <w:bCs w:val="0"/>
          <w:color w:val="0D0D0D" w:themeColor="text1" w:themeTint="F2"/>
          <w:szCs w:val="24"/>
        </w:rPr>
        <w:t>清除不合格工程</w:t>
      </w:r>
      <w:bookmarkEnd w:id="1844"/>
      <w:bookmarkEnd w:id="1845"/>
    </w:p>
    <w:p w14:paraId="62894660"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双方一致同意通用合同条款增加第</w:t>
      </w:r>
      <w:r w:rsidRPr="00A1019D">
        <w:rPr>
          <w:rFonts w:ascii="仿宋" w:eastAsia="宋体" w:hAnsi="仿宋" w:cs="仿宋" w:hint="eastAsia"/>
          <w:color w:val="0D0D0D" w:themeColor="text1" w:themeTint="F2"/>
          <w:kern w:val="0"/>
          <w:sz w:val="24"/>
          <w:szCs w:val="24"/>
        </w:rPr>
        <w:t>13.5.3</w:t>
      </w:r>
      <w:r w:rsidRPr="00A1019D">
        <w:rPr>
          <w:rFonts w:ascii="仿宋" w:eastAsia="宋体" w:hAnsi="仿宋" w:cs="仿宋" w:hint="eastAsia"/>
          <w:color w:val="0D0D0D" w:themeColor="text1" w:themeTint="F2"/>
          <w:kern w:val="0"/>
          <w:sz w:val="24"/>
          <w:szCs w:val="24"/>
        </w:rPr>
        <w:t>款：</w:t>
      </w:r>
    </w:p>
    <w:p w14:paraId="475DBBB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13.5.3</w:t>
      </w:r>
      <w:r w:rsidRPr="00A1019D">
        <w:rPr>
          <w:rFonts w:ascii="仿宋" w:eastAsia="宋体" w:hAnsi="仿宋" w:cs="仿宋" w:hint="eastAsia"/>
          <w:color w:val="0D0D0D" w:themeColor="text1" w:themeTint="F2"/>
          <w:sz w:val="24"/>
          <w:szCs w:val="24"/>
        </w:rPr>
        <w:t>承包人违反质量要求的违约责任</w:t>
      </w:r>
    </w:p>
    <w:p w14:paraId="71F782CB" w14:textId="77777777" w:rsidR="00B741CD" w:rsidRPr="00A1019D" w:rsidRDefault="00606632">
      <w:pPr>
        <w:spacing w:line="360" w:lineRule="auto"/>
        <w:ind w:right="11"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）施工质量违约责任</w:t>
      </w:r>
    </w:p>
    <w:p w14:paraId="3F6196BD" w14:textId="77777777" w:rsidR="00B741CD" w:rsidRPr="00A1019D" w:rsidRDefault="00606632">
      <w:pPr>
        <w:spacing w:line="360" w:lineRule="auto"/>
        <w:ind w:right="11"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监理人、发包人或相关管理部门对施工质量的检查、抽查和专项检查，如发现存在质量隐患、问题、不合格或违反规范、技术规程的，监理人、发包人将书面告知限期整改，承包人应在限期内整改。此种情况出现第</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次及以上的，监理人、发包人有权要求承包人停工、返工，同时视情节严重程度，承包人须承担违约金</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次。返工后经检查合格方能进入下一工序，工期不予顺延，费用不予赔偿。</w:t>
      </w:r>
    </w:p>
    <w:p w14:paraId="1DE0A734" w14:textId="77777777" w:rsidR="00B741CD" w:rsidRPr="00A1019D" w:rsidRDefault="00606632">
      <w:pPr>
        <w:spacing w:line="360" w:lineRule="auto"/>
        <w:ind w:right="11"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）验收未合格的违约责任</w:t>
      </w:r>
    </w:p>
    <w:p w14:paraId="4E7B47D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）分项工程验收未能验收合格的，监理人、发包人有权要求承包人停工、返工，承包人须承担违约金</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次。返工后经监理人检查合格方能进入下一工序，工期不予顺延，费用不予赔偿。</w:t>
      </w:r>
    </w:p>
    <w:p w14:paraId="6A80B82F"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）（子）分部工程验收未能验收合格，监理人、发包人有权要求承包人停工、返工，承包人须承担违约金</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次。返工后经检查人复查合格方能进入下一工序，工期不予顺延，费用不予赔偿。</w:t>
      </w:r>
    </w:p>
    <w:p w14:paraId="6726C72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）工程预验收未能验收合格，承包人应无条件限期整改，整改合格后方重新组织预验收，工期不予顺延，费用不予赔偿，同时承包人须承担违约金</w:t>
      </w:r>
      <w:r w:rsidRPr="00A1019D">
        <w:rPr>
          <w:rFonts w:ascii="仿宋" w:eastAsia="宋体" w:hAnsi="仿宋" w:cs="仿宋" w:hint="eastAsia"/>
          <w:color w:val="0D0D0D" w:themeColor="text1" w:themeTint="F2"/>
          <w:sz w:val="24"/>
          <w:szCs w:val="24"/>
        </w:rPr>
        <w:t>30</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p>
    <w:p w14:paraId="55B3FCF6"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）工程验收未能验收合格，承包人应无条件限期整改，整改合格后方重新组织验收，工期不予顺延，费用不予赔偿，同时承包人须承担违约金</w:t>
      </w:r>
      <w:r w:rsidRPr="00A1019D">
        <w:rPr>
          <w:rFonts w:ascii="仿宋" w:eastAsia="宋体" w:hAnsi="仿宋" w:cs="仿宋" w:hint="eastAsia"/>
          <w:color w:val="0D0D0D" w:themeColor="text1" w:themeTint="F2"/>
          <w:sz w:val="24"/>
          <w:szCs w:val="24"/>
        </w:rPr>
        <w:t>50</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p>
    <w:p w14:paraId="74FC4D9E"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）工程竣工验收达不到合格质量标准的，经承包人返工</w:t>
      </w:r>
      <w:proofErr w:type="gramStart"/>
      <w:r w:rsidRPr="00A1019D">
        <w:rPr>
          <w:rFonts w:ascii="仿宋" w:eastAsia="宋体" w:hAnsi="仿宋" w:cs="仿宋" w:hint="eastAsia"/>
          <w:color w:val="0D0D0D" w:themeColor="text1" w:themeTint="F2"/>
          <w:sz w:val="24"/>
          <w:szCs w:val="24"/>
        </w:rPr>
        <w:t>修补仍</w:t>
      </w:r>
      <w:proofErr w:type="gramEnd"/>
      <w:r w:rsidRPr="00A1019D">
        <w:rPr>
          <w:rFonts w:ascii="仿宋" w:eastAsia="宋体" w:hAnsi="仿宋" w:cs="仿宋" w:hint="eastAsia"/>
          <w:color w:val="0D0D0D" w:themeColor="text1" w:themeTint="F2"/>
          <w:sz w:val="24"/>
          <w:szCs w:val="24"/>
        </w:rPr>
        <w:t>不合格，需降低标准使用或者报废的，则发包人有权扣留余款，并且承包人应赔偿发包人因此遭受的实际损失。</w:t>
      </w:r>
    </w:p>
    <w:p w14:paraId="0E3AA7F4"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）承包人采取整改措施后效果仍不明显的，发包人有权部分解除合同，将该分项工程另行发包，并不免除承包人应承担的违约赔偿责任。</w:t>
      </w:r>
    </w:p>
    <w:p w14:paraId="7B49F15C" w14:textId="77777777" w:rsidR="00B741CD" w:rsidRPr="00A1019D" w:rsidRDefault="00606632">
      <w:pPr>
        <w:pStyle w:val="3"/>
        <w:ind w:firstLine="118"/>
        <w:rPr>
          <w:rFonts w:ascii="仿宋" w:eastAsia="宋体" w:hAnsi="仿宋" w:cs="仿宋"/>
          <w:bCs w:val="0"/>
          <w:color w:val="0D0D0D" w:themeColor="text1" w:themeTint="F2"/>
          <w:szCs w:val="24"/>
        </w:rPr>
      </w:pPr>
      <w:bookmarkStart w:id="1846" w:name="_Toc29305"/>
      <w:bookmarkStart w:id="1847" w:name="_Toc149594817"/>
      <w:r w:rsidRPr="00A1019D">
        <w:rPr>
          <w:rFonts w:ascii="仿宋" w:eastAsia="宋体" w:hAnsi="仿宋" w:cs="仿宋" w:hint="eastAsia"/>
          <w:bCs w:val="0"/>
          <w:color w:val="0D0D0D" w:themeColor="text1" w:themeTint="F2"/>
          <w:szCs w:val="24"/>
        </w:rPr>
        <w:lastRenderedPageBreak/>
        <w:t xml:space="preserve">14. </w:t>
      </w:r>
      <w:r w:rsidRPr="00A1019D">
        <w:rPr>
          <w:rFonts w:ascii="仿宋" w:eastAsia="宋体" w:hAnsi="仿宋" w:cs="仿宋" w:hint="eastAsia"/>
          <w:bCs w:val="0"/>
          <w:color w:val="0D0D0D" w:themeColor="text1" w:themeTint="F2"/>
          <w:szCs w:val="24"/>
        </w:rPr>
        <w:t>试验和检验</w:t>
      </w:r>
      <w:bookmarkEnd w:id="1846"/>
      <w:bookmarkEnd w:id="1847"/>
    </w:p>
    <w:p w14:paraId="5EBD5FB0" w14:textId="77777777" w:rsidR="00B741CD" w:rsidRPr="00A1019D" w:rsidRDefault="00606632">
      <w:pPr>
        <w:pStyle w:val="3"/>
        <w:ind w:firstLine="118"/>
        <w:rPr>
          <w:rFonts w:ascii="仿宋" w:eastAsia="宋体" w:hAnsi="仿宋" w:cs="仿宋"/>
          <w:bCs w:val="0"/>
          <w:color w:val="0D0D0D" w:themeColor="text1" w:themeTint="F2"/>
          <w:szCs w:val="24"/>
        </w:rPr>
      </w:pPr>
      <w:bookmarkStart w:id="1848" w:name="_Toc21161"/>
      <w:r w:rsidRPr="00A1019D">
        <w:rPr>
          <w:rFonts w:ascii="宋体" w:eastAsia="宋体" w:cs="宋体"/>
          <w:bCs w:val="0"/>
          <w:color w:val="0D0D0D" w:themeColor="text1" w:themeTint="F2"/>
          <w:szCs w:val="24"/>
        </w:rPr>
        <w:t xml:space="preserve">   </w:t>
      </w:r>
      <w:bookmarkStart w:id="1849" w:name="_Toc149594818"/>
      <w:r w:rsidRPr="00A1019D">
        <w:rPr>
          <w:rFonts w:ascii="仿宋" w:eastAsia="宋体" w:hAnsi="仿宋" w:cs="仿宋" w:hint="eastAsia"/>
          <w:bCs w:val="0"/>
          <w:color w:val="0D0D0D" w:themeColor="text1" w:themeTint="F2"/>
          <w:szCs w:val="24"/>
        </w:rPr>
        <w:t>14.1</w:t>
      </w:r>
      <w:r w:rsidRPr="00A1019D">
        <w:rPr>
          <w:rFonts w:ascii="仿宋" w:eastAsia="宋体" w:hAnsi="仿宋" w:cs="仿宋"/>
          <w:bCs w:val="0"/>
          <w:color w:val="0D0D0D" w:themeColor="text1" w:themeTint="F2"/>
          <w:szCs w:val="24"/>
        </w:rPr>
        <w:t xml:space="preserve"> </w:t>
      </w:r>
      <w:r w:rsidRPr="00A1019D">
        <w:rPr>
          <w:rFonts w:ascii="仿宋" w:eastAsia="宋体" w:hAnsi="仿宋" w:cs="仿宋" w:hint="eastAsia"/>
          <w:bCs w:val="0"/>
          <w:color w:val="0D0D0D" w:themeColor="text1" w:themeTint="F2"/>
          <w:szCs w:val="24"/>
        </w:rPr>
        <w:t>材料、工程设备和工程的试验和检验</w:t>
      </w:r>
      <w:bookmarkEnd w:id="1848"/>
      <w:bookmarkEnd w:id="1849"/>
    </w:p>
    <w:p w14:paraId="220CDA27"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14.1.3</w:t>
      </w:r>
      <w:r w:rsidRPr="00A1019D">
        <w:rPr>
          <w:rFonts w:ascii="仿宋" w:eastAsia="宋体" w:hAnsi="仿宋" w:cs="仿宋" w:hint="eastAsia"/>
          <w:color w:val="0D0D0D" w:themeColor="text1" w:themeTint="F2"/>
          <w:kern w:val="0"/>
          <w:sz w:val="24"/>
          <w:szCs w:val="24"/>
        </w:rPr>
        <w:t>双方一致同意通用合同条款第</w:t>
      </w:r>
      <w:r w:rsidRPr="00A1019D">
        <w:rPr>
          <w:rFonts w:ascii="仿宋" w:eastAsia="宋体" w:hAnsi="仿宋" w:cs="仿宋" w:hint="eastAsia"/>
          <w:color w:val="0D0D0D" w:themeColor="text1" w:themeTint="F2"/>
          <w:kern w:val="0"/>
          <w:sz w:val="24"/>
          <w:szCs w:val="24"/>
        </w:rPr>
        <w:t>14.1.3</w:t>
      </w:r>
      <w:r w:rsidRPr="00A1019D">
        <w:rPr>
          <w:rFonts w:ascii="仿宋" w:eastAsia="宋体" w:hAnsi="仿宋" w:cs="仿宋" w:hint="eastAsia"/>
          <w:color w:val="0D0D0D" w:themeColor="text1" w:themeTint="F2"/>
          <w:kern w:val="0"/>
          <w:sz w:val="24"/>
          <w:szCs w:val="24"/>
        </w:rPr>
        <w:t>项内容不适用于本项目，本项在专用合同条款另行约定如下：</w:t>
      </w:r>
    </w:p>
    <w:p w14:paraId="6219BD44" w14:textId="77777777" w:rsidR="00B741CD" w:rsidRPr="00A1019D" w:rsidRDefault="00606632">
      <w:pPr>
        <w:spacing w:line="360" w:lineRule="auto"/>
        <w:ind w:left="1" w:firstLineChars="175" w:firstLine="42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试验属于自</w:t>
      </w:r>
      <w:proofErr w:type="gramStart"/>
      <w:r w:rsidRPr="00A1019D">
        <w:rPr>
          <w:rFonts w:ascii="仿宋" w:eastAsia="宋体" w:hAnsi="仿宋" w:cs="仿宋" w:hint="eastAsia"/>
          <w:color w:val="0D0D0D" w:themeColor="text1" w:themeTint="F2"/>
          <w:kern w:val="0"/>
          <w:sz w:val="24"/>
          <w:szCs w:val="24"/>
        </w:rPr>
        <w:t>检性质</w:t>
      </w:r>
      <w:proofErr w:type="gramEnd"/>
      <w:r w:rsidRPr="00A1019D">
        <w:rPr>
          <w:rFonts w:ascii="仿宋" w:eastAsia="宋体" w:hAnsi="仿宋" w:cs="仿宋" w:hint="eastAsia"/>
          <w:color w:val="0D0D0D" w:themeColor="text1" w:themeTint="F2"/>
          <w:kern w:val="0"/>
          <w:sz w:val="24"/>
          <w:szCs w:val="24"/>
        </w:rPr>
        <w:t>的，承包人可以单独进行试验。试验属于监理人抽检性质的，监理人可以单独进行试验，也可由承包人与监理人共同进行。承包人对由监理人单独进行的试验结果有异议的，可以申请重新共同进行试验。约定共同进行试验的，监理人未按照约定参加试验的，承包人可自行试验，并将试验结果报送监理人，监理人</w:t>
      </w:r>
      <w:proofErr w:type="gramStart"/>
      <w:r w:rsidRPr="00A1019D">
        <w:rPr>
          <w:rFonts w:ascii="仿宋" w:eastAsia="宋体" w:hAnsi="仿宋" w:cs="仿宋" w:hint="eastAsia"/>
          <w:color w:val="0D0D0D" w:themeColor="text1" w:themeTint="F2"/>
          <w:kern w:val="0"/>
          <w:sz w:val="24"/>
          <w:szCs w:val="24"/>
        </w:rPr>
        <w:t>应承认该试验</w:t>
      </w:r>
      <w:proofErr w:type="gramEnd"/>
      <w:r w:rsidRPr="00A1019D">
        <w:rPr>
          <w:rFonts w:ascii="仿宋" w:eastAsia="宋体" w:hAnsi="仿宋" w:cs="仿宋" w:hint="eastAsia"/>
          <w:color w:val="0D0D0D" w:themeColor="text1" w:themeTint="F2"/>
          <w:kern w:val="0"/>
          <w:sz w:val="24"/>
          <w:szCs w:val="24"/>
        </w:rPr>
        <w:t>结果。</w:t>
      </w:r>
    </w:p>
    <w:p w14:paraId="107ED543" w14:textId="77777777" w:rsidR="00B741CD" w:rsidRPr="00A1019D" w:rsidRDefault="00606632">
      <w:pPr>
        <w:spacing w:line="360" w:lineRule="auto"/>
        <w:ind w:left="1" w:firstLineChars="175"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14.1.4</w:t>
      </w:r>
      <w:r w:rsidRPr="00A1019D">
        <w:rPr>
          <w:rFonts w:ascii="仿宋" w:eastAsia="宋体" w:hAnsi="仿宋" w:cs="仿宋" w:hint="eastAsia"/>
          <w:color w:val="0D0D0D" w:themeColor="text1" w:themeTint="F2"/>
          <w:kern w:val="0"/>
          <w:sz w:val="24"/>
          <w:szCs w:val="24"/>
        </w:rPr>
        <w:t>双方一致同意通用合同条款第</w:t>
      </w:r>
      <w:r w:rsidRPr="00A1019D">
        <w:rPr>
          <w:rFonts w:ascii="仿宋" w:eastAsia="宋体" w:hAnsi="仿宋" w:cs="仿宋" w:hint="eastAsia"/>
          <w:color w:val="0D0D0D" w:themeColor="text1" w:themeTint="F2"/>
          <w:kern w:val="0"/>
          <w:sz w:val="24"/>
          <w:szCs w:val="24"/>
        </w:rPr>
        <w:t>14.1.4</w:t>
      </w:r>
      <w:r w:rsidRPr="00A1019D">
        <w:rPr>
          <w:rFonts w:ascii="仿宋" w:eastAsia="宋体" w:hAnsi="仿宋" w:cs="仿宋" w:hint="eastAsia"/>
          <w:color w:val="0D0D0D" w:themeColor="text1" w:themeTint="F2"/>
          <w:kern w:val="0"/>
          <w:sz w:val="24"/>
          <w:szCs w:val="24"/>
        </w:rPr>
        <w:t>项内容不适用于本项目，本项在专用合同条款另行约定如下：</w:t>
      </w:r>
    </w:p>
    <w:p w14:paraId="6CC832F8" w14:textId="77777777" w:rsidR="00B741CD" w:rsidRPr="00A1019D" w:rsidRDefault="00606632">
      <w:pPr>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color w:val="0D0D0D" w:themeColor="text1" w:themeTint="F2"/>
          <w:kern w:val="0"/>
          <w:sz w:val="24"/>
          <w:szCs w:val="24"/>
        </w:rPr>
        <w:t>监理人对承包人的试验和检验结果有异议的，或为查清承包人试验和检验成果的可靠性要求承包人重新试验和检验的，可按合同约定由监理人与承包人共同进行。重新试验和检验的结果证明该项材料、工程设备或工程的质量不符合合同要求的，由此增加的费用和（或）工期延误由承包人承担。监理人有责任在确保不影响工程正常推进以及工期的前提下开展上述工作。</w:t>
      </w:r>
    </w:p>
    <w:p w14:paraId="575846CF" w14:textId="77777777" w:rsidR="00B741CD" w:rsidRPr="00A1019D" w:rsidRDefault="00606632">
      <w:pPr>
        <w:pStyle w:val="3"/>
        <w:ind w:firstLine="118"/>
        <w:rPr>
          <w:rFonts w:ascii="仿宋" w:eastAsia="宋体" w:hAnsi="仿宋" w:cs="仿宋"/>
          <w:bCs w:val="0"/>
          <w:color w:val="0D0D0D" w:themeColor="text1" w:themeTint="F2"/>
          <w:szCs w:val="24"/>
        </w:rPr>
      </w:pPr>
      <w:bookmarkStart w:id="1850" w:name="_Toc12111"/>
      <w:r w:rsidRPr="00A1019D">
        <w:rPr>
          <w:rFonts w:ascii="宋体" w:eastAsia="宋体" w:cs="宋体"/>
          <w:bCs w:val="0"/>
          <w:color w:val="0D0D0D" w:themeColor="text1" w:themeTint="F2"/>
          <w:szCs w:val="24"/>
        </w:rPr>
        <w:t xml:space="preserve">   </w:t>
      </w:r>
      <w:bookmarkStart w:id="1851" w:name="_Toc149594819"/>
      <w:r w:rsidRPr="00A1019D">
        <w:rPr>
          <w:rFonts w:ascii="仿宋" w:eastAsia="宋体" w:hAnsi="仿宋" w:cs="仿宋" w:hint="eastAsia"/>
          <w:bCs w:val="0"/>
          <w:color w:val="0D0D0D" w:themeColor="text1" w:themeTint="F2"/>
          <w:szCs w:val="24"/>
        </w:rPr>
        <w:t xml:space="preserve">14.2 </w:t>
      </w:r>
      <w:r w:rsidRPr="00A1019D">
        <w:rPr>
          <w:rFonts w:ascii="仿宋" w:eastAsia="宋体" w:hAnsi="仿宋" w:cs="仿宋" w:hint="eastAsia"/>
          <w:bCs w:val="0"/>
          <w:color w:val="0D0D0D" w:themeColor="text1" w:themeTint="F2"/>
          <w:szCs w:val="24"/>
        </w:rPr>
        <w:t>现场材料试验</w:t>
      </w:r>
      <w:bookmarkEnd w:id="1850"/>
      <w:bookmarkEnd w:id="1851"/>
    </w:p>
    <w:p w14:paraId="70A150A2"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双方一致同意通用合同条款增加第</w:t>
      </w:r>
      <w:r w:rsidRPr="00A1019D">
        <w:rPr>
          <w:rFonts w:ascii="仿宋" w:eastAsia="宋体" w:hAnsi="仿宋" w:cs="仿宋" w:hint="eastAsia"/>
          <w:color w:val="0D0D0D" w:themeColor="text1" w:themeTint="F2"/>
          <w:kern w:val="0"/>
          <w:sz w:val="24"/>
          <w:szCs w:val="24"/>
        </w:rPr>
        <w:t>14.2.3</w:t>
      </w:r>
      <w:r w:rsidRPr="00A1019D">
        <w:rPr>
          <w:rFonts w:ascii="仿宋" w:eastAsia="宋体" w:hAnsi="仿宋" w:cs="仿宋" w:hint="eastAsia"/>
          <w:color w:val="0D0D0D" w:themeColor="text1" w:themeTint="F2"/>
          <w:kern w:val="0"/>
          <w:sz w:val="24"/>
          <w:szCs w:val="24"/>
        </w:rPr>
        <w:t>项及第</w:t>
      </w:r>
      <w:r w:rsidRPr="00A1019D">
        <w:rPr>
          <w:rFonts w:ascii="仿宋" w:eastAsia="宋体" w:hAnsi="仿宋" w:cs="仿宋" w:hint="eastAsia"/>
          <w:color w:val="0D0D0D" w:themeColor="text1" w:themeTint="F2"/>
          <w:kern w:val="0"/>
          <w:sz w:val="24"/>
          <w:szCs w:val="24"/>
        </w:rPr>
        <w:t>14.2.4</w:t>
      </w:r>
      <w:r w:rsidRPr="00A1019D">
        <w:rPr>
          <w:rFonts w:ascii="仿宋" w:eastAsia="宋体" w:hAnsi="仿宋" w:cs="仿宋" w:hint="eastAsia"/>
          <w:color w:val="0D0D0D" w:themeColor="text1" w:themeTint="F2"/>
          <w:kern w:val="0"/>
          <w:sz w:val="24"/>
          <w:szCs w:val="24"/>
        </w:rPr>
        <w:t>项：</w:t>
      </w:r>
    </w:p>
    <w:p w14:paraId="779F4418"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14.2.3 </w:t>
      </w:r>
      <w:r w:rsidRPr="00A1019D">
        <w:rPr>
          <w:rFonts w:ascii="仿宋" w:eastAsia="宋体" w:hAnsi="仿宋" w:cs="仿宋" w:hint="eastAsia"/>
          <w:color w:val="0D0D0D" w:themeColor="text1" w:themeTint="F2"/>
          <w:kern w:val="0"/>
          <w:sz w:val="24"/>
          <w:szCs w:val="24"/>
        </w:rPr>
        <w:t>承包人须提供满足施工技术管理要求的试验设备、取样装置、试验场所和试验条件，并向监理人提交相应进场计划表，相关费用含在签约合同价中，发包人不再另行支付。</w:t>
      </w:r>
    </w:p>
    <w:p w14:paraId="340446A1"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承包人配置的试验设备要符合相应试验规程的要求并经过具有资质的检测单位检测，且在正式使用该试验设备前，需要经过监理人与承包人共同</w:t>
      </w:r>
      <w:proofErr w:type="gramStart"/>
      <w:r w:rsidRPr="00A1019D">
        <w:rPr>
          <w:rFonts w:ascii="仿宋" w:eastAsia="宋体" w:hAnsi="仿宋" w:cs="仿宋" w:hint="eastAsia"/>
          <w:color w:val="0D0D0D" w:themeColor="text1" w:themeTint="F2"/>
          <w:kern w:val="0"/>
          <w:sz w:val="24"/>
          <w:szCs w:val="24"/>
        </w:rPr>
        <w:t>校定</w:t>
      </w:r>
      <w:proofErr w:type="gramEnd"/>
      <w:r w:rsidRPr="00A1019D">
        <w:rPr>
          <w:rFonts w:ascii="仿宋" w:eastAsia="宋体" w:hAnsi="仿宋" w:cs="仿宋" w:hint="eastAsia"/>
          <w:color w:val="0D0D0D" w:themeColor="text1" w:themeTint="F2"/>
          <w:kern w:val="0"/>
          <w:sz w:val="24"/>
          <w:szCs w:val="24"/>
        </w:rPr>
        <w:t>。</w:t>
      </w:r>
    </w:p>
    <w:p w14:paraId="23165659"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14.2.4</w:t>
      </w:r>
      <w:r w:rsidRPr="00A1019D">
        <w:rPr>
          <w:rFonts w:ascii="仿宋" w:eastAsia="宋体" w:hAnsi="仿宋" w:cs="仿宋" w:hint="eastAsia"/>
          <w:color w:val="0D0D0D" w:themeColor="text1" w:themeTint="F2"/>
          <w:kern w:val="0"/>
          <w:sz w:val="24"/>
          <w:szCs w:val="24"/>
        </w:rPr>
        <w:t>承包人应向监理人提交试验人员的名单及其岗位、资格等证明资料，试验人员必须能够熟练进行相应的检测试验，承包人对试验人员的试验程序和试验结果的正确性负责。</w:t>
      </w:r>
    </w:p>
    <w:p w14:paraId="2AFB4F3A" w14:textId="77777777" w:rsidR="00B741CD" w:rsidRPr="00A1019D" w:rsidRDefault="00606632">
      <w:pPr>
        <w:pStyle w:val="3"/>
        <w:ind w:firstLine="118"/>
        <w:rPr>
          <w:rFonts w:ascii="仿宋" w:eastAsia="宋体" w:hAnsi="仿宋" w:cs="仿宋"/>
          <w:bCs w:val="0"/>
          <w:color w:val="0D0D0D" w:themeColor="text1" w:themeTint="F2"/>
          <w:szCs w:val="24"/>
        </w:rPr>
      </w:pPr>
      <w:bookmarkStart w:id="1852" w:name="_Toc29164"/>
      <w:r w:rsidRPr="00A1019D">
        <w:rPr>
          <w:rFonts w:ascii="宋体" w:eastAsia="宋体" w:cs="宋体"/>
          <w:bCs w:val="0"/>
          <w:color w:val="0D0D0D" w:themeColor="text1" w:themeTint="F2"/>
          <w:szCs w:val="24"/>
        </w:rPr>
        <w:t xml:space="preserve">   </w:t>
      </w:r>
      <w:bookmarkStart w:id="1853" w:name="_Toc149594820"/>
      <w:r w:rsidRPr="00A1019D">
        <w:rPr>
          <w:rFonts w:ascii="仿宋" w:eastAsia="宋体" w:hAnsi="仿宋" w:cs="仿宋" w:hint="eastAsia"/>
          <w:bCs w:val="0"/>
          <w:color w:val="0D0D0D" w:themeColor="text1" w:themeTint="F2"/>
          <w:szCs w:val="24"/>
        </w:rPr>
        <w:t xml:space="preserve">14.3 </w:t>
      </w:r>
      <w:r w:rsidRPr="00A1019D">
        <w:rPr>
          <w:rFonts w:ascii="仿宋" w:eastAsia="宋体" w:hAnsi="仿宋" w:cs="仿宋" w:hint="eastAsia"/>
          <w:bCs w:val="0"/>
          <w:color w:val="0D0D0D" w:themeColor="text1" w:themeTint="F2"/>
          <w:szCs w:val="24"/>
        </w:rPr>
        <w:t>现场工艺试验</w:t>
      </w:r>
      <w:bookmarkEnd w:id="1852"/>
      <w:bookmarkEnd w:id="1853"/>
    </w:p>
    <w:p w14:paraId="061B3512" w14:textId="77777777" w:rsidR="00B741CD" w:rsidRPr="00A1019D" w:rsidRDefault="00606632">
      <w:pPr>
        <w:spacing w:line="360" w:lineRule="auto"/>
        <w:ind w:firstLineChars="200" w:firstLine="480"/>
        <w:jc w:val="left"/>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现场工艺试验的有关约定：按《建筑工程施工质量验收统一标准》及相应配套的各</w:t>
      </w:r>
      <w:r w:rsidRPr="00A1019D">
        <w:rPr>
          <w:rFonts w:ascii="仿宋" w:eastAsia="宋体" w:hAnsi="仿宋" w:cs="仿宋" w:hint="eastAsia"/>
          <w:bCs/>
          <w:color w:val="0D0D0D" w:themeColor="text1" w:themeTint="F2"/>
          <w:sz w:val="24"/>
          <w:szCs w:val="24"/>
        </w:rPr>
        <w:lastRenderedPageBreak/>
        <w:t>专业验收规范等现行规定执行。</w:t>
      </w:r>
    </w:p>
    <w:p w14:paraId="5CCFB493" w14:textId="77777777" w:rsidR="00B741CD" w:rsidRPr="00A1019D" w:rsidRDefault="00606632">
      <w:pPr>
        <w:pStyle w:val="3"/>
        <w:ind w:firstLine="118"/>
        <w:rPr>
          <w:rFonts w:ascii="仿宋" w:eastAsia="宋体" w:hAnsi="仿宋" w:cs="仿宋"/>
          <w:bCs w:val="0"/>
          <w:color w:val="0D0D0D" w:themeColor="text1" w:themeTint="F2"/>
          <w:szCs w:val="24"/>
        </w:rPr>
      </w:pPr>
      <w:bookmarkStart w:id="1854" w:name="_Toc28636"/>
      <w:r w:rsidRPr="00A1019D">
        <w:rPr>
          <w:rFonts w:ascii="宋体" w:eastAsia="宋体" w:cs="宋体"/>
          <w:bCs w:val="0"/>
          <w:color w:val="0D0D0D" w:themeColor="text1" w:themeTint="F2"/>
          <w:szCs w:val="24"/>
        </w:rPr>
        <w:t xml:space="preserve">   </w:t>
      </w:r>
      <w:bookmarkStart w:id="1855" w:name="_Toc149594821"/>
      <w:r w:rsidRPr="00A1019D">
        <w:rPr>
          <w:rFonts w:ascii="仿宋" w:eastAsia="宋体" w:hAnsi="仿宋" w:cs="仿宋" w:hint="eastAsia"/>
          <w:bCs w:val="0"/>
          <w:color w:val="0D0D0D" w:themeColor="text1" w:themeTint="F2"/>
          <w:szCs w:val="24"/>
        </w:rPr>
        <w:t xml:space="preserve">14.4 </w:t>
      </w:r>
      <w:r w:rsidRPr="00A1019D">
        <w:rPr>
          <w:rFonts w:ascii="仿宋" w:eastAsia="宋体" w:hAnsi="仿宋" w:cs="仿宋" w:hint="eastAsia"/>
          <w:bCs w:val="0"/>
          <w:color w:val="0D0D0D" w:themeColor="text1" w:themeTint="F2"/>
          <w:szCs w:val="24"/>
        </w:rPr>
        <w:t>取样</w:t>
      </w:r>
      <w:bookmarkEnd w:id="1854"/>
      <w:bookmarkEnd w:id="1855"/>
    </w:p>
    <w:p w14:paraId="274F5EB8"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试验属于自</w:t>
      </w:r>
      <w:proofErr w:type="gramStart"/>
      <w:r w:rsidRPr="00A1019D">
        <w:rPr>
          <w:rFonts w:ascii="仿宋" w:eastAsia="宋体" w:hAnsi="仿宋" w:cs="仿宋" w:hint="eastAsia"/>
          <w:color w:val="0D0D0D" w:themeColor="text1" w:themeTint="F2"/>
          <w:kern w:val="0"/>
          <w:sz w:val="24"/>
          <w:szCs w:val="24"/>
        </w:rPr>
        <w:t>检性质</w:t>
      </w:r>
      <w:proofErr w:type="gramEnd"/>
      <w:r w:rsidRPr="00A1019D">
        <w:rPr>
          <w:rFonts w:ascii="仿宋" w:eastAsia="宋体" w:hAnsi="仿宋" w:cs="仿宋" w:hint="eastAsia"/>
          <w:color w:val="0D0D0D" w:themeColor="text1" w:themeTint="F2"/>
          <w:kern w:val="0"/>
          <w:sz w:val="24"/>
          <w:szCs w:val="24"/>
        </w:rPr>
        <w:t>的，承包人可以单独取样。试验属于监理人抽检性质的，可由监理人取样，也可由承包人的试验人员在监理人的监督下取样。</w:t>
      </w:r>
    </w:p>
    <w:p w14:paraId="2AF1813A" w14:textId="77777777" w:rsidR="00B741CD" w:rsidRPr="00A1019D" w:rsidRDefault="00606632">
      <w:pPr>
        <w:pStyle w:val="3"/>
        <w:ind w:firstLine="118"/>
        <w:rPr>
          <w:rFonts w:ascii="仿宋" w:eastAsia="宋体" w:hAnsi="仿宋" w:cs="仿宋"/>
          <w:bCs w:val="0"/>
          <w:color w:val="0D0D0D" w:themeColor="text1" w:themeTint="F2"/>
          <w:szCs w:val="24"/>
        </w:rPr>
      </w:pPr>
      <w:bookmarkStart w:id="1856" w:name="_Toc30307"/>
      <w:bookmarkStart w:id="1857" w:name="_Toc149594822"/>
      <w:r w:rsidRPr="00A1019D">
        <w:rPr>
          <w:rFonts w:ascii="仿宋" w:eastAsia="宋体" w:hAnsi="仿宋" w:cs="仿宋" w:hint="eastAsia"/>
          <w:bCs w:val="0"/>
          <w:color w:val="0D0D0D" w:themeColor="text1" w:themeTint="F2"/>
          <w:szCs w:val="24"/>
        </w:rPr>
        <w:t>15</w:t>
      </w:r>
      <w:r w:rsidRPr="00A1019D">
        <w:rPr>
          <w:rFonts w:ascii="仿宋" w:eastAsia="宋体" w:hAnsi="仿宋" w:cs="仿宋" w:hint="eastAsia"/>
          <w:bCs w:val="0"/>
          <w:color w:val="0D0D0D" w:themeColor="text1" w:themeTint="F2"/>
          <w:szCs w:val="24"/>
        </w:rPr>
        <w:t>．变更</w:t>
      </w:r>
      <w:bookmarkEnd w:id="1856"/>
      <w:bookmarkEnd w:id="1857"/>
    </w:p>
    <w:p w14:paraId="0DF75362" w14:textId="77777777" w:rsidR="00B741CD" w:rsidRPr="00A1019D" w:rsidRDefault="00606632">
      <w:pPr>
        <w:pStyle w:val="3"/>
        <w:ind w:firstLine="118"/>
        <w:rPr>
          <w:rFonts w:ascii="仿宋" w:eastAsia="宋体" w:hAnsi="仿宋" w:cs="仿宋"/>
          <w:bCs w:val="0"/>
          <w:color w:val="0D0D0D" w:themeColor="text1" w:themeTint="F2"/>
          <w:szCs w:val="24"/>
        </w:rPr>
      </w:pPr>
      <w:bookmarkStart w:id="1858" w:name="_Toc478578335"/>
      <w:bookmarkStart w:id="1859" w:name="_Toc11453"/>
      <w:bookmarkStart w:id="1860" w:name="_Toc1434"/>
      <w:r w:rsidRPr="00A1019D">
        <w:rPr>
          <w:rFonts w:ascii="宋体" w:eastAsia="宋体" w:cs="宋体"/>
          <w:bCs w:val="0"/>
          <w:color w:val="0D0D0D" w:themeColor="text1" w:themeTint="F2"/>
          <w:szCs w:val="24"/>
        </w:rPr>
        <w:t xml:space="preserve">   </w:t>
      </w:r>
      <w:bookmarkStart w:id="1861" w:name="_Toc149594823"/>
      <w:r w:rsidRPr="00A1019D">
        <w:rPr>
          <w:rFonts w:ascii="仿宋" w:eastAsia="宋体" w:hAnsi="仿宋" w:cs="仿宋" w:hint="eastAsia"/>
          <w:bCs w:val="0"/>
          <w:color w:val="0D0D0D" w:themeColor="text1" w:themeTint="F2"/>
          <w:szCs w:val="24"/>
        </w:rPr>
        <w:t xml:space="preserve">15.1 </w:t>
      </w:r>
      <w:r w:rsidRPr="00A1019D">
        <w:rPr>
          <w:rFonts w:ascii="仿宋" w:eastAsia="宋体" w:hAnsi="仿宋" w:cs="仿宋" w:hint="eastAsia"/>
          <w:bCs w:val="0"/>
          <w:color w:val="0D0D0D" w:themeColor="text1" w:themeTint="F2"/>
          <w:szCs w:val="24"/>
        </w:rPr>
        <w:t>变更权</w:t>
      </w:r>
      <w:bookmarkEnd w:id="1858"/>
      <w:bookmarkEnd w:id="1859"/>
      <w:bookmarkEnd w:id="1860"/>
      <w:bookmarkEnd w:id="1861"/>
    </w:p>
    <w:p w14:paraId="64468AC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15.1</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0145D1C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15.1.1</w:t>
      </w:r>
      <w:r w:rsidRPr="00A1019D">
        <w:rPr>
          <w:rFonts w:ascii="仿宋" w:eastAsia="宋体" w:hAnsi="仿宋" w:cs="仿宋"/>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合同履行过程中发生以下情形的，应按照本条约定进行变更：</w:t>
      </w:r>
    </w:p>
    <w:p w14:paraId="6E8D739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）增加或减少合同中任何工作，或追加额外的工作；</w:t>
      </w:r>
    </w:p>
    <w:p w14:paraId="43985FD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）取消合同中任何工作，但转由他人实施的工作除外；</w:t>
      </w:r>
    </w:p>
    <w:p w14:paraId="47A0B2F6"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）改变合同中任何工作的质量标准或其他特性；</w:t>
      </w:r>
    </w:p>
    <w:p w14:paraId="7AFE5FA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）改变工程的基线、标高、位置和尺寸；</w:t>
      </w:r>
    </w:p>
    <w:p w14:paraId="0BA7A2A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）改变工程的时间安排或实施顺序。</w:t>
      </w:r>
    </w:p>
    <w:p w14:paraId="391750DC"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6</w:t>
      </w:r>
      <w:r w:rsidRPr="00A1019D">
        <w:rPr>
          <w:rFonts w:ascii="仿宋" w:eastAsia="宋体" w:hAnsi="仿宋" w:cs="仿宋" w:hint="eastAsia"/>
          <w:color w:val="0D0D0D" w:themeColor="text1" w:themeTint="F2"/>
          <w:kern w:val="0"/>
          <w:sz w:val="24"/>
          <w:szCs w:val="24"/>
        </w:rPr>
        <w:t>）法律法规变化、物价变化、不可抗力、误期赔偿、索赔等不涉及工程设计内容变化的事件不属于工程变更范畴，因上述事件发生</w:t>
      </w:r>
      <w:proofErr w:type="gramStart"/>
      <w:r w:rsidRPr="00A1019D">
        <w:rPr>
          <w:rFonts w:ascii="仿宋" w:eastAsia="宋体" w:hAnsi="仿宋" w:cs="仿宋" w:hint="eastAsia"/>
          <w:color w:val="0D0D0D" w:themeColor="text1" w:themeTint="F2"/>
          <w:kern w:val="0"/>
          <w:sz w:val="24"/>
          <w:szCs w:val="24"/>
        </w:rPr>
        <w:t>且依据</w:t>
      </w:r>
      <w:proofErr w:type="gramEnd"/>
      <w:r w:rsidRPr="00A1019D">
        <w:rPr>
          <w:rFonts w:ascii="仿宋" w:eastAsia="宋体" w:hAnsi="仿宋" w:cs="仿宋" w:hint="eastAsia"/>
          <w:color w:val="0D0D0D" w:themeColor="text1" w:themeTint="F2"/>
          <w:kern w:val="0"/>
          <w:sz w:val="24"/>
          <w:szCs w:val="24"/>
        </w:rPr>
        <w:t>本合同有关条款可调整合同价款的，其估价原则可参照专用合同条款第</w:t>
      </w:r>
      <w:r w:rsidRPr="00A1019D">
        <w:rPr>
          <w:rFonts w:ascii="仿宋" w:eastAsia="宋体" w:hAnsi="仿宋" w:cs="仿宋" w:hint="eastAsia"/>
          <w:color w:val="0D0D0D" w:themeColor="text1" w:themeTint="F2"/>
          <w:kern w:val="0"/>
          <w:sz w:val="24"/>
          <w:szCs w:val="24"/>
        </w:rPr>
        <w:t>15.3.2</w:t>
      </w:r>
      <w:r w:rsidRPr="00A1019D">
        <w:rPr>
          <w:rFonts w:ascii="仿宋" w:eastAsia="宋体" w:hAnsi="仿宋" w:cs="仿宋" w:hint="eastAsia"/>
          <w:color w:val="0D0D0D" w:themeColor="text1" w:themeTint="F2"/>
          <w:kern w:val="0"/>
          <w:sz w:val="24"/>
          <w:szCs w:val="24"/>
        </w:rPr>
        <w:t>项约定，并按照发包人相关程序及规定的要求审批同意后，由发包人、承包人双方签订补充合同（协议）后支付，在结算经有审核权限部门审核前累计支付比例不超过变更工程实际完成工程量的</w:t>
      </w:r>
      <w:r w:rsidRPr="00A1019D">
        <w:rPr>
          <w:rFonts w:ascii="仿宋" w:eastAsia="宋体" w:hAnsi="仿宋" w:cs="仿宋"/>
          <w:color w:val="0D0D0D" w:themeColor="text1" w:themeTint="F2"/>
          <w:kern w:val="0"/>
          <w:sz w:val="24"/>
          <w:szCs w:val="24"/>
        </w:rPr>
        <w:t>70%</w:t>
      </w:r>
      <w:r w:rsidRPr="00A1019D">
        <w:rPr>
          <w:rFonts w:ascii="仿宋" w:eastAsia="宋体" w:hAnsi="仿宋" w:cs="仿宋"/>
          <w:color w:val="0D0D0D" w:themeColor="text1" w:themeTint="F2"/>
          <w:kern w:val="0"/>
          <w:sz w:val="24"/>
          <w:szCs w:val="24"/>
        </w:rPr>
        <w:t>。本合同另有约定的从其约定。</w:t>
      </w:r>
    </w:p>
    <w:p w14:paraId="4E85D53F" w14:textId="77777777" w:rsidR="00B741CD" w:rsidRPr="00A1019D" w:rsidRDefault="00606632">
      <w:pPr>
        <w:autoSpaceDE w:val="0"/>
        <w:autoSpaceDN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15.1.2 </w:t>
      </w:r>
      <w:r w:rsidRPr="00A1019D">
        <w:rPr>
          <w:rFonts w:ascii="仿宋" w:eastAsia="宋体" w:hAnsi="仿宋" w:cs="仿宋" w:hint="eastAsia"/>
          <w:color w:val="0D0D0D" w:themeColor="text1" w:themeTint="F2"/>
          <w:kern w:val="0"/>
          <w:sz w:val="24"/>
          <w:szCs w:val="24"/>
        </w:rPr>
        <w:t>发包人拥有批准变更的权限。自合同生效后至工程竣工验收前的任何时间内，发包人有权依据监理人的建议、承包人的建议，下达变更指令。变更指令以书面形式发出。</w:t>
      </w:r>
    </w:p>
    <w:p w14:paraId="7F52BD1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15.1.3 </w:t>
      </w:r>
      <w:r w:rsidRPr="00A1019D">
        <w:rPr>
          <w:rFonts w:ascii="仿宋" w:eastAsia="宋体" w:hAnsi="仿宋" w:cs="仿宋" w:hint="eastAsia"/>
          <w:color w:val="0D0D0D" w:themeColor="text1" w:themeTint="F2"/>
          <w:kern w:val="0"/>
          <w:sz w:val="24"/>
          <w:szCs w:val="24"/>
        </w:rPr>
        <w:t>由发包人批准并发出的书面变更指令，属于变更。包括发包人直接下达的变更指令、或经发包人批准的由监理人下达的变更指令。</w:t>
      </w:r>
    </w:p>
    <w:p w14:paraId="242DB23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15.1.4 </w:t>
      </w:r>
      <w:r w:rsidRPr="00A1019D">
        <w:rPr>
          <w:rFonts w:ascii="仿宋" w:eastAsia="宋体" w:hAnsi="仿宋" w:cs="仿宋" w:hint="eastAsia"/>
          <w:color w:val="0D0D0D" w:themeColor="text1" w:themeTint="F2"/>
          <w:kern w:val="0"/>
          <w:sz w:val="24"/>
          <w:szCs w:val="24"/>
        </w:rPr>
        <w:t>承包人对自身的设计、采购、施工存在的缺陷，应自费修正、调整和完善，不属于变更。</w:t>
      </w:r>
    </w:p>
    <w:p w14:paraId="081BAAB3"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15.1.5 </w:t>
      </w:r>
      <w:r w:rsidRPr="00A1019D">
        <w:rPr>
          <w:rFonts w:ascii="仿宋" w:eastAsia="宋体" w:hAnsi="仿宋" w:cs="仿宋" w:hint="eastAsia"/>
          <w:color w:val="0D0D0D" w:themeColor="text1" w:themeTint="F2"/>
          <w:kern w:val="0"/>
          <w:sz w:val="24"/>
          <w:szCs w:val="24"/>
        </w:rPr>
        <w:t>承包人有义务随时向发包人提交书面变更建议，包括缩短工期，降低发包</w:t>
      </w:r>
      <w:r w:rsidRPr="00A1019D">
        <w:rPr>
          <w:rFonts w:ascii="仿宋" w:eastAsia="宋体" w:hAnsi="仿宋" w:cs="仿宋" w:hint="eastAsia"/>
          <w:color w:val="0D0D0D" w:themeColor="text1" w:themeTint="F2"/>
          <w:kern w:val="0"/>
          <w:sz w:val="24"/>
          <w:szCs w:val="24"/>
        </w:rPr>
        <w:lastRenderedPageBreak/>
        <w:t>人的工程、施工、维护、营运的费用，提高竣工工程的效率或价值，给发包人带来的长远利益和其它利益。发包人接到此类建议后，应发出不采纳、采纳或补充进一步资料的书面通知。</w:t>
      </w:r>
    </w:p>
    <w:p w14:paraId="2870550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15.1.6 </w:t>
      </w:r>
      <w:r w:rsidRPr="00A1019D">
        <w:rPr>
          <w:rFonts w:ascii="仿宋" w:eastAsia="宋体" w:hAnsi="仿宋" w:cs="仿宋" w:hint="eastAsia"/>
          <w:color w:val="0D0D0D" w:themeColor="text1" w:themeTint="F2"/>
          <w:kern w:val="0"/>
          <w:sz w:val="24"/>
          <w:szCs w:val="24"/>
        </w:rPr>
        <w:t>承包人收到经发包人签认的变更指示后，方可实施变更。未经许可，承包人不得擅自对工程的任何部分进行变更。</w:t>
      </w:r>
    </w:p>
    <w:p w14:paraId="787A58EF" w14:textId="77777777" w:rsidR="00B741CD" w:rsidRPr="00A1019D" w:rsidRDefault="00606632">
      <w:pPr>
        <w:autoSpaceDE w:val="0"/>
        <w:autoSpaceDN w:val="0"/>
        <w:adjustRightInd w:val="0"/>
        <w:snapToGri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15.1.7 </w:t>
      </w:r>
      <w:r w:rsidRPr="00A1019D">
        <w:rPr>
          <w:rFonts w:ascii="仿宋" w:eastAsia="宋体" w:hAnsi="仿宋" w:cs="仿宋" w:hint="eastAsia"/>
          <w:color w:val="0D0D0D" w:themeColor="text1" w:themeTint="F2"/>
          <w:sz w:val="24"/>
          <w:szCs w:val="24"/>
        </w:rPr>
        <w:t>本项目的所有变更均须遵循“先审批后变更，先变更后实施”的原则，须严格按照广州市南沙区印发的工程变更管理办法或有关文件等规定执行。</w:t>
      </w:r>
    </w:p>
    <w:p w14:paraId="08B2CAE7" w14:textId="77777777" w:rsidR="00B741CD" w:rsidRPr="00A1019D" w:rsidRDefault="00606632">
      <w:pPr>
        <w:pStyle w:val="3"/>
        <w:ind w:firstLine="118"/>
        <w:rPr>
          <w:rFonts w:ascii="仿宋" w:eastAsia="宋体" w:hAnsi="仿宋" w:cs="仿宋"/>
          <w:bCs w:val="0"/>
          <w:color w:val="0D0D0D" w:themeColor="text1" w:themeTint="F2"/>
          <w:szCs w:val="24"/>
        </w:rPr>
      </w:pPr>
      <w:bookmarkStart w:id="1862" w:name="_Toc2836"/>
      <w:r w:rsidRPr="00A1019D">
        <w:rPr>
          <w:rFonts w:ascii="宋体" w:eastAsia="宋体" w:cs="宋体"/>
          <w:bCs w:val="0"/>
          <w:color w:val="0D0D0D" w:themeColor="text1" w:themeTint="F2"/>
          <w:szCs w:val="24"/>
        </w:rPr>
        <w:t xml:space="preserve">   </w:t>
      </w:r>
      <w:bookmarkStart w:id="1863" w:name="_Toc149594824"/>
      <w:r w:rsidRPr="00A1019D">
        <w:rPr>
          <w:rFonts w:ascii="仿宋" w:eastAsia="宋体" w:hAnsi="仿宋" w:cs="仿宋" w:hint="eastAsia"/>
          <w:bCs w:val="0"/>
          <w:color w:val="0D0D0D" w:themeColor="text1" w:themeTint="F2"/>
          <w:szCs w:val="24"/>
        </w:rPr>
        <w:t xml:space="preserve">15.2 </w:t>
      </w:r>
      <w:r w:rsidRPr="00A1019D">
        <w:rPr>
          <w:rFonts w:ascii="仿宋" w:eastAsia="宋体" w:hAnsi="仿宋" w:cs="仿宋" w:hint="eastAsia"/>
          <w:bCs w:val="0"/>
          <w:color w:val="0D0D0D" w:themeColor="text1" w:themeTint="F2"/>
          <w:szCs w:val="24"/>
        </w:rPr>
        <w:t>承包人的合理化建议</w:t>
      </w:r>
      <w:bookmarkEnd w:id="1862"/>
      <w:bookmarkEnd w:id="1863"/>
    </w:p>
    <w:p w14:paraId="4E1EBFF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15.2.2 </w:t>
      </w:r>
      <w:r w:rsidRPr="00A1019D">
        <w:rPr>
          <w:rFonts w:ascii="仿宋" w:eastAsia="宋体" w:hAnsi="仿宋" w:cs="仿宋" w:hint="eastAsia"/>
          <w:color w:val="0D0D0D" w:themeColor="text1" w:themeTint="F2"/>
          <w:kern w:val="0"/>
          <w:sz w:val="24"/>
          <w:szCs w:val="24"/>
        </w:rPr>
        <w:t>承</w:t>
      </w:r>
      <w:bookmarkStart w:id="1864" w:name="_Toc292559914"/>
      <w:bookmarkStart w:id="1865" w:name="_Toc296503204"/>
      <w:bookmarkStart w:id="1866" w:name="_Toc318581175"/>
      <w:bookmarkStart w:id="1867" w:name="_Toc300934995"/>
      <w:bookmarkStart w:id="1868" w:name="_Toc297216205"/>
      <w:bookmarkStart w:id="1869" w:name="_Toc297048390"/>
      <w:bookmarkStart w:id="1870" w:name="_Toc303539152"/>
      <w:bookmarkStart w:id="1871" w:name="_Toc297120504"/>
      <w:bookmarkStart w:id="1872" w:name="_Toc312677504"/>
      <w:bookmarkStart w:id="1873" w:name="_Toc296347203"/>
      <w:bookmarkStart w:id="1874" w:name="_Toc296891244"/>
      <w:bookmarkStart w:id="1875" w:name="_Toc297123546"/>
      <w:bookmarkStart w:id="1876" w:name="_Toc296944543"/>
      <w:bookmarkStart w:id="1877" w:name="_Toc292559409"/>
      <w:bookmarkStart w:id="1878" w:name="_Toc312678030"/>
      <w:bookmarkStart w:id="1879" w:name="_Toc296346705"/>
      <w:bookmarkStart w:id="1880" w:name="_Toc304295571"/>
      <w:bookmarkStart w:id="1881" w:name="_Toc296891032"/>
      <w:r w:rsidRPr="00A1019D">
        <w:rPr>
          <w:rFonts w:ascii="仿宋" w:eastAsia="宋体" w:hAnsi="仿宋" w:cs="仿宋" w:hint="eastAsia"/>
          <w:color w:val="0D0D0D" w:themeColor="text1" w:themeTint="F2"/>
          <w:kern w:val="0"/>
          <w:sz w:val="24"/>
          <w:szCs w:val="24"/>
        </w:rPr>
        <w:t>包人提出的合理化建议降低了合同价格或者提高了工程经济效益的奖励方法和金额为：双方另行签订补充协议。</w:t>
      </w:r>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p>
    <w:p w14:paraId="0CB7E5A4" w14:textId="77777777" w:rsidR="00B741CD" w:rsidRPr="00A1019D" w:rsidRDefault="00606632">
      <w:pPr>
        <w:pStyle w:val="3"/>
        <w:ind w:firstLine="118"/>
        <w:rPr>
          <w:rFonts w:ascii="仿宋" w:eastAsia="宋体" w:hAnsi="仿宋" w:cs="仿宋"/>
          <w:bCs w:val="0"/>
          <w:color w:val="0D0D0D" w:themeColor="text1" w:themeTint="F2"/>
          <w:szCs w:val="24"/>
        </w:rPr>
      </w:pPr>
      <w:bookmarkStart w:id="1882" w:name="_Toc3659"/>
      <w:r w:rsidRPr="00A1019D">
        <w:rPr>
          <w:rFonts w:ascii="宋体" w:eastAsia="宋体" w:cs="宋体"/>
          <w:bCs w:val="0"/>
          <w:color w:val="0D0D0D" w:themeColor="text1" w:themeTint="F2"/>
          <w:szCs w:val="24"/>
        </w:rPr>
        <w:t xml:space="preserve">   </w:t>
      </w:r>
      <w:bookmarkStart w:id="1883" w:name="_Toc149594825"/>
      <w:r w:rsidRPr="00A1019D">
        <w:rPr>
          <w:rFonts w:ascii="仿宋" w:eastAsia="宋体" w:hAnsi="仿宋" w:cs="仿宋" w:hint="eastAsia"/>
          <w:bCs w:val="0"/>
          <w:color w:val="0D0D0D" w:themeColor="text1" w:themeTint="F2"/>
          <w:szCs w:val="24"/>
        </w:rPr>
        <w:t xml:space="preserve">15.3 </w:t>
      </w:r>
      <w:r w:rsidRPr="00A1019D">
        <w:rPr>
          <w:rFonts w:ascii="仿宋" w:eastAsia="宋体" w:hAnsi="仿宋" w:cs="仿宋" w:hint="eastAsia"/>
          <w:bCs w:val="0"/>
          <w:color w:val="0D0D0D" w:themeColor="text1" w:themeTint="F2"/>
          <w:szCs w:val="24"/>
        </w:rPr>
        <w:t>变更程序</w:t>
      </w:r>
      <w:bookmarkEnd w:id="1882"/>
      <w:bookmarkEnd w:id="1883"/>
    </w:p>
    <w:p w14:paraId="05F175C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15.3.1</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15.3.1</w:t>
      </w:r>
      <w:r w:rsidRPr="00A1019D">
        <w:rPr>
          <w:rFonts w:ascii="仿宋" w:eastAsia="宋体" w:hAnsi="仿宋" w:cs="仿宋" w:hint="eastAsia"/>
          <w:color w:val="0D0D0D" w:themeColor="text1" w:themeTint="F2"/>
          <w:sz w:val="24"/>
          <w:szCs w:val="24"/>
        </w:rPr>
        <w:t>项增加如下内容：</w:t>
      </w:r>
    </w:p>
    <w:p w14:paraId="1B4146A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）承包人应本着对工程质量、工期、投资等三大控制相结合的原则及发包人的相关规定对设计变更进行管理。</w:t>
      </w:r>
    </w:p>
    <w:p w14:paraId="323FBD26"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）承包人应在设计变更正式发出前对可能的方案进行比选，综合考虑工期、质量、造价等方面的因素，确保设计变更的经济性及有效性。</w:t>
      </w:r>
    </w:p>
    <w:p w14:paraId="52481DCA"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）承包人应对本合同范围内的设计变更（包括由发包人另行发包的专项工程设计的设计变更和承包人分包部分的设计变更）的完整性、有效性、正确性、可靠性、可操作性、经济性</w:t>
      </w:r>
      <w:proofErr w:type="gramStart"/>
      <w:r w:rsidRPr="00A1019D">
        <w:rPr>
          <w:rFonts w:ascii="仿宋" w:eastAsia="宋体" w:hAnsi="仿宋" w:cs="仿宋" w:hint="eastAsia"/>
          <w:color w:val="0D0D0D" w:themeColor="text1" w:themeTint="F2"/>
          <w:kern w:val="0"/>
          <w:sz w:val="24"/>
          <w:szCs w:val="24"/>
        </w:rPr>
        <w:t>负总体</w:t>
      </w:r>
      <w:proofErr w:type="gramEnd"/>
      <w:r w:rsidRPr="00A1019D">
        <w:rPr>
          <w:rFonts w:ascii="仿宋" w:eastAsia="宋体" w:hAnsi="仿宋" w:cs="仿宋" w:hint="eastAsia"/>
          <w:color w:val="0D0D0D" w:themeColor="text1" w:themeTint="F2"/>
          <w:kern w:val="0"/>
          <w:sz w:val="24"/>
          <w:szCs w:val="24"/>
        </w:rPr>
        <w:t>责任，承包人应按发包人的相关要求对变更进行管理，不得随意分拆、合并变更。</w:t>
      </w:r>
    </w:p>
    <w:p w14:paraId="33ABB70F"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4</w:t>
      </w:r>
      <w:r w:rsidRPr="00A1019D">
        <w:rPr>
          <w:rFonts w:ascii="仿宋" w:eastAsia="宋体" w:hAnsi="仿宋" w:cs="仿宋" w:hint="eastAsia"/>
          <w:color w:val="0D0D0D" w:themeColor="text1" w:themeTint="F2"/>
          <w:kern w:val="0"/>
          <w:sz w:val="24"/>
          <w:szCs w:val="24"/>
        </w:rPr>
        <w:t>）承包人应准确判定设计变更的类别，对因设计变更而引起的工程造价变化须提出预算造价分析，并提交设计变更对工期影响评估的书面意见。</w:t>
      </w:r>
    </w:p>
    <w:p w14:paraId="5D9A8AC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5</w:t>
      </w:r>
      <w:r w:rsidRPr="00A1019D">
        <w:rPr>
          <w:rFonts w:ascii="仿宋" w:eastAsia="宋体" w:hAnsi="仿宋" w:cs="仿宋" w:hint="eastAsia"/>
          <w:color w:val="0D0D0D" w:themeColor="text1" w:themeTint="F2"/>
          <w:kern w:val="0"/>
          <w:sz w:val="24"/>
          <w:szCs w:val="24"/>
        </w:rPr>
        <w:t>）施工中如发包人需对原工程设计进行变更，应提前以书面形式向承包人发出变更通知。变更超过原设计标准或批准的建设规模时，须按广州南沙</w:t>
      </w:r>
      <w:proofErr w:type="gramStart"/>
      <w:r w:rsidRPr="00A1019D">
        <w:rPr>
          <w:rFonts w:ascii="仿宋" w:eastAsia="宋体" w:hAnsi="仿宋" w:cs="仿宋" w:hint="eastAsia"/>
          <w:color w:val="0D0D0D" w:themeColor="text1" w:themeTint="F2"/>
          <w:kern w:val="0"/>
          <w:sz w:val="24"/>
          <w:szCs w:val="24"/>
        </w:rPr>
        <w:t>区发布</w:t>
      </w:r>
      <w:proofErr w:type="gramEnd"/>
      <w:r w:rsidRPr="00A1019D">
        <w:rPr>
          <w:rFonts w:ascii="仿宋" w:eastAsia="宋体" w:hAnsi="仿宋" w:cs="仿宋" w:hint="eastAsia"/>
          <w:color w:val="0D0D0D" w:themeColor="text1" w:themeTint="F2"/>
          <w:kern w:val="0"/>
          <w:sz w:val="24"/>
          <w:szCs w:val="24"/>
        </w:rPr>
        <w:t>的有关变更管理办法审批后实施。</w:t>
      </w:r>
    </w:p>
    <w:p w14:paraId="0CCA9CFC"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6</w:t>
      </w:r>
      <w:r w:rsidRPr="00A1019D">
        <w:rPr>
          <w:rFonts w:ascii="仿宋" w:eastAsia="宋体" w:hAnsi="仿宋" w:cs="仿宋" w:hint="eastAsia"/>
          <w:color w:val="0D0D0D" w:themeColor="text1" w:themeTint="F2"/>
          <w:kern w:val="0"/>
          <w:sz w:val="24"/>
          <w:szCs w:val="24"/>
        </w:rPr>
        <w:t>）施工中承包人不得擅自对施工图审查合格的施工设计图纸进行变更。因承包人擅自变更设计发生的费用和由此导致发包人的损失，由承包人承担，工期不予顺延。</w:t>
      </w:r>
    </w:p>
    <w:p w14:paraId="53F514DC"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7</w:t>
      </w:r>
      <w:r w:rsidRPr="00A1019D">
        <w:rPr>
          <w:rFonts w:ascii="仿宋" w:eastAsia="宋体" w:hAnsi="仿宋" w:cs="仿宋" w:hint="eastAsia"/>
          <w:color w:val="0D0D0D" w:themeColor="text1" w:themeTint="F2"/>
          <w:kern w:val="0"/>
          <w:sz w:val="24"/>
          <w:szCs w:val="24"/>
        </w:rPr>
        <w:t>）如承包人在施工中提出的合理化建议涉及到对设计图纸或施工组织设计的更改及对材料、设备的换用，须按广州南沙</w:t>
      </w:r>
      <w:proofErr w:type="gramStart"/>
      <w:r w:rsidRPr="00A1019D">
        <w:rPr>
          <w:rFonts w:ascii="仿宋" w:eastAsia="宋体" w:hAnsi="仿宋" w:cs="仿宋" w:hint="eastAsia"/>
          <w:color w:val="0D0D0D" w:themeColor="text1" w:themeTint="F2"/>
          <w:kern w:val="0"/>
          <w:sz w:val="24"/>
          <w:szCs w:val="24"/>
        </w:rPr>
        <w:t>区发布</w:t>
      </w:r>
      <w:proofErr w:type="gramEnd"/>
      <w:r w:rsidRPr="00A1019D">
        <w:rPr>
          <w:rFonts w:ascii="仿宋" w:eastAsia="宋体" w:hAnsi="仿宋" w:cs="仿宋" w:hint="eastAsia"/>
          <w:color w:val="0D0D0D" w:themeColor="text1" w:themeTint="F2"/>
          <w:kern w:val="0"/>
          <w:sz w:val="24"/>
          <w:szCs w:val="24"/>
        </w:rPr>
        <w:t>的有关变更管理办法审批后实施。未经</w:t>
      </w:r>
      <w:r w:rsidRPr="00A1019D">
        <w:rPr>
          <w:rFonts w:ascii="仿宋" w:eastAsia="宋体" w:hAnsi="仿宋" w:cs="仿宋" w:hint="eastAsia"/>
          <w:color w:val="0D0D0D" w:themeColor="text1" w:themeTint="F2"/>
          <w:kern w:val="0"/>
          <w:sz w:val="24"/>
          <w:szCs w:val="24"/>
        </w:rPr>
        <w:lastRenderedPageBreak/>
        <w:t>同意擅自更改或换用时，承包人承担由此发生的费用，并赔偿发包人的有关损失，延误的工期不予顺延。</w:t>
      </w:r>
    </w:p>
    <w:p w14:paraId="7C2E274A"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8</w:t>
      </w:r>
      <w:r w:rsidRPr="00A1019D">
        <w:rPr>
          <w:rFonts w:ascii="仿宋" w:eastAsia="宋体" w:hAnsi="仿宋" w:cs="仿宋" w:hint="eastAsia"/>
          <w:color w:val="0D0D0D" w:themeColor="text1" w:themeTint="F2"/>
          <w:kern w:val="0"/>
          <w:sz w:val="24"/>
          <w:szCs w:val="24"/>
        </w:rPr>
        <w:t>）如在实施过程中发现设计上有错漏或不合理</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包括在设计中考虑施工安装条件和水平、材料供应的条件），承包人应以书面形式通知发包人，由发包人与承包人商定修改或变更设计方案，并经发包人同意后按广州南沙</w:t>
      </w:r>
      <w:proofErr w:type="gramStart"/>
      <w:r w:rsidRPr="00A1019D">
        <w:rPr>
          <w:rFonts w:ascii="仿宋" w:eastAsia="宋体" w:hAnsi="仿宋" w:cs="仿宋" w:hint="eastAsia"/>
          <w:color w:val="0D0D0D" w:themeColor="text1" w:themeTint="F2"/>
          <w:kern w:val="0"/>
          <w:sz w:val="24"/>
          <w:szCs w:val="24"/>
        </w:rPr>
        <w:t>区发布</w:t>
      </w:r>
      <w:proofErr w:type="gramEnd"/>
      <w:r w:rsidRPr="00A1019D">
        <w:rPr>
          <w:rFonts w:ascii="仿宋" w:eastAsia="宋体" w:hAnsi="仿宋" w:cs="仿宋" w:hint="eastAsia"/>
          <w:color w:val="0D0D0D" w:themeColor="text1" w:themeTint="F2"/>
          <w:kern w:val="0"/>
          <w:sz w:val="24"/>
          <w:szCs w:val="24"/>
        </w:rPr>
        <w:t>的有关变更管理办法审批后实施，发包人有权向承包人（设计人）追偿由此造成的损失，延误的工期不予顺延。承包人提供的设计文件存在质量问题，造成工程变更进而导致超过审定的施工图预算的，按第</w:t>
      </w:r>
      <w:r w:rsidRPr="00A1019D">
        <w:rPr>
          <w:rFonts w:ascii="仿宋" w:eastAsia="宋体" w:hAnsi="仿宋" w:cs="仿宋" w:hint="eastAsia"/>
          <w:color w:val="0D0D0D" w:themeColor="text1" w:themeTint="F2"/>
          <w:kern w:val="0"/>
          <w:sz w:val="24"/>
          <w:szCs w:val="24"/>
        </w:rPr>
        <w:t>22.1</w:t>
      </w:r>
      <w:r w:rsidRPr="00A1019D">
        <w:rPr>
          <w:rFonts w:ascii="仿宋" w:eastAsia="宋体" w:hAnsi="仿宋" w:cs="仿宋" w:hint="eastAsia"/>
          <w:color w:val="0D0D0D" w:themeColor="text1" w:themeTint="F2"/>
          <w:kern w:val="0"/>
          <w:sz w:val="24"/>
          <w:szCs w:val="24"/>
        </w:rPr>
        <w:t>条的相关约定承担违约责任。</w:t>
      </w:r>
    </w:p>
    <w:p w14:paraId="11A64D4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9</w:t>
      </w:r>
      <w:r w:rsidRPr="00A1019D">
        <w:rPr>
          <w:rFonts w:ascii="仿宋" w:eastAsia="宋体" w:hAnsi="仿宋" w:cs="仿宋" w:hint="eastAsia"/>
          <w:color w:val="0D0D0D" w:themeColor="text1" w:themeTint="F2"/>
          <w:kern w:val="0"/>
          <w:sz w:val="24"/>
          <w:szCs w:val="24"/>
        </w:rPr>
        <w:t>）所有变更，必须经过发包人确认，并按广州南沙开发区（区）印发的工程变更管理办法及发包人有关规定履行变更程序后实施。</w:t>
      </w:r>
    </w:p>
    <w:p w14:paraId="33EE646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15.3.2 </w:t>
      </w:r>
      <w:r w:rsidRPr="00A1019D">
        <w:rPr>
          <w:rFonts w:ascii="仿宋" w:eastAsia="宋体" w:hAnsi="仿宋" w:cs="仿宋" w:hint="eastAsia"/>
          <w:color w:val="0D0D0D" w:themeColor="text1" w:themeTint="F2"/>
          <w:kern w:val="0"/>
          <w:sz w:val="24"/>
          <w:szCs w:val="24"/>
        </w:rPr>
        <w:t>变更估价</w:t>
      </w:r>
    </w:p>
    <w:p w14:paraId="5B8E4FD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15.3.2 </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15.3.2</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7D9A643D"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）除合同另有约定外，合同履行过程中设计费不随项目建设内容、建设规模、建设标准等变化而调整。结算时设计费按设计费修正合同价格及完成设计工作任务情况进行结算。</w:t>
      </w:r>
    </w:p>
    <w:p w14:paraId="270476A4" w14:textId="54BC1EC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color w:val="0D0D0D" w:themeColor="text1" w:themeTint="F2"/>
          <w:kern w:val="0"/>
          <w:sz w:val="24"/>
          <w:szCs w:val="24"/>
        </w:rPr>
        <w:t>2</w:t>
      </w:r>
      <w:r w:rsidRPr="00A1019D">
        <w:rPr>
          <w:rFonts w:ascii="仿宋" w:eastAsia="宋体" w:hAnsi="仿宋" w:cs="仿宋"/>
          <w:color w:val="0D0D0D" w:themeColor="text1" w:themeTint="F2"/>
          <w:kern w:val="0"/>
          <w:sz w:val="24"/>
          <w:szCs w:val="24"/>
        </w:rPr>
        <w:t>）因规划调整、工程规模、建设标准、功能需求等非承包人原因导致投资估算、概算批复金额发生变化的，概算审定金额不得超过最新可</w:t>
      </w:r>
      <w:proofErr w:type="gramStart"/>
      <w:r w:rsidRPr="00A1019D">
        <w:rPr>
          <w:rFonts w:ascii="仿宋" w:eastAsia="宋体" w:hAnsi="仿宋" w:cs="仿宋" w:hint="eastAsia"/>
          <w:color w:val="0D0D0D" w:themeColor="text1" w:themeTint="F2"/>
          <w:kern w:val="0"/>
          <w:sz w:val="24"/>
          <w:szCs w:val="24"/>
        </w:rPr>
        <w:t>研</w:t>
      </w:r>
      <w:proofErr w:type="gramEnd"/>
      <w:r w:rsidRPr="00A1019D">
        <w:rPr>
          <w:rFonts w:ascii="仿宋" w:eastAsia="宋体" w:hAnsi="仿宋" w:cs="仿宋" w:hint="eastAsia"/>
          <w:color w:val="0D0D0D" w:themeColor="text1" w:themeTint="F2"/>
          <w:kern w:val="0"/>
          <w:sz w:val="24"/>
          <w:szCs w:val="24"/>
        </w:rPr>
        <w:t>批复金额，施工图预算审定金额不得超过最新概算批复建安工程费和最新可</w:t>
      </w:r>
      <w:proofErr w:type="gramStart"/>
      <w:r w:rsidRPr="00A1019D">
        <w:rPr>
          <w:rFonts w:ascii="仿宋" w:eastAsia="宋体" w:hAnsi="仿宋" w:cs="仿宋" w:hint="eastAsia"/>
          <w:color w:val="0D0D0D" w:themeColor="text1" w:themeTint="F2"/>
          <w:kern w:val="0"/>
          <w:sz w:val="24"/>
          <w:szCs w:val="24"/>
        </w:rPr>
        <w:t>研</w:t>
      </w:r>
      <w:proofErr w:type="gramEnd"/>
      <w:r w:rsidRPr="00A1019D">
        <w:rPr>
          <w:rFonts w:ascii="仿宋" w:eastAsia="宋体" w:hAnsi="仿宋" w:cs="仿宋" w:hint="eastAsia"/>
          <w:color w:val="0D0D0D" w:themeColor="text1" w:themeTint="F2"/>
          <w:kern w:val="0"/>
          <w:sz w:val="24"/>
          <w:szCs w:val="24"/>
        </w:rPr>
        <w:t>批复中相应的工程费用下浮后的金额（</w:t>
      </w:r>
      <w:proofErr w:type="gramStart"/>
      <w:r w:rsidRPr="00A1019D">
        <w:rPr>
          <w:rFonts w:ascii="仿宋" w:eastAsia="宋体" w:hAnsi="仿宋" w:cs="仿宋" w:hint="eastAsia"/>
          <w:color w:val="0D0D0D" w:themeColor="text1" w:themeTint="F2"/>
          <w:kern w:val="0"/>
          <w:sz w:val="24"/>
          <w:szCs w:val="24"/>
        </w:rPr>
        <w:t>下浮率</w:t>
      </w:r>
      <w:proofErr w:type="gramEnd"/>
      <w:r w:rsidRPr="00A1019D">
        <w:rPr>
          <w:rFonts w:ascii="仿宋" w:eastAsia="宋体" w:hAnsi="仿宋" w:cs="仿宋"/>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w:t>
      </w:r>
    </w:p>
    <w:p w14:paraId="71483C6E"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color w:val="0D0D0D" w:themeColor="text1" w:themeTint="F2"/>
          <w:kern w:val="0"/>
          <w:sz w:val="24"/>
          <w:szCs w:val="24"/>
        </w:rPr>
        <w:t>3</w:t>
      </w:r>
      <w:r w:rsidRPr="00A1019D">
        <w:rPr>
          <w:rFonts w:ascii="仿宋" w:eastAsia="宋体" w:hAnsi="仿宋" w:cs="仿宋"/>
          <w:color w:val="0D0D0D" w:themeColor="text1" w:themeTint="F2"/>
          <w:kern w:val="0"/>
          <w:sz w:val="24"/>
          <w:szCs w:val="24"/>
        </w:rPr>
        <w:t>）施工部分工程变更的计价应遵循合理、合法、节约成本的原则，合同双方按以下方法对变更工程项目进行计价：</w:t>
      </w:r>
    </w:p>
    <w:p w14:paraId="7B433368"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color w:val="0D0D0D" w:themeColor="text1" w:themeTint="F2"/>
          <w:kern w:val="0"/>
          <w:sz w:val="24"/>
          <w:szCs w:val="24"/>
        </w:rPr>
        <w:t>1</w:t>
      </w:r>
      <w:r w:rsidRPr="00A1019D">
        <w:rPr>
          <w:rFonts w:ascii="仿宋" w:eastAsia="宋体" w:hAnsi="仿宋" w:cs="仿宋"/>
          <w:color w:val="0D0D0D" w:themeColor="text1" w:themeTint="F2"/>
          <w:kern w:val="0"/>
          <w:sz w:val="24"/>
          <w:szCs w:val="24"/>
        </w:rPr>
        <w:t>）已标价工程量清单（合同清单）中有适用于变更工程项目的，应采用该项目已标价工程量清单（合同清单）中的单价。</w:t>
      </w:r>
    </w:p>
    <w:p w14:paraId="5C1808E7"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color w:val="0D0D0D" w:themeColor="text1" w:themeTint="F2"/>
          <w:kern w:val="0"/>
          <w:sz w:val="24"/>
          <w:szCs w:val="24"/>
        </w:rPr>
        <w:t>2</w:t>
      </w:r>
      <w:r w:rsidRPr="00A1019D">
        <w:rPr>
          <w:rFonts w:ascii="仿宋" w:eastAsia="宋体" w:hAnsi="仿宋" w:cs="仿宋"/>
          <w:color w:val="0D0D0D" w:themeColor="text1" w:themeTint="F2"/>
          <w:kern w:val="0"/>
          <w:sz w:val="24"/>
          <w:szCs w:val="24"/>
        </w:rPr>
        <w:t>）已标价工程量清单（合同清单）中没有适用但有类似于变更工程项目的，则参照类似项目的单价。</w:t>
      </w:r>
    </w:p>
    <w:p w14:paraId="211A63F5"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color w:val="0D0D0D" w:themeColor="text1" w:themeTint="F2"/>
          <w:kern w:val="0"/>
          <w:sz w:val="24"/>
          <w:szCs w:val="24"/>
        </w:rPr>
        <w:t>3</w:t>
      </w:r>
      <w:r w:rsidRPr="00A1019D">
        <w:rPr>
          <w:rFonts w:ascii="仿宋" w:eastAsia="宋体" w:hAnsi="仿宋" w:cs="仿宋"/>
          <w:color w:val="0D0D0D" w:themeColor="text1" w:themeTint="F2"/>
          <w:kern w:val="0"/>
          <w:sz w:val="24"/>
          <w:szCs w:val="24"/>
        </w:rPr>
        <w:t>）已标价工程量清单（合同清单）中没有适用也没有类似于变更工程项目的，则根据变更工程资料、计量规则和计价办法确定变更工程项目的单价，其中，企业管理费和利润等取费按照已标价工程量清单（合同清单）计算，人工、材料、工程设备、机械台班价格按以下情况确定：</w:t>
      </w:r>
    </w:p>
    <w:p w14:paraId="0C795FE9"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lastRenderedPageBreak/>
        <w:t>①已标价工程量清单（合同清单）中已有相同人工、材料、工程设备、机械台班价格的，则采用已有的价格。</w:t>
      </w:r>
    </w:p>
    <w:p w14:paraId="27612013" w14:textId="4FF58C36"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②已标价工程量清单（合同清单）中没有相同人工、材料、工程设备、机械台班价格的，则采用工程造价管理机构发布的信息价格（申报工程变更时广州市建设工程造价管理站最新发布的《广州市建设工程价格信息及有关计价办法的通知》）下浮计算，先下浮</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后，再乘以（</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投标下浮率）（非招标工程若无承包人报价浮动率，则由合同双方协商确定下浮率）；工程造价管理机构发布的信息价格缺价的，由合同双方通过市场调查取得市场价格并结合承包人报价浮动率下浮确定。</w:t>
      </w:r>
    </w:p>
    <w:p w14:paraId="541835BE"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color w:val="0D0D0D" w:themeColor="text1" w:themeTint="F2"/>
          <w:kern w:val="0"/>
          <w:sz w:val="24"/>
          <w:szCs w:val="24"/>
        </w:rPr>
        <w:t>4</w:t>
      </w:r>
      <w:r w:rsidRPr="00A1019D">
        <w:rPr>
          <w:rFonts w:ascii="仿宋" w:eastAsia="宋体" w:hAnsi="仿宋" w:cs="仿宋"/>
          <w:color w:val="0D0D0D" w:themeColor="text1" w:themeTint="F2"/>
          <w:kern w:val="0"/>
          <w:sz w:val="24"/>
          <w:szCs w:val="24"/>
        </w:rPr>
        <w:t>）变更工程项目的人工、材料、工程设备、机械台班采用已标价工程量清单（合同清单）中的价格且合同条款涉及价格调整的，计价时相应调整人工、材料、工程设备、机械台班价格。</w:t>
      </w:r>
    </w:p>
    <w:p w14:paraId="3FD2A6BF"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color w:val="0D0D0D" w:themeColor="text1" w:themeTint="F2"/>
          <w:kern w:val="0"/>
          <w:sz w:val="24"/>
          <w:szCs w:val="24"/>
        </w:rPr>
        <w:t>5</w:t>
      </w:r>
      <w:r w:rsidRPr="00A1019D">
        <w:rPr>
          <w:rFonts w:ascii="仿宋" w:eastAsia="宋体" w:hAnsi="仿宋" w:cs="仿宋"/>
          <w:color w:val="0D0D0D" w:themeColor="text1" w:themeTint="F2"/>
          <w:kern w:val="0"/>
          <w:sz w:val="24"/>
          <w:szCs w:val="24"/>
        </w:rPr>
        <w:t>）工程变更中涉及的主要材料应注明产地、品牌、规格</w:t>
      </w:r>
      <w:proofErr w:type="gramStart"/>
      <w:r w:rsidRPr="00A1019D">
        <w:rPr>
          <w:rFonts w:ascii="仿宋" w:eastAsia="宋体" w:hAnsi="仿宋" w:cs="仿宋" w:hint="eastAsia"/>
          <w:color w:val="0D0D0D" w:themeColor="text1" w:themeTint="F2"/>
          <w:kern w:val="0"/>
          <w:sz w:val="24"/>
          <w:szCs w:val="24"/>
        </w:rPr>
        <w:t>和组价依据</w:t>
      </w:r>
      <w:proofErr w:type="gramEnd"/>
      <w:r w:rsidRPr="00A1019D">
        <w:rPr>
          <w:rFonts w:ascii="仿宋" w:eastAsia="宋体" w:hAnsi="仿宋" w:cs="仿宋" w:hint="eastAsia"/>
          <w:color w:val="0D0D0D" w:themeColor="text1" w:themeTint="F2"/>
          <w:kern w:val="0"/>
          <w:sz w:val="24"/>
          <w:szCs w:val="24"/>
        </w:rPr>
        <w:t>，并由监理人复核，经发包人审批后确认。</w:t>
      </w:r>
    </w:p>
    <w:p w14:paraId="0F53B65F"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上述已标价工程量清单（合同清单）是指本工程的修正合同清单。</w:t>
      </w:r>
    </w:p>
    <w:p w14:paraId="19880AD8"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color w:val="0D0D0D" w:themeColor="text1" w:themeTint="F2"/>
          <w:sz w:val="24"/>
          <w:szCs w:val="24"/>
        </w:rPr>
        <w:t>6</w:t>
      </w:r>
      <w:r w:rsidRPr="00A1019D">
        <w:rPr>
          <w:rFonts w:ascii="仿宋" w:eastAsia="宋体" w:hAnsi="仿宋" w:cs="仿宋"/>
          <w:color w:val="0D0D0D" w:themeColor="text1" w:themeTint="F2"/>
          <w:sz w:val="24"/>
          <w:szCs w:val="24"/>
        </w:rPr>
        <w:t>）因非承包人原因造成的单项工程变更导致措施项目发生变化的（仅限于设计图纸调整或施工</w:t>
      </w:r>
      <w:proofErr w:type="gramStart"/>
      <w:r w:rsidRPr="00A1019D">
        <w:rPr>
          <w:rFonts w:ascii="仿宋" w:eastAsia="宋体" w:hAnsi="仿宋" w:cs="仿宋" w:hint="eastAsia"/>
          <w:color w:val="0D0D0D" w:themeColor="text1" w:themeTint="F2"/>
          <w:sz w:val="24"/>
          <w:szCs w:val="24"/>
        </w:rPr>
        <w:t>工艺工</w:t>
      </w:r>
      <w:proofErr w:type="gramEnd"/>
      <w:r w:rsidRPr="00A1019D">
        <w:rPr>
          <w:rFonts w:ascii="仿宋" w:eastAsia="宋体" w:hAnsi="仿宋" w:cs="仿宋" w:hint="eastAsia"/>
          <w:color w:val="0D0D0D" w:themeColor="text1" w:themeTint="F2"/>
          <w:sz w:val="24"/>
          <w:szCs w:val="24"/>
        </w:rPr>
        <w:t>法发生重大改变），按照下列约定调整措施项目费：</w:t>
      </w:r>
    </w:p>
    <w:p w14:paraId="1314BA04"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①</w:t>
      </w:r>
      <w:r w:rsidRPr="00A1019D">
        <w:rPr>
          <w:rFonts w:ascii="仿宋" w:eastAsia="宋体" w:hAnsi="仿宋" w:cs="仿宋" w:hint="eastAsia"/>
          <w:color w:val="0D0D0D" w:themeColor="text1" w:themeTint="F2"/>
          <w:sz w:val="24"/>
          <w:szCs w:val="24"/>
        </w:rPr>
        <w:t>总价措施项目费不调整（甩项除外）；</w:t>
      </w:r>
    </w:p>
    <w:p w14:paraId="1D30F21D"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②</w:t>
      </w:r>
      <w:r w:rsidRPr="00A1019D">
        <w:rPr>
          <w:rFonts w:ascii="仿宋" w:eastAsia="宋体" w:hAnsi="仿宋" w:cs="仿宋" w:hint="eastAsia"/>
          <w:color w:val="0D0D0D" w:themeColor="text1" w:themeTint="F2"/>
          <w:sz w:val="24"/>
          <w:szCs w:val="24"/>
        </w:rPr>
        <w:t>单项工程变更费用中，单价措施项目依据发包人确认的实施方案计算工程量，按照上述变更估价计价原则进行计价，当单价措施项目费净增加（或减少）金额超过合同清单中的单价措施项目费总和的</w:t>
      </w:r>
      <w:r w:rsidRPr="00A1019D">
        <w:rPr>
          <w:rFonts w:ascii="仿宋" w:eastAsia="宋体" w:hAnsi="仿宋" w:cs="仿宋"/>
          <w:color w:val="0D0D0D" w:themeColor="text1" w:themeTint="F2"/>
          <w:sz w:val="24"/>
          <w:szCs w:val="24"/>
        </w:rPr>
        <w:t>10%(</w:t>
      </w:r>
      <w:r w:rsidRPr="00A1019D">
        <w:rPr>
          <w:rFonts w:ascii="仿宋" w:eastAsia="宋体" w:hAnsi="仿宋" w:cs="仿宋"/>
          <w:color w:val="0D0D0D" w:themeColor="text1" w:themeTint="F2"/>
          <w:sz w:val="24"/>
          <w:szCs w:val="24"/>
        </w:rPr>
        <w:t>含</w:t>
      </w:r>
      <w:r w:rsidRPr="00A1019D">
        <w:rPr>
          <w:rFonts w:ascii="仿宋" w:eastAsia="宋体" w:hAnsi="仿宋" w:cs="仿宋"/>
          <w:color w:val="0D0D0D" w:themeColor="text1" w:themeTint="F2"/>
          <w:sz w:val="24"/>
          <w:szCs w:val="24"/>
        </w:rPr>
        <w:t>10%</w:t>
      </w:r>
      <w:r w:rsidRPr="00A1019D">
        <w:rPr>
          <w:rFonts w:ascii="仿宋" w:eastAsia="宋体" w:hAnsi="仿宋" w:cs="仿宋"/>
          <w:color w:val="0D0D0D" w:themeColor="text1" w:themeTint="F2"/>
          <w:sz w:val="24"/>
          <w:szCs w:val="24"/>
        </w:rPr>
        <w:t>）时，超出</w:t>
      </w:r>
      <w:r w:rsidRPr="00A1019D">
        <w:rPr>
          <w:rFonts w:ascii="仿宋" w:eastAsia="宋体" w:hAnsi="仿宋" w:cs="仿宋"/>
          <w:color w:val="0D0D0D" w:themeColor="text1" w:themeTint="F2"/>
          <w:sz w:val="24"/>
          <w:szCs w:val="24"/>
        </w:rPr>
        <w:t>10%</w:t>
      </w:r>
      <w:r w:rsidRPr="00A1019D">
        <w:rPr>
          <w:rFonts w:ascii="仿宋" w:eastAsia="宋体" w:hAnsi="仿宋" w:cs="仿宋"/>
          <w:color w:val="0D0D0D" w:themeColor="text1" w:themeTint="F2"/>
          <w:sz w:val="24"/>
          <w:szCs w:val="24"/>
        </w:rPr>
        <w:t>以上的部分予以调整；</w:t>
      </w:r>
    </w:p>
    <w:p w14:paraId="79C50106"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③发生甩项事件时，单价措施项目费按实际需要减少的工程量予以扣减；总价措施项目</w:t>
      </w:r>
      <w:proofErr w:type="gramStart"/>
      <w:r w:rsidRPr="00A1019D">
        <w:rPr>
          <w:rFonts w:ascii="仿宋" w:eastAsia="宋体" w:hAnsi="仿宋" w:cs="仿宋" w:hint="eastAsia"/>
          <w:color w:val="0D0D0D" w:themeColor="text1" w:themeTint="F2"/>
          <w:sz w:val="24"/>
          <w:szCs w:val="24"/>
        </w:rPr>
        <w:t>费按照</w:t>
      </w:r>
      <w:proofErr w:type="gramEnd"/>
      <w:r w:rsidRPr="00A1019D">
        <w:rPr>
          <w:rFonts w:ascii="仿宋" w:eastAsia="宋体" w:hAnsi="仿宋" w:cs="仿宋" w:hint="eastAsia"/>
          <w:color w:val="0D0D0D" w:themeColor="text1" w:themeTint="F2"/>
          <w:sz w:val="24"/>
          <w:szCs w:val="24"/>
        </w:rPr>
        <w:t>甩项部分分部分项工程费占合同清单中分部分项工程费的比例予以扣减（扣减的总价措施项目费</w:t>
      </w:r>
      <w:r w:rsidRPr="00A1019D">
        <w:rPr>
          <w:rFonts w:ascii="仿宋" w:eastAsia="宋体" w:hAnsi="仿宋" w:cs="仿宋"/>
          <w:color w:val="0D0D0D" w:themeColor="text1" w:themeTint="F2"/>
          <w:sz w:val="24"/>
          <w:szCs w:val="24"/>
        </w:rPr>
        <w:t>=</w:t>
      </w:r>
      <w:r w:rsidRPr="00A1019D">
        <w:rPr>
          <w:rFonts w:ascii="仿宋" w:eastAsia="宋体" w:hAnsi="仿宋" w:cs="仿宋"/>
          <w:color w:val="0D0D0D" w:themeColor="text1" w:themeTint="F2"/>
          <w:sz w:val="24"/>
          <w:szCs w:val="24"/>
        </w:rPr>
        <w:t>合同清单中总价措施项目费总和</w:t>
      </w:r>
      <w:r w:rsidRPr="00A1019D">
        <w:rPr>
          <w:rFonts w:ascii="仿宋" w:eastAsia="宋体" w:hAnsi="仿宋" w:cs="仿宋"/>
          <w:color w:val="0D0D0D" w:themeColor="text1" w:themeTint="F2"/>
          <w:sz w:val="24"/>
          <w:szCs w:val="24"/>
        </w:rPr>
        <w:t>×</w:t>
      </w:r>
      <w:r w:rsidRPr="00A1019D">
        <w:rPr>
          <w:rFonts w:ascii="仿宋" w:eastAsia="宋体" w:hAnsi="仿宋" w:cs="仿宋"/>
          <w:color w:val="0D0D0D" w:themeColor="text1" w:themeTint="F2"/>
          <w:sz w:val="24"/>
          <w:szCs w:val="24"/>
        </w:rPr>
        <w:t>甩项部分分部分项工程费</w:t>
      </w:r>
      <w:r w:rsidRPr="00A1019D">
        <w:rPr>
          <w:rFonts w:ascii="仿宋" w:eastAsia="宋体" w:hAnsi="仿宋" w:cs="仿宋"/>
          <w:color w:val="0D0D0D" w:themeColor="text1" w:themeTint="F2"/>
          <w:sz w:val="24"/>
          <w:szCs w:val="24"/>
        </w:rPr>
        <w:t>/</w:t>
      </w:r>
      <w:r w:rsidRPr="00A1019D">
        <w:rPr>
          <w:rFonts w:ascii="仿宋" w:eastAsia="宋体" w:hAnsi="仿宋" w:cs="仿宋"/>
          <w:color w:val="0D0D0D" w:themeColor="text1" w:themeTint="F2"/>
          <w:sz w:val="24"/>
          <w:szCs w:val="24"/>
        </w:rPr>
        <w:t>合同清单中分部分项工程费总和）。</w:t>
      </w:r>
    </w:p>
    <w:p w14:paraId="15C52FC1"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④措施项目费调整前由承包人将拟实施的方案（须详细说明与原方案措施项目相比的变化情况）提交发包人确认。</w:t>
      </w:r>
    </w:p>
    <w:p w14:paraId="48C5BA3B"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color w:val="0D0D0D" w:themeColor="text1" w:themeTint="F2"/>
          <w:kern w:val="0"/>
          <w:sz w:val="24"/>
          <w:szCs w:val="24"/>
        </w:rPr>
        <w:t>4</w:t>
      </w:r>
      <w:r w:rsidRPr="00A1019D">
        <w:rPr>
          <w:rFonts w:ascii="仿宋" w:eastAsia="宋体" w:hAnsi="仿宋" w:cs="仿宋"/>
          <w:color w:val="0D0D0D" w:themeColor="text1" w:themeTint="F2"/>
          <w:kern w:val="0"/>
          <w:sz w:val="24"/>
          <w:szCs w:val="24"/>
        </w:rPr>
        <w:t>）本合同其他条款另有约定的，从其约定。</w:t>
      </w:r>
    </w:p>
    <w:p w14:paraId="64864F56"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color w:val="0D0D0D" w:themeColor="text1" w:themeTint="F2"/>
          <w:kern w:val="0"/>
          <w:sz w:val="24"/>
          <w:szCs w:val="24"/>
        </w:rPr>
        <w:t>5</w:t>
      </w:r>
      <w:r w:rsidRPr="00A1019D">
        <w:rPr>
          <w:rFonts w:ascii="仿宋" w:eastAsia="宋体" w:hAnsi="仿宋" w:cs="仿宋"/>
          <w:color w:val="0D0D0D" w:themeColor="text1" w:themeTint="F2"/>
          <w:kern w:val="0"/>
          <w:sz w:val="24"/>
          <w:szCs w:val="24"/>
        </w:rPr>
        <w:t>）最终以</w:t>
      </w:r>
      <w:r w:rsidRPr="00A1019D">
        <w:rPr>
          <w:rFonts w:ascii="仿宋" w:eastAsia="宋体" w:hAnsi="仿宋" w:cs="仿宋" w:hint="eastAsia"/>
          <w:color w:val="0D0D0D" w:themeColor="text1" w:themeTint="F2"/>
          <w:kern w:val="0"/>
          <w:sz w:val="24"/>
          <w:szCs w:val="24"/>
        </w:rPr>
        <w:t>有审核权限部门审定的金额为准。</w:t>
      </w:r>
    </w:p>
    <w:p w14:paraId="0F9E7149" w14:textId="77777777" w:rsidR="00B741CD" w:rsidRPr="00A1019D" w:rsidRDefault="00606632">
      <w:pPr>
        <w:pStyle w:val="3"/>
        <w:ind w:firstLine="118"/>
        <w:rPr>
          <w:rFonts w:ascii="仿宋" w:eastAsia="宋体" w:hAnsi="仿宋" w:cs="仿宋"/>
          <w:bCs w:val="0"/>
          <w:color w:val="0D0D0D" w:themeColor="text1" w:themeTint="F2"/>
          <w:szCs w:val="24"/>
        </w:rPr>
      </w:pPr>
      <w:bookmarkStart w:id="1884" w:name="_Toc667"/>
      <w:r w:rsidRPr="00A1019D">
        <w:rPr>
          <w:rFonts w:ascii="宋体" w:eastAsia="宋体" w:cs="宋体"/>
          <w:bCs w:val="0"/>
          <w:color w:val="0D0D0D" w:themeColor="text1" w:themeTint="F2"/>
          <w:szCs w:val="24"/>
        </w:rPr>
        <w:lastRenderedPageBreak/>
        <w:t xml:space="preserve">   </w:t>
      </w:r>
      <w:bookmarkStart w:id="1885" w:name="_Toc149594826"/>
      <w:r w:rsidRPr="00A1019D">
        <w:rPr>
          <w:rFonts w:ascii="仿宋" w:eastAsia="宋体" w:hAnsi="仿宋" w:cs="仿宋" w:hint="eastAsia"/>
          <w:bCs w:val="0"/>
          <w:color w:val="0D0D0D" w:themeColor="text1" w:themeTint="F2"/>
          <w:szCs w:val="24"/>
        </w:rPr>
        <w:t xml:space="preserve">15.4 </w:t>
      </w:r>
      <w:r w:rsidRPr="00A1019D">
        <w:rPr>
          <w:rFonts w:ascii="仿宋" w:eastAsia="宋体" w:hAnsi="仿宋" w:cs="仿宋" w:hint="eastAsia"/>
          <w:bCs w:val="0"/>
          <w:color w:val="0D0D0D" w:themeColor="text1" w:themeTint="F2"/>
          <w:szCs w:val="24"/>
        </w:rPr>
        <w:t>暂列金额</w:t>
      </w:r>
      <w:bookmarkEnd w:id="1884"/>
      <w:bookmarkEnd w:id="1885"/>
    </w:p>
    <w:p w14:paraId="4C6CA53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双方一致同意通用合同条款第</w:t>
      </w:r>
      <w:r w:rsidRPr="00A1019D">
        <w:rPr>
          <w:rFonts w:ascii="仿宋" w:eastAsia="宋体" w:hAnsi="仿宋" w:cs="仿宋" w:hint="eastAsia"/>
          <w:color w:val="0D0D0D" w:themeColor="text1" w:themeTint="F2"/>
          <w:kern w:val="0"/>
          <w:sz w:val="24"/>
          <w:szCs w:val="24"/>
        </w:rPr>
        <w:t>15.4</w:t>
      </w:r>
      <w:r w:rsidRPr="00A1019D">
        <w:rPr>
          <w:rFonts w:ascii="仿宋" w:eastAsia="宋体" w:hAnsi="仿宋" w:cs="仿宋" w:hint="eastAsia"/>
          <w:color w:val="0D0D0D" w:themeColor="text1" w:themeTint="F2"/>
          <w:kern w:val="0"/>
          <w:sz w:val="24"/>
          <w:szCs w:val="24"/>
        </w:rPr>
        <w:t>款内容不适用于本项目，删除本款通用合同条款内容。</w:t>
      </w:r>
    </w:p>
    <w:p w14:paraId="7F0BAC9C" w14:textId="77777777" w:rsidR="00B741CD" w:rsidRPr="00A1019D" w:rsidRDefault="00606632">
      <w:pPr>
        <w:pStyle w:val="3"/>
        <w:ind w:firstLine="118"/>
        <w:rPr>
          <w:rFonts w:ascii="仿宋" w:eastAsia="宋体" w:hAnsi="仿宋" w:cs="仿宋"/>
          <w:bCs w:val="0"/>
          <w:color w:val="0D0D0D" w:themeColor="text1" w:themeTint="F2"/>
          <w:szCs w:val="24"/>
        </w:rPr>
      </w:pPr>
      <w:bookmarkStart w:id="1886" w:name="_Toc25023"/>
      <w:r w:rsidRPr="00A1019D">
        <w:rPr>
          <w:rFonts w:ascii="宋体" w:eastAsia="宋体" w:cs="宋体"/>
          <w:bCs w:val="0"/>
          <w:color w:val="0D0D0D" w:themeColor="text1" w:themeTint="F2"/>
          <w:szCs w:val="24"/>
        </w:rPr>
        <w:t xml:space="preserve">   </w:t>
      </w:r>
      <w:bookmarkStart w:id="1887" w:name="_Toc149594827"/>
      <w:r w:rsidRPr="00A1019D">
        <w:rPr>
          <w:rFonts w:ascii="仿宋" w:eastAsia="宋体" w:hAnsi="仿宋" w:cs="仿宋" w:hint="eastAsia"/>
          <w:bCs w:val="0"/>
          <w:color w:val="0D0D0D" w:themeColor="text1" w:themeTint="F2"/>
          <w:szCs w:val="24"/>
        </w:rPr>
        <w:t xml:space="preserve">15.5 </w:t>
      </w:r>
      <w:r w:rsidRPr="00A1019D">
        <w:rPr>
          <w:rFonts w:ascii="仿宋" w:eastAsia="宋体" w:hAnsi="仿宋" w:cs="仿宋" w:hint="eastAsia"/>
          <w:bCs w:val="0"/>
          <w:color w:val="0D0D0D" w:themeColor="text1" w:themeTint="F2"/>
          <w:szCs w:val="24"/>
        </w:rPr>
        <w:t>计日工（</w:t>
      </w:r>
      <w:r w:rsidRPr="00A1019D">
        <w:rPr>
          <w:rFonts w:ascii="仿宋" w:eastAsia="宋体" w:hAnsi="仿宋" w:cs="仿宋" w:hint="eastAsia"/>
          <w:bCs w:val="0"/>
          <w:color w:val="0D0D0D" w:themeColor="text1" w:themeTint="F2"/>
          <w:szCs w:val="24"/>
        </w:rPr>
        <w:t>A</w:t>
      </w:r>
      <w:r w:rsidRPr="00A1019D">
        <w:rPr>
          <w:rFonts w:ascii="仿宋" w:eastAsia="宋体" w:hAnsi="仿宋" w:cs="仿宋" w:hint="eastAsia"/>
          <w:bCs w:val="0"/>
          <w:color w:val="0D0D0D" w:themeColor="text1" w:themeTint="F2"/>
          <w:szCs w:val="24"/>
        </w:rPr>
        <w:t>）</w:t>
      </w:r>
      <w:bookmarkEnd w:id="1886"/>
      <w:bookmarkEnd w:id="1887"/>
    </w:p>
    <w:p w14:paraId="7DE9D74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双方一致同意通用合同条款第</w:t>
      </w:r>
      <w:r w:rsidRPr="00A1019D">
        <w:rPr>
          <w:rFonts w:ascii="仿宋" w:eastAsia="宋体" w:hAnsi="仿宋" w:cs="仿宋" w:hint="eastAsia"/>
          <w:color w:val="0D0D0D" w:themeColor="text1" w:themeTint="F2"/>
          <w:kern w:val="0"/>
          <w:sz w:val="24"/>
          <w:szCs w:val="24"/>
        </w:rPr>
        <w:t>15.5</w:t>
      </w:r>
      <w:r w:rsidRPr="00A1019D">
        <w:rPr>
          <w:rFonts w:ascii="仿宋" w:eastAsia="宋体" w:hAnsi="仿宋" w:cs="仿宋" w:hint="eastAsia"/>
          <w:color w:val="0D0D0D" w:themeColor="text1" w:themeTint="F2"/>
          <w:kern w:val="0"/>
          <w:sz w:val="24"/>
          <w:szCs w:val="24"/>
        </w:rPr>
        <w:t>款内容不适用于本项目，删除本款通用合同条款内容。</w:t>
      </w:r>
    </w:p>
    <w:p w14:paraId="0EF3B8C0" w14:textId="77777777" w:rsidR="00B741CD" w:rsidRPr="00A1019D" w:rsidRDefault="00606632">
      <w:pPr>
        <w:pStyle w:val="3"/>
        <w:ind w:firstLine="118"/>
        <w:rPr>
          <w:rFonts w:ascii="仿宋" w:eastAsia="宋体" w:hAnsi="仿宋" w:cs="仿宋"/>
          <w:bCs w:val="0"/>
          <w:color w:val="0D0D0D" w:themeColor="text1" w:themeTint="F2"/>
          <w:szCs w:val="24"/>
        </w:rPr>
      </w:pPr>
      <w:bookmarkStart w:id="1888" w:name="_Toc11854"/>
      <w:r w:rsidRPr="00A1019D">
        <w:rPr>
          <w:rFonts w:ascii="宋体" w:eastAsia="宋体" w:cs="宋体"/>
          <w:bCs w:val="0"/>
          <w:color w:val="0D0D0D" w:themeColor="text1" w:themeTint="F2"/>
          <w:szCs w:val="24"/>
        </w:rPr>
        <w:t xml:space="preserve">   </w:t>
      </w:r>
      <w:bookmarkStart w:id="1889" w:name="_Toc149594828"/>
      <w:r w:rsidRPr="00A1019D">
        <w:rPr>
          <w:rFonts w:ascii="仿宋" w:eastAsia="宋体" w:hAnsi="仿宋" w:cs="仿宋" w:hint="eastAsia"/>
          <w:bCs w:val="0"/>
          <w:color w:val="0D0D0D" w:themeColor="text1" w:themeTint="F2"/>
          <w:szCs w:val="24"/>
        </w:rPr>
        <w:t xml:space="preserve">15.6 </w:t>
      </w:r>
      <w:r w:rsidRPr="00A1019D">
        <w:rPr>
          <w:rFonts w:ascii="仿宋" w:eastAsia="宋体" w:hAnsi="仿宋" w:cs="仿宋" w:hint="eastAsia"/>
          <w:bCs w:val="0"/>
          <w:color w:val="0D0D0D" w:themeColor="text1" w:themeTint="F2"/>
          <w:szCs w:val="24"/>
        </w:rPr>
        <w:t>暂估价（</w:t>
      </w:r>
      <w:r w:rsidRPr="00A1019D">
        <w:rPr>
          <w:rFonts w:ascii="仿宋" w:eastAsia="宋体" w:hAnsi="仿宋" w:cs="仿宋" w:hint="eastAsia"/>
          <w:bCs w:val="0"/>
          <w:color w:val="0D0D0D" w:themeColor="text1" w:themeTint="F2"/>
          <w:szCs w:val="24"/>
        </w:rPr>
        <w:t>B</w:t>
      </w:r>
      <w:r w:rsidRPr="00A1019D">
        <w:rPr>
          <w:rFonts w:ascii="仿宋" w:eastAsia="宋体" w:hAnsi="仿宋" w:cs="仿宋" w:hint="eastAsia"/>
          <w:bCs w:val="0"/>
          <w:color w:val="0D0D0D" w:themeColor="text1" w:themeTint="F2"/>
          <w:szCs w:val="24"/>
        </w:rPr>
        <w:t>）</w:t>
      </w:r>
      <w:bookmarkEnd w:id="1888"/>
      <w:bookmarkEnd w:id="1889"/>
    </w:p>
    <w:p w14:paraId="37035306"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双方一致同意通用合同条款第</w:t>
      </w:r>
      <w:r w:rsidRPr="00A1019D">
        <w:rPr>
          <w:rFonts w:ascii="仿宋" w:eastAsia="宋体" w:hAnsi="仿宋" w:cs="仿宋" w:hint="eastAsia"/>
          <w:color w:val="0D0D0D" w:themeColor="text1" w:themeTint="F2"/>
          <w:kern w:val="0"/>
          <w:sz w:val="24"/>
          <w:szCs w:val="24"/>
        </w:rPr>
        <w:t>15.6</w:t>
      </w:r>
      <w:r w:rsidRPr="00A1019D">
        <w:rPr>
          <w:rFonts w:ascii="仿宋" w:eastAsia="宋体" w:hAnsi="仿宋" w:cs="仿宋" w:hint="eastAsia"/>
          <w:color w:val="0D0D0D" w:themeColor="text1" w:themeTint="F2"/>
          <w:kern w:val="0"/>
          <w:sz w:val="24"/>
          <w:szCs w:val="24"/>
        </w:rPr>
        <w:t>款内容不适用于本项目，删除本款通用合同条款内容。</w:t>
      </w:r>
    </w:p>
    <w:p w14:paraId="1594ECA4" w14:textId="77777777" w:rsidR="00B741CD" w:rsidRPr="00A1019D" w:rsidRDefault="00606632">
      <w:pPr>
        <w:pStyle w:val="3"/>
        <w:ind w:firstLine="118"/>
        <w:rPr>
          <w:rFonts w:ascii="仿宋" w:eastAsia="宋体" w:hAnsi="仿宋" w:cs="仿宋"/>
          <w:bCs w:val="0"/>
          <w:color w:val="0D0D0D" w:themeColor="text1" w:themeTint="F2"/>
          <w:szCs w:val="24"/>
        </w:rPr>
      </w:pPr>
      <w:bookmarkStart w:id="1890" w:name="_Toc28703"/>
      <w:bookmarkStart w:id="1891" w:name="_Toc149594829"/>
      <w:r w:rsidRPr="00A1019D">
        <w:rPr>
          <w:rFonts w:ascii="仿宋" w:eastAsia="宋体" w:hAnsi="仿宋" w:cs="仿宋" w:hint="eastAsia"/>
          <w:bCs w:val="0"/>
          <w:color w:val="0D0D0D" w:themeColor="text1" w:themeTint="F2"/>
          <w:szCs w:val="24"/>
        </w:rPr>
        <w:t>16</w:t>
      </w:r>
      <w:r w:rsidRPr="00A1019D">
        <w:rPr>
          <w:rFonts w:ascii="仿宋" w:eastAsia="宋体" w:hAnsi="仿宋" w:cs="仿宋" w:hint="eastAsia"/>
          <w:bCs w:val="0"/>
          <w:color w:val="0D0D0D" w:themeColor="text1" w:themeTint="F2"/>
          <w:szCs w:val="24"/>
        </w:rPr>
        <w:t>．价格调整</w:t>
      </w:r>
      <w:bookmarkEnd w:id="1890"/>
      <w:bookmarkEnd w:id="1891"/>
    </w:p>
    <w:p w14:paraId="0D4712CB" w14:textId="77777777" w:rsidR="00B741CD" w:rsidRPr="00A1019D" w:rsidRDefault="00606632">
      <w:pPr>
        <w:pStyle w:val="3"/>
        <w:ind w:firstLine="118"/>
        <w:rPr>
          <w:rFonts w:ascii="仿宋" w:eastAsia="宋体" w:hAnsi="仿宋" w:cs="仿宋"/>
          <w:bCs w:val="0"/>
          <w:color w:val="0D0D0D" w:themeColor="text1" w:themeTint="F2"/>
          <w:szCs w:val="24"/>
        </w:rPr>
      </w:pPr>
      <w:bookmarkStart w:id="1892" w:name="_Toc17371"/>
      <w:r w:rsidRPr="00A1019D">
        <w:rPr>
          <w:rFonts w:ascii="宋体" w:eastAsia="宋体" w:cs="宋体"/>
          <w:bCs w:val="0"/>
          <w:color w:val="0D0D0D" w:themeColor="text1" w:themeTint="F2"/>
          <w:szCs w:val="24"/>
        </w:rPr>
        <w:t xml:space="preserve">   </w:t>
      </w:r>
      <w:bookmarkStart w:id="1893" w:name="_Toc149594830"/>
      <w:r w:rsidRPr="00A1019D">
        <w:rPr>
          <w:rFonts w:ascii="仿宋" w:eastAsia="宋体" w:hAnsi="仿宋" w:cs="仿宋" w:hint="eastAsia"/>
          <w:bCs w:val="0"/>
          <w:color w:val="0D0D0D" w:themeColor="text1" w:themeTint="F2"/>
          <w:szCs w:val="24"/>
        </w:rPr>
        <w:t>16.1</w:t>
      </w:r>
      <w:r w:rsidRPr="00A1019D">
        <w:rPr>
          <w:rFonts w:ascii="仿宋" w:eastAsia="宋体" w:hAnsi="仿宋" w:cs="仿宋"/>
          <w:bCs w:val="0"/>
          <w:color w:val="0D0D0D" w:themeColor="text1" w:themeTint="F2"/>
          <w:szCs w:val="24"/>
        </w:rPr>
        <w:t xml:space="preserve"> </w:t>
      </w:r>
      <w:r w:rsidRPr="00A1019D">
        <w:rPr>
          <w:rFonts w:ascii="仿宋" w:eastAsia="宋体" w:hAnsi="仿宋" w:cs="仿宋" w:hint="eastAsia"/>
          <w:bCs w:val="0"/>
          <w:color w:val="0D0D0D" w:themeColor="text1" w:themeTint="F2"/>
          <w:szCs w:val="24"/>
        </w:rPr>
        <w:t>物价波动引起的调整（</w:t>
      </w:r>
      <w:r w:rsidRPr="00A1019D">
        <w:rPr>
          <w:rFonts w:ascii="仿宋" w:eastAsia="宋体" w:hAnsi="仿宋" w:cs="仿宋" w:hint="eastAsia"/>
          <w:bCs w:val="0"/>
          <w:color w:val="0D0D0D" w:themeColor="text1" w:themeTint="F2"/>
          <w:szCs w:val="24"/>
        </w:rPr>
        <w:t>A</w:t>
      </w:r>
      <w:r w:rsidRPr="00A1019D">
        <w:rPr>
          <w:rFonts w:ascii="仿宋" w:eastAsia="宋体" w:hAnsi="仿宋" w:cs="仿宋" w:hint="eastAsia"/>
          <w:bCs w:val="0"/>
          <w:color w:val="0D0D0D" w:themeColor="text1" w:themeTint="F2"/>
          <w:szCs w:val="24"/>
        </w:rPr>
        <w:t>）</w:t>
      </w:r>
      <w:bookmarkEnd w:id="1892"/>
      <w:bookmarkEnd w:id="1893"/>
    </w:p>
    <w:p w14:paraId="7AA8A69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color w:val="0D0D0D" w:themeColor="text1" w:themeTint="F2"/>
          <w:sz w:val="24"/>
          <w:szCs w:val="24"/>
        </w:rPr>
        <w:t>16.1</w:t>
      </w:r>
      <w:r w:rsidRPr="00A1019D">
        <w:rPr>
          <w:rFonts w:ascii="仿宋" w:eastAsia="宋体" w:hAnsi="仿宋" w:cs="仿宋"/>
          <w:color w:val="0D0D0D" w:themeColor="text1" w:themeTint="F2"/>
          <w:sz w:val="24"/>
          <w:szCs w:val="24"/>
        </w:rPr>
        <w:t>款内容不适用于本项目，本款在专用合同条款另行约定如下：</w:t>
      </w:r>
    </w:p>
    <w:p w14:paraId="330C25E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1</w:t>
      </w:r>
      <w:r w:rsidRPr="00A1019D">
        <w:rPr>
          <w:rFonts w:ascii="仿宋" w:eastAsia="宋体" w:hAnsi="仿宋" w:cs="仿宋"/>
          <w:color w:val="0D0D0D" w:themeColor="text1" w:themeTint="F2"/>
          <w:sz w:val="24"/>
          <w:szCs w:val="24"/>
        </w:rPr>
        <w:t>）专用合同条款第</w:t>
      </w:r>
      <w:r w:rsidRPr="00A1019D">
        <w:rPr>
          <w:rFonts w:ascii="仿宋" w:eastAsia="宋体" w:hAnsi="仿宋" w:cs="仿宋"/>
          <w:color w:val="0D0D0D" w:themeColor="text1" w:themeTint="F2"/>
          <w:sz w:val="24"/>
          <w:szCs w:val="24"/>
        </w:rPr>
        <w:t>11.4</w:t>
      </w:r>
      <w:r w:rsidRPr="00A1019D">
        <w:rPr>
          <w:rFonts w:ascii="仿宋" w:eastAsia="宋体" w:hAnsi="仿宋" w:cs="仿宋"/>
          <w:color w:val="0D0D0D" w:themeColor="text1" w:themeTint="F2"/>
          <w:sz w:val="24"/>
          <w:szCs w:val="24"/>
        </w:rPr>
        <w:t>条情形导致的工期延误不纳入价格调整计算工期内。</w:t>
      </w:r>
    </w:p>
    <w:p w14:paraId="7417058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2</w:t>
      </w:r>
      <w:r w:rsidRPr="00A1019D">
        <w:rPr>
          <w:rFonts w:ascii="仿宋" w:eastAsia="宋体" w:hAnsi="仿宋" w:cs="仿宋"/>
          <w:color w:val="0D0D0D" w:themeColor="text1" w:themeTint="F2"/>
          <w:sz w:val="24"/>
          <w:szCs w:val="24"/>
        </w:rPr>
        <w:t>）合同施工工期少于</w:t>
      </w:r>
      <w:r w:rsidRPr="00A1019D">
        <w:rPr>
          <w:rFonts w:ascii="仿宋" w:eastAsia="宋体" w:hAnsi="仿宋" w:cs="仿宋"/>
          <w:color w:val="0D0D0D" w:themeColor="text1" w:themeTint="F2"/>
          <w:sz w:val="24"/>
          <w:szCs w:val="24"/>
        </w:rPr>
        <w:t>365</w:t>
      </w:r>
      <w:r w:rsidRPr="00A1019D">
        <w:rPr>
          <w:rFonts w:ascii="仿宋" w:eastAsia="宋体" w:hAnsi="仿宋" w:cs="仿宋"/>
          <w:color w:val="0D0D0D" w:themeColor="text1" w:themeTint="F2"/>
          <w:sz w:val="24"/>
          <w:szCs w:val="24"/>
        </w:rPr>
        <w:t>天，且经发包人批准工程延期</w:t>
      </w:r>
      <w:r w:rsidRPr="00A1019D">
        <w:rPr>
          <w:rFonts w:ascii="仿宋" w:eastAsia="宋体" w:hAnsi="仿宋" w:cs="仿宋"/>
          <w:color w:val="0D0D0D" w:themeColor="text1" w:themeTint="F2"/>
          <w:sz w:val="24"/>
          <w:szCs w:val="24"/>
        </w:rPr>
        <w:t>(</w:t>
      </w:r>
      <w:r w:rsidRPr="00A1019D">
        <w:rPr>
          <w:rFonts w:ascii="仿宋" w:eastAsia="宋体" w:hAnsi="仿宋" w:cs="仿宋"/>
          <w:color w:val="0D0D0D" w:themeColor="text1" w:themeTint="F2"/>
          <w:sz w:val="24"/>
          <w:szCs w:val="24"/>
        </w:rPr>
        <w:t>若有</w:t>
      </w:r>
      <w:r w:rsidRPr="00A1019D">
        <w:rPr>
          <w:rFonts w:ascii="仿宋" w:eastAsia="宋体" w:hAnsi="仿宋" w:cs="仿宋"/>
          <w:color w:val="0D0D0D" w:themeColor="text1" w:themeTint="F2"/>
          <w:sz w:val="24"/>
          <w:szCs w:val="24"/>
        </w:rPr>
        <w:t>)</w:t>
      </w:r>
      <w:r w:rsidRPr="00A1019D">
        <w:rPr>
          <w:rFonts w:ascii="仿宋" w:eastAsia="宋体" w:hAnsi="仿宋" w:cs="仿宋"/>
          <w:color w:val="0D0D0D" w:themeColor="text1" w:themeTint="F2"/>
          <w:sz w:val="24"/>
          <w:szCs w:val="24"/>
        </w:rPr>
        <w:t>后实际施工工期仍然少于</w:t>
      </w:r>
      <w:r w:rsidRPr="00A1019D">
        <w:rPr>
          <w:rFonts w:ascii="仿宋" w:eastAsia="宋体" w:hAnsi="仿宋" w:cs="仿宋"/>
          <w:color w:val="0D0D0D" w:themeColor="text1" w:themeTint="F2"/>
          <w:sz w:val="24"/>
          <w:szCs w:val="24"/>
        </w:rPr>
        <w:t>365</w:t>
      </w:r>
      <w:r w:rsidRPr="00A1019D">
        <w:rPr>
          <w:rFonts w:ascii="仿宋" w:eastAsia="宋体" w:hAnsi="仿宋" w:cs="仿宋"/>
          <w:color w:val="0D0D0D" w:themeColor="text1" w:themeTint="F2"/>
          <w:sz w:val="24"/>
          <w:szCs w:val="24"/>
        </w:rPr>
        <w:t>天的，不考虑调增</w:t>
      </w:r>
      <w:r w:rsidRPr="00A1019D">
        <w:rPr>
          <w:rFonts w:ascii="仿宋" w:eastAsia="宋体" w:hAnsi="仿宋" w:cs="仿宋"/>
          <w:color w:val="0D0D0D" w:themeColor="text1" w:themeTint="F2"/>
          <w:sz w:val="24"/>
          <w:szCs w:val="24"/>
        </w:rPr>
        <w:t>(</w:t>
      </w:r>
      <w:r w:rsidRPr="00A1019D">
        <w:rPr>
          <w:rFonts w:ascii="仿宋" w:eastAsia="宋体" w:hAnsi="仿宋" w:cs="仿宋"/>
          <w:color w:val="0D0D0D" w:themeColor="text1" w:themeTint="F2"/>
          <w:sz w:val="24"/>
          <w:szCs w:val="24"/>
        </w:rPr>
        <w:t>减</w:t>
      </w:r>
      <w:r w:rsidRPr="00A1019D">
        <w:rPr>
          <w:rFonts w:ascii="仿宋" w:eastAsia="宋体" w:hAnsi="仿宋" w:cs="仿宋"/>
          <w:color w:val="0D0D0D" w:themeColor="text1" w:themeTint="F2"/>
          <w:sz w:val="24"/>
          <w:szCs w:val="24"/>
        </w:rPr>
        <w:t>)</w:t>
      </w:r>
      <w:r w:rsidRPr="00A1019D">
        <w:rPr>
          <w:rFonts w:ascii="仿宋" w:eastAsia="宋体" w:hAnsi="仿宋" w:cs="仿宋"/>
          <w:color w:val="0D0D0D" w:themeColor="text1" w:themeTint="F2"/>
          <w:sz w:val="24"/>
          <w:szCs w:val="24"/>
        </w:rPr>
        <w:t>价结算。</w:t>
      </w:r>
    </w:p>
    <w:p w14:paraId="323BFA7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3</w:t>
      </w:r>
      <w:r w:rsidRPr="00A1019D">
        <w:rPr>
          <w:rFonts w:ascii="仿宋" w:eastAsia="宋体" w:hAnsi="仿宋" w:cs="仿宋"/>
          <w:color w:val="0D0D0D" w:themeColor="text1" w:themeTint="F2"/>
          <w:sz w:val="24"/>
          <w:szCs w:val="24"/>
        </w:rPr>
        <w:t>）合同施工工期超过</w:t>
      </w:r>
      <w:r w:rsidRPr="00A1019D">
        <w:rPr>
          <w:rFonts w:ascii="仿宋" w:eastAsia="宋体" w:hAnsi="仿宋" w:cs="仿宋"/>
          <w:color w:val="0D0D0D" w:themeColor="text1" w:themeTint="F2"/>
          <w:sz w:val="24"/>
          <w:szCs w:val="24"/>
        </w:rPr>
        <w:t>365</w:t>
      </w:r>
      <w:r w:rsidRPr="00A1019D">
        <w:rPr>
          <w:rFonts w:ascii="仿宋" w:eastAsia="宋体" w:hAnsi="仿宋" w:cs="仿宋"/>
          <w:color w:val="0D0D0D" w:themeColor="text1" w:themeTint="F2"/>
          <w:sz w:val="24"/>
          <w:szCs w:val="24"/>
        </w:rPr>
        <w:t>天（含本数），按下述内容和方法调整材料价格；合同施工工期少于</w:t>
      </w:r>
      <w:r w:rsidRPr="00A1019D">
        <w:rPr>
          <w:rFonts w:ascii="仿宋" w:eastAsia="宋体" w:hAnsi="仿宋" w:cs="仿宋"/>
          <w:color w:val="0D0D0D" w:themeColor="text1" w:themeTint="F2"/>
          <w:sz w:val="24"/>
          <w:szCs w:val="24"/>
        </w:rPr>
        <w:t>365</w:t>
      </w:r>
      <w:r w:rsidRPr="00A1019D">
        <w:rPr>
          <w:rFonts w:ascii="仿宋" w:eastAsia="宋体" w:hAnsi="仿宋" w:cs="仿宋"/>
          <w:color w:val="0D0D0D" w:themeColor="text1" w:themeTint="F2"/>
          <w:sz w:val="24"/>
          <w:szCs w:val="24"/>
        </w:rPr>
        <w:t>天但经发包人批准工程延长后实际施工工期超过</w:t>
      </w:r>
      <w:r w:rsidRPr="00A1019D">
        <w:rPr>
          <w:rFonts w:ascii="仿宋" w:eastAsia="宋体" w:hAnsi="仿宋" w:cs="仿宋"/>
          <w:color w:val="0D0D0D" w:themeColor="text1" w:themeTint="F2"/>
          <w:sz w:val="24"/>
          <w:szCs w:val="24"/>
        </w:rPr>
        <w:t>365</w:t>
      </w:r>
      <w:r w:rsidRPr="00A1019D">
        <w:rPr>
          <w:rFonts w:ascii="仿宋" w:eastAsia="宋体" w:hAnsi="仿宋" w:cs="仿宋"/>
          <w:color w:val="0D0D0D" w:themeColor="text1" w:themeTint="F2"/>
          <w:sz w:val="24"/>
          <w:szCs w:val="24"/>
        </w:rPr>
        <w:t>天的，只调整施工工期</w:t>
      </w:r>
      <w:r w:rsidRPr="00A1019D">
        <w:rPr>
          <w:rFonts w:ascii="仿宋" w:eastAsia="宋体" w:hAnsi="仿宋" w:cs="仿宋"/>
          <w:color w:val="0D0D0D" w:themeColor="text1" w:themeTint="F2"/>
          <w:sz w:val="24"/>
          <w:szCs w:val="24"/>
        </w:rPr>
        <w:t>365</w:t>
      </w:r>
      <w:r w:rsidRPr="00A1019D">
        <w:rPr>
          <w:rFonts w:ascii="仿宋" w:eastAsia="宋体" w:hAnsi="仿宋" w:cs="仿宋"/>
          <w:color w:val="0D0D0D" w:themeColor="text1" w:themeTint="F2"/>
          <w:sz w:val="24"/>
          <w:szCs w:val="24"/>
        </w:rPr>
        <w:t>天后的未施工工程的材料价格，具体按下述内容和方法调整：</w:t>
      </w:r>
    </w:p>
    <w:p w14:paraId="42055D5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color w:val="0D0D0D" w:themeColor="text1" w:themeTint="F2"/>
          <w:sz w:val="24"/>
          <w:szCs w:val="24"/>
        </w:rPr>
        <w:t>1</w:t>
      </w:r>
      <w:r w:rsidRPr="00A1019D">
        <w:rPr>
          <w:rFonts w:ascii="仿宋" w:eastAsia="宋体" w:hAnsi="仿宋" w:cs="仿宋"/>
          <w:color w:val="0D0D0D" w:themeColor="text1" w:themeTint="F2"/>
          <w:sz w:val="24"/>
          <w:szCs w:val="24"/>
        </w:rPr>
        <w:t>）工程材料（用于工程实体的钢材、混凝土、沥青混凝土、砂、石屑、碎石、房建类项目中铜芯电缆（电线））价格调整：当上述材料上涨幅度超过基准日期价格的</w:t>
      </w:r>
      <w:r w:rsidRPr="00A1019D">
        <w:rPr>
          <w:rFonts w:ascii="仿宋" w:eastAsia="宋体" w:hAnsi="仿宋" w:cs="仿宋"/>
          <w:color w:val="0D0D0D" w:themeColor="text1" w:themeTint="F2"/>
          <w:sz w:val="24"/>
          <w:szCs w:val="24"/>
        </w:rPr>
        <w:t>10%</w:t>
      </w:r>
      <w:r w:rsidRPr="00A1019D">
        <w:rPr>
          <w:rFonts w:ascii="仿宋" w:eastAsia="宋体" w:hAnsi="仿宋" w:cs="仿宋"/>
          <w:color w:val="0D0D0D" w:themeColor="text1" w:themeTint="F2"/>
          <w:sz w:val="24"/>
          <w:szCs w:val="24"/>
        </w:rPr>
        <w:t>时，由承包人承担涨幅</w:t>
      </w:r>
      <w:r w:rsidRPr="00A1019D">
        <w:rPr>
          <w:rFonts w:ascii="仿宋" w:eastAsia="宋体" w:hAnsi="仿宋" w:cs="仿宋"/>
          <w:color w:val="0D0D0D" w:themeColor="text1" w:themeTint="F2"/>
          <w:sz w:val="24"/>
          <w:szCs w:val="24"/>
        </w:rPr>
        <w:t>10%</w:t>
      </w:r>
      <w:r w:rsidRPr="00A1019D">
        <w:rPr>
          <w:rFonts w:ascii="仿宋" w:eastAsia="宋体" w:hAnsi="仿宋" w:cs="仿宋"/>
          <w:color w:val="0D0D0D" w:themeColor="text1" w:themeTint="F2"/>
          <w:sz w:val="24"/>
          <w:szCs w:val="24"/>
        </w:rPr>
        <w:t>（含</w:t>
      </w:r>
      <w:r w:rsidRPr="00A1019D">
        <w:rPr>
          <w:rFonts w:ascii="仿宋" w:eastAsia="宋体" w:hAnsi="仿宋" w:cs="仿宋"/>
          <w:color w:val="0D0D0D" w:themeColor="text1" w:themeTint="F2"/>
          <w:sz w:val="24"/>
          <w:szCs w:val="24"/>
        </w:rPr>
        <w:t>10%</w:t>
      </w:r>
      <w:r w:rsidRPr="00A1019D">
        <w:rPr>
          <w:rFonts w:ascii="仿宋" w:eastAsia="宋体" w:hAnsi="仿宋" w:cs="仿宋"/>
          <w:color w:val="0D0D0D" w:themeColor="text1" w:themeTint="F2"/>
          <w:sz w:val="24"/>
          <w:szCs w:val="24"/>
        </w:rPr>
        <w:t>）的部分，超出</w:t>
      </w:r>
      <w:r w:rsidRPr="00A1019D">
        <w:rPr>
          <w:rFonts w:ascii="仿宋" w:eastAsia="宋体" w:hAnsi="仿宋" w:cs="仿宋"/>
          <w:color w:val="0D0D0D" w:themeColor="text1" w:themeTint="F2"/>
          <w:sz w:val="24"/>
          <w:szCs w:val="24"/>
        </w:rPr>
        <w:t>10%</w:t>
      </w:r>
      <w:r w:rsidRPr="00A1019D">
        <w:rPr>
          <w:rFonts w:ascii="仿宋" w:eastAsia="宋体" w:hAnsi="仿宋" w:cs="仿宋"/>
          <w:color w:val="0D0D0D" w:themeColor="text1" w:themeTint="F2"/>
          <w:sz w:val="24"/>
          <w:szCs w:val="24"/>
        </w:rPr>
        <w:t>的部分由发包人补偿给承包人；当上述材料价格下落幅度超过</w:t>
      </w:r>
      <w:r w:rsidRPr="00A1019D">
        <w:rPr>
          <w:rFonts w:ascii="仿宋" w:eastAsia="宋体" w:hAnsi="仿宋" w:cs="仿宋"/>
          <w:color w:val="0D0D0D" w:themeColor="text1" w:themeTint="F2"/>
          <w:sz w:val="24"/>
          <w:szCs w:val="24"/>
        </w:rPr>
        <w:t>10%</w:t>
      </w:r>
      <w:r w:rsidRPr="00A1019D">
        <w:rPr>
          <w:rFonts w:ascii="仿宋" w:eastAsia="宋体" w:hAnsi="仿宋" w:cs="仿宋"/>
          <w:color w:val="0D0D0D" w:themeColor="text1" w:themeTint="F2"/>
          <w:sz w:val="24"/>
          <w:szCs w:val="24"/>
        </w:rPr>
        <w:t>（含</w:t>
      </w:r>
      <w:r w:rsidRPr="00A1019D">
        <w:rPr>
          <w:rFonts w:ascii="仿宋" w:eastAsia="宋体" w:hAnsi="仿宋" w:cs="仿宋"/>
          <w:color w:val="0D0D0D" w:themeColor="text1" w:themeTint="F2"/>
          <w:sz w:val="24"/>
          <w:szCs w:val="24"/>
        </w:rPr>
        <w:t>10%</w:t>
      </w:r>
      <w:r w:rsidRPr="00A1019D">
        <w:rPr>
          <w:rFonts w:ascii="仿宋" w:eastAsia="宋体" w:hAnsi="仿宋" w:cs="仿宋"/>
          <w:color w:val="0D0D0D" w:themeColor="text1" w:themeTint="F2"/>
          <w:sz w:val="24"/>
          <w:szCs w:val="24"/>
        </w:rPr>
        <w:t>）时，超出</w:t>
      </w:r>
      <w:r w:rsidRPr="00A1019D">
        <w:rPr>
          <w:rFonts w:ascii="仿宋" w:eastAsia="宋体" w:hAnsi="仿宋" w:cs="仿宋"/>
          <w:color w:val="0D0D0D" w:themeColor="text1" w:themeTint="F2"/>
          <w:sz w:val="24"/>
          <w:szCs w:val="24"/>
        </w:rPr>
        <w:t>10%</w:t>
      </w:r>
      <w:r w:rsidRPr="00A1019D">
        <w:rPr>
          <w:rFonts w:ascii="仿宋" w:eastAsia="宋体" w:hAnsi="仿宋" w:cs="仿宋"/>
          <w:color w:val="0D0D0D" w:themeColor="text1" w:themeTint="F2"/>
          <w:sz w:val="24"/>
          <w:szCs w:val="24"/>
        </w:rPr>
        <w:t>的部分由承包人退还给发包人。</w:t>
      </w:r>
    </w:p>
    <w:p w14:paraId="62DB64F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color w:val="0D0D0D" w:themeColor="text1" w:themeTint="F2"/>
          <w:sz w:val="24"/>
          <w:szCs w:val="24"/>
        </w:rPr>
        <w:t>2</w:t>
      </w:r>
      <w:r w:rsidRPr="00A1019D">
        <w:rPr>
          <w:rFonts w:ascii="仿宋" w:eastAsia="宋体" w:hAnsi="仿宋" w:cs="仿宋"/>
          <w:color w:val="0D0D0D" w:themeColor="text1" w:themeTint="F2"/>
          <w:sz w:val="24"/>
          <w:szCs w:val="24"/>
        </w:rPr>
        <w:t>）只有用于工程实体的钢材（仅限钢筋、钢铰线、钢结构的主要组成材料）、混凝土、沥青混凝土、砂、石屑、碎石、房建类项目中铜芯电缆（电线），且属于广州市造价管理机构发布的价格信息文件中有相应价格的材料才能进行价格调整，价格调整的具体计算方法如下：</w:t>
      </w:r>
    </w:p>
    <w:p w14:paraId="15BE448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A.</w:t>
      </w:r>
      <w:r w:rsidRPr="00A1019D">
        <w:rPr>
          <w:rFonts w:ascii="仿宋" w:eastAsia="宋体" w:hAnsi="仿宋" w:cs="仿宋" w:hint="eastAsia"/>
          <w:color w:val="0D0D0D" w:themeColor="text1" w:themeTint="F2"/>
          <w:sz w:val="24"/>
          <w:szCs w:val="24"/>
        </w:rPr>
        <w:t>调增（减）材料价的计算公式：</w:t>
      </w:r>
    </w:p>
    <w:p w14:paraId="3F58E51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①当</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施＞</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投≥</w:t>
      </w:r>
      <w:r w:rsidRPr="00A1019D">
        <w:rPr>
          <w:rFonts w:ascii="仿宋" w:eastAsia="宋体" w:hAnsi="仿宋" w:cs="仿宋" w:hint="eastAsia"/>
          <w:color w:val="0D0D0D" w:themeColor="text1" w:themeTint="F2"/>
          <w:sz w:val="24"/>
          <w:szCs w:val="24"/>
        </w:rPr>
        <w:t xml:space="preserve"> b</w:t>
      </w:r>
      <w:r w:rsidRPr="00A1019D">
        <w:rPr>
          <w:rFonts w:ascii="仿宋" w:eastAsia="宋体" w:hAnsi="仿宋" w:cs="仿宋" w:hint="eastAsia"/>
          <w:color w:val="0D0D0D" w:themeColor="text1" w:themeTint="F2"/>
          <w:sz w:val="24"/>
          <w:szCs w:val="24"/>
        </w:rPr>
        <w:t>中且</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施</w:t>
      </w:r>
      <w:r w:rsidRPr="00A1019D">
        <w:rPr>
          <w:rFonts w:ascii="仿宋" w:eastAsia="宋体" w:hAnsi="仿宋" w:cs="仿宋" w:hint="eastAsia"/>
          <w:color w:val="0D0D0D" w:themeColor="text1" w:themeTint="F2"/>
          <w:sz w:val="24"/>
          <w:szCs w:val="24"/>
        </w:rPr>
        <w:t>- b</w:t>
      </w:r>
      <w:r w:rsidRPr="00A1019D">
        <w:rPr>
          <w:rFonts w:ascii="仿宋" w:eastAsia="宋体" w:hAnsi="仿宋" w:cs="仿宋" w:hint="eastAsia"/>
          <w:color w:val="0D0D0D" w:themeColor="text1" w:themeTint="F2"/>
          <w:sz w:val="24"/>
          <w:szCs w:val="24"/>
        </w:rPr>
        <w:t>投</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投＞</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％时给予调增材料价：</w:t>
      </w:r>
    </w:p>
    <w:p w14:paraId="50594D3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a = (b</w:t>
      </w:r>
      <w:r w:rsidRPr="00A1019D">
        <w:rPr>
          <w:rFonts w:ascii="仿宋" w:eastAsia="宋体" w:hAnsi="仿宋" w:cs="仿宋" w:hint="eastAsia"/>
          <w:color w:val="0D0D0D" w:themeColor="text1" w:themeTint="F2"/>
          <w:sz w:val="24"/>
          <w:szCs w:val="24"/>
        </w:rPr>
        <w:t>施</w:t>
      </w:r>
      <w:r w:rsidRPr="00A1019D">
        <w:rPr>
          <w:rFonts w:ascii="仿宋" w:eastAsia="宋体" w:hAnsi="仿宋" w:cs="仿宋" w:hint="eastAsia"/>
          <w:color w:val="0D0D0D" w:themeColor="text1" w:themeTint="F2"/>
          <w:sz w:val="24"/>
          <w:szCs w:val="24"/>
        </w:rPr>
        <w:t>- 1.1b</w:t>
      </w:r>
      <w:r w:rsidRPr="00A1019D">
        <w:rPr>
          <w:rFonts w:ascii="仿宋" w:eastAsia="宋体" w:hAnsi="仿宋" w:cs="仿宋" w:hint="eastAsia"/>
          <w:color w:val="0D0D0D" w:themeColor="text1" w:themeTint="F2"/>
          <w:sz w:val="24"/>
          <w:szCs w:val="24"/>
        </w:rPr>
        <w:t>投</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中÷</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投</w:t>
      </w: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c</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税率）</w:t>
      </w:r>
    </w:p>
    <w:p w14:paraId="0CF50B9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②当</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施＞</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中＞</w:t>
      </w:r>
      <w:r w:rsidRPr="00A1019D">
        <w:rPr>
          <w:rFonts w:ascii="仿宋" w:eastAsia="宋体" w:hAnsi="仿宋" w:cs="仿宋" w:hint="eastAsia"/>
          <w:color w:val="0D0D0D" w:themeColor="text1" w:themeTint="F2"/>
          <w:sz w:val="24"/>
          <w:szCs w:val="24"/>
        </w:rPr>
        <w:t>b</w:t>
      </w:r>
      <w:proofErr w:type="gramStart"/>
      <w:r w:rsidRPr="00A1019D">
        <w:rPr>
          <w:rFonts w:ascii="仿宋" w:eastAsia="宋体" w:hAnsi="仿宋" w:cs="仿宋" w:hint="eastAsia"/>
          <w:color w:val="0D0D0D" w:themeColor="text1" w:themeTint="F2"/>
          <w:sz w:val="24"/>
          <w:szCs w:val="24"/>
        </w:rPr>
        <w:t>投且</w:t>
      </w:r>
      <w:r w:rsidRPr="00A1019D">
        <w:rPr>
          <w:rFonts w:ascii="仿宋" w:eastAsia="宋体" w:hAnsi="仿宋" w:cs="仿宋" w:hint="eastAsia"/>
          <w:color w:val="0D0D0D" w:themeColor="text1" w:themeTint="F2"/>
          <w:sz w:val="24"/>
          <w:szCs w:val="24"/>
        </w:rPr>
        <w:t>(</w:t>
      </w:r>
      <w:proofErr w:type="gramEnd"/>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施</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中</w:t>
      </w:r>
      <w:r w:rsidRPr="00A1019D">
        <w:rPr>
          <w:rFonts w:ascii="仿宋" w:eastAsia="宋体" w:hAnsi="仿宋" w:cs="仿宋" w:hint="eastAsia"/>
          <w:color w:val="0D0D0D" w:themeColor="text1" w:themeTint="F2"/>
          <w:sz w:val="24"/>
          <w:szCs w:val="24"/>
        </w:rPr>
        <w:t>)/ b</w:t>
      </w:r>
      <w:r w:rsidRPr="00A1019D">
        <w:rPr>
          <w:rFonts w:ascii="仿宋" w:eastAsia="宋体" w:hAnsi="仿宋" w:cs="仿宋" w:hint="eastAsia"/>
          <w:color w:val="0D0D0D" w:themeColor="text1" w:themeTint="F2"/>
          <w:sz w:val="24"/>
          <w:szCs w:val="24"/>
        </w:rPr>
        <w:t>中＞</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％时给予调增材料价：</w:t>
      </w:r>
    </w:p>
    <w:p w14:paraId="2FCB091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a = (b</w:t>
      </w:r>
      <w:r w:rsidRPr="00A1019D">
        <w:rPr>
          <w:rFonts w:ascii="仿宋" w:eastAsia="宋体" w:hAnsi="仿宋" w:cs="仿宋" w:hint="eastAsia"/>
          <w:color w:val="0D0D0D" w:themeColor="text1" w:themeTint="F2"/>
          <w:sz w:val="24"/>
          <w:szCs w:val="24"/>
        </w:rPr>
        <w:t>施</w:t>
      </w:r>
      <w:r w:rsidRPr="00A1019D">
        <w:rPr>
          <w:rFonts w:ascii="仿宋" w:eastAsia="宋体" w:hAnsi="仿宋" w:cs="仿宋" w:hint="eastAsia"/>
          <w:color w:val="0D0D0D" w:themeColor="text1" w:themeTint="F2"/>
          <w:sz w:val="24"/>
          <w:szCs w:val="24"/>
        </w:rPr>
        <w:t>-1.1b</w:t>
      </w:r>
      <w:r w:rsidRPr="00A1019D">
        <w:rPr>
          <w:rFonts w:ascii="仿宋" w:eastAsia="宋体" w:hAnsi="仿宋" w:cs="仿宋" w:hint="eastAsia"/>
          <w:color w:val="0D0D0D" w:themeColor="text1" w:themeTint="F2"/>
          <w:sz w:val="24"/>
          <w:szCs w:val="24"/>
        </w:rPr>
        <w:t>中</w:t>
      </w: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 xml:space="preserve"> c </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税率）</w:t>
      </w:r>
    </w:p>
    <w:p w14:paraId="1B293BC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③当</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中＞</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施且（</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投－</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施</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投＞</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％且（</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中－</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施</w:t>
      </w: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施＞</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％时给予调减材料价：</w:t>
      </w:r>
    </w:p>
    <w:p w14:paraId="17E8365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a = (b</w:t>
      </w:r>
      <w:r w:rsidRPr="00A1019D">
        <w:rPr>
          <w:rFonts w:ascii="仿宋" w:eastAsia="宋体" w:hAnsi="仿宋" w:cs="仿宋" w:hint="eastAsia"/>
          <w:color w:val="0D0D0D" w:themeColor="text1" w:themeTint="F2"/>
          <w:sz w:val="24"/>
          <w:szCs w:val="24"/>
        </w:rPr>
        <w:t>中</w:t>
      </w:r>
      <w:r w:rsidRPr="00A1019D">
        <w:rPr>
          <w:rFonts w:ascii="仿宋" w:eastAsia="宋体" w:hAnsi="仿宋" w:cs="仿宋" w:hint="eastAsia"/>
          <w:color w:val="0D0D0D" w:themeColor="text1" w:themeTint="F2"/>
          <w:sz w:val="24"/>
          <w:szCs w:val="24"/>
        </w:rPr>
        <w:t>-1.1b</w:t>
      </w:r>
      <w:r w:rsidRPr="00A1019D">
        <w:rPr>
          <w:rFonts w:ascii="仿宋" w:eastAsia="宋体" w:hAnsi="仿宋" w:cs="仿宋" w:hint="eastAsia"/>
          <w:color w:val="0D0D0D" w:themeColor="text1" w:themeTint="F2"/>
          <w:sz w:val="24"/>
          <w:szCs w:val="24"/>
        </w:rPr>
        <w:t>施</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c</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税率）</w:t>
      </w:r>
    </w:p>
    <w:p w14:paraId="427A502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其中：</w:t>
      </w:r>
    </w:p>
    <w:p w14:paraId="69627F4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a: </w:t>
      </w:r>
      <w:r w:rsidRPr="00A1019D">
        <w:rPr>
          <w:rFonts w:ascii="仿宋" w:eastAsia="宋体" w:hAnsi="仿宋" w:cs="仿宋" w:hint="eastAsia"/>
          <w:color w:val="0D0D0D" w:themeColor="text1" w:themeTint="F2"/>
          <w:sz w:val="24"/>
          <w:szCs w:val="24"/>
        </w:rPr>
        <w:t>材料调增、减价值</w:t>
      </w:r>
    </w:p>
    <w:p w14:paraId="02B991B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施</w:t>
      </w: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广州市造价管理机构发布的施工</w:t>
      </w:r>
      <w:proofErr w:type="gramStart"/>
      <w:r w:rsidRPr="00A1019D">
        <w:rPr>
          <w:rFonts w:ascii="仿宋" w:eastAsia="宋体" w:hAnsi="仿宋" w:cs="仿宋" w:hint="eastAsia"/>
          <w:color w:val="0D0D0D" w:themeColor="text1" w:themeTint="F2"/>
          <w:sz w:val="24"/>
          <w:szCs w:val="24"/>
        </w:rPr>
        <w:t>时当年</w:t>
      </w:r>
      <w:proofErr w:type="gramEnd"/>
      <w:r w:rsidRPr="00A1019D">
        <w:rPr>
          <w:rFonts w:ascii="仿宋" w:eastAsia="宋体" w:hAnsi="仿宋" w:cs="仿宋" w:hint="eastAsia"/>
          <w:color w:val="0D0D0D" w:themeColor="text1" w:themeTint="F2"/>
          <w:sz w:val="24"/>
          <w:szCs w:val="24"/>
        </w:rPr>
        <w:t>当月度价格信息（如同</w:t>
      </w:r>
      <w:proofErr w:type="gramStart"/>
      <w:r w:rsidRPr="00A1019D">
        <w:rPr>
          <w:rFonts w:ascii="仿宋" w:eastAsia="宋体" w:hAnsi="仿宋" w:cs="仿宋" w:hint="eastAsia"/>
          <w:color w:val="0D0D0D" w:themeColor="text1" w:themeTint="F2"/>
          <w:sz w:val="24"/>
          <w:szCs w:val="24"/>
        </w:rPr>
        <w:t>一</w:t>
      </w:r>
      <w:proofErr w:type="gramEnd"/>
      <w:r w:rsidRPr="00A1019D">
        <w:rPr>
          <w:rFonts w:ascii="仿宋" w:eastAsia="宋体" w:hAnsi="仿宋" w:cs="仿宋" w:hint="eastAsia"/>
          <w:color w:val="0D0D0D" w:themeColor="text1" w:themeTint="F2"/>
          <w:sz w:val="24"/>
          <w:szCs w:val="24"/>
        </w:rPr>
        <w:t>材料一个月内发布两个或以上的信息价格，则取平均值）。</w:t>
      </w:r>
    </w:p>
    <w:p w14:paraId="2418324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投</w:t>
      </w: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kern w:val="0"/>
          <w:sz w:val="24"/>
          <w:szCs w:val="24"/>
        </w:rPr>
        <w:t>基准日期</w:t>
      </w:r>
      <w:r w:rsidRPr="00A1019D">
        <w:rPr>
          <w:rFonts w:ascii="仿宋" w:eastAsia="宋体" w:hAnsi="仿宋" w:cs="仿宋" w:hint="eastAsia"/>
          <w:color w:val="0D0D0D" w:themeColor="text1" w:themeTint="F2"/>
          <w:sz w:val="24"/>
          <w:szCs w:val="24"/>
        </w:rPr>
        <w:t>广州市造价管理机构发布的最新价格信息文件中的价格。</w:t>
      </w:r>
    </w:p>
    <w:p w14:paraId="4F4CF5D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b</w:t>
      </w:r>
      <w:r w:rsidRPr="00A1019D">
        <w:rPr>
          <w:rFonts w:ascii="仿宋" w:eastAsia="宋体" w:hAnsi="仿宋" w:cs="仿宋" w:hint="eastAsia"/>
          <w:color w:val="0D0D0D" w:themeColor="text1" w:themeTint="F2"/>
          <w:sz w:val="24"/>
          <w:szCs w:val="24"/>
        </w:rPr>
        <w:t>中</w:t>
      </w: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本工程最终合同工程量清单中的材料综合单价（即修正合同清单中的材料单价）。</w:t>
      </w:r>
    </w:p>
    <w:p w14:paraId="567FAD6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c: </w:t>
      </w:r>
      <w:r w:rsidRPr="00A1019D">
        <w:rPr>
          <w:rFonts w:ascii="仿宋" w:eastAsia="宋体" w:hAnsi="仿宋" w:cs="仿宋" w:hint="eastAsia"/>
          <w:color w:val="0D0D0D" w:themeColor="text1" w:themeTint="F2"/>
          <w:sz w:val="24"/>
          <w:szCs w:val="24"/>
        </w:rPr>
        <w:t>调价材料的数量（合同期内，按施工时期进场的，经监理人、发包人等单位确认的检验合格的材料进场数量，所有上述确认数量不得大于清单或定额子目数量。）</w:t>
      </w:r>
    </w:p>
    <w:p w14:paraId="7B2CAED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color w:val="0D0D0D" w:themeColor="text1" w:themeTint="F2"/>
          <w:sz w:val="24"/>
          <w:szCs w:val="24"/>
        </w:rPr>
        <w:t>B.</w:t>
      </w:r>
      <w:r w:rsidRPr="00A1019D">
        <w:rPr>
          <w:rFonts w:ascii="仿宋" w:eastAsia="宋体" w:hAnsi="仿宋" w:cs="仿宋"/>
          <w:color w:val="0D0D0D" w:themeColor="text1" w:themeTint="F2"/>
          <w:sz w:val="24"/>
          <w:szCs w:val="24"/>
        </w:rPr>
        <w:t>材料调增、减价在结算价款中单独列项，不参与其它计费（除税费外），并按相关程序进行审核。</w:t>
      </w:r>
    </w:p>
    <w:p w14:paraId="7C3B9D0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①当材料涨、跌幅低于</w:t>
      </w:r>
      <w:r w:rsidRPr="00A1019D">
        <w:rPr>
          <w:rFonts w:ascii="仿宋" w:eastAsia="宋体" w:hAnsi="仿宋" w:cs="仿宋"/>
          <w:color w:val="0D0D0D" w:themeColor="text1" w:themeTint="F2"/>
          <w:sz w:val="24"/>
          <w:szCs w:val="24"/>
        </w:rPr>
        <w:t>10</w:t>
      </w:r>
      <w:r w:rsidRPr="00A1019D">
        <w:rPr>
          <w:rFonts w:ascii="仿宋" w:eastAsia="宋体" w:hAnsi="仿宋" w:cs="仿宋"/>
          <w:color w:val="0D0D0D" w:themeColor="text1" w:themeTint="F2"/>
          <w:sz w:val="24"/>
          <w:szCs w:val="24"/>
        </w:rPr>
        <w:t>％（含</w:t>
      </w:r>
      <w:r w:rsidRPr="00A1019D">
        <w:rPr>
          <w:rFonts w:ascii="仿宋" w:eastAsia="宋体" w:hAnsi="仿宋" w:cs="仿宋"/>
          <w:color w:val="0D0D0D" w:themeColor="text1" w:themeTint="F2"/>
          <w:sz w:val="24"/>
          <w:szCs w:val="24"/>
        </w:rPr>
        <w:t>10%</w:t>
      </w:r>
      <w:r w:rsidRPr="00A1019D">
        <w:rPr>
          <w:rFonts w:ascii="仿宋" w:eastAsia="宋体" w:hAnsi="仿宋" w:cs="仿宋"/>
          <w:color w:val="0D0D0D" w:themeColor="text1" w:themeTint="F2"/>
          <w:sz w:val="24"/>
          <w:szCs w:val="24"/>
        </w:rPr>
        <w:t>）时，不考虑调增</w:t>
      </w:r>
      <w:r w:rsidRPr="00A1019D">
        <w:rPr>
          <w:rFonts w:ascii="仿宋" w:eastAsia="宋体" w:hAnsi="仿宋" w:cs="仿宋"/>
          <w:color w:val="0D0D0D" w:themeColor="text1" w:themeTint="F2"/>
          <w:sz w:val="24"/>
          <w:szCs w:val="24"/>
        </w:rPr>
        <w:t>(</w:t>
      </w:r>
      <w:r w:rsidRPr="00A1019D">
        <w:rPr>
          <w:rFonts w:ascii="仿宋" w:eastAsia="宋体" w:hAnsi="仿宋" w:cs="仿宋"/>
          <w:color w:val="0D0D0D" w:themeColor="text1" w:themeTint="F2"/>
          <w:sz w:val="24"/>
          <w:szCs w:val="24"/>
        </w:rPr>
        <w:t>减</w:t>
      </w:r>
      <w:r w:rsidRPr="00A1019D">
        <w:rPr>
          <w:rFonts w:ascii="仿宋" w:eastAsia="宋体" w:hAnsi="仿宋" w:cs="仿宋"/>
          <w:color w:val="0D0D0D" w:themeColor="text1" w:themeTint="F2"/>
          <w:sz w:val="24"/>
          <w:szCs w:val="24"/>
        </w:rPr>
        <w:t>)</w:t>
      </w:r>
      <w:r w:rsidRPr="00A1019D">
        <w:rPr>
          <w:rFonts w:ascii="仿宋" w:eastAsia="宋体" w:hAnsi="仿宋" w:cs="仿宋"/>
          <w:color w:val="0D0D0D" w:themeColor="text1" w:themeTint="F2"/>
          <w:sz w:val="24"/>
          <w:szCs w:val="24"/>
        </w:rPr>
        <w:t>价结算。</w:t>
      </w:r>
    </w:p>
    <w:p w14:paraId="160427B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②桩基础钢护筒、钢结构中的螺丝或铆钉等附属材料不作调增</w:t>
      </w:r>
      <w:r w:rsidRPr="00A1019D">
        <w:rPr>
          <w:rFonts w:ascii="仿宋" w:eastAsia="宋体" w:hAnsi="仿宋" w:cs="仿宋"/>
          <w:color w:val="0D0D0D" w:themeColor="text1" w:themeTint="F2"/>
          <w:sz w:val="24"/>
          <w:szCs w:val="24"/>
        </w:rPr>
        <w:t>(</w:t>
      </w:r>
      <w:r w:rsidRPr="00A1019D">
        <w:rPr>
          <w:rFonts w:ascii="仿宋" w:eastAsia="宋体" w:hAnsi="仿宋" w:cs="仿宋"/>
          <w:color w:val="0D0D0D" w:themeColor="text1" w:themeTint="F2"/>
          <w:sz w:val="24"/>
          <w:szCs w:val="24"/>
        </w:rPr>
        <w:t>减</w:t>
      </w:r>
      <w:r w:rsidRPr="00A1019D">
        <w:rPr>
          <w:rFonts w:ascii="仿宋" w:eastAsia="宋体" w:hAnsi="仿宋" w:cs="仿宋"/>
          <w:color w:val="0D0D0D" w:themeColor="text1" w:themeTint="F2"/>
          <w:sz w:val="24"/>
          <w:szCs w:val="24"/>
        </w:rPr>
        <w:t>)</w:t>
      </w:r>
      <w:r w:rsidRPr="00A1019D">
        <w:rPr>
          <w:rFonts w:ascii="仿宋" w:eastAsia="宋体" w:hAnsi="仿宋" w:cs="仿宋"/>
          <w:color w:val="0D0D0D" w:themeColor="text1" w:themeTint="F2"/>
          <w:sz w:val="24"/>
          <w:szCs w:val="24"/>
        </w:rPr>
        <w:t>价结算。</w:t>
      </w:r>
    </w:p>
    <w:p w14:paraId="3874F319" w14:textId="77777777" w:rsidR="00B741CD" w:rsidRPr="00A1019D" w:rsidRDefault="00606632">
      <w:pPr>
        <w:pStyle w:val="3"/>
        <w:ind w:firstLine="118"/>
        <w:rPr>
          <w:rFonts w:ascii="仿宋" w:eastAsia="宋体" w:hAnsi="仿宋" w:cs="仿宋"/>
          <w:bCs w:val="0"/>
          <w:color w:val="0D0D0D" w:themeColor="text1" w:themeTint="F2"/>
          <w:szCs w:val="24"/>
        </w:rPr>
      </w:pPr>
      <w:bookmarkStart w:id="1894" w:name="_Toc3593"/>
      <w:r w:rsidRPr="00A1019D">
        <w:rPr>
          <w:rFonts w:ascii="宋体" w:eastAsia="宋体" w:cs="宋体"/>
          <w:bCs w:val="0"/>
          <w:color w:val="0D0D0D" w:themeColor="text1" w:themeTint="F2"/>
          <w:szCs w:val="24"/>
        </w:rPr>
        <w:t xml:space="preserve">   </w:t>
      </w:r>
      <w:bookmarkStart w:id="1895" w:name="_Toc149594831"/>
      <w:r w:rsidRPr="00A1019D">
        <w:rPr>
          <w:rFonts w:ascii="仿宋" w:eastAsia="宋体" w:hAnsi="仿宋" w:cs="仿宋" w:hint="eastAsia"/>
          <w:bCs w:val="0"/>
          <w:color w:val="0D0D0D" w:themeColor="text1" w:themeTint="F2"/>
          <w:szCs w:val="24"/>
        </w:rPr>
        <w:t xml:space="preserve">16.2 </w:t>
      </w:r>
      <w:r w:rsidRPr="00A1019D">
        <w:rPr>
          <w:rFonts w:ascii="仿宋" w:eastAsia="宋体" w:hAnsi="仿宋" w:cs="仿宋" w:hint="eastAsia"/>
          <w:bCs w:val="0"/>
          <w:color w:val="0D0D0D" w:themeColor="text1" w:themeTint="F2"/>
          <w:szCs w:val="24"/>
        </w:rPr>
        <w:t>法律变化引起的调整</w:t>
      </w:r>
      <w:bookmarkEnd w:id="1894"/>
      <w:bookmarkEnd w:id="1895"/>
    </w:p>
    <w:p w14:paraId="799EC877"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16.2</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5B7D7AE2"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基准日期之后，因法律变化导致合同价款变化的，双方通过协商签订补充协议以明确合同价款调整方法。如果因法律变化导致关键线路工期延误的，视情况合理调整工期。如果工期延长涉及物价波动引起价格调整的按专用合同条款第</w:t>
      </w:r>
      <w:r w:rsidRPr="00A1019D">
        <w:rPr>
          <w:rFonts w:ascii="仿宋" w:eastAsia="宋体" w:hAnsi="仿宋" w:cs="仿宋" w:hint="eastAsia"/>
          <w:color w:val="0D0D0D" w:themeColor="text1" w:themeTint="F2"/>
          <w:sz w:val="24"/>
          <w:szCs w:val="24"/>
        </w:rPr>
        <w:t>16.1</w:t>
      </w:r>
      <w:r w:rsidRPr="00A1019D">
        <w:rPr>
          <w:rFonts w:ascii="仿宋" w:eastAsia="宋体" w:hAnsi="仿宋" w:cs="仿宋" w:hint="eastAsia"/>
          <w:color w:val="0D0D0D" w:themeColor="text1" w:themeTint="F2"/>
          <w:sz w:val="24"/>
          <w:szCs w:val="24"/>
        </w:rPr>
        <w:t>条执行。</w:t>
      </w:r>
    </w:p>
    <w:p w14:paraId="77E02177" w14:textId="77777777" w:rsidR="00B741CD" w:rsidRPr="00A1019D" w:rsidRDefault="00606632">
      <w:pPr>
        <w:pStyle w:val="3"/>
        <w:ind w:firstLine="118"/>
        <w:rPr>
          <w:rFonts w:ascii="仿宋" w:eastAsia="宋体" w:hAnsi="仿宋" w:cs="仿宋"/>
          <w:bCs w:val="0"/>
          <w:color w:val="0D0D0D" w:themeColor="text1" w:themeTint="F2"/>
          <w:szCs w:val="24"/>
        </w:rPr>
      </w:pPr>
      <w:bookmarkStart w:id="1896" w:name="_Toc27787"/>
      <w:bookmarkStart w:id="1897" w:name="_Toc149594832"/>
      <w:r w:rsidRPr="00A1019D">
        <w:rPr>
          <w:rFonts w:ascii="仿宋" w:eastAsia="宋体" w:hAnsi="仿宋" w:cs="仿宋" w:hint="eastAsia"/>
          <w:bCs w:val="0"/>
          <w:color w:val="0D0D0D" w:themeColor="text1" w:themeTint="F2"/>
          <w:szCs w:val="24"/>
        </w:rPr>
        <w:lastRenderedPageBreak/>
        <w:t>17</w:t>
      </w:r>
      <w:r w:rsidRPr="00A1019D">
        <w:rPr>
          <w:rFonts w:ascii="仿宋" w:eastAsia="宋体" w:hAnsi="仿宋" w:cs="仿宋" w:hint="eastAsia"/>
          <w:bCs w:val="0"/>
          <w:color w:val="0D0D0D" w:themeColor="text1" w:themeTint="F2"/>
          <w:szCs w:val="24"/>
        </w:rPr>
        <w:t>．合同价格与支付</w:t>
      </w:r>
      <w:bookmarkEnd w:id="1896"/>
      <w:bookmarkEnd w:id="1897"/>
    </w:p>
    <w:p w14:paraId="6C70CB9D" w14:textId="77777777" w:rsidR="00B741CD" w:rsidRPr="00A1019D" w:rsidRDefault="00606632">
      <w:pPr>
        <w:pStyle w:val="3"/>
        <w:ind w:firstLine="118"/>
        <w:rPr>
          <w:rFonts w:ascii="仿宋" w:eastAsia="宋体" w:hAnsi="仿宋" w:cs="仿宋"/>
          <w:bCs w:val="0"/>
          <w:color w:val="0D0D0D" w:themeColor="text1" w:themeTint="F2"/>
          <w:szCs w:val="24"/>
        </w:rPr>
      </w:pPr>
      <w:bookmarkStart w:id="1898" w:name="_Toc12882"/>
      <w:r w:rsidRPr="00A1019D">
        <w:rPr>
          <w:rFonts w:ascii="宋体" w:eastAsia="宋体" w:cs="宋体"/>
          <w:bCs w:val="0"/>
          <w:color w:val="0D0D0D" w:themeColor="text1" w:themeTint="F2"/>
          <w:szCs w:val="24"/>
        </w:rPr>
        <w:t xml:space="preserve">   </w:t>
      </w:r>
      <w:bookmarkStart w:id="1899" w:name="_Toc149594833"/>
      <w:r w:rsidRPr="00A1019D">
        <w:rPr>
          <w:rFonts w:ascii="仿宋" w:eastAsia="宋体" w:hAnsi="仿宋" w:cs="仿宋" w:hint="eastAsia"/>
          <w:bCs w:val="0"/>
          <w:color w:val="0D0D0D" w:themeColor="text1" w:themeTint="F2"/>
          <w:szCs w:val="24"/>
        </w:rPr>
        <w:t xml:space="preserve">17.1 </w:t>
      </w:r>
      <w:r w:rsidRPr="00A1019D">
        <w:rPr>
          <w:rFonts w:ascii="仿宋" w:eastAsia="宋体" w:hAnsi="仿宋" w:cs="仿宋" w:hint="eastAsia"/>
          <w:bCs w:val="0"/>
          <w:color w:val="0D0D0D" w:themeColor="text1" w:themeTint="F2"/>
          <w:szCs w:val="24"/>
        </w:rPr>
        <w:t>合同价格</w:t>
      </w:r>
      <w:bookmarkEnd w:id="1898"/>
      <w:bookmarkEnd w:id="1899"/>
    </w:p>
    <w:p w14:paraId="3E4029C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合同价款组成：本合同价款由勘察费用（如有）、设计费用、工程费用、</w:t>
      </w:r>
      <w:r w:rsidRPr="00A1019D">
        <w:rPr>
          <w:rFonts w:ascii="仿宋" w:eastAsia="宋体" w:hAnsi="仿宋" w:cs="仿宋" w:hint="eastAsia"/>
          <w:color w:val="0D0D0D" w:themeColor="text1" w:themeTint="F2"/>
          <w:sz w:val="24"/>
          <w:szCs w:val="24"/>
        </w:rPr>
        <w:t>航标设置及维护管理费（如有）</w:t>
      </w:r>
      <w:r w:rsidRPr="00A1019D">
        <w:rPr>
          <w:rFonts w:ascii="仿宋" w:eastAsia="宋体" w:hAnsi="仿宋" w:cs="仿宋" w:hint="eastAsia"/>
          <w:color w:val="0D0D0D" w:themeColor="text1" w:themeTint="F2"/>
          <w:kern w:val="0"/>
          <w:sz w:val="24"/>
          <w:szCs w:val="24"/>
        </w:rPr>
        <w:t>、树木保护专章（含既有树木资源调查）费（如有）等组成。其中：</w:t>
      </w:r>
    </w:p>
    <w:p w14:paraId="3E8F150D"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sym w:font="Wingdings 2" w:char="F0A3"/>
      </w:r>
      <w:r w:rsidRPr="00A1019D">
        <w:rPr>
          <w:rFonts w:ascii="仿宋" w:eastAsia="宋体" w:hAnsi="仿宋" w:cs="仿宋" w:hint="eastAsia"/>
          <w:color w:val="0D0D0D" w:themeColor="text1" w:themeTint="F2"/>
          <w:kern w:val="0"/>
          <w:sz w:val="24"/>
          <w:szCs w:val="24"/>
        </w:rPr>
        <w:t>17.1.1</w:t>
      </w:r>
      <w:r w:rsidRPr="00A1019D">
        <w:rPr>
          <w:rFonts w:ascii="仿宋" w:eastAsia="宋体" w:hAnsi="仿宋" w:cs="仿宋" w:hint="eastAsia"/>
          <w:color w:val="0D0D0D" w:themeColor="text1" w:themeTint="F2"/>
          <w:kern w:val="0"/>
          <w:sz w:val="24"/>
          <w:szCs w:val="24"/>
        </w:rPr>
        <w:t>勘察费用</w:t>
      </w:r>
      <w:r w:rsidRPr="00A1019D">
        <w:rPr>
          <w:rFonts w:ascii="仿宋" w:eastAsia="宋体" w:hAnsi="仿宋" w:cs="仿宋" w:hint="eastAsia"/>
          <w:color w:val="0D0D0D" w:themeColor="text1" w:themeTint="F2"/>
          <w:sz w:val="24"/>
        </w:rPr>
        <w:t>（设计从施工图设计阶段开始的项目删除该项约定）</w:t>
      </w:r>
    </w:p>
    <w:p w14:paraId="12276D31"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勘察费用为完成工程勘察工作所需的全部实物工作收费、技术工作收费、辅助工作收费等全部费用。因勘察产生的辅助工作收费包含在勘察费用中，发包人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另行计量及支付。</w:t>
      </w:r>
    </w:p>
    <w:p w14:paraId="0D949FA2"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勘察费用以经发包人最终核定的工程勘察工作大纲及审核确认的实际完成工程量为基础，按照《工程勘察设计收费管理规定》</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计价格</w:t>
      </w:r>
      <w:r w:rsidRPr="00A1019D">
        <w:rPr>
          <w:rFonts w:ascii="仿宋" w:eastAsia="宋体" w:hAnsi="仿宋" w:cs="仿宋" w:hint="eastAsia"/>
          <w:color w:val="0D0D0D" w:themeColor="text1" w:themeTint="F2"/>
          <w:sz w:val="24"/>
          <w:szCs w:val="24"/>
        </w:rPr>
        <w:t>[2002]10</w:t>
      </w:r>
      <w:r w:rsidRPr="00A1019D">
        <w:rPr>
          <w:rFonts w:ascii="仿宋" w:eastAsia="宋体" w:hAnsi="仿宋" w:cs="仿宋" w:hint="eastAsia"/>
          <w:color w:val="0D0D0D" w:themeColor="text1" w:themeTint="F2"/>
          <w:sz w:val="24"/>
          <w:szCs w:val="24"/>
        </w:rPr>
        <w:t>号</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以及《工程勘察设计收费标准》</w:t>
      </w:r>
      <w:r w:rsidRPr="00A1019D">
        <w:rPr>
          <w:rFonts w:ascii="仿宋" w:eastAsia="宋体" w:hAnsi="仿宋" w:cs="仿宋" w:hint="eastAsia"/>
          <w:color w:val="0D0D0D" w:themeColor="text1" w:themeTint="F2"/>
          <w:sz w:val="24"/>
          <w:szCs w:val="24"/>
        </w:rPr>
        <w:t>(2002</w:t>
      </w:r>
      <w:r w:rsidRPr="00A1019D">
        <w:rPr>
          <w:rFonts w:ascii="仿宋" w:eastAsia="宋体" w:hAnsi="仿宋" w:cs="仿宋" w:hint="eastAsia"/>
          <w:color w:val="0D0D0D" w:themeColor="text1" w:themeTint="F2"/>
          <w:sz w:val="24"/>
          <w:szCs w:val="24"/>
        </w:rPr>
        <w:t>年修订本</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并下浮</w:t>
      </w:r>
      <w:r w:rsidRPr="00A1019D">
        <w:rPr>
          <w:rFonts w:ascii="仿宋" w:eastAsia="宋体" w:hAnsi="仿宋" w:cs="仿宋"/>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rPr>
        <w:t>计算，如勘察费结算价超过中标价格，则按中标价格结算（因可行性研究报告或规划调整、勘察过程中发现重大地质危害等不可预料因素造成勘察工作量变化、以桥梁或隧道为主体工程的项目除外）。最终结算价以财政审定金额为准。工程勘察费包括完成工程勘察工作所需的全部实物工作收费、技术工作收费、辅助工作收费（包括但不限于办理相关许可、收集资料、拆除障碍物、修通现场作业道路及接通水源和电源、平整场地、勘察材料及加工等）等全部费用。辅助工作收费包含在勘察费修正合同价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另行计算及支付。（适用于市政房建工程项目）</w:t>
      </w:r>
    </w:p>
    <w:p w14:paraId="19BCD17C"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勘察费用按照完成工程勘察工作实际发生的实物工作量计算，采用《工程勘察设计收费标准》（国家发展计划委员会、建设部</w:t>
      </w:r>
      <w:r w:rsidRPr="00A1019D">
        <w:rPr>
          <w:rFonts w:ascii="仿宋" w:eastAsia="宋体" w:hAnsi="仿宋" w:cs="仿宋" w:hint="eastAsia"/>
          <w:color w:val="0D0D0D" w:themeColor="text1" w:themeTint="F2"/>
          <w:sz w:val="24"/>
          <w:szCs w:val="24"/>
        </w:rPr>
        <w:t>2002</w:t>
      </w:r>
      <w:r w:rsidRPr="00A1019D">
        <w:rPr>
          <w:rFonts w:ascii="仿宋" w:eastAsia="宋体" w:hAnsi="仿宋" w:cs="仿宋" w:hint="eastAsia"/>
          <w:color w:val="0D0D0D" w:themeColor="text1" w:themeTint="F2"/>
          <w:sz w:val="24"/>
          <w:szCs w:val="24"/>
        </w:rPr>
        <w:t>年版）中与实物工作对应的收费标准下浮</w:t>
      </w:r>
      <w:r w:rsidRPr="00A1019D">
        <w:rPr>
          <w:rFonts w:ascii="仿宋" w:eastAsia="宋体" w:hAnsi="仿宋" w:cs="仿宋"/>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rPr>
        <w:t>计算，勘察费用最终结算价不得超过按《工程勘察设计收费标准》（国家发展计划委员会、建设部</w:t>
      </w:r>
      <w:r w:rsidRPr="00A1019D">
        <w:rPr>
          <w:rFonts w:ascii="仿宋" w:eastAsia="宋体" w:hAnsi="仿宋" w:cs="仿宋" w:hint="eastAsia"/>
          <w:color w:val="0D0D0D" w:themeColor="text1" w:themeTint="F2"/>
          <w:sz w:val="24"/>
          <w:szCs w:val="24"/>
        </w:rPr>
        <w:t>2002</w:t>
      </w:r>
      <w:r w:rsidRPr="00A1019D">
        <w:rPr>
          <w:rFonts w:ascii="仿宋" w:eastAsia="宋体" w:hAnsi="仿宋" w:cs="仿宋" w:hint="eastAsia"/>
          <w:color w:val="0D0D0D" w:themeColor="text1" w:themeTint="F2"/>
          <w:sz w:val="24"/>
          <w:szCs w:val="24"/>
        </w:rPr>
        <w:t>年版）“工程勘察收费标准”中第</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章“水利水电工程勘察”收费标准并下浮</w:t>
      </w:r>
      <w:r w:rsidRPr="00A1019D">
        <w:rPr>
          <w:rFonts w:ascii="仿宋" w:eastAsia="宋体" w:hAnsi="仿宋" w:cs="仿宋"/>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rPr>
        <w:t>计算的结果（以审定的概算工程费用为计算基数），如勘察费结算价超过中标价格，则按中标价格结算（因可行性研究报告或规划调整、勘察过程中发现重大地质危害等不可预料因素造成勘察工作量变化除外），最终并以有审核权限部门财政审定的金额为准。（适用于水</w:t>
      </w:r>
      <w:proofErr w:type="gramStart"/>
      <w:r w:rsidRPr="00A1019D">
        <w:rPr>
          <w:rFonts w:ascii="仿宋" w:eastAsia="宋体" w:hAnsi="仿宋" w:cs="仿宋" w:hint="eastAsia"/>
          <w:color w:val="0D0D0D" w:themeColor="text1" w:themeTint="F2"/>
          <w:sz w:val="24"/>
          <w:szCs w:val="24"/>
        </w:rPr>
        <w:t>务</w:t>
      </w:r>
      <w:proofErr w:type="gramEnd"/>
      <w:r w:rsidRPr="00A1019D">
        <w:rPr>
          <w:rFonts w:ascii="仿宋" w:eastAsia="宋体" w:hAnsi="仿宋" w:cs="仿宋" w:hint="eastAsia"/>
          <w:color w:val="0D0D0D" w:themeColor="text1" w:themeTint="F2"/>
          <w:sz w:val="24"/>
          <w:szCs w:val="24"/>
        </w:rPr>
        <w:t>工程项目）</w:t>
      </w:r>
    </w:p>
    <w:p w14:paraId="7BBD4E6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17.1.2</w:t>
      </w:r>
      <w:r w:rsidRPr="00A1019D">
        <w:rPr>
          <w:rFonts w:ascii="仿宋" w:eastAsia="宋体" w:hAnsi="仿宋" w:cs="仿宋" w:hint="eastAsia"/>
          <w:color w:val="0D0D0D" w:themeColor="text1" w:themeTint="F2"/>
          <w:kern w:val="0"/>
          <w:sz w:val="24"/>
          <w:szCs w:val="24"/>
        </w:rPr>
        <w:t>设计费用：</w:t>
      </w:r>
    </w:p>
    <w:p w14:paraId="28757C6B"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）设计费包括但不限于承包人完成合同约定的所有设计工作内容、提供全套设计成果文件和后续服务的全部费用以及承担合同一切风险、义务、责任等所发生的费用。</w:t>
      </w:r>
      <w:r w:rsidRPr="00A1019D">
        <w:rPr>
          <w:rFonts w:ascii="仿宋" w:eastAsia="宋体" w:hAnsi="仿宋" w:cs="仿宋" w:hint="eastAsia"/>
          <w:color w:val="0D0D0D" w:themeColor="text1" w:themeTint="F2"/>
          <w:kern w:val="0"/>
          <w:sz w:val="24"/>
          <w:szCs w:val="24"/>
        </w:rPr>
        <w:lastRenderedPageBreak/>
        <w:t>应由承包人支付的所有税费、保险费，也已包含在设计费中，发包人不再另行计算及支付。</w:t>
      </w:r>
    </w:p>
    <w:p w14:paraId="3E32D4EF" w14:textId="79BE15BE"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）设计费用</w:t>
      </w:r>
      <w:r w:rsidR="00313541" w:rsidRPr="00A1019D">
        <w:rPr>
          <w:rFonts w:ascii="仿宋" w:eastAsia="宋体" w:hAnsi="仿宋" w:cs="仿宋" w:hint="eastAsia"/>
          <w:color w:val="0D0D0D" w:themeColor="text1" w:themeTint="F2"/>
          <w:kern w:val="0"/>
          <w:sz w:val="24"/>
          <w:szCs w:val="24"/>
        </w:rPr>
        <w:t>参照国家发展计划委员会、建设部</w:t>
      </w:r>
      <w:r w:rsidR="00313541" w:rsidRPr="00A1019D">
        <w:rPr>
          <w:rFonts w:ascii="仿宋" w:eastAsia="宋体" w:hAnsi="仿宋" w:cs="仿宋" w:hint="eastAsia"/>
          <w:color w:val="0D0D0D" w:themeColor="text1" w:themeTint="F2"/>
          <w:kern w:val="0"/>
          <w:sz w:val="24"/>
          <w:szCs w:val="24"/>
        </w:rPr>
        <w:t>2002</w:t>
      </w:r>
      <w:r w:rsidR="00313541" w:rsidRPr="00A1019D">
        <w:rPr>
          <w:rFonts w:ascii="仿宋" w:eastAsia="宋体" w:hAnsi="仿宋" w:cs="仿宋" w:hint="eastAsia"/>
          <w:color w:val="0D0D0D" w:themeColor="text1" w:themeTint="F2"/>
          <w:kern w:val="0"/>
          <w:sz w:val="24"/>
          <w:szCs w:val="24"/>
        </w:rPr>
        <w:t>年颁布的《工程勘察设计收费标准》计算。最终结算时，以审定的概算建安工程费之和为计费基数计算出设计收费基价，以设计收费基价乘以加权调整系数（专业调整系数</w:t>
      </w:r>
      <w:r w:rsidR="00313541" w:rsidRPr="00A1019D">
        <w:rPr>
          <w:rFonts w:ascii="仿宋" w:eastAsia="宋体" w:hAnsi="仿宋" w:cs="仿宋" w:hint="eastAsia"/>
          <w:color w:val="0D0D0D" w:themeColor="text1" w:themeTint="F2"/>
          <w:kern w:val="0"/>
          <w:sz w:val="24"/>
          <w:szCs w:val="24"/>
        </w:rPr>
        <w:t xml:space="preserve"> </w:t>
      </w:r>
      <w:r w:rsidR="00313541" w:rsidRPr="00A1019D">
        <w:rPr>
          <w:rFonts w:ascii="仿宋" w:eastAsia="宋体" w:hAnsi="仿宋" w:cs="仿宋" w:hint="eastAsia"/>
          <w:color w:val="0D0D0D" w:themeColor="text1" w:themeTint="F2"/>
          <w:kern w:val="0"/>
          <w:sz w:val="24"/>
          <w:szCs w:val="24"/>
        </w:rPr>
        <w:t>、复杂程度调整系数、附加调整系数）并下浮</w:t>
      </w:r>
      <w:r w:rsidR="00313541" w:rsidRPr="00A1019D">
        <w:rPr>
          <w:rFonts w:ascii="仿宋" w:eastAsia="宋体" w:hAnsi="仿宋" w:cs="仿宋" w:hint="eastAsia"/>
          <w:color w:val="0D0D0D" w:themeColor="text1" w:themeTint="F2"/>
          <w:kern w:val="0"/>
          <w:sz w:val="24"/>
          <w:szCs w:val="24"/>
        </w:rPr>
        <w:t>20%</w:t>
      </w:r>
      <w:r w:rsidR="00313541" w:rsidRPr="00A1019D">
        <w:rPr>
          <w:rFonts w:ascii="仿宋" w:eastAsia="宋体" w:hAnsi="仿宋" w:cs="仿宋" w:hint="eastAsia"/>
          <w:color w:val="0D0D0D" w:themeColor="text1" w:themeTint="F2"/>
          <w:kern w:val="0"/>
          <w:sz w:val="24"/>
          <w:szCs w:val="24"/>
        </w:rPr>
        <w:t>考虑后，再结合投标</w:t>
      </w:r>
      <w:proofErr w:type="gramStart"/>
      <w:r w:rsidR="00313541" w:rsidRPr="00A1019D">
        <w:rPr>
          <w:rFonts w:ascii="仿宋" w:eastAsia="宋体" w:hAnsi="仿宋" w:cs="仿宋" w:hint="eastAsia"/>
          <w:color w:val="0D0D0D" w:themeColor="text1" w:themeTint="F2"/>
          <w:kern w:val="0"/>
          <w:sz w:val="24"/>
          <w:szCs w:val="24"/>
        </w:rPr>
        <w:t>下浮率</w:t>
      </w:r>
      <w:proofErr w:type="gramEnd"/>
      <w:r w:rsidR="00313541" w:rsidRPr="00A1019D">
        <w:rPr>
          <w:rFonts w:ascii="仿宋" w:eastAsia="宋体" w:hAnsi="仿宋" w:cs="仿宋" w:hint="eastAsia"/>
          <w:color w:val="0D0D0D" w:themeColor="text1" w:themeTint="F2"/>
          <w:kern w:val="0"/>
          <w:sz w:val="24"/>
          <w:szCs w:val="24"/>
        </w:rPr>
        <w:t>计算。结算价不超批复概算中的施工图设计费，若超，按批复概算中的施工图设计费计取，最终结算总价以有审核权限部门审核意见为准。</w:t>
      </w:r>
    </w:p>
    <w:p w14:paraId="76EE65DC" w14:textId="77777777" w:rsidR="00313541" w:rsidRPr="00A1019D" w:rsidRDefault="00313541" w:rsidP="00313541">
      <w:pPr>
        <w:autoSpaceDE w:val="0"/>
        <w:autoSpaceDN w:val="0"/>
        <w:adjustRightInd w:val="0"/>
        <w:spacing w:line="360" w:lineRule="auto"/>
        <w:jc w:val="left"/>
        <w:rPr>
          <w:rFonts w:ascii="仿宋" w:eastAsia="宋体" w:hAnsi="仿宋" w:cs="仿宋"/>
          <w:color w:val="0D0D0D" w:themeColor="text1" w:themeTint="F2"/>
          <w:kern w:val="0"/>
          <w:sz w:val="24"/>
          <w:szCs w:val="24"/>
        </w:rPr>
      </w:pPr>
      <w:r w:rsidRPr="00A1019D">
        <w:rPr>
          <w:rFonts w:ascii="仿宋" w:eastAsia="宋体" w:hAnsi="仿宋" w:cs="仿宋" w:hint="eastAsia"/>
          <w:b/>
          <w:bCs/>
          <w:color w:val="0D0D0D" w:themeColor="text1" w:themeTint="F2"/>
          <w:kern w:val="0"/>
          <w:sz w:val="24"/>
          <w:szCs w:val="24"/>
        </w:rPr>
        <w:t>设计费加权调整系数</w:t>
      </w:r>
      <w:r w:rsidRPr="00A1019D">
        <w:rPr>
          <w:rFonts w:ascii="仿宋" w:eastAsia="宋体" w:hAnsi="仿宋" w:cs="仿宋" w:hint="eastAsia"/>
          <w:b/>
          <w:bCs/>
          <w:color w:val="0D0D0D" w:themeColor="text1" w:themeTint="F2"/>
          <w:kern w:val="0"/>
          <w:sz w:val="24"/>
          <w:szCs w:val="24"/>
        </w:rPr>
        <w:t>=</w:t>
      </w:r>
      <m:oMath>
        <m:r>
          <m:rPr>
            <m:sty m:val="p"/>
          </m:rPr>
          <w:rPr>
            <w:rFonts w:ascii="Cambria Math" w:eastAsia="宋体" w:hAnsi="Cambria Math" w:cs="仿宋" w:hint="eastAsia"/>
            <w:color w:val="0D0D0D" w:themeColor="text1" w:themeTint="F2"/>
            <w:kern w:val="0"/>
            <w:sz w:val="24"/>
            <w:szCs w:val="24"/>
          </w:rPr>
          <w:br/>
        </m:r>
      </m:oMath>
      <m:oMathPara>
        <m:oMath>
          <m:nary>
            <m:naryPr>
              <m:chr m:val="∑"/>
              <m:limLoc m:val="undOvr"/>
              <m:subHide m:val="1"/>
              <m:supHide m:val="1"/>
              <m:ctrlPr>
                <w:rPr>
                  <w:rFonts w:ascii="Cambria Math" w:eastAsia="宋体" w:hAnsi="Cambria Math" w:cs="仿宋"/>
                  <w:color w:val="0D0D0D" w:themeColor="text1" w:themeTint="F2"/>
                  <w:kern w:val="0"/>
                  <w:sz w:val="24"/>
                  <w:szCs w:val="24"/>
                </w:rPr>
              </m:ctrlPr>
            </m:naryPr>
            <m:sub/>
            <m:sup/>
            <m:e>
              <m:r>
                <m:rPr>
                  <m:sty m:val="p"/>
                </m:rPr>
                <w:rPr>
                  <w:rFonts w:ascii="Cambria Math" w:eastAsia="宋体" w:hAnsi="Cambria Math" w:cs="仿宋" w:hint="eastAsia"/>
                  <w:color w:val="0D0D0D" w:themeColor="text1" w:themeTint="F2"/>
                  <w:kern w:val="0"/>
                  <w:sz w:val="24"/>
                  <w:szCs w:val="24"/>
                </w:rPr>
                <m:t>（各专业工程费</m:t>
              </m:r>
              <m:r>
                <m:rPr>
                  <m:sty m:val="p"/>
                </m:rPr>
                <w:rPr>
                  <w:rFonts w:ascii="Cambria Math" w:eastAsia="宋体" w:hAnsi="Cambria Math" w:cs="仿宋"/>
                  <w:color w:val="0D0D0D" w:themeColor="text1" w:themeTint="F2"/>
                  <w:kern w:val="0"/>
                  <w:sz w:val="24"/>
                  <w:szCs w:val="24"/>
                </w:rPr>
                <m:t>/</m:t>
              </m:r>
              <m:r>
                <m:rPr>
                  <m:sty m:val="p"/>
                </m:rPr>
                <w:rPr>
                  <w:rFonts w:ascii="Cambria Math" w:eastAsia="宋体" w:hAnsi="Cambria Math" w:cs="仿宋" w:hint="eastAsia"/>
                  <w:color w:val="0D0D0D" w:themeColor="text1" w:themeTint="F2"/>
                  <w:kern w:val="0"/>
                  <w:sz w:val="24"/>
                  <w:szCs w:val="24"/>
                </w:rPr>
                <m:t>立项范围内各分项概算工程费合计</m:t>
              </m:r>
              <m:r>
                <m:rPr>
                  <m:sty m:val="p"/>
                </m:rPr>
                <w:rPr>
                  <w:rFonts w:ascii="Cambria Math" w:eastAsia="宋体" w:hAnsi="Cambria Math" w:cs="仿宋"/>
                  <w:color w:val="0D0D0D" w:themeColor="text1" w:themeTint="F2"/>
                  <w:kern w:val="0"/>
                  <w:sz w:val="24"/>
                  <w:szCs w:val="24"/>
                </w:rPr>
                <m:t>*</m:t>
              </m:r>
              <m:r>
                <m:rPr>
                  <m:sty m:val="p"/>
                </m:rPr>
                <w:rPr>
                  <w:rFonts w:ascii="Cambria Math" w:eastAsia="宋体" w:hAnsi="Cambria Math" w:cs="仿宋" w:hint="eastAsia"/>
                  <w:color w:val="0D0D0D" w:themeColor="text1" w:themeTint="F2"/>
                  <w:kern w:val="0"/>
                  <w:sz w:val="24"/>
                  <w:szCs w:val="24"/>
                </w:rPr>
                <m:t>各专业调整系数</m:t>
              </m:r>
              <m:r>
                <m:rPr>
                  <m:sty m:val="p"/>
                </m:rPr>
                <w:rPr>
                  <w:rFonts w:ascii="Cambria Math" w:eastAsia="宋体" w:hAnsi="Cambria Math" w:cs="仿宋"/>
                  <w:color w:val="0D0D0D" w:themeColor="text1" w:themeTint="F2"/>
                  <w:kern w:val="0"/>
                  <w:sz w:val="24"/>
                  <w:szCs w:val="24"/>
                </w:rPr>
                <m:t>*</m:t>
              </m:r>
              <m:r>
                <m:rPr>
                  <m:sty m:val="p"/>
                </m:rPr>
                <w:rPr>
                  <w:rFonts w:ascii="Cambria Math" w:eastAsia="宋体" w:hAnsi="Cambria Math" w:cs="仿宋" w:hint="eastAsia"/>
                  <w:color w:val="0D0D0D" w:themeColor="text1" w:themeTint="F2"/>
                  <w:kern w:val="0"/>
                  <w:sz w:val="24"/>
                  <w:szCs w:val="24"/>
                </w:rPr>
                <m:t>各专业复杂程度调整系数</m:t>
              </m:r>
              <m:r>
                <m:rPr>
                  <m:sty m:val="p"/>
                </m:rPr>
                <w:rPr>
                  <w:rFonts w:ascii="Cambria Math" w:eastAsia="宋体" w:hAnsi="Cambria Math" w:cs="仿宋"/>
                  <w:color w:val="0D0D0D" w:themeColor="text1" w:themeTint="F2"/>
                  <w:kern w:val="0"/>
                  <w:sz w:val="24"/>
                  <w:szCs w:val="24"/>
                </w:rPr>
                <m:t>*</m:t>
              </m:r>
              <m:r>
                <m:rPr>
                  <m:sty m:val="p"/>
                </m:rPr>
                <w:rPr>
                  <w:rFonts w:ascii="Cambria Math" w:eastAsia="宋体" w:hAnsi="Cambria Math" w:cs="仿宋" w:hint="eastAsia"/>
                  <w:color w:val="0D0D0D" w:themeColor="text1" w:themeTint="F2"/>
                  <w:kern w:val="0"/>
                  <w:sz w:val="24"/>
                  <w:szCs w:val="24"/>
                </w:rPr>
                <m:t>各专业附加调整系数）</m:t>
              </m:r>
            </m:e>
          </m:nary>
          <m:r>
            <m:rPr>
              <m:sty m:val="p"/>
            </m:rPr>
            <w:rPr>
              <w:rFonts w:ascii="Cambria Math" w:eastAsia="宋体" w:hAnsi="Cambria Math" w:cs="仿宋"/>
              <w:color w:val="0D0D0D" w:themeColor="text1" w:themeTint="F2"/>
              <w:kern w:val="0"/>
              <w:sz w:val="24"/>
              <w:szCs w:val="24"/>
            </w:rPr>
            <w:br/>
          </m:r>
        </m:oMath>
      </m:oMathPara>
    </w:p>
    <w:p w14:paraId="3F3A0D62"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总</w:t>
      </w:r>
      <w:proofErr w:type="gramStart"/>
      <w:r w:rsidRPr="00A1019D">
        <w:rPr>
          <w:rFonts w:ascii="仿宋" w:eastAsia="宋体" w:hAnsi="仿宋" w:cs="仿宋" w:hint="eastAsia"/>
          <w:color w:val="0D0D0D" w:themeColor="text1" w:themeTint="F2"/>
          <w:kern w:val="0"/>
          <w:sz w:val="24"/>
          <w:szCs w:val="24"/>
        </w:rPr>
        <w:t>平面套打地形图</w:t>
      </w:r>
      <w:proofErr w:type="gramEnd"/>
      <w:r w:rsidRPr="00A1019D">
        <w:rPr>
          <w:rFonts w:ascii="仿宋" w:eastAsia="宋体" w:hAnsi="仿宋" w:cs="仿宋" w:hint="eastAsia"/>
          <w:color w:val="0D0D0D" w:themeColor="text1" w:themeTint="F2"/>
          <w:kern w:val="0"/>
          <w:sz w:val="24"/>
          <w:szCs w:val="24"/>
        </w:rPr>
        <w:t>、</w:t>
      </w:r>
      <w:r w:rsidRPr="00A1019D">
        <w:rPr>
          <w:rFonts w:ascii="仿宋_GB2312" w:eastAsia="宋体" w:hAnsi="仿宋_GB2312" w:cs="仿宋"/>
          <w:bCs/>
          <w:color w:val="0D0D0D" w:themeColor="text1" w:themeTint="F2"/>
          <w:sz w:val="24"/>
          <w:szCs w:val="24"/>
        </w:rPr>
        <w:t>按发包人要求制作设计模型、沙盘</w:t>
      </w:r>
      <w:r w:rsidRPr="00A1019D">
        <w:rPr>
          <w:rFonts w:ascii="仿宋_GB2312" w:eastAsia="宋体" w:hAnsi="仿宋_GB2312" w:cs="仿宋" w:hint="eastAsia"/>
          <w:bCs/>
          <w:color w:val="0D0D0D" w:themeColor="text1" w:themeTint="F2"/>
          <w:sz w:val="24"/>
          <w:szCs w:val="24"/>
        </w:rPr>
        <w:t>、展板</w:t>
      </w:r>
      <w:r w:rsidRPr="00A1019D">
        <w:rPr>
          <w:rFonts w:ascii="仿宋_GB2312" w:eastAsia="宋体" w:hAnsi="仿宋_GB2312" w:cs="仿宋"/>
          <w:bCs/>
          <w:color w:val="0D0D0D" w:themeColor="text1" w:themeTint="F2"/>
          <w:sz w:val="24"/>
          <w:szCs w:val="24"/>
        </w:rPr>
        <w:t>等</w:t>
      </w:r>
      <w:r w:rsidRPr="00A1019D">
        <w:rPr>
          <w:rFonts w:ascii="仿宋_GB2312" w:eastAsia="宋体" w:hAnsi="仿宋_GB2312" w:cs="仿宋" w:hint="eastAsia"/>
          <w:bCs/>
          <w:color w:val="0D0D0D" w:themeColor="text1" w:themeTint="F2"/>
          <w:sz w:val="24"/>
          <w:szCs w:val="24"/>
        </w:rPr>
        <w:t>（如果有）等费用以及设计相关报建报批费用（按规定由发包人支付的行政事业性收费除外）</w:t>
      </w:r>
      <w:r w:rsidRPr="00A1019D">
        <w:rPr>
          <w:rFonts w:ascii="仿宋" w:eastAsia="宋体" w:hAnsi="仿宋" w:cs="仿宋" w:hint="eastAsia"/>
          <w:color w:val="0D0D0D" w:themeColor="text1" w:themeTint="F2"/>
          <w:kern w:val="0"/>
          <w:sz w:val="24"/>
          <w:szCs w:val="24"/>
        </w:rPr>
        <w:t>等相关费用包含在设计费中，不单独列计，发包人不再另行计算及支付；竣工图编制费在工程费总价中考虑，不单独列计，发包人不再另行计算及支付。历史文化保护传承专章编制费承包人</w:t>
      </w:r>
      <w:proofErr w:type="gramStart"/>
      <w:r w:rsidRPr="00A1019D">
        <w:rPr>
          <w:rFonts w:ascii="仿宋" w:eastAsia="宋体" w:hAnsi="仿宋" w:cs="仿宋" w:hint="eastAsia"/>
          <w:color w:val="0D0D0D" w:themeColor="text1" w:themeTint="F2"/>
          <w:kern w:val="0"/>
          <w:sz w:val="24"/>
          <w:szCs w:val="24"/>
        </w:rPr>
        <w:t>已综合</w:t>
      </w:r>
      <w:proofErr w:type="gramEnd"/>
      <w:r w:rsidRPr="00A1019D">
        <w:rPr>
          <w:rFonts w:ascii="仿宋" w:eastAsia="宋体" w:hAnsi="仿宋" w:cs="仿宋" w:hint="eastAsia"/>
          <w:color w:val="0D0D0D" w:themeColor="text1" w:themeTint="F2"/>
          <w:kern w:val="0"/>
          <w:sz w:val="24"/>
          <w:szCs w:val="24"/>
        </w:rPr>
        <w:t>考虑含在设计费中，不单独列计，发包人不再另行计算及支付。</w:t>
      </w:r>
    </w:p>
    <w:p w14:paraId="75DD32E8" w14:textId="0233F357" w:rsidR="00313541" w:rsidRPr="00A1019D" w:rsidRDefault="006D4DDF">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w:t>
      </w:r>
      <w:r w:rsidR="00932F4A" w:rsidRPr="00A1019D">
        <w:rPr>
          <w:rFonts w:ascii="仿宋" w:eastAsia="宋体" w:hAnsi="仿宋" w:cs="仿宋" w:hint="eastAsia"/>
          <w:color w:val="0D0D0D" w:themeColor="text1" w:themeTint="F2"/>
          <w:kern w:val="0"/>
          <w:sz w:val="24"/>
          <w:szCs w:val="24"/>
        </w:rPr>
        <w:t>修正</w:t>
      </w:r>
      <w:proofErr w:type="gramStart"/>
      <w:r w:rsidR="00932F4A" w:rsidRPr="00A1019D">
        <w:rPr>
          <w:rFonts w:ascii="仿宋" w:eastAsia="宋体" w:hAnsi="仿宋" w:cs="仿宋" w:hint="eastAsia"/>
          <w:color w:val="0D0D0D" w:themeColor="text1" w:themeTint="F2"/>
          <w:kern w:val="0"/>
          <w:sz w:val="24"/>
          <w:szCs w:val="24"/>
        </w:rPr>
        <w:t>价合同</w:t>
      </w:r>
      <w:proofErr w:type="gramEnd"/>
      <w:r w:rsidR="00932F4A" w:rsidRPr="00A1019D">
        <w:rPr>
          <w:rFonts w:ascii="仿宋" w:eastAsia="宋体" w:hAnsi="仿宋" w:cs="仿宋" w:hint="eastAsia"/>
          <w:color w:val="0D0D0D" w:themeColor="text1" w:themeTint="F2"/>
          <w:kern w:val="0"/>
          <w:sz w:val="24"/>
          <w:szCs w:val="24"/>
        </w:rPr>
        <w:t>中的施工图设计费计算原则同</w:t>
      </w:r>
      <w:r w:rsidR="00932F4A" w:rsidRPr="00A1019D">
        <w:rPr>
          <w:rFonts w:ascii="仿宋" w:eastAsia="宋体" w:hAnsi="仿宋" w:cs="仿宋" w:hint="eastAsia"/>
          <w:color w:val="0D0D0D" w:themeColor="text1" w:themeTint="F2"/>
          <w:kern w:val="0"/>
          <w:sz w:val="24"/>
          <w:szCs w:val="24"/>
        </w:rPr>
        <w:t>1</w:t>
      </w:r>
      <w:r w:rsidR="00932F4A" w:rsidRPr="00A1019D">
        <w:rPr>
          <w:rFonts w:ascii="仿宋" w:eastAsia="宋体" w:hAnsi="仿宋" w:cs="仿宋"/>
          <w:color w:val="0D0D0D" w:themeColor="text1" w:themeTint="F2"/>
          <w:kern w:val="0"/>
          <w:sz w:val="24"/>
          <w:szCs w:val="24"/>
        </w:rPr>
        <w:t>7.1.2</w:t>
      </w:r>
      <w:r w:rsidR="00932F4A" w:rsidRPr="00A1019D">
        <w:rPr>
          <w:rFonts w:ascii="仿宋" w:eastAsia="宋体" w:hAnsi="仿宋" w:cs="仿宋" w:hint="eastAsia"/>
          <w:color w:val="0D0D0D" w:themeColor="text1" w:themeTint="F2"/>
          <w:kern w:val="0"/>
          <w:sz w:val="24"/>
          <w:szCs w:val="24"/>
        </w:rPr>
        <w:t>（</w:t>
      </w:r>
      <w:r w:rsidR="00932F4A" w:rsidRPr="00A1019D">
        <w:rPr>
          <w:rFonts w:ascii="仿宋" w:eastAsia="宋体" w:hAnsi="仿宋" w:cs="仿宋"/>
          <w:color w:val="0D0D0D" w:themeColor="text1" w:themeTint="F2"/>
          <w:kern w:val="0"/>
          <w:sz w:val="24"/>
          <w:szCs w:val="24"/>
        </w:rPr>
        <w:t>2</w:t>
      </w:r>
      <w:r w:rsidR="00932F4A" w:rsidRPr="00A1019D">
        <w:rPr>
          <w:rFonts w:ascii="仿宋" w:eastAsia="宋体" w:hAnsi="仿宋" w:cs="仿宋" w:hint="eastAsia"/>
          <w:color w:val="0D0D0D" w:themeColor="text1" w:themeTint="F2"/>
          <w:kern w:val="0"/>
          <w:sz w:val="24"/>
          <w:szCs w:val="24"/>
        </w:rPr>
        <w:t>）中的计算方式。</w:t>
      </w:r>
    </w:p>
    <w:p w14:paraId="31204F68" w14:textId="53E0D85F"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006D4DDF" w:rsidRPr="00A1019D">
        <w:rPr>
          <w:rFonts w:ascii="仿宋" w:eastAsia="宋体" w:hAnsi="仿宋" w:cs="仿宋"/>
          <w:color w:val="0D0D0D" w:themeColor="text1" w:themeTint="F2"/>
          <w:kern w:val="0"/>
          <w:sz w:val="24"/>
          <w:szCs w:val="24"/>
        </w:rPr>
        <w:t>4</w:t>
      </w:r>
      <w:r w:rsidRPr="00A1019D">
        <w:rPr>
          <w:rFonts w:ascii="仿宋" w:eastAsia="宋体" w:hAnsi="仿宋" w:cs="仿宋" w:hint="eastAsia"/>
          <w:color w:val="0D0D0D" w:themeColor="text1" w:themeTint="F2"/>
          <w:kern w:val="0"/>
          <w:sz w:val="24"/>
          <w:szCs w:val="24"/>
        </w:rPr>
        <w:t>）设计费用结算价按上述约定计算，</w:t>
      </w:r>
      <w:r w:rsidR="006D4DDF" w:rsidRPr="00A1019D">
        <w:rPr>
          <w:rFonts w:ascii="仿宋" w:eastAsia="宋体" w:hAnsi="仿宋" w:cs="仿宋" w:hint="eastAsia"/>
          <w:color w:val="0D0D0D" w:themeColor="text1" w:themeTint="F2"/>
          <w:kern w:val="0"/>
          <w:sz w:val="24"/>
          <w:szCs w:val="24"/>
        </w:rPr>
        <w:t>结算价不超批复概算中的施工图设计费，若超，按批复概算中的施工图设计费计取，</w:t>
      </w:r>
      <w:r w:rsidRPr="00A1019D">
        <w:rPr>
          <w:rFonts w:ascii="仿宋" w:eastAsia="宋体" w:hAnsi="仿宋" w:cs="仿宋" w:hint="eastAsia"/>
          <w:color w:val="0D0D0D" w:themeColor="text1" w:themeTint="F2"/>
          <w:kern w:val="0"/>
          <w:sz w:val="24"/>
          <w:szCs w:val="24"/>
        </w:rPr>
        <w:t>最终结算价以有审核权限部门审定的金额为准。</w:t>
      </w:r>
    </w:p>
    <w:p w14:paraId="3F93045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17.1.3</w:t>
      </w:r>
      <w:r w:rsidRPr="00A1019D">
        <w:rPr>
          <w:rFonts w:ascii="仿宋" w:eastAsia="宋体" w:hAnsi="仿宋" w:cs="仿宋" w:hint="eastAsia"/>
          <w:color w:val="0D0D0D" w:themeColor="text1" w:themeTint="F2"/>
          <w:kern w:val="0"/>
          <w:sz w:val="24"/>
          <w:szCs w:val="24"/>
        </w:rPr>
        <w:t>工程费用：</w:t>
      </w:r>
    </w:p>
    <w:p w14:paraId="061AB3AF"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）本合同价格中工程费用包括分部分项工程费、措施项目费、其他项目费、</w:t>
      </w:r>
      <w:proofErr w:type="gramStart"/>
      <w:r w:rsidRPr="00A1019D">
        <w:rPr>
          <w:rFonts w:ascii="仿宋" w:eastAsia="宋体" w:hAnsi="仿宋" w:cs="仿宋" w:hint="eastAsia"/>
          <w:color w:val="0D0D0D" w:themeColor="text1" w:themeTint="F2"/>
          <w:sz w:val="24"/>
          <w:szCs w:val="24"/>
        </w:rPr>
        <w:t>规</w:t>
      </w:r>
      <w:proofErr w:type="gramEnd"/>
      <w:r w:rsidRPr="00A1019D">
        <w:rPr>
          <w:rFonts w:ascii="仿宋" w:eastAsia="宋体" w:hAnsi="仿宋" w:cs="仿宋" w:hint="eastAsia"/>
          <w:color w:val="0D0D0D" w:themeColor="text1" w:themeTint="F2"/>
          <w:sz w:val="24"/>
          <w:szCs w:val="24"/>
        </w:rPr>
        <w:t>费和税金。除其他项目费外，工程费用包括但不限于以下费用：承包人进场、退场费，施工准备，临时用地费用（包含超出清单部分），工期补回措施费、施工报建费用、扬尘排污费、环保相关费用、施工期间的交通安全设施费用、周边道路及现场施工改道所发生的交通疏导维护费用，工程保险费，工程施工和修补缺陷的全部（含临时工程和设施）费用，拆迁延期所增加的管理费用，完工后清场保洁费用，</w:t>
      </w:r>
      <w:proofErr w:type="gramStart"/>
      <w:r w:rsidRPr="00A1019D">
        <w:rPr>
          <w:rFonts w:ascii="仿宋" w:eastAsia="宋体" w:hAnsi="仿宋" w:cs="仿宋" w:hint="eastAsia"/>
          <w:color w:val="0D0D0D" w:themeColor="text1" w:themeTint="F2"/>
          <w:sz w:val="24"/>
          <w:szCs w:val="24"/>
        </w:rPr>
        <w:t>移交前管养</w:t>
      </w:r>
      <w:proofErr w:type="gramEnd"/>
      <w:r w:rsidRPr="00A1019D">
        <w:rPr>
          <w:rFonts w:ascii="仿宋" w:eastAsia="宋体" w:hAnsi="仿宋" w:cs="仿宋" w:hint="eastAsia"/>
          <w:color w:val="0D0D0D" w:themeColor="text1" w:themeTint="F2"/>
          <w:sz w:val="24"/>
          <w:szCs w:val="24"/>
        </w:rPr>
        <w:t>及管理费用，缺陷责任期的保修以及编制竣工文件等费用，同时还包括税金、保险。</w:t>
      </w:r>
    </w:p>
    <w:p w14:paraId="496C02E3" w14:textId="77777777" w:rsidR="00B741CD" w:rsidRPr="00A1019D" w:rsidRDefault="00606632">
      <w:pPr>
        <w:adjustRightInd w:val="0"/>
        <w:snapToGrid w:val="0"/>
        <w:spacing w:line="360" w:lineRule="auto"/>
        <w:ind w:right="11"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）工程费用修正合同价款的方法（其他项目费除外）：</w:t>
      </w:r>
    </w:p>
    <w:p w14:paraId="4FB78ECA" w14:textId="77777777" w:rsidR="00B741CD" w:rsidRPr="00A1019D" w:rsidRDefault="00606632">
      <w:pPr>
        <w:adjustRightInd w:val="0"/>
        <w:snapToGrid w:val="0"/>
        <w:spacing w:line="360" w:lineRule="auto"/>
        <w:ind w:right="11"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）原则上，工程</w:t>
      </w:r>
      <w:proofErr w:type="gramStart"/>
      <w:r w:rsidRPr="00A1019D">
        <w:rPr>
          <w:rFonts w:ascii="仿宋" w:eastAsia="宋体" w:hAnsi="仿宋" w:cs="仿宋" w:hint="eastAsia"/>
          <w:color w:val="0D0D0D" w:themeColor="text1" w:themeTint="F2"/>
          <w:sz w:val="24"/>
          <w:szCs w:val="24"/>
        </w:rPr>
        <w:t>量依据</w:t>
      </w:r>
      <w:proofErr w:type="gramEnd"/>
      <w:r w:rsidRPr="00A1019D">
        <w:rPr>
          <w:rFonts w:ascii="仿宋" w:eastAsia="宋体" w:hAnsi="仿宋" w:cs="仿宋" w:hint="eastAsia"/>
          <w:color w:val="0D0D0D" w:themeColor="text1" w:themeTint="F2"/>
          <w:sz w:val="24"/>
          <w:szCs w:val="24"/>
        </w:rPr>
        <w:t>各专业</w:t>
      </w:r>
      <w:proofErr w:type="gramStart"/>
      <w:r w:rsidRPr="00A1019D">
        <w:rPr>
          <w:rFonts w:ascii="仿宋" w:eastAsia="宋体" w:hAnsi="仿宋" w:cs="仿宋" w:hint="eastAsia"/>
          <w:color w:val="0D0D0D" w:themeColor="text1" w:themeTint="F2"/>
          <w:sz w:val="24"/>
          <w:szCs w:val="24"/>
        </w:rPr>
        <w:t>工程工程</w:t>
      </w:r>
      <w:proofErr w:type="gramEnd"/>
      <w:r w:rsidRPr="00A1019D">
        <w:rPr>
          <w:rFonts w:ascii="仿宋" w:eastAsia="宋体" w:hAnsi="仿宋" w:cs="仿宋" w:hint="eastAsia"/>
          <w:color w:val="0D0D0D" w:themeColor="text1" w:themeTint="F2"/>
          <w:sz w:val="24"/>
          <w:szCs w:val="24"/>
        </w:rPr>
        <w:t>量计算规范、相关定额及送审预算时的施工图设计文件计算（无需送审预算的，依据达到施工图预算深度的设计概算送审时的设计文件计算）。除发包人要求优化设计、增加设计内容或调整设计方案外，承包人不得修改用于编制修正合同价格的设计文件。</w:t>
      </w:r>
    </w:p>
    <w:p w14:paraId="4FEDAA6E" w14:textId="77777777" w:rsidR="00B741CD" w:rsidRPr="00A1019D" w:rsidRDefault="00606632">
      <w:pPr>
        <w:adjustRightInd w:val="0"/>
        <w:snapToGrid w:val="0"/>
        <w:spacing w:line="360" w:lineRule="auto"/>
        <w:ind w:right="11" w:firstLineChars="200" w:firstLine="480"/>
        <w:rPr>
          <w:rFonts w:ascii="仿宋" w:eastAsia="宋体" w:hAnsi="仿宋" w:cs="仿宋"/>
          <w:snapToGrid w:val="0"/>
          <w:color w:val="0D0D0D" w:themeColor="text1" w:themeTint="F2"/>
          <w:kern w:val="0"/>
          <w:sz w:val="24"/>
          <w:szCs w:val="24"/>
        </w:rPr>
      </w:pP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）概（预）</w:t>
      </w:r>
      <w:proofErr w:type="gramStart"/>
      <w:r w:rsidRPr="00A1019D">
        <w:rPr>
          <w:rFonts w:ascii="仿宋" w:eastAsia="宋体" w:hAnsi="仿宋" w:cs="仿宋" w:hint="eastAsia"/>
          <w:color w:val="0D0D0D" w:themeColor="text1" w:themeTint="F2"/>
          <w:sz w:val="24"/>
          <w:szCs w:val="24"/>
        </w:rPr>
        <w:t>算按政府</w:t>
      </w:r>
      <w:proofErr w:type="gramEnd"/>
      <w:r w:rsidRPr="00A1019D">
        <w:rPr>
          <w:rFonts w:ascii="仿宋" w:eastAsia="宋体" w:hAnsi="仿宋" w:cs="仿宋" w:hint="eastAsia"/>
          <w:color w:val="0D0D0D" w:themeColor="text1" w:themeTint="F2"/>
          <w:sz w:val="24"/>
          <w:szCs w:val="24"/>
        </w:rPr>
        <w:t>统筹投资建设项目有关规定经评审后，发包人或发包人有权委托相关机构确定修正合同价款的依据，</w:t>
      </w:r>
      <w:proofErr w:type="gramStart"/>
      <w:r w:rsidRPr="00A1019D">
        <w:rPr>
          <w:rFonts w:ascii="仿宋" w:eastAsia="宋体" w:hAnsi="仿宋" w:cs="仿宋" w:hint="eastAsia"/>
          <w:color w:val="0D0D0D" w:themeColor="text1" w:themeTint="F2"/>
          <w:sz w:val="24"/>
          <w:szCs w:val="24"/>
        </w:rPr>
        <w:t>发承包</w:t>
      </w:r>
      <w:proofErr w:type="gramEnd"/>
      <w:r w:rsidRPr="00A1019D">
        <w:rPr>
          <w:rFonts w:ascii="仿宋" w:eastAsia="宋体" w:hAnsi="仿宋" w:cs="仿宋" w:hint="eastAsia"/>
          <w:color w:val="0D0D0D" w:themeColor="text1" w:themeTint="F2"/>
          <w:sz w:val="24"/>
          <w:szCs w:val="24"/>
        </w:rPr>
        <w:t>双方据此文件结合中标下浮率（绿色施工安全防护措施费不参与下浮）修正施工部分的合同价款。修正方法为按中标</w:t>
      </w:r>
      <w:proofErr w:type="gramStart"/>
      <w:r w:rsidRPr="00A1019D">
        <w:rPr>
          <w:rFonts w:ascii="仿宋" w:eastAsia="宋体" w:hAnsi="仿宋" w:cs="仿宋" w:hint="eastAsia"/>
          <w:color w:val="0D0D0D" w:themeColor="text1" w:themeTint="F2"/>
          <w:sz w:val="24"/>
          <w:szCs w:val="24"/>
        </w:rPr>
        <w:t>下浮率下浮</w:t>
      </w:r>
      <w:proofErr w:type="gramEnd"/>
      <w:r w:rsidRPr="00A1019D">
        <w:rPr>
          <w:rFonts w:ascii="仿宋" w:eastAsia="宋体" w:hAnsi="仿宋" w:cs="仿宋" w:hint="eastAsia"/>
          <w:color w:val="0D0D0D" w:themeColor="text1" w:themeTint="F2"/>
          <w:sz w:val="24"/>
          <w:szCs w:val="24"/>
        </w:rPr>
        <w:t>分部分项和按工程量计算的措施项目清单的综合单价，其中人工费、材料及机械台班单价受综合单价下浮影响相应按中标</w:t>
      </w:r>
      <w:proofErr w:type="gramStart"/>
      <w:r w:rsidRPr="00A1019D">
        <w:rPr>
          <w:rFonts w:ascii="仿宋" w:eastAsia="宋体" w:hAnsi="仿宋" w:cs="仿宋" w:hint="eastAsia"/>
          <w:color w:val="0D0D0D" w:themeColor="text1" w:themeTint="F2"/>
          <w:sz w:val="24"/>
          <w:szCs w:val="24"/>
        </w:rPr>
        <w:t>下浮率下浮</w:t>
      </w:r>
      <w:proofErr w:type="gramEnd"/>
      <w:r w:rsidRPr="00A1019D">
        <w:rPr>
          <w:rFonts w:ascii="仿宋" w:eastAsia="宋体" w:hAnsi="仿宋" w:cs="仿宋" w:hint="eastAsia"/>
          <w:color w:val="0D0D0D" w:themeColor="text1" w:themeTint="F2"/>
          <w:sz w:val="24"/>
          <w:szCs w:val="24"/>
        </w:rPr>
        <w:t>，但绿色施工安全防护措施费除外</w:t>
      </w:r>
      <w:r w:rsidRPr="00A1019D">
        <w:rPr>
          <w:rFonts w:ascii="仿宋" w:eastAsia="宋体" w:hAnsi="仿宋" w:cs="仿宋" w:hint="eastAsia"/>
          <w:color w:val="0D0D0D" w:themeColor="text1" w:themeTint="F2"/>
          <w:sz w:val="24"/>
          <w:szCs w:val="24"/>
        </w:rPr>
        <w:t>(</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下浮</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，即修正合同价</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修正合同价款依据的预算（含税金）</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修正合同价款依据的预算中的绿色施工安全防护措施费（含税金）</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投标下浮率）</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修正合同价款依据的预算中的绿色施工安全防护措施费（含税金）。作为修正合同价款依据的施工图预算采用的价格信息为基准日期广州市造价管理机构发布的最新价格信息文件中的价格信息，其分部分项和按工程量计算的措施项目清单的综合单价下浮</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，其中人工费、材料及机械台班单价受综合单价下浮影响相应下浮，总价措施费下浮</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，但绿色施工安全防护措施费除外</w:t>
      </w:r>
      <w:r w:rsidRPr="00A1019D">
        <w:rPr>
          <w:rFonts w:ascii="仿宋" w:eastAsia="宋体" w:hAnsi="仿宋" w:cs="仿宋" w:hint="eastAsia"/>
          <w:color w:val="0D0D0D" w:themeColor="text1" w:themeTint="F2"/>
          <w:sz w:val="24"/>
          <w:szCs w:val="24"/>
        </w:rPr>
        <w:t>(</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下浮</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，即作为修正合同价款依据的施工图预算</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下浮前的预算（含税金）</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下浮前的预算中的绿色施工安全防护措施费（含税金）</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1-3%</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下浮前的预算中的绿色施工安全防护措施费（含税金）。</w:t>
      </w:r>
      <w:r w:rsidRPr="00A1019D">
        <w:rPr>
          <w:rFonts w:ascii="仿宋" w:eastAsia="宋体" w:hAnsi="仿宋" w:cs="仿宋" w:hint="eastAsia"/>
          <w:snapToGrid w:val="0"/>
          <w:color w:val="0D0D0D" w:themeColor="text1" w:themeTint="F2"/>
          <w:kern w:val="0"/>
          <w:sz w:val="24"/>
          <w:szCs w:val="24"/>
        </w:rPr>
        <w:t>修正合同清单中，不得单独</w:t>
      </w:r>
      <w:proofErr w:type="gramStart"/>
      <w:r w:rsidRPr="00A1019D">
        <w:rPr>
          <w:rFonts w:ascii="仿宋" w:eastAsia="宋体" w:hAnsi="仿宋" w:cs="仿宋" w:hint="eastAsia"/>
          <w:snapToGrid w:val="0"/>
          <w:color w:val="0D0D0D" w:themeColor="text1" w:themeTint="F2"/>
          <w:kern w:val="0"/>
          <w:sz w:val="24"/>
          <w:szCs w:val="24"/>
        </w:rPr>
        <w:t>列计工程</w:t>
      </w:r>
      <w:proofErr w:type="gramEnd"/>
      <w:r w:rsidRPr="00A1019D">
        <w:rPr>
          <w:rFonts w:ascii="仿宋" w:eastAsia="宋体" w:hAnsi="仿宋" w:cs="仿宋" w:hint="eastAsia"/>
          <w:snapToGrid w:val="0"/>
          <w:color w:val="0D0D0D" w:themeColor="text1" w:themeTint="F2"/>
          <w:kern w:val="0"/>
          <w:sz w:val="24"/>
          <w:szCs w:val="24"/>
        </w:rPr>
        <w:t>保险费，由承包人在其他相关费用中综合考虑。</w:t>
      </w:r>
    </w:p>
    <w:p w14:paraId="6BB03000" w14:textId="77777777" w:rsidR="00B741CD" w:rsidRPr="00A1019D" w:rsidRDefault="00606632">
      <w:pPr>
        <w:pStyle w:val="10"/>
        <w:adjustRightInd w:val="0"/>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）在审批工程变更时，变更涉及的原修正合同清单有严重不平衡报价情况的，发包人有权作适当调整。</w:t>
      </w:r>
    </w:p>
    <w:p w14:paraId="612E5B5F" w14:textId="77777777" w:rsidR="00B741CD" w:rsidRPr="00A1019D" w:rsidRDefault="00606632">
      <w:pPr>
        <w:pStyle w:val="10"/>
        <w:adjustRightInd w:val="0"/>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承包人对编制的设计概算（如有）、施工图预算、修正合同价款的准确性和完整性负责，施工部分修正合同价格后，承包人必须按图施工，且不得再以工程量有误（含项目特征描述不符、工程量清单缺项、工程量偏差）为由向发包人提出调增合同价款的要求。</w:t>
      </w:r>
    </w:p>
    <w:p w14:paraId="4A743097" w14:textId="77777777" w:rsidR="00B741CD" w:rsidRPr="00A1019D" w:rsidRDefault="00606632">
      <w:pPr>
        <w:pStyle w:val="10"/>
        <w:adjustRightInd w:val="0"/>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发包人向承包人交地后，由承包人负责对建设用地进行维护管理，因承包人维护管理不力或非发包人原因引起地面标高变化导致费用增加的，增加的费用由承包人承担。承包人应结合地质勘察情况及现场条件，充分考虑砂</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土</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方沉降情况</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若有</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，按经审查的施工图设计文件计算沉降填补工程量。实际沉降填补工程量超过经审查的施工图</w:t>
      </w:r>
      <w:r w:rsidRPr="00A1019D">
        <w:rPr>
          <w:rFonts w:ascii="仿宋" w:eastAsia="宋体" w:hAnsi="仿宋" w:cs="仿宋" w:hint="eastAsia"/>
          <w:color w:val="0D0D0D" w:themeColor="text1" w:themeTint="F2"/>
          <w:sz w:val="24"/>
          <w:szCs w:val="24"/>
        </w:rPr>
        <w:lastRenderedPageBreak/>
        <w:t>设计文件时，超出部分在综合单价中考虑；实际沉降填补工程量低于用于招标的施工图设计文件时，按实际沉降填补工程量计算（依据监理人确认的沉降观测数据列表计算）。</w:t>
      </w:r>
    </w:p>
    <w:p w14:paraId="6678EBF7" w14:textId="77777777" w:rsidR="00B741CD" w:rsidRPr="00A1019D" w:rsidRDefault="00606632">
      <w:pPr>
        <w:snapToGrid w:val="0"/>
        <w:spacing w:beforeLines="50" w:before="120" w:afterLines="50" w:after="120"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）结算时，工程量以承包人完成合同工程应</w:t>
      </w:r>
      <w:proofErr w:type="gramStart"/>
      <w:r w:rsidRPr="00A1019D">
        <w:rPr>
          <w:rFonts w:ascii="仿宋" w:eastAsia="宋体" w:hAnsi="仿宋" w:cs="仿宋" w:hint="eastAsia"/>
          <w:color w:val="0D0D0D" w:themeColor="text1" w:themeTint="F2"/>
          <w:sz w:val="24"/>
          <w:szCs w:val="24"/>
        </w:rPr>
        <w:t>予计</w:t>
      </w:r>
      <w:proofErr w:type="gramEnd"/>
      <w:r w:rsidRPr="00A1019D">
        <w:rPr>
          <w:rFonts w:ascii="仿宋" w:eastAsia="宋体" w:hAnsi="仿宋" w:cs="仿宋" w:hint="eastAsia"/>
          <w:color w:val="0D0D0D" w:themeColor="text1" w:themeTint="F2"/>
          <w:sz w:val="24"/>
          <w:szCs w:val="24"/>
        </w:rPr>
        <w:t>量的实际工程量确定，综合单价按照</w:t>
      </w:r>
      <w:r w:rsidRPr="00A1019D">
        <w:rPr>
          <w:rFonts w:ascii="仿宋" w:eastAsia="宋体" w:hAnsi="仿宋" w:cs="仿宋" w:hint="eastAsia"/>
          <w:snapToGrid w:val="0"/>
          <w:color w:val="0D0D0D" w:themeColor="text1" w:themeTint="F2"/>
          <w:kern w:val="0"/>
          <w:sz w:val="24"/>
          <w:szCs w:val="24"/>
        </w:rPr>
        <w:t>修正合同清单综合单价计算（结算</w:t>
      </w:r>
      <w:proofErr w:type="gramStart"/>
      <w:r w:rsidRPr="00A1019D">
        <w:rPr>
          <w:rFonts w:ascii="仿宋" w:eastAsia="宋体" w:hAnsi="仿宋" w:cs="仿宋" w:hint="eastAsia"/>
          <w:snapToGrid w:val="0"/>
          <w:color w:val="0D0D0D" w:themeColor="text1" w:themeTint="F2"/>
          <w:kern w:val="0"/>
          <w:sz w:val="24"/>
          <w:szCs w:val="24"/>
        </w:rPr>
        <w:t>时综合</w:t>
      </w:r>
      <w:proofErr w:type="gramEnd"/>
      <w:r w:rsidRPr="00A1019D">
        <w:rPr>
          <w:rFonts w:ascii="仿宋" w:eastAsia="宋体" w:hAnsi="仿宋" w:cs="仿宋" w:hint="eastAsia"/>
          <w:snapToGrid w:val="0"/>
          <w:color w:val="0D0D0D" w:themeColor="text1" w:themeTint="F2"/>
          <w:kern w:val="0"/>
          <w:sz w:val="24"/>
          <w:szCs w:val="24"/>
        </w:rPr>
        <w:t>单价不再调整）。</w:t>
      </w:r>
      <w:r w:rsidRPr="00A1019D">
        <w:rPr>
          <w:rFonts w:ascii="仿宋" w:eastAsia="宋体" w:hAnsi="仿宋" w:cs="仿宋" w:hint="eastAsia"/>
          <w:color w:val="0D0D0D" w:themeColor="text1" w:themeTint="F2"/>
          <w:sz w:val="24"/>
          <w:szCs w:val="24"/>
        </w:rPr>
        <w:t>最终结算总价以有审核权限部门评审结果为准。</w:t>
      </w:r>
    </w:p>
    <w:p w14:paraId="48015E23" w14:textId="77777777" w:rsidR="00B741CD" w:rsidRPr="00A1019D" w:rsidRDefault="00606632">
      <w:pPr>
        <w:snapToGrid w:val="0"/>
        <w:spacing w:line="360" w:lineRule="auto"/>
        <w:ind w:firstLineChars="200" w:firstLine="480"/>
        <w:rPr>
          <w:rFonts w:ascii="仿宋" w:eastAsia="宋体" w:hAnsi="仿宋" w:cs="仿宋"/>
          <w:snapToGrid w:val="0"/>
          <w:color w:val="0D0D0D" w:themeColor="text1" w:themeTint="F2"/>
          <w:kern w:val="0"/>
          <w:sz w:val="24"/>
          <w:szCs w:val="24"/>
        </w:rPr>
      </w:pPr>
      <w:r w:rsidRPr="00A1019D">
        <w:rPr>
          <w:rFonts w:ascii="仿宋" w:eastAsia="宋体" w:hAnsi="仿宋" w:cs="仿宋" w:hint="eastAsia"/>
          <w:snapToGrid w:val="0"/>
          <w:color w:val="0D0D0D" w:themeColor="text1" w:themeTint="F2"/>
          <w:kern w:val="0"/>
          <w:sz w:val="24"/>
          <w:szCs w:val="24"/>
        </w:rPr>
        <w:t>（</w:t>
      </w:r>
      <w:r w:rsidRPr="00A1019D">
        <w:rPr>
          <w:rFonts w:ascii="仿宋" w:eastAsia="宋体" w:hAnsi="仿宋" w:cs="仿宋" w:hint="eastAsia"/>
          <w:snapToGrid w:val="0"/>
          <w:color w:val="0D0D0D" w:themeColor="text1" w:themeTint="F2"/>
          <w:kern w:val="0"/>
          <w:sz w:val="24"/>
          <w:szCs w:val="24"/>
        </w:rPr>
        <w:t>3</w:t>
      </w:r>
      <w:r w:rsidRPr="00A1019D">
        <w:rPr>
          <w:rFonts w:ascii="仿宋" w:eastAsia="宋体" w:hAnsi="仿宋" w:cs="仿宋" w:hint="eastAsia"/>
          <w:snapToGrid w:val="0"/>
          <w:color w:val="0D0D0D" w:themeColor="text1" w:themeTint="F2"/>
          <w:kern w:val="0"/>
          <w:sz w:val="24"/>
          <w:szCs w:val="24"/>
        </w:rPr>
        <w:t>）关于预算包干费约定</w:t>
      </w:r>
    </w:p>
    <w:p w14:paraId="778544C5" w14:textId="77777777" w:rsidR="00B741CD" w:rsidRPr="00A1019D" w:rsidRDefault="00606632">
      <w:pPr>
        <w:snapToGri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snapToGrid w:val="0"/>
          <w:color w:val="0D0D0D" w:themeColor="text1" w:themeTint="F2"/>
          <w:kern w:val="0"/>
          <w:sz w:val="24"/>
          <w:szCs w:val="24"/>
        </w:rPr>
        <w:t>预算包干费是指按照施工图和相关计量计价依据编制已标价工程量清单</w:t>
      </w:r>
      <w:r w:rsidRPr="00A1019D">
        <w:rPr>
          <w:rFonts w:ascii="仿宋" w:eastAsia="宋体" w:hAnsi="仿宋" w:cs="仿宋" w:hint="eastAsia"/>
          <w:snapToGrid w:val="0"/>
          <w:color w:val="0D0D0D" w:themeColor="text1" w:themeTint="F2"/>
          <w:kern w:val="0"/>
          <w:sz w:val="24"/>
          <w:szCs w:val="24"/>
        </w:rPr>
        <w:t>(</w:t>
      </w:r>
      <w:r w:rsidRPr="00A1019D">
        <w:rPr>
          <w:rFonts w:ascii="仿宋" w:eastAsia="宋体" w:hAnsi="仿宋" w:cs="仿宋" w:hint="eastAsia"/>
          <w:snapToGrid w:val="0"/>
          <w:color w:val="0D0D0D" w:themeColor="text1" w:themeTint="F2"/>
          <w:kern w:val="0"/>
          <w:sz w:val="24"/>
          <w:szCs w:val="24"/>
        </w:rPr>
        <w:t>修正合同清单）时不可预见而在施工过程中可能发生的费用，包干内容按照《广东省建设工程计价依据（</w:t>
      </w:r>
      <w:r w:rsidRPr="00A1019D">
        <w:rPr>
          <w:rFonts w:ascii="仿宋" w:eastAsia="宋体" w:hAnsi="仿宋" w:cs="仿宋" w:hint="eastAsia"/>
          <w:snapToGrid w:val="0"/>
          <w:color w:val="0D0D0D" w:themeColor="text1" w:themeTint="F2"/>
          <w:kern w:val="0"/>
          <w:sz w:val="24"/>
          <w:szCs w:val="24"/>
        </w:rPr>
        <w:t>2018</w:t>
      </w:r>
      <w:r w:rsidRPr="00A1019D">
        <w:rPr>
          <w:rFonts w:ascii="仿宋" w:eastAsia="宋体" w:hAnsi="仿宋" w:cs="仿宋" w:hint="eastAsia"/>
          <w:snapToGrid w:val="0"/>
          <w:color w:val="0D0D0D" w:themeColor="text1" w:themeTint="F2"/>
          <w:kern w:val="0"/>
          <w:sz w:val="24"/>
          <w:szCs w:val="24"/>
        </w:rPr>
        <w:t>）》中相应综合定额规定，包干的内容不再依据方案或签证计算增加费用。修正合同清单中的预算包干</w:t>
      </w:r>
      <w:proofErr w:type="gramStart"/>
      <w:r w:rsidRPr="00A1019D">
        <w:rPr>
          <w:rFonts w:ascii="仿宋" w:eastAsia="宋体" w:hAnsi="仿宋" w:cs="仿宋" w:hint="eastAsia"/>
          <w:snapToGrid w:val="0"/>
          <w:color w:val="0D0D0D" w:themeColor="text1" w:themeTint="F2"/>
          <w:kern w:val="0"/>
          <w:sz w:val="24"/>
          <w:szCs w:val="24"/>
        </w:rPr>
        <w:t>费按照</w:t>
      </w:r>
      <w:proofErr w:type="gramEnd"/>
      <w:r w:rsidRPr="00A1019D">
        <w:rPr>
          <w:rFonts w:ascii="仿宋" w:eastAsia="宋体" w:hAnsi="仿宋" w:cs="仿宋" w:hint="eastAsia"/>
          <w:snapToGrid w:val="0"/>
          <w:color w:val="0D0D0D" w:themeColor="text1" w:themeTint="F2"/>
          <w:kern w:val="0"/>
          <w:sz w:val="24"/>
          <w:szCs w:val="24"/>
        </w:rPr>
        <w:t>《广东省建设工程计价依据（</w:t>
      </w:r>
      <w:r w:rsidRPr="00A1019D">
        <w:rPr>
          <w:rFonts w:ascii="仿宋" w:eastAsia="宋体" w:hAnsi="仿宋" w:cs="仿宋" w:hint="eastAsia"/>
          <w:snapToGrid w:val="0"/>
          <w:color w:val="0D0D0D" w:themeColor="text1" w:themeTint="F2"/>
          <w:kern w:val="0"/>
          <w:sz w:val="24"/>
          <w:szCs w:val="24"/>
        </w:rPr>
        <w:t>2018</w:t>
      </w:r>
      <w:r w:rsidRPr="00A1019D">
        <w:rPr>
          <w:rFonts w:ascii="仿宋" w:eastAsia="宋体" w:hAnsi="仿宋" w:cs="仿宋" w:hint="eastAsia"/>
          <w:snapToGrid w:val="0"/>
          <w:color w:val="0D0D0D" w:themeColor="text1" w:themeTint="F2"/>
          <w:kern w:val="0"/>
          <w:sz w:val="24"/>
          <w:szCs w:val="24"/>
        </w:rPr>
        <w:t>）》中相应综合定额计算金额下浮</w:t>
      </w:r>
      <w:r w:rsidRPr="00A1019D">
        <w:rPr>
          <w:rFonts w:ascii="仿宋" w:eastAsia="宋体" w:hAnsi="仿宋" w:cs="仿宋" w:hint="eastAsia"/>
          <w:snapToGrid w:val="0"/>
          <w:color w:val="0D0D0D" w:themeColor="text1" w:themeTint="F2"/>
          <w:kern w:val="0"/>
          <w:sz w:val="24"/>
          <w:szCs w:val="24"/>
        </w:rPr>
        <w:t>3%</w:t>
      </w:r>
      <w:r w:rsidRPr="00A1019D">
        <w:rPr>
          <w:rFonts w:ascii="仿宋" w:eastAsia="宋体" w:hAnsi="仿宋" w:cs="仿宋" w:hint="eastAsia"/>
          <w:snapToGrid w:val="0"/>
          <w:color w:val="0D0D0D" w:themeColor="text1" w:themeTint="F2"/>
          <w:kern w:val="0"/>
          <w:sz w:val="24"/>
          <w:szCs w:val="24"/>
        </w:rPr>
        <w:t>后，结合工程费用的中标</w:t>
      </w:r>
      <w:proofErr w:type="gramStart"/>
      <w:r w:rsidRPr="00A1019D">
        <w:rPr>
          <w:rFonts w:ascii="仿宋" w:eastAsia="宋体" w:hAnsi="仿宋" w:cs="仿宋" w:hint="eastAsia"/>
          <w:snapToGrid w:val="0"/>
          <w:color w:val="0D0D0D" w:themeColor="text1" w:themeTint="F2"/>
          <w:kern w:val="0"/>
          <w:sz w:val="24"/>
          <w:szCs w:val="24"/>
        </w:rPr>
        <w:t>下浮率下浮</w:t>
      </w:r>
      <w:proofErr w:type="gramEnd"/>
      <w:r w:rsidRPr="00A1019D">
        <w:rPr>
          <w:rFonts w:ascii="仿宋" w:eastAsia="宋体" w:hAnsi="仿宋" w:cs="仿宋" w:hint="eastAsia"/>
          <w:snapToGrid w:val="0"/>
          <w:color w:val="0D0D0D" w:themeColor="text1" w:themeTint="F2"/>
          <w:kern w:val="0"/>
          <w:sz w:val="24"/>
          <w:szCs w:val="24"/>
        </w:rPr>
        <w:t>为上限计算。结算时以修正合同清单中的预算包干费支付给承包人（如项目存在甩项，则甩项</w:t>
      </w:r>
      <w:proofErr w:type="gramStart"/>
      <w:r w:rsidRPr="00A1019D">
        <w:rPr>
          <w:rFonts w:ascii="仿宋" w:eastAsia="宋体" w:hAnsi="仿宋" w:cs="仿宋" w:hint="eastAsia"/>
          <w:snapToGrid w:val="0"/>
          <w:color w:val="0D0D0D" w:themeColor="text1" w:themeTint="F2"/>
          <w:kern w:val="0"/>
          <w:sz w:val="24"/>
          <w:szCs w:val="24"/>
        </w:rPr>
        <w:t>后预算</w:t>
      </w:r>
      <w:proofErr w:type="gramEnd"/>
      <w:r w:rsidRPr="00A1019D">
        <w:rPr>
          <w:rFonts w:ascii="仿宋" w:eastAsia="宋体" w:hAnsi="仿宋" w:cs="仿宋" w:hint="eastAsia"/>
          <w:snapToGrid w:val="0"/>
          <w:color w:val="0D0D0D" w:themeColor="text1" w:themeTint="F2"/>
          <w:kern w:val="0"/>
          <w:sz w:val="24"/>
          <w:szCs w:val="24"/>
        </w:rPr>
        <w:t>包干费</w:t>
      </w:r>
      <w:r w:rsidRPr="00A1019D">
        <w:rPr>
          <w:rFonts w:ascii="仿宋" w:eastAsia="宋体" w:hAnsi="仿宋" w:cs="仿宋" w:hint="eastAsia"/>
          <w:snapToGrid w:val="0"/>
          <w:color w:val="0D0D0D" w:themeColor="text1" w:themeTint="F2"/>
          <w:kern w:val="0"/>
          <w:sz w:val="24"/>
          <w:szCs w:val="24"/>
        </w:rPr>
        <w:t>=</w:t>
      </w:r>
      <w:r w:rsidRPr="00A1019D">
        <w:rPr>
          <w:rFonts w:ascii="仿宋" w:eastAsia="宋体" w:hAnsi="仿宋" w:cs="仿宋" w:hint="eastAsia"/>
          <w:snapToGrid w:val="0"/>
          <w:color w:val="0D0D0D" w:themeColor="text1" w:themeTint="F2"/>
          <w:kern w:val="0"/>
          <w:sz w:val="24"/>
          <w:szCs w:val="24"/>
        </w:rPr>
        <w:t>原合同总的预算包干费</w:t>
      </w:r>
      <w:r w:rsidRPr="00A1019D">
        <w:rPr>
          <w:rFonts w:ascii="仿宋" w:eastAsia="宋体" w:hAnsi="仿宋" w:cs="仿宋" w:hint="eastAsia"/>
          <w:snapToGrid w:val="0"/>
          <w:color w:val="0D0D0D" w:themeColor="text1" w:themeTint="F2"/>
          <w:kern w:val="0"/>
          <w:sz w:val="24"/>
          <w:szCs w:val="24"/>
        </w:rPr>
        <w:t>*</w:t>
      </w:r>
      <w:r w:rsidRPr="00A1019D">
        <w:rPr>
          <w:rFonts w:ascii="仿宋" w:eastAsia="宋体" w:hAnsi="仿宋" w:cs="仿宋" w:hint="eastAsia"/>
          <w:snapToGrid w:val="0"/>
          <w:color w:val="0D0D0D" w:themeColor="text1" w:themeTint="F2"/>
          <w:kern w:val="0"/>
          <w:sz w:val="24"/>
          <w:szCs w:val="24"/>
        </w:rPr>
        <w:t>（</w:t>
      </w:r>
      <w:r w:rsidRPr="00A1019D">
        <w:rPr>
          <w:rFonts w:ascii="仿宋" w:eastAsia="宋体" w:hAnsi="仿宋" w:cs="仿宋" w:hint="eastAsia"/>
          <w:snapToGrid w:val="0"/>
          <w:color w:val="0D0D0D" w:themeColor="text1" w:themeTint="F2"/>
          <w:kern w:val="0"/>
          <w:sz w:val="24"/>
          <w:szCs w:val="24"/>
        </w:rPr>
        <w:t>1-</w:t>
      </w:r>
      <w:r w:rsidRPr="00A1019D">
        <w:rPr>
          <w:rFonts w:ascii="仿宋" w:eastAsia="宋体" w:hAnsi="仿宋" w:cs="仿宋" w:hint="eastAsia"/>
          <w:snapToGrid w:val="0"/>
          <w:color w:val="0D0D0D" w:themeColor="text1" w:themeTint="F2"/>
          <w:kern w:val="0"/>
          <w:sz w:val="24"/>
          <w:szCs w:val="24"/>
        </w:rPr>
        <w:t>甩项施工部分工程费</w:t>
      </w:r>
      <w:r w:rsidRPr="00A1019D">
        <w:rPr>
          <w:rFonts w:ascii="仿宋" w:eastAsia="宋体" w:hAnsi="仿宋" w:cs="仿宋" w:hint="eastAsia"/>
          <w:snapToGrid w:val="0"/>
          <w:color w:val="0D0D0D" w:themeColor="text1" w:themeTint="F2"/>
          <w:kern w:val="0"/>
          <w:sz w:val="24"/>
          <w:szCs w:val="24"/>
        </w:rPr>
        <w:t>/</w:t>
      </w:r>
      <w:r w:rsidRPr="00A1019D">
        <w:rPr>
          <w:rFonts w:ascii="仿宋" w:eastAsia="宋体" w:hAnsi="仿宋" w:cs="仿宋" w:hint="eastAsia"/>
          <w:snapToGrid w:val="0"/>
          <w:color w:val="0D0D0D" w:themeColor="text1" w:themeTint="F2"/>
          <w:kern w:val="0"/>
          <w:sz w:val="24"/>
          <w:szCs w:val="24"/>
        </w:rPr>
        <w:t>原合同施工部分工程费用总额）），除</w:t>
      </w:r>
      <w:proofErr w:type="gramStart"/>
      <w:r w:rsidRPr="00A1019D">
        <w:rPr>
          <w:rFonts w:ascii="仿宋" w:eastAsia="宋体" w:hAnsi="仿宋" w:cs="仿宋" w:hint="eastAsia"/>
          <w:snapToGrid w:val="0"/>
          <w:color w:val="0D0D0D" w:themeColor="text1" w:themeTint="F2"/>
          <w:kern w:val="0"/>
          <w:sz w:val="24"/>
          <w:szCs w:val="24"/>
        </w:rPr>
        <w:t>甩项外该费用</w:t>
      </w:r>
      <w:proofErr w:type="gramEnd"/>
      <w:r w:rsidRPr="00A1019D">
        <w:rPr>
          <w:rFonts w:ascii="仿宋" w:eastAsia="宋体" w:hAnsi="仿宋" w:cs="仿宋" w:hint="eastAsia"/>
          <w:snapToGrid w:val="0"/>
          <w:color w:val="0D0D0D" w:themeColor="text1" w:themeTint="F2"/>
          <w:kern w:val="0"/>
          <w:sz w:val="24"/>
          <w:szCs w:val="24"/>
        </w:rPr>
        <w:t>包干使用。变更增减不调整预算包干费。如该项目修正合同清单中未单独计</w:t>
      </w:r>
      <w:proofErr w:type="gramStart"/>
      <w:r w:rsidRPr="00A1019D">
        <w:rPr>
          <w:rFonts w:ascii="仿宋" w:eastAsia="宋体" w:hAnsi="仿宋" w:cs="仿宋" w:hint="eastAsia"/>
          <w:snapToGrid w:val="0"/>
          <w:color w:val="0D0D0D" w:themeColor="text1" w:themeTint="F2"/>
          <w:kern w:val="0"/>
          <w:sz w:val="24"/>
          <w:szCs w:val="24"/>
        </w:rPr>
        <w:t>列预算</w:t>
      </w:r>
      <w:proofErr w:type="gramEnd"/>
      <w:r w:rsidRPr="00A1019D">
        <w:rPr>
          <w:rFonts w:ascii="仿宋" w:eastAsia="宋体" w:hAnsi="仿宋" w:cs="仿宋" w:hint="eastAsia"/>
          <w:snapToGrid w:val="0"/>
          <w:color w:val="0D0D0D" w:themeColor="text1" w:themeTint="F2"/>
          <w:kern w:val="0"/>
          <w:sz w:val="24"/>
          <w:szCs w:val="24"/>
        </w:rPr>
        <w:t>包干费，则视为该项费用</w:t>
      </w:r>
      <w:proofErr w:type="gramStart"/>
      <w:r w:rsidRPr="00A1019D">
        <w:rPr>
          <w:rFonts w:ascii="仿宋" w:eastAsia="宋体" w:hAnsi="仿宋" w:cs="仿宋" w:hint="eastAsia"/>
          <w:snapToGrid w:val="0"/>
          <w:color w:val="0D0D0D" w:themeColor="text1" w:themeTint="F2"/>
          <w:kern w:val="0"/>
          <w:sz w:val="24"/>
          <w:szCs w:val="24"/>
        </w:rPr>
        <w:t>已综合</w:t>
      </w:r>
      <w:proofErr w:type="gramEnd"/>
      <w:r w:rsidRPr="00A1019D">
        <w:rPr>
          <w:rFonts w:ascii="仿宋" w:eastAsia="宋体" w:hAnsi="仿宋" w:cs="仿宋" w:hint="eastAsia"/>
          <w:snapToGrid w:val="0"/>
          <w:color w:val="0D0D0D" w:themeColor="text1" w:themeTint="F2"/>
          <w:kern w:val="0"/>
          <w:sz w:val="24"/>
          <w:szCs w:val="24"/>
        </w:rPr>
        <w:t>考虑在其他分部分项费用中。</w:t>
      </w:r>
    </w:p>
    <w:p w14:paraId="4EAC3486"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17.1.3.1</w:t>
      </w:r>
      <w:r w:rsidRPr="00A1019D">
        <w:rPr>
          <w:rFonts w:ascii="仿宋" w:eastAsia="宋体" w:hAnsi="仿宋" w:cs="仿宋" w:hint="eastAsia"/>
          <w:color w:val="0D0D0D" w:themeColor="text1" w:themeTint="F2"/>
          <w:sz w:val="24"/>
          <w:szCs w:val="24"/>
        </w:rPr>
        <w:t>关于质量创优费用约定</w:t>
      </w:r>
    </w:p>
    <w:p w14:paraId="3F67D55E" w14:textId="0D59AC43" w:rsidR="00B741CD" w:rsidRPr="00A1019D" w:rsidRDefault="00D84750">
      <w:pPr>
        <w:spacing w:line="360" w:lineRule="auto"/>
        <w:ind w:firstLineChars="250" w:firstLine="60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sym w:font="Wingdings 2" w:char="F052"/>
      </w:r>
      <w:r w:rsidR="00606632" w:rsidRPr="00A1019D">
        <w:rPr>
          <w:rFonts w:ascii="仿宋" w:eastAsia="宋体" w:hAnsi="仿宋" w:cs="仿宋"/>
          <w:color w:val="0D0D0D" w:themeColor="text1" w:themeTint="F2"/>
          <w:kern w:val="0"/>
          <w:sz w:val="24"/>
          <w:szCs w:val="24"/>
        </w:rPr>
        <w:t xml:space="preserve"> </w:t>
      </w:r>
      <w:r w:rsidR="00606632" w:rsidRPr="00A1019D">
        <w:rPr>
          <w:rFonts w:ascii="仿宋" w:eastAsia="宋体" w:hAnsi="仿宋" w:cs="仿宋" w:hint="eastAsia"/>
          <w:color w:val="0D0D0D" w:themeColor="text1" w:themeTint="F2"/>
          <w:kern w:val="0"/>
          <w:sz w:val="24"/>
          <w:szCs w:val="24"/>
        </w:rPr>
        <w:t>本合同工程无工程优质费，本款不适用。但</w:t>
      </w:r>
      <w:r w:rsidR="00606632" w:rsidRPr="00A1019D">
        <w:rPr>
          <w:rFonts w:ascii="仿宋" w:eastAsia="宋体" w:hAnsi="仿宋" w:cs="仿宋" w:hint="eastAsia"/>
          <w:color w:val="0D0D0D" w:themeColor="text1" w:themeTint="F2"/>
          <w:sz w:val="24"/>
          <w:szCs w:val="24"/>
        </w:rPr>
        <w:t>若本合同约定了创优目标的，视为工程优质费包含在合同总价中，承包人应按合同约定完成相应的创优目标，否则承包人应按以下标准承担违约金：</w:t>
      </w:r>
      <w:r w:rsidR="00606632" w:rsidRPr="00A1019D">
        <w:rPr>
          <w:rFonts w:ascii="仿宋" w:eastAsia="宋体" w:hAnsi="仿宋" w:cs="仿宋" w:hint="eastAsia"/>
          <w:color w:val="0D0D0D" w:themeColor="text1" w:themeTint="F2"/>
          <w:sz w:val="24"/>
          <w:szCs w:val="24"/>
          <w:u w:val="single"/>
        </w:rPr>
        <w:t>按</w:t>
      </w:r>
      <w:r w:rsidR="00606632" w:rsidRPr="00A1019D">
        <w:rPr>
          <w:rFonts w:ascii="仿宋" w:eastAsia="宋体" w:hAnsi="仿宋" w:cs="仿宋" w:hint="eastAsia"/>
          <w:color w:val="0D0D0D" w:themeColor="text1" w:themeTint="F2"/>
          <w:kern w:val="0"/>
          <w:sz w:val="24"/>
          <w:szCs w:val="24"/>
          <w:u w:val="single"/>
        </w:rPr>
        <w:t>广东省建设工程计价依据、广州市住房和城乡建设局发布的有关工程优质</w:t>
      </w:r>
      <w:proofErr w:type="gramStart"/>
      <w:r w:rsidR="00606632" w:rsidRPr="00A1019D">
        <w:rPr>
          <w:rFonts w:ascii="仿宋" w:eastAsia="宋体" w:hAnsi="仿宋" w:cs="仿宋" w:hint="eastAsia"/>
          <w:color w:val="0D0D0D" w:themeColor="text1" w:themeTint="F2"/>
          <w:kern w:val="0"/>
          <w:sz w:val="24"/>
          <w:szCs w:val="24"/>
          <w:u w:val="single"/>
        </w:rPr>
        <w:t>费相关</w:t>
      </w:r>
      <w:proofErr w:type="gramEnd"/>
      <w:r w:rsidR="00606632" w:rsidRPr="00A1019D">
        <w:rPr>
          <w:rFonts w:ascii="仿宋" w:eastAsia="宋体" w:hAnsi="仿宋" w:cs="仿宋" w:hint="eastAsia"/>
          <w:color w:val="0D0D0D" w:themeColor="text1" w:themeTint="F2"/>
          <w:kern w:val="0"/>
          <w:sz w:val="24"/>
          <w:szCs w:val="24"/>
          <w:u w:val="single"/>
        </w:rPr>
        <w:t>文件中的工程优质费费率计算违约金（不同文件有多个不同优质费率的，按高标准计算违约金）</w:t>
      </w:r>
      <w:r w:rsidR="00606632" w:rsidRPr="00A1019D">
        <w:rPr>
          <w:rFonts w:ascii="仿宋" w:eastAsia="宋体" w:hAnsi="仿宋" w:cs="仿宋" w:hint="eastAsia"/>
          <w:color w:val="0D0D0D" w:themeColor="text1" w:themeTint="F2"/>
          <w:kern w:val="0"/>
          <w:sz w:val="24"/>
          <w:szCs w:val="24"/>
        </w:rPr>
        <w:t>。该</w:t>
      </w:r>
      <w:proofErr w:type="gramStart"/>
      <w:r w:rsidR="00606632" w:rsidRPr="00A1019D">
        <w:rPr>
          <w:rFonts w:ascii="仿宋" w:eastAsia="宋体" w:hAnsi="仿宋" w:cs="仿宋" w:hint="eastAsia"/>
          <w:color w:val="0D0D0D" w:themeColor="text1" w:themeTint="F2"/>
          <w:kern w:val="0"/>
          <w:sz w:val="24"/>
          <w:szCs w:val="24"/>
        </w:rPr>
        <w:t>金额暂</w:t>
      </w:r>
      <w:r w:rsidR="00606632" w:rsidRPr="00A1019D">
        <w:rPr>
          <w:rFonts w:ascii="仿宋" w:eastAsia="宋体" w:hAnsi="仿宋" w:cs="仿宋" w:hint="eastAsia"/>
          <w:color w:val="0D0D0D" w:themeColor="text1" w:themeTint="F2"/>
          <w:sz w:val="24"/>
          <w:szCs w:val="24"/>
        </w:rPr>
        <w:t>从结算</w:t>
      </w:r>
      <w:proofErr w:type="gramEnd"/>
      <w:r w:rsidR="00606632" w:rsidRPr="00A1019D">
        <w:rPr>
          <w:rFonts w:ascii="仿宋" w:eastAsia="宋体" w:hAnsi="仿宋" w:cs="仿宋" w:hint="eastAsia"/>
          <w:color w:val="0D0D0D" w:themeColor="text1" w:themeTint="F2"/>
          <w:sz w:val="24"/>
          <w:szCs w:val="24"/>
        </w:rPr>
        <w:t>价款中暂留，视最终获奖情况和获奖期限另行单独支付</w:t>
      </w:r>
      <w:r w:rsidR="00606632" w:rsidRPr="00A1019D">
        <w:rPr>
          <w:rFonts w:ascii="仿宋" w:eastAsia="宋体" w:hAnsi="仿宋" w:cs="仿宋"/>
          <w:color w:val="0D0D0D" w:themeColor="text1" w:themeTint="F2"/>
          <w:sz w:val="24"/>
          <w:szCs w:val="24"/>
        </w:rPr>
        <w:t>(</w:t>
      </w:r>
      <w:r w:rsidR="00606632" w:rsidRPr="00A1019D">
        <w:rPr>
          <w:rFonts w:ascii="仿宋" w:eastAsia="宋体" w:hAnsi="仿宋" w:cs="仿宋"/>
          <w:color w:val="0D0D0D" w:themeColor="text1" w:themeTint="F2"/>
          <w:sz w:val="24"/>
          <w:szCs w:val="24"/>
        </w:rPr>
        <w:t>结算财政评审后，承包人获奖情况和获奖期限符合条件的，发包人向承包人支付暂留的相应违约金）。</w:t>
      </w:r>
    </w:p>
    <w:p w14:paraId="0D714514" w14:textId="77777777" w:rsidR="00B741CD" w:rsidRPr="00A1019D" w:rsidRDefault="00606632">
      <w:pPr>
        <w:spacing w:line="360" w:lineRule="auto"/>
        <w:ind w:firstLineChars="250" w:firstLine="60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color w:val="0D0D0D" w:themeColor="text1" w:themeTint="F2"/>
          <w:kern w:val="0"/>
          <w:sz w:val="24"/>
          <w:szCs w:val="24"/>
        </w:rPr>
        <w:t xml:space="preserve"> </w:t>
      </w:r>
      <w:r w:rsidRPr="00A1019D">
        <w:rPr>
          <w:rFonts w:ascii="仿宋" w:eastAsia="宋体" w:hAnsi="仿宋" w:cs="仿宋" w:hint="eastAsia"/>
          <w:color w:val="0D0D0D" w:themeColor="text1" w:themeTint="F2"/>
          <w:kern w:val="0"/>
          <w:sz w:val="24"/>
          <w:szCs w:val="24"/>
        </w:rPr>
        <w:t>本合同含有工程优质费，按以下条款计算：</w:t>
      </w:r>
    </w:p>
    <w:p w14:paraId="4D73C025"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创优目标按合同协议书第三条约定执行。本合同含有合同约定创优目标的工程优质费（工程预付款、进度款的计量与支付基数不含工程优质费用），相关约定如下：</w:t>
      </w:r>
    </w:p>
    <w:p w14:paraId="6C9F27E7"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）在修正合同清单的其他项目费用中计</w:t>
      </w:r>
      <w:proofErr w:type="gramStart"/>
      <w:r w:rsidRPr="00A1019D">
        <w:rPr>
          <w:rFonts w:ascii="仿宋" w:eastAsia="宋体" w:hAnsi="仿宋" w:cs="仿宋" w:hint="eastAsia"/>
          <w:color w:val="0D0D0D" w:themeColor="text1" w:themeTint="F2"/>
          <w:sz w:val="24"/>
          <w:szCs w:val="24"/>
        </w:rPr>
        <w:t>列工程</w:t>
      </w:r>
      <w:proofErr w:type="gramEnd"/>
      <w:r w:rsidRPr="00A1019D">
        <w:rPr>
          <w:rFonts w:ascii="仿宋" w:eastAsia="宋体" w:hAnsi="仿宋" w:cs="仿宋" w:hint="eastAsia"/>
          <w:color w:val="0D0D0D" w:themeColor="text1" w:themeTint="F2"/>
          <w:sz w:val="24"/>
          <w:szCs w:val="24"/>
        </w:rPr>
        <w:t>优质费，承包人达到合同约定或高于合同约定的创优目标的，发包人按修正合同清单中的工程优质费金额支付给承包人，工程优质费计算标准如下：</w:t>
      </w:r>
    </w:p>
    <w:p w14:paraId="30CAA84E"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以修正合同清单分部分项工程人工费与施工机具费之和为计算基础，按照《广东省建设工程计价依据（</w:t>
      </w:r>
      <w:r w:rsidRPr="00A1019D">
        <w:rPr>
          <w:rFonts w:ascii="仿宋" w:eastAsia="宋体" w:hAnsi="仿宋" w:cs="仿宋" w:hint="eastAsia"/>
          <w:color w:val="0D0D0D" w:themeColor="text1" w:themeTint="F2"/>
          <w:sz w:val="24"/>
          <w:szCs w:val="24"/>
        </w:rPr>
        <w:t>2018</w:t>
      </w:r>
      <w:r w:rsidRPr="00A1019D">
        <w:rPr>
          <w:rFonts w:ascii="仿宋" w:eastAsia="宋体" w:hAnsi="仿宋" w:cs="仿宋" w:hint="eastAsia"/>
          <w:color w:val="0D0D0D" w:themeColor="text1" w:themeTint="F2"/>
          <w:sz w:val="24"/>
          <w:szCs w:val="24"/>
        </w:rPr>
        <w:t>）》中相应综合定额规定的费用标准计算工程优质费。</w:t>
      </w:r>
    </w:p>
    <w:p w14:paraId="69A774A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其他标准：</w:t>
      </w:r>
      <w:r w:rsidRPr="00A1019D">
        <w:rPr>
          <w:rFonts w:ascii="仿宋" w:eastAsia="宋体" w:hAnsi="仿宋" w:cs="仿宋" w:hint="eastAsia"/>
          <w:color w:val="0D0D0D" w:themeColor="text1" w:themeTint="F2"/>
          <w:sz w:val="24"/>
          <w:szCs w:val="24"/>
          <w:u w:val="single"/>
        </w:rPr>
        <w:t xml:space="preserve">    /     </w:t>
      </w:r>
      <w:r w:rsidRPr="00A1019D">
        <w:rPr>
          <w:rFonts w:ascii="仿宋" w:eastAsia="宋体" w:hAnsi="仿宋" w:cs="仿宋" w:hint="eastAsia"/>
          <w:color w:val="0D0D0D" w:themeColor="text1" w:themeTint="F2"/>
          <w:sz w:val="24"/>
          <w:szCs w:val="24"/>
        </w:rPr>
        <w:t>。</w:t>
      </w:r>
    </w:p>
    <w:p w14:paraId="58330CF9"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）承包人达到合同约定或高于合同约定的创优目标的，发包人按照上述约定计算的修正合同清单中的工程优质费单独全额支付给承包人。</w:t>
      </w:r>
    </w:p>
    <w:p w14:paraId="39859249"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未申报质量创优奖项，或因承包人原因未达到合同约定的创优目标的，发包人不支付工程优质费，且承包人须按修正合同清单中工程优质费的金额等额承担违约金。承包人申报质量创优奖项时，由于非承包人原因（如因非承包人原因导致资料无法完善或不齐、发包人另行发包的专业工程施工资料或质量问题），导致未达到合同约定的创优目标的，发包人不支付工程优质费，承包人无需承担违约金。</w:t>
      </w:r>
    </w:p>
    <w:p w14:paraId="5449CE97"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）从工程竣工验收合格之日起，合同约定创优目标为获国家级优质工程奖但因承包人原因</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年内未取得该奖项的，或合同约定创优目标为获省、市级优质工程奖但因承包人原因</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年内未取得该奖项的，视为未达到合同约定的创优目标。</w:t>
      </w:r>
    </w:p>
    <w:p w14:paraId="2E87490E"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）合同工程完成结算经有审核权限部门审定前，承包人尚在申报创优奖项的，暂按未获得合同约定的创优目标处理，即从结算价款中暂留工程优质费及相应的违约金，视最终获奖情况和获奖期限另行单独支付</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结算经</w:t>
      </w:r>
      <w:r w:rsidRPr="00A1019D">
        <w:rPr>
          <w:rFonts w:ascii="仿宋" w:eastAsia="宋体" w:hAnsi="仿宋" w:cs="仿宋" w:hint="eastAsia"/>
          <w:color w:val="0D0D0D" w:themeColor="text1" w:themeTint="F2"/>
          <w:sz w:val="24"/>
        </w:rPr>
        <w:t>有审核权限部门审定</w:t>
      </w:r>
      <w:r w:rsidRPr="00A1019D">
        <w:rPr>
          <w:rFonts w:ascii="仿宋" w:eastAsia="宋体" w:hAnsi="仿宋" w:cs="仿宋" w:hint="eastAsia"/>
          <w:color w:val="0D0D0D" w:themeColor="text1" w:themeTint="F2"/>
          <w:sz w:val="24"/>
          <w:szCs w:val="24"/>
        </w:rPr>
        <w:t>后，承包人获奖情况和获奖期限符合奖励条件的，发包人向承包人支付暂留的工程优质费及违约金）。</w:t>
      </w:r>
    </w:p>
    <w:p w14:paraId="170A5B8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17.1.3.2</w:t>
      </w:r>
      <w:r w:rsidRPr="00A1019D">
        <w:rPr>
          <w:rFonts w:ascii="仿宋" w:eastAsia="宋体" w:hAnsi="仿宋" w:cs="仿宋" w:hint="eastAsia"/>
          <w:color w:val="0D0D0D" w:themeColor="text1" w:themeTint="F2"/>
          <w:sz w:val="24"/>
          <w:szCs w:val="24"/>
        </w:rPr>
        <w:t>关于创安全文明工地目标相关费用的约定</w:t>
      </w:r>
    </w:p>
    <w:p w14:paraId="036621CA"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sym w:font="Wingdings 2" w:char="F052"/>
      </w:r>
      <w:r w:rsidRPr="00A1019D">
        <w:rPr>
          <w:rFonts w:ascii="仿宋" w:eastAsia="宋体" w:hAnsi="仿宋" w:cs="仿宋" w:hint="eastAsia"/>
          <w:color w:val="0D0D0D" w:themeColor="text1" w:themeTint="F2"/>
          <w:sz w:val="24"/>
          <w:szCs w:val="24"/>
        </w:rPr>
        <w:t>本合同工程无文明工地增加费，本款不适用。但若本合同约定了创安全文明工地目标的，视为文明工地增加费包含在合同总价中，承包人应按合同约定完成相应的创安全文明工地目标，否则承包人应按以下标准承担违约金：按</w:t>
      </w:r>
      <w:r w:rsidRPr="00A1019D">
        <w:rPr>
          <w:rFonts w:ascii="仿宋" w:eastAsia="宋体" w:hAnsi="仿宋" w:cs="仿宋" w:hint="eastAsia"/>
          <w:color w:val="0D0D0D" w:themeColor="text1" w:themeTint="F2"/>
          <w:kern w:val="0"/>
          <w:sz w:val="24"/>
          <w:szCs w:val="24"/>
        </w:rPr>
        <w:t>广东省建设工程计价依据、广州市住房和城乡建设局发布的关于文明工地增加</w:t>
      </w:r>
      <w:proofErr w:type="gramStart"/>
      <w:r w:rsidRPr="00A1019D">
        <w:rPr>
          <w:rFonts w:ascii="仿宋" w:eastAsia="宋体" w:hAnsi="仿宋" w:cs="仿宋" w:hint="eastAsia"/>
          <w:color w:val="0D0D0D" w:themeColor="text1" w:themeTint="F2"/>
          <w:kern w:val="0"/>
          <w:sz w:val="24"/>
          <w:szCs w:val="24"/>
        </w:rPr>
        <w:t>费</w:t>
      </w:r>
      <w:r w:rsidRPr="00A1019D">
        <w:rPr>
          <w:rFonts w:ascii="仿宋" w:eastAsia="宋体" w:hAnsi="仿宋" w:cs="仿宋" w:hint="eastAsia"/>
          <w:color w:val="0D0D0D" w:themeColor="text1" w:themeTint="F2"/>
          <w:sz w:val="24"/>
          <w:szCs w:val="24"/>
        </w:rPr>
        <w:t>文件</w:t>
      </w:r>
      <w:proofErr w:type="gramEnd"/>
      <w:r w:rsidRPr="00A1019D">
        <w:rPr>
          <w:rFonts w:ascii="仿宋" w:eastAsia="宋体" w:hAnsi="仿宋" w:cs="仿宋" w:hint="eastAsia"/>
          <w:color w:val="0D0D0D" w:themeColor="text1" w:themeTint="F2"/>
          <w:sz w:val="24"/>
          <w:szCs w:val="24"/>
        </w:rPr>
        <w:t>规定的文明工地增加费费率标准计算违约金</w:t>
      </w:r>
      <w:r w:rsidRPr="00A1019D">
        <w:rPr>
          <w:rFonts w:ascii="仿宋" w:eastAsia="宋体" w:hAnsi="仿宋" w:cs="仿宋" w:hint="eastAsia"/>
          <w:color w:val="0D0D0D" w:themeColor="text1" w:themeTint="F2"/>
          <w:kern w:val="0"/>
          <w:sz w:val="24"/>
          <w:szCs w:val="24"/>
          <w:u w:val="single"/>
        </w:rPr>
        <w:t>（不同文件有多个不同费率的，按高标准计算违约金）</w:t>
      </w:r>
      <w:r w:rsidRPr="00A1019D">
        <w:rPr>
          <w:rFonts w:ascii="仿宋" w:eastAsia="宋体" w:hAnsi="仿宋" w:cs="仿宋" w:hint="eastAsia"/>
          <w:color w:val="0D0D0D" w:themeColor="text1" w:themeTint="F2"/>
          <w:kern w:val="0"/>
          <w:sz w:val="24"/>
          <w:szCs w:val="24"/>
        </w:rPr>
        <w:t>。</w:t>
      </w:r>
    </w:p>
    <w:p w14:paraId="002AEA66"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□本合同含有</w:t>
      </w:r>
      <w:r w:rsidRPr="00A1019D">
        <w:rPr>
          <w:rFonts w:ascii="仿宋" w:eastAsia="宋体" w:hAnsi="仿宋" w:cs="仿宋" w:hint="eastAsia"/>
          <w:color w:val="0D0D0D" w:themeColor="text1" w:themeTint="F2"/>
          <w:sz w:val="24"/>
          <w:szCs w:val="24"/>
        </w:rPr>
        <w:t>文明工地增加费</w:t>
      </w:r>
      <w:r w:rsidRPr="00A1019D">
        <w:rPr>
          <w:rFonts w:ascii="仿宋" w:eastAsia="宋体" w:hAnsi="仿宋" w:cs="仿宋" w:hint="eastAsia"/>
          <w:color w:val="0D0D0D" w:themeColor="text1" w:themeTint="F2"/>
          <w:kern w:val="0"/>
          <w:sz w:val="24"/>
          <w:szCs w:val="24"/>
        </w:rPr>
        <w:t>，按以下条款计算：</w:t>
      </w:r>
    </w:p>
    <w:p w14:paraId="096EFE62"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创安全文明工地目标按合同协议书第三条约定执行</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本合同含有合同约定创安全文明工地目标的文明工地增加费（工程预付款、进度款的计量与支付基数不含文明工地增加费），相关约定如下：</w:t>
      </w:r>
    </w:p>
    <w:p w14:paraId="0221B958"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）在修正合同清单的措施其他项目费用中计</w:t>
      </w:r>
      <w:proofErr w:type="gramStart"/>
      <w:r w:rsidRPr="00A1019D">
        <w:rPr>
          <w:rFonts w:ascii="仿宋" w:eastAsia="宋体" w:hAnsi="仿宋" w:cs="仿宋" w:hint="eastAsia"/>
          <w:color w:val="0D0D0D" w:themeColor="text1" w:themeTint="F2"/>
          <w:sz w:val="24"/>
          <w:szCs w:val="24"/>
        </w:rPr>
        <w:t>列文明</w:t>
      </w:r>
      <w:proofErr w:type="gramEnd"/>
      <w:r w:rsidRPr="00A1019D">
        <w:rPr>
          <w:rFonts w:ascii="仿宋" w:eastAsia="宋体" w:hAnsi="仿宋" w:cs="仿宋" w:hint="eastAsia"/>
          <w:color w:val="0D0D0D" w:themeColor="text1" w:themeTint="F2"/>
          <w:sz w:val="24"/>
          <w:szCs w:val="24"/>
        </w:rPr>
        <w:t>工地增加费，承包人达到合同约定或高于合同约定的创安全文明工地目标的，发包人按照修正合同清单中的文明工地增加费金额支付给承包人，文明工地增加费计算标准如下：</w:t>
      </w:r>
    </w:p>
    <w:p w14:paraId="62D0084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合同约定创建省级或以上安全文明施工样板工地的，以修正合同清单分部分项工程人工费与施工机具费之和为计算基础，按照《广东省建设工程计价依据（</w:t>
      </w:r>
      <w:r w:rsidRPr="00A1019D">
        <w:rPr>
          <w:rFonts w:ascii="仿宋" w:eastAsia="宋体" w:hAnsi="仿宋" w:cs="仿宋" w:hint="eastAsia"/>
          <w:color w:val="0D0D0D" w:themeColor="text1" w:themeTint="F2"/>
          <w:sz w:val="24"/>
          <w:szCs w:val="24"/>
        </w:rPr>
        <w:t>2018</w:t>
      </w:r>
      <w:r w:rsidRPr="00A1019D">
        <w:rPr>
          <w:rFonts w:ascii="仿宋" w:eastAsia="宋体" w:hAnsi="仿宋" w:cs="仿宋" w:hint="eastAsia"/>
          <w:color w:val="0D0D0D" w:themeColor="text1" w:themeTint="F2"/>
          <w:sz w:val="24"/>
          <w:szCs w:val="24"/>
        </w:rPr>
        <w:t>）》中相应综合定额中省级文明工地增加费费率计算文明工地增加费。</w:t>
      </w:r>
    </w:p>
    <w:p w14:paraId="61D95F0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合同约定创建市级安全文明施工样板工地的，以修正合同清单分部分项工程人工费与施工机具费之和为计算基础，按照《广东省建设工程计价依据（</w:t>
      </w:r>
      <w:r w:rsidRPr="00A1019D">
        <w:rPr>
          <w:rFonts w:ascii="仿宋" w:eastAsia="宋体" w:hAnsi="仿宋" w:cs="仿宋" w:hint="eastAsia"/>
          <w:color w:val="0D0D0D" w:themeColor="text1" w:themeTint="F2"/>
          <w:sz w:val="24"/>
          <w:szCs w:val="24"/>
        </w:rPr>
        <w:t>2018</w:t>
      </w:r>
      <w:r w:rsidRPr="00A1019D">
        <w:rPr>
          <w:rFonts w:ascii="仿宋" w:eastAsia="宋体" w:hAnsi="仿宋" w:cs="仿宋" w:hint="eastAsia"/>
          <w:color w:val="0D0D0D" w:themeColor="text1" w:themeTint="F2"/>
          <w:sz w:val="24"/>
          <w:szCs w:val="24"/>
        </w:rPr>
        <w:t>）》中相应综合定额中市级文明工地增加费费率计算文明工地增加费。</w:t>
      </w:r>
    </w:p>
    <w:p w14:paraId="6B1FD9C6"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其他标准：</w:t>
      </w:r>
      <w:r w:rsidRPr="00A1019D">
        <w:rPr>
          <w:rFonts w:ascii="仿宋" w:eastAsia="宋体" w:hAnsi="仿宋" w:cs="仿宋" w:hint="eastAsia"/>
          <w:color w:val="0D0D0D" w:themeColor="text1" w:themeTint="F2"/>
          <w:sz w:val="24"/>
          <w:szCs w:val="24"/>
          <w:u w:val="single"/>
        </w:rPr>
        <w:t xml:space="preserve">  /     </w:t>
      </w: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w:t>
      </w:r>
    </w:p>
    <w:p w14:paraId="3FF26449" w14:textId="77777777" w:rsidR="00B741CD" w:rsidRPr="00A1019D" w:rsidRDefault="00606632">
      <w:pPr>
        <w:numPr>
          <w:ilvl w:val="0"/>
          <w:numId w:val="6"/>
        </w:num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竣工结算</w:t>
      </w:r>
      <w:proofErr w:type="gramStart"/>
      <w:r w:rsidRPr="00A1019D">
        <w:rPr>
          <w:rFonts w:ascii="仿宋" w:eastAsia="宋体" w:hAnsi="仿宋" w:cs="仿宋" w:hint="eastAsia"/>
          <w:color w:val="0D0D0D" w:themeColor="text1" w:themeTint="F2"/>
          <w:sz w:val="24"/>
          <w:szCs w:val="24"/>
        </w:rPr>
        <w:t>时工程</w:t>
      </w:r>
      <w:proofErr w:type="gramEnd"/>
      <w:r w:rsidRPr="00A1019D">
        <w:rPr>
          <w:rFonts w:ascii="仿宋" w:eastAsia="宋体" w:hAnsi="仿宋" w:cs="仿宋" w:hint="eastAsia"/>
          <w:color w:val="0D0D0D" w:themeColor="text1" w:themeTint="F2"/>
          <w:sz w:val="24"/>
          <w:szCs w:val="24"/>
        </w:rPr>
        <w:t>未获得合同约定的创安全文明工地目标奖项的，发包人不支付文明工地增加费，且承包人须按修正合同清单中文明工地增加费的金额等额承担违约金。由于非承包人原因，导致未达到合同约定的创安全文明工地目标的，发包人不支付文明工地增加费，承包人无需承担违约金。</w:t>
      </w:r>
    </w:p>
    <w:p w14:paraId="50FE18F7" w14:textId="77777777" w:rsidR="00B741CD" w:rsidRPr="00A1019D" w:rsidRDefault="00606632">
      <w:pPr>
        <w:snapToGrid w:val="0"/>
        <w:spacing w:before="120" w:after="120"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17.1.3.3</w:t>
      </w:r>
      <w:r w:rsidRPr="00A1019D">
        <w:rPr>
          <w:rFonts w:ascii="仿宋" w:eastAsia="宋体" w:hAnsi="仿宋" w:cs="仿宋" w:hint="eastAsia"/>
          <w:color w:val="0D0D0D" w:themeColor="text1" w:themeTint="F2"/>
          <w:sz w:val="24"/>
          <w:szCs w:val="24"/>
        </w:rPr>
        <w:t>合同风险范围内的费用已包含在合同价格中，发包人不再另行支付，合同风险包括如下范围：</w:t>
      </w:r>
    </w:p>
    <w:p w14:paraId="3F108A68"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应在投标报价中充分评估本项目可能因包括但不限于施工期间临时停水停电、征地拆迁、工程建设过程中因实际所需临时增加的第三方检验检测等原因产生的暂停施工风险，并在投标报价中综合考虑由此而导致的停工窝工、工期补回、增加施工、工程照管以及现场管理等所产生的费用。</w:t>
      </w:r>
    </w:p>
    <w:p w14:paraId="789A86FA"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）承包人应在投标报价中充分评估本项目可能因包括但不限于移交、协调等原因产生的照管</w:t>
      </w:r>
      <w:proofErr w:type="gramStart"/>
      <w:r w:rsidRPr="00A1019D">
        <w:rPr>
          <w:rFonts w:ascii="仿宋" w:eastAsia="宋体" w:hAnsi="仿宋" w:cs="仿宋" w:hint="eastAsia"/>
          <w:color w:val="0D0D0D" w:themeColor="text1" w:themeTint="F2"/>
          <w:sz w:val="24"/>
          <w:szCs w:val="24"/>
        </w:rPr>
        <w:t>管</w:t>
      </w:r>
      <w:proofErr w:type="gramEnd"/>
      <w:r w:rsidRPr="00A1019D">
        <w:rPr>
          <w:rFonts w:ascii="仿宋" w:eastAsia="宋体" w:hAnsi="仿宋" w:cs="仿宋" w:hint="eastAsia"/>
          <w:color w:val="0D0D0D" w:themeColor="text1" w:themeTint="F2"/>
          <w:sz w:val="24"/>
          <w:szCs w:val="24"/>
        </w:rPr>
        <w:t>养风险，并在投标报价中综合考虑由此而导致的工程照管以及现场管理等所产生的费用。</w:t>
      </w:r>
    </w:p>
    <w:p w14:paraId="5B3924CC"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）本合同条款中承包人履行义务涉及的风险，或承包人由于自身原因引起合同价款以外的费用增加。</w:t>
      </w:r>
    </w:p>
    <w:p w14:paraId="3A45893D"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）除本合同另有约定外的物价变化、气候变化、保险、工程分包等情况发生时产生的相关费用。</w:t>
      </w:r>
    </w:p>
    <w:p w14:paraId="18AECEEA"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）除本合同其他专用条款另有约定外，措施项目费不因施工期间人工、材料及机械价格变化、施工条件、工程规模的变化和政府造价管理部门调整各项收费等而调整。</w:t>
      </w:r>
    </w:p>
    <w:p w14:paraId="0544B41D"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）法律法规</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包括规章和政策</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变化、不可抗力等因素发生时，依据本合同有关条款和现行有关规定应由承包人承担的费用。</w:t>
      </w:r>
    </w:p>
    <w:p w14:paraId="37BE6C7D" w14:textId="77777777" w:rsidR="00B741CD" w:rsidRPr="00A1019D" w:rsidRDefault="00606632">
      <w:pPr>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）本合同其他条款另有约定的，从其约定。</w:t>
      </w:r>
    </w:p>
    <w:p w14:paraId="1F54DAD8" w14:textId="77777777" w:rsidR="00B741CD" w:rsidRPr="00A1019D" w:rsidRDefault="00606632">
      <w:pPr>
        <w:numPr>
          <w:ilvl w:val="255"/>
          <w:numId w:val="0"/>
        </w:numPr>
        <w:snapToGrid w:val="0"/>
        <w:spacing w:beforeLines="50" w:before="120" w:afterLines="50" w:after="120" w:line="360" w:lineRule="auto"/>
        <w:ind w:firstLineChars="175"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lastRenderedPageBreak/>
        <w:t>17.1.4</w:t>
      </w:r>
      <w:r w:rsidRPr="00A1019D">
        <w:rPr>
          <w:rFonts w:ascii="仿宋" w:eastAsia="宋体" w:hAnsi="仿宋" w:cs="仿宋" w:hint="eastAsia"/>
          <w:color w:val="0D0D0D" w:themeColor="text1" w:themeTint="F2"/>
          <w:kern w:val="0"/>
          <w:sz w:val="24"/>
          <w:szCs w:val="24"/>
        </w:rPr>
        <w:sym w:font="Wingdings 2" w:char="F0A3"/>
      </w:r>
      <w:r w:rsidRPr="00A1019D">
        <w:rPr>
          <w:rFonts w:ascii="仿宋" w:eastAsia="宋体" w:hAnsi="仿宋" w:cs="仿宋" w:hint="eastAsia"/>
          <w:color w:val="0D0D0D" w:themeColor="text1" w:themeTint="F2"/>
          <w:sz w:val="24"/>
          <w:szCs w:val="24"/>
        </w:rPr>
        <w:t>航标设置及维护管理费（含航标设计专题费及航道维护费）（适用于市政房建工程项目）（如有）：</w:t>
      </w:r>
    </w:p>
    <w:p w14:paraId="155C455F" w14:textId="77777777" w:rsidR="00B741CD" w:rsidRPr="00A1019D" w:rsidRDefault="00606632">
      <w:pPr>
        <w:numPr>
          <w:ilvl w:val="255"/>
          <w:numId w:val="0"/>
        </w:numPr>
        <w:snapToGrid w:val="0"/>
        <w:spacing w:beforeLines="50" w:before="120" w:afterLines="50" w:after="120" w:line="360" w:lineRule="auto"/>
        <w:ind w:firstLineChars="175" w:firstLine="42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□航标设置及维护管理费、航道维护费、海事警戒费用（适用于水</w:t>
      </w:r>
      <w:proofErr w:type="gramStart"/>
      <w:r w:rsidRPr="00A1019D">
        <w:rPr>
          <w:rFonts w:ascii="仿宋" w:eastAsia="宋体" w:hAnsi="仿宋" w:cs="仿宋" w:hint="eastAsia"/>
          <w:color w:val="0D0D0D" w:themeColor="text1" w:themeTint="F2"/>
          <w:kern w:val="0"/>
          <w:sz w:val="24"/>
          <w:szCs w:val="24"/>
        </w:rPr>
        <w:t>务</w:t>
      </w:r>
      <w:proofErr w:type="gramEnd"/>
      <w:r w:rsidRPr="00A1019D">
        <w:rPr>
          <w:rFonts w:ascii="仿宋" w:eastAsia="宋体" w:hAnsi="仿宋" w:cs="仿宋" w:hint="eastAsia"/>
          <w:color w:val="0D0D0D" w:themeColor="text1" w:themeTint="F2"/>
          <w:kern w:val="0"/>
          <w:sz w:val="24"/>
          <w:szCs w:val="24"/>
        </w:rPr>
        <w:t>工程项目）（如有）：</w:t>
      </w:r>
    </w:p>
    <w:p w14:paraId="0FDE0A22" w14:textId="77777777" w:rsidR="00B741CD" w:rsidRPr="00A1019D" w:rsidRDefault="00606632">
      <w:pPr>
        <w:numPr>
          <w:ilvl w:val="255"/>
          <w:numId w:val="0"/>
        </w:numPr>
        <w:snapToGrid w:val="0"/>
        <w:spacing w:beforeLines="50" w:before="120" w:afterLines="50" w:after="120" w:line="360" w:lineRule="auto"/>
        <w:ind w:firstLineChars="175" w:firstLine="4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为满足本工程施工期间及完工后的通航要求，承包人必须办理航道占用、航标设施、航标维护、航道维护等相关手续（如有），具体事项如下</w:t>
      </w:r>
      <w:r w:rsidRPr="00A1019D">
        <w:rPr>
          <w:rFonts w:ascii="仿宋" w:eastAsia="宋体" w:hAnsi="仿宋" w:cs="仿宋" w:hint="eastAsia"/>
          <w:color w:val="0D0D0D" w:themeColor="text1" w:themeTint="F2"/>
          <w:sz w:val="24"/>
          <w:szCs w:val="24"/>
        </w:rPr>
        <w:t>:</w:t>
      </w:r>
    </w:p>
    <w:p w14:paraId="54376BCE" w14:textId="1A10DE3E" w:rsidR="00B741CD" w:rsidRPr="00A1019D" w:rsidRDefault="00606632">
      <w:pPr>
        <w:snapToGrid w:val="0"/>
        <w:spacing w:before="96"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1</w:t>
      </w:r>
      <w:r w:rsidRPr="00A1019D">
        <w:rPr>
          <w:rFonts w:ascii="仿宋" w:eastAsia="宋体" w:hAnsi="仿宋" w:cs="仿宋"/>
          <w:color w:val="0D0D0D" w:themeColor="text1" w:themeTint="F2"/>
          <w:sz w:val="24"/>
          <w:szCs w:val="24"/>
        </w:rPr>
        <w:t>）</w:t>
      </w:r>
      <w:r w:rsidRPr="00A1019D">
        <w:rPr>
          <w:rFonts w:ascii="仿宋" w:eastAsia="宋体" w:hAnsi="仿宋" w:cs="仿宋" w:hint="eastAsia"/>
          <w:color w:val="0D0D0D" w:themeColor="text1" w:themeTint="F2"/>
          <w:sz w:val="24"/>
          <w:szCs w:val="24"/>
        </w:rPr>
        <w:t>承包人负责与本工程航道占用涉及的相关主管部门（如海事、航道、水利、海洋、公安等）沟通协调及相关报批等事项，不得推诿与拒绝。承包人应在投标报价前认真考察现场情况，通过各种渠道充分调查和考虑工程实施期间发生的（包括但不限于）航标设置及维护管理（包括临时航标和永久航标的设置和移交前的维护管理）、航道及堤岸占用、施工期间航道维护（包括海事指挥船租用）、地方协调等工作及相关费用，包括相关材料设备的采购安装、调试、维护管理、验收、交付使用以及所必需的劳力、运输、储存等与之有关的全部费用。承包人自行负责上述相关工作，并在报价时将全部费用列入航标设置及维护管理费（含航标设计专题费及航道维护费），单独列计（含税费），按审定概算的相应依据计取费用，最终结算价不超概算相应部分的审定金额，并以财政审定的金额为准，在合同工程完工后结算支付。（适用于市政房建工程项目）</w:t>
      </w:r>
    </w:p>
    <w:p w14:paraId="6D2F932D" w14:textId="77777777" w:rsidR="00B741CD" w:rsidRPr="00A1019D" w:rsidRDefault="00606632">
      <w:pPr>
        <w:snapToGrid w:val="0"/>
        <w:spacing w:before="96"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负责与本工程航道占用涉及的相关主管部门（如海事、航道、水利、海洋、公安等）沟通协调及相关报批等事项，不得推诿与拒绝。承包人应在投标报价前认真考察现场情况，通过各种渠道充分调查和考虑工程实施期间发生的（包括但不限于）航标设置及维护管理（包括临时航标和永久航标的设置和移交前的维护管理）、航道及堤岸占用、施工期间航道维护（包括海事指挥船租用）、地方协调等工作及相关费用，包括相关材料设备的采购安装、调试、维护管理、验收、交付使用以及所必需的劳力、运输、储存等与之有关的全部费用。以上费用作为施工临时费用，如有发生，</w:t>
      </w:r>
      <w:proofErr w:type="gramStart"/>
      <w:r w:rsidRPr="00A1019D">
        <w:rPr>
          <w:rFonts w:ascii="仿宋" w:eastAsia="宋体" w:hAnsi="仿宋" w:cs="仿宋" w:hint="eastAsia"/>
          <w:color w:val="0D0D0D" w:themeColor="text1" w:themeTint="F2"/>
          <w:sz w:val="24"/>
          <w:szCs w:val="24"/>
        </w:rPr>
        <w:t>在概预算</w:t>
      </w:r>
      <w:proofErr w:type="gramEnd"/>
      <w:r w:rsidRPr="00A1019D">
        <w:rPr>
          <w:rFonts w:ascii="仿宋" w:eastAsia="宋体" w:hAnsi="仿宋" w:cs="仿宋" w:hint="eastAsia"/>
          <w:color w:val="0D0D0D" w:themeColor="text1" w:themeTint="F2"/>
          <w:sz w:val="24"/>
          <w:szCs w:val="24"/>
        </w:rPr>
        <w:t>中按广东省现行定额、执行广东省水利厅文件《关于发布我省水利水电工程设计概（估）算编制规定与系列定额的通知》（粤水建管〔</w:t>
      </w:r>
      <w:r w:rsidRPr="00A1019D">
        <w:rPr>
          <w:rFonts w:ascii="仿宋" w:eastAsia="宋体" w:hAnsi="仿宋" w:cs="仿宋" w:hint="eastAsia"/>
          <w:color w:val="0D0D0D" w:themeColor="text1" w:themeTint="F2"/>
          <w:sz w:val="24"/>
          <w:szCs w:val="24"/>
        </w:rPr>
        <w:t>2017</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37</w:t>
      </w:r>
      <w:r w:rsidRPr="00A1019D">
        <w:rPr>
          <w:rFonts w:ascii="仿宋" w:eastAsia="宋体" w:hAnsi="仿宋" w:cs="仿宋" w:hint="eastAsia"/>
          <w:color w:val="0D0D0D" w:themeColor="text1" w:themeTint="F2"/>
          <w:sz w:val="24"/>
          <w:szCs w:val="24"/>
        </w:rPr>
        <w:t>号）规定计列。</w:t>
      </w:r>
      <w:r w:rsidRPr="00A1019D">
        <w:rPr>
          <w:rFonts w:ascii="仿宋" w:eastAsia="宋体" w:hAnsi="仿宋" w:cs="仿宋" w:hint="eastAsia"/>
          <w:i/>
          <w:iCs/>
          <w:color w:val="0D0D0D" w:themeColor="text1" w:themeTint="F2"/>
          <w:sz w:val="24"/>
          <w:szCs w:val="24"/>
        </w:rPr>
        <w:t>（适用于水</w:t>
      </w:r>
      <w:proofErr w:type="gramStart"/>
      <w:r w:rsidRPr="00A1019D">
        <w:rPr>
          <w:rFonts w:ascii="仿宋" w:eastAsia="宋体" w:hAnsi="仿宋" w:cs="仿宋" w:hint="eastAsia"/>
          <w:i/>
          <w:iCs/>
          <w:color w:val="0D0D0D" w:themeColor="text1" w:themeTint="F2"/>
          <w:sz w:val="24"/>
          <w:szCs w:val="24"/>
        </w:rPr>
        <w:t>务</w:t>
      </w:r>
      <w:proofErr w:type="gramEnd"/>
      <w:r w:rsidRPr="00A1019D">
        <w:rPr>
          <w:rFonts w:ascii="仿宋" w:eastAsia="宋体" w:hAnsi="仿宋" w:cs="仿宋" w:hint="eastAsia"/>
          <w:i/>
          <w:iCs/>
          <w:color w:val="0D0D0D" w:themeColor="text1" w:themeTint="F2"/>
          <w:sz w:val="24"/>
          <w:szCs w:val="24"/>
        </w:rPr>
        <w:t>工程项目）</w:t>
      </w:r>
    </w:p>
    <w:p w14:paraId="552E2147" w14:textId="77777777" w:rsidR="00B741CD" w:rsidRPr="00A1019D" w:rsidRDefault="00606632">
      <w:pPr>
        <w:snapToGrid w:val="0"/>
        <w:spacing w:before="96" w:line="360" w:lineRule="auto"/>
        <w:ind w:firstLineChars="200" w:firstLine="480"/>
        <w:rPr>
          <w:rFonts w:eastAsia="宋体"/>
          <w:color w:val="0D0D0D" w:themeColor="text1" w:themeTint="F2"/>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可依据发包人相关制度，将上述工作委托给具有相应资质和实施经验的单位实施。原则上，承包人应按照发包人提供的方案完成相关工作，但需要根据相关主管部门意见调整方案后实施（出具航标设置及维护管理、航道维护相关的设计图纸）。</w:t>
      </w:r>
    </w:p>
    <w:p w14:paraId="65BF8B6A" w14:textId="77777777" w:rsidR="00B741CD" w:rsidRPr="00A1019D" w:rsidRDefault="00606632">
      <w:pPr>
        <w:snapToGrid w:val="0"/>
        <w:spacing w:before="96" w:line="360" w:lineRule="auto"/>
        <w:ind w:firstLineChars="200" w:firstLine="480"/>
        <w:rPr>
          <w:rFonts w:eastAsia="宋体"/>
          <w:color w:val="0D0D0D" w:themeColor="text1" w:themeTint="F2"/>
        </w:rPr>
      </w:pPr>
      <w:r w:rsidRPr="00A1019D">
        <w:rPr>
          <w:rFonts w:ascii="仿宋" w:eastAsia="宋体" w:hAnsi="仿宋" w:cs="仿宋" w:hint="eastAsia"/>
          <w:color w:val="0D0D0D" w:themeColor="text1" w:themeTint="F2"/>
          <w:sz w:val="24"/>
          <w:szCs w:val="24"/>
        </w:rPr>
        <w:lastRenderedPageBreak/>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）承包人应在投标前对发包人可能提供的有关航道、水利等资料向有关部门及在现场进一步落实，不得以招标文件及合同文件等资料无明确示意或示意不清为由推卸实施该工作的责任。</w:t>
      </w:r>
    </w:p>
    <w:p w14:paraId="00544D8F" w14:textId="77777777" w:rsidR="00B741CD" w:rsidRPr="00A1019D" w:rsidRDefault="00606632">
      <w:pPr>
        <w:pStyle w:val="3"/>
        <w:ind w:firstLine="118"/>
        <w:rPr>
          <w:rFonts w:ascii="仿宋" w:eastAsia="宋体" w:hAnsi="仿宋" w:cs="仿宋"/>
          <w:bCs w:val="0"/>
          <w:color w:val="0D0D0D" w:themeColor="text1" w:themeTint="F2"/>
          <w:szCs w:val="24"/>
        </w:rPr>
      </w:pPr>
      <w:bookmarkStart w:id="1900" w:name="_Toc13251"/>
      <w:r w:rsidRPr="00A1019D">
        <w:rPr>
          <w:rFonts w:ascii="宋体" w:eastAsia="宋体" w:cs="宋体"/>
          <w:bCs w:val="0"/>
          <w:color w:val="0D0D0D" w:themeColor="text1" w:themeTint="F2"/>
          <w:szCs w:val="24"/>
        </w:rPr>
        <w:t xml:space="preserve">   </w:t>
      </w:r>
      <w:bookmarkStart w:id="1901" w:name="_Toc149594834"/>
      <w:r w:rsidRPr="00A1019D">
        <w:rPr>
          <w:rFonts w:ascii="仿宋" w:eastAsia="宋体" w:hAnsi="仿宋" w:cs="仿宋" w:hint="eastAsia"/>
          <w:bCs w:val="0"/>
          <w:color w:val="0D0D0D" w:themeColor="text1" w:themeTint="F2"/>
          <w:szCs w:val="24"/>
        </w:rPr>
        <w:t xml:space="preserve">17.2 </w:t>
      </w:r>
      <w:r w:rsidRPr="00A1019D">
        <w:rPr>
          <w:rFonts w:ascii="仿宋" w:eastAsia="宋体" w:hAnsi="仿宋" w:cs="仿宋" w:hint="eastAsia"/>
          <w:bCs w:val="0"/>
          <w:color w:val="0D0D0D" w:themeColor="text1" w:themeTint="F2"/>
          <w:szCs w:val="24"/>
        </w:rPr>
        <w:t>预付款</w:t>
      </w:r>
      <w:bookmarkEnd w:id="1900"/>
      <w:bookmarkEnd w:id="1901"/>
    </w:p>
    <w:p w14:paraId="3D30179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17.2.1</w:t>
      </w:r>
      <w:r w:rsidRPr="00A1019D">
        <w:rPr>
          <w:rFonts w:ascii="仿宋" w:eastAsia="宋体" w:hAnsi="仿宋" w:cs="仿宋" w:hint="eastAsia"/>
          <w:color w:val="0D0D0D" w:themeColor="text1" w:themeTint="F2"/>
          <w:sz w:val="24"/>
          <w:szCs w:val="24"/>
        </w:rPr>
        <w:t>预付款（施工）</w:t>
      </w:r>
    </w:p>
    <w:p w14:paraId="79055E2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预付款支付比例或金额：由承包人书面申请，经发包人审核确认后，发包人向承包人支付合同价格中工程费用的</w:t>
      </w:r>
      <w:r w:rsidRPr="00A1019D">
        <w:rPr>
          <w:rFonts w:ascii="仿宋" w:eastAsia="宋体" w:hAnsi="仿宋" w:cs="仿宋" w:hint="eastAsia"/>
          <w:color w:val="0D0D0D" w:themeColor="text1" w:themeTint="F2"/>
          <w:sz w:val="24"/>
          <w:szCs w:val="24"/>
        </w:rPr>
        <w:t>0-30%(</w:t>
      </w:r>
      <w:r w:rsidRPr="00A1019D">
        <w:rPr>
          <w:rFonts w:ascii="仿宋" w:eastAsia="宋体" w:hAnsi="仿宋" w:cs="仿宋" w:hint="eastAsia"/>
          <w:color w:val="0D0D0D" w:themeColor="text1" w:themeTint="F2"/>
          <w:sz w:val="24"/>
          <w:szCs w:val="24"/>
        </w:rPr>
        <w:t>含本数</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作为预付款。发包人在确保项目资金风险可控情况下，有权根据工程交地及施工准备工作情况酌情调整预付款支付比例和进度；对于复杂或大型工程项目，除第一笔工程进度款申请前支付的预付款外，发包人有权根据项目实际情况经会议研究后可在关键分部分项工程开工前另支付预付款。</w:t>
      </w:r>
    </w:p>
    <w:p w14:paraId="5DFB1BF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预付款支付期限：签订合同后第一笔工程进度款申请前可一次性或分批支付预付款；关键分部分项工程开工前可一次性支付预付款。</w:t>
      </w:r>
    </w:p>
    <w:p w14:paraId="056DE746"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17.2.2 </w:t>
      </w:r>
      <w:r w:rsidRPr="00A1019D">
        <w:rPr>
          <w:rFonts w:ascii="仿宋" w:eastAsia="宋体" w:hAnsi="仿宋" w:cs="仿宋" w:hint="eastAsia"/>
          <w:color w:val="0D0D0D" w:themeColor="text1" w:themeTint="F2"/>
          <w:kern w:val="0"/>
          <w:sz w:val="24"/>
          <w:szCs w:val="24"/>
        </w:rPr>
        <w:t>预付款保函</w:t>
      </w:r>
    </w:p>
    <w:p w14:paraId="644E0F8A"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承包人提交预付款保函的期限：在发包人支付预付款</w:t>
      </w:r>
      <w:r w:rsidRPr="00A1019D">
        <w:rPr>
          <w:rFonts w:ascii="仿宋" w:eastAsia="宋体" w:hAnsi="仿宋" w:cs="仿宋" w:hint="eastAsia"/>
          <w:color w:val="0D0D0D" w:themeColor="text1" w:themeTint="F2"/>
          <w:kern w:val="0"/>
          <w:sz w:val="24"/>
          <w:szCs w:val="24"/>
        </w:rPr>
        <w:t>7</w:t>
      </w:r>
      <w:r w:rsidRPr="00A1019D">
        <w:rPr>
          <w:rFonts w:ascii="仿宋" w:eastAsia="宋体" w:hAnsi="仿宋" w:cs="仿宋" w:hint="eastAsia"/>
          <w:color w:val="0D0D0D" w:themeColor="text1" w:themeTint="F2"/>
          <w:kern w:val="0"/>
          <w:sz w:val="24"/>
          <w:szCs w:val="24"/>
        </w:rPr>
        <w:t>天前提交。</w:t>
      </w:r>
    </w:p>
    <w:p w14:paraId="21B71A4B"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预付款保函的形式为：承包人应向发包人提交与预付款等额的预付款担保。承包人的预付款担保以银行保函形式提供的，该银行保函是在中国境内银行开具的不可撤销银行保函，如发现承包人提供虚假银行保函，发包人有权解除合同，并追究其法律责任。预付款保函有效期须符合发包人有关规定及要求。如承包人未按要求按期对预付款保函续保的，发包人有权暂停批准承包人的所有支付申请，直至承包人向发包人提交新的合法有效的预付款保函时止。</w:t>
      </w:r>
    </w:p>
    <w:p w14:paraId="08787E13"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17.2.3 </w:t>
      </w:r>
      <w:r w:rsidRPr="00A1019D">
        <w:rPr>
          <w:rFonts w:ascii="仿宋" w:eastAsia="宋体" w:hAnsi="仿宋" w:cs="仿宋" w:hint="eastAsia"/>
          <w:color w:val="0D0D0D" w:themeColor="text1" w:themeTint="F2"/>
          <w:sz w:val="24"/>
          <w:szCs w:val="24"/>
        </w:rPr>
        <w:t>预付款的扣回与还清</w:t>
      </w:r>
    </w:p>
    <w:p w14:paraId="118955A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预付款扣回的方式如下：</w:t>
      </w:r>
    </w:p>
    <w:p w14:paraId="5CA89F38" w14:textId="77777777" w:rsidR="00B741CD" w:rsidRPr="00A1019D" w:rsidRDefault="00606632">
      <w:pPr>
        <w:numPr>
          <w:ilvl w:val="0"/>
          <w:numId w:val="7"/>
        </w:numPr>
        <w:tabs>
          <w:tab w:val="left" w:pos="1050"/>
        </w:tabs>
        <w:spacing w:line="360" w:lineRule="auto"/>
        <w:ind w:left="420" w:firstLine="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签订合同后第一笔工程进度款申请前支付的预付款部分</w:t>
      </w:r>
    </w:p>
    <w:p w14:paraId="4BF10B3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在累计完成合同工程量的</w:t>
      </w:r>
      <w:r w:rsidRPr="00A1019D">
        <w:rPr>
          <w:rFonts w:ascii="仿宋" w:eastAsia="宋体" w:hAnsi="仿宋" w:cs="仿宋" w:hint="eastAsia"/>
          <w:color w:val="0D0D0D" w:themeColor="text1" w:themeTint="F2"/>
          <w:sz w:val="24"/>
          <w:szCs w:val="24"/>
        </w:rPr>
        <w:t>20%</w:t>
      </w:r>
      <w:r w:rsidRPr="00A1019D">
        <w:rPr>
          <w:rFonts w:ascii="仿宋" w:eastAsia="宋体" w:hAnsi="仿宋" w:cs="仿宋" w:hint="eastAsia"/>
          <w:color w:val="0D0D0D" w:themeColor="text1" w:themeTint="F2"/>
          <w:sz w:val="24"/>
          <w:szCs w:val="24"/>
        </w:rPr>
        <w:t>（含</w:t>
      </w:r>
      <w:r w:rsidRPr="00A1019D">
        <w:rPr>
          <w:rFonts w:ascii="仿宋" w:eastAsia="宋体" w:hAnsi="仿宋" w:cs="仿宋" w:hint="eastAsia"/>
          <w:color w:val="0D0D0D" w:themeColor="text1" w:themeTint="F2"/>
          <w:sz w:val="24"/>
          <w:szCs w:val="24"/>
        </w:rPr>
        <w:t>20%</w:t>
      </w:r>
      <w:r w:rsidRPr="00A1019D">
        <w:rPr>
          <w:rFonts w:ascii="仿宋" w:eastAsia="宋体" w:hAnsi="仿宋" w:cs="仿宋" w:hint="eastAsia"/>
          <w:color w:val="0D0D0D" w:themeColor="text1" w:themeTint="F2"/>
          <w:sz w:val="24"/>
          <w:szCs w:val="24"/>
        </w:rPr>
        <w:t>）时起扣，每期预付款扣回金额原则上按下述公式计算：</w:t>
      </w:r>
    </w:p>
    <w:p w14:paraId="7948686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每期预付款扣回金额</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当期完成的合同价款×该部分预付款支付比例÷（</w:t>
      </w:r>
      <w:r w:rsidRPr="00A1019D">
        <w:rPr>
          <w:rFonts w:ascii="仿宋" w:eastAsia="宋体" w:hAnsi="仿宋" w:cs="仿宋"/>
          <w:color w:val="0D0D0D" w:themeColor="text1" w:themeTint="F2"/>
          <w:sz w:val="24"/>
          <w:szCs w:val="24"/>
        </w:rPr>
        <w:t>6</w:t>
      </w:r>
      <w:r w:rsidRPr="00A1019D">
        <w:rPr>
          <w:rFonts w:ascii="仿宋" w:eastAsia="宋体" w:hAnsi="仿宋" w:cs="仿宋" w:hint="eastAsia"/>
          <w:color w:val="0D0D0D" w:themeColor="text1" w:themeTint="F2"/>
          <w:sz w:val="24"/>
          <w:szCs w:val="24"/>
        </w:rPr>
        <w:t>0%-20%</w:t>
      </w:r>
      <w:r w:rsidRPr="00A1019D">
        <w:rPr>
          <w:rFonts w:ascii="仿宋" w:eastAsia="宋体" w:hAnsi="仿宋" w:cs="仿宋" w:hint="eastAsia"/>
          <w:color w:val="0D0D0D" w:themeColor="text1" w:themeTint="F2"/>
          <w:sz w:val="24"/>
          <w:szCs w:val="24"/>
        </w:rPr>
        <w:t>）</w:t>
      </w:r>
    </w:p>
    <w:p w14:paraId="69DA9B1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原则上当本工程累计完成工作量达到合同价的</w:t>
      </w:r>
      <w:r w:rsidRPr="00A1019D">
        <w:rPr>
          <w:rFonts w:ascii="仿宋" w:eastAsia="宋体" w:hAnsi="仿宋" w:cs="仿宋"/>
          <w:color w:val="0D0D0D" w:themeColor="text1" w:themeTint="F2"/>
          <w:sz w:val="24"/>
          <w:szCs w:val="24"/>
        </w:rPr>
        <w:t>6</w:t>
      </w:r>
      <w:r w:rsidRPr="00A1019D">
        <w:rPr>
          <w:rFonts w:ascii="仿宋" w:eastAsia="宋体" w:hAnsi="仿宋" w:cs="仿宋" w:hint="eastAsia"/>
          <w:color w:val="0D0D0D" w:themeColor="text1" w:themeTint="F2"/>
          <w:sz w:val="24"/>
          <w:szCs w:val="24"/>
        </w:rPr>
        <w:t>0</w:t>
      </w:r>
      <w:r w:rsidRPr="00A1019D">
        <w:rPr>
          <w:rFonts w:ascii="仿宋" w:eastAsia="宋体" w:hAnsi="仿宋" w:cs="仿宋" w:hint="eastAsia"/>
          <w:color w:val="0D0D0D" w:themeColor="text1" w:themeTint="F2"/>
          <w:sz w:val="24"/>
          <w:szCs w:val="24"/>
        </w:rPr>
        <w:t>％时扣回所有预付款。预付款累计扣回比例达</w:t>
      </w:r>
      <w:r w:rsidRPr="00A1019D">
        <w:rPr>
          <w:rFonts w:ascii="仿宋" w:eastAsia="宋体" w:hAnsi="仿宋" w:cs="仿宋" w:hint="eastAsia"/>
          <w:color w:val="0D0D0D" w:themeColor="text1" w:themeTint="F2"/>
          <w:sz w:val="24"/>
          <w:szCs w:val="24"/>
        </w:rPr>
        <w:t>100%</w:t>
      </w:r>
      <w:r w:rsidRPr="00A1019D">
        <w:rPr>
          <w:rFonts w:ascii="仿宋" w:eastAsia="宋体" w:hAnsi="仿宋" w:cs="仿宋" w:hint="eastAsia"/>
          <w:color w:val="0D0D0D" w:themeColor="text1" w:themeTint="F2"/>
          <w:sz w:val="24"/>
          <w:szCs w:val="24"/>
        </w:rPr>
        <w:t>时，由承包人书面申请经发包人审定后退还预付款银行保函。</w:t>
      </w:r>
    </w:p>
    <w:p w14:paraId="027DF4C5" w14:textId="77777777" w:rsidR="00B741CD" w:rsidRPr="00A1019D" w:rsidRDefault="00606632">
      <w:pPr>
        <w:tabs>
          <w:tab w:val="left" w:pos="1060"/>
        </w:tabs>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关键分部分项工程开工前支付的预付款部分</w:t>
      </w:r>
    </w:p>
    <w:p w14:paraId="3523CA6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发包人支付该部分预付款后支付第一次进度款时开始扣回，每期预付款扣回金额原则上按下述公式计算：</w:t>
      </w:r>
    </w:p>
    <w:p w14:paraId="391800E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每期预付款扣回金额</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当期完成的合同价款×该部分预付款支付比例÷（</w:t>
      </w:r>
      <w:r w:rsidRPr="00A1019D">
        <w:rPr>
          <w:rFonts w:ascii="仿宋" w:eastAsia="宋体" w:hAnsi="仿宋" w:cs="仿宋"/>
          <w:color w:val="0D0D0D" w:themeColor="text1" w:themeTint="F2"/>
          <w:sz w:val="24"/>
          <w:szCs w:val="24"/>
        </w:rPr>
        <w:t>6</w:t>
      </w:r>
      <w:r w:rsidRPr="00A1019D">
        <w:rPr>
          <w:rFonts w:ascii="仿宋" w:eastAsia="宋体" w:hAnsi="仿宋" w:cs="仿宋" w:hint="eastAsia"/>
          <w:color w:val="0D0D0D" w:themeColor="text1" w:themeTint="F2"/>
          <w:sz w:val="24"/>
          <w:szCs w:val="24"/>
        </w:rPr>
        <w:t>0%-</w:t>
      </w:r>
      <w:r w:rsidRPr="00A1019D">
        <w:rPr>
          <w:rFonts w:ascii="仿宋" w:eastAsia="宋体" w:hAnsi="仿宋" w:cs="仿宋" w:hint="eastAsia"/>
          <w:color w:val="0D0D0D" w:themeColor="text1" w:themeTint="F2"/>
          <w:sz w:val="24"/>
          <w:szCs w:val="24"/>
        </w:rPr>
        <w:t>发包人支付该部分预付款时累计完成合同工程量比例）</w:t>
      </w:r>
    </w:p>
    <w:p w14:paraId="68E651B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原则上当本工程累计完成工程量</w:t>
      </w:r>
      <w:proofErr w:type="gramStart"/>
      <w:r w:rsidRPr="00A1019D">
        <w:rPr>
          <w:rFonts w:ascii="仿宋" w:eastAsia="宋体" w:hAnsi="仿宋" w:cs="仿宋" w:hint="eastAsia"/>
          <w:color w:val="0D0D0D" w:themeColor="text1" w:themeTint="F2"/>
          <w:sz w:val="24"/>
          <w:szCs w:val="24"/>
        </w:rPr>
        <w:t>达合同</w:t>
      </w:r>
      <w:proofErr w:type="gramEnd"/>
      <w:r w:rsidRPr="00A1019D">
        <w:rPr>
          <w:rFonts w:ascii="仿宋" w:eastAsia="宋体" w:hAnsi="仿宋" w:cs="仿宋" w:hint="eastAsia"/>
          <w:color w:val="0D0D0D" w:themeColor="text1" w:themeTint="F2"/>
          <w:sz w:val="24"/>
          <w:szCs w:val="24"/>
        </w:rPr>
        <w:t>价</w:t>
      </w:r>
      <w:r w:rsidRPr="00A1019D">
        <w:rPr>
          <w:rFonts w:ascii="仿宋" w:eastAsia="宋体" w:hAnsi="仿宋" w:cs="仿宋"/>
          <w:color w:val="0D0D0D" w:themeColor="text1" w:themeTint="F2"/>
          <w:sz w:val="24"/>
          <w:szCs w:val="24"/>
        </w:rPr>
        <w:t>6</w:t>
      </w:r>
      <w:r w:rsidRPr="00A1019D">
        <w:rPr>
          <w:rFonts w:ascii="仿宋" w:eastAsia="宋体" w:hAnsi="仿宋" w:cs="仿宋" w:hint="eastAsia"/>
          <w:color w:val="0D0D0D" w:themeColor="text1" w:themeTint="F2"/>
          <w:sz w:val="24"/>
          <w:szCs w:val="24"/>
        </w:rPr>
        <w:t>0%</w:t>
      </w:r>
      <w:r w:rsidRPr="00A1019D">
        <w:rPr>
          <w:rFonts w:ascii="仿宋" w:eastAsia="宋体" w:hAnsi="仿宋" w:cs="仿宋" w:hint="eastAsia"/>
          <w:color w:val="0D0D0D" w:themeColor="text1" w:themeTint="F2"/>
          <w:sz w:val="24"/>
          <w:szCs w:val="24"/>
        </w:rPr>
        <w:t>时扣回所有预付款。预付款累计扣回比例达</w:t>
      </w:r>
      <w:r w:rsidRPr="00A1019D">
        <w:rPr>
          <w:rFonts w:ascii="仿宋" w:eastAsia="宋体" w:hAnsi="仿宋" w:cs="仿宋" w:hint="eastAsia"/>
          <w:color w:val="0D0D0D" w:themeColor="text1" w:themeTint="F2"/>
          <w:sz w:val="24"/>
          <w:szCs w:val="24"/>
        </w:rPr>
        <w:t>100%</w:t>
      </w:r>
      <w:r w:rsidRPr="00A1019D">
        <w:rPr>
          <w:rFonts w:ascii="仿宋" w:eastAsia="宋体" w:hAnsi="仿宋" w:cs="仿宋" w:hint="eastAsia"/>
          <w:color w:val="0D0D0D" w:themeColor="text1" w:themeTint="F2"/>
          <w:sz w:val="24"/>
          <w:szCs w:val="24"/>
        </w:rPr>
        <w:t>时，由承包人书面申请经发包人审定后退还预付款银行保函。</w:t>
      </w:r>
    </w:p>
    <w:p w14:paraId="66DA9A9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）在确保项目资金风险可控，不影响项目推进的情况下，发包人有权根据项目实际情况酌情调整预付款扣回金额和时间。</w:t>
      </w:r>
    </w:p>
    <w:p w14:paraId="6B6AB33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另，双方一致同意通用合同条款本项中“预付款尚未扣清的，尚未扣清的预付款余额应作为承包人的到期应付款”不适用于本项目，本项另行约定如下：</w:t>
      </w:r>
    </w:p>
    <w:p w14:paraId="776AC6B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预付款尚未扣清的，尚未扣清的预付款余额应与合同价款一并结算。</w:t>
      </w:r>
    </w:p>
    <w:p w14:paraId="5656EE24" w14:textId="77777777" w:rsidR="00B741CD" w:rsidRPr="00A1019D" w:rsidRDefault="00606632">
      <w:pPr>
        <w:pStyle w:val="3"/>
        <w:ind w:firstLine="118"/>
        <w:rPr>
          <w:rFonts w:ascii="仿宋" w:eastAsia="宋体" w:hAnsi="仿宋" w:cs="仿宋"/>
          <w:bCs w:val="0"/>
          <w:color w:val="0D0D0D" w:themeColor="text1" w:themeTint="F2"/>
          <w:szCs w:val="24"/>
        </w:rPr>
      </w:pPr>
      <w:bookmarkStart w:id="1902" w:name="_Toc4878"/>
      <w:r w:rsidRPr="00A1019D">
        <w:rPr>
          <w:rFonts w:ascii="宋体" w:eastAsia="宋体" w:cs="宋体"/>
          <w:bCs w:val="0"/>
          <w:color w:val="0D0D0D" w:themeColor="text1" w:themeTint="F2"/>
          <w:szCs w:val="24"/>
        </w:rPr>
        <w:t xml:space="preserve">   </w:t>
      </w:r>
      <w:bookmarkStart w:id="1903" w:name="_Toc149594835"/>
      <w:r w:rsidRPr="00A1019D">
        <w:rPr>
          <w:rFonts w:ascii="仿宋" w:eastAsia="宋体" w:hAnsi="仿宋" w:cs="仿宋" w:hint="eastAsia"/>
          <w:bCs w:val="0"/>
          <w:color w:val="0D0D0D" w:themeColor="text1" w:themeTint="F2"/>
          <w:szCs w:val="24"/>
        </w:rPr>
        <w:t xml:space="preserve">17.3 </w:t>
      </w:r>
      <w:r w:rsidRPr="00A1019D">
        <w:rPr>
          <w:rFonts w:ascii="仿宋" w:eastAsia="宋体" w:hAnsi="仿宋" w:cs="仿宋" w:hint="eastAsia"/>
          <w:bCs w:val="0"/>
          <w:color w:val="0D0D0D" w:themeColor="text1" w:themeTint="F2"/>
          <w:szCs w:val="24"/>
        </w:rPr>
        <w:t>工程进度付款</w:t>
      </w:r>
      <w:bookmarkEnd w:id="1902"/>
      <w:bookmarkEnd w:id="1903"/>
    </w:p>
    <w:p w14:paraId="5FFABEC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17.3.1 </w:t>
      </w:r>
      <w:r w:rsidRPr="00A1019D">
        <w:rPr>
          <w:rFonts w:ascii="仿宋" w:eastAsia="宋体" w:hAnsi="仿宋" w:cs="仿宋" w:hint="eastAsia"/>
          <w:color w:val="0D0D0D" w:themeColor="text1" w:themeTint="F2"/>
          <w:sz w:val="24"/>
          <w:szCs w:val="24"/>
        </w:rPr>
        <w:t>付款时间</w:t>
      </w:r>
    </w:p>
    <w:p w14:paraId="3176DBF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付款时间的约定：原则上按月计量，发包人有权根据实际情况进行调整。</w:t>
      </w:r>
    </w:p>
    <w:p w14:paraId="37E1B1F4"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17.3.1</w:t>
      </w:r>
      <w:r w:rsidRPr="00A1019D">
        <w:rPr>
          <w:rFonts w:ascii="仿宋" w:eastAsia="宋体" w:hAnsi="仿宋" w:cs="仿宋" w:hint="eastAsia"/>
          <w:color w:val="0D0D0D" w:themeColor="text1" w:themeTint="F2"/>
          <w:sz w:val="24"/>
          <w:szCs w:val="24"/>
        </w:rPr>
        <w:t>项增加如下内容：</w:t>
      </w:r>
    </w:p>
    <w:p w14:paraId="6874B6F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关于工程量计算规则的约定：</w:t>
      </w:r>
    </w:p>
    <w:p w14:paraId="609B9C42" w14:textId="77777777" w:rsidR="00B741CD" w:rsidRPr="00A1019D" w:rsidRDefault="00606632">
      <w:pPr>
        <w:pStyle w:val="10"/>
        <w:adjustRightInd w:val="0"/>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工程计量和计价依据：工程</w:t>
      </w:r>
      <w:proofErr w:type="gramStart"/>
      <w:r w:rsidRPr="00A1019D">
        <w:rPr>
          <w:rFonts w:ascii="仿宋" w:eastAsia="宋体" w:hAnsi="仿宋" w:cs="仿宋" w:hint="eastAsia"/>
          <w:color w:val="0D0D0D" w:themeColor="text1" w:themeTint="F2"/>
          <w:sz w:val="24"/>
          <w:szCs w:val="24"/>
        </w:rPr>
        <w:t>量按照</w:t>
      </w:r>
      <w:proofErr w:type="gramEnd"/>
      <w:r w:rsidRPr="00A1019D">
        <w:rPr>
          <w:rFonts w:ascii="仿宋" w:eastAsia="宋体" w:hAnsi="仿宋" w:cs="仿宋" w:hint="eastAsia"/>
          <w:color w:val="0D0D0D" w:themeColor="text1" w:themeTint="F2"/>
          <w:sz w:val="24"/>
          <w:szCs w:val="24"/>
        </w:rPr>
        <w:t>本合同的约定，根据合同工程图纸、《建设工程工程量清单计价规范》及相应的工程量计算规范、广东省相关计价依据规定的工程量计算规则进行计算。</w:t>
      </w:r>
    </w:p>
    <w:p w14:paraId="4CC6863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关于计量周期的约定：原则上按月计量，发包人有权根据实际情况进行调整。</w:t>
      </w:r>
    </w:p>
    <w:p w14:paraId="7717B79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关于合同工</w:t>
      </w:r>
      <w:proofErr w:type="gramStart"/>
      <w:r w:rsidRPr="00A1019D">
        <w:rPr>
          <w:rFonts w:ascii="仿宋" w:eastAsia="宋体" w:hAnsi="仿宋" w:cs="仿宋" w:hint="eastAsia"/>
          <w:color w:val="0D0D0D" w:themeColor="text1" w:themeTint="F2"/>
          <w:sz w:val="24"/>
          <w:szCs w:val="24"/>
        </w:rPr>
        <w:t>程费用</w:t>
      </w:r>
      <w:proofErr w:type="gramEnd"/>
      <w:r w:rsidRPr="00A1019D">
        <w:rPr>
          <w:rFonts w:ascii="仿宋" w:eastAsia="宋体" w:hAnsi="仿宋" w:cs="仿宋" w:hint="eastAsia"/>
          <w:color w:val="0D0D0D" w:themeColor="text1" w:themeTint="F2"/>
          <w:sz w:val="24"/>
          <w:szCs w:val="24"/>
        </w:rPr>
        <w:t>的计量的约定：</w:t>
      </w:r>
    </w:p>
    <w:p w14:paraId="63EAB38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）工程量必须以承包人完成合同工程应</w:t>
      </w:r>
      <w:proofErr w:type="gramStart"/>
      <w:r w:rsidRPr="00A1019D">
        <w:rPr>
          <w:rFonts w:ascii="仿宋" w:eastAsia="宋体" w:hAnsi="仿宋" w:cs="仿宋" w:hint="eastAsia"/>
          <w:color w:val="0D0D0D" w:themeColor="text1" w:themeTint="F2"/>
          <w:sz w:val="24"/>
          <w:szCs w:val="24"/>
        </w:rPr>
        <w:t>予计</w:t>
      </w:r>
      <w:proofErr w:type="gramEnd"/>
      <w:r w:rsidRPr="00A1019D">
        <w:rPr>
          <w:rFonts w:ascii="仿宋" w:eastAsia="宋体" w:hAnsi="仿宋" w:cs="仿宋" w:hint="eastAsia"/>
          <w:color w:val="0D0D0D" w:themeColor="text1" w:themeTint="F2"/>
          <w:sz w:val="24"/>
          <w:szCs w:val="24"/>
        </w:rPr>
        <w:t>量的工程量确定。</w:t>
      </w:r>
    </w:p>
    <w:p w14:paraId="3DF6518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）承包人应于在每月</w:t>
      </w:r>
      <w:r w:rsidRPr="00A1019D">
        <w:rPr>
          <w:rFonts w:ascii="仿宋" w:eastAsia="宋体" w:hAnsi="仿宋" w:cs="仿宋" w:hint="eastAsia"/>
          <w:color w:val="0D0D0D" w:themeColor="text1" w:themeTint="F2"/>
          <w:sz w:val="24"/>
          <w:szCs w:val="24"/>
        </w:rPr>
        <w:t>20</w:t>
      </w:r>
      <w:r w:rsidRPr="00A1019D">
        <w:rPr>
          <w:rFonts w:ascii="仿宋" w:eastAsia="宋体" w:hAnsi="仿宋" w:cs="仿宋" w:hint="eastAsia"/>
          <w:color w:val="0D0D0D" w:themeColor="text1" w:themeTint="F2"/>
          <w:sz w:val="24"/>
          <w:szCs w:val="24"/>
        </w:rPr>
        <w:t>日向监理人报送上月</w:t>
      </w:r>
      <w:r w:rsidRPr="00A1019D">
        <w:rPr>
          <w:rFonts w:ascii="仿宋" w:eastAsia="宋体" w:hAnsi="仿宋" w:cs="仿宋" w:hint="eastAsia"/>
          <w:color w:val="0D0D0D" w:themeColor="text1" w:themeTint="F2"/>
          <w:sz w:val="24"/>
          <w:szCs w:val="24"/>
        </w:rPr>
        <w:t>20</w:t>
      </w:r>
      <w:r w:rsidRPr="00A1019D">
        <w:rPr>
          <w:rFonts w:ascii="仿宋" w:eastAsia="宋体" w:hAnsi="仿宋" w:cs="仿宋" w:hint="eastAsia"/>
          <w:color w:val="0D0D0D" w:themeColor="text1" w:themeTint="F2"/>
          <w:sz w:val="24"/>
          <w:szCs w:val="24"/>
        </w:rPr>
        <w:t>日至当月</w:t>
      </w:r>
      <w:r w:rsidRPr="00A1019D">
        <w:rPr>
          <w:rFonts w:ascii="仿宋" w:eastAsia="宋体" w:hAnsi="仿宋" w:cs="仿宋" w:hint="eastAsia"/>
          <w:color w:val="0D0D0D" w:themeColor="text1" w:themeTint="F2"/>
          <w:sz w:val="24"/>
          <w:szCs w:val="24"/>
        </w:rPr>
        <w:t>19</w:t>
      </w:r>
      <w:r w:rsidRPr="00A1019D">
        <w:rPr>
          <w:rFonts w:ascii="仿宋" w:eastAsia="宋体" w:hAnsi="仿宋" w:cs="仿宋" w:hint="eastAsia"/>
          <w:color w:val="0D0D0D" w:themeColor="text1" w:themeTint="F2"/>
          <w:sz w:val="24"/>
          <w:szCs w:val="24"/>
        </w:rPr>
        <w:t>日实际完成的工程量报告（包括已完成工程量报表、应付的进度款和质量自检等表格）。监理人应在收到承包人提交的工程量报告后</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天内完成对承包人提交的工程量报表的审核并报送发包人，以确定当月实际完成的工程量。监理人对工程量有异议的，有权要求承包人进行共同复核或抽样复测。承包人应协助监理人进行复核或抽样复测，并按监理人要求提供补充计量资料。承包人未按监理人要求参加复核或抽样复测的，监理人复核或修正的工程量视为承包人实际完成的工程量。</w:t>
      </w:r>
    </w:p>
    <w:p w14:paraId="2DA2A22D" w14:textId="77777777" w:rsidR="00B741CD" w:rsidRPr="00A1019D" w:rsidRDefault="00606632">
      <w:pPr>
        <w:tabs>
          <w:tab w:val="left" w:pos="5670"/>
        </w:tabs>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 xml:space="preserve">17.3.2 </w:t>
      </w:r>
      <w:r w:rsidRPr="00A1019D">
        <w:rPr>
          <w:rFonts w:ascii="仿宋" w:eastAsia="宋体" w:hAnsi="仿宋" w:cs="仿宋" w:hint="eastAsia"/>
          <w:color w:val="0D0D0D" w:themeColor="text1" w:themeTint="F2"/>
          <w:sz w:val="24"/>
          <w:szCs w:val="24"/>
        </w:rPr>
        <w:t>支付分解表</w:t>
      </w:r>
    </w:p>
    <w:p w14:paraId="5334750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17.3.2.1</w:t>
      </w:r>
      <w:r w:rsidRPr="00A1019D">
        <w:rPr>
          <w:rFonts w:ascii="仿宋" w:eastAsia="宋体" w:hAnsi="仿宋" w:cs="仿宋" w:hint="eastAsia"/>
          <w:color w:val="0D0D0D" w:themeColor="text1" w:themeTint="F2"/>
          <w:sz w:val="24"/>
          <w:szCs w:val="24"/>
        </w:rPr>
        <w:t>设计费用的支付</w:t>
      </w:r>
      <w:r w:rsidRPr="00A1019D">
        <w:rPr>
          <w:rFonts w:ascii="仿宋" w:eastAsia="宋体" w:hAnsi="仿宋" w:cs="仿宋" w:hint="eastAsia"/>
          <w:color w:val="0D0D0D" w:themeColor="text1" w:themeTint="F2"/>
          <w:sz w:val="24"/>
          <w:szCs w:val="24"/>
        </w:rPr>
        <w:t xml:space="preserve"> </w:t>
      </w:r>
    </w:p>
    <w:p w14:paraId="1E7AA83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1</w:t>
      </w:r>
      <w:r w:rsidRPr="00A1019D">
        <w:rPr>
          <w:rFonts w:ascii="仿宋" w:eastAsia="宋体" w:hAnsi="仿宋" w:cs="仿宋" w:hint="eastAsia"/>
          <w:color w:val="0D0D0D" w:themeColor="text1" w:themeTint="F2"/>
          <w:sz w:val="24"/>
          <w:szCs w:val="24"/>
        </w:rPr>
        <w:t>）设计费用的支付</w:t>
      </w:r>
      <w:r w:rsidRPr="00A1019D">
        <w:rPr>
          <w:rFonts w:ascii="仿宋" w:eastAsia="宋体" w:hAnsi="仿宋" w:cs="仿宋" w:hint="eastAsia"/>
          <w:color w:val="0D0D0D" w:themeColor="text1" w:themeTint="F2"/>
          <w:sz w:val="24"/>
        </w:rPr>
        <w:t>（适用于设计从施工图设计阶段开始的项目）</w:t>
      </w:r>
      <w:r w:rsidRPr="00A1019D">
        <w:rPr>
          <w:rFonts w:ascii="仿宋" w:eastAsia="宋体" w:hAnsi="仿宋" w:cs="仿宋" w:hint="eastAsia"/>
          <w:color w:val="0D0D0D" w:themeColor="text1" w:themeTint="F2"/>
          <w:sz w:val="24"/>
          <w:szCs w:val="24"/>
        </w:rPr>
        <w:t>：</w:t>
      </w:r>
    </w:p>
    <w:p w14:paraId="62935C68" w14:textId="77777777" w:rsidR="00B741CD" w:rsidRPr="00A1019D" w:rsidRDefault="00606632">
      <w:pPr>
        <w:spacing w:line="360" w:lineRule="auto"/>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合同生效且承包人根据项目推进情况开始工作，发包人向承包人支付设计费用签约合同价的</w:t>
      </w:r>
      <w:r w:rsidRPr="00A1019D">
        <w:rPr>
          <w:rFonts w:ascii="仿宋" w:eastAsia="宋体" w:hAnsi="仿宋" w:cs="仿宋" w:hint="eastAsia"/>
          <w:color w:val="0D0D0D" w:themeColor="text1" w:themeTint="F2"/>
          <w:sz w:val="24"/>
          <w:szCs w:val="24"/>
        </w:rPr>
        <w:t>20</w:t>
      </w:r>
      <w:r w:rsidRPr="00A1019D">
        <w:rPr>
          <w:rFonts w:ascii="仿宋" w:eastAsia="宋体" w:hAnsi="仿宋" w:cs="仿宋" w:hint="eastAsia"/>
          <w:color w:val="0D0D0D" w:themeColor="text1" w:themeTint="F2"/>
          <w:sz w:val="24"/>
          <w:szCs w:val="24"/>
        </w:rPr>
        <w:t>％作为定金。完成施工图编制（审查合格）、施工图预算编制工作，并经发包人确认，支付至设计费暂定合同价的</w:t>
      </w:r>
      <w:r w:rsidRPr="00A1019D">
        <w:rPr>
          <w:rFonts w:ascii="仿宋" w:eastAsia="宋体" w:hAnsi="仿宋" w:cs="仿宋" w:hint="eastAsia"/>
          <w:color w:val="0D0D0D" w:themeColor="text1" w:themeTint="F2"/>
          <w:sz w:val="24"/>
          <w:szCs w:val="24"/>
        </w:rPr>
        <w:t>60%</w:t>
      </w:r>
      <w:r w:rsidRPr="00A1019D">
        <w:rPr>
          <w:rFonts w:ascii="仿宋" w:eastAsia="宋体" w:hAnsi="仿宋" w:cs="仿宋" w:hint="eastAsia"/>
          <w:color w:val="0D0D0D" w:themeColor="text1" w:themeTint="F2"/>
          <w:sz w:val="24"/>
          <w:szCs w:val="24"/>
        </w:rPr>
        <w:t>；在竣工验收合格后，支付至设计费暂定合同价的</w:t>
      </w:r>
      <w:r w:rsidRPr="00A1019D">
        <w:rPr>
          <w:rFonts w:ascii="仿宋" w:eastAsia="宋体" w:hAnsi="仿宋" w:cs="仿宋" w:hint="eastAsia"/>
          <w:color w:val="0D0D0D" w:themeColor="text1" w:themeTint="F2"/>
          <w:sz w:val="24"/>
          <w:szCs w:val="24"/>
        </w:rPr>
        <w:t xml:space="preserve">80% </w:t>
      </w:r>
      <w:r w:rsidRPr="00A1019D">
        <w:rPr>
          <w:rFonts w:ascii="仿宋" w:eastAsia="宋体" w:hAnsi="仿宋" w:cs="仿宋" w:hint="eastAsia"/>
          <w:color w:val="0D0D0D" w:themeColor="text1" w:themeTint="F2"/>
          <w:sz w:val="24"/>
          <w:szCs w:val="24"/>
        </w:rPr>
        <w:t>；设计费结算后，支付至经发包人审定的设计费结算价的</w:t>
      </w:r>
      <w:r w:rsidRPr="00A1019D">
        <w:rPr>
          <w:rFonts w:ascii="仿宋" w:eastAsia="宋体" w:hAnsi="仿宋" w:cs="仿宋" w:hint="eastAsia"/>
          <w:color w:val="0D0D0D" w:themeColor="text1" w:themeTint="F2"/>
          <w:sz w:val="24"/>
          <w:szCs w:val="24"/>
        </w:rPr>
        <w:t xml:space="preserve">95% </w:t>
      </w:r>
      <w:r w:rsidRPr="00A1019D">
        <w:rPr>
          <w:rFonts w:ascii="仿宋" w:eastAsia="宋体" w:hAnsi="仿宋" w:cs="仿宋" w:hint="eastAsia"/>
          <w:color w:val="0D0D0D" w:themeColor="text1" w:themeTint="F2"/>
          <w:sz w:val="24"/>
          <w:szCs w:val="24"/>
        </w:rPr>
        <w:t>；缺陷责任期</w:t>
      </w:r>
      <w:proofErr w:type="gramStart"/>
      <w:r w:rsidRPr="00A1019D">
        <w:rPr>
          <w:rFonts w:ascii="仿宋" w:eastAsia="宋体" w:hAnsi="仿宋" w:cs="仿宋" w:hint="eastAsia"/>
          <w:color w:val="0D0D0D" w:themeColor="text1" w:themeTint="F2"/>
          <w:sz w:val="24"/>
          <w:szCs w:val="24"/>
        </w:rPr>
        <w:t>满支付</w:t>
      </w:r>
      <w:proofErr w:type="gramEnd"/>
      <w:r w:rsidRPr="00A1019D">
        <w:rPr>
          <w:rFonts w:ascii="仿宋" w:eastAsia="宋体" w:hAnsi="仿宋" w:cs="仿宋" w:hint="eastAsia"/>
          <w:color w:val="0D0D0D" w:themeColor="text1" w:themeTint="F2"/>
          <w:sz w:val="24"/>
          <w:szCs w:val="24"/>
        </w:rPr>
        <w:t>至设计费结算价的</w:t>
      </w:r>
      <w:r w:rsidRPr="00A1019D">
        <w:rPr>
          <w:rFonts w:ascii="仿宋" w:eastAsia="宋体" w:hAnsi="仿宋" w:cs="仿宋" w:hint="eastAsia"/>
          <w:color w:val="0D0D0D" w:themeColor="text1" w:themeTint="F2"/>
          <w:sz w:val="24"/>
          <w:szCs w:val="24"/>
        </w:rPr>
        <w:t xml:space="preserve">100% </w:t>
      </w:r>
      <w:r w:rsidRPr="00A1019D">
        <w:rPr>
          <w:rFonts w:ascii="仿宋" w:eastAsia="宋体" w:hAnsi="仿宋" w:cs="仿宋" w:hint="eastAsia"/>
          <w:color w:val="0D0D0D" w:themeColor="text1" w:themeTint="F2"/>
          <w:sz w:val="24"/>
          <w:szCs w:val="24"/>
        </w:rPr>
        <w:t>（适用于</w:t>
      </w:r>
      <w:proofErr w:type="gramStart"/>
      <w:r w:rsidRPr="00A1019D">
        <w:rPr>
          <w:rFonts w:ascii="仿宋" w:eastAsia="宋体" w:hAnsi="仿宋" w:cs="仿宋" w:hint="eastAsia"/>
          <w:color w:val="0D0D0D" w:themeColor="text1" w:themeTint="F2"/>
          <w:sz w:val="24"/>
          <w:szCs w:val="24"/>
        </w:rPr>
        <w:t>无工程</w:t>
      </w:r>
      <w:proofErr w:type="gramEnd"/>
      <w:r w:rsidRPr="00A1019D">
        <w:rPr>
          <w:rFonts w:ascii="仿宋" w:eastAsia="宋体" w:hAnsi="仿宋" w:cs="仿宋" w:hint="eastAsia"/>
          <w:color w:val="0D0D0D" w:themeColor="text1" w:themeTint="F2"/>
          <w:sz w:val="24"/>
          <w:szCs w:val="24"/>
        </w:rPr>
        <w:t>创优目标的工程）；</w:t>
      </w:r>
      <w:proofErr w:type="gramStart"/>
      <w:r w:rsidRPr="00A1019D">
        <w:rPr>
          <w:rFonts w:ascii="仿宋" w:eastAsia="宋体" w:hAnsi="仿宋" w:cs="仿宋" w:hint="eastAsia"/>
          <w:color w:val="0D0D0D" w:themeColor="text1" w:themeTint="F2"/>
          <w:sz w:val="24"/>
          <w:szCs w:val="24"/>
        </w:rPr>
        <w:t>缺陷责任期满且取得</w:t>
      </w:r>
      <w:proofErr w:type="gramEnd"/>
      <w:r w:rsidRPr="00A1019D">
        <w:rPr>
          <w:rFonts w:ascii="仿宋" w:eastAsia="宋体" w:hAnsi="仿宋" w:cs="仿宋" w:hint="eastAsia"/>
          <w:color w:val="0D0D0D" w:themeColor="text1" w:themeTint="F2"/>
          <w:sz w:val="24"/>
          <w:szCs w:val="24"/>
        </w:rPr>
        <w:t>合同约定的创优奖项，支付至设计费结算价的</w:t>
      </w:r>
      <w:r w:rsidRPr="00A1019D">
        <w:rPr>
          <w:rFonts w:ascii="仿宋" w:eastAsia="宋体" w:hAnsi="仿宋" w:cs="仿宋" w:hint="eastAsia"/>
          <w:color w:val="0D0D0D" w:themeColor="text1" w:themeTint="F2"/>
          <w:sz w:val="24"/>
          <w:szCs w:val="24"/>
        </w:rPr>
        <w:t xml:space="preserve">100% </w:t>
      </w:r>
      <w:r w:rsidRPr="00A1019D">
        <w:rPr>
          <w:rFonts w:ascii="仿宋" w:eastAsia="宋体" w:hAnsi="仿宋" w:cs="仿宋" w:hint="eastAsia"/>
          <w:color w:val="0D0D0D" w:themeColor="text1" w:themeTint="F2"/>
          <w:sz w:val="24"/>
          <w:szCs w:val="24"/>
        </w:rPr>
        <w:t>（适用于有工程创优目标的工程）。</w:t>
      </w:r>
    </w:p>
    <w:p w14:paraId="4A4CDE3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）承包人按合同约定承担违约金、赔偿金等费用，发包人均有权直接从向承包人支付的当期进度款中直接扣除。</w:t>
      </w:r>
    </w:p>
    <w:p w14:paraId="01F6CFE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）结算时，定金抵作勘察（如有）设计费。</w:t>
      </w:r>
    </w:p>
    <w:p w14:paraId="7492D9E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）双方委托银行代付代收有关费用。</w:t>
      </w:r>
    </w:p>
    <w:p w14:paraId="40BDB4C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每次支付前，应由承包人提交支付申请，经发包人审核同意后按发包人要求及财政国库集中支付程序办理支付，承包人需按发包人要求开具等值、合法、有效的增值税发票。财政部门集中支付程序办理支付时间不计算在发包人付款时间内，</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视为发包人逾期付款。</w:t>
      </w:r>
    </w:p>
    <w:p w14:paraId="48CE1D6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17.3.2.2</w:t>
      </w:r>
      <w:r w:rsidRPr="00A1019D">
        <w:rPr>
          <w:rFonts w:ascii="仿宋" w:eastAsia="宋体" w:hAnsi="仿宋" w:cs="仿宋" w:hint="eastAsia"/>
          <w:color w:val="0D0D0D" w:themeColor="text1" w:themeTint="F2"/>
          <w:sz w:val="24"/>
          <w:szCs w:val="24"/>
        </w:rPr>
        <w:t>工程进度款的支付：</w:t>
      </w:r>
    </w:p>
    <w:p w14:paraId="264BA93A" w14:textId="77777777" w:rsidR="00B741CD" w:rsidRPr="00A1019D" w:rsidRDefault="00606632">
      <w:pPr>
        <w:numPr>
          <w:ilvl w:val="255"/>
          <w:numId w:val="0"/>
        </w:numPr>
        <w:snapToGrid w:val="0"/>
        <w:spacing w:line="360" w:lineRule="auto"/>
        <w:ind w:firstLine="48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1</w:t>
      </w:r>
      <w:r w:rsidRPr="00A1019D">
        <w:rPr>
          <w:rFonts w:ascii="仿宋" w:eastAsia="宋体" w:hAnsi="仿宋" w:cs="仿宋" w:hint="eastAsia"/>
          <w:bCs/>
          <w:color w:val="0D0D0D" w:themeColor="text1" w:themeTint="F2"/>
          <w:sz w:val="24"/>
          <w:szCs w:val="24"/>
        </w:rPr>
        <w:t>）除补充协议另有约定外，原则上完成概预算评审及签订修正合同前，不支付进度款。承包人有义务按合同约定的时间提交质量合格的概预算成果文件并协调推进评审工作和及时签订修正合同，且不</w:t>
      </w:r>
      <w:proofErr w:type="gramStart"/>
      <w:r w:rsidRPr="00A1019D">
        <w:rPr>
          <w:rFonts w:ascii="仿宋" w:eastAsia="宋体" w:hAnsi="仿宋" w:cs="仿宋" w:hint="eastAsia"/>
          <w:bCs/>
          <w:color w:val="0D0D0D" w:themeColor="text1" w:themeTint="F2"/>
          <w:sz w:val="24"/>
          <w:szCs w:val="24"/>
        </w:rPr>
        <w:t>得以工程</w:t>
      </w:r>
      <w:proofErr w:type="gramEnd"/>
      <w:r w:rsidRPr="00A1019D">
        <w:rPr>
          <w:rFonts w:ascii="仿宋" w:eastAsia="宋体" w:hAnsi="仿宋" w:cs="仿宋" w:hint="eastAsia"/>
          <w:bCs/>
          <w:color w:val="0D0D0D" w:themeColor="text1" w:themeTint="F2"/>
          <w:sz w:val="24"/>
          <w:szCs w:val="24"/>
        </w:rPr>
        <w:t>资金不足而擅自停工或放缓施工进度，否则按合同约定承担工期（进度）违约责任。</w:t>
      </w:r>
    </w:p>
    <w:p w14:paraId="3FA7EC9D" w14:textId="77777777" w:rsidR="00B741CD" w:rsidRPr="00A1019D" w:rsidRDefault="00606632">
      <w:pPr>
        <w:numPr>
          <w:ilvl w:val="255"/>
          <w:numId w:val="0"/>
        </w:numPr>
        <w:snapToGrid w:val="0"/>
        <w:spacing w:line="360" w:lineRule="auto"/>
        <w:ind w:firstLine="480"/>
        <w:rPr>
          <w:rFonts w:ascii="仿宋" w:eastAsia="宋体" w:hAnsi="仿宋" w:cs="仿宋"/>
          <w:bCs/>
          <w:strike/>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2</w:t>
      </w:r>
      <w:r w:rsidRPr="00A1019D">
        <w:rPr>
          <w:rFonts w:ascii="仿宋" w:eastAsia="宋体" w:hAnsi="仿宋" w:cs="仿宋" w:hint="eastAsia"/>
          <w:bCs/>
          <w:color w:val="0D0D0D" w:themeColor="text1" w:themeTint="F2"/>
          <w:sz w:val="24"/>
          <w:szCs w:val="24"/>
        </w:rPr>
        <w:t>）工程进度款的</w:t>
      </w:r>
      <w:r w:rsidRPr="00A1019D">
        <w:rPr>
          <w:rFonts w:ascii="仿宋" w:eastAsia="宋体" w:hAnsi="仿宋" w:cs="仿宋" w:hint="eastAsia"/>
          <w:color w:val="0D0D0D" w:themeColor="text1" w:themeTint="F2"/>
          <w:sz w:val="24"/>
          <w:szCs w:val="24"/>
        </w:rPr>
        <w:t>付款周期与计量周期保持一致。承包人按照第</w:t>
      </w:r>
      <w:r w:rsidRPr="00A1019D">
        <w:rPr>
          <w:rFonts w:ascii="仿宋" w:eastAsia="宋体" w:hAnsi="仿宋" w:cs="仿宋" w:hint="eastAsia"/>
          <w:color w:val="0D0D0D" w:themeColor="text1" w:themeTint="F2"/>
          <w:sz w:val="24"/>
          <w:szCs w:val="24"/>
        </w:rPr>
        <w:t>17.3.1</w:t>
      </w:r>
      <w:r w:rsidRPr="00A1019D">
        <w:rPr>
          <w:rFonts w:ascii="仿宋" w:eastAsia="宋体" w:hAnsi="仿宋" w:cs="仿宋" w:hint="eastAsia"/>
          <w:color w:val="0D0D0D" w:themeColor="text1" w:themeTint="F2"/>
          <w:sz w:val="24"/>
          <w:szCs w:val="24"/>
        </w:rPr>
        <w:t>项约定的时间向监理人提交实际完成的工程量报告。每期进度款只付应付款的</w:t>
      </w:r>
      <w:r w:rsidRPr="00A1019D">
        <w:rPr>
          <w:rFonts w:ascii="仿宋" w:eastAsia="宋体" w:hAnsi="仿宋" w:cs="仿宋" w:hint="eastAsia"/>
          <w:color w:val="0D0D0D" w:themeColor="text1" w:themeTint="F2"/>
          <w:sz w:val="24"/>
          <w:szCs w:val="24"/>
        </w:rPr>
        <w:t>85%</w:t>
      </w:r>
      <w:r w:rsidRPr="00A1019D">
        <w:rPr>
          <w:rFonts w:ascii="仿宋" w:eastAsia="宋体" w:hAnsi="仿宋" w:cs="仿宋" w:hint="eastAsia"/>
          <w:color w:val="0D0D0D" w:themeColor="text1" w:themeTint="F2"/>
          <w:sz w:val="24"/>
          <w:szCs w:val="24"/>
        </w:rPr>
        <w:t>。如有预付款的，按专用合同条款第</w:t>
      </w:r>
      <w:r w:rsidRPr="00A1019D">
        <w:rPr>
          <w:rFonts w:ascii="仿宋" w:eastAsia="宋体" w:hAnsi="仿宋" w:cs="仿宋" w:hint="eastAsia"/>
          <w:color w:val="0D0D0D" w:themeColor="text1" w:themeTint="F2"/>
          <w:sz w:val="24"/>
          <w:szCs w:val="24"/>
        </w:rPr>
        <w:t>17.2.3</w:t>
      </w:r>
      <w:r w:rsidRPr="00A1019D">
        <w:rPr>
          <w:rFonts w:ascii="仿宋" w:eastAsia="宋体" w:hAnsi="仿宋" w:cs="仿宋" w:hint="eastAsia"/>
          <w:color w:val="0D0D0D" w:themeColor="text1" w:themeTint="F2"/>
          <w:sz w:val="24"/>
          <w:szCs w:val="24"/>
        </w:rPr>
        <w:t>项约定扣回预付款后支付进度款。</w:t>
      </w:r>
    </w:p>
    <w:p w14:paraId="282D1502" w14:textId="77777777" w:rsidR="00B741CD" w:rsidRPr="00A1019D" w:rsidRDefault="00606632">
      <w:pPr>
        <w:snapToGrid w:val="0"/>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3</w:t>
      </w:r>
      <w:r w:rsidRPr="00A1019D">
        <w:rPr>
          <w:rFonts w:ascii="仿宋" w:eastAsia="宋体" w:hAnsi="仿宋" w:cs="仿宋" w:hint="eastAsia"/>
          <w:bCs/>
          <w:color w:val="0D0D0D" w:themeColor="text1" w:themeTint="F2"/>
          <w:sz w:val="24"/>
          <w:szCs w:val="24"/>
        </w:rPr>
        <w:t>）工程进度款分两部分申请，一是工人工资部分，这部分款项仅用于工人工资支付。二是扣除工人工资部分的剩余进度款部分。工人工资部分按如下条款执行：</w:t>
      </w:r>
    </w:p>
    <w:p w14:paraId="648BBCA0" w14:textId="77777777" w:rsidR="00B741CD" w:rsidRPr="00A1019D" w:rsidRDefault="00606632">
      <w:pPr>
        <w:snapToGrid w:val="0"/>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1</w:t>
      </w:r>
      <w:r w:rsidRPr="00A1019D">
        <w:rPr>
          <w:rFonts w:ascii="仿宋" w:eastAsia="宋体" w:hAnsi="仿宋" w:cs="仿宋" w:hint="eastAsia"/>
          <w:bCs/>
          <w:color w:val="0D0D0D" w:themeColor="text1" w:themeTint="F2"/>
          <w:sz w:val="24"/>
          <w:szCs w:val="24"/>
        </w:rPr>
        <w:t>）本工程自合同生效之日起</w:t>
      </w:r>
      <w:proofErr w:type="gramStart"/>
      <w:r w:rsidRPr="00A1019D">
        <w:rPr>
          <w:rFonts w:ascii="仿宋" w:eastAsia="宋体" w:hAnsi="仿宋" w:cs="仿宋" w:hint="eastAsia"/>
          <w:bCs/>
          <w:color w:val="0D0D0D" w:themeColor="text1" w:themeTint="F2"/>
          <w:sz w:val="24"/>
          <w:szCs w:val="24"/>
        </w:rPr>
        <w:t>至首次工程</w:t>
      </w:r>
      <w:proofErr w:type="gramEnd"/>
      <w:r w:rsidRPr="00A1019D">
        <w:rPr>
          <w:rFonts w:ascii="仿宋" w:eastAsia="宋体" w:hAnsi="仿宋" w:cs="仿宋" w:hint="eastAsia"/>
          <w:bCs/>
          <w:color w:val="0D0D0D" w:themeColor="text1" w:themeTint="F2"/>
          <w:sz w:val="24"/>
          <w:szCs w:val="24"/>
        </w:rPr>
        <w:t>进度款申请前，承包人向发包人提供在建设项目所在地设立的工人工资支付专用账户的开户证明。承包人在申请工程进度款时，</w:t>
      </w:r>
      <w:r w:rsidRPr="00A1019D">
        <w:rPr>
          <w:rFonts w:ascii="仿宋" w:eastAsia="宋体" w:hAnsi="仿宋" w:cs="仿宋" w:hint="eastAsia"/>
          <w:bCs/>
          <w:color w:val="0D0D0D" w:themeColor="text1" w:themeTint="F2"/>
          <w:sz w:val="24"/>
          <w:szCs w:val="24"/>
        </w:rPr>
        <w:lastRenderedPageBreak/>
        <w:t>需向监理人提供工人工资支付的有关证明资料（一式四份），经审核后报发包人审批。承包人申请进度款时，按不低于工程进度款</w:t>
      </w:r>
      <w:r w:rsidRPr="00A1019D">
        <w:rPr>
          <w:rFonts w:ascii="仿宋" w:eastAsia="宋体" w:hAnsi="仿宋" w:cs="仿宋"/>
          <w:bCs/>
          <w:color w:val="0D0D0D" w:themeColor="text1" w:themeTint="F2"/>
          <w:sz w:val="24"/>
          <w:szCs w:val="24"/>
          <w:u w:val="single"/>
        </w:rPr>
        <w:t xml:space="preserve">    </w:t>
      </w:r>
      <w:r w:rsidRPr="00A1019D">
        <w:rPr>
          <w:rFonts w:ascii="仿宋" w:eastAsia="宋体" w:hAnsi="仿宋" w:cs="仿宋"/>
          <w:bCs/>
          <w:color w:val="0D0D0D" w:themeColor="text1" w:themeTint="F2"/>
          <w:sz w:val="24"/>
          <w:szCs w:val="24"/>
        </w:rPr>
        <w:t>%</w:t>
      </w:r>
      <w:r w:rsidRPr="00A1019D">
        <w:rPr>
          <w:rFonts w:ascii="仿宋" w:eastAsia="宋体" w:hAnsi="仿宋" w:cs="仿宋"/>
          <w:bCs/>
          <w:color w:val="0D0D0D" w:themeColor="text1" w:themeTint="F2"/>
          <w:sz w:val="24"/>
          <w:szCs w:val="24"/>
        </w:rPr>
        <w:t>的比例</w:t>
      </w:r>
      <w:r w:rsidRPr="00A1019D">
        <w:rPr>
          <w:rFonts w:ascii="仿宋" w:eastAsia="宋体" w:hAnsi="仿宋" w:cs="仿宋" w:hint="eastAsia"/>
          <w:bCs/>
          <w:color w:val="0D0D0D" w:themeColor="text1" w:themeTint="F2"/>
          <w:sz w:val="24"/>
          <w:szCs w:val="24"/>
        </w:rPr>
        <w:t>向发包人申请支付工人工资，经广州南沙开发区（区）财政部门审核后拨付到工人工资专用账户。</w:t>
      </w:r>
    </w:p>
    <w:p w14:paraId="5FD02A3A" w14:textId="77777777" w:rsidR="00B741CD" w:rsidRPr="00A1019D" w:rsidRDefault="00606632">
      <w:pPr>
        <w:snapToGrid w:val="0"/>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2</w:t>
      </w:r>
      <w:r w:rsidRPr="00A1019D">
        <w:rPr>
          <w:rFonts w:ascii="仿宋" w:eastAsia="宋体" w:hAnsi="仿宋" w:cs="仿宋" w:hint="eastAsia"/>
          <w:bCs/>
          <w:color w:val="0D0D0D" w:themeColor="text1" w:themeTint="F2"/>
          <w:sz w:val="24"/>
          <w:szCs w:val="24"/>
        </w:rPr>
        <w:t>）工人工资支付专用账户制度的监督和管理按照本合同协议书第五条执行。</w:t>
      </w:r>
    </w:p>
    <w:p w14:paraId="4FF0E6AF" w14:textId="77777777" w:rsidR="00B741CD" w:rsidRPr="00A1019D" w:rsidRDefault="00606632">
      <w:pPr>
        <w:snapToGrid w:val="0"/>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4</w:t>
      </w: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color w:val="0D0D0D" w:themeColor="text1" w:themeTint="F2"/>
          <w:sz w:val="24"/>
          <w:szCs w:val="24"/>
        </w:rPr>
        <w:t>绿色施工安全防护措施费</w:t>
      </w:r>
      <w:r w:rsidRPr="00A1019D">
        <w:rPr>
          <w:rFonts w:ascii="仿宋" w:eastAsia="宋体" w:hAnsi="仿宋" w:cs="仿宋" w:hint="eastAsia"/>
          <w:bCs/>
          <w:color w:val="0D0D0D" w:themeColor="text1" w:themeTint="F2"/>
          <w:sz w:val="24"/>
          <w:szCs w:val="24"/>
        </w:rPr>
        <w:t>用按发包人的要求单独计量支付。</w:t>
      </w:r>
      <w:r w:rsidRPr="00A1019D">
        <w:rPr>
          <w:rFonts w:ascii="仿宋" w:eastAsia="宋体" w:hAnsi="仿宋" w:cs="仿宋" w:hint="eastAsia"/>
          <w:color w:val="0D0D0D" w:themeColor="text1" w:themeTint="F2"/>
          <w:sz w:val="24"/>
          <w:szCs w:val="24"/>
        </w:rPr>
        <w:t>绿色施工安全防护措施费</w:t>
      </w:r>
      <w:r w:rsidRPr="00A1019D">
        <w:rPr>
          <w:rFonts w:ascii="仿宋" w:eastAsia="宋体" w:hAnsi="仿宋" w:cs="仿宋" w:hint="eastAsia"/>
          <w:bCs/>
          <w:color w:val="0D0D0D" w:themeColor="text1" w:themeTint="F2"/>
          <w:sz w:val="24"/>
          <w:szCs w:val="24"/>
        </w:rPr>
        <w:t>的管理及支付</w:t>
      </w:r>
      <w:r w:rsidRPr="00A1019D">
        <w:rPr>
          <w:rFonts w:ascii="仿宋" w:eastAsia="宋体" w:hAnsi="仿宋" w:cs="仿宋" w:hint="eastAsia"/>
          <w:color w:val="0D0D0D" w:themeColor="text1" w:themeTint="F2"/>
          <w:sz w:val="24"/>
          <w:szCs w:val="24"/>
        </w:rPr>
        <w:t>按照广州市、南沙区相关支付要求及比例执行</w:t>
      </w:r>
      <w:r w:rsidRPr="00A1019D">
        <w:rPr>
          <w:rFonts w:ascii="仿宋" w:eastAsia="宋体" w:hAnsi="仿宋" w:cs="仿宋" w:hint="eastAsia"/>
          <w:bCs/>
          <w:color w:val="0D0D0D" w:themeColor="text1" w:themeTint="F2"/>
          <w:sz w:val="24"/>
          <w:szCs w:val="24"/>
        </w:rPr>
        <w:t>。</w:t>
      </w:r>
    </w:p>
    <w:p w14:paraId="67CEABD3" w14:textId="77777777" w:rsidR="00B741CD" w:rsidRPr="00A1019D" w:rsidRDefault="00606632">
      <w:pPr>
        <w:snapToGrid w:val="0"/>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5</w:t>
      </w: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color w:val="0D0D0D" w:themeColor="text1" w:themeTint="F2"/>
          <w:sz w:val="24"/>
          <w:szCs w:val="24"/>
        </w:rPr>
        <w:t>承包人按合同约定承担违约金、赔偿金等费用，发包人均有权直接从向承包人支付的当期工程款中直接扣除。</w:t>
      </w:r>
    </w:p>
    <w:p w14:paraId="7EA2BF33" w14:textId="77777777" w:rsidR="00B741CD" w:rsidRPr="00A1019D" w:rsidRDefault="00606632">
      <w:pPr>
        <w:snapToGrid w:val="0"/>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6</w:t>
      </w:r>
      <w:r w:rsidRPr="00A1019D">
        <w:rPr>
          <w:rFonts w:ascii="仿宋" w:eastAsia="宋体" w:hAnsi="仿宋" w:cs="仿宋" w:hint="eastAsia"/>
          <w:bCs/>
          <w:color w:val="0D0D0D" w:themeColor="text1" w:themeTint="F2"/>
          <w:sz w:val="24"/>
          <w:szCs w:val="24"/>
        </w:rPr>
        <w:t>）待工程竣工验收合格，且结算经有审核权限部门审定后，由承包人申请，发包人累计支付至有审核权限部门审定工程费用结算价的</w:t>
      </w:r>
      <w:r w:rsidRPr="00A1019D">
        <w:rPr>
          <w:rFonts w:ascii="仿宋" w:eastAsia="宋体" w:hAnsi="仿宋" w:cs="仿宋" w:hint="eastAsia"/>
          <w:bCs/>
          <w:color w:val="0D0D0D" w:themeColor="text1" w:themeTint="F2"/>
          <w:sz w:val="24"/>
          <w:szCs w:val="24"/>
        </w:rPr>
        <w:t>97%</w:t>
      </w:r>
      <w:r w:rsidRPr="00A1019D">
        <w:rPr>
          <w:rFonts w:ascii="仿宋" w:eastAsia="宋体" w:hAnsi="仿宋" w:cs="仿宋" w:hint="eastAsia"/>
          <w:bCs/>
          <w:color w:val="0D0D0D" w:themeColor="text1" w:themeTint="F2"/>
          <w:sz w:val="24"/>
          <w:szCs w:val="24"/>
        </w:rPr>
        <w:t>；工程费用结算价的</w:t>
      </w:r>
      <w:r w:rsidRPr="00A1019D">
        <w:rPr>
          <w:rFonts w:ascii="仿宋" w:eastAsia="宋体" w:hAnsi="仿宋" w:cs="仿宋" w:hint="eastAsia"/>
          <w:bCs/>
          <w:color w:val="0D0D0D" w:themeColor="text1" w:themeTint="F2"/>
          <w:sz w:val="24"/>
          <w:szCs w:val="24"/>
        </w:rPr>
        <w:t>3%</w:t>
      </w:r>
      <w:r w:rsidRPr="00A1019D">
        <w:rPr>
          <w:rFonts w:ascii="仿宋" w:eastAsia="宋体" w:hAnsi="仿宋" w:cs="仿宋" w:hint="eastAsia"/>
          <w:bCs/>
          <w:color w:val="0D0D0D" w:themeColor="text1" w:themeTint="F2"/>
          <w:sz w:val="24"/>
          <w:szCs w:val="24"/>
        </w:rPr>
        <w:t>作为工程质量保证金。</w:t>
      </w:r>
    </w:p>
    <w:p w14:paraId="448E09E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bCs/>
          <w:color w:val="0D0D0D" w:themeColor="text1" w:themeTint="F2"/>
          <w:sz w:val="24"/>
          <w:szCs w:val="24"/>
        </w:rPr>
        <w:t>7</w:t>
      </w: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color w:val="0D0D0D" w:themeColor="text1" w:themeTint="F2"/>
          <w:sz w:val="24"/>
          <w:szCs w:val="24"/>
        </w:rPr>
        <w:t>双方委托银行代付代收有关费用。</w:t>
      </w:r>
    </w:p>
    <w:p w14:paraId="181EBED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8</w:t>
      </w:r>
      <w:r w:rsidRPr="00A1019D">
        <w:rPr>
          <w:rFonts w:ascii="仿宋" w:eastAsia="宋体" w:hAnsi="仿宋" w:cs="仿宋" w:hint="eastAsia"/>
          <w:color w:val="0D0D0D" w:themeColor="text1" w:themeTint="F2"/>
          <w:sz w:val="24"/>
          <w:szCs w:val="24"/>
        </w:rPr>
        <w:t>）每次支付前，应由承包人提交支付申请，经发包人审核同意后按发包人要求及财政国库集中支付程序办理支付，承包人需按发包人要求开具等值、合法、有效的增值税发票。财政部门集中支付程序办理支付时间不计算在发包人付款时间内，</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视为发包人逾期付款。</w:t>
      </w:r>
    </w:p>
    <w:p w14:paraId="6E8CAC8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17.3.2.</w:t>
      </w:r>
      <w:r w:rsidRPr="00A1019D">
        <w:rPr>
          <w:rFonts w:ascii="仿宋" w:eastAsia="宋体" w:hAnsi="仿宋" w:cs="仿宋"/>
          <w:color w:val="0D0D0D" w:themeColor="text1" w:themeTint="F2"/>
          <w:sz w:val="24"/>
          <w:szCs w:val="24"/>
        </w:rPr>
        <w:t>3</w:t>
      </w:r>
      <w:r w:rsidRPr="00A1019D">
        <w:rPr>
          <w:rFonts w:ascii="仿宋" w:eastAsia="宋体" w:hAnsi="仿宋" w:cs="仿宋" w:hint="eastAsia"/>
          <w:color w:val="0D0D0D" w:themeColor="text1" w:themeTint="F2"/>
          <w:sz w:val="24"/>
          <w:szCs w:val="24"/>
        </w:rPr>
        <w:t>其他费用的支付（如有）</w:t>
      </w:r>
    </w:p>
    <w:p w14:paraId="25C39022" w14:textId="77777777" w:rsidR="00B741CD" w:rsidRPr="00A1019D" w:rsidRDefault="00606632">
      <w:pPr>
        <w:snapToGrid w:val="0"/>
        <w:spacing w:line="360" w:lineRule="auto"/>
        <w:ind w:firstLineChars="200" w:firstLine="480"/>
        <w:rPr>
          <w:rFonts w:ascii="仿宋" w:eastAsia="宋体" w:hAnsi="仿宋" w:cs="仿宋"/>
          <w:i/>
          <w:iCs/>
          <w:color w:val="0D0D0D" w:themeColor="text1" w:themeTint="F2"/>
          <w:sz w:val="24"/>
          <w:szCs w:val="24"/>
        </w:rPr>
      </w:pPr>
      <w:r w:rsidRPr="00A1019D">
        <w:rPr>
          <w:rFonts w:ascii="仿宋" w:eastAsia="宋体" w:hAnsi="仿宋" w:cs="仿宋" w:hint="eastAsia"/>
          <w:color w:val="0D0D0D" w:themeColor="text1" w:themeTint="F2"/>
          <w:sz w:val="24"/>
          <w:szCs w:val="24"/>
        </w:rPr>
        <w:sym w:font="Wingdings 2" w:char="F0A3"/>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）航标设置及维护管理费（含航标设计专题费及航道维护费）：（</w:t>
      </w:r>
      <w:r w:rsidRPr="00A1019D">
        <w:rPr>
          <w:rFonts w:ascii="仿宋" w:eastAsia="宋体" w:hAnsi="仿宋" w:cs="仿宋"/>
          <w:color w:val="0D0D0D" w:themeColor="text1" w:themeTint="F2"/>
          <w:sz w:val="24"/>
          <w:szCs w:val="24"/>
        </w:rPr>
        <w:t>7</w:t>
      </w:r>
      <w:r w:rsidRPr="00A1019D">
        <w:rPr>
          <w:rFonts w:ascii="仿宋" w:eastAsia="宋体" w:hAnsi="仿宋" w:cs="仿宋"/>
          <w:color w:val="0D0D0D" w:themeColor="text1" w:themeTint="F2"/>
          <w:sz w:val="24"/>
          <w:szCs w:val="24"/>
        </w:rPr>
        <w:t>）占用航道、航道整治、航标设施、海事等相关费用（如有）</w:t>
      </w:r>
      <w:r w:rsidRPr="00A1019D">
        <w:rPr>
          <w:rFonts w:ascii="仿宋" w:eastAsia="宋体" w:hAnsi="仿宋" w:cs="仿宋" w:hint="eastAsia"/>
          <w:color w:val="0D0D0D" w:themeColor="text1" w:themeTint="F2"/>
          <w:sz w:val="24"/>
          <w:szCs w:val="24"/>
        </w:rPr>
        <w:t>在完成相关工作后，按实际发生的费用（凭有效税务发票）的</w:t>
      </w:r>
      <w:r w:rsidRPr="00A1019D">
        <w:rPr>
          <w:rFonts w:ascii="仿宋" w:eastAsia="宋体" w:hAnsi="仿宋" w:cs="仿宋" w:hint="eastAsia"/>
          <w:color w:val="0D0D0D" w:themeColor="text1" w:themeTint="F2"/>
          <w:sz w:val="24"/>
          <w:szCs w:val="24"/>
        </w:rPr>
        <w:t>50%</w:t>
      </w:r>
      <w:r w:rsidRPr="00A1019D">
        <w:rPr>
          <w:rFonts w:ascii="仿宋" w:eastAsia="宋体" w:hAnsi="仿宋" w:cs="仿宋" w:hint="eastAsia"/>
          <w:color w:val="0D0D0D" w:themeColor="text1" w:themeTint="F2"/>
          <w:sz w:val="24"/>
          <w:szCs w:val="24"/>
        </w:rPr>
        <w:t>且不超合同暂定价概算审定金额的</w:t>
      </w:r>
      <w:r w:rsidRPr="00A1019D">
        <w:rPr>
          <w:rFonts w:ascii="仿宋" w:eastAsia="宋体" w:hAnsi="仿宋" w:cs="仿宋" w:hint="eastAsia"/>
          <w:color w:val="0D0D0D" w:themeColor="text1" w:themeTint="F2"/>
          <w:sz w:val="24"/>
          <w:szCs w:val="24"/>
        </w:rPr>
        <w:t>50%</w:t>
      </w:r>
      <w:r w:rsidRPr="00A1019D">
        <w:rPr>
          <w:rFonts w:ascii="仿宋" w:eastAsia="宋体" w:hAnsi="仿宋" w:cs="仿宋" w:hint="eastAsia"/>
          <w:color w:val="0D0D0D" w:themeColor="text1" w:themeTint="F2"/>
          <w:sz w:val="24"/>
          <w:szCs w:val="24"/>
        </w:rPr>
        <w:t>支付进度款，最终经有审核权限部门评审后支付尾款。</w:t>
      </w:r>
      <w:r w:rsidRPr="00A1019D">
        <w:rPr>
          <w:rFonts w:ascii="仿宋" w:eastAsia="宋体" w:hAnsi="仿宋" w:cs="仿宋"/>
          <w:i/>
          <w:iCs/>
          <w:color w:val="0D0D0D" w:themeColor="text1" w:themeTint="F2"/>
          <w:sz w:val="24"/>
          <w:szCs w:val="24"/>
        </w:rPr>
        <w:t>[</w:t>
      </w:r>
      <w:r w:rsidRPr="00A1019D">
        <w:rPr>
          <w:rFonts w:ascii="仿宋" w:eastAsia="宋体" w:hAnsi="仿宋" w:cs="仿宋" w:hint="eastAsia"/>
          <w:i/>
          <w:iCs/>
          <w:color w:val="0D0D0D" w:themeColor="text1" w:themeTint="F2"/>
          <w:sz w:val="24"/>
          <w:szCs w:val="24"/>
        </w:rPr>
        <w:t>适用于市政房建工程项目</w:t>
      </w:r>
      <w:r w:rsidRPr="00A1019D">
        <w:rPr>
          <w:rFonts w:ascii="仿宋" w:eastAsia="宋体" w:hAnsi="仿宋" w:cs="仿宋"/>
          <w:i/>
          <w:iCs/>
          <w:color w:val="0D0D0D" w:themeColor="text1" w:themeTint="F2"/>
          <w:sz w:val="24"/>
          <w:szCs w:val="24"/>
        </w:rPr>
        <w:t>]</w:t>
      </w:r>
    </w:p>
    <w:p w14:paraId="5A7D4124" w14:textId="77777777" w:rsidR="00B741CD" w:rsidRPr="00A1019D" w:rsidRDefault="00606632">
      <w:pPr>
        <w:snapToGrid w:val="0"/>
        <w:spacing w:line="360" w:lineRule="auto"/>
        <w:ind w:firstLineChars="200" w:firstLine="480"/>
        <w:rPr>
          <w:rFonts w:ascii="仿宋" w:eastAsia="宋体" w:hAnsi="仿宋" w:cs="仿宋"/>
          <w:bCs/>
          <w:i/>
          <w:iCs/>
          <w:color w:val="0D0D0D" w:themeColor="text1" w:themeTint="F2"/>
          <w:sz w:val="24"/>
          <w:szCs w:val="24"/>
        </w:rPr>
      </w:pPr>
      <w:r w:rsidRPr="00A1019D">
        <w:rPr>
          <w:rFonts w:ascii="仿宋" w:eastAsia="宋体" w:hAnsi="仿宋" w:cs="仿宋"/>
          <w:color w:val="0D0D0D" w:themeColor="text1" w:themeTint="F2"/>
          <w:sz w:val="24"/>
          <w:szCs w:val="24"/>
        </w:rPr>
        <w:sym w:font="Wingdings 2" w:char="F0A3"/>
      </w: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1</w:t>
      </w: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color w:val="0D0D0D" w:themeColor="text1" w:themeTint="F2"/>
          <w:sz w:val="24"/>
          <w:szCs w:val="24"/>
        </w:rPr>
        <w:t>航标设置及维护管理费（航道维护费）、海事警戒费用：</w:t>
      </w:r>
      <w:r w:rsidRPr="00A1019D">
        <w:rPr>
          <w:rFonts w:ascii="仿宋" w:eastAsia="宋体" w:hAnsi="仿宋" w:cs="仿宋" w:hint="eastAsia"/>
          <w:bCs/>
          <w:color w:val="0D0D0D" w:themeColor="text1" w:themeTint="F2"/>
          <w:sz w:val="24"/>
          <w:szCs w:val="24"/>
        </w:rPr>
        <w:t>在完成相关工作</w:t>
      </w:r>
      <w:r w:rsidRPr="00A1019D">
        <w:rPr>
          <w:rFonts w:ascii="仿宋" w:eastAsia="宋体" w:hAnsi="仿宋" w:cs="仿宋" w:hint="eastAsia"/>
          <w:color w:val="0D0D0D" w:themeColor="text1" w:themeTint="F2"/>
          <w:sz w:val="24"/>
          <w:szCs w:val="24"/>
        </w:rPr>
        <w:t>后，按概算审定金额的</w:t>
      </w:r>
      <w:r w:rsidRPr="00A1019D">
        <w:rPr>
          <w:rFonts w:ascii="仿宋" w:eastAsia="宋体" w:hAnsi="仿宋" w:cs="仿宋" w:hint="eastAsia"/>
          <w:color w:val="0D0D0D" w:themeColor="text1" w:themeTint="F2"/>
          <w:sz w:val="24"/>
          <w:szCs w:val="24"/>
        </w:rPr>
        <w:t>50%</w:t>
      </w:r>
      <w:r w:rsidRPr="00A1019D">
        <w:rPr>
          <w:rFonts w:ascii="仿宋" w:eastAsia="宋体" w:hAnsi="仿宋" w:cs="仿宋" w:hint="eastAsia"/>
          <w:color w:val="0D0D0D" w:themeColor="text1" w:themeTint="F2"/>
          <w:sz w:val="24"/>
          <w:szCs w:val="24"/>
        </w:rPr>
        <w:t>支付进度款，最终经有审核权限部门评审后支付尾款</w:t>
      </w:r>
      <w:r w:rsidRPr="00A1019D">
        <w:rPr>
          <w:rFonts w:ascii="仿宋" w:eastAsia="宋体" w:hAnsi="仿宋" w:cs="仿宋" w:hint="eastAsia"/>
          <w:bCs/>
          <w:color w:val="0D0D0D" w:themeColor="text1" w:themeTint="F2"/>
          <w:sz w:val="24"/>
          <w:szCs w:val="24"/>
        </w:rPr>
        <w:t>。</w:t>
      </w:r>
      <w:r w:rsidRPr="00A1019D">
        <w:rPr>
          <w:rFonts w:ascii="仿宋" w:eastAsia="宋体" w:hAnsi="仿宋" w:cs="仿宋"/>
          <w:bCs/>
          <w:i/>
          <w:iCs/>
          <w:color w:val="0D0D0D" w:themeColor="text1" w:themeTint="F2"/>
          <w:sz w:val="24"/>
          <w:szCs w:val="24"/>
        </w:rPr>
        <w:t>[</w:t>
      </w:r>
      <w:r w:rsidRPr="00A1019D">
        <w:rPr>
          <w:rFonts w:ascii="仿宋" w:eastAsia="宋体" w:hAnsi="仿宋" w:cs="仿宋" w:hint="eastAsia"/>
          <w:bCs/>
          <w:i/>
          <w:iCs/>
          <w:color w:val="0D0D0D" w:themeColor="text1" w:themeTint="F2"/>
          <w:sz w:val="24"/>
          <w:szCs w:val="24"/>
        </w:rPr>
        <w:t>适用于水</w:t>
      </w:r>
      <w:proofErr w:type="gramStart"/>
      <w:r w:rsidRPr="00A1019D">
        <w:rPr>
          <w:rFonts w:ascii="仿宋" w:eastAsia="宋体" w:hAnsi="仿宋" w:cs="仿宋" w:hint="eastAsia"/>
          <w:bCs/>
          <w:i/>
          <w:iCs/>
          <w:color w:val="0D0D0D" w:themeColor="text1" w:themeTint="F2"/>
          <w:sz w:val="24"/>
          <w:szCs w:val="24"/>
        </w:rPr>
        <w:t>务</w:t>
      </w:r>
      <w:proofErr w:type="gramEnd"/>
      <w:r w:rsidRPr="00A1019D">
        <w:rPr>
          <w:rFonts w:ascii="仿宋" w:eastAsia="宋体" w:hAnsi="仿宋" w:cs="仿宋" w:hint="eastAsia"/>
          <w:bCs/>
          <w:i/>
          <w:iCs/>
          <w:color w:val="0D0D0D" w:themeColor="text1" w:themeTint="F2"/>
          <w:sz w:val="24"/>
          <w:szCs w:val="24"/>
        </w:rPr>
        <w:t>工程项目</w:t>
      </w:r>
      <w:r w:rsidRPr="00A1019D">
        <w:rPr>
          <w:rFonts w:ascii="仿宋" w:eastAsia="宋体" w:hAnsi="仿宋" w:cs="仿宋"/>
          <w:bCs/>
          <w:i/>
          <w:iCs/>
          <w:color w:val="0D0D0D" w:themeColor="text1" w:themeTint="F2"/>
          <w:sz w:val="24"/>
          <w:szCs w:val="24"/>
        </w:rPr>
        <w:t>]</w:t>
      </w:r>
    </w:p>
    <w:p w14:paraId="1238E549"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17.3.3 </w:t>
      </w:r>
      <w:r w:rsidRPr="00A1019D">
        <w:rPr>
          <w:rFonts w:ascii="仿宋" w:eastAsia="宋体" w:hAnsi="仿宋" w:cs="仿宋" w:hint="eastAsia"/>
          <w:color w:val="0D0D0D" w:themeColor="text1" w:themeTint="F2"/>
          <w:sz w:val="24"/>
          <w:szCs w:val="24"/>
        </w:rPr>
        <w:t>进度付款申请单</w:t>
      </w:r>
    </w:p>
    <w:p w14:paraId="2BC0E7E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关于进度付款申请单编制的约定：按通用合同条款及发包人要求执行。</w:t>
      </w:r>
    </w:p>
    <w:p w14:paraId="228C6BB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17.3.4 </w:t>
      </w:r>
      <w:r w:rsidRPr="00A1019D">
        <w:rPr>
          <w:rFonts w:ascii="仿宋" w:eastAsia="宋体" w:hAnsi="仿宋" w:cs="仿宋" w:hint="eastAsia"/>
          <w:color w:val="0D0D0D" w:themeColor="text1" w:themeTint="F2"/>
          <w:sz w:val="24"/>
          <w:szCs w:val="24"/>
        </w:rPr>
        <w:t>进度付款证书和支付时间</w:t>
      </w:r>
    </w:p>
    <w:p w14:paraId="000D488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）监理人审查并报送发包人的期限：</w:t>
      </w:r>
      <w:r w:rsidRPr="00A1019D">
        <w:rPr>
          <w:rFonts w:ascii="仿宋" w:eastAsia="宋体" w:hAnsi="仿宋" w:cs="仿宋" w:hint="eastAsia"/>
          <w:color w:val="0D0D0D" w:themeColor="text1" w:themeTint="F2"/>
          <w:kern w:val="0"/>
          <w:sz w:val="24"/>
          <w:szCs w:val="24"/>
        </w:rPr>
        <w:t>监理人应在收到承包人进度付款申请单以及相关资料后</w:t>
      </w:r>
      <w:r w:rsidRPr="00A1019D">
        <w:rPr>
          <w:rFonts w:ascii="仿宋" w:eastAsia="宋体" w:hAnsi="仿宋" w:cs="仿宋" w:hint="eastAsia"/>
          <w:color w:val="0D0D0D" w:themeColor="text1" w:themeTint="F2"/>
          <w:kern w:val="0"/>
          <w:sz w:val="24"/>
          <w:szCs w:val="24"/>
        </w:rPr>
        <w:t>5</w:t>
      </w:r>
      <w:r w:rsidRPr="00A1019D">
        <w:rPr>
          <w:rFonts w:ascii="仿宋" w:eastAsia="宋体" w:hAnsi="仿宋" w:cs="仿宋" w:hint="eastAsia"/>
          <w:color w:val="0D0D0D" w:themeColor="text1" w:themeTint="F2"/>
          <w:kern w:val="0"/>
          <w:sz w:val="24"/>
          <w:szCs w:val="24"/>
        </w:rPr>
        <w:t>天内完成审查并报送发包人。</w:t>
      </w:r>
    </w:p>
    <w:p w14:paraId="18A48FA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发包人完成审批并签发进度款支付证书的期限：发包人对进度款支付申请无异议的，</w:t>
      </w:r>
      <w:r w:rsidRPr="00A1019D">
        <w:rPr>
          <w:rFonts w:ascii="仿宋" w:eastAsia="宋体" w:hAnsi="仿宋" w:cs="仿宋" w:hint="eastAsia"/>
          <w:color w:val="0D0D0D" w:themeColor="text1" w:themeTint="F2"/>
          <w:sz w:val="24"/>
          <w:szCs w:val="24"/>
        </w:rPr>
        <w:lastRenderedPageBreak/>
        <w:t>应在收到经监理人审核的进度款支付申请后</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天内完成审批。</w:t>
      </w:r>
    </w:p>
    <w:p w14:paraId="7C28CCD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）发包人支付进度款的期限：本工程款项的支付方式按财政国库集中支付程序及发包人相关管理办法等有关规定执行。</w:t>
      </w:r>
    </w:p>
    <w:p w14:paraId="44485328" w14:textId="77777777" w:rsidR="00B741CD" w:rsidRPr="00A1019D" w:rsidRDefault="00606632">
      <w:pPr>
        <w:spacing w:before="120" w:after="120"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双方一致同意通用合同条款增加第</w:t>
      </w:r>
      <w:r w:rsidRPr="00A1019D">
        <w:rPr>
          <w:rFonts w:ascii="仿宋" w:eastAsia="宋体" w:hAnsi="仿宋" w:cs="仿宋" w:hint="eastAsia"/>
          <w:color w:val="0D0D0D" w:themeColor="text1" w:themeTint="F2"/>
          <w:sz w:val="24"/>
          <w:szCs w:val="24"/>
        </w:rPr>
        <w:t>17.3.6</w:t>
      </w:r>
      <w:r w:rsidRPr="00A1019D">
        <w:rPr>
          <w:rFonts w:ascii="仿宋" w:eastAsia="宋体" w:hAnsi="仿宋" w:cs="仿宋" w:hint="eastAsia"/>
          <w:color w:val="0D0D0D" w:themeColor="text1" w:themeTint="F2"/>
          <w:sz w:val="24"/>
          <w:szCs w:val="24"/>
        </w:rPr>
        <w:t>项及第</w:t>
      </w:r>
      <w:r w:rsidRPr="00A1019D">
        <w:rPr>
          <w:rFonts w:ascii="仿宋" w:eastAsia="宋体" w:hAnsi="仿宋" w:cs="仿宋" w:hint="eastAsia"/>
          <w:color w:val="0D0D0D" w:themeColor="text1" w:themeTint="F2"/>
          <w:sz w:val="24"/>
          <w:szCs w:val="24"/>
        </w:rPr>
        <w:t>17.3.7</w:t>
      </w:r>
      <w:r w:rsidRPr="00A1019D">
        <w:rPr>
          <w:rFonts w:ascii="仿宋" w:eastAsia="宋体" w:hAnsi="仿宋" w:cs="仿宋" w:hint="eastAsia"/>
          <w:color w:val="0D0D0D" w:themeColor="text1" w:themeTint="F2"/>
          <w:sz w:val="24"/>
          <w:szCs w:val="24"/>
        </w:rPr>
        <w:t>项：</w:t>
      </w:r>
    </w:p>
    <w:p w14:paraId="25AB0C8F" w14:textId="77777777" w:rsidR="00B741CD" w:rsidRPr="00A1019D" w:rsidRDefault="00606632">
      <w:pPr>
        <w:spacing w:before="120" w:after="120"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17.3.6</w:t>
      </w:r>
      <w:r w:rsidRPr="00A1019D">
        <w:rPr>
          <w:rFonts w:ascii="仿宋" w:eastAsia="宋体" w:hAnsi="仿宋" w:cs="仿宋" w:hint="eastAsia"/>
          <w:color w:val="0D0D0D" w:themeColor="text1" w:themeTint="F2"/>
          <w:sz w:val="24"/>
          <w:szCs w:val="24"/>
        </w:rPr>
        <w:t>本工程自合同生效之日起，承包人需向发包人提供在本市行政区域内的银行开立本企业工人工资支付保证金专用账户，并按规定存入资金，纳入承包人企业工人工资保证金专户统一管理，相关工作须按照《关于印发广州市建设领域施工企业工人工资支付保证金管理办法的通知》（穗</w:t>
      </w:r>
      <w:proofErr w:type="gramStart"/>
      <w:r w:rsidRPr="00A1019D">
        <w:rPr>
          <w:rFonts w:ascii="仿宋" w:eastAsia="宋体" w:hAnsi="仿宋" w:cs="仿宋" w:hint="eastAsia"/>
          <w:color w:val="0D0D0D" w:themeColor="text1" w:themeTint="F2"/>
          <w:sz w:val="24"/>
          <w:szCs w:val="24"/>
        </w:rPr>
        <w:t>人社发</w:t>
      </w:r>
      <w:proofErr w:type="gramEnd"/>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2019</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号）等相关文件规定执行。同时，承包人须做好本合同工程的工人工资管理与保障措施。</w:t>
      </w:r>
    </w:p>
    <w:p w14:paraId="2E0D9A6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工人工资支付保证金的支付与提取等相关要求按《广州市建设领域施工企业工人工资支付保证金管理办法》执行，工人工资支付保证金的提取应当符合下列条件之一：</w:t>
      </w:r>
    </w:p>
    <w:p w14:paraId="5AE9FE38" w14:textId="77777777" w:rsidR="00B741CD" w:rsidRPr="00A1019D" w:rsidRDefault="00606632">
      <w:pPr>
        <w:widowControl/>
        <w:shd w:val="clear" w:color="auto" w:fill="FFFFFF"/>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）承包人因不可抗力造成资金周转困难，一时无力支付工人工资；</w:t>
      </w:r>
    </w:p>
    <w:p w14:paraId="5DCA9424" w14:textId="77777777" w:rsidR="00B741CD" w:rsidRPr="00A1019D" w:rsidRDefault="00606632">
      <w:pPr>
        <w:widowControl/>
        <w:shd w:val="clear" w:color="auto" w:fill="FFFFFF"/>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）工程项目承建过程中或全部停工、竣工，尚未足额支付工人工资；</w:t>
      </w:r>
    </w:p>
    <w:p w14:paraId="3FA21533" w14:textId="77777777" w:rsidR="00B741CD" w:rsidRPr="00A1019D" w:rsidRDefault="00606632">
      <w:pPr>
        <w:widowControl/>
        <w:shd w:val="clear" w:color="auto" w:fill="FFFFFF"/>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）经人力资源社会保障和建设行政主管部门审查确实需要提取的其他情形。</w:t>
      </w:r>
    </w:p>
    <w:p w14:paraId="4814237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17.3.7</w:t>
      </w:r>
      <w:r w:rsidRPr="00A1019D">
        <w:rPr>
          <w:rFonts w:ascii="仿宋" w:eastAsia="宋体" w:hAnsi="仿宋" w:cs="仿宋" w:hint="eastAsia"/>
          <w:color w:val="0D0D0D" w:themeColor="text1" w:themeTint="F2"/>
          <w:sz w:val="24"/>
          <w:szCs w:val="24"/>
        </w:rPr>
        <w:t>工人工资支付方面的违约责任</w:t>
      </w:r>
    </w:p>
    <w:p w14:paraId="47A243B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）承包人因未建立、落实工人工资支付专用账户制度导致发生拖欠或未按时发放工人工资及其他工资支付纠纷争议，导致工人集体上访或其他群体性事件，造成恶劣影响的或造成区级及以上层面</w:t>
      </w:r>
      <w:proofErr w:type="gramStart"/>
      <w:r w:rsidRPr="00A1019D">
        <w:rPr>
          <w:rFonts w:ascii="仿宋" w:eastAsia="宋体" w:hAnsi="仿宋" w:cs="仿宋" w:hint="eastAsia"/>
          <w:color w:val="0D0D0D" w:themeColor="text1" w:themeTint="F2"/>
          <w:sz w:val="24"/>
          <w:szCs w:val="24"/>
        </w:rPr>
        <w:t>上访维稳事件</w:t>
      </w:r>
      <w:proofErr w:type="gramEnd"/>
      <w:r w:rsidRPr="00A1019D">
        <w:rPr>
          <w:rFonts w:ascii="仿宋" w:eastAsia="宋体" w:hAnsi="仿宋" w:cs="仿宋" w:hint="eastAsia"/>
          <w:color w:val="0D0D0D" w:themeColor="text1" w:themeTint="F2"/>
          <w:sz w:val="24"/>
          <w:szCs w:val="24"/>
        </w:rPr>
        <w:t>，或被区级及以上部门通报、媒体曝光、督</w:t>
      </w:r>
      <w:proofErr w:type="gramStart"/>
      <w:r w:rsidRPr="00A1019D">
        <w:rPr>
          <w:rFonts w:ascii="仿宋" w:eastAsia="宋体" w:hAnsi="仿宋" w:cs="仿宋" w:hint="eastAsia"/>
          <w:color w:val="0D0D0D" w:themeColor="text1" w:themeTint="F2"/>
          <w:sz w:val="24"/>
          <w:szCs w:val="24"/>
        </w:rPr>
        <w:t>査</w:t>
      </w:r>
      <w:proofErr w:type="gramEnd"/>
      <w:r w:rsidRPr="00A1019D">
        <w:rPr>
          <w:rFonts w:ascii="仿宋" w:eastAsia="宋体" w:hAnsi="仿宋" w:cs="仿宋" w:hint="eastAsia"/>
          <w:color w:val="0D0D0D" w:themeColor="text1" w:themeTint="F2"/>
          <w:sz w:val="24"/>
          <w:szCs w:val="24"/>
        </w:rPr>
        <w:t>整改的，承包人应采取切实有效的措施予以整改；承包人未在规定时限内完成整改的，发包人视情节严重程度要求承包人承担违约金</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w:t>
      </w:r>
      <w:r w:rsidRPr="00A1019D">
        <w:rPr>
          <w:rFonts w:ascii="仿宋" w:eastAsia="宋体" w:hAnsi="仿宋" w:cs="仿宋" w:hint="eastAsia"/>
          <w:color w:val="0D0D0D" w:themeColor="text1" w:themeTint="F2"/>
          <w:sz w:val="24"/>
          <w:szCs w:val="24"/>
        </w:rPr>
        <w:t>30</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次，且发包人有权解除合同，暂停或取消承包人今后参与由发包人负责组织实施项目的投标资格。</w:t>
      </w:r>
    </w:p>
    <w:p w14:paraId="370C53A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）承包人应妥善处理好与分包人、本项目的设备、材料供应商等第三方的关系，如果承包人与第三方发生纠纷对工程进度造成影响或经济损失，承包人除承担全部责任外，还应承担由此产生的一切费用。</w:t>
      </w:r>
    </w:p>
    <w:p w14:paraId="6EF28396" w14:textId="77777777" w:rsidR="00B741CD" w:rsidRPr="00A1019D" w:rsidRDefault="00606632">
      <w:pPr>
        <w:pStyle w:val="3"/>
        <w:ind w:firstLine="118"/>
        <w:rPr>
          <w:rFonts w:ascii="仿宋" w:eastAsia="宋体" w:hAnsi="仿宋" w:cs="仿宋"/>
          <w:bCs w:val="0"/>
          <w:color w:val="0D0D0D" w:themeColor="text1" w:themeTint="F2"/>
          <w:szCs w:val="24"/>
        </w:rPr>
      </w:pPr>
      <w:bookmarkStart w:id="1904" w:name="_Toc30342"/>
      <w:r w:rsidRPr="00A1019D">
        <w:rPr>
          <w:rFonts w:ascii="宋体" w:eastAsia="宋体" w:cs="宋体"/>
          <w:bCs w:val="0"/>
          <w:color w:val="0D0D0D" w:themeColor="text1" w:themeTint="F2"/>
          <w:szCs w:val="24"/>
        </w:rPr>
        <w:t xml:space="preserve">   </w:t>
      </w:r>
      <w:bookmarkStart w:id="1905" w:name="_Toc149594836"/>
      <w:r w:rsidRPr="00A1019D">
        <w:rPr>
          <w:rFonts w:ascii="仿宋" w:eastAsia="宋体" w:hAnsi="仿宋" w:cs="仿宋" w:hint="eastAsia"/>
          <w:bCs w:val="0"/>
          <w:color w:val="0D0D0D" w:themeColor="text1" w:themeTint="F2"/>
          <w:szCs w:val="24"/>
        </w:rPr>
        <w:t xml:space="preserve">17.4 </w:t>
      </w:r>
      <w:r w:rsidRPr="00A1019D">
        <w:rPr>
          <w:rFonts w:ascii="仿宋" w:eastAsia="宋体" w:hAnsi="仿宋" w:cs="仿宋" w:hint="eastAsia"/>
          <w:bCs w:val="0"/>
          <w:color w:val="0D0D0D" w:themeColor="text1" w:themeTint="F2"/>
          <w:szCs w:val="24"/>
        </w:rPr>
        <w:t>质量保证金</w:t>
      </w:r>
      <w:bookmarkEnd w:id="1904"/>
      <w:bookmarkEnd w:id="1905"/>
    </w:p>
    <w:p w14:paraId="68AF01BC"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17.4.1 </w:t>
      </w:r>
      <w:r w:rsidRPr="00A1019D">
        <w:rPr>
          <w:rFonts w:ascii="仿宋" w:eastAsia="宋体" w:hAnsi="仿宋" w:cs="仿宋" w:hint="eastAsia"/>
          <w:color w:val="0D0D0D" w:themeColor="text1" w:themeTint="F2"/>
          <w:kern w:val="0"/>
          <w:sz w:val="24"/>
          <w:szCs w:val="24"/>
        </w:rPr>
        <w:t>质量保证金金额及扣留：</w:t>
      </w:r>
    </w:p>
    <w:p w14:paraId="1CE2670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）质量保证金的金额：为工程费结算价款的</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 xml:space="preserve"> </w:t>
      </w:r>
    </w:p>
    <w:p w14:paraId="349780AA"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）质量保证金的扣留：直接从结算价款中扣留。</w:t>
      </w:r>
      <w:r w:rsidRPr="00A1019D">
        <w:rPr>
          <w:rFonts w:ascii="仿宋" w:eastAsia="宋体" w:hAnsi="仿宋" w:cs="仿宋" w:hint="eastAsia"/>
          <w:color w:val="0D0D0D" w:themeColor="text1" w:themeTint="F2"/>
          <w:kern w:val="0"/>
          <w:sz w:val="24"/>
          <w:szCs w:val="24"/>
        </w:rPr>
        <w:t xml:space="preserve"> </w:t>
      </w:r>
    </w:p>
    <w:p w14:paraId="332FBCAB"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lastRenderedPageBreak/>
        <w:t xml:space="preserve">17.4.2 </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17.4.2</w:t>
      </w:r>
      <w:r w:rsidRPr="00A1019D">
        <w:rPr>
          <w:rFonts w:ascii="仿宋" w:eastAsia="宋体" w:hAnsi="仿宋" w:cs="仿宋" w:hint="eastAsia"/>
          <w:color w:val="0D0D0D" w:themeColor="text1" w:themeTint="F2"/>
          <w:sz w:val="24"/>
          <w:szCs w:val="24"/>
        </w:rPr>
        <w:t>项增加如下内容：</w:t>
      </w:r>
    </w:p>
    <w:p w14:paraId="4965CDD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缺陷责任期内，承包人认真履行合同约定的责任。</w:t>
      </w:r>
    </w:p>
    <w:p w14:paraId="6196127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缺陷责任期到期后，承包人可向发包人申请无息返还保证金。</w:t>
      </w:r>
    </w:p>
    <w:p w14:paraId="554F078A" w14:textId="77777777" w:rsidR="00B741CD" w:rsidRPr="00A1019D" w:rsidRDefault="00B741CD">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u w:val="single"/>
        </w:rPr>
      </w:pPr>
    </w:p>
    <w:p w14:paraId="53E12EB2" w14:textId="77777777" w:rsidR="00B741CD" w:rsidRPr="00A1019D" w:rsidRDefault="00606632">
      <w:pPr>
        <w:pStyle w:val="3"/>
        <w:ind w:firstLine="118"/>
        <w:rPr>
          <w:rFonts w:ascii="仿宋" w:eastAsia="宋体" w:hAnsi="仿宋" w:cs="仿宋"/>
          <w:bCs w:val="0"/>
          <w:color w:val="0D0D0D" w:themeColor="text1" w:themeTint="F2"/>
          <w:szCs w:val="24"/>
        </w:rPr>
      </w:pPr>
      <w:bookmarkStart w:id="1906" w:name="_Toc903"/>
      <w:r w:rsidRPr="00A1019D">
        <w:rPr>
          <w:rFonts w:ascii="宋体" w:eastAsia="宋体" w:cs="宋体"/>
          <w:bCs w:val="0"/>
          <w:color w:val="0D0D0D" w:themeColor="text1" w:themeTint="F2"/>
          <w:szCs w:val="24"/>
        </w:rPr>
        <w:t xml:space="preserve">   </w:t>
      </w:r>
      <w:bookmarkStart w:id="1907" w:name="_Toc149594837"/>
      <w:r w:rsidRPr="00A1019D">
        <w:rPr>
          <w:rFonts w:ascii="仿宋" w:eastAsia="宋体" w:hAnsi="仿宋" w:cs="仿宋" w:hint="eastAsia"/>
          <w:bCs w:val="0"/>
          <w:color w:val="0D0D0D" w:themeColor="text1" w:themeTint="F2"/>
          <w:szCs w:val="24"/>
        </w:rPr>
        <w:t xml:space="preserve">17.5 </w:t>
      </w:r>
      <w:r w:rsidRPr="00A1019D">
        <w:rPr>
          <w:rFonts w:ascii="仿宋" w:eastAsia="宋体" w:hAnsi="仿宋" w:cs="仿宋" w:hint="eastAsia"/>
          <w:bCs w:val="0"/>
          <w:color w:val="0D0D0D" w:themeColor="text1" w:themeTint="F2"/>
          <w:szCs w:val="24"/>
        </w:rPr>
        <w:t>竣工结算</w:t>
      </w:r>
      <w:bookmarkEnd w:id="1906"/>
      <w:bookmarkEnd w:id="1907"/>
    </w:p>
    <w:p w14:paraId="00C93C4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17.5.1 </w:t>
      </w:r>
      <w:r w:rsidRPr="00A1019D">
        <w:rPr>
          <w:rFonts w:ascii="仿宋" w:eastAsia="宋体" w:hAnsi="仿宋" w:cs="仿宋" w:hint="eastAsia"/>
          <w:color w:val="0D0D0D" w:themeColor="text1" w:themeTint="F2"/>
          <w:sz w:val="24"/>
          <w:szCs w:val="24"/>
        </w:rPr>
        <w:t>竣工付款申请单</w:t>
      </w:r>
    </w:p>
    <w:p w14:paraId="431A52EC" w14:textId="77777777" w:rsidR="00B741CD" w:rsidRPr="00A1019D" w:rsidRDefault="00606632">
      <w:pPr>
        <w:numPr>
          <w:ilvl w:val="0"/>
          <w:numId w:val="8"/>
        </w:num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承包人提交竣工结算申请单的份数：按发包人要求。</w:t>
      </w:r>
    </w:p>
    <w:p w14:paraId="63EC0D7C" w14:textId="77777777" w:rsidR="00B741CD" w:rsidRPr="00A1019D" w:rsidRDefault="00606632">
      <w:pPr>
        <w:numPr>
          <w:ilvl w:val="0"/>
          <w:numId w:val="8"/>
        </w:num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承包人提交竣工结算申请单的期限：承包人应在递交竣工验收申请报告时向发包人和监理人提交竣工结算申请单。</w:t>
      </w:r>
    </w:p>
    <w:p w14:paraId="71CE4CF9" w14:textId="77777777" w:rsidR="00B741CD" w:rsidRPr="00A1019D" w:rsidRDefault="00606632">
      <w:pPr>
        <w:numPr>
          <w:ilvl w:val="0"/>
          <w:numId w:val="8"/>
        </w:num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竣工结算申请单应包括的内容：按南沙区财政统筹投资项目相关结算工作指引及发包人有关结算管理制度执行。</w:t>
      </w:r>
    </w:p>
    <w:p w14:paraId="126BE12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经双方协商一致后同意通用合同条款第</w:t>
      </w:r>
      <w:r w:rsidRPr="00A1019D">
        <w:rPr>
          <w:rFonts w:ascii="仿宋" w:eastAsia="宋体" w:hAnsi="仿宋" w:cs="仿宋" w:hint="eastAsia"/>
          <w:color w:val="0D0D0D" w:themeColor="text1" w:themeTint="F2"/>
          <w:sz w:val="24"/>
          <w:szCs w:val="24"/>
        </w:rPr>
        <w:t>17.5.1</w:t>
      </w:r>
      <w:r w:rsidRPr="00A1019D">
        <w:rPr>
          <w:rFonts w:ascii="仿宋" w:eastAsia="宋体" w:hAnsi="仿宋" w:cs="仿宋" w:hint="eastAsia"/>
          <w:color w:val="0D0D0D" w:themeColor="text1" w:themeTint="F2"/>
          <w:sz w:val="24"/>
          <w:szCs w:val="24"/>
        </w:rPr>
        <w:t>条增加如下内容：</w:t>
      </w:r>
    </w:p>
    <w:p w14:paraId="4FA8350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承包人应积极配合发包人完成竣工结算工作，原则上在</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个月内完成。如因承包人原因承包人消极对待拖延竣工结算工作的，发包人有权拒绝承包人参与由发包人负责组织实施项目的投标资格。</w:t>
      </w:r>
    </w:p>
    <w:p w14:paraId="03084F47" w14:textId="77777777" w:rsidR="00B741CD" w:rsidRPr="00A1019D" w:rsidRDefault="00606632">
      <w:pPr>
        <w:tabs>
          <w:tab w:val="left" w:pos="7140"/>
        </w:tabs>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17.5.2</w:t>
      </w:r>
      <w:r w:rsidRPr="00A1019D">
        <w:rPr>
          <w:rFonts w:ascii="仿宋" w:eastAsia="宋体" w:hAnsi="仿宋" w:cs="仿宋" w:hint="eastAsia"/>
          <w:color w:val="0D0D0D" w:themeColor="text1" w:themeTint="F2"/>
          <w:sz w:val="24"/>
          <w:szCs w:val="24"/>
        </w:rPr>
        <w:t>竣工付款证书及支付时间</w:t>
      </w:r>
    </w:p>
    <w:p w14:paraId="70D60D90" w14:textId="77777777" w:rsidR="00B741CD" w:rsidRPr="00A1019D" w:rsidRDefault="00606632">
      <w:pPr>
        <w:tabs>
          <w:tab w:val="left" w:pos="7140"/>
        </w:tabs>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发包人审批竣工付款申请单的期限：承包人提交竣工结算资料经监理人审核后，发包人按照广州市南沙区规定的程序办理相关手续，最终结算价以有审核权限部门审定的金额为准。</w:t>
      </w:r>
    </w:p>
    <w:p w14:paraId="5ED3450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发包人完成竣工付款的期限：按照专用合同条款第</w:t>
      </w:r>
      <w:r w:rsidRPr="00A1019D">
        <w:rPr>
          <w:rFonts w:ascii="仿宋" w:eastAsia="宋体" w:hAnsi="仿宋" w:cs="仿宋" w:hint="eastAsia"/>
          <w:color w:val="0D0D0D" w:themeColor="text1" w:themeTint="F2"/>
          <w:sz w:val="24"/>
          <w:szCs w:val="24"/>
        </w:rPr>
        <w:t>17.3</w:t>
      </w:r>
      <w:r w:rsidRPr="00A1019D">
        <w:rPr>
          <w:rFonts w:ascii="仿宋" w:eastAsia="宋体" w:hAnsi="仿宋" w:cs="仿宋" w:hint="eastAsia"/>
          <w:color w:val="0D0D0D" w:themeColor="text1" w:themeTint="F2"/>
          <w:sz w:val="24"/>
          <w:szCs w:val="24"/>
        </w:rPr>
        <w:t>款执行。</w:t>
      </w:r>
    </w:p>
    <w:p w14:paraId="6A0CD85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关于竣工付款证书异议部分复核的方式和程序：最终结算价以有审核权限部门审定的金额为准。</w:t>
      </w:r>
    </w:p>
    <w:p w14:paraId="09D3780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双方一致同意通用合同条款增加第</w:t>
      </w:r>
      <w:r w:rsidRPr="00A1019D">
        <w:rPr>
          <w:rFonts w:ascii="仿宋" w:eastAsia="宋体" w:hAnsi="仿宋" w:cs="仿宋" w:hint="eastAsia"/>
          <w:color w:val="0D0D0D" w:themeColor="text1" w:themeTint="F2"/>
          <w:sz w:val="24"/>
          <w:szCs w:val="24"/>
        </w:rPr>
        <w:t>17.5.3</w:t>
      </w:r>
      <w:r w:rsidRPr="00A1019D">
        <w:rPr>
          <w:rFonts w:ascii="仿宋" w:eastAsia="宋体" w:hAnsi="仿宋" w:cs="仿宋" w:hint="eastAsia"/>
          <w:color w:val="0D0D0D" w:themeColor="text1" w:themeTint="F2"/>
          <w:sz w:val="24"/>
          <w:szCs w:val="24"/>
        </w:rPr>
        <w:t>项：</w:t>
      </w:r>
    </w:p>
    <w:p w14:paraId="10B0DE98" w14:textId="77777777" w:rsidR="00B741CD" w:rsidRPr="00A1019D" w:rsidRDefault="00606632">
      <w:pPr>
        <w:spacing w:before="120" w:after="120" w:line="360" w:lineRule="auto"/>
        <w:ind w:firstLineChars="200" w:firstLine="480"/>
        <w:rPr>
          <w:rFonts w:ascii="仿宋" w:eastAsia="宋体" w:hAnsi="仿宋" w:cs="仿宋"/>
          <w:color w:val="0D0D0D" w:themeColor="text1" w:themeTint="F2"/>
          <w:sz w:val="24"/>
          <w:szCs w:val="24"/>
        </w:rPr>
      </w:pPr>
      <w:bookmarkStart w:id="1908" w:name="_Toc3495932"/>
      <w:bookmarkStart w:id="1909" w:name="_Toc518053366"/>
      <w:bookmarkStart w:id="1910" w:name="_Toc8428"/>
      <w:bookmarkStart w:id="1911" w:name="_Toc27116"/>
      <w:bookmarkStart w:id="1912" w:name="_Toc351203596"/>
      <w:bookmarkStart w:id="1913" w:name="_Toc11538"/>
      <w:bookmarkStart w:id="1914" w:name="_Toc18304"/>
      <w:bookmarkStart w:id="1915" w:name="_Toc521180379"/>
      <w:bookmarkStart w:id="1916" w:name="_Toc29500"/>
      <w:bookmarkStart w:id="1917" w:name="_Toc522004987"/>
      <w:bookmarkStart w:id="1918" w:name="_Toc25424"/>
      <w:bookmarkStart w:id="1919" w:name="_Toc3495662"/>
      <w:bookmarkStart w:id="1920" w:name="_Toc337558813"/>
      <w:r w:rsidRPr="00A1019D">
        <w:rPr>
          <w:rFonts w:ascii="仿宋" w:eastAsia="宋体" w:hAnsi="仿宋" w:cs="仿宋" w:hint="eastAsia"/>
          <w:color w:val="0D0D0D" w:themeColor="text1" w:themeTint="F2"/>
          <w:sz w:val="24"/>
          <w:szCs w:val="24"/>
        </w:rPr>
        <w:t xml:space="preserve">17.5.3 </w:t>
      </w:r>
      <w:r w:rsidRPr="00A1019D">
        <w:rPr>
          <w:rFonts w:ascii="仿宋" w:eastAsia="宋体" w:hAnsi="仿宋" w:cs="仿宋" w:hint="eastAsia"/>
          <w:color w:val="0D0D0D" w:themeColor="text1" w:themeTint="F2"/>
          <w:sz w:val="24"/>
          <w:szCs w:val="24"/>
        </w:rPr>
        <w:t>甩项协议</w:t>
      </w:r>
      <w:bookmarkEnd w:id="1908"/>
      <w:bookmarkEnd w:id="1909"/>
      <w:bookmarkEnd w:id="1910"/>
      <w:bookmarkEnd w:id="1911"/>
      <w:bookmarkEnd w:id="1912"/>
      <w:bookmarkEnd w:id="1913"/>
      <w:bookmarkEnd w:id="1914"/>
      <w:bookmarkEnd w:id="1915"/>
      <w:bookmarkEnd w:id="1916"/>
      <w:bookmarkEnd w:id="1917"/>
      <w:bookmarkEnd w:id="1918"/>
      <w:bookmarkEnd w:id="1919"/>
    </w:p>
    <w:bookmarkEnd w:id="1920"/>
    <w:p w14:paraId="6C58213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因规划调整、征地拆迁导致项目无法实施</w:t>
      </w:r>
      <w:proofErr w:type="gramStart"/>
      <w:r w:rsidRPr="00A1019D">
        <w:rPr>
          <w:rFonts w:ascii="仿宋" w:eastAsia="宋体" w:hAnsi="仿宋" w:cs="仿宋" w:hint="eastAsia"/>
          <w:color w:val="0D0D0D" w:themeColor="text1" w:themeTint="F2"/>
          <w:sz w:val="24"/>
          <w:szCs w:val="24"/>
        </w:rPr>
        <w:t>需发生</w:t>
      </w:r>
      <w:proofErr w:type="gramEnd"/>
      <w:r w:rsidRPr="00A1019D">
        <w:rPr>
          <w:rFonts w:ascii="仿宋" w:eastAsia="宋体" w:hAnsi="仿宋" w:cs="仿宋" w:hint="eastAsia"/>
          <w:color w:val="0D0D0D" w:themeColor="text1" w:themeTint="F2"/>
          <w:sz w:val="24"/>
          <w:szCs w:val="24"/>
        </w:rPr>
        <w:t>甩项的，或发包人要求甩项的，按以下程序进行：</w:t>
      </w:r>
    </w:p>
    <w:p w14:paraId="0BFF3D6F" w14:textId="77777777" w:rsidR="00B741CD" w:rsidRPr="00A1019D" w:rsidRDefault="00606632">
      <w:pPr>
        <w:numPr>
          <w:ilvl w:val="0"/>
          <w:numId w:val="9"/>
        </w:numPr>
        <w:autoSpaceDE w:val="0"/>
        <w:autoSpaceDN w:val="0"/>
        <w:adjustRightInd w:val="0"/>
        <w:spacing w:line="360" w:lineRule="auto"/>
        <w:ind w:left="47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发包人向承包人发出书面通知或将上述情形书面函告承包人；</w:t>
      </w:r>
    </w:p>
    <w:p w14:paraId="59E487F1" w14:textId="77777777" w:rsidR="00B741CD" w:rsidRPr="00A1019D" w:rsidRDefault="00606632">
      <w:pPr>
        <w:numPr>
          <w:ilvl w:val="0"/>
          <w:numId w:val="9"/>
        </w:numPr>
        <w:autoSpaceDE w:val="0"/>
        <w:autoSpaceDN w:val="0"/>
        <w:adjustRightInd w:val="0"/>
        <w:spacing w:line="360" w:lineRule="auto"/>
        <w:ind w:left="47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承包人应在收到上述函件后</w:t>
      </w:r>
      <w:r w:rsidRPr="00A1019D">
        <w:rPr>
          <w:rFonts w:ascii="仿宋" w:eastAsia="宋体" w:hAnsi="仿宋" w:cs="仿宋" w:hint="eastAsia"/>
          <w:color w:val="0D0D0D" w:themeColor="text1" w:themeTint="F2"/>
          <w:sz w:val="24"/>
          <w:szCs w:val="24"/>
        </w:rPr>
        <w:t>28</w:t>
      </w:r>
      <w:r w:rsidRPr="00A1019D">
        <w:rPr>
          <w:rFonts w:ascii="仿宋" w:eastAsia="宋体" w:hAnsi="仿宋" w:cs="仿宋" w:hint="eastAsia"/>
          <w:color w:val="0D0D0D" w:themeColor="text1" w:themeTint="F2"/>
          <w:sz w:val="24"/>
          <w:szCs w:val="24"/>
        </w:rPr>
        <w:t>天内予以回复。发生争议时，按第</w:t>
      </w:r>
      <w:r w:rsidRPr="00A1019D">
        <w:rPr>
          <w:rFonts w:ascii="仿宋" w:eastAsia="宋体" w:hAnsi="仿宋" w:cs="仿宋" w:hint="eastAsia"/>
          <w:color w:val="0D0D0D" w:themeColor="text1" w:themeTint="F2"/>
          <w:sz w:val="24"/>
          <w:szCs w:val="24"/>
        </w:rPr>
        <w:t>24</w:t>
      </w:r>
      <w:r w:rsidRPr="00A1019D">
        <w:rPr>
          <w:rFonts w:ascii="仿宋" w:eastAsia="宋体" w:hAnsi="仿宋" w:cs="仿宋" w:hint="eastAsia"/>
          <w:color w:val="0D0D0D" w:themeColor="text1" w:themeTint="F2"/>
          <w:sz w:val="24"/>
          <w:szCs w:val="24"/>
        </w:rPr>
        <w:t>条的约定处理。若承包人未在约定时间内未予以回复的，视同承包人同意甩项。</w:t>
      </w:r>
    </w:p>
    <w:p w14:paraId="2F40005E" w14:textId="77777777" w:rsidR="00B741CD" w:rsidRPr="00A1019D" w:rsidRDefault="00606632">
      <w:pPr>
        <w:numPr>
          <w:ilvl w:val="0"/>
          <w:numId w:val="9"/>
        </w:numPr>
        <w:autoSpaceDE w:val="0"/>
        <w:autoSpaceDN w:val="0"/>
        <w:adjustRightInd w:val="0"/>
        <w:spacing w:line="360" w:lineRule="auto"/>
        <w:ind w:left="47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合同当事人签订甩项协议。</w:t>
      </w:r>
    </w:p>
    <w:p w14:paraId="455AEB7E" w14:textId="77777777" w:rsidR="00B741CD" w:rsidRPr="00A1019D" w:rsidRDefault="00606632">
      <w:pPr>
        <w:autoSpaceDE w:val="0"/>
        <w:autoSpaceDN w:val="0"/>
        <w:adjustRightInd w:val="0"/>
        <w:spacing w:line="360" w:lineRule="auto"/>
        <w:ind w:firstLineChars="196" w:firstLine="47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在甩项协议中应明确，合同当事人按照第</w:t>
      </w:r>
      <w:r w:rsidRPr="00A1019D">
        <w:rPr>
          <w:rFonts w:ascii="仿宋" w:eastAsia="宋体" w:hAnsi="仿宋" w:cs="仿宋" w:hint="eastAsia"/>
          <w:color w:val="0D0D0D" w:themeColor="text1" w:themeTint="F2"/>
          <w:sz w:val="24"/>
          <w:szCs w:val="24"/>
        </w:rPr>
        <w:t>18</w:t>
      </w:r>
      <w:r w:rsidRPr="00A1019D">
        <w:rPr>
          <w:rFonts w:ascii="仿宋" w:eastAsia="宋体" w:hAnsi="仿宋" w:cs="仿宋" w:hint="eastAsia"/>
          <w:color w:val="0D0D0D" w:themeColor="text1" w:themeTint="F2"/>
          <w:sz w:val="24"/>
          <w:szCs w:val="24"/>
        </w:rPr>
        <w:t>条的约定，对已完工程进行验收；按照第</w:t>
      </w:r>
      <w:r w:rsidRPr="00A1019D">
        <w:rPr>
          <w:rFonts w:ascii="仿宋" w:eastAsia="宋体" w:hAnsi="仿宋" w:cs="仿宋" w:hint="eastAsia"/>
          <w:color w:val="0D0D0D" w:themeColor="text1" w:themeTint="F2"/>
          <w:sz w:val="24"/>
          <w:szCs w:val="24"/>
        </w:rPr>
        <w:t>17.5</w:t>
      </w:r>
      <w:r w:rsidRPr="00A1019D">
        <w:rPr>
          <w:rFonts w:ascii="仿宋" w:eastAsia="宋体" w:hAnsi="仿宋" w:cs="仿宋" w:hint="eastAsia"/>
          <w:color w:val="0D0D0D" w:themeColor="text1" w:themeTint="F2"/>
          <w:sz w:val="24"/>
          <w:szCs w:val="24"/>
        </w:rPr>
        <w:t>款的约定，对已完合格工程或已完工程内容进行结算，并支付相应合同价款。发生甩项时，须按专用合同条款第</w:t>
      </w:r>
      <w:r w:rsidRPr="00A1019D">
        <w:rPr>
          <w:rFonts w:ascii="仿宋" w:eastAsia="宋体" w:hAnsi="仿宋" w:cs="仿宋" w:hint="eastAsia"/>
          <w:color w:val="0D0D0D" w:themeColor="text1" w:themeTint="F2"/>
          <w:sz w:val="24"/>
          <w:szCs w:val="24"/>
        </w:rPr>
        <w:t>15.3.2</w:t>
      </w:r>
      <w:r w:rsidRPr="00A1019D">
        <w:rPr>
          <w:rFonts w:ascii="仿宋" w:eastAsia="宋体" w:hAnsi="仿宋" w:cs="仿宋" w:hint="eastAsia"/>
          <w:color w:val="0D0D0D" w:themeColor="text1" w:themeTint="F2"/>
          <w:sz w:val="24"/>
          <w:szCs w:val="24"/>
        </w:rPr>
        <w:t>项中的约定扣减措施项目费。已完合格工程按照第</w:t>
      </w:r>
      <w:r w:rsidRPr="00A1019D">
        <w:rPr>
          <w:rFonts w:ascii="仿宋" w:eastAsia="宋体" w:hAnsi="仿宋" w:cs="仿宋" w:hint="eastAsia"/>
          <w:color w:val="0D0D0D" w:themeColor="text1" w:themeTint="F2"/>
          <w:sz w:val="24"/>
          <w:szCs w:val="24"/>
        </w:rPr>
        <w:t>19</w:t>
      </w:r>
      <w:r w:rsidRPr="00A1019D">
        <w:rPr>
          <w:rFonts w:ascii="仿宋" w:eastAsia="宋体" w:hAnsi="仿宋" w:cs="仿宋" w:hint="eastAsia"/>
          <w:color w:val="0D0D0D" w:themeColor="text1" w:themeTint="F2"/>
          <w:sz w:val="24"/>
          <w:szCs w:val="24"/>
        </w:rPr>
        <w:t>条的内容履行约定。</w:t>
      </w:r>
    </w:p>
    <w:p w14:paraId="4C091657" w14:textId="77777777" w:rsidR="00B741CD" w:rsidRPr="00A1019D" w:rsidRDefault="00606632">
      <w:pPr>
        <w:pStyle w:val="3"/>
        <w:ind w:firstLine="118"/>
        <w:rPr>
          <w:rFonts w:ascii="仿宋" w:eastAsia="宋体" w:hAnsi="仿宋" w:cs="仿宋"/>
          <w:bCs w:val="0"/>
          <w:color w:val="0D0D0D" w:themeColor="text1" w:themeTint="F2"/>
          <w:szCs w:val="24"/>
        </w:rPr>
      </w:pPr>
      <w:bookmarkStart w:id="1921" w:name="_Toc17404"/>
      <w:r w:rsidRPr="00A1019D">
        <w:rPr>
          <w:rFonts w:ascii="宋体" w:eastAsia="宋体" w:cs="宋体"/>
          <w:bCs w:val="0"/>
          <w:color w:val="0D0D0D" w:themeColor="text1" w:themeTint="F2"/>
          <w:szCs w:val="24"/>
        </w:rPr>
        <w:t xml:space="preserve">   </w:t>
      </w:r>
      <w:bookmarkStart w:id="1922" w:name="_Toc149594838"/>
      <w:r w:rsidRPr="00A1019D">
        <w:rPr>
          <w:rFonts w:ascii="仿宋" w:eastAsia="宋体" w:hAnsi="仿宋" w:cs="仿宋" w:hint="eastAsia"/>
          <w:bCs w:val="0"/>
          <w:color w:val="0D0D0D" w:themeColor="text1" w:themeTint="F2"/>
          <w:szCs w:val="24"/>
        </w:rPr>
        <w:t xml:space="preserve">17.6 </w:t>
      </w:r>
      <w:r w:rsidRPr="00A1019D">
        <w:rPr>
          <w:rFonts w:ascii="仿宋" w:eastAsia="宋体" w:hAnsi="仿宋" w:cs="仿宋" w:hint="eastAsia"/>
          <w:bCs w:val="0"/>
          <w:color w:val="0D0D0D" w:themeColor="text1" w:themeTint="F2"/>
          <w:szCs w:val="24"/>
        </w:rPr>
        <w:t>最终结清</w:t>
      </w:r>
      <w:bookmarkEnd w:id="1921"/>
      <w:bookmarkEnd w:id="1922"/>
    </w:p>
    <w:p w14:paraId="13AAF215" w14:textId="77777777" w:rsidR="00B741CD" w:rsidRPr="00A1019D" w:rsidRDefault="00606632">
      <w:pPr>
        <w:suppressAutoHyphens/>
        <w:adjustRightInd w:val="0"/>
        <w:snapToGrid w:val="0"/>
        <w:spacing w:line="360" w:lineRule="auto"/>
        <w:ind w:firstLineChars="200" w:firstLine="480"/>
        <w:rPr>
          <w:rFonts w:ascii="仿宋" w:eastAsia="宋体" w:hAnsi="仿宋" w:cs="仿宋"/>
          <w:bCs/>
          <w:snapToGrid w:val="0"/>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17.6.1 </w:t>
      </w:r>
      <w:r w:rsidRPr="00A1019D">
        <w:rPr>
          <w:rFonts w:ascii="仿宋" w:eastAsia="宋体" w:hAnsi="仿宋" w:cs="仿宋" w:hint="eastAsia"/>
          <w:color w:val="0D0D0D" w:themeColor="text1" w:themeTint="F2"/>
          <w:kern w:val="0"/>
          <w:sz w:val="24"/>
          <w:szCs w:val="24"/>
        </w:rPr>
        <w:t>最终结清申请单</w:t>
      </w:r>
    </w:p>
    <w:p w14:paraId="2015C76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承包人提交最终结清申请单的份数：一式四份。</w:t>
      </w:r>
    </w:p>
    <w:p w14:paraId="7E8E8D1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承包人提交最终结算申请单的期限：承包人应在缺陷责任期终止证书颁发后且取得有审核权限部门审定结算意见的</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天内提交最终结算申请单。（适用于</w:t>
      </w:r>
      <w:proofErr w:type="gramStart"/>
      <w:r w:rsidRPr="00A1019D">
        <w:rPr>
          <w:rFonts w:ascii="仿宋" w:eastAsia="宋体" w:hAnsi="仿宋" w:cs="仿宋" w:hint="eastAsia"/>
          <w:color w:val="0D0D0D" w:themeColor="text1" w:themeTint="F2"/>
          <w:sz w:val="24"/>
          <w:szCs w:val="24"/>
        </w:rPr>
        <w:t>无工程</w:t>
      </w:r>
      <w:proofErr w:type="gramEnd"/>
      <w:r w:rsidRPr="00A1019D">
        <w:rPr>
          <w:rFonts w:ascii="仿宋" w:eastAsia="宋体" w:hAnsi="仿宋" w:cs="仿宋" w:hint="eastAsia"/>
          <w:color w:val="0D0D0D" w:themeColor="text1" w:themeTint="F2"/>
          <w:sz w:val="24"/>
          <w:szCs w:val="24"/>
        </w:rPr>
        <w:t>创优目标的工程及工程竣工结算经有审核权限部门审定时承包人已获得合同约定的创优奖项的项目）</w:t>
      </w:r>
    </w:p>
    <w:p w14:paraId="3DC83FD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竣工结算经有审核权限部门审定时承包人尚未取得合同约定的创优奖项的，承包人应在取得合同约定的创优奖项后的</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天内另行提交优质工程费结算申请单。（适用于有工程创优目标的工程）</w:t>
      </w:r>
    </w:p>
    <w:p w14:paraId="4645FED6"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最终结清申请单</w:t>
      </w:r>
      <w:r w:rsidRPr="00A1019D">
        <w:rPr>
          <w:rFonts w:ascii="仿宋" w:eastAsia="宋体" w:hAnsi="仿宋" w:cs="仿宋" w:hint="eastAsia"/>
          <w:color w:val="0D0D0D" w:themeColor="text1" w:themeTint="F2"/>
          <w:sz w:val="24"/>
          <w:szCs w:val="24"/>
        </w:rPr>
        <w:t>应列明质量保证金、应扣除的质量保证金、缺陷责任期内发生的增减费用。</w:t>
      </w:r>
    </w:p>
    <w:p w14:paraId="064E288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17.6.2 </w:t>
      </w:r>
      <w:r w:rsidRPr="00A1019D">
        <w:rPr>
          <w:rFonts w:ascii="仿宋" w:eastAsia="宋体" w:hAnsi="仿宋" w:cs="仿宋" w:hint="eastAsia"/>
          <w:color w:val="0D0D0D" w:themeColor="text1" w:themeTint="F2"/>
          <w:sz w:val="24"/>
          <w:szCs w:val="24"/>
        </w:rPr>
        <w:t>最终结清证书和支付时间</w:t>
      </w:r>
    </w:p>
    <w:p w14:paraId="7F752272" w14:textId="77777777" w:rsidR="00B741CD" w:rsidRPr="00A1019D" w:rsidRDefault="00606632">
      <w:pPr>
        <w:spacing w:line="360" w:lineRule="auto"/>
        <w:ind w:firstLine="60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）发包人完成最终结清申请单的审批并颁发最终结清证书的期限：按专用合同条款</w:t>
      </w:r>
      <w:r w:rsidRPr="00A1019D">
        <w:rPr>
          <w:rFonts w:ascii="仿宋" w:eastAsia="宋体" w:hAnsi="仿宋" w:cs="仿宋" w:hint="eastAsia"/>
          <w:color w:val="0D0D0D" w:themeColor="text1" w:themeTint="F2"/>
          <w:sz w:val="24"/>
          <w:szCs w:val="24"/>
        </w:rPr>
        <w:t>17.3</w:t>
      </w:r>
      <w:r w:rsidRPr="00A1019D">
        <w:rPr>
          <w:rFonts w:ascii="仿宋" w:eastAsia="宋体" w:hAnsi="仿宋" w:cs="仿宋" w:hint="eastAsia"/>
          <w:color w:val="0D0D0D" w:themeColor="text1" w:themeTint="F2"/>
          <w:sz w:val="24"/>
          <w:szCs w:val="24"/>
        </w:rPr>
        <w:t>款执行。</w:t>
      </w:r>
    </w:p>
    <w:p w14:paraId="4BB76F17" w14:textId="77777777" w:rsidR="00B741CD" w:rsidRPr="00A1019D" w:rsidRDefault="00606632">
      <w:pPr>
        <w:suppressAutoHyphens/>
        <w:adjustRightInd w:val="0"/>
        <w:snapToGrid w:val="0"/>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）发包人完成支付的期限：按专用合同条款</w:t>
      </w:r>
      <w:r w:rsidRPr="00A1019D">
        <w:rPr>
          <w:rFonts w:ascii="仿宋" w:eastAsia="宋体" w:hAnsi="仿宋" w:cs="仿宋" w:hint="eastAsia"/>
          <w:color w:val="0D0D0D" w:themeColor="text1" w:themeTint="F2"/>
          <w:sz w:val="24"/>
          <w:szCs w:val="24"/>
        </w:rPr>
        <w:t>17.3</w:t>
      </w:r>
      <w:r w:rsidRPr="00A1019D">
        <w:rPr>
          <w:rFonts w:ascii="仿宋" w:eastAsia="宋体" w:hAnsi="仿宋" w:cs="仿宋" w:hint="eastAsia"/>
          <w:color w:val="0D0D0D" w:themeColor="text1" w:themeTint="F2"/>
          <w:sz w:val="24"/>
          <w:szCs w:val="24"/>
        </w:rPr>
        <w:t>款执行。</w:t>
      </w:r>
    </w:p>
    <w:p w14:paraId="572DB2F9" w14:textId="77777777" w:rsidR="00B741CD" w:rsidRPr="00A1019D" w:rsidRDefault="00606632">
      <w:pPr>
        <w:pStyle w:val="3"/>
        <w:ind w:firstLine="118"/>
        <w:rPr>
          <w:rFonts w:ascii="仿宋" w:eastAsia="宋体" w:hAnsi="仿宋" w:cs="仿宋"/>
          <w:bCs w:val="0"/>
          <w:color w:val="0D0D0D" w:themeColor="text1" w:themeTint="F2"/>
          <w:szCs w:val="24"/>
        </w:rPr>
      </w:pPr>
      <w:bookmarkStart w:id="1923" w:name="_Toc25377"/>
      <w:bookmarkStart w:id="1924" w:name="_Toc149594839"/>
      <w:r w:rsidRPr="00A1019D">
        <w:rPr>
          <w:rFonts w:ascii="仿宋" w:eastAsia="宋体" w:hAnsi="仿宋" w:cs="仿宋" w:hint="eastAsia"/>
          <w:bCs w:val="0"/>
          <w:color w:val="0D0D0D" w:themeColor="text1" w:themeTint="F2"/>
          <w:szCs w:val="24"/>
        </w:rPr>
        <w:t xml:space="preserve">18. </w:t>
      </w:r>
      <w:r w:rsidRPr="00A1019D">
        <w:rPr>
          <w:rFonts w:ascii="仿宋" w:eastAsia="宋体" w:hAnsi="仿宋" w:cs="仿宋" w:hint="eastAsia"/>
          <w:bCs w:val="0"/>
          <w:color w:val="0D0D0D" w:themeColor="text1" w:themeTint="F2"/>
          <w:szCs w:val="24"/>
        </w:rPr>
        <w:t>竣工试验和竣工验收</w:t>
      </w:r>
      <w:bookmarkEnd w:id="1923"/>
      <w:bookmarkEnd w:id="1924"/>
    </w:p>
    <w:p w14:paraId="0F37F0B2" w14:textId="77777777" w:rsidR="00B741CD" w:rsidRPr="00A1019D" w:rsidRDefault="00606632">
      <w:pPr>
        <w:pStyle w:val="3"/>
        <w:ind w:firstLine="118"/>
        <w:rPr>
          <w:rFonts w:ascii="仿宋" w:eastAsia="宋体" w:hAnsi="仿宋" w:cs="仿宋"/>
          <w:bCs w:val="0"/>
          <w:color w:val="0D0D0D" w:themeColor="text1" w:themeTint="F2"/>
          <w:szCs w:val="24"/>
        </w:rPr>
      </w:pPr>
      <w:bookmarkStart w:id="1925" w:name="_Toc24403"/>
      <w:r w:rsidRPr="00A1019D">
        <w:rPr>
          <w:rFonts w:ascii="宋体" w:eastAsia="宋体" w:cs="宋体"/>
          <w:bCs w:val="0"/>
          <w:color w:val="0D0D0D" w:themeColor="text1" w:themeTint="F2"/>
          <w:szCs w:val="24"/>
        </w:rPr>
        <w:t xml:space="preserve">   </w:t>
      </w:r>
      <w:bookmarkStart w:id="1926" w:name="_Toc149594840"/>
      <w:r w:rsidRPr="00A1019D">
        <w:rPr>
          <w:rFonts w:ascii="仿宋" w:eastAsia="宋体" w:hAnsi="仿宋" w:cs="仿宋" w:hint="eastAsia"/>
          <w:bCs w:val="0"/>
          <w:color w:val="0D0D0D" w:themeColor="text1" w:themeTint="F2"/>
          <w:szCs w:val="24"/>
        </w:rPr>
        <w:t xml:space="preserve">18.1 </w:t>
      </w:r>
      <w:r w:rsidRPr="00A1019D">
        <w:rPr>
          <w:rFonts w:ascii="仿宋" w:eastAsia="宋体" w:hAnsi="仿宋" w:cs="仿宋" w:hint="eastAsia"/>
          <w:bCs w:val="0"/>
          <w:color w:val="0D0D0D" w:themeColor="text1" w:themeTint="F2"/>
          <w:szCs w:val="24"/>
        </w:rPr>
        <w:t>竣工试验</w:t>
      </w:r>
      <w:bookmarkEnd w:id="1925"/>
      <w:bookmarkEnd w:id="1926"/>
    </w:p>
    <w:p w14:paraId="7019A84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18.1.3 </w:t>
      </w:r>
      <w:r w:rsidRPr="00A1019D">
        <w:rPr>
          <w:rFonts w:ascii="仿宋" w:eastAsia="宋体" w:hAnsi="仿宋" w:cs="仿宋" w:hint="eastAsia"/>
          <w:color w:val="0D0D0D" w:themeColor="text1" w:themeTint="F2"/>
          <w:sz w:val="24"/>
          <w:szCs w:val="24"/>
        </w:rPr>
        <w:t>关于试运行所需人员、设备、材料、燃料、电力、消耗品、工具等必要的条件以及试运行费用的约定：运行所需人员、设备、材料、燃料、电力、消耗品、工具等必要的条件由承包人负责，相关费用已包含在签约合同价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另行支付。</w:t>
      </w:r>
    </w:p>
    <w:p w14:paraId="23591D1C" w14:textId="77777777" w:rsidR="00B741CD" w:rsidRPr="00A1019D" w:rsidRDefault="00606632">
      <w:pPr>
        <w:pStyle w:val="3"/>
        <w:ind w:firstLine="118"/>
        <w:rPr>
          <w:rFonts w:ascii="仿宋" w:eastAsia="宋体" w:hAnsi="仿宋" w:cs="仿宋"/>
          <w:bCs w:val="0"/>
          <w:color w:val="0D0D0D" w:themeColor="text1" w:themeTint="F2"/>
          <w:szCs w:val="24"/>
        </w:rPr>
      </w:pPr>
      <w:bookmarkStart w:id="1927" w:name="_Toc11338"/>
      <w:r w:rsidRPr="00A1019D">
        <w:rPr>
          <w:rFonts w:ascii="宋体" w:eastAsia="宋体" w:cs="宋体"/>
          <w:bCs w:val="0"/>
          <w:color w:val="0D0D0D" w:themeColor="text1" w:themeTint="F2"/>
          <w:szCs w:val="24"/>
        </w:rPr>
        <w:t xml:space="preserve">   </w:t>
      </w:r>
      <w:bookmarkStart w:id="1928" w:name="_Toc149594841"/>
      <w:r w:rsidRPr="00A1019D">
        <w:rPr>
          <w:rFonts w:ascii="仿宋" w:eastAsia="宋体" w:hAnsi="仿宋" w:cs="仿宋" w:hint="eastAsia"/>
          <w:bCs w:val="0"/>
          <w:color w:val="0D0D0D" w:themeColor="text1" w:themeTint="F2"/>
          <w:szCs w:val="24"/>
        </w:rPr>
        <w:t xml:space="preserve">18.3 </w:t>
      </w:r>
      <w:r w:rsidRPr="00A1019D">
        <w:rPr>
          <w:rFonts w:ascii="仿宋" w:eastAsia="宋体" w:hAnsi="仿宋" w:cs="仿宋" w:hint="eastAsia"/>
          <w:bCs w:val="0"/>
          <w:color w:val="0D0D0D" w:themeColor="text1" w:themeTint="F2"/>
          <w:szCs w:val="24"/>
        </w:rPr>
        <w:t>竣工验收</w:t>
      </w:r>
      <w:bookmarkEnd w:id="1927"/>
      <w:bookmarkEnd w:id="1928"/>
    </w:p>
    <w:p w14:paraId="2CBE7DE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18.3</w:t>
      </w:r>
      <w:r w:rsidRPr="00A1019D">
        <w:rPr>
          <w:rFonts w:ascii="仿宋" w:eastAsia="宋体" w:hAnsi="仿宋" w:cs="仿宋" w:hint="eastAsia"/>
          <w:color w:val="0D0D0D" w:themeColor="text1" w:themeTint="F2"/>
          <w:sz w:val="24"/>
          <w:szCs w:val="24"/>
        </w:rPr>
        <w:t>款内容不适用于本项目，本款在专用合同条款</w:t>
      </w:r>
      <w:r w:rsidRPr="00A1019D">
        <w:rPr>
          <w:rFonts w:ascii="仿宋" w:eastAsia="宋体" w:hAnsi="仿宋" w:cs="仿宋" w:hint="eastAsia"/>
          <w:color w:val="0D0D0D" w:themeColor="text1" w:themeTint="F2"/>
          <w:sz w:val="24"/>
          <w:szCs w:val="24"/>
        </w:rPr>
        <w:lastRenderedPageBreak/>
        <w:t>另行约定如下：</w:t>
      </w:r>
    </w:p>
    <w:p w14:paraId="22F20D99" w14:textId="77777777" w:rsidR="00B741CD" w:rsidRPr="00A1019D" w:rsidRDefault="00606632">
      <w:pPr>
        <w:spacing w:line="360" w:lineRule="auto"/>
        <w:ind w:firstLineChars="200" w:firstLine="480"/>
        <w:jc w:val="left"/>
        <w:rPr>
          <w:rFonts w:ascii="仿宋" w:eastAsia="宋体" w:hAnsi="仿宋" w:cs="仿宋"/>
          <w:bCs/>
          <w:color w:val="0D0D0D" w:themeColor="text1" w:themeTint="F2"/>
          <w:kern w:val="0"/>
          <w:sz w:val="24"/>
          <w:szCs w:val="24"/>
        </w:rPr>
      </w:pPr>
      <w:r w:rsidRPr="00A1019D">
        <w:rPr>
          <w:rFonts w:ascii="仿宋" w:eastAsia="宋体" w:hAnsi="仿宋" w:cs="仿宋" w:hint="eastAsia"/>
          <w:bCs/>
          <w:color w:val="0D0D0D" w:themeColor="text1" w:themeTint="F2"/>
          <w:kern w:val="0"/>
          <w:sz w:val="24"/>
          <w:szCs w:val="24"/>
        </w:rPr>
        <w:t>18.3.1</w:t>
      </w:r>
      <w:r w:rsidRPr="00A1019D">
        <w:rPr>
          <w:rFonts w:ascii="仿宋" w:eastAsia="宋体" w:hAnsi="仿宋" w:cs="仿宋" w:hint="eastAsia"/>
          <w:bCs/>
          <w:color w:val="0D0D0D" w:themeColor="text1" w:themeTint="F2"/>
          <w:kern w:val="0"/>
          <w:sz w:val="24"/>
          <w:szCs w:val="24"/>
        </w:rPr>
        <w:t>竣工验收程序按如下约定执行：</w:t>
      </w:r>
    </w:p>
    <w:p w14:paraId="3B005CE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）工程项目的竣工验收，严格按照《建筑工程施工质量验收统一标准》（</w:t>
      </w:r>
      <w:r w:rsidRPr="00A1019D">
        <w:rPr>
          <w:rFonts w:ascii="仿宋" w:eastAsia="宋体" w:hAnsi="仿宋" w:cs="仿宋" w:hint="eastAsia"/>
          <w:color w:val="0D0D0D" w:themeColor="text1" w:themeTint="F2"/>
          <w:sz w:val="24"/>
          <w:szCs w:val="24"/>
        </w:rPr>
        <w:t>GB50300-2013</w:t>
      </w:r>
      <w:r w:rsidRPr="00A1019D">
        <w:rPr>
          <w:rFonts w:ascii="仿宋" w:eastAsia="宋体" w:hAnsi="仿宋" w:cs="仿宋" w:hint="eastAsia"/>
          <w:color w:val="0D0D0D" w:themeColor="text1" w:themeTint="F2"/>
          <w:sz w:val="24"/>
          <w:szCs w:val="24"/>
        </w:rPr>
        <w:t>）、《房屋建筑和市政基础设施工程竣工验收规定》（</w:t>
      </w:r>
      <w:proofErr w:type="gramStart"/>
      <w:r w:rsidRPr="00A1019D">
        <w:rPr>
          <w:rFonts w:ascii="仿宋" w:eastAsia="宋体" w:hAnsi="仿宋" w:cs="仿宋" w:hint="eastAsia"/>
          <w:color w:val="0D0D0D" w:themeColor="text1" w:themeTint="F2"/>
          <w:sz w:val="24"/>
          <w:szCs w:val="24"/>
        </w:rPr>
        <w:t>建质〔</w:t>
      </w:r>
      <w:r w:rsidRPr="00A1019D">
        <w:rPr>
          <w:rFonts w:ascii="仿宋" w:eastAsia="宋体" w:hAnsi="仿宋" w:cs="仿宋" w:hint="eastAsia"/>
          <w:color w:val="0D0D0D" w:themeColor="text1" w:themeTint="F2"/>
          <w:sz w:val="24"/>
          <w:szCs w:val="24"/>
        </w:rPr>
        <w:t>2013</w:t>
      </w:r>
      <w:r w:rsidRPr="00A1019D">
        <w:rPr>
          <w:rFonts w:ascii="仿宋" w:eastAsia="宋体" w:hAnsi="仿宋" w:cs="仿宋" w:hint="eastAsia"/>
          <w:color w:val="0D0D0D" w:themeColor="text1" w:themeTint="F2"/>
          <w:sz w:val="24"/>
          <w:szCs w:val="24"/>
        </w:rPr>
        <w:t>〕</w:t>
      </w:r>
      <w:proofErr w:type="gramEnd"/>
      <w:r w:rsidRPr="00A1019D">
        <w:rPr>
          <w:rFonts w:ascii="仿宋" w:eastAsia="宋体" w:hAnsi="仿宋" w:cs="仿宋" w:hint="eastAsia"/>
          <w:color w:val="0D0D0D" w:themeColor="text1" w:themeTint="F2"/>
          <w:sz w:val="24"/>
          <w:szCs w:val="24"/>
        </w:rPr>
        <w:t>171</w:t>
      </w:r>
      <w:r w:rsidRPr="00A1019D">
        <w:rPr>
          <w:rFonts w:ascii="仿宋" w:eastAsia="宋体" w:hAnsi="仿宋" w:cs="仿宋" w:hint="eastAsia"/>
          <w:color w:val="0D0D0D" w:themeColor="text1" w:themeTint="F2"/>
          <w:sz w:val="24"/>
          <w:szCs w:val="24"/>
        </w:rPr>
        <w:t>号）和《广州市房屋建筑和市政基础设施工程质量管理办法》（广州市人民政府令第</w:t>
      </w:r>
      <w:r w:rsidRPr="00A1019D">
        <w:rPr>
          <w:rFonts w:ascii="仿宋" w:eastAsia="宋体" w:hAnsi="仿宋" w:cs="仿宋" w:hint="eastAsia"/>
          <w:color w:val="0D0D0D" w:themeColor="text1" w:themeTint="F2"/>
          <w:sz w:val="24"/>
          <w:szCs w:val="24"/>
        </w:rPr>
        <w:t>129</w:t>
      </w:r>
      <w:r w:rsidRPr="00A1019D">
        <w:rPr>
          <w:rFonts w:ascii="仿宋" w:eastAsia="宋体" w:hAnsi="仿宋" w:cs="仿宋" w:hint="eastAsia"/>
          <w:color w:val="0D0D0D" w:themeColor="text1" w:themeTint="F2"/>
          <w:sz w:val="24"/>
          <w:szCs w:val="24"/>
        </w:rPr>
        <w:t>号）等文件执行。工程项目验收，严格按工序、检验批、（子）分项工程、（子）分部工程、（子）单位工程的流程组织验收。前一工序未经验收合格严禁后一工序施工。</w:t>
      </w:r>
    </w:p>
    <w:p w14:paraId="17F8FE36"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）承包人向监理人报送竣工验收申请报告，监理人应在收到竣工验收申请报告后</w:t>
      </w:r>
      <w:r w:rsidRPr="00A1019D">
        <w:rPr>
          <w:rFonts w:ascii="仿宋" w:eastAsia="宋体" w:hAnsi="仿宋" w:cs="仿宋" w:hint="eastAsia"/>
          <w:color w:val="0D0D0D" w:themeColor="text1" w:themeTint="F2"/>
          <w:kern w:val="0"/>
          <w:sz w:val="24"/>
          <w:szCs w:val="24"/>
        </w:rPr>
        <w:t>14</w:t>
      </w:r>
      <w:r w:rsidRPr="00A1019D">
        <w:rPr>
          <w:rFonts w:ascii="仿宋" w:eastAsia="宋体" w:hAnsi="仿宋" w:cs="仿宋" w:hint="eastAsia"/>
          <w:color w:val="0D0D0D" w:themeColor="text1" w:themeTint="F2"/>
          <w:kern w:val="0"/>
          <w:sz w:val="24"/>
          <w:szCs w:val="24"/>
        </w:rPr>
        <w:t>天内完成审查。监理人审查后认为尚不具备验收条件的，应通知承包人在竣工验收前承包人还需完成的工作内容，承包人应在完成监理人通知的全部工作内容后，再次提交竣工验收申请报告。</w:t>
      </w:r>
    </w:p>
    <w:p w14:paraId="463D0D7F"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）监理人审查后认为已具备竣工验收条件的，</w:t>
      </w:r>
      <w:r w:rsidRPr="00A1019D">
        <w:rPr>
          <w:rFonts w:ascii="仿宋" w:eastAsia="宋体" w:hAnsi="仿宋" w:cs="仿宋" w:hint="eastAsia"/>
          <w:color w:val="0D0D0D" w:themeColor="text1" w:themeTint="F2"/>
          <w:sz w:val="24"/>
          <w:szCs w:val="24"/>
        </w:rPr>
        <w:t>监理人应须先行组织工程竣工预验收。</w:t>
      </w:r>
    </w:p>
    <w:p w14:paraId="2F3B9D99"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监理人预验收合格后，应将竣工验收申请报告提交发包人，发包人应在收到经监理人审核的竣工验收申请报告后</w:t>
      </w:r>
      <w:r w:rsidRPr="00A1019D">
        <w:rPr>
          <w:rFonts w:ascii="仿宋" w:eastAsia="宋体" w:hAnsi="仿宋" w:cs="仿宋" w:hint="eastAsia"/>
          <w:color w:val="0D0D0D" w:themeColor="text1" w:themeTint="F2"/>
          <w:kern w:val="0"/>
          <w:sz w:val="24"/>
          <w:szCs w:val="24"/>
        </w:rPr>
        <w:t>28</w:t>
      </w:r>
      <w:r w:rsidRPr="00A1019D">
        <w:rPr>
          <w:rFonts w:ascii="仿宋" w:eastAsia="宋体" w:hAnsi="仿宋" w:cs="仿宋" w:hint="eastAsia"/>
          <w:color w:val="0D0D0D" w:themeColor="text1" w:themeTint="F2"/>
          <w:kern w:val="0"/>
          <w:sz w:val="24"/>
          <w:szCs w:val="24"/>
        </w:rPr>
        <w:t>天内审批完毕并组织监理人、承包人、设计人等相关单位完成竣工验收。</w:t>
      </w:r>
    </w:p>
    <w:p w14:paraId="1D19D5F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）监理人预验收不合格的工程项目，如需整改的，承包人应在限期内整改完毕，并承担因自身原因造成的整改费用。预验收不合格的工程项目，不得进行工程竣工验收。</w:t>
      </w:r>
    </w:p>
    <w:p w14:paraId="03324757"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5</w:t>
      </w:r>
      <w:r w:rsidRPr="00A1019D">
        <w:rPr>
          <w:rFonts w:ascii="仿宋" w:eastAsia="宋体" w:hAnsi="仿宋" w:cs="仿宋" w:hint="eastAsia"/>
          <w:color w:val="0D0D0D" w:themeColor="text1" w:themeTint="F2"/>
          <w:kern w:val="0"/>
          <w:sz w:val="24"/>
          <w:szCs w:val="24"/>
        </w:rPr>
        <w:t>）竣工验收合格的，承包人协助发包人向相关单位办理工程实体及涉及航道、海事、交通等有关设施的移交工作。</w:t>
      </w:r>
    </w:p>
    <w:p w14:paraId="3AE7899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6</w:t>
      </w:r>
      <w:r w:rsidRPr="00A1019D">
        <w:rPr>
          <w:rFonts w:ascii="仿宋" w:eastAsia="宋体" w:hAnsi="仿宋" w:cs="仿宋" w:hint="eastAsia"/>
          <w:color w:val="0D0D0D" w:themeColor="text1" w:themeTint="F2"/>
          <w:kern w:val="0"/>
          <w:sz w:val="24"/>
          <w:szCs w:val="24"/>
        </w:rPr>
        <w:t>）竣工验收不合格的，监理人应按照验收意见发出指示，要求承包人对不合格工程返工、修复或采取其他补救措施，由此增加的费用和（或）延误的工期由承包人承担。承包人在完成不合格工程的返工、修复或采取其他补救措施后，应重新提交竣工验收申请报告，并按本项约定的程序重新进行验收。</w:t>
      </w:r>
    </w:p>
    <w:p w14:paraId="5F95DCB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）工程档案资料归档要求：</w:t>
      </w:r>
    </w:p>
    <w:p w14:paraId="1341432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）承包人应按照国家《城市建设档案管理规定》、《广州市城市建设档案管理办法》和发包人有关工程档案管理要求，在工程施工期间及时收集、汇总、整理、编制竣工档案，包括：</w:t>
      </w:r>
    </w:p>
    <w:p w14:paraId="49BB085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a</w:t>
      </w:r>
      <w:r w:rsidRPr="00A1019D">
        <w:rPr>
          <w:rFonts w:ascii="仿宋" w:eastAsia="宋体" w:hAnsi="仿宋" w:cs="仿宋" w:hint="eastAsia"/>
          <w:color w:val="0D0D0D" w:themeColor="text1" w:themeTint="F2"/>
          <w:sz w:val="24"/>
          <w:szCs w:val="24"/>
        </w:rPr>
        <w:t>）竣工归档资料、竣工图档案（原件）各一式六份，电子文件一式一份（含竣工图</w:t>
      </w:r>
      <w:r w:rsidRPr="00A1019D">
        <w:rPr>
          <w:rFonts w:ascii="仿宋" w:eastAsia="宋体" w:hAnsi="仿宋" w:cs="仿宋" w:hint="eastAsia"/>
          <w:color w:val="0D0D0D" w:themeColor="text1" w:themeTint="F2"/>
          <w:sz w:val="24"/>
          <w:szCs w:val="24"/>
        </w:rPr>
        <w:t>CAD</w:t>
      </w:r>
      <w:r w:rsidRPr="00A1019D">
        <w:rPr>
          <w:rFonts w:ascii="仿宋" w:eastAsia="宋体" w:hAnsi="仿宋" w:cs="仿宋" w:hint="eastAsia"/>
          <w:color w:val="0D0D0D" w:themeColor="text1" w:themeTint="F2"/>
          <w:sz w:val="24"/>
          <w:szCs w:val="24"/>
        </w:rPr>
        <w:t>版、竣工图原件扫描件</w:t>
      </w:r>
      <w:r w:rsidRPr="00A1019D">
        <w:rPr>
          <w:rFonts w:ascii="仿宋" w:eastAsia="宋体" w:hAnsi="仿宋" w:cs="仿宋" w:hint="eastAsia"/>
          <w:color w:val="0D0D0D" w:themeColor="text1" w:themeTint="F2"/>
          <w:sz w:val="24"/>
          <w:szCs w:val="24"/>
        </w:rPr>
        <w:t>PDF</w:t>
      </w:r>
      <w:r w:rsidRPr="00A1019D">
        <w:rPr>
          <w:rFonts w:ascii="仿宋" w:eastAsia="宋体" w:hAnsi="仿宋" w:cs="仿宋" w:hint="eastAsia"/>
          <w:color w:val="0D0D0D" w:themeColor="text1" w:themeTint="F2"/>
          <w:sz w:val="24"/>
          <w:szCs w:val="24"/>
        </w:rPr>
        <w:t>版）；</w:t>
      </w:r>
    </w:p>
    <w:p w14:paraId="273CAAA8"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b</w:t>
      </w:r>
      <w:r w:rsidRPr="00A1019D">
        <w:rPr>
          <w:rFonts w:ascii="仿宋" w:eastAsia="宋体" w:hAnsi="仿宋" w:cs="仿宋" w:hint="eastAsia"/>
          <w:color w:val="0D0D0D" w:themeColor="text1" w:themeTint="F2"/>
          <w:sz w:val="24"/>
          <w:szCs w:val="24"/>
        </w:rPr>
        <w:t>）声像档案一式二份，电子文件一式一份。</w:t>
      </w:r>
    </w:p>
    <w:p w14:paraId="5D6BC4D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）承包人应将竣工档案提交监理人审查。工程竣工验收后，承包人应及时将经监理人审查合格的竣工档案移交给发包人和广州市南沙区档案局</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并同时移交有关归档的证明文件。经发包人审查不合格的，要求承包人限期补正，直至合格为止；经发包人审查合格的，在收到竣工档案后</w:t>
      </w:r>
      <w:r w:rsidRPr="00A1019D">
        <w:rPr>
          <w:rFonts w:ascii="仿宋" w:eastAsia="宋体" w:hAnsi="仿宋" w:cs="仿宋" w:hint="eastAsia"/>
          <w:color w:val="0D0D0D" w:themeColor="text1" w:themeTint="F2"/>
          <w:sz w:val="24"/>
          <w:szCs w:val="24"/>
        </w:rPr>
        <w:t>10</w:t>
      </w:r>
      <w:r w:rsidRPr="00A1019D">
        <w:rPr>
          <w:rFonts w:ascii="仿宋" w:eastAsia="宋体" w:hAnsi="仿宋" w:cs="仿宋" w:hint="eastAsia"/>
          <w:color w:val="0D0D0D" w:themeColor="text1" w:themeTint="F2"/>
          <w:sz w:val="24"/>
          <w:szCs w:val="24"/>
        </w:rPr>
        <w:t>天内签署档案接收证明。</w:t>
      </w:r>
    </w:p>
    <w:p w14:paraId="0A6AABA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）承包人移交竣工档案的时限：承包人应当在工程竣工验收合格后三个月内，向广州市南沙区档案局及发包人共报送六套符合规定的工程建设竣工档案。</w:t>
      </w:r>
    </w:p>
    <w:p w14:paraId="394890D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18.3.2</w:t>
      </w:r>
      <w:r w:rsidRPr="00A1019D">
        <w:rPr>
          <w:rFonts w:ascii="仿宋" w:eastAsia="宋体" w:hAnsi="仿宋" w:cs="仿宋" w:hint="eastAsia"/>
          <w:color w:val="0D0D0D" w:themeColor="text1" w:themeTint="F2"/>
          <w:sz w:val="24"/>
          <w:szCs w:val="24"/>
        </w:rPr>
        <w:t>建设工程经竣工验收合格的，以竣工验收报告载明的竣工日期为实际竣工日期。</w:t>
      </w:r>
    </w:p>
    <w:p w14:paraId="2FEA7502"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18.3.3</w:t>
      </w:r>
      <w:r w:rsidRPr="00A1019D">
        <w:rPr>
          <w:rFonts w:ascii="仿宋" w:eastAsia="宋体" w:hAnsi="仿宋" w:cs="仿宋" w:hint="eastAsia"/>
          <w:color w:val="0D0D0D" w:themeColor="text1" w:themeTint="F2"/>
          <w:kern w:val="0"/>
          <w:sz w:val="24"/>
          <w:szCs w:val="24"/>
        </w:rPr>
        <w:t>对于竣工验收不合格的工程，承包人完成整改后，应当重新进行竣工验收，经重新组织</w:t>
      </w:r>
      <w:proofErr w:type="gramStart"/>
      <w:r w:rsidRPr="00A1019D">
        <w:rPr>
          <w:rFonts w:ascii="仿宋" w:eastAsia="宋体" w:hAnsi="仿宋" w:cs="仿宋" w:hint="eastAsia"/>
          <w:color w:val="0D0D0D" w:themeColor="text1" w:themeTint="F2"/>
          <w:kern w:val="0"/>
          <w:sz w:val="24"/>
          <w:szCs w:val="24"/>
        </w:rPr>
        <w:t>验收仍</w:t>
      </w:r>
      <w:proofErr w:type="gramEnd"/>
      <w:r w:rsidRPr="00A1019D">
        <w:rPr>
          <w:rFonts w:ascii="仿宋" w:eastAsia="宋体" w:hAnsi="仿宋" w:cs="仿宋" w:hint="eastAsia"/>
          <w:color w:val="0D0D0D" w:themeColor="text1" w:themeTint="F2"/>
          <w:kern w:val="0"/>
          <w:sz w:val="24"/>
          <w:szCs w:val="24"/>
        </w:rPr>
        <w:t>不合格的且无法采取措施补救的，则发包人可以拒绝接收不合格工程，因不合格工程导致其他工程不能正常使用的，承包人应采取措施确保相关工程的正常使用，由此增加的费用和（或）延误的工期由承包人承担。</w:t>
      </w:r>
    </w:p>
    <w:p w14:paraId="509797D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18.3.4</w:t>
      </w:r>
      <w:r w:rsidRPr="00A1019D">
        <w:rPr>
          <w:rFonts w:ascii="仿宋" w:eastAsia="宋体" w:hAnsi="仿宋" w:cs="仿宋" w:hint="eastAsia"/>
          <w:color w:val="0D0D0D" w:themeColor="text1" w:themeTint="F2"/>
          <w:sz w:val="24"/>
          <w:szCs w:val="24"/>
        </w:rPr>
        <w:t>工程移交前工程照管、成品保护、保管等工作由承包人负责，相关费用含在签约合同价中，发包人</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另行支付。</w:t>
      </w:r>
    </w:p>
    <w:p w14:paraId="62A89281" w14:textId="77777777" w:rsidR="00B741CD" w:rsidRPr="00A1019D" w:rsidRDefault="00606632">
      <w:pPr>
        <w:pStyle w:val="3"/>
        <w:ind w:firstLine="118"/>
        <w:rPr>
          <w:rFonts w:ascii="仿宋" w:eastAsia="宋体" w:hAnsi="仿宋" w:cs="仿宋"/>
          <w:bCs w:val="0"/>
          <w:color w:val="0D0D0D" w:themeColor="text1" w:themeTint="F2"/>
          <w:szCs w:val="24"/>
        </w:rPr>
      </w:pPr>
      <w:bookmarkStart w:id="1929" w:name="_Toc21870"/>
      <w:r w:rsidRPr="00A1019D">
        <w:rPr>
          <w:rFonts w:ascii="宋体" w:eastAsia="宋体" w:cs="宋体"/>
          <w:bCs w:val="0"/>
          <w:color w:val="0D0D0D" w:themeColor="text1" w:themeTint="F2"/>
          <w:szCs w:val="24"/>
        </w:rPr>
        <w:t xml:space="preserve">   </w:t>
      </w:r>
      <w:bookmarkStart w:id="1930" w:name="_Toc149594842"/>
      <w:r w:rsidRPr="00A1019D">
        <w:rPr>
          <w:rFonts w:ascii="仿宋" w:eastAsia="宋体" w:hAnsi="仿宋" w:cs="仿宋" w:hint="eastAsia"/>
          <w:bCs w:val="0"/>
          <w:color w:val="0D0D0D" w:themeColor="text1" w:themeTint="F2"/>
          <w:szCs w:val="24"/>
        </w:rPr>
        <w:t xml:space="preserve">18.5 </w:t>
      </w:r>
      <w:r w:rsidRPr="00A1019D">
        <w:rPr>
          <w:rFonts w:ascii="仿宋" w:eastAsia="宋体" w:hAnsi="仿宋" w:cs="仿宋" w:hint="eastAsia"/>
          <w:bCs w:val="0"/>
          <w:color w:val="0D0D0D" w:themeColor="text1" w:themeTint="F2"/>
          <w:szCs w:val="24"/>
        </w:rPr>
        <w:t>区段工程验收</w:t>
      </w:r>
      <w:bookmarkEnd w:id="1929"/>
      <w:bookmarkEnd w:id="1930"/>
    </w:p>
    <w:p w14:paraId="78094DA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18.5.2</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18.5.2</w:t>
      </w:r>
      <w:r w:rsidRPr="00A1019D">
        <w:rPr>
          <w:rFonts w:ascii="仿宋" w:eastAsia="宋体" w:hAnsi="仿宋" w:cs="仿宋" w:hint="eastAsia"/>
          <w:color w:val="0D0D0D" w:themeColor="text1" w:themeTint="F2"/>
          <w:sz w:val="24"/>
          <w:szCs w:val="24"/>
        </w:rPr>
        <w:t>款内容不适用于本项目，本款在专用合同条款另行约定如下：</w:t>
      </w:r>
    </w:p>
    <w:p w14:paraId="17F5FEDB"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需临时开放交通或交付使用的，按照发包人工程验收相关管理制度或文件执行。上述情况的验收，不等同于工程项目的竣工验收，</w:t>
      </w:r>
      <w:proofErr w:type="gramStart"/>
      <w:r w:rsidRPr="00A1019D">
        <w:rPr>
          <w:rFonts w:ascii="仿宋" w:eastAsia="宋体" w:hAnsi="仿宋" w:cs="仿宋" w:hint="eastAsia"/>
          <w:color w:val="0D0D0D" w:themeColor="text1" w:themeTint="F2"/>
          <w:sz w:val="24"/>
          <w:szCs w:val="24"/>
        </w:rPr>
        <w:t>不</w:t>
      </w:r>
      <w:proofErr w:type="gramEnd"/>
      <w:r w:rsidRPr="00A1019D">
        <w:rPr>
          <w:rFonts w:ascii="仿宋" w:eastAsia="宋体" w:hAnsi="仿宋" w:cs="仿宋" w:hint="eastAsia"/>
          <w:color w:val="0D0D0D" w:themeColor="text1" w:themeTint="F2"/>
          <w:sz w:val="24"/>
          <w:szCs w:val="24"/>
        </w:rPr>
        <w:t>免除承包人的合同责任。工程全部完工后，需按合同约定办理工程竣工验收。</w:t>
      </w:r>
    </w:p>
    <w:p w14:paraId="533EC7BD"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绿化工程完成子单位（分部）工程验收合格后，进入绿化养护期。绿化养护期按子单位（分部）工程验收合格之日起算。</w:t>
      </w:r>
    </w:p>
    <w:p w14:paraId="2A816FA2" w14:textId="77777777" w:rsidR="00B741CD" w:rsidRPr="00A1019D" w:rsidRDefault="00606632">
      <w:pPr>
        <w:pStyle w:val="3"/>
        <w:ind w:firstLine="118"/>
        <w:rPr>
          <w:rFonts w:ascii="仿宋" w:eastAsia="宋体" w:hAnsi="仿宋" w:cs="仿宋"/>
          <w:bCs w:val="0"/>
          <w:color w:val="0D0D0D" w:themeColor="text1" w:themeTint="F2"/>
          <w:szCs w:val="24"/>
        </w:rPr>
      </w:pPr>
      <w:bookmarkStart w:id="1931" w:name="_Toc27610"/>
      <w:r w:rsidRPr="00A1019D">
        <w:rPr>
          <w:rFonts w:ascii="宋体" w:eastAsia="宋体" w:cs="宋体"/>
          <w:bCs w:val="0"/>
          <w:color w:val="0D0D0D" w:themeColor="text1" w:themeTint="F2"/>
          <w:szCs w:val="24"/>
        </w:rPr>
        <w:t xml:space="preserve">   </w:t>
      </w:r>
      <w:bookmarkStart w:id="1932" w:name="_Toc149594843"/>
      <w:r w:rsidRPr="00A1019D">
        <w:rPr>
          <w:rFonts w:ascii="仿宋" w:eastAsia="宋体" w:hAnsi="仿宋" w:cs="仿宋" w:hint="eastAsia"/>
          <w:bCs w:val="0"/>
          <w:color w:val="0D0D0D" w:themeColor="text1" w:themeTint="F2"/>
          <w:szCs w:val="24"/>
        </w:rPr>
        <w:t xml:space="preserve">18.7 </w:t>
      </w:r>
      <w:r w:rsidRPr="00A1019D">
        <w:rPr>
          <w:rFonts w:ascii="仿宋" w:eastAsia="宋体" w:hAnsi="仿宋" w:cs="仿宋" w:hint="eastAsia"/>
          <w:bCs w:val="0"/>
          <w:color w:val="0D0D0D" w:themeColor="text1" w:themeTint="F2"/>
          <w:szCs w:val="24"/>
        </w:rPr>
        <w:t>竣工清场</w:t>
      </w:r>
      <w:bookmarkEnd w:id="1931"/>
      <w:bookmarkEnd w:id="1932"/>
    </w:p>
    <w:p w14:paraId="42A468C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18.7.2 </w:t>
      </w: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18.7.2</w:t>
      </w:r>
      <w:r w:rsidRPr="00A1019D">
        <w:rPr>
          <w:rFonts w:ascii="仿宋" w:eastAsia="宋体" w:hAnsi="仿宋" w:cs="仿宋" w:hint="eastAsia"/>
          <w:color w:val="0D0D0D" w:themeColor="text1" w:themeTint="F2"/>
          <w:sz w:val="24"/>
          <w:szCs w:val="24"/>
        </w:rPr>
        <w:t>项增加如下内容：</w:t>
      </w:r>
    </w:p>
    <w:p w14:paraId="385371DB" w14:textId="77777777" w:rsidR="00B741CD" w:rsidRPr="00A1019D" w:rsidRDefault="00606632">
      <w:pPr>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施工现场的竣工退场费用由承包人承担。承包人应按发包人要求的期限内完成竣工退场，逾期未完成的，发包人有权出售或另行处理承包人遗留的物品，由此支出的费用由承包人承担，发包人出售承包人遗留物品所得款项在扣除必要费用后应返还承包人。</w:t>
      </w:r>
    </w:p>
    <w:p w14:paraId="7443ABCF" w14:textId="77777777" w:rsidR="00B741CD" w:rsidRPr="00A1019D" w:rsidRDefault="00606632">
      <w:pPr>
        <w:pStyle w:val="3"/>
        <w:ind w:firstLine="118"/>
        <w:rPr>
          <w:rFonts w:ascii="仿宋" w:eastAsia="宋体" w:hAnsi="仿宋" w:cs="仿宋"/>
          <w:bCs w:val="0"/>
          <w:color w:val="0D0D0D" w:themeColor="text1" w:themeTint="F2"/>
          <w:szCs w:val="24"/>
        </w:rPr>
      </w:pPr>
      <w:bookmarkStart w:id="1933" w:name="_Toc27963"/>
      <w:bookmarkStart w:id="1934" w:name="_Toc149594844"/>
      <w:r w:rsidRPr="00A1019D">
        <w:rPr>
          <w:rFonts w:ascii="仿宋" w:eastAsia="宋体" w:hAnsi="仿宋" w:cs="仿宋" w:hint="eastAsia"/>
          <w:bCs w:val="0"/>
          <w:color w:val="0D0D0D" w:themeColor="text1" w:themeTint="F2"/>
          <w:szCs w:val="24"/>
        </w:rPr>
        <w:lastRenderedPageBreak/>
        <w:t xml:space="preserve">19. </w:t>
      </w:r>
      <w:r w:rsidRPr="00A1019D">
        <w:rPr>
          <w:rFonts w:ascii="仿宋" w:eastAsia="宋体" w:hAnsi="仿宋" w:cs="仿宋" w:hint="eastAsia"/>
          <w:bCs w:val="0"/>
          <w:color w:val="0D0D0D" w:themeColor="text1" w:themeTint="F2"/>
          <w:szCs w:val="24"/>
        </w:rPr>
        <w:t>缺陷责任与保修责任</w:t>
      </w:r>
      <w:bookmarkEnd w:id="1933"/>
      <w:bookmarkEnd w:id="1934"/>
    </w:p>
    <w:p w14:paraId="63230874" w14:textId="77777777" w:rsidR="00B741CD" w:rsidRPr="00A1019D" w:rsidRDefault="00606632">
      <w:pPr>
        <w:pStyle w:val="3"/>
        <w:ind w:firstLine="118"/>
        <w:rPr>
          <w:rFonts w:ascii="仿宋" w:eastAsia="宋体" w:hAnsi="仿宋" w:cs="仿宋"/>
          <w:bCs w:val="0"/>
          <w:color w:val="0D0D0D" w:themeColor="text1" w:themeTint="F2"/>
          <w:szCs w:val="24"/>
        </w:rPr>
      </w:pPr>
      <w:bookmarkStart w:id="1935" w:name="_Toc27800"/>
      <w:r w:rsidRPr="00A1019D">
        <w:rPr>
          <w:rFonts w:ascii="宋体" w:eastAsia="宋体" w:cs="宋体"/>
          <w:bCs w:val="0"/>
          <w:color w:val="0D0D0D" w:themeColor="text1" w:themeTint="F2"/>
          <w:szCs w:val="24"/>
        </w:rPr>
        <w:t xml:space="preserve">   </w:t>
      </w:r>
      <w:bookmarkStart w:id="1936" w:name="_Toc149594845"/>
      <w:r w:rsidRPr="00A1019D">
        <w:rPr>
          <w:rFonts w:ascii="仿宋" w:eastAsia="宋体" w:hAnsi="仿宋" w:cs="仿宋" w:hint="eastAsia"/>
          <w:bCs w:val="0"/>
          <w:color w:val="0D0D0D" w:themeColor="text1" w:themeTint="F2"/>
          <w:szCs w:val="24"/>
        </w:rPr>
        <w:t xml:space="preserve">19.1 </w:t>
      </w:r>
      <w:r w:rsidRPr="00A1019D">
        <w:rPr>
          <w:rFonts w:ascii="仿宋" w:eastAsia="宋体" w:hAnsi="仿宋" w:cs="仿宋" w:hint="eastAsia"/>
          <w:bCs w:val="0"/>
          <w:color w:val="0D0D0D" w:themeColor="text1" w:themeTint="F2"/>
          <w:szCs w:val="24"/>
        </w:rPr>
        <w:t>缺陷责任期的起算时间</w:t>
      </w:r>
      <w:bookmarkEnd w:id="1935"/>
      <w:bookmarkEnd w:id="1936"/>
    </w:p>
    <w:p w14:paraId="5208257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19.1</w:t>
      </w:r>
      <w:r w:rsidRPr="00A1019D">
        <w:rPr>
          <w:rFonts w:ascii="仿宋" w:eastAsia="宋体" w:hAnsi="仿宋" w:cs="仿宋" w:hint="eastAsia"/>
          <w:color w:val="0D0D0D" w:themeColor="text1" w:themeTint="F2"/>
          <w:sz w:val="24"/>
          <w:szCs w:val="24"/>
        </w:rPr>
        <w:t>款内容不适用于本项目，本条在专用合同条款另行约定如下：</w:t>
      </w:r>
    </w:p>
    <w:p w14:paraId="1D92A34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缺陷责任期从工程通过竣工验收之日起计算。</w:t>
      </w:r>
    </w:p>
    <w:p w14:paraId="1D8E61C4" w14:textId="77777777" w:rsidR="00B741CD" w:rsidRPr="00A1019D" w:rsidRDefault="00606632">
      <w:pPr>
        <w:pStyle w:val="3"/>
        <w:ind w:firstLine="118"/>
        <w:rPr>
          <w:rFonts w:ascii="仿宋" w:eastAsia="宋体" w:hAnsi="仿宋" w:cs="仿宋"/>
          <w:bCs w:val="0"/>
          <w:color w:val="0D0D0D" w:themeColor="text1" w:themeTint="F2"/>
          <w:szCs w:val="24"/>
        </w:rPr>
      </w:pPr>
      <w:bookmarkStart w:id="1937" w:name="_Toc12211"/>
      <w:r w:rsidRPr="00A1019D">
        <w:rPr>
          <w:rFonts w:ascii="宋体" w:eastAsia="宋体" w:cs="宋体"/>
          <w:bCs w:val="0"/>
          <w:color w:val="0D0D0D" w:themeColor="text1" w:themeTint="F2"/>
          <w:szCs w:val="24"/>
        </w:rPr>
        <w:t xml:space="preserve">   </w:t>
      </w:r>
      <w:bookmarkStart w:id="1938" w:name="_Toc149594846"/>
      <w:r w:rsidRPr="00A1019D">
        <w:rPr>
          <w:rFonts w:ascii="仿宋" w:eastAsia="宋体" w:hAnsi="仿宋" w:cs="仿宋" w:hint="eastAsia"/>
          <w:bCs w:val="0"/>
          <w:color w:val="0D0D0D" w:themeColor="text1" w:themeTint="F2"/>
          <w:szCs w:val="24"/>
        </w:rPr>
        <w:t xml:space="preserve">19.2 </w:t>
      </w:r>
      <w:r w:rsidRPr="00A1019D">
        <w:rPr>
          <w:rFonts w:ascii="仿宋" w:eastAsia="宋体" w:hAnsi="仿宋" w:cs="仿宋" w:hint="eastAsia"/>
          <w:bCs w:val="0"/>
          <w:color w:val="0D0D0D" w:themeColor="text1" w:themeTint="F2"/>
          <w:szCs w:val="24"/>
        </w:rPr>
        <w:t>缺陷责任</w:t>
      </w:r>
      <w:bookmarkEnd w:id="1937"/>
      <w:bookmarkEnd w:id="1938"/>
    </w:p>
    <w:p w14:paraId="7A494B8E" w14:textId="39CE3524"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缺陷责任期的具体期限为：</w:t>
      </w:r>
      <w:r w:rsidR="00D338C9" w:rsidRPr="00A1019D">
        <w:rPr>
          <w:rFonts w:ascii="仿宋" w:eastAsia="宋体" w:hAnsi="仿宋" w:cs="仿宋" w:hint="eastAsia"/>
          <w:color w:val="0D0D0D" w:themeColor="text1" w:themeTint="F2"/>
          <w:sz w:val="24"/>
          <w:szCs w:val="24"/>
          <w:u w:val="single"/>
        </w:rPr>
        <w:t xml:space="preserve"> </w:t>
      </w:r>
      <w:r w:rsidRPr="00A1019D">
        <w:rPr>
          <w:rFonts w:ascii="仿宋" w:eastAsia="宋体" w:hAnsi="仿宋" w:cs="仿宋" w:hint="eastAsia"/>
          <w:color w:val="0D0D0D" w:themeColor="text1" w:themeTint="F2"/>
          <w:sz w:val="24"/>
          <w:szCs w:val="24"/>
          <w:u w:val="single"/>
        </w:rPr>
        <w:t>24</w:t>
      </w:r>
      <w:r w:rsidRPr="00A1019D">
        <w:rPr>
          <w:rFonts w:ascii="仿宋" w:eastAsia="宋体" w:hAnsi="仿宋" w:cs="仿宋" w:hint="eastAsia"/>
          <w:color w:val="0D0D0D" w:themeColor="text1" w:themeTint="F2"/>
          <w:sz w:val="24"/>
          <w:szCs w:val="24"/>
          <w:u w:val="single"/>
        </w:rPr>
        <w:t>个月</w:t>
      </w:r>
      <w:r w:rsidRPr="00A1019D">
        <w:rPr>
          <w:rFonts w:ascii="仿宋" w:eastAsia="宋体" w:hAnsi="仿宋" w:cs="仿宋" w:hint="eastAsia"/>
          <w:color w:val="0D0D0D" w:themeColor="text1" w:themeTint="F2"/>
          <w:sz w:val="24"/>
          <w:szCs w:val="24"/>
        </w:rPr>
        <w:t>。</w:t>
      </w:r>
    </w:p>
    <w:p w14:paraId="68E47EF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双方一致同意通用合同条款增加第</w:t>
      </w:r>
      <w:r w:rsidRPr="00A1019D">
        <w:rPr>
          <w:rFonts w:ascii="仿宋" w:eastAsia="宋体" w:hAnsi="仿宋" w:cs="仿宋" w:hint="eastAsia"/>
          <w:color w:val="0D0D0D" w:themeColor="text1" w:themeTint="F2"/>
          <w:kern w:val="0"/>
          <w:sz w:val="24"/>
          <w:szCs w:val="24"/>
        </w:rPr>
        <w:t>19.2.5</w:t>
      </w:r>
      <w:r w:rsidRPr="00A1019D">
        <w:rPr>
          <w:rFonts w:ascii="仿宋" w:eastAsia="宋体" w:hAnsi="仿宋" w:cs="仿宋" w:hint="eastAsia"/>
          <w:color w:val="0D0D0D" w:themeColor="text1" w:themeTint="F2"/>
          <w:kern w:val="0"/>
          <w:sz w:val="24"/>
          <w:szCs w:val="24"/>
        </w:rPr>
        <w:t>项：</w:t>
      </w:r>
    </w:p>
    <w:p w14:paraId="20E8D29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19.2.5</w:t>
      </w:r>
      <w:r w:rsidRPr="00A1019D">
        <w:rPr>
          <w:rFonts w:ascii="仿宋" w:eastAsia="宋体" w:hAnsi="仿宋" w:cs="仿宋" w:hint="eastAsia"/>
          <w:color w:val="0D0D0D" w:themeColor="text1" w:themeTint="F2"/>
          <w:kern w:val="0"/>
          <w:sz w:val="24"/>
          <w:szCs w:val="24"/>
        </w:rPr>
        <w:t>缺陷责任期内，由承包人原因造成的缺陷，承包人应负责维修，并承担鉴定及维修费用。如承包人不维修也不承担费用，发包人可按合同约定从保证金或银行保函中扣除，费用超出保证金额的，发包人可按合同约定向承包人进行索赔。承包人维修并承担相应费用后，</w:t>
      </w:r>
      <w:proofErr w:type="gramStart"/>
      <w:r w:rsidRPr="00A1019D">
        <w:rPr>
          <w:rFonts w:ascii="仿宋" w:eastAsia="宋体" w:hAnsi="仿宋" w:cs="仿宋" w:hint="eastAsia"/>
          <w:color w:val="0D0D0D" w:themeColor="text1" w:themeTint="F2"/>
          <w:kern w:val="0"/>
          <w:sz w:val="24"/>
          <w:szCs w:val="24"/>
        </w:rPr>
        <w:t>不</w:t>
      </w:r>
      <w:proofErr w:type="gramEnd"/>
      <w:r w:rsidRPr="00A1019D">
        <w:rPr>
          <w:rFonts w:ascii="仿宋" w:eastAsia="宋体" w:hAnsi="仿宋" w:cs="仿宋" w:hint="eastAsia"/>
          <w:color w:val="0D0D0D" w:themeColor="text1" w:themeTint="F2"/>
          <w:kern w:val="0"/>
          <w:sz w:val="24"/>
          <w:szCs w:val="24"/>
        </w:rPr>
        <w:t>免除对工程的损失赔偿责任。</w:t>
      </w:r>
    </w:p>
    <w:p w14:paraId="1EE35EB8" w14:textId="77777777" w:rsidR="00B741CD" w:rsidRPr="00A1019D" w:rsidRDefault="00606632">
      <w:pPr>
        <w:pStyle w:val="3"/>
        <w:ind w:firstLine="118"/>
        <w:rPr>
          <w:rFonts w:ascii="仿宋" w:eastAsia="宋体" w:hAnsi="仿宋" w:cs="仿宋"/>
          <w:bCs w:val="0"/>
          <w:color w:val="0D0D0D" w:themeColor="text1" w:themeTint="F2"/>
          <w:szCs w:val="24"/>
        </w:rPr>
      </w:pPr>
      <w:bookmarkStart w:id="1939" w:name="_Toc32700"/>
      <w:r w:rsidRPr="00A1019D">
        <w:rPr>
          <w:rFonts w:ascii="宋体" w:eastAsia="宋体" w:cs="宋体"/>
          <w:bCs w:val="0"/>
          <w:color w:val="0D0D0D" w:themeColor="text1" w:themeTint="F2"/>
          <w:szCs w:val="24"/>
        </w:rPr>
        <w:t xml:space="preserve">   </w:t>
      </w:r>
      <w:bookmarkStart w:id="1940" w:name="_Toc149594847"/>
      <w:r w:rsidRPr="00A1019D">
        <w:rPr>
          <w:rFonts w:ascii="仿宋" w:eastAsia="宋体" w:hAnsi="仿宋" w:cs="仿宋" w:hint="eastAsia"/>
          <w:bCs w:val="0"/>
          <w:color w:val="0D0D0D" w:themeColor="text1" w:themeTint="F2"/>
          <w:szCs w:val="24"/>
        </w:rPr>
        <w:t xml:space="preserve">19.7 </w:t>
      </w:r>
      <w:r w:rsidRPr="00A1019D">
        <w:rPr>
          <w:rFonts w:ascii="仿宋" w:eastAsia="宋体" w:hAnsi="仿宋" w:cs="仿宋" w:hint="eastAsia"/>
          <w:bCs w:val="0"/>
          <w:color w:val="0D0D0D" w:themeColor="text1" w:themeTint="F2"/>
          <w:szCs w:val="24"/>
        </w:rPr>
        <w:t>保修责任</w:t>
      </w:r>
      <w:bookmarkEnd w:id="1939"/>
      <w:bookmarkEnd w:id="1940"/>
    </w:p>
    <w:p w14:paraId="13B5825A"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工程质量保修范围、期限和责任的约定：按工程质量保修书执行。</w:t>
      </w:r>
    </w:p>
    <w:p w14:paraId="35567171"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双方一致同意通用合同条款第</w:t>
      </w:r>
      <w:r w:rsidRPr="00A1019D">
        <w:rPr>
          <w:rFonts w:ascii="仿宋" w:eastAsia="宋体" w:hAnsi="仿宋" w:cs="仿宋" w:hint="eastAsia"/>
          <w:color w:val="0D0D0D" w:themeColor="text1" w:themeTint="F2"/>
          <w:kern w:val="0"/>
          <w:sz w:val="24"/>
          <w:szCs w:val="24"/>
        </w:rPr>
        <w:t>19.7</w:t>
      </w:r>
      <w:r w:rsidRPr="00A1019D">
        <w:rPr>
          <w:rFonts w:ascii="仿宋" w:eastAsia="宋体" w:hAnsi="仿宋" w:cs="仿宋" w:hint="eastAsia"/>
          <w:color w:val="0D0D0D" w:themeColor="text1" w:themeTint="F2"/>
          <w:kern w:val="0"/>
          <w:sz w:val="24"/>
          <w:szCs w:val="24"/>
        </w:rPr>
        <w:t>款增加如下内容：</w:t>
      </w:r>
    </w:p>
    <w:p w14:paraId="504ABF1C"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19.7.1 </w:t>
      </w:r>
      <w:r w:rsidRPr="00A1019D">
        <w:rPr>
          <w:rFonts w:ascii="仿宋" w:eastAsia="宋体" w:hAnsi="仿宋" w:cs="仿宋" w:hint="eastAsia"/>
          <w:color w:val="0D0D0D" w:themeColor="text1" w:themeTint="F2"/>
          <w:kern w:val="0"/>
          <w:sz w:val="24"/>
          <w:szCs w:val="24"/>
        </w:rPr>
        <w:t>修复费用</w:t>
      </w:r>
    </w:p>
    <w:p w14:paraId="5E9284D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保修期内，修复的费用按照以下约定处理：</w:t>
      </w:r>
    </w:p>
    <w:p w14:paraId="35FE122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）保修期内，因承包人原因造成工程的缺陷、损坏，承包人应负责修复，并承担修复的费用以及因工程的缺陷、损坏造成的人身伤害和财产损失；</w:t>
      </w:r>
    </w:p>
    <w:p w14:paraId="6F0A4B6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）保修期内，因发包人使用不当造成工程的缺陷、损坏，可以委托承包人修复，但发包人应承担修复的费用，并支付承包人合理利润；</w:t>
      </w:r>
    </w:p>
    <w:p w14:paraId="78FBE9A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）因其他原因造成工程的缺陷、损坏，可以委托承包人修复，发包人应承担修复的费用，并支付承包人合理的利润，因工程的缺陷、损坏造成的人身伤害和财产损失由责任方承担。</w:t>
      </w:r>
    </w:p>
    <w:p w14:paraId="733FF599"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19.7.2</w:t>
      </w:r>
      <w:r w:rsidRPr="00A1019D">
        <w:rPr>
          <w:rFonts w:ascii="仿宋" w:eastAsia="宋体" w:hAnsi="仿宋" w:cs="仿宋" w:hint="eastAsia"/>
          <w:color w:val="0D0D0D" w:themeColor="text1" w:themeTint="F2"/>
          <w:kern w:val="0"/>
          <w:sz w:val="24"/>
          <w:szCs w:val="24"/>
        </w:rPr>
        <w:t xml:space="preserve"> </w:t>
      </w:r>
      <w:r w:rsidRPr="00A1019D">
        <w:rPr>
          <w:rFonts w:ascii="仿宋" w:eastAsia="宋体" w:hAnsi="仿宋" w:cs="仿宋" w:hint="eastAsia"/>
          <w:color w:val="0D0D0D" w:themeColor="text1" w:themeTint="F2"/>
          <w:kern w:val="0"/>
          <w:sz w:val="24"/>
          <w:szCs w:val="24"/>
        </w:rPr>
        <w:t>修复通知</w:t>
      </w:r>
    </w:p>
    <w:p w14:paraId="77BDDC80"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在保修期内，发包人在使用过程中，发现已接收的工程存在缺陷或损坏的，应书面通知承包人予以修复，但情况紧急必须立即修复缺陷或损坏的，发包人可以口头通知承包人并在口头通知后</w:t>
      </w:r>
      <w:r w:rsidRPr="00A1019D">
        <w:rPr>
          <w:rFonts w:ascii="仿宋" w:eastAsia="宋体" w:hAnsi="仿宋" w:cs="仿宋" w:hint="eastAsia"/>
          <w:color w:val="0D0D0D" w:themeColor="text1" w:themeTint="F2"/>
          <w:kern w:val="0"/>
          <w:sz w:val="24"/>
          <w:szCs w:val="24"/>
        </w:rPr>
        <w:t>48</w:t>
      </w:r>
      <w:r w:rsidRPr="00A1019D">
        <w:rPr>
          <w:rFonts w:ascii="仿宋" w:eastAsia="宋体" w:hAnsi="仿宋" w:cs="仿宋" w:hint="eastAsia"/>
          <w:color w:val="0D0D0D" w:themeColor="text1" w:themeTint="F2"/>
          <w:kern w:val="0"/>
          <w:sz w:val="24"/>
          <w:szCs w:val="24"/>
        </w:rPr>
        <w:t>小时内书面确认，承包人应在收到保修通知</w:t>
      </w:r>
      <w:r w:rsidRPr="00A1019D">
        <w:rPr>
          <w:rFonts w:ascii="仿宋" w:eastAsia="宋体" w:hAnsi="仿宋" w:cs="仿宋" w:hint="eastAsia"/>
          <w:color w:val="0D0D0D" w:themeColor="text1" w:themeTint="F2"/>
          <w:kern w:val="0"/>
          <w:sz w:val="24"/>
          <w:szCs w:val="24"/>
        </w:rPr>
        <w:t>24</w:t>
      </w:r>
      <w:r w:rsidRPr="00A1019D">
        <w:rPr>
          <w:rFonts w:ascii="仿宋" w:eastAsia="宋体" w:hAnsi="仿宋" w:cs="仿宋" w:hint="eastAsia"/>
          <w:color w:val="0D0D0D" w:themeColor="text1" w:themeTint="F2"/>
          <w:kern w:val="0"/>
          <w:sz w:val="24"/>
          <w:szCs w:val="24"/>
        </w:rPr>
        <w:t>小时内到达工程</w:t>
      </w:r>
      <w:r w:rsidRPr="00A1019D">
        <w:rPr>
          <w:rFonts w:ascii="仿宋" w:eastAsia="宋体" w:hAnsi="仿宋" w:cs="仿宋" w:hint="eastAsia"/>
          <w:color w:val="0D0D0D" w:themeColor="text1" w:themeTint="F2"/>
          <w:kern w:val="0"/>
          <w:sz w:val="24"/>
          <w:szCs w:val="24"/>
        </w:rPr>
        <w:lastRenderedPageBreak/>
        <w:t>现场，修复缺陷或损坏。</w:t>
      </w:r>
    </w:p>
    <w:p w14:paraId="49C10652"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19.7.3</w:t>
      </w:r>
      <w:r w:rsidRPr="00A1019D">
        <w:rPr>
          <w:rFonts w:ascii="仿宋" w:eastAsia="宋体" w:hAnsi="仿宋" w:cs="仿宋" w:hint="eastAsia"/>
          <w:color w:val="0D0D0D" w:themeColor="text1" w:themeTint="F2"/>
          <w:kern w:val="0"/>
          <w:sz w:val="24"/>
          <w:szCs w:val="24"/>
        </w:rPr>
        <w:t xml:space="preserve"> </w:t>
      </w:r>
      <w:r w:rsidRPr="00A1019D">
        <w:rPr>
          <w:rFonts w:ascii="仿宋" w:eastAsia="宋体" w:hAnsi="仿宋" w:cs="仿宋" w:hint="eastAsia"/>
          <w:color w:val="0D0D0D" w:themeColor="text1" w:themeTint="F2"/>
          <w:kern w:val="0"/>
          <w:sz w:val="24"/>
          <w:szCs w:val="24"/>
        </w:rPr>
        <w:t>未能修复</w:t>
      </w:r>
    </w:p>
    <w:p w14:paraId="0D1C6051"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因承包人原因造成工程的缺陷或损坏，承包人拒绝维修或未能在合理期限内修复缺陷或损坏，且经发包人书面催告后仍未修复的，发包人有权自行修复或委托第三方修复，所需费用由承包人承担。</w:t>
      </w:r>
    </w:p>
    <w:p w14:paraId="14A7C5D1"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19.7.4</w:t>
      </w:r>
      <w:r w:rsidRPr="00A1019D">
        <w:rPr>
          <w:rFonts w:ascii="仿宋" w:eastAsia="宋体" w:hAnsi="仿宋" w:cs="仿宋" w:hint="eastAsia"/>
          <w:color w:val="0D0D0D" w:themeColor="text1" w:themeTint="F2"/>
          <w:kern w:val="0"/>
          <w:sz w:val="24"/>
          <w:szCs w:val="24"/>
        </w:rPr>
        <w:t xml:space="preserve"> </w:t>
      </w:r>
      <w:r w:rsidRPr="00A1019D">
        <w:rPr>
          <w:rFonts w:ascii="仿宋" w:eastAsia="宋体" w:hAnsi="仿宋" w:cs="仿宋" w:hint="eastAsia"/>
          <w:color w:val="0D0D0D" w:themeColor="text1" w:themeTint="F2"/>
          <w:kern w:val="0"/>
          <w:sz w:val="24"/>
          <w:szCs w:val="24"/>
        </w:rPr>
        <w:t>承包人出入权</w:t>
      </w:r>
    </w:p>
    <w:p w14:paraId="035C93DC"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在保修期内，为了修复缺陷或损坏，承包人有权出入工程现场，</w:t>
      </w:r>
      <w:proofErr w:type="gramStart"/>
      <w:r w:rsidRPr="00A1019D">
        <w:rPr>
          <w:rFonts w:ascii="仿宋" w:eastAsia="宋体" w:hAnsi="仿宋" w:cs="仿宋" w:hint="eastAsia"/>
          <w:color w:val="0D0D0D" w:themeColor="text1" w:themeTint="F2"/>
          <w:kern w:val="0"/>
          <w:sz w:val="24"/>
          <w:szCs w:val="24"/>
        </w:rPr>
        <w:t>除情况</w:t>
      </w:r>
      <w:proofErr w:type="gramEnd"/>
      <w:r w:rsidRPr="00A1019D">
        <w:rPr>
          <w:rFonts w:ascii="仿宋" w:eastAsia="宋体" w:hAnsi="仿宋" w:cs="仿宋" w:hint="eastAsia"/>
          <w:color w:val="0D0D0D" w:themeColor="text1" w:themeTint="F2"/>
          <w:kern w:val="0"/>
          <w:sz w:val="24"/>
          <w:szCs w:val="24"/>
        </w:rPr>
        <w:t>紧急必须立即修复缺陷或损坏外，承包人应提前</w:t>
      </w:r>
      <w:r w:rsidRPr="00A1019D">
        <w:rPr>
          <w:rFonts w:ascii="仿宋" w:eastAsia="宋体" w:hAnsi="仿宋" w:cs="仿宋" w:hint="eastAsia"/>
          <w:color w:val="0D0D0D" w:themeColor="text1" w:themeTint="F2"/>
          <w:kern w:val="0"/>
          <w:sz w:val="24"/>
          <w:szCs w:val="24"/>
        </w:rPr>
        <w:t>24</w:t>
      </w:r>
      <w:r w:rsidRPr="00A1019D">
        <w:rPr>
          <w:rFonts w:ascii="仿宋" w:eastAsia="宋体" w:hAnsi="仿宋" w:cs="仿宋" w:hint="eastAsia"/>
          <w:color w:val="0D0D0D" w:themeColor="text1" w:themeTint="F2"/>
          <w:kern w:val="0"/>
          <w:sz w:val="24"/>
          <w:szCs w:val="24"/>
        </w:rPr>
        <w:t>小时通知发包人进场修复的时间。承包人进入工程现场前应获得发包人同意，且不应影响发包人正常的生产经营，并应遵守发包人有关保安和保密等规定。</w:t>
      </w:r>
    </w:p>
    <w:p w14:paraId="11A1037D" w14:textId="77777777" w:rsidR="00B741CD" w:rsidRPr="00A1019D" w:rsidRDefault="00606632">
      <w:pPr>
        <w:pStyle w:val="3"/>
        <w:ind w:firstLine="118"/>
        <w:rPr>
          <w:rFonts w:ascii="仿宋" w:eastAsia="宋体" w:hAnsi="仿宋" w:cs="仿宋"/>
          <w:bCs w:val="0"/>
          <w:color w:val="0D0D0D" w:themeColor="text1" w:themeTint="F2"/>
          <w:szCs w:val="24"/>
        </w:rPr>
      </w:pPr>
      <w:bookmarkStart w:id="1941" w:name="_Toc27847"/>
      <w:bookmarkStart w:id="1942" w:name="_Toc149594848"/>
      <w:r w:rsidRPr="00A1019D">
        <w:rPr>
          <w:rFonts w:ascii="仿宋" w:eastAsia="宋体" w:hAnsi="仿宋" w:cs="仿宋" w:hint="eastAsia"/>
          <w:bCs w:val="0"/>
          <w:color w:val="0D0D0D" w:themeColor="text1" w:themeTint="F2"/>
          <w:szCs w:val="24"/>
        </w:rPr>
        <w:t xml:space="preserve">20. </w:t>
      </w:r>
      <w:r w:rsidRPr="00A1019D">
        <w:rPr>
          <w:rFonts w:ascii="仿宋" w:eastAsia="宋体" w:hAnsi="仿宋" w:cs="仿宋" w:hint="eastAsia"/>
          <w:bCs w:val="0"/>
          <w:color w:val="0D0D0D" w:themeColor="text1" w:themeTint="F2"/>
          <w:szCs w:val="24"/>
        </w:rPr>
        <w:t>保险</w:t>
      </w:r>
      <w:bookmarkEnd w:id="1941"/>
      <w:bookmarkEnd w:id="1942"/>
    </w:p>
    <w:p w14:paraId="690F9E76" w14:textId="77777777" w:rsidR="00B741CD" w:rsidRPr="00A1019D" w:rsidRDefault="00606632">
      <w:pPr>
        <w:pStyle w:val="3"/>
        <w:ind w:firstLine="118"/>
        <w:rPr>
          <w:rFonts w:ascii="仿宋" w:eastAsia="宋体" w:hAnsi="仿宋" w:cs="仿宋"/>
          <w:bCs w:val="0"/>
          <w:color w:val="0D0D0D" w:themeColor="text1" w:themeTint="F2"/>
          <w:szCs w:val="24"/>
        </w:rPr>
      </w:pPr>
      <w:bookmarkStart w:id="1943" w:name="_Toc21154"/>
      <w:r w:rsidRPr="00A1019D">
        <w:rPr>
          <w:rFonts w:ascii="宋体" w:eastAsia="宋体" w:cs="宋体"/>
          <w:bCs w:val="0"/>
          <w:color w:val="0D0D0D" w:themeColor="text1" w:themeTint="F2"/>
          <w:szCs w:val="24"/>
        </w:rPr>
        <w:t xml:space="preserve">   </w:t>
      </w:r>
      <w:bookmarkStart w:id="1944" w:name="_Toc149594849"/>
      <w:r w:rsidRPr="00A1019D">
        <w:rPr>
          <w:rFonts w:ascii="仿宋" w:eastAsia="宋体" w:hAnsi="仿宋" w:cs="仿宋" w:hint="eastAsia"/>
          <w:bCs w:val="0"/>
          <w:color w:val="0D0D0D" w:themeColor="text1" w:themeTint="F2"/>
          <w:szCs w:val="24"/>
        </w:rPr>
        <w:t xml:space="preserve">20.1 </w:t>
      </w:r>
      <w:r w:rsidRPr="00A1019D">
        <w:rPr>
          <w:rFonts w:ascii="仿宋" w:eastAsia="宋体" w:hAnsi="仿宋" w:cs="仿宋" w:hint="eastAsia"/>
          <w:bCs w:val="0"/>
          <w:color w:val="0D0D0D" w:themeColor="text1" w:themeTint="F2"/>
          <w:szCs w:val="24"/>
        </w:rPr>
        <w:t>设计和工程保险</w:t>
      </w:r>
      <w:bookmarkEnd w:id="1943"/>
      <w:bookmarkEnd w:id="1944"/>
    </w:p>
    <w:p w14:paraId="173EFCB8" w14:textId="77777777" w:rsidR="00B741CD" w:rsidRPr="00A1019D" w:rsidRDefault="00606632">
      <w:pPr>
        <w:pStyle w:val="a4"/>
        <w:spacing w:line="360" w:lineRule="auto"/>
        <w:ind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20.1.1 </w:t>
      </w:r>
      <w:r w:rsidRPr="00A1019D">
        <w:rPr>
          <w:rFonts w:ascii="仿宋" w:eastAsia="宋体" w:hAnsi="仿宋" w:cs="仿宋" w:hint="eastAsia"/>
          <w:color w:val="0D0D0D" w:themeColor="text1" w:themeTint="F2"/>
          <w:sz w:val="24"/>
        </w:rPr>
        <w:t>投保险种、保险范围、保险金额、保险费率、保险期限的约定：</w:t>
      </w:r>
    </w:p>
    <w:p w14:paraId="6671EF3D" w14:textId="77777777" w:rsidR="00B741CD" w:rsidRPr="00A1019D" w:rsidRDefault="00606632">
      <w:pPr>
        <w:adjustRightInd w:val="0"/>
        <w:snapToGrid w:val="0"/>
        <w:spacing w:line="360" w:lineRule="auto"/>
        <w:ind w:right="11"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承包人在投标报价时</w:t>
      </w:r>
      <w:proofErr w:type="gramStart"/>
      <w:r w:rsidRPr="00A1019D">
        <w:rPr>
          <w:rFonts w:ascii="仿宋" w:eastAsia="宋体" w:hAnsi="仿宋" w:cs="仿宋" w:hint="eastAsia"/>
          <w:bCs/>
          <w:color w:val="0D0D0D" w:themeColor="text1" w:themeTint="F2"/>
          <w:sz w:val="24"/>
          <w:szCs w:val="24"/>
        </w:rPr>
        <w:t>已综合</w:t>
      </w:r>
      <w:proofErr w:type="gramEnd"/>
      <w:r w:rsidRPr="00A1019D">
        <w:rPr>
          <w:rFonts w:ascii="仿宋" w:eastAsia="宋体" w:hAnsi="仿宋" w:cs="仿宋" w:hint="eastAsia"/>
          <w:bCs/>
          <w:color w:val="0D0D0D" w:themeColor="text1" w:themeTint="F2"/>
          <w:sz w:val="24"/>
          <w:szCs w:val="24"/>
        </w:rPr>
        <w:t>考虑可能发生的工程保险费用，发包人</w:t>
      </w:r>
      <w:proofErr w:type="gramStart"/>
      <w:r w:rsidRPr="00A1019D">
        <w:rPr>
          <w:rFonts w:ascii="仿宋" w:eastAsia="宋体" w:hAnsi="仿宋" w:cs="仿宋" w:hint="eastAsia"/>
          <w:bCs/>
          <w:color w:val="0D0D0D" w:themeColor="text1" w:themeTint="F2"/>
          <w:sz w:val="24"/>
          <w:szCs w:val="24"/>
        </w:rPr>
        <w:t>不</w:t>
      </w:r>
      <w:proofErr w:type="gramEnd"/>
      <w:r w:rsidRPr="00A1019D">
        <w:rPr>
          <w:rFonts w:ascii="仿宋" w:eastAsia="宋体" w:hAnsi="仿宋" w:cs="仿宋" w:hint="eastAsia"/>
          <w:bCs/>
          <w:color w:val="0D0D0D" w:themeColor="text1" w:themeTint="F2"/>
          <w:sz w:val="24"/>
          <w:szCs w:val="24"/>
        </w:rPr>
        <w:t>另行支付，由承包人负责办理包括但不限于以下保险事项：</w:t>
      </w:r>
    </w:p>
    <w:p w14:paraId="3BF3F38B" w14:textId="77777777" w:rsidR="00B741CD" w:rsidRPr="00A1019D" w:rsidRDefault="00606632">
      <w:pPr>
        <w:spacing w:line="360" w:lineRule="auto"/>
        <w:ind w:firstLineChars="200" w:firstLine="480"/>
        <w:jc w:val="left"/>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1</w:t>
      </w:r>
      <w:r w:rsidRPr="00A1019D">
        <w:rPr>
          <w:rFonts w:ascii="仿宋" w:eastAsia="宋体" w:hAnsi="仿宋" w:cs="仿宋" w:hint="eastAsia"/>
          <w:bCs/>
          <w:color w:val="0D0D0D" w:themeColor="text1" w:themeTint="F2"/>
          <w:sz w:val="24"/>
          <w:szCs w:val="24"/>
        </w:rPr>
        <w:t>）建筑工程一切险、安装工程一切险及第三者责任险。</w:t>
      </w:r>
    </w:p>
    <w:p w14:paraId="18D2E30E" w14:textId="77777777" w:rsidR="00B741CD" w:rsidRPr="00A1019D" w:rsidRDefault="00606632">
      <w:pPr>
        <w:spacing w:line="360" w:lineRule="auto"/>
        <w:ind w:firstLineChars="200" w:firstLine="480"/>
        <w:jc w:val="left"/>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2</w:t>
      </w:r>
      <w:r w:rsidRPr="00A1019D">
        <w:rPr>
          <w:rFonts w:ascii="仿宋" w:eastAsia="宋体" w:hAnsi="仿宋" w:cs="仿宋" w:hint="eastAsia"/>
          <w:bCs/>
          <w:color w:val="0D0D0D" w:themeColor="text1" w:themeTint="F2"/>
          <w:sz w:val="24"/>
          <w:szCs w:val="24"/>
        </w:rPr>
        <w:t>）建筑职工意外伤害险（足额购买）。</w:t>
      </w:r>
    </w:p>
    <w:p w14:paraId="6D5D5578" w14:textId="77777777" w:rsidR="00B741CD" w:rsidRPr="00A1019D" w:rsidRDefault="00606632">
      <w:pPr>
        <w:spacing w:line="360" w:lineRule="auto"/>
        <w:ind w:firstLineChars="200" w:firstLine="480"/>
        <w:jc w:val="left"/>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3</w:t>
      </w:r>
      <w:r w:rsidRPr="00A1019D">
        <w:rPr>
          <w:rFonts w:ascii="仿宋" w:eastAsia="宋体" w:hAnsi="仿宋" w:cs="仿宋" w:hint="eastAsia"/>
          <w:bCs/>
          <w:color w:val="0D0D0D" w:themeColor="text1" w:themeTint="F2"/>
          <w:sz w:val="24"/>
          <w:szCs w:val="24"/>
        </w:rPr>
        <w:t>）承包人雇主责任险。</w:t>
      </w:r>
    </w:p>
    <w:p w14:paraId="30A4BE14" w14:textId="77777777" w:rsidR="00B741CD" w:rsidRPr="00A1019D" w:rsidRDefault="00606632">
      <w:pPr>
        <w:spacing w:line="360" w:lineRule="auto"/>
        <w:ind w:firstLineChars="200" w:firstLine="480"/>
        <w:jc w:val="left"/>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4</w:t>
      </w:r>
      <w:r w:rsidRPr="00A1019D">
        <w:rPr>
          <w:rFonts w:ascii="仿宋" w:eastAsia="宋体" w:hAnsi="仿宋" w:cs="仿宋" w:hint="eastAsia"/>
          <w:bCs/>
          <w:color w:val="0D0D0D" w:themeColor="text1" w:themeTint="F2"/>
          <w:sz w:val="24"/>
          <w:szCs w:val="24"/>
        </w:rPr>
        <w:t>）施工机械设备的财产保险。</w:t>
      </w:r>
    </w:p>
    <w:p w14:paraId="3B1CC4E1" w14:textId="77777777" w:rsidR="00B741CD" w:rsidRPr="00A1019D" w:rsidRDefault="00606632">
      <w:pPr>
        <w:spacing w:line="360" w:lineRule="auto"/>
        <w:ind w:firstLineChars="200" w:firstLine="480"/>
        <w:jc w:val="left"/>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5</w:t>
      </w:r>
      <w:r w:rsidRPr="00A1019D">
        <w:rPr>
          <w:rFonts w:ascii="仿宋" w:eastAsia="宋体" w:hAnsi="仿宋" w:cs="仿宋" w:hint="eastAsia"/>
          <w:bCs/>
          <w:color w:val="0D0D0D" w:themeColor="text1" w:themeTint="F2"/>
          <w:sz w:val="24"/>
          <w:szCs w:val="24"/>
        </w:rPr>
        <w:t>）运至施工场地内用于工程的材料和待安装设备的财产保险。</w:t>
      </w:r>
    </w:p>
    <w:p w14:paraId="59B9CDBE" w14:textId="77777777" w:rsidR="00B741CD" w:rsidRPr="00A1019D" w:rsidRDefault="00606632">
      <w:pPr>
        <w:spacing w:line="360" w:lineRule="auto"/>
        <w:ind w:firstLineChars="200" w:firstLine="480"/>
        <w:jc w:val="left"/>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6</w:t>
      </w:r>
      <w:r w:rsidRPr="00A1019D">
        <w:rPr>
          <w:rFonts w:ascii="仿宋" w:eastAsia="宋体" w:hAnsi="仿宋" w:cs="仿宋" w:hint="eastAsia"/>
          <w:bCs/>
          <w:color w:val="0D0D0D" w:themeColor="text1" w:themeTint="F2"/>
          <w:sz w:val="24"/>
          <w:szCs w:val="24"/>
        </w:rPr>
        <w:t>）安全生产责任保险（按广州市南沙区相关文件要求购买）。</w:t>
      </w:r>
    </w:p>
    <w:p w14:paraId="4816E257" w14:textId="77777777" w:rsidR="00B741CD" w:rsidRPr="00A1019D" w:rsidRDefault="00606632">
      <w:pPr>
        <w:adjustRightInd w:val="0"/>
        <w:snapToGrid w:val="0"/>
        <w:spacing w:line="360" w:lineRule="auto"/>
        <w:ind w:right="11"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上述保险期从承包人进场之日起至工程竣工验收合格之日止。</w:t>
      </w:r>
    </w:p>
    <w:p w14:paraId="30F60829" w14:textId="77777777" w:rsidR="00B741CD" w:rsidRPr="00A1019D" w:rsidRDefault="00606632">
      <w:pPr>
        <w:spacing w:line="360" w:lineRule="auto"/>
        <w:ind w:firstLineChars="200" w:firstLine="480"/>
        <w:jc w:val="left"/>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7</w:t>
      </w:r>
      <w:r w:rsidRPr="00A1019D">
        <w:rPr>
          <w:rFonts w:ascii="仿宋" w:eastAsia="宋体" w:hAnsi="仿宋" w:cs="仿宋" w:hint="eastAsia"/>
          <w:bCs/>
          <w:color w:val="0D0D0D" w:themeColor="text1" w:themeTint="F2"/>
          <w:sz w:val="24"/>
          <w:szCs w:val="24"/>
        </w:rPr>
        <w:t>）发包人认可的工程勘察责任保险（如有）、工程设计责任保险。</w:t>
      </w:r>
    </w:p>
    <w:p w14:paraId="69A3DD97" w14:textId="77777777" w:rsidR="00B741CD" w:rsidRPr="00A1019D" w:rsidRDefault="00606632">
      <w:pPr>
        <w:pStyle w:val="3"/>
        <w:ind w:firstLine="118"/>
        <w:rPr>
          <w:rFonts w:ascii="仿宋" w:eastAsia="宋体" w:hAnsi="仿宋" w:cs="仿宋"/>
          <w:bCs w:val="0"/>
          <w:color w:val="0D0D0D" w:themeColor="text1" w:themeTint="F2"/>
          <w:szCs w:val="24"/>
        </w:rPr>
      </w:pPr>
      <w:bookmarkStart w:id="1945" w:name="_Toc3275"/>
      <w:r w:rsidRPr="00A1019D">
        <w:rPr>
          <w:rFonts w:ascii="宋体" w:eastAsia="宋体" w:cs="宋体"/>
          <w:bCs w:val="0"/>
          <w:color w:val="0D0D0D" w:themeColor="text1" w:themeTint="F2"/>
          <w:szCs w:val="24"/>
        </w:rPr>
        <w:t xml:space="preserve">   </w:t>
      </w:r>
      <w:bookmarkStart w:id="1946" w:name="_Toc149594850"/>
      <w:r w:rsidRPr="00A1019D">
        <w:rPr>
          <w:rFonts w:ascii="仿宋" w:eastAsia="宋体" w:hAnsi="仿宋" w:cs="仿宋" w:hint="eastAsia"/>
          <w:bCs w:val="0"/>
          <w:color w:val="0D0D0D" w:themeColor="text1" w:themeTint="F2"/>
          <w:szCs w:val="24"/>
        </w:rPr>
        <w:t xml:space="preserve">20.4 </w:t>
      </w:r>
      <w:r w:rsidRPr="00A1019D">
        <w:rPr>
          <w:rFonts w:ascii="仿宋" w:eastAsia="宋体" w:hAnsi="仿宋" w:cs="仿宋" w:hint="eastAsia"/>
          <w:bCs w:val="0"/>
          <w:color w:val="0D0D0D" w:themeColor="text1" w:themeTint="F2"/>
          <w:szCs w:val="24"/>
        </w:rPr>
        <w:t>其他保险</w:t>
      </w:r>
      <w:bookmarkEnd w:id="1945"/>
      <w:bookmarkEnd w:id="1946"/>
    </w:p>
    <w:p w14:paraId="4E78DBBF" w14:textId="77777777" w:rsidR="00B741CD" w:rsidRPr="00A1019D" w:rsidRDefault="00606632">
      <w:pPr>
        <w:spacing w:line="360" w:lineRule="auto"/>
        <w:ind w:firstLineChars="200" w:firstLine="480"/>
        <w:jc w:val="left"/>
        <w:rPr>
          <w:rFonts w:ascii="仿宋" w:eastAsia="宋体" w:hAnsi="仿宋" w:cs="仿宋"/>
          <w:bCs/>
          <w:color w:val="0D0D0D" w:themeColor="text1" w:themeTint="F2"/>
          <w:sz w:val="24"/>
          <w:szCs w:val="24"/>
          <w:u w:val="single"/>
        </w:rPr>
      </w:pPr>
      <w:r w:rsidRPr="00A1019D">
        <w:rPr>
          <w:rFonts w:ascii="仿宋" w:eastAsia="宋体" w:hAnsi="仿宋" w:cs="仿宋" w:hint="eastAsia"/>
          <w:bCs/>
          <w:color w:val="0D0D0D" w:themeColor="text1" w:themeTint="F2"/>
          <w:sz w:val="24"/>
          <w:szCs w:val="24"/>
        </w:rPr>
        <w:t>关于其他保险的约定：</w:t>
      </w:r>
      <w:r w:rsidRPr="00A1019D">
        <w:rPr>
          <w:rFonts w:ascii="仿宋" w:eastAsia="宋体" w:hAnsi="仿宋" w:cs="仿宋" w:hint="eastAsia"/>
          <w:bCs/>
          <w:color w:val="0D0D0D" w:themeColor="text1" w:themeTint="F2"/>
          <w:sz w:val="24"/>
          <w:szCs w:val="24"/>
          <w:u w:val="single"/>
        </w:rPr>
        <w:t xml:space="preserve">   /   </w:t>
      </w:r>
      <w:r w:rsidRPr="00A1019D">
        <w:rPr>
          <w:rFonts w:ascii="仿宋" w:eastAsia="宋体" w:hAnsi="仿宋" w:cs="仿宋" w:hint="eastAsia"/>
          <w:bCs/>
          <w:color w:val="0D0D0D" w:themeColor="text1" w:themeTint="F2"/>
          <w:sz w:val="24"/>
          <w:szCs w:val="24"/>
        </w:rPr>
        <w:t>。</w:t>
      </w:r>
    </w:p>
    <w:p w14:paraId="0D930BD3" w14:textId="77777777" w:rsidR="00B741CD" w:rsidRPr="00A1019D" w:rsidRDefault="00606632">
      <w:pPr>
        <w:spacing w:line="360" w:lineRule="auto"/>
        <w:ind w:firstLineChars="200" w:firstLine="480"/>
        <w:jc w:val="left"/>
        <w:rPr>
          <w:rFonts w:ascii="仿宋" w:eastAsia="宋体" w:hAnsi="仿宋" w:cs="仿宋"/>
          <w:bCs/>
          <w:color w:val="0D0D0D" w:themeColor="text1" w:themeTint="F2"/>
          <w:sz w:val="24"/>
          <w:szCs w:val="24"/>
          <w:u w:val="single"/>
        </w:rPr>
      </w:pPr>
      <w:r w:rsidRPr="00A1019D">
        <w:rPr>
          <w:rFonts w:ascii="仿宋" w:eastAsia="宋体" w:hAnsi="仿宋" w:cs="仿宋" w:hint="eastAsia"/>
          <w:bCs/>
          <w:color w:val="0D0D0D" w:themeColor="text1" w:themeTint="F2"/>
          <w:sz w:val="24"/>
          <w:szCs w:val="24"/>
        </w:rPr>
        <w:t>承包人是否应为其施工设备、进场的材料和工程设备等办理保险：是，相关费用由承包人自行承担。</w:t>
      </w:r>
    </w:p>
    <w:p w14:paraId="5D396488" w14:textId="77777777" w:rsidR="00B741CD" w:rsidRPr="00A1019D" w:rsidRDefault="00606632">
      <w:pPr>
        <w:pStyle w:val="3"/>
        <w:ind w:firstLine="118"/>
        <w:rPr>
          <w:rFonts w:ascii="仿宋" w:eastAsia="宋体" w:hAnsi="仿宋" w:cs="仿宋"/>
          <w:bCs w:val="0"/>
          <w:color w:val="0D0D0D" w:themeColor="text1" w:themeTint="F2"/>
          <w:szCs w:val="24"/>
        </w:rPr>
      </w:pPr>
      <w:bookmarkStart w:id="1947" w:name="_Toc788"/>
      <w:r w:rsidRPr="00A1019D">
        <w:rPr>
          <w:rFonts w:ascii="宋体" w:eastAsia="宋体" w:cs="宋体"/>
          <w:bCs w:val="0"/>
          <w:color w:val="0D0D0D" w:themeColor="text1" w:themeTint="F2"/>
          <w:szCs w:val="24"/>
        </w:rPr>
        <w:lastRenderedPageBreak/>
        <w:t xml:space="preserve">   </w:t>
      </w:r>
      <w:bookmarkStart w:id="1948" w:name="_Toc149594851"/>
      <w:r w:rsidRPr="00A1019D">
        <w:rPr>
          <w:rFonts w:ascii="仿宋" w:eastAsia="宋体" w:hAnsi="仿宋" w:cs="仿宋" w:hint="eastAsia"/>
          <w:bCs w:val="0"/>
          <w:color w:val="0D0D0D" w:themeColor="text1" w:themeTint="F2"/>
          <w:szCs w:val="24"/>
        </w:rPr>
        <w:t xml:space="preserve">20.5 </w:t>
      </w:r>
      <w:r w:rsidRPr="00A1019D">
        <w:rPr>
          <w:rFonts w:ascii="仿宋" w:eastAsia="宋体" w:hAnsi="仿宋" w:cs="仿宋" w:hint="eastAsia"/>
          <w:bCs w:val="0"/>
          <w:color w:val="0D0D0D" w:themeColor="text1" w:themeTint="F2"/>
          <w:szCs w:val="24"/>
        </w:rPr>
        <w:t>对各项保险的一般要求</w:t>
      </w:r>
      <w:bookmarkEnd w:id="1947"/>
      <w:bookmarkEnd w:id="1948"/>
    </w:p>
    <w:p w14:paraId="7DD2AF29"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20.5.1 </w:t>
      </w:r>
      <w:r w:rsidRPr="00A1019D">
        <w:rPr>
          <w:rFonts w:ascii="仿宋" w:eastAsia="宋体" w:hAnsi="仿宋" w:cs="仿宋" w:hint="eastAsia"/>
          <w:color w:val="0D0D0D" w:themeColor="text1" w:themeTint="F2"/>
          <w:kern w:val="0"/>
          <w:sz w:val="24"/>
          <w:szCs w:val="24"/>
        </w:rPr>
        <w:t>保险凭证</w:t>
      </w:r>
    </w:p>
    <w:p w14:paraId="1696BE78"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承包人提供保险凭证的时间：按发包人要求。</w:t>
      </w:r>
    </w:p>
    <w:p w14:paraId="3015BDC3"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20.5.4 </w:t>
      </w:r>
      <w:r w:rsidRPr="00A1019D">
        <w:rPr>
          <w:rFonts w:ascii="仿宋" w:eastAsia="宋体" w:hAnsi="仿宋" w:cs="仿宋" w:hint="eastAsia"/>
          <w:color w:val="0D0D0D" w:themeColor="text1" w:themeTint="F2"/>
          <w:kern w:val="0"/>
          <w:sz w:val="24"/>
          <w:szCs w:val="24"/>
        </w:rPr>
        <w:t>保险金不足的补偿</w:t>
      </w:r>
    </w:p>
    <w:p w14:paraId="4D1DB63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由承包人负责办理的保险，如保险金不足以补偿损失的，应由承包人自行负责补偿。</w:t>
      </w:r>
    </w:p>
    <w:p w14:paraId="07E3FD54" w14:textId="77777777" w:rsidR="00B741CD" w:rsidRPr="00A1019D" w:rsidRDefault="00606632">
      <w:pPr>
        <w:pStyle w:val="3"/>
        <w:ind w:firstLine="118"/>
        <w:rPr>
          <w:rFonts w:ascii="仿宋" w:eastAsia="宋体" w:hAnsi="仿宋" w:cs="仿宋"/>
          <w:bCs w:val="0"/>
          <w:color w:val="0D0D0D" w:themeColor="text1" w:themeTint="F2"/>
          <w:szCs w:val="24"/>
        </w:rPr>
      </w:pPr>
      <w:bookmarkStart w:id="1949" w:name="_Toc14875"/>
      <w:bookmarkStart w:id="1950" w:name="_Toc149594852"/>
      <w:r w:rsidRPr="00A1019D">
        <w:rPr>
          <w:rFonts w:ascii="仿宋" w:eastAsia="宋体" w:hAnsi="仿宋" w:cs="仿宋" w:hint="eastAsia"/>
          <w:bCs w:val="0"/>
          <w:color w:val="0D0D0D" w:themeColor="text1" w:themeTint="F2"/>
          <w:szCs w:val="24"/>
        </w:rPr>
        <w:t xml:space="preserve">21. </w:t>
      </w:r>
      <w:r w:rsidRPr="00A1019D">
        <w:rPr>
          <w:rFonts w:ascii="仿宋" w:eastAsia="宋体" w:hAnsi="仿宋" w:cs="仿宋" w:hint="eastAsia"/>
          <w:bCs w:val="0"/>
          <w:color w:val="0D0D0D" w:themeColor="text1" w:themeTint="F2"/>
          <w:szCs w:val="24"/>
        </w:rPr>
        <w:t>不可抗力</w:t>
      </w:r>
      <w:bookmarkEnd w:id="1949"/>
      <w:bookmarkEnd w:id="1950"/>
    </w:p>
    <w:p w14:paraId="507A2C79" w14:textId="77777777" w:rsidR="00B741CD" w:rsidRPr="00A1019D" w:rsidRDefault="00606632">
      <w:pPr>
        <w:pStyle w:val="3"/>
        <w:ind w:firstLine="118"/>
        <w:rPr>
          <w:rFonts w:ascii="仿宋" w:eastAsia="宋体" w:hAnsi="仿宋" w:cs="仿宋"/>
          <w:bCs w:val="0"/>
          <w:color w:val="0D0D0D" w:themeColor="text1" w:themeTint="F2"/>
          <w:szCs w:val="24"/>
        </w:rPr>
      </w:pPr>
      <w:bookmarkStart w:id="1951" w:name="_Toc28366"/>
      <w:r w:rsidRPr="00A1019D">
        <w:rPr>
          <w:rFonts w:ascii="宋体" w:eastAsia="宋体" w:cs="宋体"/>
          <w:bCs w:val="0"/>
          <w:color w:val="0D0D0D" w:themeColor="text1" w:themeTint="F2"/>
          <w:szCs w:val="24"/>
        </w:rPr>
        <w:t xml:space="preserve">   </w:t>
      </w:r>
      <w:bookmarkStart w:id="1952" w:name="_Toc149594853"/>
      <w:r w:rsidRPr="00A1019D">
        <w:rPr>
          <w:rFonts w:ascii="仿宋" w:eastAsia="宋体" w:hAnsi="仿宋" w:cs="仿宋" w:hint="eastAsia"/>
          <w:bCs w:val="0"/>
          <w:color w:val="0D0D0D" w:themeColor="text1" w:themeTint="F2"/>
          <w:szCs w:val="24"/>
        </w:rPr>
        <w:t xml:space="preserve">21.1 </w:t>
      </w:r>
      <w:r w:rsidRPr="00A1019D">
        <w:rPr>
          <w:rFonts w:ascii="仿宋" w:eastAsia="宋体" w:hAnsi="仿宋" w:cs="仿宋" w:hint="eastAsia"/>
          <w:bCs w:val="0"/>
          <w:color w:val="0D0D0D" w:themeColor="text1" w:themeTint="F2"/>
          <w:szCs w:val="24"/>
        </w:rPr>
        <w:t>不可抗力的确认</w:t>
      </w:r>
      <w:bookmarkEnd w:id="1951"/>
      <w:bookmarkEnd w:id="1952"/>
    </w:p>
    <w:p w14:paraId="7A08F732"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除通用合同条款约定的不可抗力事件之外，视为不可抗力的其他情形为：自然灾害的范围及其认定方式，按下述约定执行：</w:t>
      </w:r>
    </w:p>
    <w:p w14:paraId="45001FD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）异常天气：仅指</w:t>
      </w:r>
      <w:r w:rsidRPr="00A1019D">
        <w:rPr>
          <w:rFonts w:ascii="仿宋" w:eastAsia="宋体" w:hAnsi="仿宋" w:cs="仿宋" w:hint="eastAsia"/>
          <w:color w:val="0D0D0D" w:themeColor="text1" w:themeTint="F2"/>
          <w:kern w:val="0"/>
          <w:sz w:val="24"/>
          <w:szCs w:val="24"/>
        </w:rPr>
        <w:t>50</w:t>
      </w:r>
      <w:r w:rsidRPr="00A1019D">
        <w:rPr>
          <w:rFonts w:ascii="仿宋" w:eastAsia="宋体" w:hAnsi="仿宋" w:cs="仿宋" w:hint="eastAsia"/>
          <w:color w:val="0D0D0D" w:themeColor="text1" w:themeTint="F2"/>
          <w:kern w:val="0"/>
          <w:sz w:val="24"/>
          <w:szCs w:val="24"/>
        </w:rPr>
        <w:t>年一遇以上（含</w:t>
      </w:r>
      <w:r w:rsidRPr="00A1019D">
        <w:rPr>
          <w:rFonts w:ascii="仿宋" w:eastAsia="宋体" w:hAnsi="仿宋" w:cs="仿宋" w:hint="eastAsia"/>
          <w:color w:val="0D0D0D" w:themeColor="text1" w:themeTint="F2"/>
          <w:kern w:val="0"/>
          <w:sz w:val="24"/>
          <w:szCs w:val="24"/>
        </w:rPr>
        <w:t>50</w:t>
      </w:r>
      <w:r w:rsidRPr="00A1019D">
        <w:rPr>
          <w:rFonts w:ascii="仿宋" w:eastAsia="宋体" w:hAnsi="仿宋" w:cs="仿宋" w:hint="eastAsia"/>
          <w:color w:val="0D0D0D" w:themeColor="text1" w:themeTint="F2"/>
          <w:kern w:val="0"/>
          <w:sz w:val="24"/>
          <w:szCs w:val="24"/>
        </w:rPr>
        <w:t>年）的洪水、</w:t>
      </w:r>
      <w:r w:rsidRPr="00A1019D">
        <w:rPr>
          <w:rFonts w:ascii="仿宋" w:eastAsia="宋体" w:hAnsi="仿宋" w:cs="仿宋" w:hint="eastAsia"/>
          <w:color w:val="0D0D0D" w:themeColor="text1" w:themeTint="F2"/>
          <w:kern w:val="0"/>
          <w:sz w:val="24"/>
          <w:szCs w:val="24"/>
        </w:rPr>
        <w:t>10</w:t>
      </w:r>
      <w:r w:rsidRPr="00A1019D">
        <w:rPr>
          <w:rFonts w:ascii="仿宋" w:eastAsia="宋体" w:hAnsi="仿宋" w:cs="仿宋" w:hint="eastAsia"/>
          <w:color w:val="0D0D0D" w:themeColor="text1" w:themeTint="F2"/>
          <w:kern w:val="0"/>
          <w:sz w:val="24"/>
          <w:szCs w:val="24"/>
        </w:rPr>
        <w:t>级或以上台风，直接淹没或袭击工地为确保安全而停工。承包人应于台风、洪水天气结束之日起七日内，向本地气象部门索取广州地区台风、暴雨天气资料或报告（含气象实况及对此分析的内容），连同施工日志、施工现场照片办理证据保全，方可认定为不可抗力。</w:t>
      </w:r>
    </w:p>
    <w:p w14:paraId="30D16912"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）当地地震部门规定的情形：仅指里氏</w:t>
      </w:r>
      <w:r w:rsidRPr="00A1019D">
        <w:rPr>
          <w:rFonts w:ascii="仿宋" w:eastAsia="宋体" w:hAnsi="仿宋" w:cs="仿宋" w:hint="eastAsia"/>
          <w:color w:val="0D0D0D" w:themeColor="text1" w:themeTint="F2"/>
          <w:kern w:val="0"/>
          <w:sz w:val="24"/>
          <w:szCs w:val="24"/>
        </w:rPr>
        <w:t>5</w:t>
      </w:r>
      <w:r w:rsidRPr="00A1019D">
        <w:rPr>
          <w:rFonts w:ascii="仿宋" w:eastAsia="宋体" w:hAnsi="仿宋" w:cs="仿宋" w:hint="eastAsia"/>
          <w:color w:val="0D0D0D" w:themeColor="text1" w:themeTint="F2"/>
          <w:kern w:val="0"/>
          <w:sz w:val="24"/>
          <w:szCs w:val="24"/>
        </w:rPr>
        <w:t>级以上（含</w:t>
      </w:r>
      <w:r w:rsidRPr="00A1019D">
        <w:rPr>
          <w:rFonts w:ascii="仿宋" w:eastAsia="宋体" w:hAnsi="仿宋" w:cs="仿宋" w:hint="eastAsia"/>
          <w:color w:val="0D0D0D" w:themeColor="text1" w:themeTint="F2"/>
          <w:kern w:val="0"/>
          <w:sz w:val="24"/>
          <w:szCs w:val="24"/>
        </w:rPr>
        <w:t>5</w:t>
      </w:r>
      <w:r w:rsidRPr="00A1019D">
        <w:rPr>
          <w:rFonts w:ascii="仿宋" w:eastAsia="宋体" w:hAnsi="仿宋" w:cs="仿宋" w:hint="eastAsia"/>
          <w:color w:val="0D0D0D" w:themeColor="text1" w:themeTint="F2"/>
          <w:kern w:val="0"/>
          <w:sz w:val="24"/>
          <w:szCs w:val="24"/>
        </w:rPr>
        <w:t>级）地震；</w:t>
      </w:r>
    </w:p>
    <w:p w14:paraId="6CB8B0B4"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）当地卫生部门规定的情形：仅指强行要求停工的情况发生。</w:t>
      </w:r>
    </w:p>
    <w:p w14:paraId="045FC914" w14:textId="77777777" w:rsidR="00B741CD" w:rsidRPr="00A1019D" w:rsidRDefault="00606632">
      <w:pPr>
        <w:pStyle w:val="3"/>
        <w:ind w:firstLine="118"/>
        <w:rPr>
          <w:rFonts w:ascii="仿宋" w:eastAsia="宋体" w:hAnsi="仿宋" w:cs="仿宋"/>
          <w:bCs w:val="0"/>
          <w:color w:val="0D0D0D" w:themeColor="text1" w:themeTint="F2"/>
          <w:szCs w:val="24"/>
        </w:rPr>
      </w:pPr>
      <w:bookmarkStart w:id="1953" w:name="_Toc3345"/>
      <w:r w:rsidRPr="00A1019D">
        <w:rPr>
          <w:rFonts w:ascii="宋体" w:eastAsia="宋体" w:cs="宋体"/>
          <w:bCs w:val="0"/>
          <w:color w:val="0D0D0D" w:themeColor="text1" w:themeTint="F2"/>
          <w:szCs w:val="24"/>
        </w:rPr>
        <w:t xml:space="preserve">   </w:t>
      </w:r>
      <w:bookmarkStart w:id="1954" w:name="_Toc149594854"/>
      <w:r w:rsidRPr="00A1019D">
        <w:rPr>
          <w:rFonts w:ascii="仿宋" w:eastAsia="宋体" w:hAnsi="仿宋" w:cs="仿宋" w:hint="eastAsia"/>
          <w:bCs w:val="0"/>
          <w:color w:val="0D0D0D" w:themeColor="text1" w:themeTint="F2"/>
          <w:szCs w:val="24"/>
        </w:rPr>
        <w:t xml:space="preserve">21.3 </w:t>
      </w:r>
      <w:r w:rsidRPr="00A1019D">
        <w:rPr>
          <w:rFonts w:ascii="仿宋" w:eastAsia="宋体" w:hAnsi="仿宋" w:cs="仿宋" w:hint="eastAsia"/>
          <w:bCs w:val="0"/>
          <w:color w:val="0D0D0D" w:themeColor="text1" w:themeTint="F2"/>
          <w:szCs w:val="24"/>
        </w:rPr>
        <w:t>不可抗力后果及其处理</w:t>
      </w:r>
      <w:bookmarkEnd w:id="1953"/>
      <w:bookmarkEnd w:id="1954"/>
    </w:p>
    <w:p w14:paraId="69B1B61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21.3.4 </w:t>
      </w:r>
      <w:r w:rsidRPr="00A1019D">
        <w:rPr>
          <w:rFonts w:ascii="仿宋" w:eastAsia="宋体" w:hAnsi="仿宋" w:cs="仿宋" w:hint="eastAsia"/>
          <w:color w:val="0D0D0D" w:themeColor="text1" w:themeTint="F2"/>
          <w:kern w:val="0"/>
          <w:sz w:val="24"/>
          <w:szCs w:val="24"/>
        </w:rPr>
        <w:t>因不可抗力解除合同</w:t>
      </w:r>
    </w:p>
    <w:p w14:paraId="61A3888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21.3.4</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59B9FD75"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合同一方当事人因不可抗力不能履行合同的，应当及时通知对方解除合同。合同解除后，承包人应按照第</w:t>
      </w:r>
      <w:r w:rsidRPr="00A1019D">
        <w:rPr>
          <w:rFonts w:ascii="仿宋" w:eastAsia="宋体" w:hAnsi="仿宋" w:cs="仿宋" w:hint="eastAsia"/>
          <w:color w:val="0D0D0D" w:themeColor="text1" w:themeTint="F2"/>
          <w:sz w:val="24"/>
          <w:szCs w:val="24"/>
        </w:rPr>
        <w:t>22.2.4</w:t>
      </w:r>
      <w:r w:rsidRPr="00A1019D">
        <w:rPr>
          <w:rFonts w:ascii="仿宋" w:eastAsia="宋体" w:hAnsi="仿宋" w:cs="仿宋" w:hint="eastAsia"/>
          <w:color w:val="0D0D0D" w:themeColor="text1" w:themeTint="F2"/>
          <w:sz w:val="24"/>
          <w:szCs w:val="24"/>
        </w:rPr>
        <w:t>项约定撤离施工场地。</w:t>
      </w:r>
      <w:r w:rsidRPr="00A1019D">
        <w:rPr>
          <w:rFonts w:ascii="仿宋" w:eastAsia="宋体" w:hAnsi="仿宋" w:cs="仿宋" w:hint="eastAsia"/>
          <w:color w:val="0D0D0D" w:themeColor="text1" w:themeTint="F2"/>
          <w:kern w:val="0"/>
          <w:sz w:val="24"/>
          <w:szCs w:val="24"/>
        </w:rPr>
        <w:t>合同解除后，由双方当事人按照第</w:t>
      </w:r>
      <w:r w:rsidRPr="00A1019D">
        <w:rPr>
          <w:rFonts w:ascii="仿宋" w:eastAsia="宋体" w:hAnsi="仿宋" w:cs="仿宋" w:hint="eastAsia"/>
          <w:color w:val="0D0D0D" w:themeColor="text1" w:themeTint="F2"/>
          <w:kern w:val="0"/>
          <w:sz w:val="24"/>
          <w:szCs w:val="24"/>
        </w:rPr>
        <w:t>3.5</w:t>
      </w:r>
      <w:r w:rsidRPr="00A1019D">
        <w:rPr>
          <w:rFonts w:ascii="仿宋" w:eastAsia="宋体" w:hAnsi="仿宋" w:cs="仿宋" w:hint="eastAsia"/>
          <w:color w:val="0D0D0D" w:themeColor="text1" w:themeTint="F2"/>
          <w:kern w:val="0"/>
          <w:sz w:val="24"/>
          <w:szCs w:val="24"/>
        </w:rPr>
        <w:t>款发包人应支付的款项，该款项包括：</w:t>
      </w:r>
    </w:p>
    <w:p w14:paraId="4F3D5DDA"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）合同解除前承包人已完成工作的价款；</w:t>
      </w:r>
    </w:p>
    <w:p w14:paraId="004640B4"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）承包人为工程订购的并已交付给承包人，或承包人有责任接受交付的材料、工程设备和其他物品的价款；</w:t>
      </w:r>
    </w:p>
    <w:p w14:paraId="222CD7F7"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）发包人要求承包人退货或解除订货合同而产生的费用，或因不能退货或解除合同而产生的损失；</w:t>
      </w:r>
    </w:p>
    <w:p w14:paraId="2D65D668"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4</w:t>
      </w:r>
      <w:r w:rsidRPr="00A1019D">
        <w:rPr>
          <w:rFonts w:ascii="仿宋" w:eastAsia="宋体" w:hAnsi="仿宋" w:cs="仿宋" w:hint="eastAsia"/>
          <w:color w:val="0D0D0D" w:themeColor="text1" w:themeTint="F2"/>
          <w:kern w:val="0"/>
          <w:sz w:val="24"/>
          <w:szCs w:val="24"/>
        </w:rPr>
        <w:t>）承包人撤离施工现场以及遣散承包人人员的费用；</w:t>
      </w:r>
    </w:p>
    <w:p w14:paraId="36DF1412"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lastRenderedPageBreak/>
        <w:t>（</w:t>
      </w:r>
      <w:r w:rsidRPr="00A1019D">
        <w:rPr>
          <w:rFonts w:ascii="仿宋" w:eastAsia="宋体" w:hAnsi="仿宋" w:cs="仿宋" w:hint="eastAsia"/>
          <w:color w:val="0D0D0D" w:themeColor="text1" w:themeTint="F2"/>
          <w:kern w:val="0"/>
          <w:sz w:val="24"/>
          <w:szCs w:val="24"/>
        </w:rPr>
        <w:t>5</w:t>
      </w:r>
      <w:r w:rsidRPr="00A1019D">
        <w:rPr>
          <w:rFonts w:ascii="仿宋" w:eastAsia="宋体" w:hAnsi="仿宋" w:cs="仿宋" w:hint="eastAsia"/>
          <w:color w:val="0D0D0D" w:themeColor="text1" w:themeTint="F2"/>
          <w:kern w:val="0"/>
          <w:sz w:val="24"/>
          <w:szCs w:val="24"/>
        </w:rPr>
        <w:t>）按照合同约定在合同解除前应支付给承包人的其他款项；</w:t>
      </w:r>
    </w:p>
    <w:p w14:paraId="2711CA89"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6</w:t>
      </w:r>
      <w:r w:rsidRPr="00A1019D">
        <w:rPr>
          <w:rFonts w:ascii="仿宋" w:eastAsia="宋体" w:hAnsi="仿宋" w:cs="仿宋" w:hint="eastAsia"/>
          <w:color w:val="0D0D0D" w:themeColor="text1" w:themeTint="F2"/>
          <w:kern w:val="0"/>
          <w:sz w:val="24"/>
          <w:szCs w:val="24"/>
        </w:rPr>
        <w:t>）扣减承包人按照合同约定应向发包人支付的款项；</w:t>
      </w:r>
    </w:p>
    <w:p w14:paraId="7093B4FF"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7</w:t>
      </w:r>
      <w:r w:rsidRPr="00A1019D">
        <w:rPr>
          <w:rFonts w:ascii="仿宋" w:eastAsia="宋体" w:hAnsi="仿宋" w:cs="仿宋" w:hint="eastAsia"/>
          <w:color w:val="0D0D0D" w:themeColor="text1" w:themeTint="F2"/>
          <w:kern w:val="0"/>
          <w:sz w:val="24"/>
          <w:szCs w:val="24"/>
        </w:rPr>
        <w:t>）双方商定或确定的其他款项。</w:t>
      </w:r>
    </w:p>
    <w:p w14:paraId="6D93828F"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因不可抗力合同解除后，发包人应在商定或确定发包人应支付款项后，按照</w:t>
      </w:r>
      <w:r w:rsidRPr="00A1019D">
        <w:rPr>
          <w:rFonts w:ascii="仿宋" w:eastAsia="宋体" w:hAnsi="仿宋" w:cs="仿宋" w:hint="eastAsia"/>
          <w:color w:val="0D0D0D" w:themeColor="text1" w:themeTint="F2"/>
          <w:sz w:val="24"/>
          <w:szCs w:val="24"/>
        </w:rPr>
        <w:t>财政国库集中支付程序及发包人要求</w:t>
      </w:r>
      <w:r w:rsidRPr="00A1019D">
        <w:rPr>
          <w:rFonts w:ascii="仿宋" w:eastAsia="宋体" w:hAnsi="仿宋" w:cs="仿宋" w:hint="eastAsia"/>
          <w:color w:val="0D0D0D" w:themeColor="text1" w:themeTint="F2"/>
          <w:kern w:val="0"/>
          <w:sz w:val="24"/>
          <w:szCs w:val="24"/>
        </w:rPr>
        <w:t>办理相关手续完成款项的支付。</w:t>
      </w:r>
    </w:p>
    <w:p w14:paraId="4F04A5C1" w14:textId="77777777" w:rsidR="00B741CD" w:rsidRPr="00A1019D" w:rsidRDefault="00606632">
      <w:pPr>
        <w:autoSpaceDE w:val="0"/>
        <w:autoSpaceDN w:val="0"/>
        <w:adjustRightInd w:val="0"/>
        <w:spacing w:before="120" w:after="120" w:line="360" w:lineRule="auto"/>
        <w:ind w:firstLineChars="200" w:firstLine="480"/>
        <w:jc w:val="left"/>
        <w:rPr>
          <w:rFonts w:ascii="仿宋" w:eastAsia="宋体" w:hAnsi="仿宋" w:cs="仿宋"/>
          <w:color w:val="0D0D0D" w:themeColor="text1" w:themeTint="F2"/>
          <w:kern w:val="0"/>
          <w:sz w:val="24"/>
          <w:szCs w:val="24"/>
        </w:rPr>
      </w:pPr>
      <w:bookmarkStart w:id="1955" w:name="_Toc4666"/>
      <w:bookmarkStart w:id="1956" w:name="_Toc3495789"/>
      <w:bookmarkStart w:id="1957" w:name="_Toc3496059"/>
      <w:bookmarkStart w:id="1958" w:name="_Toc16200"/>
      <w:bookmarkStart w:id="1959" w:name="_Toc28633"/>
      <w:bookmarkStart w:id="1960" w:name="_Toc15969"/>
      <w:r w:rsidRPr="00A1019D">
        <w:rPr>
          <w:rFonts w:ascii="仿宋" w:eastAsia="宋体" w:hAnsi="仿宋" w:cs="仿宋" w:hint="eastAsia"/>
          <w:color w:val="0D0D0D" w:themeColor="text1" w:themeTint="F2"/>
          <w:kern w:val="0"/>
          <w:sz w:val="24"/>
          <w:szCs w:val="24"/>
        </w:rPr>
        <w:t>双方一致同意专用合同条款增加第</w:t>
      </w:r>
      <w:r w:rsidRPr="00A1019D">
        <w:rPr>
          <w:rFonts w:ascii="仿宋" w:eastAsia="宋体" w:hAnsi="仿宋" w:cs="仿宋" w:hint="eastAsia"/>
          <w:color w:val="0D0D0D" w:themeColor="text1" w:themeTint="F2"/>
          <w:kern w:val="0"/>
          <w:sz w:val="24"/>
          <w:szCs w:val="24"/>
        </w:rPr>
        <w:t>21.3.5</w:t>
      </w:r>
      <w:r w:rsidRPr="00A1019D">
        <w:rPr>
          <w:rFonts w:ascii="仿宋" w:eastAsia="宋体" w:hAnsi="仿宋" w:cs="仿宋" w:hint="eastAsia"/>
          <w:color w:val="0D0D0D" w:themeColor="text1" w:themeTint="F2"/>
          <w:kern w:val="0"/>
          <w:sz w:val="24"/>
          <w:szCs w:val="24"/>
        </w:rPr>
        <w:t>项及第</w:t>
      </w:r>
      <w:r w:rsidRPr="00A1019D">
        <w:rPr>
          <w:rFonts w:ascii="仿宋" w:eastAsia="宋体" w:hAnsi="仿宋" w:cs="仿宋" w:hint="eastAsia"/>
          <w:color w:val="0D0D0D" w:themeColor="text1" w:themeTint="F2"/>
          <w:kern w:val="0"/>
          <w:sz w:val="24"/>
          <w:szCs w:val="24"/>
        </w:rPr>
        <w:t>21.3.6</w:t>
      </w:r>
      <w:r w:rsidRPr="00A1019D">
        <w:rPr>
          <w:rFonts w:ascii="仿宋" w:eastAsia="宋体" w:hAnsi="仿宋" w:cs="仿宋" w:hint="eastAsia"/>
          <w:color w:val="0D0D0D" w:themeColor="text1" w:themeTint="F2"/>
          <w:kern w:val="0"/>
          <w:sz w:val="24"/>
          <w:szCs w:val="24"/>
        </w:rPr>
        <w:t>项：</w:t>
      </w:r>
    </w:p>
    <w:p w14:paraId="0057B60F" w14:textId="77777777" w:rsidR="00B741CD" w:rsidRPr="00A1019D" w:rsidRDefault="00606632">
      <w:pPr>
        <w:autoSpaceDE w:val="0"/>
        <w:autoSpaceDN w:val="0"/>
        <w:adjustRightInd w:val="0"/>
        <w:spacing w:before="120" w:after="120"/>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21.3.5 </w:t>
      </w:r>
      <w:r w:rsidRPr="00A1019D">
        <w:rPr>
          <w:rFonts w:ascii="仿宋" w:eastAsia="宋体" w:hAnsi="仿宋" w:cs="仿宋" w:hint="eastAsia"/>
          <w:color w:val="0D0D0D" w:themeColor="text1" w:themeTint="F2"/>
          <w:kern w:val="0"/>
          <w:sz w:val="24"/>
          <w:szCs w:val="24"/>
        </w:rPr>
        <w:t>解除合同的其他情形</w:t>
      </w:r>
      <w:bookmarkEnd w:id="1955"/>
      <w:bookmarkEnd w:id="1956"/>
      <w:bookmarkEnd w:id="1957"/>
      <w:bookmarkEnd w:id="1958"/>
      <w:bookmarkEnd w:id="1959"/>
      <w:bookmarkEnd w:id="1960"/>
    </w:p>
    <w:p w14:paraId="3FF001DD"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规划调整、征地拆迁或青苗补偿等客观原因，造成工程未开工或导致合同无法履行的，解除合同按以下程序进行：</w:t>
      </w:r>
    </w:p>
    <w:p w14:paraId="75845FC3"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）发包人向承包人发出书面通知或将上述情形书面函告承包人；</w:t>
      </w:r>
    </w:p>
    <w:p w14:paraId="725ABA5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）承包人应在收到上述函件后</w:t>
      </w:r>
      <w:r w:rsidRPr="00A1019D">
        <w:rPr>
          <w:rFonts w:ascii="仿宋" w:eastAsia="宋体" w:hAnsi="仿宋" w:cs="仿宋" w:hint="eastAsia"/>
          <w:color w:val="0D0D0D" w:themeColor="text1" w:themeTint="F2"/>
          <w:kern w:val="0"/>
          <w:sz w:val="24"/>
          <w:szCs w:val="24"/>
        </w:rPr>
        <w:t>28</w:t>
      </w:r>
      <w:r w:rsidRPr="00A1019D">
        <w:rPr>
          <w:rFonts w:ascii="仿宋" w:eastAsia="宋体" w:hAnsi="仿宋" w:cs="仿宋" w:hint="eastAsia"/>
          <w:color w:val="0D0D0D" w:themeColor="text1" w:themeTint="F2"/>
          <w:kern w:val="0"/>
          <w:sz w:val="24"/>
          <w:szCs w:val="24"/>
        </w:rPr>
        <w:t>天内予以回复。发生争议时，按第</w:t>
      </w:r>
      <w:r w:rsidRPr="00A1019D">
        <w:rPr>
          <w:rFonts w:ascii="仿宋" w:eastAsia="宋体" w:hAnsi="仿宋" w:cs="仿宋" w:hint="eastAsia"/>
          <w:color w:val="0D0D0D" w:themeColor="text1" w:themeTint="F2"/>
          <w:kern w:val="0"/>
          <w:sz w:val="24"/>
          <w:szCs w:val="24"/>
        </w:rPr>
        <w:t>24</w:t>
      </w:r>
      <w:r w:rsidRPr="00A1019D">
        <w:rPr>
          <w:rFonts w:ascii="仿宋" w:eastAsia="宋体" w:hAnsi="仿宋" w:cs="仿宋" w:hint="eastAsia"/>
          <w:color w:val="0D0D0D" w:themeColor="text1" w:themeTint="F2"/>
          <w:kern w:val="0"/>
          <w:sz w:val="24"/>
          <w:szCs w:val="24"/>
        </w:rPr>
        <w:t>条的约定处理。若承包人未在约定时间内未予以回复的，视同承包人同意解除合同。</w:t>
      </w:r>
    </w:p>
    <w:p w14:paraId="1DAAA6A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）合同当事人签订解除合同。</w:t>
      </w:r>
    </w:p>
    <w:p w14:paraId="36C7CD1A"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合同当事人在解除合同中按照专用合同条款第</w:t>
      </w:r>
      <w:r w:rsidRPr="00A1019D">
        <w:rPr>
          <w:rFonts w:ascii="仿宋" w:eastAsia="宋体" w:hAnsi="仿宋" w:cs="仿宋" w:hint="eastAsia"/>
          <w:color w:val="0D0D0D" w:themeColor="text1" w:themeTint="F2"/>
          <w:kern w:val="0"/>
          <w:sz w:val="24"/>
          <w:szCs w:val="24"/>
        </w:rPr>
        <w:t>21.3.4</w:t>
      </w:r>
      <w:r w:rsidRPr="00A1019D">
        <w:rPr>
          <w:rFonts w:ascii="仿宋" w:eastAsia="宋体" w:hAnsi="仿宋" w:cs="仿宋" w:hint="eastAsia"/>
          <w:color w:val="0D0D0D" w:themeColor="text1" w:themeTint="F2"/>
          <w:kern w:val="0"/>
          <w:sz w:val="24"/>
          <w:szCs w:val="24"/>
        </w:rPr>
        <w:t>款约定各方的支付、内容等予以明确。</w:t>
      </w:r>
    </w:p>
    <w:p w14:paraId="2A142B06"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在解除合同中应明确，合同当事人按照第</w:t>
      </w:r>
      <w:r w:rsidRPr="00A1019D">
        <w:rPr>
          <w:rFonts w:ascii="仿宋" w:eastAsia="宋体" w:hAnsi="仿宋" w:cs="仿宋" w:hint="eastAsia"/>
          <w:color w:val="0D0D0D" w:themeColor="text1" w:themeTint="F2"/>
          <w:kern w:val="0"/>
          <w:sz w:val="24"/>
          <w:szCs w:val="24"/>
        </w:rPr>
        <w:t>18</w:t>
      </w:r>
      <w:r w:rsidRPr="00A1019D">
        <w:rPr>
          <w:rFonts w:ascii="仿宋" w:eastAsia="宋体" w:hAnsi="仿宋" w:cs="仿宋" w:hint="eastAsia"/>
          <w:color w:val="0D0D0D" w:themeColor="text1" w:themeTint="F2"/>
          <w:kern w:val="0"/>
          <w:sz w:val="24"/>
          <w:szCs w:val="24"/>
        </w:rPr>
        <w:t>条的约定，对已完工程进行验收；按照第</w:t>
      </w:r>
      <w:r w:rsidRPr="00A1019D">
        <w:rPr>
          <w:rFonts w:ascii="仿宋" w:eastAsia="宋体" w:hAnsi="仿宋" w:cs="仿宋" w:hint="eastAsia"/>
          <w:color w:val="0D0D0D" w:themeColor="text1" w:themeTint="F2"/>
          <w:kern w:val="0"/>
          <w:sz w:val="24"/>
          <w:szCs w:val="24"/>
        </w:rPr>
        <w:t>17.5</w:t>
      </w:r>
      <w:r w:rsidRPr="00A1019D">
        <w:rPr>
          <w:rFonts w:ascii="仿宋" w:eastAsia="宋体" w:hAnsi="仿宋" w:cs="仿宋" w:hint="eastAsia"/>
          <w:color w:val="0D0D0D" w:themeColor="text1" w:themeTint="F2"/>
          <w:kern w:val="0"/>
          <w:sz w:val="24"/>
          <w:szCs w:val="24"/>
        </w:rPr>
        <w:t>款的约定，对已完合格工程或已完工程内容进行结算，并支付相应合同价款。发生甩项时，</w:t>
      </w:r>
      <w:r w:rsidRPr="00A1019D">
        <w:rPr>
          <w:rFonts w:ascii="仿宋" w:eastAsia="宋体" w:hAnsi="仿宋" w:cs="仿宋" w:hint="eastAsia"/>
          <w:color w:val="0D0D0D" w:themeColor="text1" w:themeTint="F2"/>
          <w:sz w:val="24"/>
          <w:szCs w:val="24"/>
        </w:rPr>
        <w:t>需专用合同条款第</w:t>
      </w:r>
      <w:r w:rsidRPr="00A1019D">
        <w:rPr>
          <w:rFonts w:ascii="仿宋" w:eastAsia="宋体" w:hAnsi="仿宋" w:cs="仿宋" w:hint="eastAsia"/>
          <w:color w:val="0D0D0D" w:themeColor="text1" w:themeTint="F2"/>
          <w:sz w:val="24"/>
          <w:szCs w:val="24"/>
        </w:rPr>
        <w:t>15.3.2</w:t>
      </w:r>
      <w:r w:rsidRPr="00A1019D">
        <w:rPr>
          <w:rFonts w:ascii="仿宋" w:eastAsia="宋体" w:hAnsi="仿宋" w:cs="仿宋" w:hint="eastAsia"/>
          <w:color w:val="0D0D0D" w:themeColor="text1" w:themeTint="F2"/>
          <w:sz w:val="24"/>
          <w:szCs w:val="24"/>
        </w:rPr>
        <w:t>项中的约定扣减措施项目费</w:t>
      </w:r>
      <w:r w:rsidRPr="00A1019D">
        <w:rPr>
          <w:rFonts w:ascii="仿宋" w:eastAsia="宋体" w:hAnsi="仿宋" w:cs="仿宋" w:hint="eastAsia"/>
          <w:color w:val="0D0D0D" w:themeColor="text1" w:themeTint="F2"/>
          <w:kern w:val="0"/>
          <w:sz w:val="24"/>
          <w:szCs w:val="24"/>
        </w:rPr>
        <w:t>。已完合格工程按照第</w:t>
      </w:r>
      <w:r w:rsidRPr="00A1019D">
        <w:rPr>
          <w:rFonts w:ascii="仿宋" w:eastAsia="宋体" w:hAnsi="仿宋" w:cs="仿宋" w:hint="eastAsia"/>
          <w:color w:val="0D0D0D" w:themeColor="text1" w:themeTint="F2"/>
          <w:kern w:val="0"/>
          <w:sz w:val="24"/>
          <w:szCs w:val="24"/>
        </w:rPr>
        <w:t>19</w:t>
      </w:r>
      <w:r w:rsidRPr="00A1019D">
        <w:rPr>
          <w:rFonts w:ascii="仿宋" w:eastAsia="宋体" w:hAnsi="仿宋" w:cs="仿宋" w:hint="eastAsia"/>
          <w:color w:val="0D0D0D" w:themeColor="text1" w:themeTint="F2"/>
          <w:kern w:val="0"/>
          <w:sz w:val="24"/>
          <w:szCs w:val="24"/>
        </w:rPr>
        <w:t>条的内容履行约定。</w:t>
      </w:r>
    </w:p>
    <w:p w14:paraId="62C35115" w14:textId="77777777" w:rsidR="00B741CD" w:rsidRPr="00A1019D" w:rsidRDefault="00606632">
      <w:pPr>
        <w:autoSpaceDE w:val="0"/>
        <w:autoSpaceDN w:val="0"/>
        <w:adjustRightInd w:val="0"/>
        <w:spacing w:before="120" w:after="120"/>
        <w:ind w:firstLineChars="200" w:firstLine="480"/>
        <w:jc w:val="left"/>
        <w:rPr>
          <w:rFonts w:ascii="仿宋" w:eastAsia="宋体" w:hAnsi="仿宋" w:cs="仿宋"/>
          <w:color w:val="0D0D0D" w:themeColor="text1" w:themeTint="F2"/>
          <w:kern w:val="0"/>
          <w:sz w:val="24"/>
          <w:szCs w:val="24"/>
        </w:rPr>
      </w:pPr>
      <w:bookmarkStart w:id="1961" w:name="_Toc20028"/>
      <w:bookmarkStart w:id="1962" w:name="_Toc3495790"/>
      <w:bookmarkStart w:id="1963" w:name="_Toc32331"/>
      <w:bookmarkStart w:id="1964" w:name="_Toc4586"/>
      <w:bookmarkStart w:id="1965" w:name="_Toc30645"/>
      <w:bookmarkStart w:id="1966" w:name="_Toc3496060"/>
      <w:r w:rsidRPr="00A1019D">
        <w:rPr>
          <w:rFonts w:ascii="仿宋" w:eastAsia="宋体" w:hAnsi="仿宋" w:cs="仿宋" w:hint="eastAsia"/>
          <w:color w:val="0D0D0D" w:themeColor="text1" w:themeTint="F2"/>
          <w:kern w:val="0"/>
          <w:sz w:val="24"/>
          <w:szCs w:val="24"/>
        </w:rPr>
        <w:t xml:space="preserve">21.3.6 </w:t>
      </w:r>
      <w:r w:rsidRPr="00A1019D">
        <w:rPr>
          <w:rFonts w:ascii="仿宋" w:eastAsia="宋体" w:hAnsi="仿宋" w:cs="仿宋" w:hint="eastAsia"/>
          <w:color w:val="0D0D0D" w:themeColor="text1" w:themeTint="F2"/>
          <w:kern w:val="0"/>
          <w:sz w:val="24"/>
          <w:szCs w:val="24"/>
        </w:rPr>
        <w:t>合同当事人就解除合同达成一致意见后，承包人向发包人承诺：</w:t>
      </w:r>
      <w:bookmarkEnd w:id="1961"/>
      <w:bookmarkEnd w:id="1962"/>
      <w:bookmarkEnd w:id="1963"/>
      <w:bookmarkEnd w:id="1964"/>
      <w:bookmarkEnd w:id="1965"/>
      <w:bookmarkEnd w:id="1966"/>
    </w:p>
    <w:p w14:paraId="7A0A6C8A"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）因承包人违约解除合同的，承包人必须在接到解除合同的通知后</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天内停止工程施工，并在</w:t>
      </w:r>
      <w:r w:rsidRPr="00A1019D">
        <w:rPr>
          <w:rFonts w:ascii="仿宋" w:eastAsia="宋体" w:hAnsi="仿宋" w:cs="仿宋" w:hint="eastAsia"/>
          <w:color w:val="0D0D0D" w:themeColor="text1" w:themeTint="F2"/>
          <w:kern w:val="0"/>
          <w:sz w:val="24"/>
          <w:szCs w:val="24"/>
        </w:rPr>
        <w:t>10</w:t>
      </w:r>
      <w:r w:rsidRPr="00A1019D">
        <w:rPr>
          <w:rFonts w:ascii="仿宋" w:eastAsia="宋体" w:hAnsi="仿宋" w:cs="仿宋" w:hint="eastAsia"/>
          <w:color w:val="0D0D0D" w:themeColor="text1" w:themeTint="F2"/>
          <w:kern w:val="0"/>
          <w:sz w:val="24"/>
          <w:szCs w:val="24"/>
        </w:rPr>
        <w:t>天内将机械、材料、物件、人员从施工现场撤离。非承包人违约解除合同的，承包人必须在签订解除协议后</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天内停止工程施工，并在</w:t>
      </w:r>
      <w:r w:rsidRPr="00A1019D">
        <w:rPr>
          <w:rFonts w:ascii="仿宋" w:eastAsia="宋体" w:hAnsi="仿宋" w:cs="仿宋" w:hint="eastAsia"/>
          <w:color w:val="0D0D0D" w:themeColor="text1" w:themeTint="F2"/>
          <w:kern w:val="0"/>
          <w:sz w:val="24"/>
          <w:szCs w:val="24"/>
        </w:rPr>
        <w:t>10</w:t>
      </w:r>
      <w:r w:rsidRPr="00A1019D">
        <w:rPr>
          <w:rFonts w:ascii="仿宋" w:eastAsia="宋体" w:hAnsi="仿宋" w:cs="仿宋" w:hint="eastAsia"/>
          <w:color w:val="0D0D0D" w:themeColor="text1" w:themeTint="F2"/>
          <w:kern w:val="0"/>
          <w:sz w:val="24"/>
          <w:szCs w:val="24"/>
        </w:rPr>
        <w:t>天内将机械、材料、物件、人员从施工现场撤离。停工</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天内，发包人、监理单位将会同承包人对已完成工程量进行清点。发包人只承认已发生并投入施工且符合质量验收标准的部分工程，对于已订货而未运送到现场或在现场未使用的材料、设备等均不予承认，由承包人自行处理；对于承包人已开工但经检验不合格的工程，承包人应在监理人发出通知的限期内拆除，并清运出工地，由此造成的损失由承包人自行承担。</w:t>
      </w:r>
    </w:p>
    <w:p w14:paraId="7CF2E922"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）承包人未在上述规定期限内离场的，发包人有权将其留在现场的材料、设备</w:t>
      </w:r>
      <w:r w:rsidRPr="00A1019D">
        <w:rPr>
          <w:rFonts w:ascii="仿宋" w:eastAsia="宋体" w:hAnsi="仿宋" w:cs="仿宋" w:hint="eastAsia"/>
          <w:color w:val="0D0D0D" w:themeColor="text1" w:themeTint="F2"/>
          <w:kern w:val="0"/>
          <w:sz w:val="24"/>
          <w:szCs w:val="24"/>
        </w:rPr>
        <w:lastRenderedPageBreak/>
        <w:t>和其他物件临时转运到其他场所堆放，由此产生的搬运、保管等相关费用由承包人承担，在此过程中出现的任何非发包人主观故意引起的损坏、遗失及由此所造成的其他损失全部由承包人自行负责，相关处理费用由承包人承担。</w:t>
      </w:r>
    </w:p>
    <w:p w14:paraId="0DE6B91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）发包人向承包人发出解除合同的通知后，可就该解除合同的工程另行发包，承包人不得阻碍新的单位进场施工。</w:t>
      </w:r>
    </w:p>
    <w:p w14:paraId="67564A1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u w:val="single"/>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4</w:t>
      </w:r>
      <w:r w:rsidRPr="00A1019D">
        <w:rPr>
          <w:rFonts w:ascii="仿宋" w:eastAsia="宋体" w:hAnsi="仿宋" w:cs="仿宋" w:hint="eastAsia"/>
          <w:color w:val="0D0D0D" w:themeColor="text1" w:themeTint="F2"/>
          <w:kern w:val="0"/>
          <w:sz w:val="24"/>
          <w:szCs w:val="24"/>
        </w:rPr>
        <w:t>）承包人在解除合同后，还必须在规定期限内做好已施工项目技术资料和实物的交底、移交工作。承包人因未履行上述义务而给发包人带来工期延误和其他损失的，应赔偿发包人的实际损失。</w:t>
      </w:r>
    </w:p>
    <w:p w14:paraId="746545CB" w14:textId="77777777" w:rsidR="00B741CD" w:rsidRPr="00A1019D" w:rsidRDefault="00606632">
      <w:pPr>
        <w:pStyle w:val="3"/>
        <w:ind w:firstLine="118"/>
        <w:rPr>
          <w:rFonts w:ascii="仿宋" w:eastAsia="宋体" w:hAnsi="仿宋" w:cs="仿宋"/>
          <w:bCs w:val="0"/>
          <w:color w:val="0D0D0D" w:themeColor="text1" w:themeTint="F2"/>
          <w:szCs w:val="24"/>
        </w:rPr>
      </w:pPr>
      <w:bookmarkStart w:id="1967" w:name="_Toc24612"/>
      <w:bookmarkStart w:id="1968" w:name="_Toc149594855"/>
      <w:r w:rsidRPr="00A1019D">
        <w:rPr>
          <w:rFonts w:ascii="仿宋" w:eastAsia="宋体" w:hAnsi="仿宋" w:cs="仿宋" w:hint="eastAsia"/>
          <w:bCs w:val="0"/>
          <w:color w:val="0D0D0D" w:themeColor="text1" w:themeTint="F2"/>
          <w:szCs w:val="24"/>
        </w:rPr>
        <w:t xml:space="preserve">22. </w:t>
      </w:r>
      <w:r w:rsidRPr="00A1019D">
        <w:rPr>
          <w:rFonts w:ascii="仿宋" w:eastAsia="宋体" w:hAnsi="仿宋" w:cs="仿宋" w:hint="eastAsia"/>
          <w:bCs w:val="0"/>
          <w:color w:val="0D0D0D" w:themeColor="text1" w:themeTint="F2"/>
          <w:szCs w:val="24"/>
        </w:rPr>
        <w:t>违约</w:t>
      </w:r>
      <w:bookmarkEnd w:id="1967"/>
      <w:bookmarkEnd w:id="1968"/>
    </w:p>
    <w:p w14:paraId="6C337D19" w14:textId="77777777" w:rsidR="00B741CD" w:rsidRPr="00A1019D" w:rsidRDefault="00606632">
      <w:pPr>
        <w:pStyle w:val="3"/>
        <w:ind w:firstLine="118"/>
        <w:rPr>
          <w:rFonts w:ascii="仿宋" w:eastAsia="宋体" w:hAnsi="仿宋" w:cs="仿宋"/>
          <w:bCs w:val="0"/>
          <w:color w:val="0D0D0D" w:themeColor="text1" w:themeTint="F2"/>
          <w:szCs w:val="24"/>
        </w:rPr>
      </w:pPr>
      <w:bookmarkStart w:id="1969" w:name="_Toc29829"/>
      <w:r w:rsidRPr="00A1019D">
        <w:rPr>
          <w:rFonts w:ascii="宋体" w:eastAsia="宋体" w:cs="宋体"/>
          <w:bCs w:val="0"/>
          <w:color w:val="0D0D0D" w:themeColor="text1" w:themeTint="F2"/>
          <w:szCs w:val="24"/>
        </w:rPr>
        <w:t xml:space="preserve">   </w:t>
      </w:r>
      <w:bookmarkStart w:id="1970" w:name="_Toc149594856"/>
      <w:r w:rsidRPr="00A1019D">
        <w:rPr>
          <w:rFonts w:ascii="仿宋" w:eastAsia="宋体" w:hAnsi="仿宋" w:cs="仿宋" w:hint="eastAsia"/>
          <w:bCs w:val="0"/>
          <w:color w:val="0D0D0D" w:themeColor="text1" w:themeTint="F2"/>
          <w:szCs w:val="24"/>
        </w:rPr>
        <w:t>22.1</w:t>
      </w:r>
      <w:r w:rsidRPr="00A1019D">
        <w:rPr>
          <w:rFonts w:ascii="仿宋" w:eastAsia="宋体" w:hAnsi="仿宋" w:cs="仿宋"/>
          <w:bCs w:val="0"/>
          <w:color w:val="0D0D0D" w:themeColor="text1" w:themeTint="F2"/>
          <w:szCs w:val="24"/>
        </w:rPr>
        <w:t xml:space="preserve"> </w:t>
      </w:r>
      <w:r w:rsidRPr="00A1019D">
        <w:rPr>
          <w:rFonts w:ascii="仿宋" w:eastAsia="宋体" w:hAnsi="仿宋" w:cs="仿宋" w:hint="eastAsia"/>
          <w:bCs w:val="0"/>
          <w:color w:val="0D0D0D" w:themeColor="text1" w:themeTint="F2"/>
          <w:szCs w:val="24"/>
        </w:rPr>
        <w:t>承包人违约</w:t>
      </w:r>
      <w:bookmarkEnd w:id="1969"/>
      <w:bookmarkEnd w:id="1970"/>
    </w:p>
    <w:p w14:paraId="0E5307C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22.1.1 </w:t>
      </w:r>
      <w:r w:rsidRPr="00A1019D">
        <w:rPr>
          <w:rFonts w:ascii="仿宋" w:eastAsia="宋体" w:hAnsi="仿宋" w:cs="仿宋" w:hint="eastAsia"/>
          <w:color w:val="0D0D0D" w:themeColor="text1" w:themeTint="F2"/>
          <w:kern w:val="0"/>
          <w:sz w:val="24"/>
          <w:szCs w:val="24"/>
        </w:rPr>
        <w:t>承包人违约的情形</w:t>
      </w:r>
    </w:p>
    <w:p w14:paraId="225DC26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承包人违约的其他情形：</w:t>
      </w:r>
    </w:p>
    <w:p w14:paraId="01F76E8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合同履行过程中，发包人有权根据项目实际情况约谈承包人的法定代表人，要求法定代表人常驻施工现场协调及安排工作，确保工程按发包人要求推进。承包人的法定代表人无正当理由拒绝约谈的，承包人应承担违约金</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万元</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次。承包人的法定代表人无正当理由拒绝约谈累计</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次及以上的，发包人有权解除合同，将本工程另行发包，追究承包人的违约赔偿责任，且发包人有权暂停或取消承包人今后参与由发包人负责组织实施项目的投标资格。</w:t>
      </w:r>
    </w:p>
    <w:p w14:paraId="0C577EE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）本工程合同条款约定的其他违约情形。</w:t>
      </w:r>
    </w:p>
    <w:p w14:paraId="13ACC35C"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22.1.2 </w:t>
      </w:r>
      <w:r w:rsidRPr="00A1019D">
        <w:rPr>
          <w:rFonts w:ascii="仿宋" w:eastAsia="宋体" w:hAnsi="仿宋" w:cs="仿宋" w:hint="eastAsia"/>
          <w:color w:val="0D0D0D" w:themeColor="text1" w:themeTint="F2"/>
          <w:kern w:val="0"/>
          <w:sz w:val="24"/>
          <w:szCs w:val="24"/>
        </w:rPr>
        <w:t>对承包人违约的处理</w:t>
      </w:r>
    </w:p>
    <w:p w14:paraId="65CF5D8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22.1.2</w:t>
      </w:r>
      <w:r w:rsidRPr="00A1019D">
        <w:rPr>
          <w:rFonts w:ascii="仿宋" w:eastAsia="宋体" w:hAnsi="仿宋" w:cs="仿宋" w:hint="eastAsia"/>
          <w:color w:val="0D0D0D" w:themeColor="text1" w:themeTint="F2"/>
          <w:sz w:val="24"/>
          <w:szCs w:val="24"/>
        </w:rPr>
        <w:t>项增加如下内容：</w:t>
      </w:r>
    </w:p>
    <w:p w14:paraId="5F44E39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5</w:t>
      </w:r>
      <w:r w:rsidRPr="00A1019D">
        <w:rPr>
          <w:rFonts w:ascii="仿宋" w:eastAsia="宋体" w:hAnsi="仿宋" w:cs="仿宋" w:hint="eastAsia"/>
          <w:color w:val="0D0D0D" w:themeColor="text1" w:themeTint="F2"/>
          <w:kern w:val="0"/>
          <w:sz w:val="24"/>
          <w:szCs w:val="24"/>
        </w:rPr>
        <w:t>）承包人违约责任的承担方式和计算方法：按合同附件《承包人违约责任清单》执行。</w:t>
      </w:r>
    </w:p>
    <w:p w14:paraId="70DB251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6</w:t>
      </w:r>
      <w:r w:rsidRPr="00A1019D">
        <w:rPr>
          <w:rFonts w:ascii="仿宋" w:eastAsia="宋体" w:hAnsi="仿宋" w:cs="仿宋" w:hint="eastAsia"/>
          <w:color w:val="0D0D0D" w:themeColor="text1" w:themeTint="F2"/>
          <w:kern w:val="0"/>
          <w:sz w:val="24"/>
          <w:szCs w:val="24"/>
        </w:rPr>
        <w:t>）发包人按合同约定要求承包人承担的任何违约金，发包人有权从向承包人支付的工程款中直接扣除。</w:t>
      </w:r>
    </w:p>
    <w:p w14:paraId="2229CC8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7</w:t>
      </w:r>
      <w:r w:rsidRPr="00A1019D">
        <w:rPr>
          <w:rFonts w:ascii="仿宋" w:eastAsia="宋体" w:hAnsi="仿宋" w:cs="仿宋" w:hint="eastAsia"/>
          <w:color w:val="0D0D0D" w:themeColor="text1" w:themeTint="F2"/>
          <w:kern w:val="0"/>
          <w:sz w:val="24"/>
          <w:szCs w:val="24"/>
        </w:rPr>
        <w:t>）承包人违约责任的认定方式及送达程序：</w:t>
      </w:r>
    </w:p>
    <w:p w14:paraId="3898184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）认定方式：发包人依据整改通知单、督办通知单、通知、通报、会议纪要等书面文件，向承包人发出《违约处理决定书》，违约处理决定以发包人出具的《违约处理决定书》确定的内容为准。</w:t>
      </w:r>
    </w:p>
    <w:p w14:paraId="3DE94A3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lastRenderedPageBreak/>
        <w:t>2</w:t>
      </w:r>
      <w:r w:rsidRPr="00A1019D">
        <w:rPr>
          <w:rFonts w:ascii="仿宋" w:eastAsia="宋体" w:hAnsi="仿宋" w:cs="仿宋" w:hint="eastAsia"/>
          <w:color w:val="0D0D0D" w:themeColor="text1" w:themeTint="F2"/>
          <w:kern w:val="0"/>
          <w:sz w:val="24"/>
          <w:szCs w:val="24"/>
        </w:rPr>
        <w:t>）送达程序：发包人以下列方式之一将《违约处理决定书》送达承包人：</w:t>
      </w:r>
    </w:p>
    <w:p w14:paraId="39D01C2F"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①承包人现场管理机构工作人员签收；</w:t>
      </w:r>
    </w:p>
    <w:p w14:paraId="7FD5FD81"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②承包人其他工作人员签收；</w:t>
      </w:r>
    </w:p>
    <w:p w14:paraId="4F6B342D"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③发包人邮寄送达。</w:t>
      </w:r>
    </w:p>
    <w:p w14:paraId="5EBD74FE"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）发包人发出的《违约处理决定书》一经送达承包人立即生效。承包人如有证据证明不应由其承担违约责任的，应在收到违约处理决定书后</w:t>
      </w: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天内以书面形式向发包人提出异议并附上有关证据；发包人在收到承包人的异议后</w:t>
      </w:r>
      <w:r w:rsidRPr="00A1019D">
        <w:rPr>
          <w:rFonts w:ascii="仿宋" w:eastAsia="宋体" w:hAnsi="仿宋" w:cs="仿宋" w:hint="eastAsia"/>
          <w:color w:val="0D0D0D" w:themeColor="text1" w:themeTint="F2"/>
          <w:kern w:val="0"/>
          <w:sz w:val="24"/>
          <w:szCs w:val="24"/>
        </w:rPr>
        <w:t>15</w:t>
      </w:r>
      <w:r w:rsidRPr="00A1019D">
        <w:rPr>
          <w:rFonts w:ascii="仿宋" w:eastAsia="宋体" w:hAnsi="仿宋" w:cs="仿宋" w:hint="eastAsia"/>
          <w:color w:val="0D0D0D" w:themeColor="text1" w:themeTint="F2"/>
          <w:kern w:val="0"/>
          <w:sz w:val="24"/>
          <w:szCs w:val="24"/>
        </w:rPr>
        <w:t>个工作日内审核完毕，</w:t>
      </w:r>
      <w:proofErr w:type="gramStart"/>
      <w:r w:rsidRPr="00A1019D">
        <w:rPr>
          <w:rFonts w:ascii="仿宋" w:eastAsia="宋体" w:hAnsi="仿宋" w:cs="仿宋" w:hint="eastAsia"/>
          <w:color w:val="0D0D0D" w:themeColor="text1" w:themeTint="F2"/>
          <w:kern w:val="0"/>
          <w:sz w:val="24"/>
          <w:szCs w:val="24"/>
        </w:rPr>
        <w:t>作出</w:t>
      </w:r>
      <w:proofErr w:type="gramEnd"/>
      <w:r w:rsidRPr="00A1019D">
        <w:rPr>
          <w:rFonts w:ascii="仿宋" w:eastAsia="宋体" w:hAnsi="仿宋" w:cs="仿宋" w:hint="eastAsia"/>
          <w:color w:val="0D0D0D" w:themeColor="text1" w:themeTint="F2"/>
          <w:kern w:val="0"/>
          <w:sz w:val="24"/>
          <w:szCs w:val="24"/>
        </w:rPr>
        <w:t>书面决定并通知承包人。</w:t>
      </w:r>
      <w:r w:rsidRPr="00A1019D">
        <w:rPr>
          <w:rFonts w:ascii="仿宋" w:eastAsia="宋体" w:hAnsi="仿宋" w:cs="仿宋" w:hint="eastAsia"/>
          <w:color w:val="0D0D0D" w:themeColor="text1" w:themeTint="F2"/>
          <w:sz w:val="24"/>
          <w:szCs w:val="24"/>
        </w:rPr>
        <w:t>承包人未在上述期限内提出异议的，视为同意《违约处理决定书》。</w:t>
      </w:r>
    </w:p>
    <w:p w14:paraId="253E1B87"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22.1.3 </w:t>
      </w:r>
      <w:r w:rsidRPr="00A1019D">
        <w:rPr>
          <w:rFonts w:ascii="仿宋" w:eastAsia="宋体" w:hAnsi="仿宋" w:cs="仿宋" w:hint="eastAsia"/>
          <w:color w:val="0D0D0D" w:themeColor="text1" w:themeTint="F2"/>
          <w:sz w:val="24"/>
          <w:szCs w:val="24"/>
        </w:rPr>
        <w:t>因承包人违约解除合同</w:t>
      </w:r>
    </w:p>
    <w:p w14:paraId="5AB2C90E"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关于承包人违约解除合同的特别约定：（</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）因承包人违约导致解除合同的，发包人有权向承包人发出解除合同的通知，该通知送达承包人时解除合同即生效。合同当事人就解除清算、款项支付以及各方权责等解除事宜签订解除协议。</w:t>
      </w:r>
    </w:p>
    <w:p w14:paraId="17D81513"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）承包人将按照专用合同条款第</w:t>
      </w:r>
      <w:r w:rsidRPr="00A1019D">
        <w:rPr>
          <w:rFonts w:ascii="仿宋" w:eastAsia="宋体" w:hAnsi="仿宋" w:cs="仿宋" w:hint="eastAsia"/>
          <w:color w:val="0D0D0D" w:themeColor="text1" w:themeTint="F2"/>
          <w:sz w:val="24"/>
          <w:szCs w:val="24"/>
        </w:rPr>
        <w:t>21.3.6</w:t>
      </w:r>
      <w:r w:rsidRPr="00A1019D">
        <w:rPr>
          <w:rFonts w:ascii="仿宋" w:eastAsia="宋体" w:hAnsi="仿宋" w:cs="仿宋" w:hint="eastAsia"/>
          <w:color w:val="0D0D0D" w:themeColor="text1" w:themeTint="F2"/>
          <w:sz w:val="24"/>
          <w:szCs w:val="24"/>
        </w:rPr>
        <w:t>条承诺执行。</w:t>
      </w:r>
    </w:p>
    <w:p w14:paraId="57AD3E76"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发包人继续使用承包人在施工现场的材料、设备、临时工程、承包人文件和由承包人或以其名义编制的其他文件的费用承担方式：临时工程及文件无偿提供给发包人使用，材料、设备使用费用另行协商。</w:t>
      </w:r>
    </w:p>
    <w:p w14:paraId="2C42166D" w14:textId="77777777" w:rsidR="00B741CD" w:rsidRPr="00A1019D" w:rsidRDefault="00606632">
      <w:pPr>
        <w:pStyle w:val="3"/>
        <w:ind w:firstLine="118"/>
        <w:rPr>
          <w:rFonts w:ascii="仿宋" w:eastAsia="宋体" w:hAnsi="仿宋" w:cs="仿宋"/>
          <w:bCs w:val="0"/>
          <w:color w:val="0D0D0D" w:themeColor="text1" w:themeTint="F2"/>
          <w:szCs w:val="24"/>
        </w:rPr>
      </w:pPr>
      <w:bookmarkStart w:id="1971" w:name="_Toc2303"/>
      <w:r w:rsidRPr="00A1019D">
        <w:rPr>
          <w:rFonts w:ascii="宋体" w:eastAsia="宋体" w:cs="宋体"/>
          <w:bCs w:val="0"/>
          <w:color w:val="0D0D0D" w:themeColor="text1" w:themeTint="F2"/>
          <w:szCs w:val="24"/>
        </w:rPr>
        <w:t xml:space="preserve">   </w:t>
      </w:r>
      <w:bookmarkStart w:id="1972" w:name="_Toc149594857"/>
      <w:r w:rsidRPr="00A1019D">
        <w:rPr>
          <w:rFonts w:ascii="仿宋" w:eastAsia="宋体" w:hAnsi="仿宋" w:cs="仿宋" w:hint="eastAsia"/>
          <w:bCs w:val="0"/>
          <w:color w:val="0D0D0D" w:themeColor="text1" w:themeTint="F2"/>
          <w:szCs w:val="24"/>
        </w:rPr>
        <w:t xml:space="preserve">22.2 </w:t>
      </w:r>
      <w:r w:rsidRPr="00A1019D">
        <w:rPr>
          <w:rFonts w:ascii="仿宋" w:eastAsia="宋体" w:hAnsi="仿宋" w:cs="仿宋" w:hint="eastAsia"/>
          <w:bCs w:val="0"/>
          <w:color w:val="0D0D0D" w:themeColor="text1" w:themeTint="F2"/>
          <w:szCs w:val="24"/>
        </w:rPr>
        <w:t>发包人违约</w:t>
      </w:r>
      <w:bookmarkEnd w:id="1971"/>
      <w:bookmarkEnd w:id="1972"/>
    </w:p>
    <w:p w14:paraId="7E631A1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22.2.1 </w:t>
      </w:r>
      <w:r w:rsidRPr="00A1019D">
        <w:rPr>
          <w:rFonts w:ascii="仿宋" w:eastAsia="宋体" w:hAnsi="仿宋" w:cs="仿宋" w:hint="eastAsia"/>
          <w:color w:val="0D0D0D" w:themeColor="text1" w:themeTint="F2"/>
          <w:sz w:val="24"/>
          <w:szCs w:val="24"/>
        </w:rPr>
        <w:t>发包人违约的情形</w:t>
      </w:r>
    </w:p>
    <w:p w14:paraId="3AED54B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22.2.1</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3DD83205"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w:t>
      </w: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）在合同履行过程中发生的下列情形，属于发包人违约：</w:t>
      </w:r>
    </w:p>
    <w:p w14:paraId="2A03CA7A" w14:textId="77777777" w:rsidR="00B741CD" w:rsidRPr="00A1019D" w:rsidRDefault="00606632">
      <w:pPr>
        <w:autoSpaceDE w:val="0"/>
        <w:autoSpaceDN w:val="0"/>
        <w:adjustRightInd w:val="0"/>
        <w:spacing w:line="360" w:lineRule="auto"/>
        <w:ind w:firstLineChars="300" w:firstLine="72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1</w:t>
      </w:r>
      <w:r w:rsidRPr="00A1019D">
        <w:rPr>
          <w:rFonts w:ascii="仿宋" w:eastAsia="宋体" w:hAnsi="仿宋" w:cs="仿宋" w:hint="eastAsia"/>
          <w:color w:val="0D0D0D" w:themeColor="text1" w:themeTint="F2"/>
          <w:kern w:val="0"/>
          <w:sz w:val="24"/>
          <w:szCs w:val="24"/>
        </w:rPr>
        <w:t>）因发包人原因未能按合同约定支付合同价款的；</w:t>
      </w:r>
    </w:p>
    <w:p w14:paraId="6E7B69EF" w14:textId="77777777" w:rsidR="00B741CD" w:rsidRPr="00A1019D" w:rsidRDefault="00606632">
      <w:pPr>
        <w:autoSpaceDE w:val="0"/>
        <w:autoSpaceDN w:val="0"/>
        <w:adjustRightInd w:val="0"/>
        <w:spacing w:line="360" w:lineRule="auto"/>
        <w:ind w:firstLineChars="300" w:firstLine="72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2</w:t>
      </w:r>
      <w:r w:rsidRPr="00A1019D">
        <w:rPr>
          <w:rFonts w:ascii="仿宋" w:eastAsia="宋体" w:hAnsi="仿宋" w:cs="仿宋" w:hint="eastAsia"/>
          <w:color w:val="0D0D0D" w:themeColor="text1" w:themeTint="F2"/>
          <w:kern w:val="0"/>
          <w:sz w:val="24"/>
          <w:szCs w:val="24"/>
        </w:rPr>
        <w:t>）因发包人违反合同约定造成暂停施工的；</w:t>
      </w:r>
    </w:p>
    <w:p w14:paraId="0F9BD7D5" w14:textId="77777777" w:rsidR="00B741CD" w:rsidRPr="00A1019D" w:rsidRDefault="00606632">
      <w:pPr>
        <w:autoSpaceDE w:val="0"/>
        <w:autoSpaceDN w:val="0"/>
        <w:adjustRightInd w:val="0"/>
        <w:spacing w:line="360" w:lineRule="auto"/>
        <w:ind w:firstLineChars="300" w:firstLine="72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3</w:t>
      </w:r>
      <w:r w:rsidRPr="00A1019D">
        <w:rPr>
          <w:rFonts w:ascii="仿宋" w:eastAsia="宋体" w:hAnsi="仿宋" w:cs="仿宋" w:hint="eastAsia"/>
          <w:color w:val="0D0D0D" w:themeColor="text1" w:themeTint="F2"/>
          <w:kern w:val="0"/>
          <w:sz w:val="24"/>
          <w:szCs w:val="24"/>
        </w:rPr>
        <w:t>）发包人无正当理由没有在约定期限内发出复工指示，导致承包人无法复工的；</w:t>
      </w:r>
    </w:p>
    <w:p w14:paraId="68B3D055" w14:textId="77777777" w:rsidR="00B741CD" w:rsidRPr="00A1019D" w:rsidRDefault="00606632">
      <w:pPr>
        <w:autoSpaceDE w:val="0"/>
        <w:autoSpaceDN w:val="0"/>
        <w:adjustRightInd w:val="0"/>
        <w:spacing w:line="360" w:lineRule="auto"/>
        <w:ind w:firstLineChars="300" w:firstLine="72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4</w:t>
      </w:r>
      <w:r w:rsidRPr="00A1019D">
        <w:rPr>
          <w:rFonts w:ascii="仿宋" w:eastAsia="宋体" w:hAnsi="仿宋" w:cs="仿宋" w:hint="eastAsia"/>
          <w:color w:val="0D0D0D" w:themeColor="text1" w:themeTint="F2"/>
          <w:kern w:val="0"/>
          <w:sz w:val="24"/>
          <w:szCs w:val="24"/>
        </w:rPr>
        <w:t>）发包人未能按照合同约定履行其他义务的；</w:t>
      </w:r>
      <w:r w:rsidRPr="00A1019D">
        <w:rPr>
          <w:rFonts w:ascii="仿宋" w:eastAsia="宋体" w:hAnsi="仿宋" w:cs="仿宋" w:hint="eastAsia"/>
          <w:color w:val="0D0D0D" w:themeColor="text1" w:themeTint="F2"/>
          <w:kern w:val="0"/>
          <w:sz w:val="24"/>
          <w:szCs w:val="24"/>
        </w:rPr>
        <w:t xml:space="preserve"> </w:t>
      </w:r>
    </w:p>
    <w:p w14:paraId="554C316F" w14:textId="77777777" w:rsidR="00B741CD" w:rsidRPr="00A1019D" w:rsidRDefault="00606632">
      <w:pPr>
        <w:autoSpaceDE w:val="0"/>
        <w:autoSpaceDN w:val="0"/>
        <w:adjustRightInd w:val="0"/>
        <w:spacing w:line="360" w:lineRule="auto"/>
        <w:ind w:firstLineChars="300" w:firstLine="72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发包人有上述违约行为时</w:t>
      </w:r>
      <w:r w:rsidRPr="00A1019D">
        <w:rPr>
          <w:rFonts w:ascii="仿宋" w:eastAsia="宋体" w:hAnsi="仿宋" w:cs="仿宋" w:hint="eastAsia"/>
          <w:color w:val="0D0D0D" w:themeColor="text1" w:themeTint="F2"/>
          <w:kern w:val="0"/>
          <w:sz w:val="24"/>
          <w:szCs w:val="24"/>
        </w:rPr>
        <w:t>，承包人可向监理人、发包人发出通知，请求发包人予以配合并由承包人、监理人积极配合发包人采取有效措施纠正违约行为。发包人收到承包人通知后应积极予以纠正。在发包人纠正期间，如承包人认为有必要暂停施工的应先</w:t>
      </w:r>
      <w:r w:rsidRPr="00A1019D">
        <w:rPr>
          <w:rFonts w:ascii="仿宋" w:eastAsia="宋体" w:hAnsi="仿宋" w:cs="仿宋" w:hint="eastAsia"/>
          <w:color w:val="0D0D0D" w:themeColor="text1" w:themeTint="F2"/>
          <w:kern w:val="0"/>
          <w:sz w:val="24"/>
          <w:szCs w:val="24"/>
        </w:rPr>
        <w:lastRenderedPageBreak/>
        <w:t>与发包人进行协商且征得发包人同意后方可暂停施工；在未取得发包人同意前，承包人无权以任何理由暂停相应部位工程施工。</w:t>
      </w:r>
    </w:p>
    <w:p w14:paraId="67114005"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）发包人违约责任的承担方式和计算方法：</w:t>
      </w:r>
    </w:p>
    <w:p w14:paraId="1BD1F1B6" w14:textId="77777777" w:rsidR="00B741CD" w:rsidRPr="00A1019D" w:rsidRDefault="00606632">
      <w:pPr>
        <w:spacing w:line="360" w:lineRule="auto"/>
        <w:ind w:firstLineChars="300" w:firstLine="7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）如因发包人原因未能按合同约定支付合同价款的，发包人协调财政部门支付工程款项，具体以财政部门集中支付为准。</w:t>
      </w:r>
    </w:p>
    <w:p w14:paraId="60328A30" w14:textId="77777777" w:rsidR="00B741CD" w:rsidRPr="00A1019D" w:rsidRDefault="00606632">
      <w:pPr>
        <w:spacing w:line="360" w:lineRule="auto"/>
        <w:ind w:firstLineChars="300" w:firstLine="72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）如发包人出现专用合同条款第</w:t>
      </w:r>
      <w:r w:rsidRPr="00A1019D">
        <w:rPr>
          <w:rFonts w:ascii="仿宋" w:eastAsia="宋体" w:hAnsi="仿宋" w:cs="仿宋" w:hint="eastAsia"/>
          <w:color w:val="0D0D0D" w:themeColor="text1" w:themeTint="F2"/>
          <w:sz w:val="24"/>
          <w:szCs w:val="24"/>
        </w:rPr>
        <w:t>22.2.1</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）目第</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）款违约情形的，承包人应当</w:t>
      </w:r>
      <w:r w:rsidRPr="00A1019D">
        <w:rPr>
          <w:rFonts w:ascii="仿宋" w:eastAsia="宋体" w:hAnsi="仿宋" w:cs="仿宋" w:hint="eastAsia"/>
          <w:color w:val="0D0D0D" w:themeColor="text1" w:themeTint="F2"/>
          <w:kern w:val="0"/>
          <w:sz w:val="24"/>
          <w:szCs w:val="24"/>
        </w:rPr>
        <w:t>积极配合发包人采取有效措施予以纠正，并由承包人采取</w:t>
      </w:r>
      <w:r w:rsidRPr="00A1019D">
        <w:rPr>
          <w:rFonts w:ascii="仿宋" w:eastAsia="宋体" w:hAnsi="仿宋" w:cs="仿宋" w:hint="eastAsia"/>
          <w:color w:val="0D0D0D" w:themeColor="text1" w:themeTint="F2"/>
          <w:sz w:val="24"/>
          <w:szCs w:val="24"/>
        </w:rPr>
        <w:t>有效的工期补回措施予以消化。如对关键线路造成实质性影响，经发包人确认后，给予工期顺延。如因工期顺延涉及价格调整的按专用合同条款第</w:t>
      </w:r>
      <w:r w:rsidRPr="00A1019D">
        <w:rPr>
          <w:rFonts w:ascii="仿宋" w:eastAsia="宋体" w:hAnsi="仿宋" w:cs="仿宋" w:hint="eastAsia"/>
          <w:color w:val="0D0D0D" w:themeColor="text1" w:themeTint="F2"/>
          <w:sz w:val="24"/>
          <w:szCs w:val="24"/>
        </w:rPr>
        <w:t>16</w:t>
      </w:r>
      <w:r w:rsidRPr="00A1019D">
        <w:rPr>
          <w:rFonts w:ascii="仿宋" w:eastAsia="宋体" w:hAnsi="仿宋" w:cs="仿宋" w:hint="eastAsia"/>
          <w:color w:val="0D0D0D" w:themeColor="text1" w:themeTint="F2"/>
          <w:sz w:val="24"/>
          <w:szCs w:val="24"/>
        </w:rPr>
        <w:t>条执行，除合同另有约定外由此产生的其他费用发包人不予支付。</w:t>
      </w:r>
    </w:p>
    <w:p w14:paraId="0DEC40B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 xml:space="preserve">22.2.2 </w:t>
      </w:r>
      <w:r w:rsidRPr="00A1019D">
        <w:rPr>
          <w:rFonts w:ascii="仿宋" w:eastAsia="宋体" w:hAnsi="仿宋" w:cs="仿宋" w:hint="eastAsia"/>
          <w:color w:val="0D0D0D" w:themeColor="text1" w:themeTint="F2"/>
          <w:sz w:val="24"/>
          <w:szCs w:val="24"/>
        </w:rPr>
        <w:t>因发包人违约解除合同</w:t>
      </w:r>
    </w:p>
    <w:p w14:paraId="3B7A4CF8"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22.2.2</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5DE7A64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因下列原因，承包人可向发包人提出解除合同，承包人应在发出解除合同正式通知</w:t>
      </w:r>
      <w:r w:rsidRPr="00A1019D">
        <w:rPr>
          <w:rFonts w:ascii="仿宋" w:eastAsia="宋体" w:hAnsi="仿宋" w:cs="仿宋" w:hint="eastAsia"/>
          <w:color w:val="0D0D0D" w:themeColor="text1" w:themeTint="F2"/>
          <w:sz w:val="24"/>
          <w:szCs w:val="24"/>
        </w:rPr>
        <w:t>15</w:t>
      </w:r>
      <w:r w:rsidRPr="00A1019D">
        <w:rPr>
          <w:rFonts w:ascii="仿宋" w:eastAsia="宋体" w:hAnsi="仿宋" w:cs="仿宋" w:hint="eastAsia"/>
          <w:color w:val="0D0D0D" w:themeColor="text1" w:themeTint="F2"/>
          <w:sz w:val="24"/>
          <w:szCs w:val="24"/>
        </w:rPr>
        <w:t>天前就解除事宜书面函告发包人，经合同各方协商一致后签订解除协议，对解除清算、款项支付以及各方权责等内容予以明确</w:t>
      </w:r>
      <w:r w:rsidRPr="00A1019D">
        <w:rPr>
          <w:rFonts w:ascii="仿宋" w:eastAsia="宋体" w:hAnsi="仿宋" w:cs="仿宋" w:hint="eastAsia"/>
          <w:color w:val="0D0D0D" w:themeColor="text1" w:themeTint="F2"/>
          <w:sz w:val="24"/>
          <w:szCs w:val="24"/>
        </w:rPr>
        <w:t>:</w:t>
      </w:r>
    </w:p>
    <w:p w14:paraId="1AE3BA82"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）出现不可抗力事件，导致继续履行合同主要义务已成为不可能或不必要；</w:t>
      </w:r>
    </w:p>
    <w:p w14:paraId="2D76BB3C"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）发包人破产、停业清理或进入清算程序、或情况表明发包人将进入破产和（或）清算程序，或发包人无力支付合同款项。</w:t>
      </w:r>
    </w:p>
    <w:p w14:paraId="3EF9B481"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承包人将遵守专用合同条款第</w:t>
      </w:r>
      <w:r w:rsidRPr="00A1019D">
        <w:rPr>
          <w:rFonts w:ascii="仿宋" w:eastAsia="宋体" w:hAnsi="仿宋" w:cs="仿宋" w:hint="eastAsia"/>
          <w:color w:val="0D0D0D" w:themeColor="text1" w:themeTint="F2"/>
          <w:sz w:val="24"/>
          <w:szCs w:val="24"/>
        </w:rPr>
        <w:t>21.3.6</w:t>
      </w:r>
      <w:r w:rsidRPr="00A1019D">
        <w:rPr>
          <w:rFonts w:ascii="仿宋" w:eastAsia="宋体" w:hAnsi="仿宋" w:cs="仿宋" w:hint="eastAsia"/>
          <w:color w:val="0D0D0D" w:themeColor="text1" w:themeTint="F2"/>
          <w:sz w:val="24"/>
          <w:szCs w:val="24"/>
        </w:rPr>
        <w:t>条承诺执行。</w:t>
      </w:r>
    </w:p>
    <w:p w14:paraId="0C8E8C3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 xml:space="preserve">22.2.3 </w:t>
      </w:r>
      <w:r w:rsidRPr="00A1019D">
        <w:rPr>
          <w:rFonts w:ascii="仿宋" w:eastAsia="宋体" w:hAnsi="仿宋" w:cs="仿宋" w:hint="eastAsia"/>
          <w:color w:val="0D0D0D" w:themeColor="text1" w:themeTint="F2"/>
          <w:sz w:val="24"/>
          <w:szCs w:val="24"/>
        </w:rPr>
        <w:t>解除合同后的付款</w:t>
      </w:r>
    </w:p>
    <w:p w14:paraId="53A4C050"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sz w:val="24"/>
          <w:szCs w:val="24"/>
        </w:rPr>
        <w:t>双方一致同意通用合同条款第</w:t>
      </w:r>
      <w:r w:rsidRPr="00A1019D">
        <w:rPr>
          <w:rFonts w:ascii="仿宋" w:eastAsia="宋体" w:hAnsi="仿宋" w:cs="仿宋" w:hint="eastAsia"/>
          <w:color w:val="0D0D0D" w:themeColor="text1" w:themeTint="F2"/>
          <w:sz w:val="24"/>
          <w:szCs w:val="24"/>
        </w:rPr>
        <w:t>22.2.3</w:t>
      </w:r>
      <w:r w:rsidRPr="00A1019D">
        <w:rPr>
          <w:rFonts w:ascii="仿宋" w:eastAsia="宋体" w:hAnsi="仿宋" w:cs="仿宋" w:hint="eastAsia"/>
          <w:color w:val="0D0D0D" w:themeColor="text1" w:themeTint="F2"/>
          <w:sz w:val="24"/>
          <w:szCs w:val="24"/>
        </w:rPr>
        <w:t>项内容不适用于本项目，本项在专用合同条款另行约定如下：</w:t>
      </w:r>
    </w:p>
    <w:p w14:paraId="7272A3B6"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合同当事人</w:t>
      </w:r>
      <w:r w:rsidRPr="00A1019D">
        <w:rPr>
          <w:rFonts w:ascii="仿宋" w:eastAsia="宋体" w:hAnsi="仿宋" w:cs="仿宋" w:hint="eastAsia"/>
          <w:color w:val="0D0D0D" w:themeColor="text1" w:themeTint="F2"/>
          <w:sz w:val="24"/>
          <w:szCs w:val="24"/>
        </w:rPr>
        <w:t>签订解除协议，解除清算金额</w:t>
      </w:r>
      <w:r w:rsidRPr="00A1019D">
        <w:rPr>
          <w:rFonts w:ascii="仿宋" w:eastAsia="宋体" w:hAnsi="仿宋" w:cs="仿宋" w:hint="eastAsia"/>
          <w:color w:val="0D0D0D" w:themeColor="text1" w:themeTint="F2"/>
          <w:kern w:val="0"/>
          <w:sz w:val="24"/>
          <w:szCs w:val="24"/>
        </w:rPr>
        <w:t>最终以有审核权限部门审定金额为准。</w:t>
      </w:r>
    </w:p>
    <w:p w14:paraId="32FF777A" w14:textId="77777777" w:rsidR="00B741CD" w:rsidRPr="00A1019D" w:rsidRDefault="00606632">
      <w:pPr>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合同当事人未能就解除合同后的结清达成一致的，按照第</w:t>
      </w:r>
      <w:r w:rsidRPr="00A1019D">
        <w:rPr>
          <w:rFonts w:ascii="仿宋" w:eastAsia="宋体" w:hAnsi="仿宋" w:cs="仿宋" w:hint="eastAsia"/>
          <w:color w:val="0D0D0D" w:themeColor="text1" w:themeTint="F2"/>
          <w:kern w:val="0"/>
          <w:sz w:val="24"/>
          <w:szCs w:val="24"/>
        </w:rPr>
        <w:t>24</w:t>
      </w:r>
      <w:r w:rsidRPr="00A1019D">
        <w:rPr>
          <w:rFonts w:ascii="仿宋" w:eastAsia="宋体" w:hAnsi="仿宋" w:cs="仿宋" w:hint="eastAsia"/>
          <w:color w:val="0D0D0D" w:themeColor="text1" w:themeTint="F2"/>
          <w:kern w:val="0"/>
          <w:sz w:val="24"/>
          <w:szCs w:val="24"/>
        </w:rPr>
        <w:t>条的约定处理。</w:t>
      </w:r>
    </w:p>
    <w:p w14:paraId="0D974EA0"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承包人应妥善做好已完工程和与工程有关的已购材料、工程设备、档案资料的保护和移交工作，并将施工设备和人员撤出施工现场，发包人应为承包人撤出提供必要条件。</w:t>
      </w:r>
    </w:p>
    <w:p w14:paraId="00B018A9" w14:textId="77777777" w:rsidR="00B741CD" w:rsidRPr="00A1019D" w:rsidRDefault="00606632">
      <w:pPr>
        <w:spacing w:line="360" w:lineRule="auto"/>
        <w:ind w:firstLineChars="200" w:firstLine="480"/>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 xml:space="preserve">22.2.4 </w:t>
      </w:r>
      <w:r w:rsidRPr="00A1019D">
        <w:rPr>
          <w:rFonts w:ascii="仿宋" w:eastAsia="宋体" w:hAnsi="仿宋" w:cs="仿宋" w:hint="eastAsia"/>
          <w:color w:val="0D0D0D" w:themeColor="text1" w:themeTint="F2"/>
          <w:kern w:val="0"/>
          <w:sz w:val="24"/>
          <w:szCs w:val="24"/>
        </w:rPr>
        <w:t>解除合同后的承包人撤离</w:t>
      </w:r>
    </w:p>
    <w:p w14:paraId="7EAEB846" w14:textId="77777777" w:rsidR="00B741CD" w:rsidRPr="00A1019D" w:rsidRDefault="00606632">
      <w:pPr>
        <w:autoSpaceDE w:val="0"/>
        <w:autoSpaceDN w:val="0"/>
        <w:adjustRightInd w:val="0"/>
        <w:spacing w:line="360" w:lineRule="auto"/>
        <w:ind w:firstLineChars="200" w:firstLine="480"/>
        <w:jc w:val="left"/>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解除合同后的承包人撤离的其他约定：</w:t>
      </w:r>
      <w:r w:rsidRPr="00A1019D">
        <w:rPr>
          <w:rFonts w:ascii="仿宋" w:eastAsia="宋体" w:hAnsi="仿宋" w:cs="仿宋" w:hint="eastAsia"/>
          <w:color w:val="0D0D0D" w:themeColor="text1" w:themeTint="F2"/>
          <w:sz w:val="24"/>
          <w:szCs w:val="24"/>
        </w:rPr>
        <w:t>承包人将按照专用合同条款第</w:t>
      </w:r>
      <w:r w:rsidRPr="00A1019D">
        <w:rPr>
          <w:rFonts w:ascii="仿宋" w:eastAsia="宋体" w:hAnsi="仿宋" w:cs="仿宋" w:hint="eastAsia"/>
          <w:color w:val="0D0D0D" w:themeColor="text1" w:themeTint="F2"/>
          <w:sz w:val="24"/>
          <w:szCs w:val="24"/>
        </w:rPr>
        <w:t>21.3.6</w:t>
      </w:r>
      <w:r w:rsidRPr="00A1019D">
        <w:rPr>
          <w:rFonts w:ascii="仿宋" w:eastAsia="宋体" w:hAnsi="仿宋" w:cs="仿宋" w:hint="eastAsia"/>
          <w:color w:val="0D0D0D" w:themeColor="text1" w:themeTint="F2"/>
          <w:sz w:val="24"/>
          <w:szCs w:val="24"/>
        </w:rPr>
        <w:t>条承诺执行。</w:t>
      </w:r>
    </w:p>
    <w:p w14:paraId="0FE04E12" w14:textId="77777777" w:rsidR="00B741CD" w:rsidRPr="00A1019D" w:rsidRDefault="00606632">
      <w:pPr>
        <w:pStyle w:val="3"/>
        <w:ind w:firstLine="118"/>
        <w:rPr>
          <w:rFonts w:ascii="仿宋" w:eastAsia="宋体" w:hAnsi="仿宋" w:cs="仿宋"/>
          <w:bCs w:val="0"/>
          <w:color w:val="0D0D0D" w:themeColor="text1" w:themeTint="F2"/>
          <w:szCs w:val="24"/>
        </w:rPr>
      </w:pPr>
      <w:bookmarkStart w:id="1973" w:name="_Toc10093"/>
      <w:bookmarkStart w:id="1974" w:name="_Toc149594858"/>
      <w:r w:rsidRPr="00A1019D">
        <w:rPr>
          <w:rFonts w:ascii="仿宋" w:eastAsia="宋体" w:hAnsi="仿宋" w:cs="仿宋" w:hint="eastAsia"/>
          <w:bCs w:val="0"/>
          <w:color w:val="0D0D0D" w:themeColor="text1" w:themeTint="F2"/>
          <w:szCs w:val="24"/>
        </w:rPr>
        <w:lastRenderedPageBreak/>
        <w:t xml:space="preserve">24. </w:t>
      </w:r>
      <w:r w:rsidRPr="00A1019D">
        <w:rPr>
          <w:rFonts w:ascii="仿宋" w:eastAsia="宋体" w:hAnsi="仿宋" w:cs="仿宋" w:hint="eastAsia"/>
          <w:bCs w:val="0"/>
          <w:color w:val="0D0D0D" w:themeColor="text1" w:themeTint="F2"/>
          <w:szCs w:val="24"/>
        </w:rPr>
        <w:t>争议的解决</w:t>
      </w:r>
      <w:bookmarkEnd w:id="1973"/>
      <w:bookmarkEnd w:id="1974"/>
    </w:p>
    <w:p w14:paraId="2B1FB220" w14:textId="77777777" w:rsidR="00B741CD" w:rsidRPr="00A1019D" w:rsidRDefault="00606632">
      <w:pPr>
        <w:pStyle w:val="3"/>
        <w:ind w:firstLine="118"/>
        <w:rPr>
          <w:rFonts w:ascii="仿宋" w:eastAsia="宋体" w:hAnsi="仿宋" w:cs="仿宋"/>
          <w:bCs w:val="0"/>
          <w:color w:val="0D0D0D" w:themeColor="text1" w:themeTint="F2"/>
          <w:szCs w:val="24"/>
        </w:rPr>
      </w:pPr>
      <w:bookmarkStart w:id="1975" w:name="_Toc1665"/>
      <w:r w:rsidRPr="00A1019D">
        <w:rPr>
          <w:rFonts w:ascii="宋体" w:eastAsia="宋体" w:cs="宋体"/>
          <w:bCs w:val="0"/>
          <w:color w:val="0D0D0D" w:themeColor="text1" w:themeTint="F2"/>
          <w:szCs w:val="24"/>
        </w:rPr>
        <w:t xml:space="preserve">   </w:t>
      </w:r>
      <w:bookmarkStart w:id="1976" w:name="_Toc149594859"/>
      <w:r w:rsidRPr="00A1019D">
        <w:rPr>
          <w:rFonts w:ascii="仿宋" w:eastAsia="宋体" w:hAnsi="仿宋" w:cs="仿宋" w:hint="eastAsia"/>
          <w:bCs w:val="0"/>
          <w:color w:val="0D0D0D" w:themeColor="text1" w:themeTint="F2"/>
          <w:szCs w:val="24"/>
        </w:rPr>
        <w:t xml:space="preserve">24.1 </w:t>
      </w:r>
      <w:r w:rsidRPr="00A1019D">
        <w:rPr>
          <w:rFonts w:ascii="仿宋" w:eastAsia="宋体" w:hAnsi="仿宋" w:cs="仿宋" w:hint="eastAsia"/>
          <w:bCs w:val="0"/>
          <w:color w:val="0D0D0D" w:themeColor="text1" w:themeTint="F2"/>
          <w:szCs w:val="24"/>
        </w:rPr>
        <w:t>争议的解决方式</w:t>
      </w:r>
      <w:bookmarkEnd w:id="1975"/>
      <w:bookmarkEnd w:id="1976"/>
    </w:p>
    <w:p w14:paraId="7A014831" w14:textId="77777777" w:rsidR="00B741CD" w:rsidRPr="00A1019D" w:rsidRDefault="00606632">
      <w:pPr>
        <w:spacing w:line="360" w:lineRule="auto"/>
        <w:ind w:firstLineChars="200" w:firstLine="480"/>
        <w:rPr>
          <w:rFonts w:ascii="仿宋" w:eastAsia="宋体" w:hAnsi="仿宋" w:cs="仿宋"/>
          <w:bCs/>
          <w:color w:val="0D0D0D" w:themeColor="text1" w:themeTint="F2"/>
          <w:sz w:val="24"/>
          <w:szCs w:val="24"/>
        </w:rPr>
      </w:pPr>
      <w:bookmarkStart w:id="1977" w:name="_Toc184635123"/>
      <w:bookmarkStart w:id="1978" w:name="_Toc247514198"/>
      <w:bookmarkStart w:id="1979" w:name="_Toc247527799"/>
      <w:r w:rsidRPr="00A1019D">
        <w:rPr>
          <w:rFonts w:ascii="仿宋" w:eastAsia="宋体" w:hAnsi="仿宋" w:cs="仿宋" w:hint="eastAsia"/>
          <w:bCs/>
          <w:color w:val="0D0D0D" w:themeColor="text1" w:themeTint="F2"/>
          <w:sz w:val="24"/>
          <w:szCs w:val="24"/>
        </w:rPr>
        <w:t>因合同及合同有关事项发生的争议，按下列第</w:t>
      </w:r>
      <w:r w:rsidRPr="00A1019D">
        <w:rPr>
          <w:rFonts w:ascii="仿宋" w:eastAsia="宋体" w:hAnsi="仿宋" w:cs="仿宋" w:hint="eastAsia"/>
          <w:bCs/>
          <w:color w:val="0D0D0D" w:themeColor="text1" w:themeTint="F2"/>
          <w:sz w:val="24"/>
          <w:szCs w:val="24"/>
          <w:u w:val="single"/>
        </w:rPr>
        <w:t>（</w:t>
      </w:r>
      <w:r w:rsidRPr="00A1019D">
        <w:rPr>
          <w:rFonts w:ascii="仿宋" w:eastAsia="宋体" w:hAnsi="仿宋" w:cs="仿宋" w:hint="eastAsia"/>
          <w:bCs/>
          <w:color w:val="0D0D0D" w:themeColor="text1" w:themeTint="F2"/>
          <w:sz w:val="24"/>
          <w:szCs w:val="24"/>
          <w:u w:val="single"/>
        </w:rPr>
        <w:t>2</w:t>
      </w:r>
      <w:r w:rsidRPr="00A1019D">
        <w:rPr>
          <w:rFonts w:ascii="仿宋" w:eastAsia="宋体" w:hAnsi="仿宋" w:cs="仿宋" w:hint="eastAsia"/>
          <w:bCs/>
          <w:color w:val="0D0D0D" w:themeColor="text1" w:themeTint="F2"/>
          <w:sz w:val="24"/>
          <w:szCs w:val="24"/>
          <w:u w:val="single"/>
        </w:rPr>
        <w:t>）</w:t>
      </w:r>
      <w:r w:rsidRPr="00A1019D">
        <w:rPr>
          <w:rFonts w:ascii="仿宋" w:eastAsia="宋体" w:hAnsi="仿宋" w:cs="仿宋" w:hint="eastAsia"/>
          <w:bCs/>
          <w:color w:val="0D0D0D" w:themeColor="text1" w:themeTint="F2"/>
          <w:sz w:val="24"/>
          <w:szCs w:val="24"/>
        </w:rPr>
        <w:t>种方式解决：</w:t>
      </w:r>
    </w:p>
    <w:p w14:paraId="1E3B8673" w14:textId="77777777" w:rsidR="00B741CD" w:rsidRPr="00A1019D" w:rsidRDefault="00606632">
      <w:pPr>
        <w:spacing w:line="360" w:lineRule="auto"/>
        <w:ind w:firstLineChars="200" w:firstLine="480"/>
        <w:jc w:val="left"/>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1</w:t>
      </w:r>
      <w:r w:rsidRPr="00A1019D">
        <w:rPr>
          <w:rFonts w:ascii="仿宋" w:eastAsia="宋体" w:hAnsi="仿宋" w:cs="仿宋" w:hint="eastAsia"/>
          <w:bCs/>
          <w:color w:val="0D0D0D" w:themeColor="text1" w:themeTint="F2"/>
          <w:sz w:val="24"/>
          <w:szCs w:val="24"/>
        </w:rPr>
        <w:t>）向</w:t>
      </w:r>
      <w:r w:rsidRPr="00A1019D">
        <w:rPr>
          <w:rFonts w:ascii="仿宋" w:eastAsia="宋体" w:hAnsi="仿宋" w:cs="仿宋" w:hint="eastAsia"/>
          <w:bCs/>
          <w:color w:val="0D0D0D" w:themeColor="text1" w:themeTint="F2"/>
          <w:sz w:val="24"/>
          <w:szCs w:val="24"/>
          <w:u w:val="single"/>
        </w:rPr>
        <w:t xml:space="preserve">   /    </w:t>
      </w:r>
      <w:r w:rsidRPr="00A1019D">
        <w:rPr>
          <w:rFonts w:ascii="仿宋" w:eastAsia="宋体" w:hAnsi="仿宋" w:cs="仿宋" w:hint="eastAsia"/>
          <w:bCs/>
          <w:color w:val="0D0D0D" w:themeColor="text1" w:themeTint="F2"/>
          <w:sz w:val="24"/>
          <w:szCs w:val="24"/>
        </w:rPr>
        <w:t>仲裁委员会申请仲裁；</w:t>
      </w:r>
    </w:p>
    <w:p w14:paraId="6CA1ACFC" w14:textId="77777777" w:rsidR="00B741CD" w:rsidRPr="00A1019D" w:rsidRDefault="00606632">
      <w:pPr>
        <w:spacing w:line="360" w:lineRule="auto"/>
        <w:ind w:firstLineChars="200" w:firstLine="480"/>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2</w:t>
      </w:r>
      <w:r w:rsidRPr="00A1019D">
        <w:rPr>
          <w:rFonts w:ascii="仿宋" w:eastAsia="宋体" w:hAnsi="仿宋" w:cs="仿宋" w:hint="eastAsia"/>
          <w:bCs/>
          <w:color w:val="0D0D0D" w:themeColor="text1" w:themeTint="F2"/>
          <w:sz w:val="24"/>
          <w:szCs w:val="24"/>
        </w:rPr>
        <w:t>）向</w:t>
      </w:r>
      <w:r w:rsidRPr="00A1019D">
        <w:rPr>
          <w:rFonts w:ascii="仿宋" w:eastAsia="宋体" w:hAnsi="仿宋" w:cs="仿宋" w:hint="eastAsia"/>
          <w:bCs/>
          <w:color w:val="0D0D0D" w:themeColor="text1" w:themeTint="F2"/>
          <w:sz w:val="24"/>
          <w:szCs w:val="24"/>
          <w:u w:val="single"/>
        </w:rPr>
        <w:t>项目所在地</w:t>
      </w:r>
      <w:r w:rsidRPr="00A1019D">
        <w:rPr>
          <w:rFonts w:ascii="仿宋" w:eastAsia="宋体" w:hAnsi="仿宋" w:cs="仿宋" w:hint="eastAsia"/>
          <w:bCs/>
          <w:color w:val="0D0D0D" w:themeColor="text1" w:themeTint="F2"/>
          <w:sz w:val="24"/>
          <w:szCs w:val="24"/>
        </w:rPr>
        <w:t>人民法院起诉。</w:t>
      </w:r>
    </w:p>
    <w:p w14:paraId="11763D21" w14:textId="77777777" w:rsidR="00B741CD" w:rsidRPr="00A1019D" w:rsidRDefault="00606632">
      <w:pPr>
        <w:pStyle w:val="3"/>
        <w:ind w:firstLine="118"/>
        <w:rPr>
          <w:rFonts w:ascii="仿宋" w:eastAsia="宋体" w:hAnsi="仿宋" w:cs="仿宋"/>
          <w:bCs w:val="0"/>
          <w:color w:val="0D0D0D" w:themeColor="text1" w:themeTint="F2"/>
          <w:szCs w:val="24"/>
        </w:rPr>
      </w:pPr>
      <w:bookmarkStart w:id="1980" w:name="_Toc4182"/>
      <w:r w:rsidRPr="00A1019D">
        <w:rPr>
          <w:rFonts w:ascii="宋体" w:eastAsia="宋体" w:cs="宋体"/>
          <w:bCs w:val="0"/>
          <w:color w:val="0D0D0D" w:themeColor="text1" w:themeTint="F2"/>
          <w:szCs w:val="24"/>
        </w:rPr>
        <w:t xml:space="preserve">   </w:t>
      </w:r>
      <w:bookmarkStart w:id="1981" w:name="_Toc149594860"/>
      <w:r w:rsidRPr="00A1019D">
        <w:rPr>
          <w:rFonts w:ascii="仿宋" w:eastAsia="宋体" w:hAnsi="仿宋" w:cs="仿宋" w:hint="eastAsia"/>
          <w:bCs w:val="0"/>
          <w:color w:val="0D0D0D" w:themeColor="text1" w:themeTint="F2"/>
          <w:szCs w:val="24"/>
        </w:rPr>
        <w:t xml:space="preserve">24.3 </w:t>
      </w:r>
      <w:r w:rsidRPr="00A1019D">
        <w:rPr>
          <w:rFonts w:ascii="仿宋" w:eastAsia="宋体" w:hAnsi="仿宋" w:cs="仿宋" w:hint="eastAsia"/>
          <w:bCs w:val="0"/>
          <w:color w:val="0D0D0D" w:themeColor="text1" w:themeTint="F2"/>
          <w:szCs w:val="24"/>
        </w:rPr>
        <w:t>争议评审</w:t>
      </w:r>
      <w:bookmarkEnd w:id="1980"/>
      <w:bookmarkEnd w:id="1981"/>
    </w:p>
    <w:p w14:paraId="0013DEF4"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kern w:val="0"/>
          <w:sz w:val="24"/>
          <w:szCs w:val="24"/>
        </w:rPr>
        <w:t>双方一致同意通用合同条款第</w:t>
      </w:r>
      <w:r w:rsidRPr="00A1019D">
        <w:rPr>
          <w:rFonts w:ascii="仿宋" w:eastAsia="宋体" w:hAnsi="仿宋" w:cs="仿宋" w:hint="eastAsia"/>
          <w:color w:val="0D0D0D" w:themeColor="text1" w:themeTint="F2"/>
          <w:kern w:val="0"/>
          <w:sz w:val="24"/>
          <w:szCs w:val="24"/>
        </w:rPr>
        <w:t>24.3</w:t>
      </w:r>
      <w:r w:rsidRPr="00A1019D">
        <w:rPr>
          <w:rFonts w:ascii="仿宋" w:eastAsia="宋体" w:hAnsi="仿宋" w:cs="仿宋" w:hint="eastAsia"/>
          <w:color w:val="0D0D0D" w:themeColor="text1" w:themeTint="F2"/>
          <w:kern w:val="0"/>
          <w:sz w:val="24"/>
          <w:szCs w:val="24"/>
        </w:rPr>
        <w:t>款内容不适用于本项目，删除本条通用合同条款。</w:t>
      </w:r>
    </w:p>
    <w:p w14:paraId="155CE074" w14:textId="77777777" w:rsidR="00B741CD" w:rsidRPr="00A1019D" w:rsidRDefault="00606632">
      <w:pPr>
        <w:spacing w:line="360" w:lineRule="auto"/>
        <w:ind w:firstLineChars="236" w:firstLine="566"/>
        <w:rPr>
          <w:rFonts w:ascii="仿宋" w:eastAsia="宋体" w:hAnsi="仿宋" w:cs="仿宋"/>
          <w:color w:val="0D0D0D" w:themeColor="text1" w:themeTint="F2"/>
          <w:kern w:val="0"/>
          <w:sz w:val="24"/>
          <w:szCs w:val="24"/>
        </w:rPr>
      </w:pPr>
      <w:r w:rsidRPr="00A1019D">
        <w:rPr>
          <w:rFonts w:ascii="仿宋" w:eastAsia="宋体" w:hAnsi="仿宋" w:cs="仿宋" w:hint="eastAsia"/>
          <w:color w:val="0D0D0D" w:themeColor="text1" w:themeTint="F2"/>
          <w:kern w:val="0"/>
          <w:sz w:val="24"/>
          <w:szCs w:val="24"/>
        </w:rPr>
        <w:t>双方一致同意专用合同条款增加第</w:t>
      </w:r>
      <w:r w:rsidRPr="00A1019D">
        <w:rPr>
          <w:rFonts w:ascii="仿宋" w:eastAsia="宋体" w:hAnsi="仿宋" w:cs="仿宋" w:hint="eastAsia"/>
          <w:color w:val="0D0D0D" w:themeColor="text1" w:themeTint="F2"/>
          <w:kern w:val="0"/>
          <w:sz w:val="24"/>
          <w:szCs w:val="24"/>
        </w:rPr>
        <w:t>24.4</w:t>
      </w:r>
      <w:r w:rsidRPr="00A1019D">
        <w:rPr>
          <w:rFonts w:ascii="仿宋" w:eastAsia="宋体" w:hAnsi="仿宋" w:cs="仿宋" w:hint="eastAsia"/>
          <w:color w:val="0D0D0D" w:themeColor="text1" w:themeTint="F2"/>
          <w:kern w:val="0"/>
          <w:sz w:val="24"/>
          <w:szCs w:val="24"/>
        </w:rPr>
        <w:t>款：</w:t>
      </w:r>
    </w:p>
    <w:p w14:paraId="271B8342" w14:textId="77777777" w:rsidR="00B741CD" w:rsidRPr="00A1019D" w:rsidRDefault="00606632">
      <w:pPr>
        <w:pStyle w:val="3"/>
        <w:ind w:firstLine="118"/>
        <w:rPr>
          <w:rFonts w:ascii="仿宋" w:eastAsia="宋体" w:hAnsi="仿宋" w:cs="仿宋"/>
          <w:bCs w:val="0"/>
          <w:color w:val="0D0D0D" w:themeColor="text1" w:themeTint="F2"/>
          <w:szCs w:val="24"/>
        </w:rPr>
      </w:pPr>
      <w:bookmarkStart w:id="1982" w:name="_Toc15126"/>
      <w:r w:rsidRPr="00A1019D">
        <w:rPr>
          <w:rFonts w:ascii="宋体" w:eastAsia="宋体" w:cs="宋体"/>
          <w:bCs w:val="0"/>
          <w:color w:val="0D0D0D" w:themeColor="text1" w:themeTint="F2"/>
          <w:szCs w:val="24"/>
        </w:rPr>
        <w:t xml:space="preserve">   </w:t>
      </w:r>
      <w:bookmarkStart w:id="1983" w:name="_Toc149594861"/>
      <w:r w:rsidRPr="00A1019D">
        <w:rPr>
          <w:rFonts w:ascii="仿宋" w:eastAsia="宋体" w:hAnsi="仿宋" w:cs="仿宋" w:hint="eastAsia"/>
          <w:bCs w:val="0"/>
          <w:color w:val="0D0D0D" w:themeColor="text1" w:themeTint="F2"/>
          <w:szCs w:val="24"/>
        </w:rPr>
        <w:t>24.4</w:t>
      </w:r>
      <w:r w:rsidRPr="00A1019D">
        <w:rPr>
          <w:rFonts w:ascii="仿宋" w:eastAsia="宋体" w:hAnsi="仿宋" w:cs="仿宋"/>
          <w:bCs w:val="0"/>
          <w:color w:val="0D0D0D" w:themeColor="text1" w:themeTint="F2"/>
          <w:szCs w:val="24"/>
        </w:rPr>
        <w:t xml:space="preserve"> </w:t>
      </w:r>
      <w:r w:rsidRPr="00A1019D">
        <w:rPr>
          <w:rFonts w:ascii="仿宋" w:eastAsia="宋体" w:hAnsi="仿宋" w:cs="仿宋" w:hint="eastAsia"/>
          <w:bCs w:val="0"/>
          <w:color w:val="0D0D0D" w:themeColor="text1" w:themeTint="F2"/>
          <w:szCs w:val="24"/>
        </w:rPr>
        <w:t>争议费用约定</w:t>
      </w:r>
      <w:bookmarkEnd w:id="1982"/>
      <w:bookmarkEnd w:id="1983"/>
    </w:p>
    <w:p w14:paraId="65873630" w14:textId="77777777" w:rsidR="00B741CD" w:rsidRPr="00A1019D" w:rsidRDefault="00606632">
      <w:pPr>
        <w:spacing w:line="360" w:lineRule="auto"/>
        <w:ind w:firstLineChars="236" w:firstLine="566"/>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1</w:t>
      </w:r>
      <w:r w:rsidRPr="00A1019D">
        <w:rPr>
          <w:rFonts w:ascii="仿宋" w:eastAsia="宋体" w:hAnsi="仿宋" w:cs="仿宋" w:hint="eastAsia"/>
          <w:bCs/>
          <w:color w:val="0D0D0D" w:themeColor="text1" w:themeTint="F2"/>
          <w:sz w:val="24"/>
          <w:szCs w:val="24"/>
        </w:rPr>
        <w:t>）因承包人原因给发包人造成的损失（包括但不限于实际经济损失、预期利益损失以及因追究承包人责任所产生的律师费、诉讼费、鉴定费、评估费、差旅费、公证费等合理费用），发包人有权要求承包人承担全部赔偿责任。</w:t>
      </w:r>
    </w:p>
    <w:p w14:paraId="0F36B472" w14:textId="77777777" w:rsidR="00B741CD" w:rsidRPr="00A1019D" w:rsidRDefault="00606632">
      <w:pPr>
        <w:spacing w:line="360" w:lineRule="auto"/>
        <w:ind w:firstLineChars="236" w:firstLine="566"/>
        <w:rPr>
          <w:rFonts w:ascii="仿宋" w:eastAsia="宋体" w:hAnsi="仿宋" w:cs="仿宋"/>
          <w:bCs/>
          <w:color w:val="0D0D0D" w:themeColor="text1" w:themeTint="F2"/>
          <w:sz w:val="24"/>
          <w:szCs w:val="24"/>
        </w:rPr>
      </w:pPr>
      <w:r w:rsidRPr="00A1019D">
        <w:rPr>
          <w:rFonts w:ascii="仿宋" w:eastAsia="宋体" w:hAnsi="仿宋" w:cs="仿宋" w:hint="eastAsia"/>
          <w:bCs/>
          <w:color w:val="0D0D0D" w:themeColor="text1" w:themeTint="F2"/>
          <w:sz w:val="24"/>
          <w:szCs w:val="24"/>
        </w:rPr>
        <w:t>（</w:t>
      </w:r>
      <w:r w:rsidRPr="00A1019D">
        <w:rPr>
          <w:rFonts w:ascii="仿宋" w:eastAsia="宋体" w:hAnsi="仿宋" w:cs="仿宋" w:hint="eastAsia"/>
          <w:bCs/>
          <w:color w:val="0D0D0D" w:themeColor="text1" w:themeTint="F2"/>
          <w:sz w:val="24"/>
          <w:szCs w:val="24"/>
        </w:rPr>
        <w:t>2</w:t>
      </w:r>
      <w:r w:rsidRPr="00A1019D">
        <w:rPr>
          <w:rFonts w:ascii="仿宋" w:eastAsia="宋体" w:hAnsi="仿宋" w:cs="仿宋" w:hint="eastAsia"/>
          <w:bCs/>
          <w:color w:val="0D0D0D" w:themeColor="text1" w:themeTint="F2"/>
          <w:sz w:val="24"/>
          <w:szCs w:val="24"/>
        </w:rPr>
        <w:t>）若承包人向发包人提出赔偿或支付相关款项等诉求经法院认定不成立时，承包人应赔偿因前述要求（或诉求）所导致发包人的各种费用支出（包括但不限于因承包人原因导致发包人支出的律师费、鉴定费、评估费、差旅费、公证费等合理费用）。</w:t>
      </w:r>
    </w:p>
    <w:p w14:paraId="40B52732" w14:textId="77777777" w:rsidR="00B741CD" w:rsidRPr="00A1019D" w:rsidRDefault="00606632">
      <w:pPr>
        <w:pStyle w:val="2"/>
        <w:jc w:val="center"/>
        <w:rPr>
          <w:rFonts w:asciiTheme="majorEastAsia" w:eastAsiaTheme="majorEastAsia" w:hAnsiTheme="majorEastAsia" w:cstheme="majorEastAsia"/>
          <w:color w:val="0D0D0D" w:themeColor="text1" w:themeTint="F2"/>
        </w:rPr>
      </w:pPr>
      <w:r w:rsidRPr="00A1019D">
        <w:rPr>
          <w:color w:val="0D0D0D" w:themeColor="text1" w:themeTint="F2"/>
        </w:rPr>
        <w:br w:type="page"/>
      </w:r>
      <w:bookmarkStart w:id="1984" w:name="_Toc27084"/>
      <w:bookmarkStart w:id="1985" w:name="_Toc149594862"/>
      <w:r w:rsidRPr="00A1019D">
        <w:rPr>
          <w:rFonts w:asciiTheme="majorEastAsia" w:eastAsiaTheme="majorEastAsia" w:hAnsiTheme="majorEastAsia" w:cstheme="majorEastAsia" w:hint="eastAsia"/>
          <w:color w:val="0D0D0D" w:themeColor="text1" w:themeTint="F2"/>
        </w:rPr>
        <w:lastRenderedPageBreak/>
        <w:t>第四部分  合同附件格式</w:t>
      </w:r>
      <w:bookmarkStart w:id="1986" w:name="_Toc144974831"/>
      <w:bookmarkEnd w:id="1977"/>
      <w:bookmarkEnd w:id="1978"/>
      <w:bookmarkEnd w:id="1979"/>
      <w:bookmarkEnd w:id="1984"/>
      <w:bookmarkEnd w:id="1985"/>
    </w:p>
    <w:p w14:paraId="00AD8255" w14:textId="77777777" w:rsidR="00B741CD" w:rsidRPr="00A1019D" w:rsidRDefault="00B741CD">
      <w:pPr>
        <w:shd w:val="clear" w:color="auto" w:fill="FFFFFF"/>
        <w:snapToGrid w:val="0"/>
        <w:spacing w:line="360" w:lineRule="auto"/>
        <w:jc w:val="left"/>
        <w:rPr>
          <w:rFonts w:ascii="仿宋" w:eastAsia="宋体" w:hAnsi="仿宋" w:cs="仿宋"/>
          <w:color w:val="0D0D0D" w:themeColor="text1" w:themeTint="F2"/>
          <w:sz w:val="24"/>
          <w:szCs w:val="24"/>
        </w:rPr>
      </w:pPr>
    </w:p>
    <w:p w14:paraId="1B6DB034" w14:textId="77777777" w:rsidR="00B741CD" w:rsidRPr="00A1019D" w:rsidRDefault="00606632">
      <w:pPr>
        <w:shd w:val="clear" w:color="auto" w:fill="FFFFFF"/>
        <w:snapToGrid w:val="0"/>
        <w:spacing w:line="360" w:lineRule="auto"/>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附件</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：南沙区建设工程项目廉洁责任合同</w:t>
      </w:r>
    </w:p>
    <w:p w14:paraId="5A0D6CA5" w14:textId="77777777" w:rsidR="00B741CD" w:rsidRPr="00A1019D" w:rsidRDefault="00606632">
      <w:pPr>
        <w:shd w:val="clear" w:color="auto" w:fill="FFFFFF"/>
        <w:snapToGrid w:val="0"/>
        <w:spacing w:line="360" w:lineRule="auto"/>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附件</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：工程质量保修书</w:t>
      </w:r>
    </w:p>
    <w:p w14:paraId="500DCC4C" w14:textId="77777777" w:rsidR="00B741CD" w:rsidRPr="00A1019D" w:rsidRDefault="00606632">
      <w:pPr>
        <w:shd w:val="clear" w:color="auto" w:fill="FFFFFF"/>
        <w:snapToGrid w:val="0"/>
        <w:spacing w:line="360" w:lineRule="auto"/>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附件</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：安全生产合同</w:t>
      </w:r>
    </w:p>
    <w:p w14:paraId="3C635361" w14:textId="77777777" w:rsidR="00B741CD" w:rsidRPr="00A1019D" w:rsidRDefault="00606632">
      <w:pPr>
        <w:shd w:val="clear" w:color="auto" w:fill="FFFFFF"/>
        <w:snapToGrid w:val="0"/>
        <w:spacing w:line="360" w:lineRule="auto"/>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附件</w:t>
      </w:r>
      <w:r w:rsidRPr="00A1019D">
        <w:rPr>
          <w:rFonts w:ascii="仿宋" w:eastAsia="宋体" w:hAnsi="仿宋" w:cs="仿宋" w:hint="eastAsia"/>
          <w:color w:val="0D0D0D" w:themeColor="text1" w:themeTint="F2"/>
          <w:sz w:val="24"/>
          <w:szCs w:val="24"/>
        </w:rPr>
        <w:t>4</w:t>
      </w:r>
      <w:r w:rsidRPr="00A1019D">
        <w:rPr>
          <w:rFonts w:ascii="仿宋" w:eastAsia="宋体" w:hAnsi="仿宋" w:cs="仿宋" w:hint="eastAsia"/>
          <w:color w:val="0D0D0D" w:themeColor="text1" w:themeTint="F2"/>
          <w:sz w:val="24"/>
          <w:szCs w:val="24"/>
        </w:rPr>
        <w:t>：机构设置及人员</w:t>
      </w:r>
    </w:p>
    <w:p w14:paraId="49828CED" w14:textId="77777777" w:rsidR="00B741CD" w:rsidRPr="00A1019D" w:rsidRDefault="00606632">
      <w:pPr>
        <w:widowControl/>
        <w:shd w:val="clear" w:color="auto" w:fill="FFFFFF"/>
        <w:snapToGrid w:val="0"/>
        <w:spacing w:line="360" w:lineRule="auto"/>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附件</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：履约</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预付款银行保函</w:t>
      </w:r>
    </w:p>
    <w:p w14:paraId="30652E06" w14:textId="77777777" w:rsidR="00B741CD" w:rsidRPr="00A1019D" w:rsidRDefault="00606632">
      <w:pPr>
        <w:shd w:val="clear" w:color="auto" w:fill="FFFFFF"/>
        <w:snapToGrid w:val="0"/>
        <w:spacing w:line="360" w:lineRule="auto"/>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附件</w:t>
      </w:r>
      <w:r w:rsidRPr="00A1019D">
        <w:rPr>
          <w:rFonts w:ascii="仿宋" w:eastAsia="宋体" w:hAnsi="仿宋" w:cs="仿宋" w:hint="eastAsia"/>
          <w:color w:val="0D0D0D" w:themeColor="text1" w:themeTint="F2"/>
          <w:sz w:val="24"/>
          <w:szCs w:val="24"/>
        </w:rPr>
        <w:t>6</w:t>
      </w:r>
      <w:r w:rsidRPr="00A1019D">
        <w:rPr>
          <w:rFonts w:ascii="仿宋" w:eastAsia="宋体" w:hAnsi="仿宋" w:cs="仿宋" w:hint="eastAsia"/>
          <w:color w:val="0D0D0D" w:themeColor="text1" w:themeTint="F2"/>
          <w:sz w:val="24"/>
          <w:szCs w:val="24"/>
        </w:rPr>
        <w:t>：联合体协议书</w:t>
      </w:r>
    </w:p>
    <w:p w14:paraId="34A3726C" w14:textId="77777777" w:rsidR="00B741CD" w:rsidRPr="00A1019D" w:rsidRDefault="00606632">
      <w:pPr>
        <w:shd w:val="clear" w:color="auto" w:fill="FFFFFF"/>
        <w:snapToGrid w:val="0"/>
        <w:spacing w:line="360" w:lineRule="auto"/>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附件</w:t>
      </w:r>
      <w:r w:rsidRPr="00A1019D">
        <w:rPr>
          <w:rFonts w:ascii="仿宋" w:eastAsia="宋体" w:hAnsi="仿宋" w:cs="仿宋" w:hint="eastAsia"/>
          <w:color w:val="0D0D0D" w:themeColor="text1" w:themeTint="F2"/>
          <w:sz w:val="24"/>
          <w:szCs w:val="24"/>
        </w:rPr>
        <w:t>7</w:t>
      </w:r>
      <w:r w:rsidRPr="00A1019D">
        <w:rPr>
          <w:rFonts w:ascii="仿宋" w:eastAsia="宋体" w:hAnsi="仿宋" w:cs="仿宋" w:hint="eastAsia"/>
          <w:color w:val="0D0D0D" w:themeColor="text1" w:themeTint="F2"/>
          <w:sz w:val="24"/>
          <w:szCs w:val="24"/>
        </w:rPr>
        <w:t>：联合体支付协议书</w:t>
      </w:r>
    </w:p>
    <w:p w14:paraId="7D6975B1" w14:textId="77777777" w:rsidR="00B741CD" w:rsidRPr="00A1019D" w:rsidRDefault="00606632">
      <w:pPr>
        <w:shd w:val="clear" w:color="auto" w:fill="FFFFFF"/>
        <w:snapToGrid w:val="0"/>
        <w:spacing w:line="360" w:lineRule="auto"/>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附件</w:t>
      </w:r>
      <w:r w:rsidRPr="00A1019D">
        <w:rPr>
          <w:rFonts w:ascii="仿宋" w:eastAsia="宋体" w:hAnsi="仿宋" w:cs="仿宋"/>
          <w:color w:val="0D0D0D" w:themeColor="text1" w:themeTint="F2"/>
          <w:sz w:val="24"/>
          <w:szCs w:val="24"/>
        </w:rPr>
        <w:t>8</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kern w:val="0"/>
          <w:sz w:val="24"/>
          <w:szCs w:val="24"/>
        </w:rPr>
        <w:t>合同违约清单</w:t>
      </w:r>
    </w:p>
    <w:p w14:paraId="51D50D0C" w14:textId="77777777" w:rsidR="00B741CD" w:rsidRPr="00A1019D" w:rsidRDefault="00606632">
      <w:pPr>
        <w:shd w:val="clear" w:color="auto" w:fill="FFFFFF"/>
        <w:snapToGrid w:val="0"/>
        <w:spacing w:line="360" w:lineRule="auto"/>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附件</w:t>
      </w:r>
      <w:r w:rsidRPr="00A1019D">
        <w:rPr>
          <w:rFonts w:ascii="仿宋" w:eastAsia="宋体" w:hAnsi="仿宋" w:cs="仿宋"/>
          <w:color w:val="0D0D0D" w:themeColor="text1" w:themeTint="F2"/>
          <w:sz w:val="24"/>
          <w:szCs w:val="24"/>
        </w:rPr>
        <w:t>9</w:t>
      </w:r>
      <w:r w:rsidRPr="00A1019D">
        <w:rPr>
          <w:rFonts w:ascii="仿宋" w:eastAsia="宋体" w:hAnsi="仿宋" w:cs="仿宋" w:hint="eastAsia"/>
          <w:color w:val="0D0D0D" w:themeColor="text1" w:themeTint="F2"/>
          <w:sz w:val="24"/>
          <w:szCs w:val="24"/>
        </w:rPr>
        <w:t>：《南沙全民文化体育综合体及配套设施工程数字化应用指引》</w:t>
      </w:r>
    </w:p>
    <w:p w14:paraId="75626809" w14:textId="77777777" w:rsidR="00B741CD" w:rsidRPr="00A1019D" w:rsidRDefault="00606632">
      <w:pPr>
        <w:shd w:val="clear" w:color="auto" w:fill="FFFFFF"/>
        <w:snapToGrid w:val="0"/>
        <w:spacing w:line="360" w:lineRule="auto"/>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附件</w:t>
      </w:r>
      <w:r w:rsidRPr="00A1019D">
        <w:rPr>
          <w:rFonts w:ascii="仿宋" w:eastAsia="宋体" w:hAnsi="仿宋" w:cs="仿宋"/>
          <w:color w:val="0D0D0D" w:themeColor="text1" w:themeTint="F2"/>
          <w:sz w:val="24"/>
          <w:szCs w:val="24"/>
        </w:rPr>
        <w:t>10</w:t>
      </w:r>
      <w:r w:rsidRPr="00A1019D">
        <w:rPr>
          <w:rFonts w:ascii="仿宋" w:eastAsia="宋体" w:hAnsi="仿宋" w:cs="仿宋" w:hint="eastAsia"/>
          <w:color w:val="0D0D0D" w:themeColor="text1" w:themeTint="F2"/>
          <w:sz w:val="24"/>
          <w:szCs w:val="24"/>
        </w:rPr>
        <w:t>：勘察（如有）设计任务书（如有）</w:t>
      </w:r>
    </w:p>
    <w:p w14:paraId="5B3E29F0" w14:textId="77777777" w:rsidR="00B741CD" w:rsidRPr="00A1019D" w:rsidRDefault="00606632">
      <w:pPr>
        <w:shd w:val="clear" w:color="auto" w:fill="FFFFFF"/>
        <w:snapToGrid w:val="0"/>
        <w:spacing w:line="360" w:lineRule="auto"/>
        <w:jc w:val="lef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附件</w:t>
      </w:r>
      <w:r w:rsidRPr="00A1019D">
        <w:rPr>
          <w:rFonts w:ascii="仿宋" w:eastAsia="宋体" w:hAnsi="仿宋" w:cs="仿宋"/>
          <w:color w:val="0D0D0D" w:themeColor="text1" w:themeTint="F2"/>
          <w:sz w:val="24"/>
          <w:szCs w:val="24"/>
        </w:rPr>
        <w:t>11</w:t>
      </w:r>
      <w:r w:rsidRPr="00A1019D">
        <w:rPr>
          <w:rFonts w:ascii="仿宋" w:eastAsia="宋体" w:hAnsi="仿宋" w:cs="仿宋" w:hint="eastAsia"/>
          <w:color w:val="0D0D0D" w:themeColor="text1" w:themeTint="F2"/>
          <w:sz w:val="24"/>
          <w:szCs w:val="24"/>
        </w:rPr>
        <w:t>：招投标文件其他相关关键页</w:t>
      </w:r>
    </w:p>
    <w:p w14:paraId="7ADBC203" w14:textId="77777777" w:rsidR="00B741CD" w:rsidRPr="00A1019D" w:rsidRDefault="00606632">
      <w:pPr>
        <w:pStyle w:val="4"/>
        <w:rPr>
          <w:rStyle w:val="30"/>
          <w:rFonts w:ascii="仿宋" w:eastAsia="宋体" w:hAnsi="仿宋" w:cs="仿宋"/>
          <w:bCs/>
          <w:color w:val="0D0D0D" w:themeColor="text1" w:themeTint="F2"/>
          <w:szCs w:val="24"/>
        </w:rPr>
      </w:pPr>
      <w:r w:rsidRPr="00A1019D">
        <w:rPr>
          <w:color w:val="0D0D0D" w:themeColor="text1" w:themeTint="F2"/>
        </w:rPr>
        <w:br w:type="page"/>
      </w:r>
      <w:bookmarkStart w:id="1987" w:name="_Toc11350"/>
      <w:bookmarkStart w:id="1988" w:name="_Toc9945"/>
      <w:bookmarkStart w:id="1989" w:name="_Toc3496070"/>
      <w:bookmarkStart w:id="1990" w:name="_Toc3495800"/>
      <w:bookmarkStart w:id="1991" w:name="_Toc28249"/>
      <w:bookmarkStart w:id="1992" w:name="_Toc1941"/>
      <w:bookmarkStart w:id="1993" w:name="_Toc149594863"/>
      <w:bookmarkStart w:id="1994" w:name="_Toc486160132"/>
      <w:r w:rsidRPr="00A1019D">
        <w:rPr>
          <w:rStyle w:val="30"/>
          <w:rFonts w:ascii="仿宋" w:eastAsia="宋体" w:hAnsi="仿宋" w:cs="仿宋" w:hint="eastAsia"/>
          <w:bCs/>
          <w:color w:val="0D0D0D" w:themeColor="text1" w:themeTint="F2"/>
          <w:szCs w:val="24"/>
        </w:rPr>
        <w:lastRenderedPageBreak/>
        <w:t>附件</w:t>
      </w:r>
      <w:r w:rsidRPr="00A1019D">
        <w:rPr>
          <w:rStyle w:val="30"/>
          <w:rFonts w:ascii="仿宋" w:eastAsia="宋体" w:hAnsi="仿宋" w:cs="仿宋" w:hint="eastAsia"/>
          <w:bCs/>
          <w:color w:val="0D0D0D" w:themeColor="text1" w:themeTint="F2"/>
          <w:szCs w:val="24"/>
        </w:rPr>
        <w:t>1</w:t>
      </w:r>
      <w:r w:rsidRPr="00A1019D">
        <w:rPr>
          <w:rStyle w:val="30"/>
          <w:rFonts w:ascii="仿宋" w:eastAsia="宋体" w:hAnsi="仿宋" w:cs="仿宋" w:hint="eastAsia"/>
          <w:bCs/>
          <w:color w:val="0D0D0D" w:themeColor="text1" w:themeTint="F2"/>
          <w:szCs w:val="24"/>
        </w:rPr>
        <w:t>：</w:t>
      </w:r>
      <w:bookmarkEnd w:id="1987"/>
      <w:bookmarkEnd w:id="1988"/>
      <w:bookmarkEnd w:id="1989"/>
      <w:bookmarkEnd w:id="1990"/>
      <w:bookmarkEnd w:id="1991"/>
      <w:bookmarkEnd w:id="1992"/>
      <w:r w:rsidRPr="00A1019D">
        <w:rPr>
          <w:rStyle w:val="30"/>
          <w:rFonts w:eastAsia="宋体"/>
          <w:bCs/>
          <w:color w:val="0D0D0D" w:themeColor="text1" w:themeTint="F2"/>
        </w:rPr>
        <w:t>南沙区建设工程项目廉洁责任合同</w:t>
      </w:r>
      <w:bookmarkEnd w:id="1993"/>
    </w:p>
    <w:p w14:paraId="5BAEE785" w14:textId="77777777" w:rsidR="00B741CD" w:rsidRPr="00A1019D" w:rsidRDefault="00606632">
      <w:pPr>
        <w:spacing w:line="560" w:lineRule="exact"/>
        <w:jc w:val="center"/>
        <w:rPr>
          <w:rFonts w:eastAsia="方正小标宋简体"/>
          <w:bCs/>
          <w:color w:val="0D0D0D" w:themeColor="text1" w:themeTint="F2"/>
          <w:sz w:val="44"/>
          <w:szCs w:val="44"/>
        </w:rPr>
      </w:pPr>
      <w:bookmarkStart w:id="1995" w:name="_Toc13392"/>
      <w:bookmarkStart w:id="1996" w:name="_Toc32762"/>
      <w:bookmarkStart w:id="1997" w:name="_Toc23662"/>
      <w:bookmarkStart w:id="1998" w:name="_Toc26551"/>
      <w:bookmarkStart w:id="1999" w:name="_Toc3495801"/>
      <w:bookmarkStart w:id="2000" w:name="_Toc3496071"/>
      <w:r w:rsidRPr="00A1019D">
        <w:rPr>
          <w:rFonts w:ascii="仿宋" w:eastAsia="宋体" w:hAnsi="仿宋" w:cs="仿宋" w:hint="eastAsia"/>
          <w:b/>
          <w:bCs/>
          <w:color w:val="0D0D0D" w:themeColor="text1" w:themeTint="F2"/>
          <w:sz w:val="36"/>
          <w:szCs w:val="36"/>
        </w:rPr>
        <w:t>南沙区建设工程项目廉洁责任合同</w:t>
      </w:r>
    </w:p>
    <w:p w14:paraId="5FF4D206" w14:textId="77777777" w:rsidR="00B741CD" w:rsidRPr="00A1019D" w:rsidRDefault="00B741CD">
      <w:pPr>
        <w:spacing w:line="560" w:lineRule="exact"/>
        <w:rPr>
          <w:color w:val="0D0D0D" w:themeColor="text1" w:themeTint="F2"/>
          <w:szCs w:val="32"/>
        </w:rPr>
      </w:pPr>
    </w:p>
    <w:p w14:paraId="4E2A21EC" w14:textId="77777777" w:rsidR="00B741CD" w:rsidRPr="00A1019D" w:rsidRDefault="00606632">
      <w:pPr>
        <w:spacing w:line="560" w:lineRule="exac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w:t>
      </w:r>
      <w:r w:rsidRPr="00A1019D">
        <w:rPr>
          <w:rFonts w:ascii="仿宋" w:eastAsia="宋体" w:hAnsi="仿宋" w:cs="仿宋" w:hint="eastAsia"/>
          <w:color w:val="0D0D0D" w:themeColor="text1" w:themeTint="F2"/>
          <w:sz w:val="24"/>
          <w:szCs w:val="24"/>
          <w:u w:val="single"/>
        </w:rPr>
        <w:t>广州南沙交通投资集团有限公司</w:t>
      </w:r>
    </w:p>
    <w:p w14:paraId="41642A3C" w14:textId="77777777" w:rsidR="00B741CD" w:rsidRPr="00A1019D" w:rsidRDefault="00606632">
      <w:pPr>
        <w:spacing w:line="560" w:lineRule="exac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w:t>
      </w:r>
    </w:p>
    <w:p w14:paraId="3AB50EEC" w14:textId="77777777" w:rsidR="00B741CD" w:rsidRPr="00A1019D" w:rsidRDefault="00606632">
      <w:pPr>
        <w:spacing w:line="560" w:lineRule="exact"/>
        <w:rPr>
          <w:rFonts w:ascii="仿宋" w:eastAsia="宋体" w:hAnsi="仿宋" w:cs="仿宋"/>
          <w:i/>
          <w:iCs/>
          <w:color w:val="0D0D0D" w:themeColor="text1" w:themeTint="F2"/>
          <w:sz w:val="24"/>
          <w:szCs w:val="24"/>
        </w:rPr>
      </w:pPr>
      <w:r w:rsidRPr="00A1019D">
        <w:rPr>
          <w:rFonts w:ascii="仿宋" w:eastAsia="宋体" w:hAnsi="仿宋" w:cs="仿宋"/>
          <w:i/>
          <w:iCs/>
          <w:color w:val="0D0D0D" w:themeColor="text1" w:themeTint="F2"/>
          <w:sz w:val="24"/>
          <w:szCs w:val="24"/>
        </w:rPr>
        <w:t>[</w:t>
      </w:r>
      <w:r w:rsidRPr="00A1019D">
        <w:rPr>
          <w:rFonts w:ascii="仿宋" w:eastAsia="宋体" w:hAnsi="仿宋" w:cs="仿宋" w:hint="eastAsia"/>
          <w:i/>
          <w:iCs/>
          <w:color w:val="0D0D0D" w:themeColor="text1" w:themeTint="F2"/>
          <w:sz w:val="24"/>
          <w:szCs w:val="24"/>
        </w:rPr>
        <w:t>承包人为联合体时</w:t>
      </w:r>
      <w:r w:rsidRPr="00A1019D">
        <w:rPr>
          <w:rFonts w:ascii="仿宋" w:eastAsia="宋体" w:hAnsi="仿宋" w:cs="仿宋"/>
          <w:i/>
          <w:iCs/>
          <w:color w:val="0D0D0D" w:themeColor="text1" w:themeTint="F2"/>
          <w:sz w:val="24"/>
          <w:szCs w:val="24"/>
        </w:rPr>
        <w:t>]</w:t>
      </w:r>
    </w:p>
    <w:p w14:paraId="4F0A4661" w14:textId="77777777" w:rsidR="00B741CD" w:rsidRPr="00A1019D" w:rsidRDefault="00606632">
      <w:pPr>
        <w:spacing w:line="560" w:lineRule="exac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w:t>
      </w: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联合体主办方</w:t>
      </w: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szCs w:val="24"/>
        </w:rPr>
        <w:t>：</w:t>
      </w:r>
    </w:p>
    <w:p w14:paraId="583ADE7D" w14:textId="77777777" w:rsidR="00B741CD" w:rsidRPr="00A1019D" w:rsidRDefault="00606632">
      <w:pPr>
        <w:spacing w:line="560" w:lineRule="exac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承包人</w:t>
      </w: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联合体成员方</w:t>
      </w: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szCs w:val="24"/>
        </w:rPr>
        <w:t>：</w:t>
      </w:r>
    </w:p>
    <w:p w14:paraId="657646C9" w14:textId="142AB636" w:rsidR="00B741CD" w:rsidRPr="00A1019D" w:rsidRDefault="00606632">
      <w:pPr>
        <w:spacing w:line="560" w:lineRule="exact"/>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建设工程项目：</w:t>
      </w:r>
      <w:r w:rsidRPr="00A1019D">
        <w:rPr>
          <w:rFonts w:ascii="仿宋" w:eastAsia="宋体" w:hAnsi="仿宋" w:cs="仿宋" w:hint="eastAsia"/>
          <w:color w:val="0D0D0D" w:themeColor="text1" w:themeTint="F2"/>
          <w:sz w:val="24"/>
          <w:szCs w:val="24"/>
          <w:u w:val="single"/>
        </w:rPr>
        <w:t>南沙全民文化体育综合体项目配套骨干道路（二十涌南路、二十涌南二路、二十一涌北路、规划</w:t>
      </w:r>
      <w:proofErr w:type="gramStart"/>
      <w:r w:rsidRPr="00A1019D">
        <w:rPr>
          <w:rFonts w:ascii="仿宋" w:eastAsia="宋体" w:hAnsi="仿宋" w:cs="仿宋" w:hint="eastAsia"/>
          <w:color w:val="0D0D0D" w:themeColor="text1" w:themeTint="F2"/>
          <w:sz w:val="24"/>
          <w:szCs w:val="24"/>
          <w:u w:val="single"/>
        </w:rPr>
        <w:t>纵</w:t>
      </w:r>
      <w:proofErr w:type="gramEnd"/>
      <w:r w:rsidRPr="00A1019D">
        <w:rPr>
          <w:rFonts w:ascii="仿宋" w:eastAsia="宋体" w:hAnsi="仿宋" w:cs="仿宋" w:hint="eastAsia"/>
          <w:color w:val="0D0D0D" w:themeColor="text1" w:themeTint="F2"/>
          <w:sz w:val="24"/>
          <w:szCs w:val="24"/>
          <w:u w:val="single"/>
        </w:rPr>
        <w:t>一路、滨海路）</w:t>
      </w:r>
      <w:r w:rsidRPr="00A1019D">
        <w:rPr>
          <w:rFonts w:ascii="仿宋" w:eastAsia="宋体" w:hAnsi="仿宋" w:cs="仿宋"/>
          <w:color w:val="0D0D0D" w:themeColor="text1" w:themeTint="F2"/>
          <w:sz w:val="24"/>
          <w:szCs w:val="24"/>
          <w:u w:val="single"/>
        </w:rPr>
        <w:t>设计施工总承包</w:t>
      </w:r>
    </w:p>
    <w:p w14:paraId="05868402" w14:textId="77777777" w:rsidR="00B741CD" w:rsidRPr="00A1019D" w:rsidRDefault="00606632">
      <w:pPr>
        <w:spacing w:line="560" w:lineRule="exact"/>
        <w:rPr>
          <w:rFonts w:ascii="仿宋" w:eastAsia="宋体" w:hAnsi="仿宋" w:cs="仿宋"/>
          <w:color w:val="0D0D0D" w:themeColor="text1" w:themeTint="F2"/>
          <w:sz w:val="24"/>
          <w:szCs w:val="24"/>
          <w:u w:val="single"/>
        </w:rPr>
      </w:pPr>
      <w:r w:rsidRPr="00A1019D">
        <w:rPr>
          <w:rFonts w:ascii="仿宋" w:eastAsia="宋体" w:hAnsi="仿宋" w:cs="仿宋" w:hint="eastAsia"/>
          <w:color w:val="0D0D0D" w:themeColor="text1" w:themeTint="F2"/>
          <w:sz w:val="24"/>
          <w:szCs w:val="24"/>
        </w:rPr>
        <w:t>建设工程地点：</w:t>
      </w:r>
      <w:r w:rsidRPr="00A1019D">
        <w:rPr>
          <w:rFonts w:ascii="仿宋" w:eastAsia="宋体" w:hAnsi="仿宋" w:cs="仿宋" w:hint="eastAsia"/>
          <w:color w:val="0D0D0D" w:themeColor="text1" w:themeTint="F2"/>
          <w:sz w:val="24"/>
          <w:szCs w:val="24"/>
          <w:u w:val="single"/>
        </w:rPr>
        <w:t>广州市南沙区</w:t>
      </w:r>
    </w:p>
    <w:p w14:paraId="1483054A" w14:textId="77777777" w:rsidR="00B741CD" w:rsidRPr="00A1019D" w:rsidRDefault="00606632">
      <w:pPr>
        <w:spacing w:beforeLines="100" w:before="240"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为贯彻落实国家、省、市有关廉洁规定，深化廉洁南沙自贸试验区建设，加强工程建设领域廉洁风险防控，构建亲清政商关系，营造风清气正的市场环境，根据《中华人民共和国反不正当竞争法》《中华人民共和国招标投标法》及其实施条例等法律法规及政策的规定，双方同意签订本合同。</w:t>
      </w:r>
    </w:p>
    <w:p w14:paraId="016EA315" w14:textId="77777777" w:rsidR="00B741CD" w:rsidRPr="00A1019D" w:rsidRDefault="00606632">
      <w:pPr>
        <w:spacing w:line="560" w:lineRule="exact"/>
        <w:ind w:firstLineChars="200" w:firstLine="482"/>
        <w:rPr>
          <w:rFonts w:ascii="仿宋" w:eastAsia="宋体" w:hAnsi="仿宋" w:cs="仿宋"/>
          <w:b/>
          <w:color w:val="0D0D0D" w:themeColor="text1" w:themeTint="F2"/>
          <w:sz w:val="24"/>
          <w:szCs w:val="24"/>
        </w:rPr>
      </w:pPr>
      <w:r w:rsidRPr="00A1019D">
        <w:rPr>
          <w:rFonts w:ascii="仿宋" w:eastAsia="宋体" w:hAnsi="仿宋" w:cs="仿宋" w:hint="eastAsia"/>
          <w:b/>
          <w:color w:val="0D0D0D" w:themeColor="text1" w:themeTint="F2"/>
          <w:sz w:val="24"/>
          <w:szCs w:val="24"/>
        </w:rPr>
        <w:t>第一条</w:t>
      </w:r>
      <w:r w:rsidRPr="00A1019D">
        <w:rPr>
          <w:rFonts w:ascii="仿宋" w:eastAsia="宋体" w:hAnsi="仿宋" w:cs="仿宋" w:hint="eastAsia"/>
          <w:b/>
          <w:color w:val="0D0D0D" w:themeColor="text1" w:themeTint="F2"/>
          <w:sz w:val="24"/>
          <w:szCs w:val="24"/>
        </w:rPr>
        <w:t xml:space="preserve">  </w:t>
      </w:r>
      <w:r w:rsidRPr="00A1019D">
        <w:rPr>
          <w:rFonts w:ascii="仿宋" w:eastAsia="宋体" w:hAnsi="仿宋" w:cs="仿宋" w:hint="eastAsia"/>
          <w:b/>
          <w:color w:val="0D0D0D" w:themeColor="text1" w:themeTint="F2"/>
          <w:sz w:val="24"/>
          <w:szCs w:val="24"/>
        </w:rPr>
        <w:t>本合同适用于南沙区政府财政资金和国有资金占控股或主导地位的公开招标类建设工程项目，涵盖工程施工类及服务类合同。辖区范围内其他工程项目可参照执行。</w:t>
      </w:r>
    </w:p>
    <w:p w14:paraId="0C72FCC7" w14:textId="77777777" w:rsidR="00B741CD" w:rsidRPr="00A1019D" w:rsidRDefault="00606632">
      <w:pPr>
        <w:spacing w:line="560" w:lineRule="exact"/>
        <w:ind w:firstLineChars="200" w:firstLine="482"/>
        <w:rPr>
          <w:rFonts w:ascii="仿宋" w:eastAsia="宋体" w:hAnsi="仿宋" w:cs="仿宋"/>
          <w:b/>
          <w:color w:val="0D0D0D" w:themeColor="text1" w:themeTint="F2"/>
          <w:sz w:val="24"/>
          <w:szCs w:val="24"/>
        </w:rPr>
      </w:pPr>
      <w:r w:rsidRPr="00A1019D">
        <w:rPr>
          <w:rFonts w:ascii="仿宋" w:eastAsia="宋体" w:hAnsi="仿宋" w:cs="仿宋" w:hint="eastAsia"/>
          <w:b/>
          <w:color w:val="0D0D0D" w:themeColor="text1" w:themeTint="F2"/>
          <w:sz w:val="24"/>
          <w:szCs w:val="24"/>
        </w:rPr>
        <w:t>第二条</w:t>
      </w:r>
      <w:r w:rsidRPr="00A1019D">
        <w:rPr>
          <w:rFonts w:ascii="仿宋" w:eastAsia="宋体" w:hAnsi="仿宋" w:cs="仿宋" w:hint="eastAsia"/>
          <w:b/>
          <w:color w:val="0D0D0D" w:themeColor="text1" w:themeTint="F2"/>
          <w:sz w:val="24"/>
          <w:szCs w:val="24"/>
        </w:rPr>
        <w:t xml:space="preserve">  </w:t>
      </w:r>
      <w:r w:rsidRPr="00A1019D">
        <w:rPr>
          <w:rFonts w:ascii="仿宋" w:eastAsia="宋体" w:hAnsi="仿宋" w:cs="仿宋" w:hint="eastAsia"/>
          <w:b/>
          <w:color w:val="0D0D0D" w:themeColor="text1" w:themeTint="F2"/>
          <w:sz w:val="24"/>
          <w:szCs w:val="24"/>
        </w:rPr>
        <w:t>发包人及其工作人员不得利用项目或职权为本人及亲属谋取不正当利益，包括下列行为：</w:t>
      </w:r>
    </w:p>
    <w:p w14:paraId="32580ED9"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2.1  </w:t>
      </w:r>
      <w:r w:rsidRPr="00A1019D">
        <w:rPr>
          <w:rFonts w:ascii="仿宋" w:eastAsia="宋体" w:hAnsi="仿宋" w:cs="仿宋" w:hint="eastAsia"/>
          <w:color w:val="0D0D0D" w:themeColor="text1" w:themeTint="F2"/>
          <w:sz w:val="24"/>
          <w:szCs w:val="24"/>
        </w:rPr>
        <w:t>索取、接受或者以借为名占用承包人的财物，包括但不限于任何形式的礼品礼金、好处费、回扣、各种有价证券、购物卡及其他支付凭证、房产、车辆、贵重物品等；</w:t>
      </w:r>
    </w:p>
    <w:p w14:paraId="773E74C8"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 xml:space="preserve">2.2  </w:t>
      </w:r>
      <w:r w:rsidRPr="00A1019D">
        <w:rPr>
          <w:rFonts w:ascii="仿宋" w:eastAsia="宋体" w:hAnsi="仿宋" w:cs="仿宋" w:hint="eastAsia"/>
          <w:color w:val="0D0D0D" w:themeColor="text1" w:themeTint="F2"/>
          <w:sz w:val="24"/>
          <w:szCs w:val="24"/>
        </w:rPr>
        <w:t>接受承包人宴请（工作餐除外）及旅游、健身、娱乐等活动安排；</w:t>
      </w:r>
    </w:p>
    <w:p w14:paraId="32130BF7"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2.3  </w:t>
      </w:r>
      <w:r w:rsidRPr="00A1019D">
        <w:rPr>
          <w:rFonts w:ascii="仿宋" w:eastAsia="宋体" w:hAnsi="仿宋" w:cs="仿宋" w:hint="eastAsia"/>
          <w:color w:val="0D0D0D" w:themeColor="text1" w:themeTint="F2"/>
          <w:sz w:val="24"/>
          <w:szCs w:val="24"/>
        </w:rPr>
        <w:t>向承包人报销任何应由自身承担、支付的费用；</w:t>
      </w:r>
    </w:p>
    <w:p w14:paraId="1FBEC2CC"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2.4  </w:t>
      </w:r>
      <w:r w:rsidRPr="00A1019D">
        <w:rPr>
          <w:rFonts w:ascii="仿宋" w:eastAsia="宋体" w:hAnsi="仿宋" w:cs="仿宋" w:hint="eastAsia"/>
          <w:color w:val="0D0D0D" w:themeColor="text1" w:themeTint="F2"/>
          <w:sz w:val="24"/>
          <w:szCs w:val="24"/>
        </w:rPr>
        <w:t>向承包人推荐分包人，推销材料和设备，要求承包人购买指定的材料和设备；</w:t>
      </w:r>
    </w:p>
    <w:p w14:paraId="7443CB32"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2.5  </w:t>
      </w:r>
      <w:r w:rsidRPr="00A1019D">
        <w:rPr>
          <w:rFonts w:ascii="仿宋" w:eastAsia="宋体" w:hAnsi="仿宋" w:cs="仿宋" w:hint="eastAsia"/>
          <w:color w:val="0D0D0D" w:themeColor="text1" w:themeTint="F2"/>
          <w:sz w:val="24"/>
          <w:szCs w:val="24"/>
        </w:rPr>
        <w:t>私自为建设工程安排施工队伍，从事与建设工程有关的各种有偿中介服务；</w:t>
      </w:r>
    </w:p>
    <w:p w14:paraId="67D73B1E"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2.6  </w:t>
      </w:r>
      <w:r w:rsidRPr="00A1019D">
        <w:rPr>
          <w:rFonts w:ascii="仿宋" w:eastAsia="宋体" w:hAnsi="仿宋" w:cs="仿宋" w:hint="eastAsia"/>
          <w:color w:val="0D0D0D" w:themeColor="text1" w:themeTint="F2"/>
          <w:sz w:val="24"/>
          <w:szCs w:val="24"/>
        </w:rPr>
        <w:t>要求或者暗示承包人为本人或亲属的工作安排、职务晋升、经商办企业、出国出境、旅游、留学、探亲、定居等提供资助或便利；</w:t>
      </w:r>
    </w:p>
    <w:p w14:paraId="4703D4C6"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2.7  </w:t>
      </w:r>
      <w:r w:rsidRPr="00A1019D">
        <w:rPr>
          <w:rFonts w:ascii="仿宋" w:eastAsia="宋体" w:hAnsi="仿宋" w:cs="仿宋" w:hint="eastAsia"/>
          <w:color w:val="0D0D0D" w:themeColor="text1" w:themeTint="F2"/>
          <w:sz w:val="24"/>
          <w:szCs w:val="24"/>
        </w:rPr>
        <w:t>默许、纵容、授意亲属收受承包人财物，或从事与建设工程有关的材料和设备供应、工程分包、劳务等经济活动；</w:t>
      </w:r>
    </w:p>
    <w:p w14:paraId="790698D3"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2.8  </w:t>
      </w:r>
      <w:proofErr w:type="gramStart"/>
      <w:r w:rsidRPr="00A1019D">
        <w:rPr>
          <w:rFonts w:ascii="仿宋" w:eastAsia="宋体" w:hAnsi="仿宋" w:cs="仿宋" w:hint="eastAsia"/>
          <w:color w:val="0D0D0D" w:themeColor="text1" w:themeTint="F2"/>
          <w:sz w:val="24"/>
          <w:szCs w:val="24"/>
        </w:rPr>
        <w:t>其他利用</w:t>
      </w:r>
      <w:proofErr w:type="gramEnd"/>
      <w:r w:rsidRPr="00A1019D">
        <w:rPr>
          <w:rFonts w:ascii="仿宋" w:eastAsia="宋体" w:hAnsi="仿宋" w:cs="仿宋" w:hint="eastAsia"/>
          <w:color w:val="0D0D0D" w:themeColor="text1" w:themeTint="F2"/>
          <w:sz w:val="24"/>
          <w:szCs w:val="24"/>
        </w:rPr>
        <w:t>项目或职权谋取不正当利益的行为。</w:t>
      </w:r>
    </w:p>
    <w:p w14:paraId="0D21E23F" w14:textId="77777777" w:rsidR="00B741CD" w:rsidRPr="00A1019D" w:rsidRDefault="00606632">
      <w:pPr>
        <w:spacing w:line="560" w:lineRule="exact"/>
        <w:ind w:firstLineChars="200" w:firstLine="482"/>
        <w:rPr>
          <w:rFonts w:ascii="仿宋" w:eastAsia="宋体" w:hAnsi="仿宋" w:cs="仿宋"/>
          <w:b/>
          <w:color w:val="0D0D0D" w:themeColor="text1" w:themeTint="F2"/>
          <w:sz w:val="24"/>
          <w:szCs w:val="24"/>
        </w:rPr>
      </w:pPr>
      <w:r w:rsidRPr="00A1019D">
        <w:rPr>
          <w:rFonts w:ascii="仿宋" w:eastAsia="宋体" w:hAnsi="仿宋" w:cs="仿宋" w:hint="eastAsia"/>
          <w:b/>
          <w:color w:val="0D0D0D" w:themeColor="text1" w:themeTint="F2"/>
          <w:sz w:val="24"/>
          <w:szCs w:val="24"/>
        </w:rPr>
        <w:t>第三条</w:t>
      </w:r>
      <w:r w:rsidRPr="00A1019D">
        <w:rPr>
          <w:rFonts w:ascii="仿宋" w:eastAsia="宋体" w:hAnsi="仿宋" w:cs="仿宋" w:hint="eastAsia"/>
          <w:b/>
          <w:color w:val="0D0D0D" w:themeColor="text1" w:themeTint="F2"/>
          <w:sz w:val="24"/>
          <w:szCs w:val="24"/>
        </w:rPr>
        <w:t xml:space="preserve">  </w:t>
      </w:r>
      <w:r w:rsidRPr="00A1019D">
        <w:rPr>
          <w:rFonts w:ascii="仿宋" w:eastAsia="宋体" w:hAnsi="仿宋" w:cs="仿宋" w:hint="eastAsia"/>
          <w:b/>
          <w:color w:val="0D0D0D" w:themeColor="text1" w:themeTint="F2"/>
          <w:sz w:val="24"/>
          <w:szCs w:val="24"/>
        </w:rPr>
        <w:t>承包人及其工作人员不得通过商业贿赂等不正当手段谋取利益，包括下列行为：</w:t>
      </w:r>
    </w:p>
    <w:p w14:paraId="67F14DA5"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3.1  </w:t>
      </w:r>
      <w:r w:rsidRPr="00A1019D">
        <w:rPr>
          <w:rFonts w:ascii="仿宋" w:eastAsia="宋体" w:hAnsi="仿宋" w:cs="仿宋" w:hint="eastAsia"/>
          <w:color w:val="0D0D0D" w:themeColor="text1" w:themeTint="F2"/>
          <w:sz w:val="24"/>
          <w:szCs w:val="24"/>
        </w:rPr>
        <w:t>同意或主动向发包人及其工作人员提供第二条约定的禁止性行为；</w:t>
      </w:r>
    </w:p>
    <w:p w14:paraId="2F3CAD13"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3.2  </w:t>
      </w:r>
      <w:r w:rsidRPr="00A1019D">
        <w:rPr>
          <w:rFonts w:ascii="仿宋" w:eastAsia="宋体" w:hAnsi="仿宋" w:cs="仿宋" w:hint="eastAsia"/>
          <w:color w:val="0D0D0D" w:themeColor="text1" w:themeTint="F2"/>
          <w:sz w:val="24"/>
          <w:szCs w:val="24"/>
        </w:rPr>
        <w:t>向与建设工程相关的代建、施工、监理（项目管理）、勘察、设计、咨询等有关单位及其工作人员进行商业贿赂，包括但不限于任何形式的礼品礼金、有价证券、购物卡、回扣、佣金、咨询费、劳务费、赞助费、宣传费，以及支付旅游费用、报销各种消费凭证等。</w:t>
      </w:r>
    </w:p>
    <w:p w14:paraId="45C88E97"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3.3  </w:t>
      </w:r>
      <w:r w:rsidRPr="00A1019D">
        <w:rPr>
          <w:rFonts w:ascii="仿宋" w:eastAsia="宋体" w:hAnsi="仿宋" w:cs="仿宋" w:hint="eastAsia"/>
          <w:color w:val="0D0D0D" w:themeColor="text1" w:themeTint="F2"/>
          <w:sz w:val="24"/>
          <w:szCs w:val="24"/>
        </w:rPr>
        <w:t>接受与建设工程相关的代建、施工、监理（项目管理）、勘察、设计、咨询等有关单位及其工作人员的商业贿赂。</w:t>
      </w:r>
    </w:p>
    <w:p w14:paraId="3A1304C8"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3.4  </w:t>
      </w:r>
      <w:r w:rsidRPr="00A1019D">
        <w:rPr>
          <w:rFonts w:ascii="仿宋" w:eastAsia="宋体" w:hAnsi="仿宋" w:cs="仿宋" w:hint="eastAsia"/>
          <w:color w:val="0D0D0D" w:themeColor="text1" w:themeTint="F2"/>
          <w:sz w:val="24"/>
          <w:szCs w:val="24"/>
        </w:rPr>
        <w:t>接受分包（工程分包、劳务分包等）单位、材料设备供应单位等单位及其工作人员的商业贿赂。</w:t>
      </w:r>
    </w:p>
    <w:p w14:paraId="06AB42E7"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3.5  </w:t>
      </w:r>
      <w:r w:rsidRPr="00A1019D">
        <w:rPr>
          <w:rFonts w:ascii="仿宋" w:eastAsia="宋体" w:hAnsi="仿宋" w:cs="仿宋" w:hint="eastAsia"/>
          <w:color w:val="0D0D0D" w:themeColor="text1" w:themeTint="F2"/>
          <w:sz w:val="24"/>
          <w:szCs w:val="24"/>
        </w:rPr>
        <w:t>其他通过不正当手段谋取利益的行为。</w:t>
      </w:r>
    </w:p>
    <w:p w14:paraId="73324E03" w14:textId="77777777" w:rsidR="00B741CD" w:rsidRPr="00A1019D" w:rsidRDefault="00606632">
      <w:pPr>
        <w:spacing w:line="560" w:lineRule="exact"/>
        <w:ind w:firstLineChars="200" w:firstLine="482"/>
        <w:rPr>
          <w:rFonts w:ascii="仿宋" w:eastAsia="宋体" w:hAnsi="仿宋" w:cs="仿宋"/>
          <w:b/>
          <w:color w:val="0D0D0D" w:themeColor="text1" w:themeTint="F2"/>
          <w:sz w:val="24"/>
          <w:szCs w:val="24"/>
        </w:rPr>
      </w:pPr>
      <w:r w:rsidRPr="00A1019D">
        <w:rPr>
          <w:rFonts w:ascii="仿宋" w:eastAsia="宋体" w:hAnsi="仿宋" w:cs="仿宋" w:hint="eastAsia"/>
          <w:b/>
          <w:color w:val="0D0D0D" w:themeColor="text1" w:themeTint="F2"/>
          <w:sz w:val="24"/>
          <w:szCs w:val="24"/>
        </w:rPr>
        <w:t>第四条</w:t>
      </w:r>
      <w:r w:rsidRPr="00A1019D">
        <w:rPr>
          <w:rFonts w:ascii="仿宋" w:eastAsia="宋体" w:hAnsi="仿宋" w:cs="仿宋" w:hint="eastAsia"/>
          <w:b/>
          <w:color w:val="0D0D0D" w:themeColor="text1" w:themeTint="F2"/>
          <w:sz w:val="24"/>
          <w:szCs w:val="24"/>
        </w:rPr>
        <w:t xml:space="preserve">  </w:t>
      </w:r>
      <w:r w:rsidRPr="00A1019D">
        <w:rPr>
          <w:rFonts w:ascii="仿宋" w:eastAsia="宋体" w:hAnsi="仿宋" w:cs="仿宋" w:hint="eastAsia"/>
          <w:b/>
          <w:color w:val="0D0D0D" w:themeColor="text1" w:themeTint="F2"/>
          <w:sz w:val="24"/>
          <w:szCs w:val="24"/>
        </w:rPr>
        <w:t>发包人、承包人及双方工作人员不得违规干预或插手建设工程招投标活动，禁止串通投标（围标）等不正当竞争行为。</w:t>
      </w:r>
    </w:p>
    <w:p w14:paraId="6BE7CED6" w14:textId="77777777" w:rsidR="00B741CD" w:rsidRPr="00A1019D" w:rsidRDefault="00606632">
      <w:pPr>
        <w:spacing w:line="560" w:lineRule="exact"/>
        <w:ind w:firstLineChars="200" w:firstLine="482"/>
        <w:rPr>
          <w:rFonts w:ascii="仿宋" w:eastAsia="宋体" w:hAnsi="仿宋" w:cs="仿宋"/>
          <w:b/>
          <w:color w:val="0D0D0D" w:themeColor="text1" w:themeTint="F2"/>
          <w:sz w:val="24"/>
          <w:szCs w:val="24"/>
        </w:rPr>
      </w:pPr>
      <w:r w:rsidRPr="00A1019D">
        <w:rPr>
          <w:rFonts w:ascii="仿宋" w:eastAsia="宋体" w:hAnsi="仿宋" w:cs="仿宋" w:hint="eastAsia"/>
          <w:b/>
          <w:color w:val="0D0D0D" w:themeColor="text1" w:themeTint="F2"/>
          <w:sz w:val="24"/>
          <w:szCs w:val="24"/>
        </w:rPr>
        <w:t>第五条</w:t>
      </w:r>
      <w:r w:rsidRPr="00A1019D">
        <w:rPr>
          <w:rFonts w:ascii="仿宋" w:eastAsia="宋体" w:hAnsi="仿宋" w:cs="仿宋" w:hint="eastAsia"/>
          <w:b/>
          <w:color w:val="0D0D0D" w:themeColor="text1" w:themeTint="F2"/>
          <w:sz w:val="24"/>
          <w:szCs w:val="24"/>
        </w:rPr>
        <w:t xml:space="preserve">  </w:t>
      </w:r>
      <w:r w:rsidRPr="00A1019D">
        <w:rPr>
          <w:rFonts w:ascii="仿宋" w:eastAsia="宋体" w:hAnsi="仿宋" w:cs="仿宋" w:hint="eastAsia"/>
          <w:b/>
          <w:color w:val="0D0D0D" w:themeColor="text1" w:themeTint="F2"/>
          <w:sz w:val="24"/>
          <w:szCs w:val="24"/>
        </w:rPr>
        <w:t>廉洁风险防控机制</w:t>
      </w:r>
    </w:p>
    <w:p w14:paraId="36F6CA6C"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发包人、承包人双方均有义务建立健全廉洁风险防控机制，排查、梳理建设工程业务流程及关键工作岗位涉及的廉洁风险点，有针对性地逐项制定防控措施，加强对单位工作人员的廉洁教育，预警在先、防范在前，风险定到岗、</w:t>
      </w:r>
      <w:proofErr w:type="gramStart"/>
      <w:r w:rsidRPr="00A1019D">
        <w:rPr>
          <w:rFonts w:ascii="仿宋" w:eastAsia="宋体" w:hAnsi="仿宋" w:cs="仿宋" w:hint="eastAsia"/>
          <w:color w:val="0D0D0D" w:themeColor="text1" w:themeTint="F2"/>
          <w:sz w:val="24"/>
          <w:szCs w:val="24"/>
        </w:rPr>
        <w:t>制度建</w:t>
      </w:r>
      <w:proofErr w:type="gramEnd"/>
      <w:r w:rsidRPr="00A1019D">
        <w:rPr>
          <w:rFonts w:ascii="仿宋" w:eastAsia="宋体" w:hAnsi="仿宋" w:cs="仿宋" w:hint="eastAsia"/>
          <w:color w:val="0D0D0D" w:themeColor="text1" w:themeTint="F2"/>
          <w:sz w:val="24"/>
          <w:szCs w:val="24"/>
        </w:rPr>
        <w:t>到位、责任落到人。发现对方在业务活动中有违反廉洁规定的行为，应及时给予提醒和纠正。</w:t>
      </w:r>
    </w:p>
    <w:p w14:paraId="34C0739E" w14:textId="77777777" w:rsidR="00B741CD" w:rsidRPr="00A1019D" w:rsidRDefault="00606632">
      <w:pPr>
        <w:spacing w:line="560" w:lineRule="exact"/>
        <w:ind w:firstLineChars="200" w:firstLine="482"/>
        <w:rPr>
          <w:rFonts w:ascii="仿宋" w:eastAsia="宋体" w:hAnsi="仿宋" w:cs="仿宋"/>
          <w:b/>
          <w:color w:val="0D0D0D" w:themeColor="text1" w:themeTint="F2"/>
          <w:sz w:val="24"/>
          <w:szCs w:val="24"/>
        </w:rPr>
      </w:pPr>
      <w:r w:rsidRPr="00A1019D">
        <w:rPr>
          <w:rFonts w:ascii="仿宋" w:eastAsia="宋体" w:hAnsi="仿宋" w:cs="仿宋" w:hint="eastAsia"/>
          <w:b/>
          <w:color w:val="0D0D0D" w:themeColor="text1" w:themeTint="F2"/>
          <w:sz w:val="24"/>
          <w:szCs w:val="24"/>
        </w:rPr>
        <w:t>第六条</w:t>
      </w:r>
      <w:r w:rsidRPr="00A1019D">
        <w:rPr>
          <w:rFonts w:ascii="仿宋" w:eastAsia="宋体" w:hAnsi="仿宋" w:cs="仿宋" w:hint="eastAsia"/>
          <w:b/>
          <w:color w:val="0D0D0D" w:themeColor="text1" w:themeTint="F2"/>
          <w:sz w:val="24"/>
          <w:szCs w:val="24"/>
        </w:rPr>
        <w:t xml:space="preserve">  </w:t>
      </w:r>
      <w:r w:rsidRPr="00A1019D">
        <w:rPr>
          <w:rFonts w:ascii="仿宋" w:eastAsia="宋体" w:hAnsi="仿宋" w:cs="仿宋" w:hint="eastAsia"/>
          <w:b/>
          <w:color w:val="0D0D0D" w:themeColor="text1" w:themeTint="F2"/>
          <w:sz w:val="24"/>
          <w:szCs w:val="24"/>
        </w:rPr>
        <w:t>廉洁违约责任</w:t>
      </w:r>
    </w:p>
    <w:p w14:paraId="56203AD4"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6.1  </w:t>
      </w:r>
      <w:r w:rsidRPr="00A1019D">
        <w:rPr>
          <w:rFonts w:ascii="仿宋" w:eastAsia="宋体" w:hAnsi="仿宋" w:cs="仿宋" w:hint="eastAsia"/>
          <w:color w:val="0D0D0D" w:themeColor="text1" w:themeTint="F2"/>
          <w:sz w:val="24"/>
          <w:szCs w:val="24"/>
        </w:rPr>
        <w:t>发包人及其工作人员违反本合同第二条和第四条规定，相关责任人应受到相应的党纪政务（纪）处分，涉嫌犯罪的，移送司法机关依法处理；给承包人造成经济损失的，应承担相应的赔偿责任。</w:t>
      </w:r>
    </w:p>
    <w:p w14:paraId="2D7DCD54"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 xml:space="preserve">6.2  </w:t>
      </w:r>
      <w:r w:rsidRPr="00A1019D">
        <w:rPr>
          <w:rFonts w:ascii="仿宋" w:eastAsia="宋体" w:hAnsi="仿宋" w:cs="仿宋" w:hint="eastAsia"/>
          <w:color w:val="0D0D0D" w:themeColor="text1" w:themeTint="F2"/>
          <w:sz w:val="24"/>
          <w:szCs w:val="24"/>
        </w:rPr>
        <w:t>承包人</w:t>
      </w:r>
      <w:r w:rsidRPr="00A1019D">
        <w:rPr>
          <w:rFonts w:ascii="仿宋" w:eastAsia="宋体" w:hAnsi="仿宋" w:cs="仿宋" w:hint="eastAsia"/>
          <w:bCs/>
          <w:color w:val="0D0D0D" w:themeColor="text1" w:themeTint="F2"/>
          <w:sz w:val="24"/>
          <w:szCs w:val="24"/>
        </w:rPr>
        <w:t>及其工作人员</w:t>
      </w:r>
      <w:r w:rsidRPr="00A1019D">
        <w:rPr>
          <w:rFonts w:ascii="仿宋" w:eastAsia="宋体" w:hAnsi="仿宋" w:cs="仿宋" w:hint="eastAsia"/>
          <w:color w:val="0D0D0D" w:themeColor="text1" w:themeTint="F2"/>
          <w:sz w:val="24"/>
          <w:szCs w:val="24"/>
        </w:rPr>
        <w:t>违反本合同第三条和第四条规定，经有关主管部门查证属实或者经纪检监察机关认定违纪、经司法机关依法确定构成违法犯罪的，承包人应按次向发包人支付廉洁违约金（施工类建设项目合同价款</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且不超过</w:t>
      </w:r>
      <w:r w:rsidRPr="00A1019D">
        <w:rPr>
          <w:rFonts w:ascii="仿宋" w:eastAsia="宋体" w:hAnsi="仿宋" w:cs="仿宋" w:hint="eastAsia"/>
          <w:color w:val="0D0D0D" w:themeColor="text1" w:themeTint="F2"/>
          <w:sz w:val="24"/>
          <w:szCs w:val="24"/>
        </w:rPr>
        <w:t>100</w:t>
      </w:r>
      <w:r w:rsidRPr="00A1019D">
        <w:rPr>
          <w:rFonts w:ascii="仿宋" w:eastAsia="宋体" w:hAnsi="仿宋" w:cs="仿宋" w:hint="eastAsia"/>
          <w:color w:val="0D0D0D" w:themeColor="text1" w:themeTint="F2"/>
          <w:sz w:val="24"/>
          <w:szCs w:val="24"/>
        </w:rPr>
        <w:t>万元人民币，服务类建设项目合同价款</w:t>
      </w:r>
      <w:r w:rsidRPr="00A1019D">
        <w:rPr>
          <w:rFonts w:ascii="仿宋" w:eastAsia="宋体" w:hAnsi="仿宋" w:cs="仿宋" w:hint="eastAsia"/>
          <w:color w:val="0D0D0D" w:themeColor="text1" w:themeTint="F2"/>
          <w:sz w:val="24"/>
          <w:szCs w:val="24"/>
        </w:rPr>
        <w:t>5%</w:t>
      </w:r>
      <w:r w:rsidRPr="00A1019D">
        <w:rPr>
          <w:rFonts w:ascii="仿宋" w:eastAsia="宋体" w:hAnsi="仿宋" w:cs="仿宋" w:hint="eastAsia"/>
          <w:color w:val="0D0D0D" w:themeColor="text1" w:themeTint="F2"/>
          <w:sz w:val="24"/>
          <w:szCs w:val="24"/>
        </w:rPr>
        <w:t>且不超过</w:t>
      </w:r>
      <w:r w:rsidRPr="00A1019D">
        <w:rPr>
          <w:rFonts w:ascii="仿宋" w:eastAsia="宋体" w:hAnsi="仿宋" w:cs="仿宋" w:hint="eastAsia"/>
          <w:color w:val="0D0D0D" w:themeColor="text1" w:themeTint="F2"/>
          <w:sz w:val="24"/>
          <w:szCs w:val="24"/>
        </w:rPr>
        <w:t>50</w:t>
      </w:r>
      <w:r w:rsidRPr="00A1019D">
        <w:rPr>
          <w:rFonts w:ascii="仿宋" w:eastAsia="宋体" w:hAnsi="仿宋" w:cs="仿宋" w:hint="eastAsia"/>
          <w:color w:val="0D0D0D" w:themeColor="text1" w:themeTint="F2"/>
          <w:sz w:val="24"/>
          <w:szCs w:val="24"/>
        </w:rPr>
        <w:t>万元人民币）；给发包人造成经济损失的，还应承担相应的赔偿责任。同时，发包人有权：（</w:t>
      </w:r>
      <w:r w:rsidRPr="00A1019D">
        <w:rPr>
          <w:rFonts w:ascii="仿宋" w:eastAsia="宋体" w:hAnsi="仿宋" w:cs="仿宋" w:hint="eastAsia"/>
          <w:color w:val="0D0D0D" w:themeColor="text1" w:themeTint="F2"/>
          <w:sz w:val="24"/>
          <w:szCs w:val="24"/>
        </w:rPr>
        <w:t>1</w:t>
      </w:r>
      <w:r w:rsidRPr="00A1019D">
        <w:rPr>
          <w:rFonts w:ascii="仿宋" w:eastAsia="宋体" w:hAnsi="仿宋" w:cs="仿宋" w:hint="eastAsia"/>
          <w:color w:val="0D0D0D" w:themeColor="text1" w:themeTint="F2"/>
          <w:sz w:val="24"/>
          <w:szCs w:val="24"/>
        </w:rPr>
        <w:t>）如承包人的行为严重影响合同的履行或者严重干扰市场公平竞争营商环境，可单方解除主合同；（</w:t>
      </w:r>
      <w:r w:rsidRPr="00A1019D">
        <w:rPr>
          <w:rFonts w:ascii="仿宋" w:eastAsia="宋体" w:hAnsi="仿宋" w:cs="仿宋" w:hint="eastAsia"/>
          <w:color w:val="0D0D0D" w:themeColor="text1" w:themeTint="F2"/>
          <w:sz w:val="24"/>
          <w:szCs w:val="24"/>
        </w:rPr>
        <w:t>2</w:t>
      </w:r>
      <w:r w:rsidRPr="00A1019D">
        <w:rPr>
          <w:rFonts w:ascii="仿宋" w:eastAsia="宋体" w:hAnsi="仿宋" w:cs="仿宋" w:hint="eastAsia"/>
          <w:color w:val="0D0D0D" w:themeColor="text1" w:themeTint="F2"/>
          <w:sz w:val="24"/>
          <w:szCs w:val="24"/>
        </w:rPr>
        <w:t>）将承包人的履约评价评为不合格，并拒绝其参与发包人负责实施项目的投标或摇珠；（</w:t>
      </w:r>
      <w:r w:rsidRPr="00A1019D">
        <w:rPr>
          <w:rFonts w:ascii="仿宋" w:eastAsia="宋体" w:hAnsi="仿宋" w:cs="仿宋" w:hint="eastAsia"/>
          <w:color w:val="0D0D0D" w:themeColor="text1" w:themeTint="F2"/>
          <w:sz w:val="24"/>
          <w:szCs w:val="24"/>
        </w:rPr>
        <w:t>3</w:t>
      </w:r>
      <w:r w:rsidRPr="00A1019D">
        <w:rPr>
          <w:rFonts w:ascii="仿宋" w:eastAsia="宋体" w:hAnsi="仿宋" w:cs="仿宋" w:hint="eastAsia"/>
          <w:color w:val="0D0D0D" w:themeColor="text1" w:themeTint="F2"/>
          <w:sz w:val="24"/>
          <w:szCs w:val="24"/>
        </w:rPr>
        <w:t>）将有关情况报相关主管部门记录，作为企业诚信评分考核，建议给予通报并向社会进行公示。</w:t>
      </w:r>
    </w:p>
    <w:p w14:paraId="4E3AE216" w14:textId="77777777" w:rsidR="00B741CD" w:rsidRPr="00A1019D" w:rsidRDefault="00606632">
      <w:pPr>
        <w:spacing w:line="560" w:lineRule="exact"/>
        <w:ind w:firstLineChars="200" w:firstLine="482"/>
        <w:rPr>
          <w:rFonts w:ascii="仿宋" w:eastAsia="宋体" w:hAnsi="仿宋" w:cs="仿宋"/>
          <w:b/>
          <w:color w:val="0D0D0D" w:themeColor="text1" w:themeTint="F2"/>
          <w:sz w:val="24"/>
          <w:szCs w:val="24"/>
        </w:rPr>
      </w:pPr>
      <w:r w:rsidRPr="00A1019D">
        <w:rPr>
          <w:rFonts w:ascii="仿宋" w:eastAsia="宋体" w:hAnsi="仿宋" w:cs="仿宋" w:hint="eastAsia"/>
          <w:b/>
          <w:color w:val="0D0D0D" w:themeColor="text1" w:themeTint="F2"/>
          <w:sz w:val="24"/>
          <w:szCs w:val="24"/>
        </w:rPr>
        <w:t>第七条</w:t>
      </w:r>
      <w:r w:rsidRPr="00A1019D">
        <w:rPr>
          <w:rFonts w:ascii="仿宋" w:eastAsia="宋体" w:hAnsi="仿宋" w:cs="仿宋" w:hint="eastAsia"/>
          <w:b/>
          <w:color w:val="0D0D0D" w:themeColor="text1" w:themeTint="F2"/>
          <w:sz w:val="24"/>
          <w:szCs w:val="24"/>
        </w:rPr>
        <w:t xml:space="preserve">  </w:t>
      </w:r>
      <w:r w:rsidRPr="00A1019D">
        <w:rPr>
          <w:rFonts w:ascii="仿宋" w:eastAsia="宋体" w:hAnsi="仿宋" w:cs="仿宋" w:hint="eastAsia"/>
          <w:b/>
          <w:color w:val="0D0D0D" w:themeColor="text1" w:themeTint="F2"/>
          <w:sz w:val="24"/>
          <w:szCs w:val="24"/>
        </w:rPr>
        <w:t>监督举报</w:t>
      </w:r>
    </w:p>
    <w:p w14:paraId="44004646"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发包人、承包人均有监督举报的权利和义务，发现对方有违反本合同的行为，可向南沙区纪委监委举报。南沙区纪委监委将按照相关规定予以受理，鼓励实名举报，严查诬告陷害，对实名举报有功人员给予一定的现金奖励，对诬告陷害的依规依纪依法给</w:t>
      </w:r>
      <w:proofErr w:type="gramStart"/>
      <w:r w:rsidRPr="00A1019D">
        <w:rPr>
          <w:rFonts w:ascii="仿宋" w:eastAsia="宋体" w:hAnsi="仿宋" w:cs="仿宋" w:hint="eastAsia"/>
          <w:color w:val="0D0D0D" w:themeColor="text1" w:themeTint="F2"/>
          <w:sz w:val="24"/>
          <w:szCs w:val="24"/>
        </w:rPr>
        <w:t>予处理</w:t>
      </w:r>
      <w:proofErr w:type="gramEnd"/>
      <w:r w:rsidRPr="00A1019D">
        <w:rPr>
          <w:rFonts w:ascii="仿宋" w:eastAsia="宋体" w:hAnsi="仿宋" w:cs="仿宋" w:hint="eastAsia"/>
          <w:color w:val="0D0D0D" w:themeColor="text1" w:themeTint="F2"/>
          <w:sz w:val="24"/>
          <w:szCs w:val="24"/>
        </w:rPr>
        <w:t>。</w:t>
      </w:r>
    </w:p>
    <w:p w14:paraId="5994D4ED" w14:textId="77777777" w:rsidR="00B741CD" w:rsidRPr="00A1019D" w:rsidRDefault="00606632">
      <w:pPr>
        <w:spacing w:line="560" w:lineRule="exact"/>
        <w:ind w:firstLineChars="200" w:firstLine="482"/>
        <w:rPr>
          <w:rFonts w:ascii="仿宋" w:eastAsia="宋体" w:hAnsi="仿宋" w:cs="仿宋"/>
          <w:color w:val="0D0D0D" w:themeColor="text1" w:themeTint="F2"/>
          <w:sz w:val="24"/>
          <w:szCs w:val="24"/>
        </w:rPr>
      </w:pPr>
      <w:r w:rsidRPr="00A1019D">
        <w:rPr>
          <w:rFonts w:ascii="仿宋" w:eastAsia="宋体" w:hAnsi="仿宋" w:cs="仿宋" w:hint="eastAsia"/>
          <w:b/>
          <w:bCs/>
          <w:color w:val="0D0D0D" w:themeColor="text1" w:themeTint="F2"/>
          <w:sz w:val="24"/>
          <w:szCs w:val="24"/>
        </w:rPr>
        <w:t>南沙区纪委监委举报方式</w:t>
      </w:r>
      <w:r w:rsidRPr="00A1019D">
        <w:rPr>
          <w:rFonts w:ascii="仿宋" w:eastAsia="宋体" w:hAnsi="仿宋" w:cs="仿宋" w:hint="eastAsia"/>
          <w:color w:val="0D0D0D" w:themeColor="text1" w:themeTint="F2"/>
          <w:sz w:val="24"/>
          <w:szCs w:val="24"/>
        </w:rPr>
        <w:t>：</w:t>
      </w:r>
    </w:p>
    <w:p w14:paraId="3DB97EB6"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来信举报：广州市南沙区凤凰大道一号南沙区纪委监委信访室，邮编</w:t>
      </w:r>
      <w:r w:rsidRPr="00A1019D">
        <w:rPr>
          <w:rFonts w:ascii="仿宋" w:eastAsia="宋体" w:hAnsi="仿宋" w:cs="仿宋" w:hint="eastAsia"/>
          <w:color w:val="0D0D0D" w:themeColor="text1" w:themeTint="F2"/>
          <w:sz w:val="24"/>
          <w:szCs w:val="24"/>
        </w:rPr>
        <w:t>511455</w:t>
      </w:r>
      <w:r w:rsidRPr="00A1019D">
        <w:rPr>
          <w:rFonts w:ascii="仿宋" w:eastAsia="宋体" w:hAnsi="仿宋" w:cs="仿宋" w:hint="eastAsia"/>
          <w:color w:val="0D0D0D" w:themeColor="text1" w:themeTint="F2"/>
          <w:sz w:val="24"/>
          <w:szCs w:val="24"/>
        </w:rPr>
        <w:t>；</w:t>
      </w:r>
    </w:p>
    <w:p w14:paraId="103ED434"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电话举报：</w:t>
      </w:r>
      <w:r w:rsidRPr="00A1019D">
        <w:rPr>
          <w:rFonts w:ascii="仿宋" w:eastAsia="宋体" w:hAnsi="仿宋" w:cs="仿宋" w:hint="eastAsia"/>
          <w:color w:val="0D0D0D" w:themeColor="text1" w:themeTint="F2"/>
          <w:sz w:val="24"/>
          <w:szCs w:val="24"/>
        </w:rPr>
        <w:t>020-84986949</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t>020-12388</w:t>
      </w:r>
      <w:r w:rsidRPr="00A1019D">
        <w:rPr>
          <w:rFonts w:ascii="仿宋" w:eastAsia="宋体" w:hAnsi="仿宋" w:cs="仿宋" w:hint="eastAsia"/>
          <w:color w:val="0D0D0D" w:themeColor="text1" w:themeTint="F2"/>
          <w:sz w:val="24"/>
          <w:szCs w:val="24"/>
        </w:rPr>
        <w:t>；</w:t>
      </w:r>
    </w:p>
    <w:p w14:paraId="555F7853"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lastRenderedPageBreak/>
        <w:t>网络举报：</w:t>
      </w:r>
      <w:hyperlink r:id="rId16" w:history="1">
        <w:r w:rsidRPr="00A1019D">
          <w:rPr>
            <w:rFonts w:ascii="仿宋" w:eastAsia="宋体" w:hAnsi="仿宋" w:cs="仿宋" w:hint="eastAsia"/>
            <w:color w:val="0D0D0D" w:themeColor="text1" w:themeTint="F2"/>
            <w:sz w:val="24"/>
            <w:szCs w:val="24"/>
          </w:rPr>
          <w:t>http://guangdong.12388.gov.cn</w:t>
        </w:r>
        <w:r w:rsidRPr="00A1019D">
          <w:rPr>
            <w:rFonts w:ascii="仿宋" w:eastAsia="宋体" w:hAnsi="仿宋" w:cs="仿宋" w:hint="eastAsia"/>
            <w:color w:val="0D0D0D" w:themeColor="text1" w:themeTint="F2"/>
            <w:sz w:val="24"/>
            <w:szCs w:val="24"/>
          </w:rPr>
          <w:t>；</w:t>
        </w:r>
      </w:hyperlink>
    </w:p>
    <w:p w14:paraId="4A97F326"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noProof/>
          <w:color w:val="0D0D0D" w:themeColor="text1" w:themeTint="F2"/>
          <w:sz w:val="24"/>
          <w:szCs w:val="24"/>
        </w:rPr>
        <w:drawing>
          <wp:anchor distT="0" distB="0" distL="114300" distR="114300" simplePos="0" relativeHeight="251657728" behindDoc="0" locked="0" layoutInCell="1" allowOverlap="1" wp14:anchorId="6DB56C75" wp14:editId="640EAB87">
            <wp:simplePos x="0" y="0"/>
            <wp:positionH relativeFrom="column">
              <wp:posOffset>1579245</wp:posOffset>
            </wp:positionH>
            <wp:positionV relativeFrom="paragraph">
              <wp:posOffset>416560</wp:posOffset>
            </wp:positionV>
            <wp:extent cx="1991360" cy="2440940"/>
            <wp:effectExtent l="0" t="0" r="8890" b="16510"/>
            <wp:wrapTopAndBottom/>
            <wp:docPr id="4" name="图片 41" descr="16034246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1" descr="1603424669(1)"/>
                    <pic:cNvPicPr>
                      <a:picLocks noChangeAspect="1" noChangeArrowheads="1"/>
                    </pic:cNvPicPr>
                  </pic:nvPicPr>
                  <pic:blipFill>
                    <a:blip r:embed="rId17" cstate="print"/>
                    <a:srcRect/>
                    <a:stretch>
                      <a:fillRect/>
                    </a:stretch>
                  </pic:blipFill>
                  <pic:spPr>
                    <a:xfrm>
                      <a:off x="0" y="0"/>
                      <a:ext cx="1991360" cy="2440940"/>
                    </a:xfrm>
                    <a:prstGeom prst="rect">
                      <a:avLst/>
                    </a:prstGeom>
                    <a:noFill/>
                    <a:ln w="9525" cmpd="sng">
                      <a:noFill/>
                      <a:miter lim="800000"/>
                      <a:headEnd/>
                      <a:tailEnd/>
                    </a:ln>
                    <a:effectLst/>
                  </pic:spPr>
                </pic:pic>
              </a:graphicData>
            </a:graphic>
          </wp:anchor>
        </w:drawing>
      </w:r>
      <w:proofErr w:type="gramStart"/>
      <w:r w:rsidRPr="00A1019D">
        <w:rPr>
          <w:rFonts w:ascii="仿宋" w:eastAsia="宋体" w:hAnsi="仿宋" w:cs="仿宋" w:hint="eastAsia"/>
          <w:color w:val="0D0D0D" w:themeColor="text1" w:themeTint="F2"/>
          <w:sz w:val="24"/>
          <w:szCs w:val="24"/>
        </w:rPr>
        <w:t>二维码举报</w:t>
      </w:r>
      <w:proofErr w:type="gramEnd"/>
      <w:r w:rsidRPr="00A1019D">
        <w:rPr>
          <w:rFonts w:ascii="仿宋" w:eastAsia="宋体" w:hAnsi="仿宋" w:cs="仿宋" w:hint="eastAsia"/>
          <w:color w:val="0D0D0D" w:themeColor="text1" w:themeTint="F2"/>
          <w:sz w:val="24"/>
          <w:szCs w:val="24"/>
        </w:rPr>
        <w:t>：</w:t>
      </w:r>
    </w:p>
    <w:p w14:paraId="4257E154" w14:textId="77777777" w:rsidR="00B741CD" w:rsidRPr="00A1019D" w:rsidRDefault="00B741CD">
      <w:pPr>
        <w:spacing w:line="560" w:lineRule="exact"/>
        <w:ind w:firstLineChars="200" w:firstLine="482"/>
        <w:rPr>
          <w:rFonts w:ascii="仿宋" w:eastAsia="宋体" w:hAnsi="仿宋" w:cs="仿宋"/>
          <w:b/>
          <w:color w:val="0D0D0D" w:themeColor="text1" w:themeTint="F2"/>
          <w:sz w:val="24"/>
          <w:szCs w:val="24"/>
        </w:rPr>
      </w:pPr>
    </w:p>
    <w:p w14:paraId="406C3C44"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南沙交投集团纪委举报方式：</w:t>
      </w:r>
    </w:p>
    <w:p w14:paraId="1350D3FF"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电话举报：</w:t>
      </w:r>
      <w:r w:rsidRPr="00A1019D">
        <w:rPr>
          <w:rFonts w:ascii="仿宋" w:eastAsia="宋体" w:hAnsi="仿宋" w:cs="仿宋"/>
          <w:color w:val="0D0D0D" w:themeColor="text1" w:themeTint="F2"/>
          <w:sz w:val="24"/>
          <w:szCs w:val="24"/>
        </w:rPr>
        <w:t>020-84999853</w:t>
      </w:r>
      <w:r w:rsidRPr="00A1019D">
        <w:rPr>
          <w:rFonts w:ascii="仿宋" w:eastAsia="宋体" w:hAnsi="仿宋" w:cs="仿宋" w:hint="eastAsia"/>
          <w:color w:val="0D0D0D" w:themeColor="text1" w:themeTint="F2"/>
          <w:sz w:val="24"/>
          <w:szCs w:val="24"/>
        </w:rPr>
        <w:t>；</w:t>
      </w:r>
    </w:p>
    <w:p w14:paraId="1EE1A891"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邮箱举报：</w:t>
      </w:r>
      <w:r w:rsidRPr="00A1019D">
        <w:rPr>
          <w:rFonts w:ascii="仿宋" w:eastAsia="宋体" w:hAnsi="仿宋" w:cs="仿宋"/>
          <w:color w:val="0D0D0D" w:themeColor="text1" w:themeTint="F2"/>
          <w:sz w:val="24"/>
          <w:szCs w:val="24"/>
        </w:rPr>
        <w:t>12388@nscig.cn</w:t>
      </w:r>
      <w:r w:rsidRPr="00A1019D">
        <w:rPr>
          <w:rFonts w:ascii="仿宋" w:eastAsia="宋体" w:hAnsi="仿宋" w:cs="仿宋" w:hint="eastAsia"/>
          <w:color w:val="0D0D0D" w:themeColor="text1" w:themeTint="F2"/>
          <w:sz w:val="24"/>
          <w:szCs w:val="24"/>
        </w:rPr>
        <w:t>。</w:t>
      </w:r>
    </w:p>
    <w:p w14:paraId="520C8EBA" w14:textId="77777777" w:rsidR="00B741CD" w:rsidRPr="00A1019D" w:rsidRDefault="00606632">
      <w:pPr>
        <w:spacing w:line="560" w:lineRule="exact"/>
        <w:ind w:firstLineChars="200" w:firstLine="482"/>
        <w:rPr>
          <w:rFonts w:ascii="仿宋" w:eastAsia="宋体" w:hAnsi="仿宋" w:cs="仿宋"/>
          <w:b/>
          <w:color w:val="0D0D0D" w:themeColor="text1" w:themeTint="F2"/>
          <w:sz w:val="24"/>
          <w:szCs w:val="24"/>
        </w:rPr>
      </w:pPr>
      <w:r w:rsidRPr="00A1019D">
        <w:rPr>
          <w:rFonts w:ascii="仿宋" w:eastAsia="宋体" w:hAnsi="仿宋" w:cs="仿宋" w:hint="eastAsia"/>
          <w:b/>
          <w:color w:val="0D0D0D" w:themeColor="text1" w:themeTint="F2"/>
          <w:sz w:val="24"/>
          <w:szCs w:val="24"/>
        </w:rPr>
        <w:t>第八条</w:t>
      </w:r>
      <w:r w:rsidRPr="00A1019D">
        <w:rPr>
          <w:rFonts w:ascii="仿宋" w:eastAsia="宋体" w:hAnsi="仿宋" w:cs="仿宋" w:hint="eastAsia"/>
          <w:b/>
          <w:color w:val="0D0D0D" w:themeColor="text1" w:themeTint="F2"/>
          <w:sz w:val="24"/>
          <w:szCs w:val="24"/>
        </w:rPr>
        <w:t xml:space="preserve">  </w:t>
      </w:r>
      <w:r w:rsidRPr="00A1019D">
        <w:rPr>
          <w:rFonts w:ascii="仿宋" w:eastAsia="宋体" w:hAnsi="仿宋" w:cs="仿宋" w:hint="eastAsia"/>
          <w:b/>
          <w:color w:val="0D0D0D" w:themeColor="text1" w:themeTint="F2"/>
          <w:sz w:val="24"/>
          <w:szCs w:val="24"/>
        </w:rPr>
        <w:t>其他约定</w:t>
      </w:r>
    </w:p>
    <w:p w14:paraId="46CC5D6C" w14:textId="77777777" w:rsidR="00B741CD" w:rsidRPr="00A1019D" w:rsidRDefault="00606632">
      <w:pPr>
        <w:spacing w:line="560" w:lineRule="exact"/>
        <w:ind w:firstLineChars="200" w:firstLine="480"/>
        <w:rPr>
          <w:rFonts w:ascii="仿宋" w:eastAsia="宋体" w:hAnsi="仿宋" w:cs="仿宋"/>
          <w:color w:val="0D0D0D" w:themeColor="text1" w:themeTint="F2"/>
          <w:sz w:val="24"/>
          <w:szCs w:val="24"/>
        </w:rPr>
      </w:pPr>
      <w:r w:rsidRPr="00A1019D">
        <w:rPr>
          <w:rFonts w:ascii="仿宋" w:eastAsia="宋体" w:hAnsi="仿宋" w:cs="仿宋" w:hint="eastAsia"/>
          <w:color w:val="0D0D0D" w:themeColor="text1" w:themeTint="F2"/>
          <w:sz w:val="24"/>
          <w:szCs w:val="24"/>
        </w:rPr>
        <w:t>本合同作为双方所签署主合同的附件，与主合同具有同等法律效力。对项目涉及的廉洁问题，不受项目竣工验收、工作人员离职或退休等原因影响，发包人、承包人仍应按合同约定承担相应的违约责任。</w:t>
      </w:r>
    </w:p>
    <w:p w14:paraId="2928C8A2" w14:textId="77777777" w:rsidR="00B741CD" w:rsidRPr="00A1019D" w:rsidRDefault="00606632">
      <w:pPr>
        <w:spacing w:line="560" w:lineRule="exact"/>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szCs w:val="24"/>
        </w:rPr>
        <w:t xml:space="preserve">    (</w:t>
      </w:r>
      <w:r w:rsidRPr="00A1019D">
        <w:rPr>
          <w:rFonts w:ascii="仿宋" w:eastAsia="宋体" w:hAnsi="仿宋" w:cs="仿宋" w:hint="eastAsia"/>
          <w:color w:val="0D0D0D" w:themeColor="text1" w:themeTint="F2"/>
          <w:sz w:val="24"/>
          <w:szCs w:val="24"/>
        </w:rPr>
        <w:t>以下无正文</w:t>
      </w:r>
      <w:r w:rsidRPr="00A1019D">
        <w:rPr>
          <w:rFonts w:ascii="仿宋" w:eastAsia="宋体" w:hAnsi="仿宋" w:cs="仿宋" w:hint="eastAsia"/>
          <w:color w:val="0D0D0D" w:themeColor="text1" w:themeTint="F2"/>
          <w:sz w:val="24"/>
          <w:szCs w:val="24"/>
        </w:rPr>
        <w:t>)</w:t>
      </w:r>
      <w:r w:rsidRPr="00A1019D">
        <w:rPr>
          <w:rFonts w:ascii="仿宋" w:eastAsia="宋体" w:hAnsi="仿宋" w:cs="仿宋" w:hint="eastAsia"/>
          <w:color w:val="0D0D0D" w:themeColor="text1" w:themeTint="F2"/>
          <w:sz w:val="24"/>
          <w:szCs w:val="24"/>
        </w:rPr>
        <w:br w:type="page"/>
      </w:r>
      <w:r w:rsidRPr="00A1019D">
        <w:rPr>
          <w:rFonts w:ascii="仿宋" w:eastAsia="宋体" w:hAnsi="仿宋" w:cs="仿宋" w:hint="eastAsia"/>
          <w:color w:val="0D0D0D" w:themeColor="text1" w:themeTint="F2"/>
          <w:sz w:val="24"/>
          <w:szCs w:val="24"/>
        </w:rPr>
        <w:lastRenderedPageBreak/>
        <w:t xml:space="preserve">    </w:t>
      </w:r>
      <w:r w:rsidRPr="00A1019D">
        <w:rPr>
          <w:rFonts w:ascii="仿宋" w:eastAsia="宋体" w:hAnsi="仿宋" w:cs="仿宋" w:hint="eastAsia"/>
          <w:color w:val="0D0D0D" w:themeColor="text1" w:themeTint="F2"/>
          <w:sz w:val="24"/>
        </w:rPr>
        <w:t>发包人（公章）：广州南沙交通投资集团有限公司</w:t>
      </w:r>
      <w:r w:rsidRPr="00A1019D">
        <w:rPr>
          <w:rFonts w:ascii="仿宋" w:eastAsia="宋体" w:hAnsi="仿宋" w:cs="仿宋" w:hint="eastAsia"/>
          <w:color w:val="0D0D0D" w:themeColor="text1" w:themeTint="F2"/>
          <w:sz w:val="24"/>
        </w:rPr>
        <w:t xml:space="preserve">                                  </w:t>
      </w:r>
    </w:p>
    <w:p w14:paraId="1CA5C4DF" w14:textId="77777777" w:rsidR="00B741CD" w:rsidRPr="00A1019D" w:rsidRDefault="00606632">
      <w:pPr>
        <w:spacing w:line="360" w:lineRule="auto"/>
        <w:ind w:firstLineChars="1150" w:firstLine="276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                             </w:t>
      </w:r>
    </w:p>
    <w:p w14:paraId="1E7E6692"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法定代表人</w:t>
      </w:r>
      <w:r w:rsidRPr="00A1019D">
        <w:rPr>
          <w:rFonts w:ascii="仿宋" w:eastAsia="宋体" w:hAnsi="仿宋" w:cs="仿宋" w:hint="eastAsia"/>
          <w:color w:val="0D0D0D" w:themeColor="text1" w:themeTint="F2"/>
          <w:sz w:val="24"/>
          <w:szCs w:val="20"/>
        </w:rPr>
        <w:t>/</w:t>
      </w:r>
      <w:r w:rsidRPr="00A1019D">
        <w:rPr>
          <w:rFonts w:ascii="仿宋" w:eastAsia="宋体" w:hAnsi="仿宋" w:cs="仿宋" w:hint="eastAsia"/>
          <w:color w:val="0D0D0D" w:themeColor="text1" w:themeTint="F2"/>
          <w:sz w:val="24"/>
          <w:szCs w:val="20"/>
        </w:rPr>
        <w:t>授权代理人（签字）</w:t>
      </w:r>
      <w:r w:rsidRPr="00A1019D">
        <w:rPr>
          <w:rFonts w:ascii="仿宋" w:eastAsia="宋体" w:hAnsi="仿宋" w:cs="仿宋" w:hint="eastAsia"/>
          <w:color w:val="0D0D0D" w:themeColor="text1" w:themeTint="F2"/>
          <w:sz w:val="24"/>
        </w:rPr>
        <w:t>：</w:t>
      </w:r>
    </w:p>
    <w:p w14:paraId="7231B46C" w14:textId="77777777" w:rsidR="00B741CD" w:rsidRPr="00A1019D" w:rsidRDefault="00B741CD">
      <w:pPr>
        <w:pStyle w:val="a0"/>
        <w:rPr>
          <w:color w:val="0D0D0D" w:themeColor="text1" w:themeTint="F2"/>
        </w:rPr>
      </w:pPr>
    </w:p>
    <w:p w14:paraId="77E374B7"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0"/>
        </w:rPr>
      </w:pPr>
      <w:r w:rsidRPr="00A1019D">
        <w:rPr>
          <w:rFonts w:ascii="仿宋" w:eastAsia="宋体" w:hAnsi="仿宋" w:cs="仿宋" w:hint="eastAsia"/>
          <w:color w:val="0D0D0D" w:themeColor="text1" w:themeTint="F2"/>
          <w:sz w:val="24"/>
          <w:szCs w:val="20"/>
        </w:rPr>
        <w:t>或党委书记</w:t>
      </w:r>
      <w:r w:rsidRPr="00A1019D">
        <w:rPr>
          <w:rFonts w:ascii="仿宋" w:eastAsia="宋体" w:hAnsi="仿宋" w:cs="仿宋" w:hint="eastAsia"/>
          <w:color w:val="0D0D0D" w:themeColor="text1" w:themeTint="F2"/>
          <w:sz w:val="24"/>
          <w:szCs w:val="20"/>
        </w:rPr>
        <w:t>/</w:t>
      </w:r>
      <w:r w:rsidRPr="00A1019D">
        <w:rPr>
          <w:rFonts w:ascii="仿宋" w:eastAsia="宋体" w:hAnsi="仿宋" w:cs="仿宋" w:hint="eastAsia"/>
          <w:color w:val="0D0D0D" w:themeColor="text1" w:themeTint="F2"/>
          <w:sz w:val="24"/>
          <w:szCs w:val="20"/>
        </w:rPr>
        <w:t>纪委书记（签字）：</w:t>
      </w:r>
    </w:p>
    <w:p w14:paraId="6C017675" w14:textId="77777777" w:rsidR="00B741CD" w:rsidRPr="00A1019D" w:rsidRDefault="00B741CD">
      <w:pPr>
        <w:rPr>
          <w:rFonts w:ascii="仿宋" w:eastAsia="宋体" w:hAnsi="仿宋" w:cs="仿宋"/>
          <w:color w:val="0D0D0D" w:themeColor="text1" w:themeTint="F2"/>
          <w:sz w:val="24"/>
        </w:rPr>
      </w:pPr>
    </w:p>
    <w:p w14:paraId="0F2A4897" w14:textId="77777777" w:rsidR="00B741CD" w:rsidRPr="00A1019D" w:rsidRDefault="00B741CD">
      <w:pPr>
        <w:pStyle w:val="a0"/>
        <w:rPr>
          <w:color w:val="0D0D0D" w:themeColor="text1" w:themeTint="F2"/>
        </w:rPr>
      </w:pPr>
    </w:p>
    <w:p w14:paraId="642F737D" w14:textId="77777777" w:rsidR="00B741CD" w:rsidRPr="00A1019D" w:rsidRDefault="00B741CD">
      <w:pPr>
        <w:pStyle w:val="a0"/>
        <w:rPr>
          <w:color w:val="0D0D0D" w:themeColor="text1" w:themeTint="F2"/>
        </w:rPr>
      </w:pPr>
    </w:p>
    <w:p w14:paraId="0B6E69D1" w14:textId="77777777" w:rsidR="00B741CD" w:rsidRPr="00A1019D" w:rsidRDefault="00606632">
      <w:pPr>
        <w:spacing w:line="360" w:lineRule="auto"/>
        <w:ind w:right="480"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承包人（公章）：</w:t>
      </w:r>
      <w:r w:rsidRPr="00A1019D">
        <w:rPr>
          <w:rFonts w:ascii="仿宋" w:eastAsia="宋体" w:hAnsi="仿宋" w:cs="仿宋" w:hint="eastAsia"/>
          <w:bCs/>
          <w:color w:val="0D0D0D" w:themeColor="text1" w:themeTint="F2"/>
          <w:sz w:val="24"/>
          <w:u w:val="single"/>
        </w:rPr>
        <w:t xml:space="preserve">                              </w:t>
      </w:r>
    </w:p>
    <w:p w14:paraId="25DE1D84" w14:textId="77777777" w:rsidR="00B741CD" w:rsidRPr="00A1019D" w:rsidRDefault="00B741CD">
      <w:pPr>
        <w:spacing w:line="360" w:lineRule="auto"/>
        <w:ind w:firstLineChars="550" w:firstLine="1320"/>
        <w:rPr>
          <w:rFonts w:ascii="仿宋" w:eastAsia="宋体" w:hAnsi="仿宋" w:cs="仿宋"/>
          <w:color w:val="0D0D0D" w:themeColor="text1" w:themeTint="F2"/>
          <w:sz w:val="24"/>
        </w:rPr>
      </w:pPr>
    </w:p>
    <w:p w14:paraId="551F1955"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法定代表人</w:t>
      </w:r>
      <w:r w:rsidRPr="00A1019D">
        <w:rPr>
          <w:rFonts w:ascii="仿宋" w:eastAsia="宋体" w:hAnsi="仿宋" w:cs="仿宋" w:hint="eastAsia"/>
          <w:color w:val="0D0D0D" w:themeColor="text1" w:themeTint="F2"/>
          <w:sz w:val="24"/>
          <w:szCs w:val="20"/>
        </w:rPr>
        <w:t>/</w:t>
      </w:r>
      <w:r w:rsidRPr="00A1019D">
        <w:rPr>
          <w:rFonts w:ascii="仿宋" w:eastAsia="宋体" w:hAnsi="仿宋" w:cs="仿宋" w:hint="eastAsia"/>
          <w:color w:val="0D0D0D" w:themeColor="text1" w:themeTint="F2"/>
          <w:sz w:val="24"/>
          <w:szCs w:val="20"/>
        </w:rPr>
        <w:t>授权代理人（签字）</w:t>
      </w:r>
      <w:r w:rsidRPr="00A1019D">
        <w:rPr>
          <w:rFonts w:ascii="仿宋" w:eastAsia="宋体" w:hAnsi="仿宋" w:cs="仿宋" w:hint="eastAsia"/>
          <w:color w:val="0D0D0D" w:themeColor="text1" w:themeTint="F2"/>
          <w:sz w:val="24"/>
        </w:rPr>
        <w:t>：</w:t>
      </w:r>
    </w:p>
    <w:p w14:paraId="251BBD8E" w14:textId="77777777" w:rsidR="00B741CD" w:rsidRPr="00A1019D" w:rsidRDefault="00B741CD">
      <w:pPr>
        <w:pStyle w:val="a0"/>
        <w:rPr>
          <w:color w:val="0D0D0D" w:themeColor="text1" w:themeTint="F2"/>
        </w:rPr>
      </w:pPr>
    </w:p>
    <w:p w14:paraId="3443A4BD"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0"/>
        </w:rPr>
      </w:pPr>
      <w:r w:rsidRPr="00A1019D">
        <w:rPr>
          <w:rFonts w:ascii="仿宋" w:eastAsia="宋体" w:hAnsi="仿宋" w:cs="仿宋" w:hint="eastAsia"/>
          <w:color w:val="0D0D0D" w:themeColor="text1" w:themeTint="F2"/>
          <w:sz w:val="24"/>
          <w:szCs w:val="20"/>
        </w:rPr>
        <w:t>或党委书记</w:t>
      </w:r>
      <w:r w:rsidRPr="00A1019D">
        <w:rPr>
          <w:rFonts w:ascii="仿宋" w:eastAsia="宋体" w:hAnsi="仿宋" w:cs="仿宋" w:hint="eastAsia"/>
          <w:color w:val="0D0D0D" w:themeColor="text1" w:themeTint="F2"/>
          <w:sz w:val="24"/>
          <w:szCs w:val="20"/>
        </w:rPr>
        <w:t>/</w:t>
      </w:r>
      <w:r w:rsidRPr="00A1019D">
        <w:rPr>
          <w:rFonts w:ascii="仿宋" w:eastAsia="宋体" w:hAnsi="仿宋" w:cs="仿宋" w:hint="eastAsia"/>
          <w:color w:val="0D0D0D" w:themeColor="text1" w:themeTint="F2"/>
          <w:sz w:val="24"/>
          <w:szCs w:val="20"/>
        </w:rPr>
        <w:t>纪委书记（签字）：</w:t>
      </w:r>
    </w:p>
    <w:p w14:paraId="2213AA53" w14:textId="77777777" w:rsidR="00B741CD" w:rsidRPr="00A1019D" w:rsidRDefault="00B741CD">
      <w:pPr>
        <w:pStyle w:val="a0"/>
        <w:rPr>
          <w:color w:val="0D0D0D" w:themeColor="text1" w:themeTint="F2"/>
        </w:rPr>
      </w:pPr>
    </w:p>
    <w:p w14:paraId="6779E673" w14:textId="77777777" w:rsidR="00B741CD" w:rsidRPr="00A1019D" w:rsidRDefault="00B741CD">
      <w:pPr>
        <w:pStyle w:val="a0"/>
        <w:rPr>
          <w:color w:val="0D0D0D" w:themeColor="text1" w:themeTint="F2"/>
        </w:rPr>
      </w:pPr>
    </w:p>
    <w:p w14:paraId="4A8AC1BD" w14:textId="77777777" w:rsidR="00B741CD" w:rsidRPr="00A1019D" w:rsidRDefault="00606632">
      <w:pPr>
        <w:spacing w:line="360" w:lineRule="auto"/>
        <w:ind w:firstLineChars="200" w:firstLine="480"/>
        <w:rPr>
          <w:rFonts w:ascii="仿宋" w:eastAsia="宋体" w:hAnsi="仿宋" w:cs="仿宋"/>
          <w:i/>
          <w:iCs/>
          <w:color w:val="0D0D0D" w:themeColor="text1" w:themeTint="F2"/>
          <w:sz w:val="24"/>
        </w:rPr>
      </w:pPr>
      <w:r w:rsidRPr="00A1019D">
        <w:rPr>
          <w:rFonts w:ascii="仿宋" w:eastAsia="宋体" w:hAnsi="仿宋" w:cs="仿宋"/>
          <w:i/>
          <w:iCs/>
          <w:color w:val="0D0D0D" w:themeColor="text1" w:themeTint="F2"/>
          <w:sz w:val="24"/>
        </w:rPr>
        <w:t>[</w:t>
      </w:r>
      <w:r w:rsidRPr="00A1019D">
        <w:rPr>
          <w:rFonts w:ascii="仿宋" w:eastAsia="宋体" w:hAnsi="仿宋" w:cs="仿宋"/>
          <w:i/>
          <w:iCs/>
          <w:color w:val="0D0D0D" w:themeColor="text1" w:themeTint="F2"/>
          <w:sz w:val="24"/>
        </w:rPr>
        <w:t>承包人为联合体时</w:t>
      </w:r>
      <w:r w:rsidRPr="00A1019D">
        <w:rPr>
          <w:rFonts w:ascii="仿宋" w:eastAsia="宋体" w:hAnsi="仿宋" w:cs="仿宋"/>
          <w:i/>
          <w:iCs/>
          <w:color w:val="0D0D0D" w:themeColor="text1" w:themeTint="F2"/>
          <w:sz w:val="24"/>
        </w:rPr>
        <w:t>]</w:t>
      </w:r>
    </w:p>
    <w:p w14:paraId="48374215" w14:textId="77777777" w:rsidR="00B741CD" w:rsidRPr="00A1019D" w:rsidRDefault="00606632">
      <w:pPr>
        <w:spacing w:line="360" w:lineRule="auto"/>
        <w:ind w:right="480"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承包人</w:t>
      </w: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联合体主办方</w:t>
      </w: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（公章）：</w:t>
      </w:r>
      <w:r w:rsidRPr="00A1019D">
        <w:rPr>
          <w:rFonts w:ascii="仿宋" w:eastAsia="宋体" w:hAnsi="仿宋" w:cs="仿宋" w:hint="eastAsia"/>
          <w:bCs/>
          <w:color w:val="0D0D0D" w:themeColor="text1" w:themeTint="F2"/>
          <w:sz w:val="24"/>
          <w:u w:val="single"/>
        </w:rPr>
        <w:t xml:space="preserve">                              </w:t>
      </w:r>
    </w:p>
    <w:p w14:paraId="0AEEF1FB" w14:textId="77777777" w:rsidR="00B741CD" w:rsidRPr="00A1019D" w:rsidRDefault="00B741CD">
      <w:pPr>
        <w:spacing w:line="360" w:lineRule="auto"/>
        <w:ind w:firstLineChars="550" w:firstLine="1320"/>
        <w:rPr>
          <w:rFonts w:ascii="仿宋" w:eastAsia="宋体" w:hAnsi="仿宋" w:cs="仿宋"/>
          <w:color w:val="0D0D0D" w:themeColor="text1" w:themeTint="F2"/>
          <w:sz w:val="24"/>
        </w:rPr>
      </w:pPr>
    </w:p>
    <w:p w14:paraId="0BC5CF34"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法定代表人</w:t>
      </w:r>
      <w:r w:rsidRPr="00A1019D">
        <w:rPr>
          <w:rFonts w:ascii="仿宋" w:eastAsia="宋体" w:hAnsi="仿宋" w:cs="仿宋" w:hint="eastAsia"/>
          <w:color w:val="0D0D0D" w:themeColor="text1" w:themeTint="F2"/>
          <w:sz w:val="24"/>
          <w:szCs w:val="20"/>
        </w:rPr>
        <w:t>/</w:t>
      </w:r>
      <w:r w:rsidRPr="00A1019D">
        <w:rPr>
          <w:rFonts w:ascii="仿宋" w:eastAsia="宋体" w:hAnsi="仿宋" w:cs="仿宋" w:hint="eastAsia"/>
          <w:color w:val="0D0D0D" w:themeColor="text1" w:themeTint="F2"/>
          <w:sz w:val="24"/>
          <w:szCs w:val="20"/>
        </w:rPr>
        <w:t>授权代理人（签字）</w:t>
      </w:r>
      <w:r w:rsidRPr="00A1019D">
        <w:rPr>
          <w:rFonts w:ascii="仿宋" w:eastAsia="宋体" w:hAnsi="仿宋" w:cs="仿宋" w:hint="eastAsia"/>
          <w:color w:val="0D0D0D" w:themeColor="text1" w:themeTint="F2"/>
          <w:sz w:val="24"/>
        </w:rPr>
        <w:t>：</w:t>
      </w:r>
    </w:p>
    <w:p w14:paraId="3EAAA707" w14:textId="77777777" w:rsidR="00B741CD" w:rsidRPr="00A1019D" w:rsidRDefault="00B741CD">
      <w:pPr>
        <w:pStyle w:val="a0"/>
        <w:rPr>
          <w:color w:val="0D0D0D" w:themeColor="text1" w:themeTint="F2"/>
        </w:rPr>
      </w:pPr>
    </w:p>
    <w:p w14:paraId="33D686AB"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0"/>
        </w:rPr>
      </w:pPr>
      <w:r w:rsidRPr="00A1019D">
        <w:rPr>
          <w:rFonts w:ascii="仿宋" w:eastAsia="宋体" w:hAnsi="仿宋" w:cs="仿宋" w:hint="eastAsia"/>
          <w:color w:val="0D0D0D" w:themeColor="text1" w:themeTint="F2"/>
          <w:sz w:val="24"/>
          <w:szCs w:val="20"/>
        </w:rPr>
        <w:t>或党委书记</w:t>
      </w:r>
      <w:r w:rsidRPr="00A1019D">
        <w:rPr>
          <w:rFonts w:ascii="仿宋" w:eastAsia="宋体" w:hAnsi="仿宋" w:cs="仿宋" w:hint="eastAsia"/>
          <w:color w:val="0D0D0D" w:themeColor="text1" w:themeTint="F2"/>
          <w:sz w:val="24"/>
          <w:szCs w:val="20"/>
        </w:rPr>
        <w:t>/</w:t>
      </w:r>
      <w:r w:rsidRPr="00A1019D">
        <w:rPr>
          <w:rFonts w:ascii="仿宋" w:eastAsia="宋体" w:hAnsi="仿宋" w:cs="仿宋" w:hint="eastAsia"/>
          <w:color w:val="0D0D0D" w:themeColor="text1" w:themeTint="F2"/>
          <w:sz w:val="24"/>
          <w:szCs w:val="20"/>
        </w:rPr>
        <w:t>纪委书记（签字）：</w:t>
      </w:r>
    </w:p>
    <w:p w14:paraId="47F920C4" w14:textId="77777777" w:rsidR="00B741CD" w:rsidRPr="00A1019D" w:rsidRDefault="00B741CD">
      <w:pPr>
        <w:spacing w:line="360" w:lineRule="auto"/>
        <w:ind w:firstLineChars="175" w:firstLine="368"/>
        <w:rPr>
          <w:rFonts w:ascii="仿宋_GB2312" w:eastAsia="宋体" w:hAnsi="仿宋_GB2312" w:cs="仿宋_GB2312"/>
          <w:color w:val="0D0D0D" w:themeColor="text1" w:themeTint="F2"/>
        </w:rPr>
      </w:pPr>
    </w:p>
    <w:p w14:paraId="3B6AE674" w14:textId="77777777" w:rsidR="00B741CD" w:rsidRPr="00A1019D" w:rsidRDefault="00B741CD">
      <w:pPr>
        <w:pStyle w:val="a0"/>
        <w:rPr>
          <w:rFonts w:ascii="仿宋_GB2312" w:eastAsia="宋体" w:hAnsi="仿宋_GB2312" w:cs="仿宋_GB2312"/>
          <w:color w:val="0D0D0D" w:themeColor="text1" w:themeTint="F2"/>
        </w:rPr>
      </w:pPr>
    </w:p>
    <w:p w14:paraId="0F17D586" w14:textId="77777777" w:rsidR="00B741CD" w:rsidRPr="00A1019D" w:rsidRDefault="00B741CD">
      <w:pPr>
        <w:pStyle w:val="a0"/>
        <w:rPr>
          <w:rFonts w:ascii="仿宋_GB2312" w:eastAsia="宋体" w:hAnsi="仿宋_GB2312" w:cs="仿宋_GB2312"/>
          <w:color w:val="0D0D0D" w:themeColor="text1" w:themeTint="F2"/>
        </w:rPr>
      </w:pPr>
    </w:p>
    <w:p w14:paraId="20671FF1" w14:textId="77777777" w:rsidR="00B741CD" w:rsidRPr="00A1019D" w:rsidRDefault="00606632">
      <w:pPr>
        <w:spacing w:line="360" w:lineRule="auto"/>
        <w:ind w:right="480"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承包人</w:t>
      </w: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联合体成员方</w:t>
      </w:r>
      <w:r w:rsidRPr="00A1019D">
        <w:rPr>
          <w:rFonts w:ascii="仿宋" w:eastAsia="宋体" w:hAnsi="仿宋" w:cs="仿宋" w:hint="eastAsia"/>
          <w:color w:val="0D0D0D" w:themeColor="text1" w:themeTint="F2"/>
          <w:sz w:val="24"/>
        </w:rPr>
        <w:t>)</w:t>
      </w:r>
      <w:r w:rsidRPr="00A1019D">
        <w:rPr>
          <w:rFonts w:ascii="仿宋" w:eastAsia="宋体" w:hAnsi="仿宋" w:cs="仿宋" w:hint="eastAsia"/>
          <w:color w:val="0D0D0D" w:themeColor="text1" w:themeTint="F2"/>
          <w:sz w:val="24"/>
        </w:rPr>
        <w:t>（公章）：</w:t>
      </w:r>
      <w:r w:rsidRPr="00A1019D">
        <w:rPr>
          <w:rFonts w:ascii="仿宋" w:eastAsia="宋体" w:hAnsi="仿宋" w:cs="仿宋" w:hint="eastAsia"/>
          <w:bCs/>
          <w:color w:val="0D0D0D" w:themeColor="text1" w:themeTint="F2"/>
          <w:sz w:val="24"/>
          <w:u w:val="single"/>
        </w:rPr>
        <w:t xml:space="preserve">                              </w:t>
      </w:r>
    </w:p>
    <w:p w14:paraId="2F41251D" w14:textId="77777777" w:rsidR="00B741CD" w:rsidRPr="00A1019D" w:rsidRDefault="00B741CD">
      <w:pPr>
        <w:spacing w:line="360" w:lineRule="auto"/>
        <w:ind w:firstLineChars="550" w:firstLine="1320"/>
        <w:rPr>
          <w:rFonts w:ascii="仿宋" w:eastAsia="宋体" w:hAnsi="仿宋" w:cs="仿宋"/>
          <w:color w:val="0D0D0D" w:themeColor="text1" w:themeTint="F2"/>
          <w:sz w:val="24"/>
        </w:rPr>
      </w:pPr>
    </w:p>
    <w:p w14:paraId="713984BA"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法定代表人</w:t>
      </w:r>
      <w:r w:rsidRPr="00A1019D">
        <w:rPr>
          <w:rFonts w:ascii="仿宋" w:eastAsia="宋体" w:hAnsi="仿宋" w:cs="仿宋" w:hint="eastAsia"/>
          <w:color w:val="0D0D0D" w:themeColor="text1" w:themeTint="F2"/>
          <w:sz w:val="24"/>
          <w:szCs w:val="20"/>
        </w:rPr>
        <w:t>/</w:t>
      </w:r>
      <w:r w:rsidRPr="00A1019D">
        <w:rPr>
          <w:rFonts w:ascii="仿宋" w:eastAsia="宋体" w:hAnsi="仿宋" w:cs="仿宋" w:hint="eastAsia"/>
          <w:color w:val="0D0D0D" w:themeColor="text1" w:themeTint="F2"/>
          <w:sz w:val="24"/>
          <w:szCs w:val="20"/>
        </w:rPr>
        <w:t>授权代理人（签字）</w:t>
      </w:r>
      <w:r w:rsidRPr="00A1019D">
        <w:rPr>
          <w:rFonts w:ascii="仿宋" w:eastAsia="宋体" w:hAnsi="仿宋" w:cs="仿宋" w:hint="eastAsia"/>
          <w:color w:val="0D0D0D" w:themeColor="text1" w:themeTint="F2"/>
          <w:sz w:val="24"/>
        </w:rPr>
        <w:t>：</w:t>
      </w:r>
    </w:p>
    <w:p w14:paraId="46A5C071" w14:textId="77777777" w:rsidR="00B741CD" w:rsidRPr="00A1019D" w:rsidRDefault="00B741CD">
      <w:pPr>
        <w:pStyle w:val="a0"/>
        <w:rPr>
          <w:color w:val="0D0D0D" w:themeColor="text1" w:themeTint="F2"/>
        </w:rPr>
      </w:pPr>
    </w:p>
    <w:p w14:paraId="5FD4860A" w14:textId="77777777" w:rsidR="00B741CD" w:rsidRPr="00A1019D" w:rsidRDefault="00606632">
      <w:pPr>
        <w:spacing w:line="360" w:lineRule="auto"/>
        <w:ind w:firstLineChars="200" w:firstLine="480"/>
        <w:rPr>
          <w:rFonts w:ascii="仿宋" w:eastAsia="宋体" w:hAnsi="仿宋" w:cs="仿宋"/>
          <w:color w:val="0D0D0D" w:themeColor="text1" w:themeTint="F2"/>
          <w:sz w:val="24"/>
          <w:szCs w:val="20"/>
        </w:rPr>
      </w:pPr>
      <w:r w:rsidRPr="00A1019D">
        <w:rPr>
          <w:rFonts w:ascii="仿宋" w:eastAsia="宋体" w:hAnsi="仿宋" w:cs="仿宋" w:hint="eastAsia"/>
          <w:color w:val="0D0D0D" w:themeColor="text1" w:themeTint="F2"/>
          <w:sz w:val="24"/>
          <w:szCs w:val="20"/>
        </w:rPr>
        <w:t>或党委书记</w:t>
      </w:r>
      <w:r w:rsidRPr="00A1019D">
        <w:rPr>
          <w:rFonts w:ascii="仿宋" w:eastAsia="宋体" w:hAnsi="仿宋" w:cs="仿宋" w:hint="eastAsia"/>
          <w:color w:val="0D0D0D" w:themeColor="text1" w:themeTint="F2"/>
          <w:sz w:val="24"/>
          <w:szCs w:val="20"/>
        </w:rPr>
        <w:t>/</w:t>
      </w:r>
      <w:r w:rsidRPr="00A1019D">
        <w:rPr>
          <w:rFonts w:ascii="仿宋" w:eastAsia="宋体" w:hAnsi="仿宋" w:cs="仿宋" w:hint="eastAsia"/>
          <w:color w:val="0D0D0D" w:themeColor="text1" w:themeTint="F2"/>
          <w:sz w:val="24"/>
          <w:szCs w:val="20"/>
        </w:rPr>
        <w:t>纪委书记（签字）：</w:t>
      </w:r>
    </w:p>
    <w:p w14:paraId="77272969" w14:textId="77777777" w:rsidR="00B741CD" w:rsidRPr="00A1019D" w:rsidRDefault="00606632">
      <w:pPr>
        <w:spacing w:line="360" w:lineRule="auto"/>
        <w:ind w:firstLineChars="175" w:firstLine="368"/>
        <w:rPr>
          <w:rFonts w:ascii="仿宋_GB2312" w:eastAsia="宋体" w:hAnsi="仿宋_GB2312" w:cs="仿宋_GB2312"/>
          <w:color w:val="0D0D0D" w:themeColor="text1" w:themeTint="F2"/>
        </w:rPr>
      </w:pPr>
      <w:r w:rsidRPr="00A1019D">
        <w:rPr>
          <w:rFonts w:ascii="仿宋_GB2312" w:eastAsia="宋体" w:hAnsi="仿宋_GB2312" w:cs="仿宋_GB2312" w:hint="eastAsia"/>
          <w:color w:val="0D0D0D" w:themeColor="text1" w:themeTint="F2"/>
        </w:rPr>
        <w:br w:type="page"/>
      </w:r>
    </w:p>
    <w:p w14:paraId="346CA40C" w14:textId="77777777" w:rsidR="00B741CD" w:rsidRPr="00A1019D" w:rsidRDefault="00606632">
      <w:pPr>
        <w:pStyle w:val="4"/>
        <w:rPr>
          <w:rStyle w:val="30"/>
          <w:rFonts w:ascii="仿宋" w:eastAsia="宋体" w:hAnsi="仿宋" w:cs="仿宋"/>
          <w:color w:val="0D0D0D" w:themeColor="text1" w:themeTint="F2"/>
          <w:szCs w:val="24"/>
        </w:rPr>
      </w:pPr>
      <w:bookmarkStart w:id="2001" w:name="_Toc149594864"/>
      <w:r w:rsidRPr="00A1019D">
        <w:rPr>
          <w:rStyle w:val="30"/>
          <w:rFonts w:ascii="仿宋" w:eastAsia="宋体" w:hAnsi="仿宋" w:cs="仿宋" w:hint="eastAsia"/>
          <w:bCs/>
          <w:color w:val="0D0D0D" w:themeColor="text1" w:themeTint="F2"/>
          <w:szCs w:val="24"/>
        </w:rPr>
        <w:lastRenderedPageBreak/>
        <w:t>附件</w:t>
      </w:r>
      <w:r w:rsidRPr="00A1019D">
        <w:rPr>
          <w:rStyle w:val="30"/>
          <w:rFonts w:ascii="仿宋" w:eastAsia="宋体" w:hAnsi="仿宋" w:cs="仿宋"/>
          <w:bCs/>
          <w:color w:val="0D0D0D" w:themeColor="text1" w:themeTint="F2"/>
          <w:szCs w:val="24"/>
        </w:rPr>
        <w:t>2</w:t>
      </w:r>
      <w:r w:rsidRPr="00A1019D">
        <w:rPr>
          <w:rStyle w:val="30"/>
          <w:rFonts w:ascii="仿宋" w:eastAsia="宋体" w:hAnsi="仿宋" w:cs="仿宋"/>
          <w:bCs/>
          <w:color w:val="0D0D0D" w:themeColor="text1" w:themeTint="F2"/>
          <w:szCs w:val="24"/>
        </w:rPr>
        <w:t>：工程质量保修书</w:t>
      </w:r>
      <w:bookmarkEnd w:id="1995"/>
      <w:bookmarkEnd w:id="1996"/>
      <w:bookmarkEnd w:id="1997"/>
      <w:bookmarkEnd w:id="1998"/>
      <w:bookmarkEnd w:id="1999"/>
      <w:bookmarkEnd w:id="2000"/>
      <w:bookmarkEnd w:id="2001"/>
    </w:p>
    <w:p w14:paraId="46DE206C" w14:textId="77777777" w:rsidR="00B741CD" w:rsidRPr="00A1019D" w:rsidRDefault="00606632">
      <w:pPr>
        <w:adjustRightInd w:val="0"/>
        <w:snapToGrid w:val="0"/>
        <w:spacing w:line="360" w:lineRule="auto"/>
        <w:jc w:val="center"/>
        <w:rPr>
          <w:rFonts w:ascii="仿宋" w:eastAsia="宋体" w:hAnsi="仿宋" w:cs="仿宋"/>
          <w:b/>
          <w:bCs/>
          <w:color w:val="0D0D0D" w:themeColor="text1" w:themeTint="F2"/>
          <w:spacing w:val="32"/>
          <w:sz w:val="30"/>
          <w:szCs w:val="30"/>
        </w:rPr>
      </w:pPr>
      <w:r w:rsidRPr="00A1019D">
        <w:rPr>
          <w:rFonts w:ascii="仿宋" w:eastAsia="宋体" w:hAnsi="仿宋" w:cs="仿宋" w:hint="eastAsia"/>
          <w:b/>
          <w:bCs/>
          <w:color w:val="0D0D0D" w:themeColor="text1" w:themeTint="F2"/>
          <w:spacing w:val="32"/>
          <w:sz w:val="30"/>
          <w:szCs w:val="30"/>
        </w:rPr>
        <w:t>工程质量保修书</w:t>
      </w:r>
    </w:p>
    <w:p w14:paraId="528EB4B0" w14:textId="77777777" w:rsidR="00B741CD" w:rsidRPr="00A1019D" w:rsidRDefault="00606632">
      <w:pPr>
        <w:adjustRightInd w:val="0"/>
        <w:snapToGrid w:val="0"/>
        <w:spacing w:line="360" w:lineRule="auto"/>
        <w:ind w:firstLineChars="1150" w:firstLine="276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（适用于市政类、园林绿化类工程）</w:t>
      </w:r>
    </w:p>
    <w:p w14:paraId="47B69B87" w14:textId="77777777" w:rsidR="00B741CD" w:rsidRPr="00A1019D" w:rsidRDefault="00606632">
      <w:pPr>
        <w:snapToGrid w:val="0"/>
        <w:spacing w:line="360" w:lineRule="auto"/>
        <w:jc w:val="left"/>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rPr>
        <w:t>发包人：</w:t>
      </w:r>
      <w:r w:rsidRPr="00A1019D">
        <w:rPr>
          <w:rFonts w:ascii="仿宋" w:eastAsia="宋体" w:hAnsi="仿宋" w:cs="仿宋" w:hint="eastAsia"/>
          <w:color w:val="0D0D0D" w:themeColor="text1" w:themeTint="F2"/>
          <w:sz w:val="24"/>
          <w:u w:val="single"/>
        </w:rPr>
        <w:t>广州南沙交通投资集团有限公司</w:t>
      </w:r>
    </w:p>
    <w:p w14:paraId="437970D8" w14:textId="77777777" w:rsidR="00B741CD" w:rsidRPr="00A1019D" w:rsidRDefault="00606632">
      <w:pPr>
        <w:snapToGrid w:val="0"/>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承包人：</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color w:val="0D0D0D" w:themeColor="text1" w:themeTint="F2"/>
          <w:sz w:val="24"/>
          <w:u w:val="single"/>
        </w:rPr>
        <w:t xml:space="preserve">   </w:t>
      </w:r>
      <w:r w:rsidRPr="00A1019D">
        <w:rPr>
          <w:rFonts w:ascii="仿宋" w:eastAsia="宋体" w:hAnsi="仿宋" w:cs="仿宋" w:hint="eastAsia"/>
          <w:color w:val="0D0D0D" w:themeColor="text1" w:themeTint="F2"/>
          <w:sz w:val="24"/>
          <w:u w:val="single"/>
        </w:rPr>
        <w:t xml:space="preserve"> </w:t>
      </w:r>
    </w:p>
    <w:p w14:paraId="24EAF067" w14:textId="77777777" w:rsidR="00B741CD" w:rsidRPr="00A1019D" w:rsidRDefault="00606632">
      <w:pPr>
        <w:snapToGrid w:val="0"/>
        <w:spacing w:line="360" w:lineRule="auto"/>
        <w:rPr>
          <w:rFonts w:ascii="仿宋" w:eastAsia="宋体" w:hAnsi="仿宋" w:cs="仿宋"/>
          <w:i/>
          <w:iCs/>
          <w:color w:val="0D0D0D" w:themeColor="text1" w:themeTint="F2"/>
          <w:sz w:val="24"/>
        </w:rPr>
      </w:pPr>
      <w:r w:rsidRPr="00A1019D">
        <w:rPr>
          <w:rFonts w:ascii="仿宋" w:eastAsia="宋体" w:hAnsi="仿宋" w:cs="仿宋" w:hint="eastAsia"/>
          <w:i/>
          <w:iCs/>
          <w:color w:val="0D0D0D" w:themeColor="text1" w:themeTint="F2"/>
          <w:sz w:val="24"/>
        </w:rPr>
        <w:t>[</w:t>
      </w:r>
      <w:r w:rsidRPr="00A1019D">
        <w:rPr>
          <w:rFonts w:ascii="仿宋" w:eastAsia="宋体" w:hAnsi="仿宋" w:cs="仿宋" w:hint="eastAsia"/>
          <w:i/>
          <w:iCs/>
          <w:color w:val="0D0D0D" w:themeColor="text1" w:themeTint="F2"/>
          <w:sz w:val="24"/>
        </w:rPr>
        <w:t>承包人为联合体时</w:t>
      </w:r>
      <w:r w:rsidRPr="00A1019D">
        <w:rPr>
          <w:rFonts w:ascii="仿宋" w:eastAsia="宋体" w:hAnsi="仿宋" w:cs="仿宋" w:hint="eastAsia"/>
          <w:i/>
          <w:iCs/>
          <w:color w:val="0D0D0D" w:themeColor="text1" w:themeTint="F2"/>
          <w:sz w:val="24"/>
        </w:rPr>
        <w:t>]</w:t>
      </w:r>
    </w:p>
    <w:p w14:paraId="64156267" w14:textId="77777777" w:rsidR="00B741CD" w:rsidRPr="00A1019D" w:rsidRDefault="00606632">
      <w:pPr>
        <w:snapToGrid w:val="0"/>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承包人（联合体主办方）：</w:t>
      </w:r>
      <w:r w:rsidRPr="00A1019D">
        <w:rPr>
          <w:rFonts w:ascii="仿宋" w:eastAsia="宋体" w:hAnsi="仿宋" w:cs="仿宋" w:hint="eastAsia"/>
          <w:color w:val="0D0D0D" w:themeColor="text1" w:themeTint="F2"/>
          <w:sz w:val="24"/>
          <w:u w:val="single"/>
        </w:rPr>
        <w:t xml:space="preserve">                       </w:t>
      </w:r>
    </w:p>
    <w:p w14:paraId="236CF218" w14:textId="77777777" w:rsidR="00B741CD" w:rsidRPr="00A1019D" w:rsidRDefault="00606632">
      <w:pPr>
        <w:snapToGrid w:val="0"/>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承包人（联合体成员）：</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u w:val="single"/>
        </w:rPr>
        <w:t xml:space="preserve">                       </w:t>
      </w:r>
    </w:p>
    <w:p w14:paraId="2590530B"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为保证</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在合理使用期限内正常使用，发包人、承包人协商一致签订工程质量保修书。承包人在质量保修期内按照有关法律规定及双方合同约定承担工程质量保修责任。</w:t>
      </w:r>
    </w:p>
    <w:p w14:paraId="2CCE9C0C"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一、工程质量保修范围和内容</w:t>
      </w:r>
    </w:p>
    <w:p w14:paraId="0D45440A"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质量保修范围：具体保修的内容，双方约定如下：（</w:t>
      </w:r>
      <w:r w:rsidRPr="00A1019D">
        <w:rPr>
          <w:rFonts w:ascii="仿宋" w:eastAsia="宋体" w:hAnsi="仿宋" w:cs="仿宋" w:hint="eastAsia"/>
          <w:color w:val="0D0D0D" w:themeColor="text1" w:themeTint="F2"/>
          <w:sz w:val="24"/>
          <w:u w:val="single"/>
        </w:rPr>
        <w:t>即承包人施工的工程范围</w:t>
      </w:r>
      <w:r w:rsidRPr="00A1019D">
        <w:rPr>
          <w:rFonts w:ascii="仿宋" w:eastAsia="宋体" w:hAnsi="仿宋" w:cs="仿宋" w:hint="eastAsia"/>
          <w:color w:val="0D0D0D" w:themeColor="text1" w:themeTint="F2"/>
          <w:sz w:val="24"/>
        </w:rPr>
        <w:t>）。</w:t>
      </w:r>
    </w:p>
    <w:p w14:paraId="354FF8A5"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二、质量保修期</w:t>
      </w:r>
    </w:p>
    <w:p w14:paraId="58029095"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质量保修期从工程竣工验收合格之日算起。单项竣工验收的工程，按单项工程分别计算质量保修期。</w:t>
      </w:r>
    </w:p>
    <w:p w14:paraId="2A68B375" w14:textId="77777777" w:rsidR="007917CD" w:rsidRPr="00A1019D" w:rsidRDefault="007917CD" w:rsidP="007917CD">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根据《建设工程质量管理条例》及有关规定，工程的质量保修期如下：</w:t>
      </w:r>
    </w:p>
    <w:p w14:paraId="0DB95A96" w14:textId="77777777" w:rsidR="007917CD" w:rsidRPr="00A1019D" w:rsidRDefault="007917CD" w:rsidP="007917CD">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1</w:t>
      </w:r>
      <w:r w:rsidRPr="00A1019D">
        <w:rPr>
          <w:rFonts w:ascii="仿宋" w:eastAsia="宋体" w:hAnsi="仿宋" w:cs="仿宋" w:hint="eastAsia"/>
          <w:color w:val="0D0D0D" w:themeColor="text1" w:themeTint="F2"/>
          <w:sz w:val="24"/>
        </w:rPr>
        <w:t>．地基基础工程和主体结构工程为设计文件规定的工程合理使用年限；</w:t>
      </w:r>
    </w:p>
    <w:p w14:paraId="1AD4E01F" w14:textId="77777777" w:rsidR="007917CD" w:rsidRPr="00A1019D" w:rsidRDefault="007917CD" w:rsidP="007917CD">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2</w:t>
      </w:r>
      <w:r w:rsidRPr="00A1019D">
        <w:rPr>
          <w:rFonts w:ascii="仿宋" w:eastAsia="宋体" w:hAnsi="仿宋" w:cs="仿宋" w:hint="eastAsia"/>
          <w:color w:val="0D0D0D" w:themeColor="text1" w:themeTint="F2"/>
          <w:sz w:val="24"/>
        </w:rPr>
        <w:t>．屋面防水工程、有防水要求的卫生间、房间和外墙面的防渗为</w:t>
      </w:r>
      <w:r w:rsidRPr="00A1019D">
        <w:rPr>
          <w:rFonts w:ascii="仿宋" w:eastAsia="宋体" w:hAnsi="仿宋" w:cs="仿宋" w:hint="eastAsia"/>
          <w:color w:val="0D0D0D" w:themeColor="text1" w:themeTint="F2"/>
          <w:sz w:val="24"/>
          <w:u w:val="single"/>
        </w:rPr>
        <w:t>5</w:t>
      </w:r>
      <w:r w:rsidRPr="00A1019D">
        <w:rPr>
          <w:rFonts w:ascii="仿宋" w:eastAsia="宋体" w:hAnsi="仿宋" w:cs="仿宋" w:hint="eastAsia"/>
          <w:color w:val="0D0D0D" w:themeColor="text1" w:themeTint="F2"/>
          <w:sz w:val="24"/>
        </w:rPr>
        <w:t>年；</w:t>
      </w:r>
    </w:p>
    <w:p w14:paraId="73A6BE81" w14:textId="77777777" w:rsidR="007917CD" w:rsidRPr="00A1019D" w:rsidRDefault="007917CD" w:rsidP="007917CD">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3</w:t>
      </w:r>
      <w:r w:rsidRPr="00A1019D">
        <w:rPr>
          <w:rFonts w:ascii="仿宋" w:eastAsia="宋体" w:hAnsi="仿宋" w:cs="仿宋" w:hint="eastAsia"/>
          <w:color w:val="0D0D0D" w:themeColor="text1" w:themeTint="F2"/>
          <w:sz w:val="24"/>
        </w:rPr>
        <w:t>．装修工程为</w:t>
      </w:r>
      <w:r w:rsidRPr="00A1019D">
        <w:rPr>
          <w:rFonts w:ascii="仿宋" w:eastAsia="宋体" w:hAnsi="仿宋" w:cs="仿宋" w:hint="eastAsia"/>
          <w:color w:val="0D0D0D" w:themeColor="text1" w:themeTint="F2"/>
          <w:sz w:val="24"/>
          <w:u w:val="single"/>
        </w:rPr>
        <w:t>2</w:t>
      </w:r>
      <w:r w:rsidRPr="00A1019D">
        <w:rPr>
          <w:rFonts w:ascii="仿宋" w:eastAsia="宋体" w:hAnsi="仿宋" w:cs="仿宋" w:hint="eastAsia"/>
          <w:color w:val="0D0D0D" w:themeColor="text1" w:themeTint="F2"/>
          <w:sz w:val="24"/>
        </w:rPr>
        <w:t>年；</w:t>
      </w:r>
    </w:p>
    <w:p w14:paraId="5EE7525F" w14:textId="77777777" w:rsidR="007917CD" w:rsidRPr="00A1019D" w:rsidRDefault="007917CD" w:rsidP="007917CD">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4</w:t>
      </w:r>
      <w:r w:rsidRPr="00A1019D">
        <w:rPr>
          <w:rFonts w:ascii="仿宋" w:eastAsia="宋体" w:hAnsi="仿宋" w:cs="仿宋" w:hint="eastAsia"/>
          <w:color w:val="0D0D0D" w:themeColor="text1" w:themeTint="F2"/>
          <w:sz w:val="24"/>
        </w:rPr>
        <w:t>．电气管线、给排水管道、设备安装工程为</w:t>
      </w:r>
      <w:r w:rsidRPr="00A1019D">
        <w:rPr>
          <w:rFonts w:ascii="仿宋" w:eastAsia="宋体" w:hAnsi="仿宋" w:cs="仿宋" w:hint="eastAsia"/>
          <w:color w:val="0D0D0D" w:themeColor="text1" w:themeTint="F2"/>
          <w:sz w:val="24"/>
          <w:u w:val="single"/>
        </w:rPr>
        <w:t>2</w:t>
      </w:r>
      <w:r w:rsidRPr="00A1019D">
        <w:rPr>
          <w:rFonts w:ascii="仿宋" w:eastAsia="宋体" w:hAnsi="仿宋" w:cs="仿宋" w:hint="eastAsia"/>
          <w:color w:val="0D0D0D" w:themeColor="text1" w:themeTint="F2"/>
          <w:sz w:val="24"/>
        </w:rPr>
        <w:t>年；</w:t>
      </w:r>
    </w:p>
    <w:p w14:paraId="6B4FFBEC" w14:textId="77777777" w:rsidR="007917CD" w:rsidRPr="00A1019D" w:rsidRDefault="007917CD" w:rsidP="007917CD">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5</w:t>
      </w:r>
      <w:r w:rsidRPr="00A1019D">
        <w:rPr>
          <w:rFonts w:ascii="仿宋" w:eastAsia="宋体" w:hAnsi="仿宋" w:cs="仿宋" w:hint="eastAsia"/>
          <w:color w:val="0D0D0D" w:themeColor="text1" w:themeTint="F2"/>
          <w:sz w:val="24"/>
        </w:rPr>
        <w:t>．供热与供冷系统为</w:t>
      </w:r>
      <w:r w:rsidRPr="00A1019D">
        <w:rPr>
          <w:rFonts w:ascii="仿宋" w:eastAsia="宋体" w:hAnsi="仿宋" w:cs="仿宋" w:hint="eastAsia"/>
          <w:color w:val="0D0D0D" w:themeColor="text1" w:themeTint="F2"/>
          <w:sz w:val="24"/>
          <w:u w:val="single"/>
        </w:rPr>
        <w:t>2</w:t>
      </w:r>
      <w:r w:rsidRPr="00A1019D">
        <w:rPr>
          <w:rFonts w:ascii="仿宋" w:eastAsia="宋体" w:hAnsi="仿宋" w:cs="仿宋" w:hint="eastAsia"/>
          <w:color w:val="0D0D0D" w:themeColor="text1" w:themeTint="F2"/>
          <w:sz w:val="24"/>
        </w:rPr>
        <w:t>个采暖期、供冷期；</w:t>
      </w:r>
    </w:p>
    <w:p w14:paraId="76807EC6" w14:textId="77777777" w:rsidR="007917CD" w:rsidRPr="00A1019D" w:rsidRDefault="007917CD" w:rsidP="007917CD">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6</w:t>
      </w:r>
      <w:r w:rsidRPr="00A1019D">
        <w:rPr>
          <w:rFonts w:ascii="仿宋" w:eastAsia="宋体" w:hAnsi="仿宋" w:cs="仿宋" w:hint="eastAsia"/>
          <w:color w:val="0D0D0D" w:themeColor="text1" w:themeTint="F2"/>
          <w:sz w:val="24"/>
        </w:rPr>
        <w:t>．住宅小区内的给排水设施、道路等配套工程为</w:t>
      </w:r>
      <w:r w:rsidRPr="00A1019D">
        <w:rPr>
          <w:rFonts w:ascii="仿宋" w:eastAsia="宋体" w:hAnsi="仿宋" w:cs="仿宋" w:hint="eastAsia"/>
          <w:color w:val="0D0D0D" w:themeColor="text1" w:themeTint="F2"/>
          <w:sz w:val="24"/>
          <w:u w:val="single"/>
        </w:rPr>
        <w:t>2</w:t>
      </w:r>
      <w:r w:rsidRPr="00A1019D">
        <w:rPr>
          <w:rFonts w:ascii="仿宋" w:eastAsia="宋体" w:hAnsi="仿宋" w:cs="仿宋" w:hint="eastAsia"/>
          <w:color w:val="0D0D0D" w:themeColor="text1" w:themeTint="F2"/>
          <w:sz w:val="24"/>
        </w:rPr>
        <w:t>年；</w:t>
      </w:r>
    </w:p>
    <w:p w14:paraId="04DCDAD1" w14:textId="3A8C5D74" w:rsidR="00B741CD" w:rsidRPr="00A1019D" w:rsidRDefault="007917CD" w:rsidP="007917CD">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7</w:t>
      </w:r>
      <w:r w:rsidRPr="00A1019D">
        <w:rPr>
          <w:rFonts w:ascii="仿宋" w:eastAsia="宋体" w:hAnsi="仿宋" w:cs="仿宋" w:hint="eastAsia"/>
          <w:color w:val="0D0D0D" w:themeColor="text1" w:themeTint="F2"/>
          <w:sz w:val="24"/>
        </w:rPr>
        <w:t>．其他项目保修期限约定如下：</w:t>
      </w:r>
      <w:r w:rsidRPr="00A1019D">
        <w:rPr>
          <w:rFonts w:ascii="仿宋" w:eastAsia="宋体" w:hAnsi="仿宋" w:cs="仿宋" w:hint="eastAsia"/>
          <w:color w:val="0D0D0D" w:themeColor="text1" w:themeTint="F2"/>
          <w:sz w:val="24"/>
          <w:u w:val="single"/>
        </w:rPr>
        <w:t>由发包方与承包方约定</w:t>
      </w:r>
      <w:r w:rsidRPr="00A1019D">
        <w:rPr>
          <w:rFonts w:ascii="仿宋" w:eastAsia="宋体" w:hAnsi="仿宋" w:cs="仿宋" w:hint="eastAsia"/>
          <w:color w:val="0D0D0D" w:themeColor="text1" w:themeTint="F2"/>
          <w:sz w:val="24"/>
        </w:rPr>
        <w:t>。</w:t>
      </w:r>
    </w:p>
    <w:p w14:paraId="27C333CF"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三、质量保修责任</w:t>
      </w:r>
    </w:p>
    <w:p w14:paraId="06A7424D"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1.</w:t>
      </w:r>
      <w:r w:rsidRPr="00A1019D">
        <w:rPr>
          <w:rFonts w:ascii="仿宋" w:eastAsia="宋体" w:hAnsi="仿宋" w:cs="仿宋" w:hint="eastAsia"/>
          <w:color w:val="0D0D0D" w:themeColor="text1" w:themeTint="F2"/>
          <w:sz w:val="24"/>
        </w:rPr>
        <w:t>属于保修范围、内容的项目，承包人应当在接到保修通知之日起</w:t>
      </w:r>
      <w:r w:rsidRPr="00A1019D">
        <w:rPr>
          <w:rFonts w:ascii="仿宋" w:eastAsia="宋体" w:hAnsi="仿宋" w:cs="仿宋" w:hint="eastAsia"/>
          <w:color w:val="0D0D0D" w:themeColor="text1" w:themeTint="F2"/>
          <w:sz w:val="24"/>
        </w:rPr>
        <w:t>7</w:t>
      </w:r>
      <w:r w:rsidRPr="00A1019D">
        <w:rPr>
          <w:rFonts w:ascii="仿宋" w:eastAsia="宋体" w:hAnsi="仿宋" w:cs="仿宋" w:hint="eastAsia"/>
          <w:color w:val="0D0D0D" w:themeColor="text1" w:themeTint="F2"/>
          <w:sz w:val="24"/>
        </w:rPr>
        <w:t>天内派人维修。承包人未能在约定期限内派人维修，发包人可以委托其他人员维修。</w:t>
      </w:r>
    </w:p>
    <w:p w14:paraId="59A73CFE"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2.</w:t>
      </w:r>
      <w:r w:rsidRPr="00A1019D">
        <w:rPr>
          <w:rFonts w:ascii="仿宋" w:eastAsia="宋体" w:hAnsi="仿宋" w:cs="仿宋" w:hint="eastAsia"/>
          <w:color w:val="0D0D0D" w:themeColor="text1" w:themeTint="F2"/>
          <w:sz w:val="24"/>
        </w:rPr>
        <w:t>发生紧急抢修事故的，承包人在接到事故通知后，应当立即到达事故现场抢修。非承包人施工质量引起的事故，抢修费用由发包人承担。</w:t>
      </w:r>
    </w:p>
    <w:p w14:paraId="7FDBBEE0"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lastRenderedPageBreak/>
        <w:t>3.</w:t>
      </w:r>
      <w:r w:rsidRPr="00A1019D">
        <w:rPr>
          <w:rFonts w:ascii="仿宋" w:eastAsia="宋体" w:hAnsi="仿宋" w:cs="仿宋" w:hint="eastAsia"/>
          <w:color w:val="0D0D0D" w:themeColor="text1" w:themeTint="F2"/>
          <w:sz w:val="24"/>
        </w:rPr>
        <w:t>在国家规定的工程合理使用期限内，承包人确保地基基础工程和主体结构的质量。凡出现质量问题，应立即报告当地建设行政主管部门，经设计单位提出整改方案，承包人应立即实施维修。因承包人原因致使工程在合理使用期限内造成人身和财产损害的，承包人应承担损害赔偿责任。</w:t>
      </w:r>
    </w:p>
    <w:p w14:paraId="2C369914"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4.</w:t>
      </w:r>
      <w:r w:rsidRPr="00A1019D">
        <w:rPr>
          <w:rFonts w:ascii="仿宋" w:eastAsia="宋体" w:hAnsi="仿宋" w:cs="仿宋" w:hint="eastAsia"/>
          <w:color w:val="0D0D0D" w:themeColor="text1" w:themeTint="F2"/>
          <w:sz w:val="24"/>
        </w:rPr>
        <w:t>质量保修完成后，由发包人组织验收。</w:t>
      </w:r>
    </w:p>
    <w:p w14:paraId="459B57ED"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四、质量保修金的费用</w:t>
      </w:r>
    </w:p>
    <w:p w14:paraId="7388F9C2"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质量保修费用及相关的损害赔偿费，由造成质量缺陷的责任方承担。</w:t>
      </w:r>
    </w:p>
    <w:p w14:paraId="68E27F6F"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五、其他</w:t>
      </w:r>
    </w:p>
    <w:p w14:paraId="543FBE2F"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1.</w:t>
      </w:r>
      <w:r w:rsidRPr="00A1019D">
        <w:rPr>
          <w:rFonts w:ascii="仿宋" w:eastAsia="宋体" w:hAnsi="仿宋" w:cs="仿宋" w:hint="eastAsia"/>
          <w:color w:val="0D0D0D" w:themeColor="text1" w:themeTint="F2"/>
          <w:sz w:val="24"/>
        </w:rPr>
        <w:t>合同双方当事人约定的其他质量保修事项：</w:t>
      </w:r>
      <w:r w:rsidRPr="00A1019D">
        <w:rPr>
          <w:rFonts w:ascii="仿宋" w:eastAsia="宋体" w:hAnsi="仿宋" w:cs="仿宋" w:hint="eastAsia"/>
          <w:color w:val="0D0D0D" w:themeColor="text1" w:themeTint="F2"/>
          <w:sz w:val="24"/>
          <w:u w:val="single"/>
        </w:rPr>
        <w:t xml:space="preserve"> / </w:t>
      </w:r>
      <w:r w:rsidRPr="00A1019D">
        <w:rPr>
          <w:rFonts w:ascii="仿宋" w:eastAsia="宋体" w:hAnsi="仿宋" w:cs="仿宋" w:hint="eastAsia"/>
          <w:color w:val="0D0D0D" w:themeColor="text1" w:themeTint="F2"/>
          <w:sz w:val="24"/>
          <w:u w:val="single"/>
        </w:rPr>
        <w:t>。</w:t>
      </w:r>
    </w:p>
    <w:p w14:paraId="2C6FEA64"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2.</w:t>
      </w:r>
      <w:r w:rsidRPr="00A1019D">
        <w:rPr>
          <w:rFonts w:ascii="仿宋" w:eastAsia="宋体" w:hAnsi="仿宋" w:cs="仿宋" w:hint="eastAsia"/>
          <w:color w:val="0D0D0D" w:themeColor="text1" w:themeTint="F2"/>
          <w:sz w:val="24"/>
        </w:rPr>
        <w:t>本工程质量保修书，作为施工合同附件，由发包人、承包人双方共同签署。</w:t>
      </w:r>
    </w:p>
    <w:p w14:paraId="5C7FC595" w14:textId="77777777" w:rsidR="00B741CD" w:rsidRPr="00A1019D" w:rsidRDefault="00606632">
      <w:pPr>
        <w:spacing w:line="360" w:lineRule="auto"/>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3.</w:t>
      </w:r>
      <w:r w:rsidRPr="00A1019D">
        <w:rPr>
          <w:rFonts w:ascii="仿宋" w:eastAsia="宋体" w:hAnsi="仿宋" w:cs="仿宋" w:hint="eastAsia"/>
          <w:color w:val="0D0D0D" w:themeColor="text1" w:themeTint="F2"/>
          <w:sz w:val="24"/>
        </w:rPr>
        <w:t>本质量保修书，自合同双方当事人签署之日起生效，至质量保修期满后失效。</w:t>
      </w:r>
    </w:p>
    <w:p w14:paraId="2CCBDB5E" w14:textId="77777777" w:rsidR="00B741CD" w:rsidRPr="00A1019D" w:rsidRDefault="00B741CD">
      <w:pPr>
        <w:spacing w:line="360" w:lineRule="auto"/>
        <w:rPr>
          <w:rFonts w:ascii="仿宋" w:eastAsia="宋体" w:hAnsi="仿宋" w:cs="仿宋"/>
          <w:color w:val="0D0D0D" w:themeColor="text1" w:themeTint="F2"/>
          <w:sz w:val="24"/>
        </w:rPr>
      </w:pPr>
    </w:p>
    <w:p w14:paraId="23AB70C1" w14:textId="77777777" w:rsidR="00B741CD" w:rsidRPr="00A1019D" w:rsidRDefault="00B741CD">
      <w:pPr>
        <w:spacing w:line="360" w:lineRule="auto"/>
        <w:rPr>
          <w:rFonts w:ascii="仿宋" w:eastAsia="宋体" w:hAnsi="仿宋" w:cs="仿宋"/>
          <w:color w:val="0D0D0D" w:themeColor="text1" w:themeTint="F2"/>
          <w:sz w:val="24"/>
        </w:rPr>
      </w:pPr>
    </w:p>
    <w:p w14:paraId="03115A28" w14:textId="77777777" w:rsidR="00B741CD" w:rsidRPr="00A1019D" w:rsidRDefault="00606632">
      <w:pPr>
        <w:spacing w:line="360" w:lineRule="auto"/>
        <w:jc w:val="left"/>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发包人（盖章）：</w:t>
      </w:r>
      <w:r w:rsidRPr="00A1019D">
        <w:rPr>
          <w:rFonts w:ascii="仿宋" w:eastAsia="宋体" w:hAnsi="仿宋" w:cs="仿宋" w:hint="eastAsia"/>
          <w:color w:val="0D0D0D" w:themeColor="text1" w:themeTint="F2"/>
          <w:sz w:val="24"/>
          <w:u w:val="single"/>
        </w:rPr>
        <w:t>广州南沙交通投资集团有限公司</w:t>
      </w:r>
    </w:p>
    <w:p w14:paraId="4BBC734B" w14:textId="77777777" w:rsidR="00B741CD" w:rsidRPr="00A1019D" w:rsidRDefault="00B741CD">
      <w:pPr>
        <w:spacing w:line="360" w:lineRule="auto"/>
        <w:rPr>
          <w:rFonts w:ascii="仿宋" w:eastAsia="宋体" w:hAnsi="仿宋" w:cs="仿宋"/>
          <w:color w:val="0D0D0D" w:themeColor="text1" w:themeTint="F2"/>
          <w:sz w:val="24"/>
        </w:rPr>
      </w:pPr>
    </w:p>
    <w:p w14:paraId="179FD805"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法定代表人：</w:t>
      </w:r>
      <w:r w:rsidRPr="00A1019D">
        <w:rPr>
          <w:rFonts w:ascii="仿宋" w:eastAsia="宋体" w:hAnsi="仿宋" w:cs="仿宋" w:hint="eastAsia"/>
          <w:color w:val="0D0D0D" w:themeColor="text1" w:themeTint="F2"/>
          <w:sz w:val="24"/>
        </w:rPr>
        <w:t xml:space="preserve">  </w:t>
      </w:r>
    </w:p>
    <w:p w14:paraId="6A2F0524"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地址：</w:t>
      </w:r>
      <w:r w:rsidRPr="00A1019D">
        <w:rPr>
          <w:rFonts w:ascii="仿宋" w:eastAsia="宋体" w:hAnsi="仿宋" w:cs="仿宋" w:hint="eastAsia"/>
          <w:color w:val="0D0D0D" w:themeColor="text1" w:themeTint="F2"/>
          <w:sz w:val="24"/>
        </w:rPr>
        <w:t xml:space="preserve">          </w:t>
      </w:r>
    </w:p>
    <w:p w14:paraId="28E5214D"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电话：</w:t>
      </w:r>
      <w:r w:rsidRPr="00A1019D">
        <w:rPr>
          <w:rFonts w:ascii="仿宋" w:eastAsia="宋体" w:hAnsi="仿宋" w:cs="仿宋" w:hint="eastAsia"/>
          <w:color w:val="0D0D0D" w:themeColor="text1" w:themeTint="F2"/>
          <w:sz w:val="24"/>
        </w:rPr>
        <w:t xml:space="preserve">          </w:t>
      </w:r>
    </w:p>
    <w:p w14:paraId="793B5E09"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年</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月</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日</w:t>
      </w:r>
      <w:r w:rsidRPr="00A1019D">
        <w:rPr>
          <w:rFonts w:ascii="仿宋" w:eastAsia="宋体" w:hAnsi="仿宋" w:cs="仿宋" w:hint="eastAsia"/>
          <w:color w:val="0D0D0D" w:themeColor="text1" w:themeTint="F2"/>
          <w:sz w:val="24"/>
        </w:rPr>
        <w:t xml:space="preserve">                           </w:t>
      </w:r>
    </w:p>
    <w:p w14:paraId="75938204" w14:textId="77777777" w:rsidR="00B741CD" w:rsidRPr="00A1019D" w:rsidRDefault="00B741CD">
      <w:pPr>
        <w:spacing w:line="360" w:lineRule="auto"/>
        <w:rPr>
          <w:rFonts w:ascii="仿宋_GB2312" w:eastAsia="宋体" w:hAnsi="仿宋_GB2312" w:cs="仿宋_GB2312"/>
          <w:color w:val="0D0D0D" w:themeColor="text1" w:themeTint="F2"/>
          <w:sz w:val="24"/>
        </w:rPr>
      </w:pPr>
    </w:p>
    <w:p w14:paraId="36EFD24F"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承包人（盖章）：</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 xml:space="preserve"> </w:t>
      </w:r>
    </w:p>
    <w:p w14:paraId="2963E81C" w14:textId="77777777" w:rsidR="00B741CD" w:rsidRPr="00A1019D" w:rsidRDefault="00606632">
      <w:pPr>
        <w:spacing w:line="360" w:lineRule="auto"/>
        <w:ind w:firstLineChars="1400" w:firstLine="336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   </w:t>
      </w:r>
    </w:p>
    <w:p w14:paraId="78CC319E" w14:textId="77777777" w:rsidR="00B741CD" w:rsidRPr="00A1019D" w:rsidRDefault="00606632">
      <w:pPr>
        <w:spacing w:line="360" w:lineRule="auto"/>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rPr>
        <w:t>法定代表人：</w:t>
      </w:r>
      <w:r w:rsidRPr="00A1019D">
        <w:rPr>
          <w:rFonts w:ascii="仿宋" w:eastAsia="宋体" w:hAnsi="仿宋" w:cs="仿宋" w:hint="eastAsia"/>
          <w:color w:val="0D0D0D" w:themeColor="text1" w:themeTint="F2"/>
          <w:sz w:val="24"/>
        </w:rPr>
        <w:t xml:space="preserve">                    </w:t>
      </w:r>
    </w:p>
    <w:p w14:paraId="4C98641F"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地址：</w:t>
      </w:r>
      <w:r w:rsidRPr="00A1019D">
        <w:rPr>
          <w:rFonts w:ascii="仿宋" w:eastAsia="宋体" w:hAnsi="仿宋" w:cs="仿宋" w:hint="eastAsia"/>
          <w:color w:val="0D0D0D" w:themeColor="text1" w:themeTint="F2"/>
          <w:sz w:val="24"/>
        </w:rPr>
        <w:t xml:space="preserve">                         </w:t>
      </w:r>
    </w:p>
    <w:p w14:paraId="0D45DE7E" w14:textId="77777777" w:rsidR="00B741CD" w:rsidRPr="00A1019D" w:rsidRDefault="00606632">
      <w:pPr>
        <w:spacing w:line="360" w:lineRule="auto"/>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rPr>
        <w:t>电话：</w:t>
      </w:r>
      <w:r w:rsidRPr="00A1019D">
        <w:rPr>
          <w:rFonts w:ascii="仿宋" w:eastAsia="宋体" w:hAnsi="仿宋" w:cs="仿宋" w:hint="eastAsia"/>
          <w:color w:val="0D0D0D" w:themeColor="text1" w:themeTint="F2"/>
          <w:sz w:val="24"/>
        </w:rPr>
        <w:t xml:space="preserve">                         </w:t>
      </w:r>
    </w:p>
    <w:p w14:paraId="4C754A76"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年</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月</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日</w:t>
      </w:r>
    </w:p>
    <w:p w14:paraId="4AB65DAB" w14:textId="77777777" w:rsidR="00B741CD" w:rsidRPr="00A1019D" w:rsidRDefault="00B741CD">
      <w:pPr>
        <w:snapToGrid w:val="0"/>
        <w:spacing w:line="360" w:lineRule="auto"/>
        <w:rPr>
          <w:rFonts w:ascii="仿宋" w:eastAsia="宋体" w:hAnsi="仿宋" w:cs="仿宋"/>
          <w:i/>
          <w:iCs/>
          <w:color w:val="0D0D0D" w:themeColor="text1" w:themeTint="F2"/>
          <w:sz w:val="24"/>
        </w:rPr>
      </w:pPr>
    </w:p>
    <w:p w14:paraId="513449ED" w14:textId="77777777" w:rsidR="00B741CD" w:rsidRPr="00A1019D" w:rsidRDefault="00606632">
      <w:pPr>
        <w:snapToGrid w:val="0"/>
        <w:spacing w:line="360" w:lineRule="auto"/>
        <w:rPr>
          <w:rFonts w:ascii="仿宋" w:eastAsia="宋体" w:hAnsi="仿宋" w:cs="仿宋"/>
          <w:i/>
          <w:iCs/>
          <w:color w:val="0D0D0D" w:themeColor="text1" w:themeTint="F2"/>
          <w:sz w:val="24"/>
        </w:rPr>
      </w:pPr>
      <w:r w:rsidRPr="00A1019D">
        <w:rPr>
          <w:rFonts w:ascii="仿宋" w:eastAsia="宋体" w:hAnsi="仿宋" w:cs="仿宋" w:hint="eastAsia"/>
          <w:i/>
          <w:iCs/>
          <w:color w:val="0D0D0D" w:themeColor="text1" w:themeTint="F2"/>
          <w:sz w:val="24"/>
        </w:rPr>
        <w:t>[</w:t>
      </w:r>
      <w:r w:rsidRPr="00A1019D">
        <w:rPr>
          <w:rFonts w:ascii="仿宋" w:eastAsia="宋体" w:hAnsi="仿宋" w:cs="仿宋" w:hint="eastAsia"/>
          <w:i/>
          <w:iCs/>
          <w:color w:val="0D0D0D" w:themeColor="text1" w:themeTint="F2"/>
          <w:sz w:val="24"/>
        </w:rPr>
        <w:t>承包人为联合体时</w:t>
      </w:r>
      <w:r w:rsidRPr="00A1019D">
        <w:rPr>
          <w:rFonts w:ascii="仿宋" w:eastAsia="宋体" w:hAnsi="仿宋" w:cs="仿宋" w:hint="eastAsia"/>
          <w:i/>
          <w:iCs/>
          <w:color w:val="0D0D0D" w:themeColor="text1" w:themeTint="F2"/>
          <w:sz w:val="24"/>
        </w:rPr>
        <w:t>]</w:t>
      </w:r>
    </w:p>
    <w:p w14:paraId="5E04FD03"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承包人（联合体主办方）（盖章）：</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 xml:space="preserve"> </w:t>
      </w:r>
    </w:p>
    <w:p w14:paraId="006B35DC" w14:textId="77777777" w:rsidR="00B741CD" w:rsidRPr="00A1019D" w:rsidRDefault="00606632">
      <w:pPr>
        <w:spacing w:line="360" w:lineRule="auto"/>
        <w:ind w:firstLineChars="1400" w:firstLine="336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   </w:t>
      </w:r>
    </w:p>
    <w:p w14:paraId="2BFDDD43" w14:textId="77777777" w:rsidR="00B741CD" w:rsidRPr="00A1019D" w:rsidRDefault="00606632">
      <w:pPr>
        <w:spacing w:line="360" w:lineRule="auto"/>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rPr>
        <w:lastRenderedPageBreak/>
        <w:t>法定代表人：</w:t>
      </w:r>
      <w:r w:rsidRPr="00A1019D">
        <w:rPr>
          <w:rFonts w:ascii="仿宋" w:eastAsia="宋体" w:hAnsi="仿宋" w:cs="仿宋" w:hint="eastAsia"/>
          <w:color w:val="0D0D0D" w:themeColor="text1" w:themeTint="F2"/>
          <w:sz w:val="24"/>
        </w:rPr>
        <w:t xml:space="preserve">                    </w:t>
      </w:r>
    </w:p>
    <w:p w14:paraId="451E30DA"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地址：</w:t>
      </w:r>
      <w:r w:rsidRPr="00A1019D">
        <w:rPr>
          <w:rFonts w:ascii="仿宋" w:eastAsia="宋体" w:hAnsi="仿宋" w:cs="仿宋" w:hint="eastAsia"/>
          <w:color w:val="0D0D0D" w:themeColor="text1" w:themeTint="F2"/>
          <w:sz w:val="24"/>
        </w:rPr>
        <w:t xml:space="preserve">                         </w:t>
      </w:r>
    </w:p>
    <w:p w14:paraId="3244F48C" w14:textId="77777777" w:rsidR="00B741CD" w:rsidRPr="00A1019D" w:rsidRDefault="00606632">
      <w:pPr>
        <w:spacing w:line="360" w:lineRule="auto"/>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rPr>
        <w:t>电话：</w:t>
      </w:r>
      <w:r w:rsidRPr="00A1019D">
        <w:rPr>
          <w:rFonts w:ascii="仿宋" w:eastAsia="宋体" w:hAnsi="仿宋" w:cs="仿宋" w:hint="eastAsia"/>
          <w:color w:val="0D0D0D" w:themeColor="text1" w:themeTint="F2"/>
          <w:sz w:val="24"/>
        </w:rPr>
        <w:t xml:space="preserve">                         </w:t>
      </w:r>
    </w:p>
    <w:p w14:paraId="1A667CD2"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年</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月</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日</w:t>
      </w:r>
    </w:p>
    <w:p w14:paraId="68CF5596" w14:textId="77777777" w:rsidR="00B741CD" w:rsidRPr="00A1019D" w:rsidRDefault="00B741CD">
      <w:pPr>
        <w:spacing w:line="360" w:lineRule="auto"/>
        <w:rPr>
          <w:rFonts w:ascii="仿宋_GB2312" w:eastAsia="宋体" w:hAnsi="仿宋_GB2312" w:cs="仿宋_GB2312"/>
          <w:color w:val="0D0D0D" w:themeColor="text1" w:themeTint="F2"/>
          <w:sz w:val="24"/>
        </w:rPr>
      </w:pPr>
    </w:p>
    <w:p w14:paraId="75133866" w14:textId="77777777" w:rsidR="00B741CD" w:rsidRPr="00A1019D" w:rsidRDefault="00606632">
      <w:pPr>
        <w:spacing w:line="360" w:lineRule="auto"/>
        <w:rPr>
          <w:rFonts w:ascii="仿宋_GB2312" w:eastAsia="宋体" w:hAnsi="仿宋_GB2312" w:cs="仿宋_GB2312"/>
          <w:color w:val="0D0D0D" w:themeColor="text1" w:themeTint="F2"/>
          <w:sz w:val="24"/>
        </w:rPr>
      </w:pPr>
      <w:r w:rsidRPr="00A1019D">
        <w:rPr>
          <w:rFonts w:ascii="仿宋_GB2312" w:eastAsia="宋体" w:hAnsi="仿宋_GB2312" w:cs="仿宋_GB2312" w:hint="eastAsia"/>
          <w:color w:val="0D0D0D" w:themeColor="text1" w:themeTint="F2"/>
          <w:sz w:val="24"/>
        </w:rPr>
        <w:t>承包人（联合体成员）（盖章）：</w:t>
      </w:r>
      <w:r w:rsidRPr="00A1019D">
        <w:rPr>
          <w:rFonts w:ascii="仿宋_GB2312" w:eastAsia="宋体" w:hAnsi="仿宋_GB2312" w:cs="仿宋_GB2312" w:hint="eastAsia"/>
          <w:color w:val="0D0D0D" w:themeColor="text1" w:themeTint="F2"/>
          <w:sz w:val="24"/>
          <w:u w:val="single"/>
        </w:rPr>
        <w:t xml:space="preserve">                         </w:t>
      </w:r>
      <w:r w:rsidRPr="00A1019D">
        <w:rPr>
          <w:rFonts w:ascii="仿宋_GB2312" w:eastAsia="宋体" w:hAnsi="仿宋_GB2312" w:cs="仿宋_GB2312" w:hint="eastAsia"/>
          <w:color w:val="0D0D0D" w:themeColor="text1" w:themeTint="F2"/>
          <w:sz w:val="24"/>
        </w:rPr>
        <w:t xml:space="preserve"> </w:t>
      </w:r>
    </w:p>
    <w:p w14:paraId="7D67AA3F" w14:textId="77777777" w:rsidR="00B741CD" w:rsidRPr="00A1019D" w:rsidRDefault="00606632">
      <w:pPr>
        <w:spacing w:line="360" w:lineRule="auto"/>
        <w:ind w:firstLineChars="1400" w:firstLine="3360"/>
        <w:rPr>
          <w:rFonts w:ascii="仿宋_GB2312" w:eastAsia="宋体" w:hAnsi="仿宋_GB2312" w:cs="仿宋_GB2312"/>
          <w:color w:val="0D0D0D" w:themeColor="text1" w:themeTint="F2"/>
          <w:sz w:val="24"/>
        </w:rPr>
      </w:pPr>
      <w:r w:rsidRPr="00A1019D">
        <w:rPr>
          <w:rFonts w:ascii="仿宋_GB2312" w:eastAsia="宋体" w:hAnsi="仿宋_GB2312" w:cs="仿宋_GB2312" w:hint="eastAsia"/>
          <w:color w:val="0D0D0D" w:themeColor="text1" w:themeTint="F2"/>
          <w:sz w:val="24"/>
        </w:rPr>
        <w:t xml:space="preserve">   </w:t>
      </w:r>
    </w:p>
    <w:p w14:paraId="0CFB2335" w14:textId="77777777" w:rsidR="00B741CD" w:rsidRPr="00A1019D" w:rsidRDefault="00606632">
      <w:pPr>
        <w:spacing w:line="360" w:lineRule="auto"/>
        <w:rPr>
          <w:rFonts w:ascii="仿宋_GB2312" w:eastAsia="宋体" w:hAnsi="仿宋_GB2312" w:cs="仿宋_GB2312"/>
          <w:color w:val="0D0D0D" w:themeColor="text1" w:themeTint="F2"/>
          <w:sz w:val="24"/>
        </w:rPr>
      </w:pPr>
      <w:r w:rsidRPr="00A1019D">
        <w:rPr>
          <w:rFonts w:ascii="仿宋_GB2312" w:eastAsia="宋体" w:hAnsi="仿宋_GB2312" w:cs="仿宋_GB2312" w:hint="eastAsia"/>
          <w:color w:val="0D0D0D" w:themeColor="text1" w:themeTint="F2"/>
          <w:sz w:val="24"/>
        </w:rPr>
        <w:t>法定代表人：</w:t>
      </w:r>
      <w:r w:rsidRPr="00A1019D">
        <w:rPr>
          <w:rFonts w:ascii="仿宋_GB2312" w:eastAsia="宋体" w:hAnsi="仿宋_GB2312" w:cs="仿宋_GB2312" w:hint="eastAsia"/>
          <w:color w:val="0D0D0D" w:themeColor="text1" w:themeTint="F2"/>
          <w:sz w:val="24"/>
        </w:rPr>
        <w:t xml:space="preserve">                    </w:t>
      </w:r>
    </w:p>
    <w:p w14:paraId="19826686" w14:textId="77777777" w:rsidR="00B741CD" w:rsidRPr="00A1019D" w:rsidRDefault="00606632">
      <w:pPr>
        <w:spacing w:line="360" w:lineRule="auto"/>
        <w:rPr>
          <w:rFonts w:ascii="仿宋_GB2312" w:eastAsia="宋体" w:hAnsi="仿宋_GB2312" w:cs="仿宋_GB2312"/>
          <w:color w:val="0D0D0D" w:themeColor="text1" w:themeTint="F2"/>
          <w:sz w:val="24"/>
        </w:rPr>
      </w:pPr>
      <w:r w:rsidRPr="00A1019D">
        <w:rPr>
          <w:rFonts w:ascii="仿宋_GB2312" w:eastAsia="宋体" w:hAnsi="仿宋_GB2312" w:cs="仿宋_GB2312" w:hint="eastAsia"/>
          <w:color w:val="0D0D0D" w:themeColor="text1" w:themeTint="F2"/>
          <w:sz w:val="24"/>
        </w:rPr>
        <w:t>地址：</w:t>
      </w:r>
      <w:r w:rsidRPr="00A1019D">
        <w:rPr>
          <w:rFonts w:ascii="仿宋_GB2312" w:eastAsia="宋体" w:hAnsi="仿宋_GB2312" w:cs="仿宋_GB2312" w:hint="eastAsia"/>
          <w:color w:val="0D0D0D" w:themeColor="text1" w:themeTint="F2"/>
          <w:sz w:val="24"/>
        </w:rPr>
        <w:t xml:space="preserve">                         </w:t>
      </w:r>
    </w:p>
    <w:p w14:paraId="3AA3D3FC" w14:textId="77777777" w:rsidR="00B741CD" w:rsidRPr="00A1019D" w:rsidRDefault="00606632">
      <w:pPr>
        <w:spacing w:line="360" w:lineRule="auto"/>
        <w:rPr>
          <w:rFonts w:ascii="仿宋_GB2312" w:eastAsia="宋体" w:hAnsi="仿宋_GB2312" w:cs="仿宋_GB2312"/>
          <w:color w:val="0D0D0D" w:themeColor="text1" w:themeTint="F2"/>
          <w:sz w:val="24"/>
        </w:rPr>
      </w:pPr>
      <w:r w:rsidRPr="00A1019D">
        <w:rPr>
          <w:rFonts w:ascii="仿宋_GB2312" w:eastAsia="宋体" w:hAnsi="仿宋_GB2312" w:cs="仿宋_GB2312" w:hint="eastAsia"/>
          <w:color w:val="0D0D0D" w:themeColor="text1" w:themeTint="F2"/>
          <w:sz w:val="24"/>
        </w:rPr>
        <w:t>电话：</w:t>
      </w:r>
      <w:r w:rsidRPr="00A1019D">
        <w:rPr>
          <w:rFonts w:ascii="仿宋_GB2312" w:eastAsia="宋体" w:hAnsi="仿宋_GB2312" w:cs="仿宋_GB2312" w:hint="eastAsia"/>
          <w:color w:val="0D0D0D" w:themeColor="text1" w:themeTint="F2"/>
          <w:sz w:val="24"/>
        </w:rPr>
        <w:t xml:space="preserve">                         </w:t>
      </w:r>
    </w:p>
    <w:p w14:paraId="3A0831F4" w14:textId="77777777" w:rsidR="00B741CD" w:rsidRPr="00A1019D" w:rsidRDefault="00606632">
      <w:pPr>
        <w:spacing w:line="360" w:lineRule="auto"/>
        <w:rPr>
          <w:rFonts w:ascii="仿宋_GB2312" w:eastAsia="宋体" w:hAnsi="仿宋_GB2312" w:cs="仿宋_GB2312"/>
          <w:color w:val="0D0D0D" w:themeColor="text1" w:themeTint="F2"/>
          <w:sz w:val="24"/>
        </w:rPr>
      </w:pPr>
      <w:r w:rsidRPr="00A1019D">
        <w:rPr>
          <w:rFonts w:ascii="仿宋_GB2312" w:eastAsia="宋体" w:hAnsi="仿宋_GB2312" w:cs="仿宋_GB2312" w:hint="eastAsia"/>
          <w:color w:val="0D0D0D" w:themeColor="text1" w:themeTint="F2"/>
          <w:sz w:val="24"/>
        </w:rPr>
        <w:t xml:space="preserve">       </w:t>
      </w:r>
      <w:r w:rsidRPr="00A1019D">
        <w:rPr>
          <w:rFonts w:ascii="仿宋_GB2312" w:eastAsia="宋体" w:hAnsi="仿宋_GB2312" w:cs="仿宋_GB2312" w:hint="eastAsia"/>
          <w:color w:val="0D0D0D" w:themeColor="text1" w:themeTint="F2"/>
          <w:sz w:val="24"/>
        </w:rPr>
        <w:t>年</w:t>
      </w:r>
      <w:r w:rsidRPr="00A1019D">
        <w:rPr>
          <w:rFonts w:ascii="仿宋_GB2312" w:eastAsia="宋体" w:hAnsi="仿宋_GB2312" w:cs="仿宋_GB2312" w:hint="eastAsia"/>
          <w:color w:val="0D0D0D" w:themeColor="text1" w:themeTint="F2"/>
          <w:sz w:val="24"/>
        </w:rPr>
        <w:t xml:space="preserve">   </w:t>
      </w:r>
      <w:r w:rsidRPr="00A1019D">
        <w:rPr>
          <w:rFonts w:ascii="仿宋_GB2312" w:eastAsia="宋体" w:hAnsi="仿宋_GB2312" w:cs="仿宋_GB2312" w:hint="eastAsia"/>
          <w:color w:val="0D0D0D" w:themeColor="text1" w:themeTint="F2"/>
          <w:sz w:val="24"/>
        </w:rPr>
        <w:t>月</w:t>
      </w:r>
      <w:r w:rsidRPr="00A1019D">
        <w:rPr>
          <w:rFonts w:ascii="仿宋_GB2312" w:eastAsia="宋体" w:hAnsi="仿宋_GB2312" w:cs="仿宋_GB2312" w:hint="eastAsia"/>
          <w:color w:val="0D0D0D" w:themeColor="text1" w:themeTint="F2"/>
          <w:sz w:val="24"/>
        </w:rPr>
        <w:t xml:space="preserve">   </w:t>
      </w:r>
      <w:r w:rsidRPr="00A1019D">
        <w:rPr>
          <w:rFonts w:ascii="仿宋_GB2312" w:eastAsia="宋体" w:hAnsi="仿宋_GB2312" w:cs="仿宋_GB2312" w:hint="eastAsia"/>
          <w:color w:val="0D0D0D" w:themeColor="text1" w:themeTint="F2"/>
          <w:sz w:val="24"/>
        </w:rPr>
        <w:t>日</w:t>
      </w:r>
    </w:p>
    <w:p w14:paraId="67713B73" w14:textId="77777777" w:rsidR="00B741CD" w:rsidRPr="00A1019D" w:rsidRDefault="00B741CD">
      <w:pPr>
        <w:spacing w:line="360" w:lineRule="auto"/>
        <w:rPr>
          <w:rFonts w:ascii="仿宋_GB2312" w:eastAsia="宋体" w:hAnsi="仿宋_GB2312" w:cs="仿宋_GB2312"/>
          <w:color w:val="0D0D0D" w:themeColor="text1" w:themeTint="F2"/>
          <w:sz w:val="24"/>
        </w:rPr>
      </w:pPr>
    </w:p>
    <w:p w14:paraId="7E02947F" w14:textId="77777777" w:rsidR="00B741CD" w:rsidRPr="00A1019D" w:rsidRDefault="00606632">
      <w:pPr>
        <w:spacing w:line="360" w:lineRule="auto"/>
        <w:rPr>
          <w:rFonts w:ascii="仿宋_GB2312" w:eastAsia="宋体" w:hAnsi="仿宋_GB2312" w:cs="仿宋_GB2312"/>
          <w:color w:val="0D0D0D" w:themeColor="text1" w:themeTint="F2"/>
          <w:sz w:val="36"/>
          <w:szCs w:val="36"/>
        </w:rPr>
      </w:pPr>
      <w:r w:rsidRPr="00A1019D">
        <w:rPr>
          <w:rFonts w:ascii="仿宋_GB2312" w:eastAsia="宋体" w:hAnsi="仿宋_GB2312" w:cs="仿宋_GB2312" w:hint="eastAsia"/>
          <w:color w:val="0D0D0D" w:themeColor="text1" w:themeTint="F2"/>
          <w:sz w:val="24"/>
        </w:rPr>
        <w:br w:type="page"/>
      </w:r>
    </w:p>
    <w:p w14:paraId="4407D7A7" w14:textId="77777777" w:rsidR="00B741CD" w:rsidRPr="00A1019D" w:rsidRDefault="00606632">
      <w:pPr>
        <w:pStyle w:val="4"/>
        <w:rPr>
          <w:rStyle w:val="30"/>
          <w:rFonts w:ascii="仿宋" w:eastAsia="宋体" w:hAnsi="仿宋" w:cs="仿宋"/>
          <w:bCs/>
          <w:color w:val="0D0D0D" w:themeColor="text1" w:themeTint="F2"/>
          <w:szCs w:val="24"/>
        </w:rPr>
      </w:pPr>
      <w:bookmarkStart w:id="2002" w:name="_Toc13434"/>
      <w:bookmarkStart w:id="2003" w:name="_Toc18422"/>
      <w:bookmarkStart w:id="2004" w:name="_Toc3171"/>
      <w:bookmarkStart w:id="2005" w:name="_Toc3495802"/>
      <w:bookmarkStart w:id="2006" w:name="_Toc28247"/>
      <w:bookmarkStart w:id="2007" w:name="_Toc3496072"/>
      <w:bookmarkStart w:id="2008" w:name="_Toc149594865"/>
      <w:r w:rsidRPr="00A1019D">
        <w:rPr>
          <w:rStyle w:val="30"/>
          <w:rFonts w:ascii="仿宋" w:eastAsia="宋体" w:hAnsi="仿宋" w:cs="仿宋" w:hint="eastAsia"/>
          <w:bCs/>
          <w:color w:val="0D0D0D" w:themeColor="text1" w:themeTint="F2"/>
          <w:szCs w:val="24"/>
        </w:rPr>
        <w:lastRenderedPageBreak/>
        <w:t>附件</w:t>
      </w:r>
      <w:r w:rsidRPr="00A1019D">
        <w:rPr>
          <w:rStyle w:val="30"/>
          <w:rFonts w:ascii="仿宋" w:eastAsia="宋体" w:hAnsi="仿宋" w:cs="仿宋" w:hint="eastAsia"/>
          <w:bCs/>
          <w:color w:val="0D0D0D" w:themeColor="text1" w:themeTint="F2"/>
          <w:szCs w:val="24"/>
        </w:rPr>
        <w:t>3</w:t>
      </w:r>
      <w:r w:rsidRPr="00A1019D">
        <w:rPr>
          <w:rStyle w:val="30"/>
          <w:rFonts w:ascii="仿宋" w:eastAsia="宋体" w:hAnsi="仿宋" w:cs="仿宋" w:hint="eastAsia"/>
          <w:bCs/>
          <w:color w:val="0D0D0D" w:themeColor="text1" w:themeTint="F2"/>
          <w:szCs w:val="24"/>
        </w:rPr>
        <w:t>：安全生产合同</w:t>
      </w:r>
      <w:bookmarkEnd w:id="2002"/>
      <w:bookmarkEnd w:id="2003"/>
      <w:bookmarkEnd w:id="2004"/>
      <w:bookmarkEnd w:id="2005"/>
      <w:bookmarkEnd w:id="2006"/>
      <w:bookmarkEnd w:id="2007"/>
      <w:bookmarkEnd w:id="2008"/>
    </w:p>
    <w:p w14:paraId="7BE903E5" w14:textId="77777777" w:rsidR="00B741CD" w:rsidRPr="00A1019D" w:rsidRDefault="00606632">
      <w:pPr>
        <w:adjustRightInd w:val="0"/>
        <w:snapToGrid w:val="0"/>
        <w:spacing w:line="360" w:lineRule="auto"/>
        <w:jc w:val="center"/>
        <w:rPr>
          <w:rFonts w:ascii="仿宋" w:eastAsia="宋体" w:hAnsi="仿宋" w:cs="仿宋"/>
          <w:b/>
          <w:bCs/>
          <w:snapToGrid w:val="0"/>
          <w:color w:val="0D0D0D" w:themeColor="text1" w:themeTint="F2"/>
          <w:kern w:val="0"/>
          <w:sz w:val="32"/>
          <w:szCs w:val="32"/>
        </w:rPr>
      </w:pPr>
      <w:r w:rsidRPr="00A1019D">
        <w:rPr>
          <w:rFonts w:ascii="仿宋" w:eastAsia="宋体" w:hAnsi="仿宋" w:cs="仿宋" w:hint="eastAsia"/>
          <w:b/>
          <w:bCs/>
          <w:snapToGrid w:val="0"/>
          <w:color w:val="0D0D0D" w:themeColor="text1" w:themeTint="F2"/>
          <w:kern w:val="0"/>
          <w:sz w:val="32"/>
          <w:szCs w:val="32"/>
        </w:rPr>
        <w:t>安全生产合同</w:t>
      </w:r>
    </w:p>
    <w:p w14:paraId="35476D6A" w14:textId="77777777" w:rsidR="00B741CD" w:rsidRPr="00A1019D" w:rsidRDefault="00B741CD">
      <w:pPr>
        <w:adjustRightInd w:val="0"/>
        <w:snapToGrid w:val="0"/>
        <w:spacing w:line="360" w:lineRule="auto"/>
        <w:rPr>
          <w:rFonts w:ascii="仿宋" w:eastAsia="宋体" w:hAnsi="仿宋" w:cs="仿宋"/>
          <w:b/>
          <w:bCs/>
          <w:snapToGrid w:val="0"/>
          <w:color w:val="0D0D0D" w:themeColor="text1" w:themeTint="F2"/>
          <w:kern w:val="0"/>
          <w:sz w:val="24"/>
        </w:rPr>
      </w:pPr>
    </w:p>
    <w:p w14:paraId="103D53DA" w14:textId="77777777" w:rsidR="00B741CD" w:rsidRPr="00A1019D" w:rsidRDefault="00606632">
      <w:pPr>
        <w:autoSpaceDE w:val="0"/>
        <w:autoSpaceDN w:val="0"/>
        <w:adjustRightInd w:val="0"/>
        <w:snapToGrid w:val="0"/>
        <w:spacing w:line="360" w:lineRule="auto"/>
        <w:ind w:right="11"/>
        <w:rPr>
          <w:rFonts w:ascii="仿宋" w:eastAsia="宋体" w:hAnsi="仿宋" w:cs="仿宋"/>
          <w:bCs/>
          <w:snapToGrid w:val="0"/>
          <w:color w:val="0D0D0D" w:themeColor="text1" w:themeTint="F2"/>
          <w:kern w:val="0"/>
          <w:sz w:val="24"/>
        </w:rPr>
      </w:pPr>
      <w:r w:rsidRPr="00A1019D">
        <w:rPr>
          <w:rFonts w:ascii="仿宋" w:eastAsia="宋体" w:hAnsi="仿宋" w:cs="仿宋" w:hint="eastAsia"/>
          <w:bCs/>
          <w:snapToGrid w:val="0"/>
          <w:color w:val="0D0D0D" w:themeColor="text1" w:themeTint="F2"/>
          <w:kern w:val="0"/>
          <w:sz w:val="24"/>
          <w:lang w:val="zh-CN"/>
        </w:rPr>
        <w:t>发包人：</w:t>
      </w:r>
      <w:r w:rsidRPr="00A1019D">
        <w:rPr>
          <w:rFonts w:ascii="仿宋" w:eastAsia="宋体" w:hAnsi="仿宋" w:cs="仿宋" w:hint="eastAsia"/>
          <w:bCs/>
          <w:snapToGrid w:val="0"/>
          <w:color w:val="0D0D0D" w:themeColor="text1" w:themeTint="F2"/>
          <w:kern w:val="0"/>
          <w:sz w:val="24"/>
          <w:u w:val="single"/>
          <w:lang w:val="zh-CN"/>
        </w:rPr>
        <w:t>广州南沙交通投资集团有限公司</w:t>
      </w:r>
      <w:r w:rsidRPr="00A1019D">
        <w:rPr>
          <w:rFonts w:ascii="仿宋" w:eastAsia="宋体" w:hAnsi="仿宋" w:cs="仿宋" w:hint="eastAsia"/>
          <w:bCs/>
          <w:snapToGrid w:val="0"/>
          <w:color w:val="0D0D0D" w:themeColor="text1" w:themeTint="F2"/>
          <w:kern w:val="0"/>
          <w:sz w:val="24"/>
          <w:u w:val="single"/>
        </w:rPr>
        <w:t xml:space="preserve"> </w:t>
      </w:r>
    </w:p>
    <w:p w14:paraId="1BC68B98" w14:textId="77777777" w:rsidR="00B741CD" w:rsidRPr="00A1019D" w:rsidRDefault="00606632">
      <w:pPr>
        <w:autoSpaceDE w:val="0"/>
        <w:autoSpaceDN w:val="0"/>
        <w:adjustRightInd w:val="0"/>
        <w:snapToGrid w:val="0"/>
        <w:spacing w:line="360" w:lineRule="auto"/>
        <w:ind w:left="1920" w:right="11" w:hanging="1920"/>
        <w:rPr>
          <w:rFonts w:ascii="仿宋" w:eastAsia="宋体" w:hAnsi="仿宋" w:cs="仿宋"/>
          <w:bCs/>
          <w:color w:val="0D0D0D" w:themeColor="text1" w:themeTint="F2"/>
          <w:sz w:val="24"/>
        </w:rPr>
      </w:pPr>
      <w:r w:rsidRPr="00A1019D">
        <w:rPr>
          <w:rFonts w:ascii="仿宋" w:eastAsia="宋体" w:hAnsi="仿宋" w:cs="仿宋" w:hint="eastAsia"/>
          <w:bCs/>
          <w:snapToGrid w:val="0"/>
          <w:color w:val="0D0D0D" w:themeColor="text1" w:themeTint="F2"/>
          <w:kern w:val="0"/>
          <w:sz w:val="24"/>
          <w:lang w:val="zh-CN"/>
        </w:rPr>
        <w:t>承包人：</w:t>
      </w:r>
      <w:r w:rsidRPr="00A1019D">
        <w:rPr>
          <w:rFonts w:ascii="仿宋" w:eastAsia="宋体" w:hAnsi="仿宋" w:cs="仿宋" w:hint="eastAsia"/>
          <w:bCs/>
          <w:color w:val="0D0D0D" w:themeColor="text1" w:themeTint="F2"/>
          <w:sz w:val="24"/>
          <w:u w:val="single"/>
        </w:rPr>
        <w:t xml:space="preserve">                               </w:t>
      </w:r>
    </w:p>
    <w:p w14:paraId="2AE5FEF1" w14:textId="77777777" w:rsidR="00B741CD" w:rsidRPr="00A1019D" w:rsidRDefault="00606632">
      <w:pPr>
        <w:snapToGrid w:val="0"/>
        <w:spacing w:line="360" w:lineRule="auto"/>
        <w:rPr>
          <w:rFonts w:ascii="仿宋" w:eastAsia="宋体" w:hAnsi="仿宋" w:cs="仿宋"/>
          <w:i/>
          <w:iCs/>
          <w:color w:val="0D0D0D" w:themeColor="text1" w:themeTint="F2"/>
          <w:sz w:val="24"/>
        </w:rPr>
      </w:pPr>
      <w:r w:rsidRPr="00A1019D">
        <w:rPr>
          <w:rFonts w:ascii="仿宋" w:eastAsia="宋体" w:hAnsi="仿宋" w:cs="仿宋" w:hint="eastAsia"/>
          <w:i/>
          <w:iCs/>
          <w:color w:val="0D0D0D" w:themeColor="text1" w:themeTint="F2"/>
          <w:sz w:val="24"/>
        </w:rPr>
        <w:t>[</w:t>
      </w:r>
      <w:r w:rsidRPr="00A1019D">
        <w:rPr>
          <w:rFonts w:ascii="仿宋" w:eastAsia="宋体" w:hAnsi="仿宋" w:cs="仿宋" w:hint="eastAsia"/>
          <w:i/>
          <w:iCs/>
          <w:color w:val="0D0D0D" w:themeColor="text1" w:themeTint="F2"/>
          <w:sz w:val="24"/>
        </w:rPr>
        <w:t>承包人为联合体时</w:t>
      </w:r>
      <w:r w:rsidRPr="00A1019D">
        <w:rPr>
          <w:rFonts w:ascii="仿宋" w:eastAsia="宋体" w:hAnsi="仿宋" w:cs="仿宋" w:hint="eastAsia"/>
          <w:i/>
          <w:iCs/>
          <w:color w:val="0D0D0D" w:themeColor="text1" w:themeTint="F2"/>
          <w:sz w:val="24"/>
        </w:rPr>
        <w:t>]</w:t>
      </w:r>
    </w:p>
    <w:p w14:paraId="54722A48" w14:textId="77777777" w:rsidR="00B741CD" w:rsidRPr="00A1019D" w:rsidRDefault="00606632">
      <w:pPr>
        <w:autoSpaceDE w:val="0"/>
        <w:autoSpaceDN w:val="0"/>
        <w:adjustRightInd w:val="0"/>
        <w:snapToGrid w:val="0"/>
        <w:spacing w:line="360" w:lineRule="auto"/>
        <w:ind w:left="1920" w:right="11" w:hanging="1920"/>
        <w:rPr>
          <w:rFonts w:ascii="仿宋" w:eastAsia="宋体" w:hAnsi="仿宋" w:cs="仿宋"/>
          <w:bCs/>
          <w:color w:val="0D0D0D" w:themeColor="text1" w:themeTint="F2"/>
          <w:sz w:val="24"/>
        </w:rPr>
      </w:pPr>
      <w:r w:rsidRPr="00A1019D">
        <w:rPr>
          <w:rFonts w:ascii="仿宋" w:eastAsia="宋体" w:hAnsi="仿宋" w:cs="仿宋" w:hint="eastAsia"/>
          <w:bCs/>
          <w:snapToGrid w:val="0"/>
          <w:color w:val="0D0D0D" w:themeColor="text1" w:themeTint="F2"/>
          <w:kern w:val="0"/>
          <w:sz w:val="24"/>
          <w:lang w:val="zh-CN"/>
        </w:rPr>
        <w:t>承包人</w:t>
      </w:r>
      <w:r w:rsidRPr="00A1019D">
        <w:rPr>
          <w:rFonts w:ascii="仿宋" w:eastAsia="宋体" w:hAnsi="仿宋" w:cs="仿宋" w:hint="eastAsia"/>
          <w:bCs/>
          <w:color w:val="0D0D0D" w:themeColor="text1" w:themeTint="F2"/>
          <w:sz w:val="24"/>
        </w:rPr>
        <w:t>（联合体主办方）</w:t>
      </w:r>
      <w:r w:rsidRPr="00A1019D">
        <w:rPr>
          <w:rFonts w:ascii="仿宋" w:eastAsia="宋体" w:hAnsi="仿宋" w:cs="仿宋" w:hint="eastAsia"/>
          <w:bCs/>
          <w:snapToGrid w:val="0"/>
          <w:color w:val="0D0D0D" w:themeColor="text1" w:themeTint="F2"/>
          <w:kern w:val="0"/>
          <w:sz w:val="24"/>
          <w:lang w:val="zh-CN"/>
        </w:rPr>
        <w:t>：</w:t>
      </w:r>
      <w:r w:rsidRPr="00A1019D">
        <w:rPr>
          <w:rFonts w:ascii="仿宋" w:eastAsia="宋体" w:hAnsi="仿宋" w:cs="仿宋" w:hint="eastAsia"/>
          <w:bCs/>
          <w:color w:val="0D0D0D" w:themeColor="text1" w:themeTint="F2"/>
          <w:sz w:val="24"/>
          <w:u w:val="single"/>
        </w:rPr>
        <w:t xml:space="preserve">                               </w:t>
      </w:r>
    </w:p>
    <w:p w14:paraId="3ACCF7FB" w14:textId="77777777" w:rsidR="00B741CD" w:rsidRPr="00A1019D" w:rsidRDefault="00606632">
      <w:pPr>
        <w:autoSpaceDE w:val="0"/>
        <w:autoSpaceDN w:val="0"/>
        <w:adjustRightInd w:val="0"/>
        <w:snapToGrid w:val="0"/>
        <w:spacing w:line="360" w:lineRule="auto"/>
        <w:ind w:left="1920" w:right="11" w:hanging="1920"/>
        <w:rPr>
          <w:rFonts w:ascii="仿宋" w:eastAsia="宋体" w:hAnsi="仿宋" w:cs="仿宋"/>
          <w:bCs/>
          <w:snapToGrid w:val="0"/>
          <w:color w:val="0D0D0D" w:themeColor="text1" w:themeTint="F2"/>
          <w:kern w:val="0"/>
          <w:sz w:val="24"/>
          <w:lang w:val="zh-CN"/>
        </w:rPr>
      </w:pPr>
      <w:r w:rsidRPr="00A1019D">
        <w:rPr>
          <w:rFonts w:ascii="仿宋" w:eastAsia="宋体" w:hAnsi="仿宋" w:cs="仿宋" w:hint="eastAsia"/>
          <w:bCs/>
          <w:snapToGrid w:val="0"/>
          <w:color w:val="0D0D0D" w:themeColor="text1" w:themeTint="F2"/>
          <w:kern w:val="0"/>
          <w:sz w:val="24"/>
          <w:lang w:val="zh-CN"/>
        </w:rPr>
        <w:t>承包人</w:t>
      </w:r>
      <w:r w:rsidRPr="00A1019D">
        <w:rPr>
          <w:rFonts w:ascii="仿宋" w:eastAsia="宋体" w:hAnsi="仿宋" w:cs="仿宋" w:hint="eastAsia"/>
          <w:bCs/>
          <w:color w:val="0D0D0D" w:themeColor="text1" w:themeTint="F2"/>
          <w:sz w:val="24"/>
        </w:rPr>
        <w:t>（联合体成员方）</w:t>
      </w:r>
      <w:r w:rsidRPr="00A1019D">
        <w:rPr>
          <w:rFonts w:ascii="仿宋" w:eastAsia="宋体" w:hAnsi="仿宋" w:cs="仿宋" w:hint="eastAsia"/>
          <w:bCs/>
          <w:snapToGrid w:val="0"/>
          <w:color w:val="0D0D0D" w:themeColor="text1" w:themeTint="F2"/>
          <w:kern w:val="0"/>
          <w:sz w:val="24"/>
          <w:lang w:val="zh-CN"/>
        </w:rPr>
        <w:t>：</w:t>
      </w:r>
      <w:r w:rsidRPr="00A1019D">
        <w:rPr>
          <w:rFonts w:ascii="仿宋" w:eastAsia="宋体" w:hAnsi="仿宋" w:cs="仿宋" w:hint="eastAsia"/>
          <w:bCs/>
          <w:color w:val="0D0D0D" w:themeColor="text1" w:themeTint="F2"/>
          <w:sz w:val="24"/>
          <w:u w:val="single"/>
        </w:rPr>
        <w:t xml:space="preserve">                              </w:t>
      </w:r>
      <w:r w:rsidRPr="00A1019D">
        <w:rPr>
          <w:rFonts w:ascii="仿宋" w:eastAsia="宋体" w:hAnsi="仿宋" w:cs="仿宋" w:hint="eastAsia"/>
          <w:bCs/>
          <w:snapToGrid w:val="0"/>
          <w:color w:val="0D0D0D" w:themeColor="text1" w:themeTint="F2"/>
          <w:kern w:val="0"/>
          <w:sz w:val="24"/>
          <w:lang w:val="zh-CN"/>
        </w:rPr>
        <w:t xml:space="preserve">     </w:t>
      </w:r>
    </w:p>
    <w:p w14:paraId="64521A45" w14:textId="77777777" w:rsidR="00B741CD" w:rsidRPr="00A1019D" w:rsidRDefault="00606632">
      <w:pPr>
        <w:autoSpaceDE w:val="0"/>
        <w:autoSpaceDN w:val="0"/>
        <w:adjustRightInd w:val="0"/>
        <w:snapToGrid w:val="0"/>
        <w:spacing w:beforeLines="100" w:before="240" w:line="360" w:lineRule="auto"/>
        <w:ind w:right="11" w:firstLineChars="200" w:firstLine="480"/>
        <w:jc w:val="left"/>
        <w:rPr>
          <w:rFonts w:ascii="仿宋" w:eastAsia="宋体" w:hAnsi="仿宋" w:cs="仿宋"/>
          <w:bCs/>
          <w:snapToGrid w:val="0"/>
          <w:color w:val="0D0D0D" w:themeColor="text1" w:themeTint="F2"/>
          <w:kern w:val="0"/>
          <w:sz w:val="24"/>
          <w:lang w:val="zh-CN"/>
        </w:rPr>
      </w:pPr>
      <w:r w:rsidRPr="00A1019D">
        <w:rPr>
          <w:rFonts w:ascii="仿宋" w:eastAsia="宋体" w:hAnsi="仿宋" w:cs="仿宋" w:hint="eastAsia"/>
          <w:bCs/>
          <w:snapToGrid w:val="0"/>
          <w:color w:val="0D0D0D" w:themeColor="text1" w:themeTint="F2"/>
          <w:kern w:val="0"/>
          <w:sz w:val="24"/>
          <w:lang w:val="zh-CN"/>
        </w:rPr>
        <w:t>为在</w:t>
      </w:r>
      <w:r w:rsidRPr="00A1019D">
        <w:rPr>
          <w:rFonts w:ascii="仿宋" w:eastAsia="宋体" w:hAnsi="仿宋" w:cs="仿宋" w:hint="eastAsia"/>
          <w:bCs/>
          <w:snapToGrid w:val="0"/>
          <w:color w:val="0D0D0D" w:themeColor="text1" w:themeTint="F2"/>
          <w:kern w:val="0"/>
          <w:sz w:val="24"/>
          <w:u w:val="single"/>
        </w:rPr>
        <w:t xml:space="preserve">                    </w:t>
      </w:r>
      <w:r w:rsidRPr="00A1019D">
        <w:rPr>
          <w:rFonts w:ascii="仿宋" w:eastAsia="宋体" w:hAnsi="仿宋" w:cs="仿宋" w:hint="eastAsia"/>
          <w:bCs/>
          <w:color w:val="0D0D0D" w:themeColor="text1" w:themeTint="F2"/>
          <w:sz w:val="24"/>
        </w:rPr>
        <w:t>工程施工过程中创造安全、高效的施工环境，切实搞好本工程的安全生产管理工作</w:t>
      </w:r>
      <w:r w:rsidRPr="00A1019D">
        <w:rPr>
          <w:rFonts w:ascii="仿宋" w:eastAsia="宋体" w:hAnsi="仿宋" w:cs="仿宋" w:hint="eastAsia"/>
          <w:bCs/>
          <w:snapToGrid w:val="0"/>
          <w:color w:val="0D0D0D" w:themeColor="text1" w:themeTint="F2"/>
          <w:kern w:val="0"/>
          <w:sz w:val="24"/>
        </w:rPr>
        <w:t>。</w:t>
      </w:r>
      <w:r w:rsidRPr="00A1019D">
        <w:rPr>
          <w:rFonts w:ascii="仿宋" w:eastAsia="宋体" w:hAnsi="仿宋" w:cs="仿宋" w:hint="eastAsia"/>
          <w:bCs/>
          <w:snapToGrid w:val="0"/>
          <w:color w:val="0D0D0D" w:themeColor="text1" w:themeTint="F2"/>
          <w:kern w:val="0"/>
          <w:sz w:val="24"/>
          <w:u w:val="single"/>
        </w:rPr>
        <w:t xml:space="preserve">     </w:t>
      </w:r>
      <w:r w:rsidRPr="00A1019D">
        <w:rPr>
          <w:rFonts w:ascii="仿宋" w:eastAsia="宋体" w:hAnsi="仿宋" w:cs="仿宋" w:hint="eastAsia"/>
          <w:bCs/>
          <w:snapToGrid w:val="0"/>
          <w:color w:val="0D0D0D" w:themeColor="text1" w:themeTint="F2"/>
          <w:kern w:val="0"/>
          <w:sz w:val="24"/>
          <w:u w:val="single"/>
        </w:rPr>
        <w:t>发包人</w:t>
      </w:r>
      <w:r w:rsidRPr="00A1019D">
        <w:rPr>
          <w:rFonts w:ascii="仿宋" w:eastAsia="宋体" w:hAnsi="仿宋" w:cs="仿宋" w:hint="eastAsia"/>
          <w:bCs/>
          <w:snapToGrid w:val="0"/>
          <w:color w:val="0D0D0D" w:themeColor="text1" w:themeTint="F2"/>
          <w:kern w:val="0"/>
          <w:sz w:val="24"/>
          <w:u w:val="single"/>
        </w:rPr>
        <w:t xml:space="preserve"> </w:t>
      </w:r>
      <w:r w:rsidRPr="00A1019D">
        <w:rPr>
          <w:rFonts w:ascii="仿宋" w:eastAsia="宋体" w:hAnsi="仿宋" w:cs="仿宋"/>
          <w:bCs/>
          <w:snapToGrid w:val="0"/>
          <w:color w:val="0D0D0D" w:themeColor="text1" w:themeTint="F2"/>
          <w:kern w:val="0"/>
          <w:sz w:val="24"/>
          <w:u w:val="single"/>
        </w:rPr>
        <w:t xml:space="preserve">            </w:t>
      </w:r>
      <w:r w:rsidRPr="00A1019D">
        <w:rPr>
          <w:rFonts w:ascii="仿宋" w:eastAsia="宋体" w:hAnsi="仿宋" w:cs="仿宋" w:hint="eastAsia"/>
          <w:bCs/>
          <w:snapToGrid w:val="0"/>
          <w:color w:val="0D0D0D" w:themeColor="text1" w:themeTint="F2"/>
          <w:kern w:val="0"/>
          <w:sz w:val="24"/>
          <w:lang w:val="zh-CN"/>
        </w:rPr>
        <w:t>与</w:t>
      </w:r>
      <w:r w:rsidRPr="00A1019D">
        <w:rPr>
          <w:rFonts w:ascii="仿宋" w:eastAsia="宋体" w:hAnsi="仿宋" w:cs="仿宋" w:hint="eastAsia"/>
          <w:bCs/>
          <w:snapToGrid w:val="0"/>
          <w:color w:val="0D0D0D" w:themeColor="text1" w:themeTint="F2"/>
          <w:kern w:val="0"/>
          <w:sz w:val="24"/>
          <w:u w:val="single"/>
        </w:rPr>
        <w:t xml:space="preserve"> </w:t>
      </w:r>
      <w:r w:rsidRPr="00A1019D">
        <w:rPr>
          <w:rFonts w:ascii="仿宋" w:eastAsia="宋体" w:hAnsi="仿宋" w:cs="仿宋" w:hint="eastAsia"/>
          <w:bCs/>
          <w:color w:val="0D0D0D" w:themeColor="text1" w:themeTint="F2"/>
          <w:sz w:val="24"/>
          <w:u w:val="single"/>
        </w:rPr>
        <w:t xml:space="preserve">  </w:t>
      </w:r>
      <w:r w:rsidRPr="00A1019D">
        <w:rPr>
          <w:rFonts w:ascii="仿宋" w:eastAsia="宋体" w:hAnsi="仿宋" w:cs="仿宋" w:hint="eastAsia"/>
          <w:bCs/>
          <w:snapToGrid w:val="0"/>
          <w:color w:val="0D0D0D" w:themeColor="text1" w:themeTint="F2"/>
          <w:kern w:val="0"/>
          <w:sz w:val="24"/>
          <w:u w:val="single"/>
          <w:lang w:val="zh-CN"/>
        </w:rPr>
        <w:t>承包人</w:t>
      </w:r>
      <w:r w:rsidRPr="00A1019D">
        <w:rPr>
          <w:rFonts w:ascii="仿宋" w:eastAsia="宋体" w:hAnsi="仿宋" w:cs="仿宋" w:hint="eastAsia"/>
          <w:bCs/>
          <w:color w:val="0D0D0D" w:themeColor="text1" w:themeTint="F2"/>
          <w:sz w:val="24"/>
          <w:u w:val="single"/>
        </w:rPr>
        <w:t xml:space="preserve">   </w:t>
      </w:r>
      <w:r w:rsidRPr="00A1019D">
        <w:rPr>
          <w:rFonts w:ascii="仿宋" w:eastAsia="宋体" w:hAnsi="仿宋" w:cs="仿宋"/>
          <w:bCs/>
          <w:i/>
          <w:iCs/>
          <w:color w:val="0D0D0D" w:themeColor="text1" w:themeTint="F2"/>
          <w:sz w:val="24"/>
          <w:u w:val="single"/>
        </w:rPr>
        <w:t>[</w:t>
      </w:r>
      <w:r w:rsidRPr="00A1019D">
        <w:rPr>
          <w:rFonts w:ascii="仿宋" w:eastAsia="宋体" w:hAnsi="仿宋" w:cs="仿宋"/>
          <w:bCs/>
          <w:i/>
          <w:iCs/>
          <w:color w:val="0D0D0D" w:themeColor="text1" w:themeTint="F2"/>
          <w:sz w:val="24"/>
          <w:u w:val="single"/>
        </w:rPr>
        <w:t>承包人为联合体时</w:t>
      </w:r>
      <w:r w:rsidRPr="00A1019D">
        <w:rPr>
          <w:rFonts w:ascii="仿宋" w:eastAsia="宋体" w:hAnsi="仿宋" w:cs="仿宋"/>
          <w:bCs/>
          <w:i/>
          <w:iCs/>
          <w:color w:val="0D0D0D" w:themeColor="text1" w:themeTint="F2"/>
          <w:sz w:val="24"/>
          <w:u w:val="single"/>
        </w:rPr>
        <w:t>]</w:t>
      </w:r>
      <w:r w:rsidRPr="00A1019D">
        <w:rPr>
          <w:rFonts w:ascii="仿宋" w:eastAsia="宋体" w:hAnsi="仿宋" w:cs="仿宋" w:hint="eastAsia"/>
          <w:bCs/>
          <w:snapToGrid w:val="0"/>
          <w:color w:val="0D0D0D" w:themeColor="text1" w:themeTint="F2"/>
          <w:kern w:val="0"/>
          <w:sz w:val="24"/>
          <w:u w:val="single"/>
          <w:lang w:val="zh-CN"/>
        </w:rPr>
        <w:t xml:space="preserve"> </w:t>
      </w:r>
      <w:r w:rsidRPr="00A1019D">
        <w:rPr>
          <w:rFonts w:ascii="仿宋" w:eastAsia="宋体" w:hAnsi="仿宋" w:cs="仿宋" w:hint="eastAsia"/>
          <w:bCs/>
          <w:snapToGrid w:val="0"/>
          <w:color w:val="0D0D0D" w:themeColor="text1" w:themeTint="F2"/>
          <w:kern w:val="0"/>
          <w:sz w:val="24"/>
          <w:u w:val="single"/>
          <w:lang w:val="zh-CN"/>
        </w:rPr>
        <w:t>承包人</w:t>
      </w:r>
      <w:r w:rsidRPr="00A1019D">
        <w:rPr>
          <w:rFonts w:ascii="仿宋" w:eastAsia="宋体" w:hAnsi="仿宋" w:cs="仿宋" w:hint="eastAsia"/>
          <w:bCs/>
          <w:snapToGrid w:val="0"/>
          <w:color w:val="0D0D0D" w:themeColor="text1" w:themeTint="F2"/>
          <w:kern w:val="0"/>
          <w:sz w:val="24"/>
          <w:u w:val="single"/>
          <w:lang w:val="zh-CN"/>
        </w:rPr>
        <w:t xml:space="preserve"> </w:t>
      </w:r>
      <w:r w:rsidRPr="00A1019D">
        <w:rPr>
          <w:rFonts w:ascii="仿宋" w:eastAsia="宋体" w:hAnsi="仿宋" w:cs="仿宋"/>
          <w:bCs/>
          <w:snapToGrid w:val="0"/>
          <w:color w:val="0D0D0D" w:themeColor="text1" w:themeTint="F2"/>
          <w:kern w:val="0"/>
          <w:sz w:val="24"/>
          <w:u w:val="single"/>
          <w:lang w:val="zh-CN"/>
        </w:rPr>
        <w:t xml:space="preserve"> </w:t>
      </w:r>
      <w:r w:rsidRPr="00A1019D">
        <w:rPr>
          <w:rFonts w:ascii="仿宋" w:eastAsia="宋体" w:hAnsi="仿宋" w:cs="仿宋" w:hint="eastAsia"/>
          <w:bCs/>
          <w:color w:val="0D0D0D" w:themeColor="text1" w:themeTint="F2"/>
          <w:sz w:val="24"/>
          <w:u w:val="single"/>
        </w:rPr>
        <w:t>（联合体主办方）、</w:t>
      </w:r>
      <w:r w:rsidRPr="00A1019D">
        <w:rPr>
          <w:rFonts w:ascii="仿宋" w:eastAsia="宋体" w:hAnsi="仿宋" w:cs="仿宋" w:hint="eastAsia"/>
          <w:bCs/>
          <w:color w:val="0D0D0D" w:themeColor="text1" w:themeTint="F2"/>
          <w:sz w:val="24"/>
          <w:u w:val="single"/>
        </w:rPr>
        <w:t xml:space="preserve">    </w:t>
      </w:r>
      <w:r w:rsidRPr="00A1019D">
        <w:rPr>
          <w:rFonts w:ascii="仿宋" w:eastAsia="宋体" w:hAnsi="仿宋" w:cs="仿宋" w:hint="eastAsia"/>
          <w:bCs/>
          <w:color w:val="0D0D0D" w:themeColor="text1" w:themeTint="F2"/>
          <w:sz w:val="24"/>
          <w:u w:val="single"/>
        </w:rPr>
        <w:t>（联合体成员方）</w:t>
      </w:r>
      <w:r w:rsidRPr="00A1019D">
        <w:rPr>
          <w:rFonts w:ascii="仿宋" w:eastAsia="宋体" w:hAnsi="仿宋" w:cs="仿宋" w:hint="eastAsia"/>
          <w:bCs/>
          <w:snapToGrid w:val="0"/>
          <w:color w:val="0D0D0D" w:themeColor="text1" w:themeTint="F2"/>
          <w:kern w:val="0"/>
          <w:sz w:val="24"/>
          <w:lang w:val="zh-CN"/>
        </w:rPr>
        <w:t>特签订本安全生产合同，明确双方职责。</w:t>
      </w:r>
    </w:p>
    <w:p w14:paraId="3CC6AAD9" w14:textId="77777777" w:rsidR="00B741CD" w:rsidRPr="00A1019D" w:rsidRDefault="00606632">
      <w:pPr>
        <w:tabs>
          <w:tab w:val="left" w:pos="480"/>
        </w:tabs>
        <w:autoSpaceDE w:val="0"/>
        <w:autoSpaceDN w:val="0"/>
        <w:adjustRightInd w:val="0"/>
        <w:snapToGrid w:val="0"/>
        <w:spacing w:line="360" w:lineRule="auto"/>
        <w:ind w:left="461"/>
        <w:rPr>
          <w:rFonts w:ascii="仿宋" w:eastAsia="宋体" w:hAnsi="仿宋" w:cs="仿宋"/>
          <w:b/>
          <w:snapToGrid w:val="0"/>
          <w:color w:val="0D0D0D" w:themeColor="text1" w:themeTint="F2"/>
          <w:kern w:val="0"/>
          <w:sz w:val="24"/>
          <w:lang w:val="zh-CN"/>
        </w:rPr>
      </w:pPr>
      <w:r w:rsidRPr="00A1019D">
        <w:rPr>
          <w:rFonts w:ascii="仿宋" w:eastAsia="宋体" w:hAnsi="仿宋" w:cs="仿宋" w:hint="eastAsia"/>
          <w:b/>
          <w:snapToGrid w:val="0"/>
          <w:color w:val="0D0D0D" w:themeColor="text1" w:themeTint="F2"/>
          <w:kern w:val="0"/>
          <w:sz w:val="24"/>
          <w:lang w:val="zh-CN"/>
        </w:rPr>
        <w:t>一、发包人职责</w:t>
      </w:r>
    </w:p>
    <w:p w14:paraId="2C95223F"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（一）</w:t>
      </w:r>
      <w:r w:rsidRPr="00A1019D">
        <w:rPr>
          <w:rFonts w:ascii="仿宋" w:eastAsia="宋体" w:hAnsi="仿宋" w:cs="仿宋" w:hint="eastAsia"/>
          <w:snapToGrid w:val="0"/>
          <w:color w:val="0D0D0D" w:themeColor="text1" w:themeTint="F2"/>
          <w:kern w:val="0"/>
          <w:sz w:val="24"/>
        </w:rPr>
        <w:t>严格遵守国家、地区有关安全生产的法律法规、规章制度，认真执行工程承包合同中的有关安全要求。</w:t>
      </w:r>
    </w:p>
    <w:p w14:paraId="704F9570"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（二）</w:t>
      </w:r>
      <w:r w:rsidRPr="00A1019D">
        <w:rPr>
          <w:rFonts w:ascii="仿宋" w:eastAsia="宋体" w:hAnsi="仿宋" w:cs="仿宋" w:hint="eastAsia"/>
          <w:snapToGrid w:val="0"/>
          <w:color w:val="0D0D0D" w:themeColor="text1" w:themeTint="F2"/>
          <w:kern w:val="0"/>
          <w:sz w:val="24"/>
        </w:rPr>
        <w:t>按照“</w:t>
      </w:r>
      <w:r w:rsidRPr="00A1019D">
        <w:rPr>
          <w:rFonts w:ascii="仿宋" w:eastAsia="宋体" w:hAnsi="仿宋" w:cs="仿宋" w:hint="eastAsia"/>
          <w:snapToGrid w:val="0"/>
          <w:color w:val="0D0D0D" w:themeColor="text1" w:themeTint="F2"/>
          <w:kern w:val="0"/>
          <w:sz w:val="24"/>
          <w:lang w:val="zh-CN"/>
        </w:rPr>
        <w:t>安全</w:t>
      </w:r>
      <w:r w:rsidRPr="00A1019D">
        <w:rPr>
          <w:rFonts w:ascii="仿宋" w:eastAsia="宋体" w:hAnsi="仿宋" w:cs="仿宋" w:hint="eastAsia"/>
          <w:snapToGrid w:val="0"/>
          <w:color w:val="0D0D0D" w:themeColor="text1" w:themeTint="F2"/>
          <w:kern w:val="0"/>
          <w:sz w:val="24"/>
        </w:rPr>
        <w:t>第一</w:t>
      </w:r>
      <w:r w:rsidRPr="00A1019D">
        <w:rPr>
          <w:rFonts w:ascii="仿宋" w:eastAsia="宋体" w:hAnsi="仿宋" w:cs="仿宋" w:hint="eastAsia"/>
          <w:snapToGrid w:val="0"/>
          <w:color w:val="0D0D0D" w:themeColor="text1" w:themeTint="F2"/>
          <w:kern w:val="0"/>
          <w:sz w:val="24"/>
          <w:lang w:val="zh-CN"/>
        </w:rPr>
        <w:t>、预防为主、</w:t>
      </w:r>
      <w:r w:rsidRPr="00A1019D">
        <w:rPr>
          <w:rFonts w:ascii="仿宋" w:eastAsia="宋体" w:hAnsi="仿宋" w:cs="仿宋" w:hint="eastAsia"/>
          <w:snapToGrid w:val="0"/>
          <w:color w:val="0D0D0D" w:themeColor="text1" w:themeTint="F2"/>
          <w:kern w:val="0"/>
          <w:sz w:val="24"/>
        </w:rPr>
        <w:t>综合治理”方针</w:t>
      </w:r>
      <w:r w:rsidRPr="00A1019D">
        <w:rPr>
          <w:rFonts w:ascii="仿宋" w:eastAsia="宋体" w:hAnsi="仿宋" w:cs="仿宋" w:hint="eastAsia"/>
          <w:snapToGrid w:val="0"/>
          <w:color w:val="0D0D0D" w:themeColor="text1" w:themeTint="F2"/>
          <w:kern w:val="0"/>
          <w:sz w:val="24"/>
          <w:lang w:val="zh-CN"/>
        </w:rPr>
        <w:t>和</w:t>
      </w:r>
      <w:r w:rsidRPr="00A1019D">
        <w:rPr>
          <w:rFonts w:ascii="仿宋" w:eastAsia="宋体" w:hAnsi="仿宋" w:cs="仿宋" w:hint="eastAsia"/>
          <w:snapToGrid w:val="0"/>
          <w:color w:val="0D0D0D" w:themeColor="text1" w:themeTint="F2"/>
          <w:kern w:val="0"/>
          <w:sz w:val="24"/>
        </w:rPr>
        <w:t>坚持“</w:t>
      </w:r>
      <w:r w:rsidRPr="00A1019D">
        <w:rPr>
          <w:rFonts w:ascii="仿宋" w:eastAsia="宋体" w:hAnsi="仿宋" w:cs="仿宋" w:hint="eastAsia"/>
          <w:snapToGrid w:val="0"/>
          <w:color w:val="0D0D0D" w:themeColor="text1" w:themeTint="F2"/>
          <w:kern w:val="0"/>
          <w:sz w:val="24"/>
          <w:lang w:val="zh-CN"/>
        </w:rPr>
        <w:t>管生产必须管安全</w:t>
      </w:r>
      <w:r w:rsidRPr="00A1019D">
        <w:rPr>
          <w:rFonts w:ascii="仿宋" w:eastAsia="宋体" w:hAnsi="仿宋" w:cs="仿宋" w:hint="eastAsia"/>
          <w:snapToGrid w:val="0"/>
          <w:color w:val="0D0D0D" w:themeColor="text1" w:themeTint="F2"/>
          <w:kern w:val="0"/>
          <w:sz w:val="24"/>
        </w:rPr>
        <w:t>”</w:t>
      </w:r>
      <w:r w:rsidRPr="00A1019D">
        <w:rPr>
          <w:rFonts w:ascii="仿宋" w:eastAsia="宋体" w:hAnsi="仿宋" w:cs="仿宋" w:hint="eastAsia"/>
          <w:snapToGrid w:val="0"/>
          <w:color w:val="0D0D0D" w:themeColor="text1" w:themeTint="F2"/>
          <w:kern w:val="0"/>
          <w:sz w:val="24"/>
          <w:lang w:val="zh-CN"/>
        </w:rPr>
        <w:t>的原则</w:t>
      </w:r>
      <w:r w:rsidRPr="00A1019D">
        <w:rPr>
          <w:rFonts w:ascii="仿宋" w:eastAsia="宋体" w:hAnsi="仿宋" w:cs="仿宋" w:hint="eastAsia"/>
          <w:snapToGrid w:val="0"/>
          <w:color w:val="0D0D0D" w:themeColor="text1" w:themeTint="F2"/>
          <w:kern w:val="0"/>
          <w:sz w:val="24"/>
        </w:rPr>
        <w:t>进行安全生产管理，</w:t>
      </w:r>
      <w:r w:rsidRPr="00A1019D">
        <w:rPr>
          <w:rFonts w:ascii="仿宋" w:eastAsia="宋体" w:hAnsi="仿宋" w:cs="仿宋" w:hint="eastAsia"/>
          <w:snapToGrid w:val="0"/>
          <w:color w:val="0D0D0D" w:themeColor="text1" w:themeTint="F2"/>
          <w:kern w:val="0"/>
          <w:sz w:val="24"/>
          <w:lang w:val="zh-CN"/>
        </w:rPr>
        <w:t>做到生产与安全工作同时计划、布置、检查、总结和评比。</w:t>
      </w:r>
    </w:p>
    <w:p w14:paraId="3824DFA0"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（三）重要的安全设施必须坚持与主体工程“三同时”的原则，即：同时设计、审批；同时施工；同时验收，投入使用。</w:t>
      </w:r>
    </w:p>
    <w:p w14:paraId="79A3D35D"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（四）定期组织</w:t>
      </w:r>
      <w:r w:rsidRPr="00A1019D">
        <w:rPr>
          <w:rFonts w:ascii="仿宋" w:eastAsia="宋体" w:hAnsi="仿宋" w:cs="仿宋" w:hint="eastAsia"/>
          <w:snapToGrid w:val="0"/>
          <w:color w:val="0D0D0D" w:themeColor="text1" w:themeTint="F2"/>
          <w:kern w:val="0"/>
          <w:sz w:val="24"/>
        </w:rPr>
        <w:t>开展安全生产监督检查</w:t>
      </w:r>
      <w:r w:rsidRPr="00A1019D">
        <w:rPr>
          <w:rFonts w:ascii="仿宋" w:eastAsia="宋体" w:hAnsi="仿宋" w:cs="仿宋" w:hint="eastAsia"/>
          <w:snapToGrid w:val="0"/>
          <w:color w:val="0D0D0D" w:themeColor="text1" w:themeTint="F2"/>
          <w:kern w:val="0"/>
          <w:sz w:val="24"/>
          <w:lang w:val="zh-CN"/>
        </w:rPr>
        <w:t>，及时传达上级</w:t>
      </w:r>
      <w:r w:rsidRPr="00A1019D">
        <w:rPr>
          <w:rFonts w:ascii="仿宋" w:eastAsia="宋体" w:hAnsi="仿宋" w:cs="仿宋" w:hint="eastAsia"/>
          <w:snapToGrid w:val="0"/>
          <w:color w:val="0D0D0D" w:themeColor="text1" w:themeTint="F2"/>
          <w:kern w:val="0"/>
          <w:sz w:val="24"/>
        </w:rPr>
        <w:t>有关</w:t>
      </w:r>
      <w:r w:rsidRPr="00A1019D">
        <w:rPr>
          <w:rFonts w:ascii="仿宋" w:eastAsia="宋体" w:hAnsi="仿宋" w:cs="仿宋" w:hint="eastAsia"/>
          <w:snapToGrid w:val="0"/>
          <w:color w:val="0D0D0D" w:themeColor="text1" w:themeTint="F2"/>
          <w:kern w:val="0"/>
          <w:sz w:val="24"/>
          <w:lang w:val="zh-CN"/>
        </w:rPr>
        <w:t>安全</w:t>
      </w:r>
      <w:r w:rsidRPr="00A1019D">
        <w:rPr>
          <w:rFonts w:ascii="仿宋" w:eastAsia="宋体" w:hAnsi="仿宋" w:cs="仿宋" w:hint="eastAsia"/>
          <w:snapToGrid w:val="0"/>
          <w:color w:val="0D0D0D" w:themeColor="text1" w:themeTint="F2"/>
          <w:kern w:val="0"/>
          <w:sz w:val="24"/>
        </w:rPr>
        <w:t>生产</w:t>
      </w:r>
      <w:r w:rsidRPr="00A1019D">
        <w:rPr>
          <w:rFonts w:ascii="仿宋" w:eastAsia="宋体" w:hAnsi="仿宋" w:cs="仿宋" w:hint="eastAsia"/>
          <w:snapToGrid w:val="0"/>
          <w:color w:val="0D0D0D" w:themeColor="text1" w:themeTint="F2"/>
          <w:kern w:val="0"/>
          <w:sz w:val="24"/>
          <w:lang w:val="zh-CN"/>
        </w:rPr>
        <w:t>的</w:t>
      </w:r>
      <w:r w:rsidRPr="00A1019D">
        <w:rPr>
          <w:rFonts w:ascii="仿宋" w:eastAsia="宋体" w:hAnsi="仿宋" w:cs="仿宋" w:hint="eastAsia"/>
          <w:snapToGrid w:val="0"/>
          <w:color w:val="0D0D0D" w:themeColor="text1" w:themeTint="F2"/>
          <w:kern w:val="0"/>
          <w:sz w:val="24"/>
        </w:rPr>
        <w:t>精神</w:t>
      </w:r>
      <w:r w:rsidRPr="00A1019D">
        <w:rPr>
          <w:rFonts w:ascii="仿宋" w:eastAsia="宋体" w:hAnsi="仿宋" w:cs="仿宋" w:hint="eastAsia"/>
          <w:snapToGrid w:val="0"/>
          <w:color w:val="0D0D0D" w:themeColor="text1" w:themeTint="F2"/>
          <w:kern w:val="0"/>
          <w:sz w:val="24"/>
          <w:lang w:val="zh-CN"/>
        </w:rPr>
        <w:t>，监督承包人及时排除各种安全隐患。</w:t>
      </w:r>
    </w:p>
    <w:p w14:paraId="1CF0999D"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（五）依据发包人制定的</w:t>
      </w:r>
      <w:r w:rsidRPr="00A1019D">
        <w:rPr>
          <w:rFonts w:ascii="仿宋" w:eastAsia="宋体" w:hAnsi="仿宋" w:cs="仿宋" w:hint="eastAsia"/>
          <w:snapToGrid w:val="0"/>
          <w:color w:val="0D0D0D" w:themeColor="text1" w:themeTint="F2"/>
          <w:kern w:val="0"/>
          <w:sz w:val="24"/>
        </w:rPr>
        <w:t>有关建设项目环境、职业健康安全的管理规定</w:t>
      </w:r>
      <w:r w:rsidRPr="00A1019D">
        <w:rPr>
          <w:rFonts w:ascii="仿宋" w:eastAsia="宋体" w:hAnsi="仿宋" w:cs="仿宋" w:hint="eastAsia"/>
          <w:snapToGrid w:val="0"/>
          <w:color w:val="0D0D0D" w:themeColor="text1" w:themeTint="F2"/>
          <w:kern w:val="0"/>
          <w:sz w:val="24"/>
          <w:lang w:val="zh-CN"/>
        </w:rPr>
        <w:t>进行工程项目管理。</w:t>
      </w:r>
    </w:p>
    <w:p w14:paraId="5541D534" w14:textId="77777777" w:rsidR="00B741CD" w:rsidRPr="00A1019D" w:rsidRDefault="00606632">
      <w:pPr>
        <w:autoSpaceDE w:val="0"/>
        <w:autoSpaceDN w:val="0"/>
        <w:adjustRightInd w:val="0"/>
        <w:snapToGrid w:val="0"/>
        <w:spacing w:line="360" w:lineRule="auto"/>
        <w:ind w:firstLineChars="200" w:firstLine="482"/>
        <w:rPr>
          <w:rFonts w:ascii="仿宋" w:eastAsia="宋体" w:hAnsi="仿宋" w:cs="仿宋"/>
          <w:b/>
          <w:snapToGrid w:val="0"/>
          <w:color w:val="0D0D0D" w:themeColor="text1" w:themeTint="F2"/>
          <w:kern w:val="0"/>
          <w:sz w:val="24"/>
          <w:lang w:val="zh-CN"/>
        </w:rPr>
      </w:pPr>
      <w:r w:rsidRPr="00A1019D">
        <w:rPr>
          <w:rFonts w:ascii="仿宋" w:eastAsia="宋体" w:hAnsi="仿宋" w:cs="仿宋" w:hint="eastAsia"/>
          <w:b/>
          <w:snapToGrid w:val="0"/>
          <w:color w:val="0D0D0D" w:themeColor="text1" w:themeTint="F2"/>
          <w:kern w:val="0"/>
          <w:sz w:val="24"/>
          <w:lang w:val="zh-CN"/>
        </w:rPr>
        <w:t>二、承包人职责</w:t>
      </w:r>
    </w:p>
    <w:p w14:paraId="599D1C6F"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（一）</w:t>
      </w:r>
      <w:r w:rsidRPr="00A1019D">
        <w:rPr>
          <w:rFonts w:ascii="仿宋" w:eastAsia="宋体" w:hAnsi="仿宋" w:cs="仿宋" w:hint="eastAsia"/>
          <w:snapToGrid w:val="0"/>
          <w:color w:val="0D0D0D" w:themeColor="text1" w:themeTint="F2"/>
          <w:kern w:val="0"/>
          <w:sz w:val="24"/>
        </w:rPr>
        <w:t>严格遵守国家、地区有关安全生产的法律法规、规章制度，认真执行工程承包合同中的有关安全要求。</w:t>
      </w:r>
    </w:p>
    <w:p w14:paraId="7B58A16B"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（二）</w:t>
      </w:r>
      <w:r w:rsidRPr="00A1019D">
        <w:rPr>
          <w:rFonts w:ascii="仿宋" w:eastAsia="宋体" w:hAnsi="仿宋" w:cs="仿宋" w:hint="eastAsia"/>
          <w:snapToGrid w:val="0"/>
          <w:color w:val="0D0D0D" w:themeColor="text1" w:themeTint="F2"/>
          <w:kern w:val="0"/>
          <w:sz w:val="24"/>
        </w:rPr>
        <w:t>按照“</w:t>
      </w:r>
      <w:r w:rsidRPr="00A1019D">
        <w:rPr>
          <w:rFonts w:ascii="仿宋" w:eastAsia="宋体" w:hAnsi="仿宋" w:cs="仿宋" w:hint="eastAsia"/>
          <w:snapToGrid w:val="0"/>
          <w:color w:val="0D0D0D" w:themeColor="text1" w:themeTint="F2"/>
          <w:kern w:val="0"/>
          <w:sz w:val="24"/>
          <w:lang w:val="zh-CN"/>
        </w:rPr>
        <w:t>安全</w:t>
      </w:r>
      <w:r w:rsidRPr="00A1019D">
        <w:rPr>
          <w:rFonts w:ascii="仿宋" w:eastAsia="宋体" w:hAnsi="仿宋" w:cs="仿宋" w:hint="eastAsia"/>
          <w:snapToGrid w:val="0"/>
          <w:color w:val="0D0D0D" w:themeColor="text1" w:themeTint="F2"/>
          <w:kern w:val="0"/>
          <w:sz w:val="24"/>
        </w:rPr>
        <w:t>第一</w:t>
      </w:r>
      <w:r w:rsidRPr="00A1019D">
        <w:rPr>
          <w:rFonts w:ascii="仿宋" w:eastAsia="宋体" w:hAnsi="仿宋" w:cs="仿宋" w:hint="eastAsia"/>
          <w:snapToGrid w:val="0"/>
          <w:color w:val="0D0D0D" w:themeColor="text1" w:themeTint="F2"/>
          <w:kern w:val="0"/>
          <w:sz w:val="24"/>
          <w:lang w:val="zh-CN"/>
        </w:rPr>
        <w:t>、预防为主、</w:t>
      </w:r>
      <w:r w:rsidRPr="00A1019D">
        <w:rPr>
          <w:rFonts w:ascii="仿宋" w:eastAsia="宋体" w:hAnsi="仿宋" w:cs="仿宋" w:hint="eastAsia"/>
          <w:snapToGrid w:val="0"/>
          <w:color w:val="0D0D0D" w:themeColor="text1" w:themeTint="F2"/>
          <w:kern w:val="0"/>
          <w:sz w:val="24"/>
        </w:rPr>
        <w:t>综合治理”方针</w:t>
      </w:r>
      <w:r w:rsidRPr="00A1019D">
        <w:rPr>
          <w:rFonts w:ascii="仿宋" w:eastAsia="宋体" w:hAnsi="仿宋" w:cs="仿宋" w:hint="eastAsia"/>
          <w:snapToGrid w:val="0"/>
          <w:color w:val="0D0D0D" w:themeColor="text1" w:themeTint="F2"/>
          <w:kern w:val="0"/>
          <w:sz w:val="24"/>
          <w:lang w:val="zh-CN"/>
        </w:rPr>
        <w:t>和</w:t>
      </w:r>
      <w:r w:rsidRPr="00A1019D">
        <w:rPr>
          <w:rFonts w:ascii="仿宋" w:eastAsia="宋体" w:hAnsi="仿宋" w:cs="仿宋" w:hint="eastAsia"/>
          <w:snapToGrid w:val="0"/>
          <w:color w:val="0D0D0D" w:themeColor="text1" w:themeTint="F2"/>
          <w:kern w:val="0"/>
          <w:sz w:val="24"/>
        </w:rPr>
        <w:t>坚持“</w:t>
      </w:r>
      <w:r w:rsidRPr="00A1019D">
        <w:rPr>
          <w:rFonts w:ascii="仿宋" w:eastAsia="宋体" w:hAnsi="仿宋" w:cs="仿宋" w:hint="eastAsia"/>
          <w:snapToGrid w:val="0"/>
          <w:color w:val="0D0D0D" w:themeColor="text1" w:themeTint="F2"/>
          <w:kern w:val="0"/>
          <w:sz w:val="24"/>
          <w:lang w:val="zh-CN"/>
        </w:rPr>
        <w:t>管生产必须管安全</w:t>
      </w:r>
      <w:r w:rsidRPr="00A1019D">
        <w:rPr>
          <w:rFonts w:ascii="仿宋" w:eastAsia="宋体" w:hAnsi="仿宋" w:cs="仿宋" w:hint="eastAsia"/>
          <w:snapToGrid w:val="0"/>
          <w:color w:val="0D0D0D" w:themeColor="text1" w:themeTint="F2"/>
          <w:kern w:val="0"/>
          <w:sz w:val="24"/>
        </w:rPr>
        <w:t>”</w:t>
      </w:r>
      <w:r w:rsidRPr="00A1019D">
        <w:rPr>
          <w:rFonts w:ascii="仿宋" w:eastAsia="宋体" w:hAnsi="仿宋" w:cs="仿宋" w:hint="eastAsia"/>
          <w:snapToGrid w:val="0"/>
          <w:color w:val="0D0D0D" w:themeColor="text1" w:themeTint="F2"/>
          <w:kern w:val="0"/>
          <w:sz w:val="24"/>
          <w:lang w:val="zh-CN"/>
        </w:rPr>
        <w:t>的原则，加强安全生产宣传教育，增强全员安全生产意识，建立健全各项安全生产管理</w:t>
      </w:r>
      <w:r w:rsidRPr="00A1019D">
        <w:rPr>
          <w:rFonts w:ascii="仿宋" w:eastAsia="宋体" w:hAnsi="仿宋" w:cs="仿宋" w:hint="eastAsia"/>
          <w:snapToGrid w:val="0"/>
          <w:color w:val="0D0D0D" w:themeColor="text1" w:themeTint="F2"/>
          <w:kern w:val="0"/>
          <w:sz w:val="24"/>
          <w:lang w:val="zh-CN"/>
        </w:rPr>
        <w:lastRenderedPageBreak/>
        <w:t>制度，配备专职安全管理人员，有组织有领导地开展安全生产活动。项目经理、工程技术人员、生产管理人员和具体操作人员，必须熟悉和遵守安全生产的各项规定，做到生产与安全工作同时计划、布置、检查、总结和评比。</w:t>
      </w:r>
    </w:p>
    <w:p w14:paraId="12357092"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（三）建立</w:t>
      </w:r>
      <w:r w:rsidRPr="00A1019D">
        <w:rPr>
          <w:rFonts w:ascii="仿宋" w:eastAsia="宋体" w:hAnsi="仿宋" w:cs="仿宋" w:hint="eastAsia"/>
          <w:snapToGrid w:val="0"/>
          <w:color w:val="0D0D0D" w:themeColor="text1" w:themeTint="F2"/>
          <w:kern w:val="0"/>
          <w:sz w:val="24"/>
        </w:rPr>
        <w:t>安全生产管理</w:t>
      </w:r>
      <w:r w:rsidRPr="00A1019D">
        <w:rPr>
          <w:rFonts w:ascii="仿宋" w:eastAsia="宋体" w:hAnsi="仿宋" w:cs="仿宋" w:hint="eastAsia"/>
          <w:snapToGrid w:val="0"/>
          <w:color w:val="0D0D0D" w:themeColor="text1" w:themeTint="F2"/>
          <w:kern w:val="0"/>
          <w:sz w:val="24"/>
          <w:lang w:val="zh-CN"/>
        </w:rPr>
        <w:t>体系，健全安全生产责任制，从派驻项目的项目经理到生产工人（包括临时雇请的施工人员）及各职能部门都必须有明确的安全责任，项目经理是安全生产的第一责任人。现场设置安全管理机构：应按《</w:t>
      </w:r>
      <w:r w:rsidRPr="00A1019D">
        <w:rPr>
          <w:rFonts w:ascii="仿宋" w:eastAsia="宋体" w:hAnsi="仿宋" w:cs="仿宋" w:hint="eastAsia"/>
          <w:snapToGrid w:val="0"/>
          <w:color w:val="0D0D0D" w:themeColor="text1" w:themeTint="F2"/>
          <w:kern w:val="0"/>
          <w:sz w:val="24"/>
        </w:rPr>
        <w:t>建筑施工企业安全生产管理机构设置及专职安全生产管理人员配备办法</w:t>
      </w:r>
      <w:r w:rsidRPr="00A1019D">
        <w:rPr>
          <w:rFonts w:ascii="仿宋" w:eastAsia="宋体" w:hAnsi="仿宋" w:cs="仿宋" w:hint="eastAsia"/>
          <w:snapToGrid w:val="0"/>
          <w:color w:val="0D0D0D" w:themeColor="text1" w:themeTint="F2"/>
          <w:kern w:val="0"/>
          <w:sz w:val="24"/>
          <w:lang w:val="zh-CN"/>
        </w:rPr>
        <w:t>》（</w:t>
      </w:r>
      <w:proofErr w:type="gramStart"/>
      <w:r w:rsidRPr="00A1019D">
        <w:rPr>
          <w:rFonts w:ascii="仿宋" w:eastAsia="宋体" w:hAnsi="仿宋" w:cs="仿宋" w:hint="eastAsia"/>
          <w:snapToGrid w:val="0"/>
          <w:color w:val="0D0D0D" w:themeColor="text1" w:themeTint="F2"/>
          <w:kern w:val="0"/>
          <w:sz w:val="24"/>
        </w:rPr>
        <w:t>建质〔</w:t>
      </w:r>
      <w:r w:rsidRPr="00A1019D">
        <w:rPr>
          <w:rFonts w:ascii="仿宋" w:eastAsia="宋体" w:hAnsi="仿宋" w:cs="仿宋" w:hint="eastAsia"/>
          <w:snapToGrid w:val="0"/>
          <w:color w:val="0D0D0D" w:themeColor="text1" w:themeTint="F2"/>
          <w:kern w:val="0"/>
          <w:sz w:val="24"/>
        </w:rPr>
        <w:t>2008</w:t>
      </w:r>
      <w:r w:rsidRPr="00A1019D">
        <w:rPr>
          <w:rFonts w:ascii="仿宋" w:eastAsia="宋体" w:hAnsi="仿宋" w:cs="仿宋" w:hint="eastAsia"/>
          <w:snapToGrid w:val="0"/>
          <w:color w:val="0D0D0D" w:themeColor="text1" w:themeTint="F2"/>
          <w:kern w:val="0"/>
          <w:sz w:val="24"/>
        </w:rPr>
        <w:t>〕</w:t>
      </w:r>
      <w:proofErr w:type="gramEnd"/>
      <w:r w:rsidRPr="00A1019D">
        <w:rPr>
          <w:rFonts w:ascii="仿宋" w:eastAsia="宋体" w:hAnsi="仿宋" w:cs="仿宋" w:hint="eastAsia"/>
          <w:snapToGrid w:val="0"/>
          <w:color w:val="0D0D0D" w:themeColor="text1" w:themeTint="F2"/>
          <w:kern w:val="0"/>
          <w:sz w:val="24"/>
        </w:rPr>
        <w:t>91</w:t>
      </w:r>
      <w:r w:rsidRPr="00A1019D">
        <w:rPr>
          <w:rFonts w:ascii="仿宋" w:eastAsia="宋体" w:hAnsi="仿宋" w:cs="仿宋" w:hint="eastAsia"/>
          <w:snapToGrid w:val="0"/>
          <w:color w:val="0D0D0D" w:themeColor="text1" w:themeTint="F2"/>
          <w:kern w:val="0"/>
          <w:sz w:val="24"/>
        </w:rPr>
        <w:t>号</w:t>
      </w:r>
      <w:r w:rsidRPr="00A1019D">
        <w:rPr>
          <w:rFonts w:ascii="仿宋" w:eastAsia="宋体" w:hAnsi="仿宋" w:cs="仿宋" w:hint="eastAsia"/>
          <w:snapToGrid w:val="0"/>
          <w:color w:val="0D0D0D" w:themeColor="text1" w:themeTint="F2"/>
          <w:kern w:val="0"/>
          <w:sz w:val="24"/>
          <w:lang w:val="zh-CN"/>
        </w:rPr>
        <w:t>）规定</w:t>
      </w:r>
      <w:r w:rsidRPr="00A1019D">
        <w:rPr>
          <w:rFonts w:ascii="仿宋" w:eastAsia="宋体" w:hAnsi="仿宋" w:cs="仿宋" w:hint="eastAsia"/>
          <w:snapToGrid w:val="0"/>
          <w:color w:val="0D0D0D" w:themeColor="text1" w:themeTint="F2"/>
          <w:kern w:val="0"/>
          <w:sz w:val="24"/>
        </w:rPr>
        <w:t>最低数量和资质条件的</w:t>
      </w:r>
      <w:r w:rsidRPr="00A1019D">
        <w:rPr>
          <w:rFonts w:ascii="仿宋" w:eastAsia="宋体" w:hAnsi="仿宋" w:cs="仿宋" w:hint="eastAsia"/>
          <w:snapToGrid w:val="0"/>
          <w:color w:val="0D0D0D" w:themeColor="text1" w:themeTint="F2"/>
          <w:kern w:val="0"/>
          <w:sz w:val="24"/>
          <w:lang w:val="zh-CN"/>
        </w:rPr>
        <w:t>配备专职安全</w:t>
      </w:r>
      <w:r w:rsidRPr="00A1019D">
        <w:rPr>
          <w:rFonts w:ascii="仿宋" w:eastAsia="宋体" w:hAnsi="仿宋" w:cs="仿宋" w:hint="eastAsia"/>
          <w:snapToGrid w:val="0"/>
          <w:color w:val="0D0D0D" w:themeColor="text1" w:themeTint="F2"/>
          <w:kern w:val="0"/>
          <w:sz w:val="24"/>
        </w:rPr>
        <w:t>生产管理人</w:t>
      </w:r>
      <w:r w:rsidRPr="00A1019D">
        <w:rPr>
          <w:rFonts w:ascii="仿宋" w:eastAsia="宋体" w:hAnsi="仿宋" w:cs="仿宋" w:hint="eastAsia"/>
          <w:snapToGrid w:val="0"/>
          <w:color w:val="0D0D0D" w:themeColor="text1" w:themeTint="F2"/>
          <w:kern w:val="0"/>
          <w:sz w:val="24"/>
          <w:lang w:val="zh-CN"/>
        </w:rPr>
        <w:t>员，专职负责所有的安全和治安保卫工作及预防事故的发生。安全机构人员，有权按有关规定发布指令，并采取保护性措施防止事故发生。</w:t>
      </w:r>
    </w:p>
    <w:p w14:paraId="272C5DB1"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rPr>
      </w:pPr>
      <w:r w:rsidRPr="00A1019D">
        <w:rPr>
          <w:rFonts w:ascii="仿宋" w:eastAsia="宋体" w:hAnsi="仿宋" w:cs="仿宋" w:hint="eastAsia"/>
          <w:snapToGrid w:val="0"/>
          <w:color w:val="0D0D0D" w:themeColor="text1" w:themeTint="F2"/>
          <w:kern w:val="0"/>
          <w:sz w:val="24"/>
          <w:lang w:val="zh-CN"/>
        </w:rPr>
        <w:t>（四）</w:t>
      </w:r>
      <w:r w:rsidRPr="00A1019D">
        <w:rPr>
          <w:rFonts w:ascii="仿宋" w:eastAsia="宋体" w:hAnsi="仿宋" w:cs="仿宋" w:hint="eastAsia"/>
          <w:snapToGrid w:val="0"/>
          <w:color w:val="0D0D0D" w:themeColor="text1" w:themeTint="F2"/>
          <w:kern w:val="0"/>
          <w:sz w:val="24"/>
        </w:rPr>
        <w:t>有责任采取各种合理的预防措施，防止其员工发生各种违法、违禁、暴力或妨碍治安的行为。</w:t>
      </w:r>
    </w:p>
    <w:p w14:paraId="6C13222B"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rPr>
        <w:t>（五）参加施工的人员，必须接受安全技术教育，熟知和遵守所在岗位（工种）的各项安全技术操作规程，定期进行安全技术考核，合格者方准上岗操作。对于从事电气、</w:t>
      </w:r>
      <w:r w:rsidRPr="00A1019D">
        <w:rPr>
          <w:rFonts w:ascii="仿宋" w:eastAsia="宋体" w:hAnsi="仿宋" w:cs="仿宋" w:hint="eastAsia"/>
          <w:snapToGrid w:val="0"/>
          <w:color w:val="0D0D0D" w:themeColor="text1" w:themeTint="F2"/>
          <w:kern w:val="0"/>
          <w:sz w:val="24"/>
          <w:lang w:val="zh-CN"/>
        </w:rPr>
        <w:t>起重、</w:t>
      </w:r>
      <w:r w:rsidRPr="00A1019D">
        <w:rPr>
          <w:rFonts w:ascii="仿宋" w:eastAsia="宋体" w:hAnsi="仿宋" w:cs="仿宋" w:hint="eastAsia"/>
          <w:snapToGrid w:val="0"/>
          <w:color w:val="0D0D0D" w:themeColor="text1" w:themeTint="F2"/>
          <w:kern w:val="0"/>
          <w:sz w:val="24"/>
        </w:rPr>
        <w:t>建筑</w:t>
      </w:r>
      <w:r w:rsidRPr="00A1019D">
        <w:rPr>
          <w:rFonts w:ascii="仿宋" w:eastAsia="宋体" w:hAnsi="仿宋" w:cs="仿宋" w:hint="eastAsia"/>
          <w:snapToGrid w:val="0"/>
          <w:color w:val="0D0D0D" w:themeColor="text1" w:themeTint="F2"/>
          <w:kern w:val="0"/>
          <w:sz w:val="24"/>
          <w:lang w:val="zh-CN"/>
        </w:rPr>
        <w:t>登高</w:t>
      </w:r>
      <w:r w:rsidRPr="00A1019D">
        <w:rPr>
          <w:rFonts w:ascii="仿宋" w:eastAsia="宋体" w:hAnsi="仿宋" w:cs="仿宋" w:hint="eastAsia"/>
          <w:snapToGrid w:val="0"/>
          <w:color w:val="0D0D0D" w:themeColor="text1" w:themeTint="F2"/>
          <w:kern w:val="0"/>
          <w:sz w:val="24"/>
        </w:rPr>
        <w:t>架设</w:t>
      </w:r>
      <w:r w:rsidRPr="00A1019D">
        <w:rPr>
          <w:rFonts w:ascii="仿宋" w:eastAsia="宋体" w:hAnsi="仿宋" w:cs="仿宋" w:hint="eastAsia"/>
          <w:snapToGrid w:val="0"/>
          <w:color w:val="0D0D0D" w:themeColor="text1" w:themeTint="F2"/>
          <w:kern w:val="0"/>
          <w:sz w:val="24"/>
          <w:lang w:val="zh-CN"/>
        </w:rPr>
        <w:t>作业、焊接等特殊工种的人员，须经过专业培训，</w:t>
      </w:r>
      <w:r w:rsidRPr="00A1019D">
        <w:rPr>
          <w:rFonts w:ascii="仿宋" w:eastAsia="宋体" w:hAnsi="仿宋" w:cs="仿宋" w:hint="eastAsia"/>
          <w:snapToGrid w:val="0"/>
          <w:color w:val="0D0D0D" w:themeColor="text1" w:themeTint="F2"/>
          <w:kern w:val="0"/>
          <w:sz w:val="24"/>
        </w:rPr>
        <w:t>且经相关行政主管部门（或授权机构）考核合格后</w:t>
      </w:r>
      <w:r w:rsidRPr="00A1019D">
        <w:rPr>
          <w:rFonts w:ascii="仿宋" w:eastAsia="宋体" w:hAnsi="仿宋" w:cs="仿宋" w:hint="eastAsia"/>
          <w:snapToGrid w:val="0"/>
          <w:color w:val="0D0D0D" w:themeColor="text1" w:themeTint="F2"/>
          <w:kern w:val="0"/>
          <w:sz w:val="24"/>
          <w:lang w:val="zh-CN"/>
        </w:rPr>
        <w:t>，方准持证上岗。施工现场如出现特种作业无证上岗时，项目经理必须承担责任。</w:t>
      </w:r>
    </w:p>
    <w:p w14:paraId="3512C7C7"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（六）对于</w:t>
      </w:r>
      <w:r w:rsidRPr="00A1019D">
        <w:rPr>
          <w:rFonts w:ascii="仿宋" w:eastAsia="宋体" w:hAnsi="仿宋" w:cs="仿宋" w:hint="eastAsia"/>
          <w:snapToGrid w:val="0"/>
          <w:color w:val="0D0D0D" w:themeColor="text1" w:themeTint="F2"/>
          <w:kern w:val="0"/>
          <w:sz w:val="24"/>
        </w:rPr>
        <w:t>易燃易爆</w:t>
      </w:r>
      <w:r w:rsidRPr="00A1019D">
        <w:rPr>
          <w:rFonts w:ascii="仿宋" w:eastAsia="宋体" w:hAnsi="仿宋" w:cs="仿宋" w:hint="eastAsia"/>
          <w:snapToGrid w:val="0"/>
          <w:color w:val="0D0D0D" w:themeColor="text1" w:themeTint="F2"/>
          <w:kern w:val="0"/>
          <w:sz w:val="24"/>
          <w:lang w:val="zh-CN"/>
        </w:rPr>
        <w:t>的材料除应专门妥善保管之外，还应配备足够的消防设施，所有施工人员都应熟悉消防设备的性能和使用方法；承包人不能将任何种类的爆炸物给予、易货或以其他方式转让给任何其他人，或允许、容忍上述同样行为。</w:t>
      </w:r>
    </w:p>
    <w:p w14:paraId="2C86F662"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（七）</w:t>
      </w:r>
      <w:r w:rsidRPr="00A1019D">
        <w:rPr>
          <w:rFonts w:ascii="仿宋" w:eastAsia="宋体" w:hAnsi="仿宋" w:cs="仿宋" w:hint="eastAsia"/>
          <w:snapToGrid w:val="0"/>
          <w:color w:val="0D0D0D" w:themeColor="text1" w:themeTint="F2"/>
          <w:kern w:val="0"/>
          <w:sz w:val="24"/>
        </w:rPr>
        <w:t>操作</w:t>
      </w:r>
      <w:r w:rsidRPr="00A1019D">
        <w:rPr>
          <w:rFonts w:ascii="仿宋" w:eastAsia="宋体" w:hAnsi="仿宋" w:cs="仿宋" w:hint="eastAsia"/>
          <w:snapToGrid w:val="0"/>
          <w:color w:val="0D0D0D" w:themeColor="text1" w:themeTint="F2"/>
          <w:kern w:val="0"/>
          <w:sz w:val="24"/>
          <w:lang w:val="zh-CN"/>
        </w:rPr>
        <w:t>人员上岗，必须按规定穿戴防护用品。项目经理和专职安全员应随时检查劳动防护用品的穿戴情况，不按规定穿戴防护用品的人员不得上岗。</w:t>
      </w:r>
    </w:p>
    <w:p w14:paraId="50A6E651"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（八）所有施工</w:t>
      </w:r>
      <w:r w:rsidRPr="00A1019D">
        <w:rPr>
          <w:rFonts w:ascii="仿宋" w:eastAsia="宋体" w:hAnsi="仿宋" w:cs="仿宋" w:hint="eastAsia"/>
          <w:snapToGrid w:val="0"/>
          <w:color w:val="0D0D0D" w:themeColor="text1" w:themeTint="F2"/>
          <w:kern w:val="0"/>
          <w:sz w:val="24"/>
        </w:rPr>
        <w:t>机具</w:t>
      </w:r>
      <w:r w:rsidRPr="00A1019D">
        <w:rPr>
          <w:rFonts w:ascii="仿宋" w:eastAsia="宋体" w:hAnsi="仿宋" w:cs="仿宋" w:hint="eastAsia"/>
          <w:snapToGrid w:val="0"/>
          <w:color w:val="0D0D0D" w:themeColor="text1" w:themeTint="F2"/>
          <w:kern w:val="0"/>
          <w:sz w:val="24"/>
          <w:lang w:val="zh-CN"/>
        </w:rPr>
        <w:t>设备和高处作业的设备均应定期检查，并有安全员的签名记录，保证其经常处于完好状态，不合格的机具、设备和劳动保护用品严禁使用。</w:t>
      </w:r>
    </w:p>
    <w:p w14:paraId="2DDE8DAA"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（九）施工中采用新技术、新工艺、新设备、新材料，必须制定相应的安全技术措施。施工现场必须</w:t>
      </w:r>
      <w:r w:rsidRPr="00A1019D">
        <w:rPr>
          <w:rFonts w:ascii="仿宋" w:eastAsia="宋体" w:hAnsi="仿宋" w:cs="仿宋" w:hint="eastAsia"/>
          <w:snapToGrid w:val="0"/>
          <w:color w:val="0D0D0D" w:themeColor="text1" w:themeTint="F2"/>
          <w:kern w:val="0"/>
          <w:sz w:val="24"/>
        </w:rPr>
        <w:t>具有相关的</w:t>
      </w:r>
      <w:r w:rsidRPr="00A1019D">
        <w:rPr>
          <w:rFonts w:ascii="仿宋" w:eastAsia="宋体" w:hAnsi="仿宋" w:cs="仿宋" w:hint="eastAsia"/>
          <w:snapToGrid w:val="0"/>
          <w:color w:val="0D0D0D" w:themeColor="text1" w:themeTint="F2"/>
          <w:kern w:val="0"/>
          <w:sz w:val="24"/>
          <w:lang w:val="zh-CN"/>
        </w:rPr>
        <w:t>安全标志牌。</w:t>
      </w:r>
    </w:p>
    <w:p w14:paraId="4DED7D3C"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（十）</w:t>
      </w:r>
      <w:r w:rsidRPr="00A1019D">
        <w:rPr>
          <w:rFonts w:ascii="仿宋" w:eastAsia="宋体" w:hAnsi="仿宋" w:cs="仿宋" w:hint="eastAsia"/>
          <w:snapToGrid w:val="0"/>
          <w:color w:val="0D0D0D" w:themeColor="text1" w:themeTint="F2"/>
          <w:kern w:val="0"/>
          <w:sz w:val="24"/>
        </w:rPr>
        <w:t>承包人必须</w:t>
      </w:r>
      <w:r w:rsidRPr="00A1019D">
        <w:rPr>
          <w:rFonts w:ascii="仿宋" w:eastAsia="宋体" w:hAnsi="仿宋" w:cs="仿宋" w:hint="eastAsia"/>
          <w:snapToGrid w:val="0"/>
          <w:color w:val="0D0D0D" w:themeColor="text1" w:themeTint="F2"/>
          <w:kern w:val="0"/>
          <w:sz w:val="24"/>
          <w:lang w:val="zh-CN"/>
        </w:rPr>
        <w:t>按照本工程项目特点，</w:t>
      </w:r>
      <w:r w:rsidRPr="00A1019D">
        <w:rPr>
          <w:rFonts w:ascii="仿宋" w:eastAsia="宋体" w:hAnsi="仿宋" w:cs="仿宋" w:hint="eastAsia"/>
          <w:snapToGrid w:val="0"/>
          <w:color w:val="0D0D0D" w:themeColor="text1" w:themeTint="F2"/>
          <w:kern w:val="0"/>
          <w:sz w:val="24"/>
        </w:rPr>
        <w:t>组织</w:t>
      </w:r>
      <w:r w:rsidRPr="00A1019D">
        <w:rPr>
          <w:rFonts w:ascii="仿宋" w:eastAsia="宋体" w:hAnsi="仿宋" w:cs="仿宋" w:hint="eastAsia"/>
          <w:snapToGrid w:val="0"/>
          <w:color w:val="0D0D0D" w:themeColor="text1" w:themeTint="F2"/>
          <w:kern w:val="0"/>
          <w:sz w:val="24"/>
          <w:lang w:val="zh-CN"/>
        </w:rPr>
        <w:t>制定生产安全事故应急救援预案；如果发生安全事故，应按照《</w:t>
      </w:r>
      <w:r w:rsidRPr="00A1019D">
        <w:rPr>
          <w:rFonts w:ascii="仿宋" w:eastAsia="宋体" w:hAnsi="仿宋" w:cs="仿宋" w:hint="eastAsia"/>
          <w:snapToGrid w:val="0"/>
          <w:color w:val="0D0D0D" w:themeColor="text1" w:themeTint="F2"/>
          <w:kern w:val="0"/>
          <w:sz w:val="24"/>
          <w:shd w:val="clear" w:color="auto" w:fill="FFFFFF"/>
          <w:lang w:val="zh-CN"/>
        </w:rPr>
        <w:t>生产安全事故报告和调查处理条例</w:t>
      </w:r>
      <w:r w:rsidRPr="00A1019D">
        <w:rPr>
          <w:rFonts w:ascii="仿宋" w:eastAsia="宋体" w:hAnsi="仿宋" w:cs="仿宋" w:hint="eastAsia"/>
          <w:snapToGrid w:val="0"/>
          <w:color w:val="0D0D0D" w:themeColor="text1" w:themeTint="F2"/>
          <w:kern w:val="0"/>
          <w:sz w:val="24"/>
          <w:lang w:val="zh-CN"/>
        </w:rPr>
        <w:t>》</w:t>
      </w:r>
      <w:r w:rsidRPr="00A1019D">
        <w:rPr>
          <w:rFonts w:ascii="仿宋" w:eastAsia="宋体" w:hAnsi="仿宋" w:cs="仿宋" w:hint="eastAsia"/>
          <w:snapToGrid w:val="0"/>
          <w:color w:val="0D0D0D" w:themeColor="text1" w:themeTint="F2"/>
          <w:kern w:val="0"/>
          <w:sz w:val="24"/>
        </w:rPr>
        <w:t>以及其他</w:t>
      </w:r>
      <w:r w:rsidRPr="00A1019D">
        <w:rPr>
          <w:rFonts w:ascii="仿宋" w:eastAsia="宋体" w:hAnsi="仿宋" w:cs="仿宋" w:hint="eastAsia"/>
          <w:snapToGrid w:val="0"/>
          <w:color w:val="0D0D0D" w:themeColor="text1" w:themeTint="F2"/>
          <w:kern w:val="0"/>
          <w:sz w:val="24"/>
          <w:lang w:val="zh-CN"/>
        </w:rPr>
        <w:t>有关规定，及时上报有关部门，并按照</w:t>
      </w:r>
      <w:r w:rsidRPr="00A1019D">
        <w:rPr>
          <w:rFonts w:ascii="仿宋" w:eastAsia="宋体" w:hAnsi="仿宋" w:cs="仿宋" w:hint="eastAsia"/>
          <w:snapToGrid w:val="0"/>
          <w:color w:val="0D0D0D" w:themeColor="text1" w:themeTint="F2"/>
          <w:kern w:val="0"/>
          <w:sz w:val="24"/>
        </w:rPr>
        <w:t>“</w:t>
      </w:r>
      <w:r w:rsidRPr="00A1019D">
        <w:rPr>
          <w:rFonts w:ascii="仿宋" w:eastAsia="宋体" w:hAnsi="仿宋" w:cs="仿宋" w:hint="eastAsia"/>
          <w:snapToGrid w:val="0"/>
          <w:color w:val="0D0D0D" w:themeColor="text1" w:themeTint="F2"/>
          <w:kern w:val="0"/>
          <w:sz w:val="24"/>
          <w:lang w:val="zh-CN"/>
        </w:rPr>
        <w:t>四不放过</w:t>
      </w:r>
      <w:r w:rsidRPr="00A1019D">
        <w:rPr>
          <w:rFonts w:ascii="仿宋" w:eastAsia="宋体" w:hAnsi="仿宋" w:cs="仿宋" w:hint="eastAsia"/>
          <w:snapToGrid w:val="0"/>
          <w:color w:val="0D0D0D" w:themeColor="text1" w:themeTint="F2"/>
          <w:kern w:val="0"/>
          <w:sz w:val="24"/>
        </w:rPr>
        <w:t>”</w:t>
      </w:r>
      <w:r w:rsidRPr="00A1019D">
        <w:rPr>
          <w:rFonts w:ascii="仿宋" w:eastAsia="宋体" w:hAnsi="仿宋" w:cs="仿宋" w:hint="eastAsia"/>
          <w:snapToGrid w:val="0"/>
          <w:color w:val="0D0D0D" w:themeColor="text1" w:themeTint="F2"/>
          <w:kern w:val="0"/>
          <w:sz w:val="24"/>
          <w:lang w:val="zh-CN"/>
        </w:rPr>
        <w:t>的原则调查处理。</w:t>
      </w:r>
    </w:p>
    <w:p w14:paraId="2AEA55C4"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w:t>
      </w:r>
      <w:r w:rsidRPr="00A1019D">
        <w:rPr>
          <w:rFonts w:ascii="仿宋" w:eastAsia="宋体" w:hAnsi="仿宋" w:cs="仿宋" w:hint="eastAsia"/>
          <w:snapToGrid w:val="0"/>
          <w:color w:val="0D0D0D" w:themeColor="text1" w:themeTint="F2"/>
          <w:kern w:val="0"/>
          <w:sz w:val="24"/>
        </w:rPr>
        <w:t>十一</w:t>
      </w:r>
      <w:r w:rsidRPr="00A1019D">
        <w:rPr>
          <w:rFonts w:ascii="仿宋" w:eastAsia="宋体" w:hAnsi="仿宋" w:cs="仿宋" w:hint="eastAsia"/>
          <w:snapToGrid w:val="0"/>
          <w:color w:val="0D0D0D" w:themeColor="text1" w:themeTint="F2"/>
          <w:kern w:val="0"/>
          <w:sz w:val="24"/>
          <w:lang w:val="zh-CN"/>
        </w:rPr>
        <w:t>）</w:t>
      </w:r>
      <w:r w:rsidRPr="00A1019D">
        <w:rPr>
          <w:rFonts w:ascii="仿宋" w:eastAsia="宋体" w:hAnsi="仿宋" w:cs="仿宋" w:hint="eastAsia"/>
          <w:snapToGrid w:val="0"/>
          <w:color w:val="0D0D0D" w:themeColor="text1" w:themeTint="F2"/>
          <w:kern w:val="0"/>
          <w:sz w:val="24"/>
          <w:szCs w:val="28"/>
        </w:rPr>
        <w:t>绿色施工安全防护措施</w:t>
      </w:r>
      <w:proofErr w:type="gramStart"/>
      <w:r w:rsidRPr="00A1019D">
        <w:rPr>
          <w:rFonts w:ascii="仿宋" w:eastAsia="宋体" w:hAnsi="仿宋" w:cs="仿宋" w:hint="eastAsia"/>
          <w:snapToGrid w:val="0"/>
          <w:color w:val="0D0D0D" w:themeColor="text1" w:themeTint="F2"/>
          <w:kern w:val="0"/>
          <w:sz w:val="24"/>
          <w:szCs w:val="28"/>
        </w:rPr>
        <w:t>费按照</w:t>
      </w:r>
      <w:proofErr w:type="gramEnd"/>
      <w:r w:rsidRPr="00A1019D">
        <w:rPr>
          <w:rFonts w:ascii="仿宋" w:eastAsia="宋体" w:hAnsi="仿宋" w:cs="仿宋" w:hint="eastAsia"/>
          <w:snapToGrid w:val="0"/>
          <w:color w:val="0D0D0D" w:themeColor="text1" w:themeTint="F2"/>
          <w:kern w:val="0"/>
          <w:sz w:val="24"/>
          <w:szCs w:val="28"/>
        </w:rPr>
        <w:t>国家、省、市、区相关规定使用和管理。</w:t>
      </w:r>
    </w:p>
    <w:p w14:paraId="7AE91A6A"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（十</w:t>
      </w:r>
      <w:r w:rsidRPr="00A1019D">
        <w:rPr>
          <w:rFonts w:ascii="仿宋" w:eastAsia="宋体" w:hAnsi="仿宋" w:cs="仿宋" w:hint="eastAsia"/>
          <w:snapToGrid w:val="0"/>
          <w:color w:val="0D0D0D" w:themeColor="text1" w:themeTint="F2"/>
          <w:kern w:val="0"/>
          <w:sz w:val="24"/>
        </w:rPr>
        <w:t>二</w:t>
      </w:r>
      <w:r w:rsidRPr="00A1019D">
        <w:rPr>
          <w:rFonts w:ascii="仿宋" w:eastAsia="宋体" w:hAnsi="仿宋" w:cs="仿宋" w:hint="eastAsia"/>
          <w:snapToGrid w:val="0"/>
          <w:color w:val="0D0D0D" w:themeColor="text1" w:themeTint="F2"/>
          <w:kern w:val="0"/>
          <w:sz w:val="24"/>
          <w:lang w:val="zh-CN"/>
        </w:rPr>
        <w:t>）</w:t>
      </w:r>
      <w:r w:rsidRPr="00A1019D">
        <w:rPr>
          <w:rFonts w:ascii="仿宋" w:eastAsia="宋体" w:hAnsi="仿宋" w:cs="仿宋" w:hint="eastAsia"/>
          <w:snapToGrid w:val="0"/>
          <w:color w:val="0D0D0D" w:themeColor="text1" w:themeTint="F2"/>
          <w:kern w:val="0"/>
          <w:sz w:val="24"/>
        </w:rPr>
        <w:t xml:space="preserve"> </w:t>
      </w:r>
      <w:r w:rsidRPr="00A1019D">
        <w:rPr>
          <w:rFonts w:ascii="仿宋" w:eastAsia="宋体" w:hAnsi="仿宋" w:cs="仿宋" w:hint="eastAsia"/>
          <w:snapToGrid w:val="0"/>
          <w:color w:val="0D0D0D" w:themeColor="text1" w:themeTint="F2"/>
          <w:kern w:val="0"/>
          <w:sz w:val="24"/>
          <w:lang w:val="zh-CN"/>
        </w:rPr>
        <w:t>遵守</w:t>
      </w:r>
      <w:r w:rsidRPr="00A1019D">
        <w:rPr>
          <w:rFonts w:ascii="仿宋" w:eastAsia="宋体" w:hAnsi="仿宋" w:cs="仿宋" w:hint="eastAsia"/>
          <w:snapToGrid w:val="0"/>
          <w:color w:val="0D0D0D" w:themeColor="text1" w:themeTint="F2"/>
          <w:kern w:val="0"/>
          <w:sz w:val="24"/>
        </w:rPr>
        <w:t>广州市、南沙区的安全管理部门、建设行业管理部门以及发包人有</w:t>
      </w:r>
      <w:r w:rsidRPr="00A1019D">
        <w:rPr>
          <w:rFonts w:ascii="仿宋" w:eastAsia="宋体" w:hAnsi="仿宋" w:cs="仿宋" w:hint="eastAsia"/>
          <w:snapToGrid w:val="0"/>
          <w:color w:val="0D0D0D" w:themeColor="text1" w:themeTint="F2"/>
          <w:kern w:val="0"/>
          <w:sz w:val="24"/>
        </w:rPr>
        <w:lastRenderedPageBreak/>
        <w:t>关</w:t>
      </w:r>
      <w:r w:rsidRPr="00A1019D">
        <w:rPr>
          <w:rFonts w:ascii="仿宋" w:eastAsia="宋体" w:hAnsi="仿宋" w:cs="仿宋" w:hint="eastAsia"/>
          <w:snapToGrid w:val="0"/>
          <w:color w:val="0D0D0D" w:themeColor="text1" w:themeTint="F2"/>
          <w:kern w:val="0"/>
          <w:sz w:val="24"/>
          <w:lang w:val="zh-CN"/>
        </w:rPr>
        <w:t>安全生产管理</w:t>
      </w:r>
      <w:r w:rsidRPr="00A1019D">
        <w:rPr>
          <w:rFonts w:ascii="仿宋" w:eastAsia="宋体" w:hAnsi="仿宋" w:cs="仿宋" w:hint="eastAsia"/>
          <w:snapToGrid w:val="0"/>
          <w:color w:val="0D0D0D" w:themeColor="text1" w:themeTint="F2"/>
          <w:kern w:val="0"/>
          <w:sz w:val="24"/>
        </w:rPr>
        <w:t>规章</w:t>
      </w:r>
      <w:r w:rsidRPr="00A1019D">
        <w:rPr>
          <w:rFonts w:ascii="仿宋" w:eastAsia="宋体" w:hAnsi="仿宋" w:cs="仿宋" w:hint="eastAsia"/>
          <w:snapToGrid w:val="0"/>
          <w:color w:val="0D0D0D" w:themeColor="text1" w:themeTint="F2"/>
          <w:kern w:val="0"/>
          <w:sz w:val="24"/>
          <w:lang w:val="zh-CN"/>
        </w:rPr>
        <w:t>制度。</w:t>
      </w:r>
    </w:p>
    <w:p w14:paraId="5BA74905" w14:textId="77777777" w:rsidR="00B741CD" w:rsidRPr="00A1019D" w:rsidRDefault="00606632">
      <w:pPr>
        <w:autoSpaceDE w:val="0"/>
        <w:autoSpaceDN w:val="0"/>
        <w:adjustRightInd w:val="0"/>
        <w:snapToGrid w:val="0"/>
        <w:spacing w:line="360" w:lineRule="auto"/>
        <w:ind w:firstLineChars="200" w:firstLine="482"/>
        <w:rPr>
          <w:rFonts w:ascii="仿宋" w:eastAsia="宋体" w:hAnsi="仿宋" w:cs="仿宋"/>
          <w:b/>
          <w:snapToGrid w:val="0"/>
          <w:color w:val="0D0D0D" w:themeColor="text1" w:themeTint="F2"/>
          <w:kern w:val="0"/>
          <w:sz w:val="24"/>
          <w:lang w:val="zh-CN"/>
        </w:rPr>
      </w:pPr>
      <w:r w:rsidRPr="00A1019D">
        <w:rPr>
          <w:rFonts w:ascii="仿宋" w:eastAsia="宋体" w:hAnsi="仿宋" w:cs="仿宋" w:hint="eastAsia"/>
          <w:b/>
          <w:snapToGrid w:val="0"/>
          <w:color w:val="0D0D0D" w:themeColor="text1" w:themeTint="F2"/>
          <w:kern w:val="0"/>
          <w:sz w:val="24"/>
          <w:lang w:val="zh-CN"/>
        </w:rPr>
        <w:t>三、违约责任</w:t>
      </w:r>
    </w:p>
    <w:p w14:paraId="3BA9300A" w14:textId="77777777" w:rsidR="00B741CD" w:rsidRPr="00A1019D" w:rsidRDefault="00606632">
      <w:pPr>
        <w:autoSpaceDE w:val="0"/>
        <w:autoSpaceDN w:val="0"/>
        <w:adjustRightInd w:val="0"/>
        <w:snapToGrid w:val="0"/>
        <w:spacing w:line="360" w:lineRule="auto"/>
        <w:ind w:firstLineChars="200" w:firstLine="480"/>
        <w:rPr>
          <w:rFonts w:ascii="仿宋" w:eastAsia="宋体" w:hAnsi="仿宋" w:cs="仿宋"/>
          <w:snapToGrid w:val="0"/>
          <w:color w:val="0D0D0D" w:themeColor="text1" w:themeTint="F2"/>
          <w:kern w:val="0"/>
          <w:sz w:val="24"/>
          <w:lang w:val="zh-CN"/>
        </w:rPr>
      </w:pPr>
      <w:r w:rsidRPr="00A1019D">
        <w:rPr>
          <w:rFonts w:ascii="仿宋" w:eastAsia="宋体" w:hAnsi="仿宋" w:cs="仿宋" w:hint="eastAsia"/>
          <w:snapToGrid w:val="0"/>
          <w:color w:val="0D0D0D" w:themeColor="text1" w:themeTint="F2"/>
          <w:kern w:val="0"/>
          <w:sz w:val="24"/>
          <w:lang w:val="zh-CN"/>
        </w:rPr>
        <w:t>如因发包人或承包人违约</w:t>
      </w:r>
      <w:r w:rsidRPr="00A1019D">
        <w:rPr>
          <w:rFonts w:ascii="仿宋" w:eastAsia="宋体" w:hAnsi="仿宋" w:cs="仿宋" w:hint="eastAsia"/>
          <w:snapToGrid w:val="0"/>
          <w:color w:val="0D0D0D" w:themeColor="text1" w:themeTint="F2"/>
          <w:kern w:val="0"/>
          <w:sz w:val="24"/>
        </w:rPr>
        <w:t>造成安全事故</w:t>
      </w:r>
      <w:r w:rsidRPr="00A1019D">
        <w:rPr>
          <w:rFonts w:ascii="仿宋" w:eastAsia="宋体" w:hAnsi="仿宋" w:cs="仿宋" w:hint="eastAsia"/>
          <w:snapToGrid w:val="0"/>
          <w:color w:val="0D0D0D" w:themeColor="text1" w:themeTint="F2"/>
          <w:kern w:val="0"/>
          <w:sz w:val="24"/>
          <w:lang w:val="zh-CN"/>
        </w:rPr>
        <w:t>，将依</w:t>
      </w:r>
      <w:r w:rsidRPr="00A1019D">
        <w:rPr>
          <w:rFonts w:ascii="仿宋" w:eastAsia="宋体" w:hAnsi="仿宋" w:cs="仿宋" w:hint="eastAsia"/>
          <w:snapToGrid w:val="0"/>
          <w:color w:val="0D0D0D" w:themeColor="text1" w:themeTint="F2"/>
          <w:kern w:val="0"/>
          <w:sz w:val="24"/>
        </w:rPr>
        <w:t>法</w:t>
      </w:r>
      <w:r w:rsidRPr="00A1019D">
        <w:rPr>
          <w:rFonts w:ascii="仿宋" w:eastAsia="宋体" w:hAnsi="仿宋" w:cs="仿宋" w:hint="eastAsia"/>
          <w:snapToGrid w:val="0"/>
          <w:color w:val="0D0D0D" w:themeColor="text1" w:themeTint="F2"/>
          <w:kern w:val="0"/>
          <w:sz w:val="24"/>
          <w:lang w:val="zh-CN"/>
        </w:rPr>
        <w:t>追究责任。</w:t>
      </w:r>
    </w:p>
    <w:p w14:paraId="64A4C6B3" w14:textId="77777777" w:rsidR="00B741CD" w:rsidRPr="00A1019D" w:rsidRDefault="00606632">
      <w:pPr>
        <w:adjustRightInd w:val="0"/>
        <w:snapToGrid w:val="0"/>
        <w:spacing w:line="360" w:lineRule="auto"/>
        <w:ind w:firstLineChars="200" w:firstLine="480"/>
        <w:rPr>
          <w:rFonts w:ascii="仿宋" w:eastAsia="宋体" w:hAnsi="仿宋" w:cs="仿宋"/>
          <w:snapToGrid w:val="0"/>
          <w:color w:val="0D0D0D" w:themeColor="text1" w:themeTint="F2"/>
          <w:kern w:val="0"/>
          <w:sz w:val="24"/>
        </w:rPr>
      </w:pPr>
      <w:r w:rsidRPr="00A1019D">
        <w:rPr>
          <w:rFonts w:ascii="仿宋" w:eastAsia="宋体" w:hAnsi="仿宋" w:cs="仿宋" w:hint="eastAsia"/>
          <w:snapToGrid w:val="0"/>
          <w:color w:val="0D0D0D" w:themeColor="text1" w:themeTint="F2"/>
          <w:kern w:val="0"/>
          <w:sz w:val="24"/>
          <w:lang w:val="zh-CN"/>
        </w:rPr>
        <w:t>本安全生产合同由双方</w:t>
      </w:r>
      <w:r w:rsidRPr="00A1019D">
        <w:rPr>
          <w:rFonts w:ascii="仿宋" w:eastAsia="宋体" w:hAnsi="仿宋" w:cs="仿宋" w:hint="eastAsia"/>
          <w:snapToGrid w:val="0"/>
          <w:color w:val="0D0D0D" w:themeColor="text1" w:themeTint="F2"/>
          <w:kern w:val="0"/>
          <w:sz w:val="24"/>
        </w:rPr>
        <w:t>法定代表人签字或加盖公章</w:t>
      </w:r>
      <w:r w:rsidRPr="00A1019D">
        <w:rPr>
          <w:rFonts w:ascii="仿宋" w:eastAsia="宋体" w:hAnsi="仿宋" w:cs="仿宋" w:hint="eastAsia"/>
          <w:snapToGrid w:val="0"/>
          <w:color w:val="0D0D0D" w:themeColor="text1" w:themeTint="F2"/>
          <w:kern w:val="0"/>
          <w:sz w:val="24"/>
          <w:lang w:val="zh-CN"/>
        </w:rPr>
        <w:t>后生效，</w:t>
      </w:r>
      <w:r w:rsidRPr="00A1019D">
        <w:rPr>
          <w:rFonts w:ascii="仿宋" w:eastAsia="宋体" w:hAnsi="仿宋" w:cs="仿宋" w:hint="eastAsia"/>
          <w:snapToGrid w:val="0"/>
          <w:color w:val="0D0D0D" w:themeColor="text1" w:themeTint="F2"/>
          <w:kern w:val="0"/>
          <w:sz w:val="24"/>
        </w:rPr>
        <w:t>至工程承包合同失效后失效。</w:t>
      </w:r>
    </w:p>
    <w:p w14:paraId="20679D6B" w14:textId="77777777" w:rsidR="00B741CD" w:rsidRPr="00A1019D" w:rsidRDefault="00B741CD">
      <w:pPr>
        <w:rPr>
          <w:rFonts w:ascii="仿宋" w:eastAsia="宋体" w:hAnsi="仿宋" w:cs="仿宋"/>
          <w:color w:val="0D0D0D" w:themeColor="text1" w:themeTint="F2"/>
          <w:sz w:val="24"/>
        </w:rPr>
      </w:pPr>
    </w:p>
    <w:p w14:paraId="420EC3EC" w14:textId="77777777" w:rsidR="00B741CD" w:rsidRPr="00A1019D" w:rsidRDefault="00606632">
      <w:pPr>
        <w:spacing w:line="360" w:lineRule="auto"/>
        <w:jc w:val="left"/>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发包人（盖章）：</w:t>
      </w:r>
      <w:r w:rsidRPr="00A1019D">
        <w:rPr>
          <w:rFonts w:ascii="仿宋" w:eastAsia="宋体" w:hAnsi="仿宋" w:cs="仿宋" w:hint="eastAsia"/>
          <w:color w:val="0D0D0D" w:themeColor="text1" w:themeTint="F2"/>
          <w:sz w:val="24"/>
          <w:u w:val="single"/>
        </w:rPr>
        <w:t>广州南沙交通投资集团有限公司</w:t>
      </w:r>
    </w:p>
    <w:p w14:paraId="4B7F1B76" w14:textId="77777777" w:rsidR="00B741CD" w:rsidRPr="00A1019D" w:rsidRDefault="00606632">
      <w:pPr>
        <w:spacing w:beforeLines="50" w:before="120" w:afterLines="50" w:after="120"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法定代表人：</w:t>
      </w:r>
      <w:r w:rsidRPr="00A1019D">
        <w:rPr>
          <w:rFonts w:ascii="仿宋" w:eastAsia="宋体" w:hAnsi="仿宋" w:cs="仿宋" w:hint="eastAsia"/>
          <w:color w:val="0D0D0D" w:themeColor="text1" w:themeTint="F2"/>
          <w:sz w:val="24"/>
        </w:rPr>
        <w:t xml:space="preserve">  </w:t>
      </w:r>
    </w:p>
    <w:p w14:paraId="664D58D4"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地址：</w:t>
      </w:r>
      <w:r w:rsidRPr="00A1019D">
        <w:rPr>
          <w:rFonts w:ascii="仿宋" w:eastAsia="宋体" w:hAnsi="仿宋" w:cs="仿宋" w:hint="eastAsia"/>
          <w:color w:val="0D0D0D" w:themeColor="text1" w:themeTint="F2"/>
          <w:sz w:val="24"/>
        </w:rPr>
        <w:t xml:space="preserve">          </w:t>
      </w:r>
    </w:p>
    <w:p w14:paraId="4055AA7C"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电话：</w:t>
      </w:r>
      <w:r w:rsidRPr="00A1019D">
        <w:rPr>
          <w:rFonts w:ascii="仿宋" w:eastAsia="宋体" w:hAnsi="仿宋" w:cs="仿宋" w:hint="eastAsia"/>
          <w:color w:val="0D0D0D" w:themeColor="text1" w:themeTint="F2"/>
          <w:sz w:val="24"/>
        </w:rPr>
        <w:t xml:space="preserve">          </w:t>
      </w:r>
    </w:p>
    <w:p w14:paraId="317A3F59"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年</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月</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日</w:t>
      </w:r>
      <w:r w:rsidRPr="00A1019D">
        <w:rPr>
          <w:rFonts w:ascii="仿宋" w:eastAsia="宋体" w:hAnsi="仿宋" w:cs="仿宋" w:hint="eastAsia"/>
          <w:color w:val="0D0D0D" w:themeColor="text1" w:themeTint="F2"/>
          <w:sz w:val="24"/>
        </w:rPr>
        <w:t xml:space="preserve">                           </w:t>
      </w:r>
    </w:p>
    <w:p w14:paraId="39DD0D2D" w14:textId="77777777" w:rsidR="00B741CD" w:rsidRPr="00A1019D" w:rsidRDefault="00B741CD">
      <w:pPr>
        <w:spacing w:line="360" w:lineRule="auto"/>
        <w:rPr>
          <w:rFonts w:ascii="仿宋" w:eastAsia="宋体" w:hAnsi="仿宋" w:cs="仿宋"/>
          <w:color w:val="0D0D0D" w:themeColor="text1" w:themeTint="F2"/>
          <w:sz w:val="24"/>
        </w:rPr>
      </w:pPr>
    </w:p>
    <w:p w14:paraId="704F5B00"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承包人（盖章）：</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 xml:space="preserve"> </w:t>
      </w:r>
    </w:p>
    <w:p w14:paraId="2F62FF2B" w14:textId="77777777" w:rsidR="00B741CD" w:rsidRPr="00A1019D" w:rsidRDefault="00606632">
      <w:pPr>
        <w:spacing w:beforeLines="50" w:before="120" w:afterLines="50" w:after="120" w:line="360" w:lineRule="auto"/>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rPr>
        <w:t>法定代表人：</w:t>
      </w:r>
      <w:r w:rsidRPr="00A1019D">
        <w:rPr>
          <w:rFonts w:ascii="仿宋" w:eastAsia="宋体" w:hAnsi="仿宋" w:cs="仿宋" w:hint="eastAsia"/>
          <w:color w:val="0D0D0D" w:themeColor="text1" w:themeTint="F2"/>
          <w:sz w:val="24"/>
        </w:rPr>
        <w:t xml:space="preserve">                    </w:t>
      </w:r>
    </w:p>
    <w:p w14:paraId="03E3EB51"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地址：</w:t>
      </w:r>
      <w:r w:rsidRPr="00A1019D">
        <w:rPr>
          <w:rFonts w:ascii="仿宋" w:eastAsia="宋体" w:hAnsi="仿宋" w:cs="仿宋" w:hint="eastAsia"/>
          <w:color w:val="0D0D0D" w:themeColor="text1" w:themeTint="F2"/>
          <w:sz w:val="24"/>
        </w:rPr>
        <w:t xml:space="preserve">                         </w:t>
      </w:r>
    </w:p>
    <w:p w14:paraId="59C73BF8" w14:textId="77777777" w:rsidR="00B741CD" w:rsidRPr="00A1019D" w:rsidRDefault="00606632">
      <w:pPr>
        <w:spacing w:line="360" w:lineRule="auto"/>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rPr>
        <w:t>电话：</w:t>
      </w:r>
      <w:r w:rsidRPr="00A1019D">
        <w:rPr>
          <w:rFonts w:ascii="仿宋" w:eastAsia="宋体" w:hAnsi="仿宋" w:cs="仿宋" w:hint="eastAsia"/>
          <w:color w:val="0D0D0D" w:themeColor="text1" w:themeTint="F2"/>
          <w:sz w:val="24"/>
        </w:rPr>
        <w:t xml:space="preserve">                         </w:t>
      </w:r>
    </w:p>
    <w:p w14:paraId="4B54861D"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年</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月</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日</w:t>
      </w:r>
    </w:p>
    <w:p w14:paraId="04A9EB65"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i/>
          <w:iCs/>
          <w:color w:val="0D0D0D" w:themeColor="text1" w:themeTint="F2"/>
          <w:sz w:val="24"/>
        </w:rPr>
        <w:t>[</w:t>
      </w:r>
      <w:r w:rsidRPr="00A1019D">
        <w:rPr>
          <w:rFonts w:ascii="仿宋" w:eastAsia="宋体" w:hAnsi="仿宋" w:cs="仿宋" w:hint="eastAsia"/>
          <w:i/>
          <w:iCs/>
          <w:color w:val="0D0D0D" w:themeColor="text1" w:themeTint="F2"/>
          <w:sz w:val="24"/>
        </w:rPr>
        <w:t>承包人为联合体时</w:t>
      </w:r>
      <w:r w:rsidRPr="00A1019D">
        <w:rPr>
          <w:rFonts w:ascii="仿宋" w:eastAsia="宋体" w:hAnsi="仿宋" w:cs="仿宋" w:hint="eastAsia"/>
          <w:i/>
          <w:iCs/>
          <w:color w:val="0D0D0D" w:themeColor="text1" w:themeTint="F2"/>
          <w:sz w:val="24"/>
        </w:rPr>
        <w:t>]</w:t>
      </w:r>
    </w:p>
    <w:p w14:paraId="05B8218A"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承包人（联合体主办方）（盖章）：</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 xml:space="preserve"> </w:t>
      </w:r>
    </w:p>
    <w:p w14:paraId="03EB662E" w14:textId="77777777" w:rsidR="00B741CD" w:rsidRPr="00A1019D" w:rsidRDefault="00606632">
      <w:pPr>
        <w:spacing w:beforeLines="50" w:before="120" w:afterLines="50" w:after="120" w:line="360" w:lineRule="auto"/>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rPr>
        <w:t>法定代表人：</w:t>
      </w:r>
      <w:r w:rsidRPr="00A1019D">
        <w:rPr>
          <w:rFonts w:ascii="仿宋" w:eastAsia="宋体" w:hAnsi="仿宋" w:cs="仿宋" w:hint="eastAsia"/>
          <w:color w:val="0D0D0D" w:themeColor="text1" w:themeTint="F2"/>
          <w:sz w:val="24"/>
        </w:rPr>
        <w:t xml:space="preserve">                    </w:t>
      </w:r>
    </w:p>
    <w:p w14:paraId="78BBAB47"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地址：</w:t>
      </w:r>
      <w:r w:rsidRPr="00A1019D">
        <w:rPr>
          <w:rFonts w:ascii="仿宋" w:eastAsia="宋体" w:hAnsi="仿宋" w:cs="仿宋" w:hint="eastAsia"/>
          <w:color w:val="0D0D0D" w:themeColor="text1" w:themeTint="F2"/>
          <w:sz w:val="24"/>
        </w:rPr>
        <w:t xml:space="preserve">                         </w:t>
      </w:r>
    </w:p>
    <w:p w14:paraId="52A6C850" w14:textId="77777777" w:rsidR="00B741CD" w:rsidRPr="00A1019D" w:rsidRDefault="00606632">
      <w:pPr>
        <w:spacing w:line="360" w:lineRule="auto"/>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rPr>
        <w:t>电话：</w:t>
      </w:r>
      <w:r w:rsidRPr="00A1019D">
        <w:rPr>
          <w:rFonts w:ascii="仿宋" w:eastAsia="宋体" w:hAnsi="仿宋" w:cs="仿宋" w:hint="eastAsia"/>
          <w:color w:val="0D0D0D" w:themeColor="text1" w:themeTint="F2"/>
          <w:sz w:val="24"/>
        </w:rPr>
        <w:t xml:space="preserve">                         </w:t>
      </w:r>
    </w:p>
    <w:p w14:paraId="635F9946"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年</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月</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日</w:t>
      </w:r>
    </w:p>
    <w:p w14:paraId="65880811"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承包人（联合体成员）（盖章）：</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 xml:space="preserve"> </w:t>
      </w:r>
    </w:p>
    <w:p w14:paraId="2EAA54C2" w14:textId="77777777" w:rsidR="00B741CD" w:rsidRPr="00A1019D" w:rsidRDefault="00606632">
      <w:pPr>
        <w:spacing w:beforeLines="50" w:before="120" w:afterLines="50" w:after="120"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法定代表人：</w:t>
      </w:r>
      <w:r w:rsidRPr="00A1019D">
        <w:rPr>
          <w:rFonts w:ascii="仿宋" w:eastAsia="宋体" w:hAnsi="仿宋" w:cs="仿宋" w:hint="eastAsia"/>
          <w:color w:val="0D0D0D" w:themeColor="text1" w:themeTint="F2"/>
          <w:sz w:val="24"/>
        </w:rPr>
        <w:t xml:space="preserve">                    </w:t>
      </w:r>
    </w:p>
    <w:p w14:paraId="5782757C"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地址：</w:t>
      </w:r>
      <w:r w:rsidRPr="00A1019D">
        <w:rPr>
          <w:rFonts w:ascii="仿宋" w:eastAsia="宋体" w:hAnsi="仿宋" w:cs="仿宋" w:hint="eastAsia"/>
          <w:color w:val="0D0D0D" w:themeColor="text1" w:themeTint="F2"/>
          <w:sz w:val="24"/>
        </w:rPr>
        <w:t xml:space="preserve">                         </w:t>
      </w:r>
    </w:p>
    <w:p w14:paraId="42E1FC2D" w14:textId="77777777" w:rsidR="00B741CD" w:rsidRPr="00A1019D" w:rsidRDefault="00606632">
      <w:pPr>
        <w:spacing w:line="360" w:lineRule="auto"/>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电话：</w:t>
      </w:r>
      <w:r w:rsidRPr="00A1019D">
        <w:rPr>
          <w:rFonts w:ascii="仿宋" w:eastAsia="宋体" w:hAnsi="仿宋" w:cs="仿宋" w:hint="eastAsia"/>
          <w:color w:val="0D0D0D" w:themeColor="text1" w:themeTint="F2"/>
          <w:sz w:val="24"/>
        </w:rPr>
        <w:t xml:space="preserve">                         </w:t>
      </w:r>
    </w:p>
    <w:p w14:paraId="729413ED" w14:textId="77777777" w:rsidR="00B741CD" w:rsidRPr="00A1019D" w:rsidRDefault="00606632">
      <w:pPr>
        <w:spacing w:line="360" w:lineRule="auto"/>
        <w:rPr>
          <w:rFonts w:ascii="仿宋_GB2312" w:eastAsia="宋体" w:hAnsi="仿宋_GB2312" w:cs="仿宋_GB2312"/>
          <w:b/>
          <w:color w:val="0D0D0D" w:themeColor="text1" w:themeTint="F2"/>
          <w:sz w:val="24"/>
          <w:u w:val="single"/>
        </w:rPr>
      </w:pP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年</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月</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日</w:t>
      </w:r>
      <w:r w:rsidRPr="00A1019D">
        <w:rPr>
          <w:rFonts w:ascii="仿宋_GB2312" w:eastAsia="宋体" w:hAnsi="仿宋_GB2312" w:cs="仿宋_GB2312" w:hint="eastAsia"/>
          <w:color w:val="0D0D0D" w:themeColor="text1" w:themeTint="F2"/>
          <w:sz w:val="24"/>
        </w:rPr>
        <w:br w:type="page"/>
      </w:r>
    </w:p>
    <w:p w14:paraId="35CD532D" w14:textId="77777777" w:rsidR="00B741CD" w:rsidRPr="00A1019D" w:rsidRDefault="00606632">
      <w:pPr>
        <w:pStyle w:val="4"/>
        <w:rPr>
          <w:rStyle w:val="30"/>
          <w:rFonts w:ascii="仿宋" w:eastAsia="宋体" w:hAnsi="仿宋" w:cs="仿宋"/>
          <w:bCs/>
          <w:color w:val="0D0D0D" w:themeColor="text1" w:themeTint="F2"/>
          <w:szCs w:val="24"/>
        </w:rPr>
      </w:pPr>
      <w:bookmarkStart w:id="2009" w:name="_Toc3496073"/>
      <w:bookmarkStart w:id="2010" w:name="_Toc3495803"/>
      <w:bookmarkStart w:id="2011" w:name="_Toc23064"/>
      <w:bookmarkStart w:id="2012" w:name="_Toc13756"/>
      <w:bookmarkStart w:id="2013" w:name="_Toc7534"/>
      <w:bookmarkStart w:id="2014" w:name="_Toc149594866"/>
      <w:r w:rsidRPr="00A1019D">
        <w:rPr>
          <w:rStyle w:val="30"/>
          <w:rFonts w:ascii="仿宋" w:eastAsia="宋体" w:hAnsi="仿宋" w:cs="仿宋" w:hint="eastAsia"/>
          <w:bCs/>
          <w:color w:val="0D0D0D" w:themeColor="text1" w:themeTint="F2"/>
          <w:szCs w:val="24"/>
        </w:rPr>
        <w:lastRenderedPageBreak/>
        <w:t>附件</w:t>
      </w:r>
      <w:r w:rsidRPr="00A1019D">
        <w:rPr>
          <w:rStyle w:val="30"/>
          <w:rFonts w:ascii="仿宋" w:eastAsia="宋体" w:hAnsi="仿宋" w:cs="仿宋" w:hint="eastAsia"/>
          <w:bCs/>
          <w:color w:val="0D0D0D" w:themeColor="text1" w:themeTint="F2"/>
          <w:szCs w:val="24"/>
        </w:rPr>
        <w:t>4</w:t>
      </w:r>
      <w:r w:rsidRPr="00A1019D">
        <w:rPr>
          <w:rStyle w:val="30"/>
          <w:rFonts w:ascii="仿宋" w:eastAsia="宋体" w:hAnsi="仿宋" w:cs="仿宋" w:hint="eastAsia"/>
          <w:bCs/>
          <w:color w:val="0D0D0D" w:themeColor="text1" w:themeTint="F2"/>
          <w:szCs w:val="24"/>
        </w:rPr>
        <w:t>：机构设置及人员（</w:t>
      </w:r>
      <w:proofErr w:type="gramStart"/>
      <w:r w:rsidRPr="00A1019D">
        <w:rPr>
          <w:rStyle w:val="30"/>
          <w:rFonts w:ascii="仿宋" w:eastAsia="宋体" w:hAnsi="仿宋" w:cs="仿宋" w:hint="eastAsia"/>
          <w:bCs/>
          <w:color w:val="0D0D0D" w:themeColor="text1" w:themeTint="F2"/>
          <w:szCs w:val="24"/>
        </w:rPr>
        <w:t>含指挥</w:t>
      </w:r>
      <w:proofErr w:type="gramEnd"/>
      <w:r w:rsidRPr="00A1019D">
        <w:rPr>
          <w:rStyle w:val="30"/>
          <w:rFonts w:ascii="仿宋" w:eastAsia="宋体" w:hAnsi="仿宋" w:cs="仿宋" w:hint="eastAsia"/>
          <w:bCs/>
          <w:color w:val="0D0D0D" w:themeColor="text1" w:themeTint="F2"/>
          <w:szCs w:val="24"/>
        </w:rPr>
        <w:t>长（如有）、承包人派驻现场管理人员名单、职务、职称、联系方式等）</w:t>
      </w:r>
      <w:bookmarkEnd w:id="2009"/>
      <w:bookmarkEnd w:id="2010"/>
      <w:bookmarkEnd w:id="2011"/>
      <w:bookmarkEnd w:id="2012"/>
      <w:bookmarkEnd w:id="2013"/>
      <w:bookmarkEnd w:id="2014"/>
    </w:p>
    <w:p w14:paraId="20FCA45D" w14:textId="77777777" w:rsidR="00B741CD" w:rsidRPr="00A1019D" w:rsidRDefault="00B741CD">
      <w:pPr>
        <w:widowControl/>
        <w:shd w:val="clear" w:color="auto" w:fill="FFFFFF"/>
        <w:spacing w:line="360" w:lineRule="auto"/>
        <w:rPr>
          <w:rFonts w:ascii="仿宋_GB2312" w:eastAsia="宋体" w:hAnsi="仿宋_GB2312" w:cs="仿宋_GB2312"/>
          <w:color w:val="0D0D0D" w:themeColor="text1" w:themeTint="F2"/>
          <w:sz w:val="28"/>
          <w:szCs w:val="28"/>
        </w:rPr>
      </w:pPr>
    </w:p>
    <w:p w14:paraId="173A5469" w14:textId="77777777" w:rsidR="00B741CD" w:rsidRPr="00A1019D" w:rsidRDefault="00606632">
      <w:pPr>
        <w:widowControl/>
        <w:shd w:val="clear" w:color="auto" w:fill="FFFFFF"/>
        <w:spacing w:line="360" w:lineRule="auto"/>
        <w:rPr>
          <w:rFonts w:ascii="仿宋_GB2312" w:eastAsia="宋体" w:hAnsi="仿宋_GB2312" w:cs="仿宋_GB2312"/>
          <w:color w:val="0D0D0D" w:themeColor="text1" w:themeTint="F2"/>
          <w:sz w:val="28"/>
          <w:szCs w:val="28"/>
        </w:rPr>
      </w:pPr>
      <w:r w:rsidRPr="00A1019D">
        <w:rPr>
          <w:rFonts w:ascii="仿宋_GB2312" w:eastAsia="宋体" w:hAnsi="仿宋_GB2312" w:cs="仿宋_GB2312" w:hint="eastAsia"/>
          <w:color w:val="0D0D0D" w:themeColor="text1" w:themeTint="F2"/>
          <w:sz w:val="28"/>
          <w:szCs w:val="28"/>
        </w:rPr>
        <w:br w:type="page"/>
      </w:r>
    </w:p>
    <w:p w14:paraId="33C504B4" w14:textId="77777777" w:rsidR="00B741CD" w:rsidRPr="00A1019D" w:rsidRDefault="00606632">
      <w:pPr>
        <w:pStyle w:val="4"/>
        <w:rPr>
          <w:rStyle w:val="30"/>
          <w:rFonts w:ascii="仿宋" w:eastAsia="宋体" w:hAnsi="仿宋" w:cs="仿宋"/>
          <w:bCs/>
          <w:color w:val="0D0D0D" w:themeColor="text1" w:themeTint="F2"/>
          <w:szCs w:val="24"/>
        </w:rPr>
      </w:pPr>
      <w:bookmarkStart w:id="2015" w:name="_Toc12941"/>
      <w:bookmarkStart w:id="2016" w:name="_Toc3495804"/>
      <w:bookmarkStart w:id="2017" w:name="_Toc3496074"/>
      <w:bookmarkStart w:id="2018" w:name="_Toc31332"/>
      <w:bookmarkStart w:id="2019" w:name="_Toc21429"/>
      <w:bookmarkStart w:id="2020" w:name="_Toc13776"/>
      <w:bookmarkStart w:id="2021" w:name="_Toc149594867"/>
      <w:r w:rsidRPr="00A1019D">
        <w:rPr>
          <w:rStyle w:val="30"/>
          <w:rFonts w:ascii="仿宋" w:eastAsia="宋体" w:hAnsi="仿宋" w:cs="仿宋" w:hint="eastAsia"/>
          <w:bCs/>
          <w:color w:val="0D0D0D" w:themeColor="text1" w:themeTint="F2"/>
          <w:szCs w:val="24"/>
        </w:rPr>
        <w:lastRenderedPageBreak/>
        <w:t>附件</w:t>
      </w:r>
      <w:r w:rsidRPr="00A1019D">
        <w:rPr>
          <w:rStyle w:val="30"/>
          <w:rFonts w:ascii="仿宋" w:eastAsia="宋体" w:hAnsi="仿宋" w:cs="仿宋" w:hint="eastAsia"/>
          <w:bCs/>
          <w:color w:val="0D0D0D" w:themeColor="text1" w:themeTint="F2"/>
          <w:szCs w:val="24"/>
        </w:rPr>
        <w:t>5</w:t>
      </w:r>
      <w:r w:rsidRPr="00A1019D">
        <w:rPr>
          <w:rStyle w:val="30"/>
          <w:rFonts w:ascii="仿宋" w:eastAsia="宋体" w:hAnsi="仿宋" w:cs="仿宋" w:hint="eastAsia"/>
          <w:bCs/>
          <w:color w:val="0D0D0D" w:themeColor="text1" w:themeTint="F2"/>
          <w:szCs w:val="24"/>
        </w:rPr>
        <w:t>：履约</w:t>
      </w:r>
      <w:r w:rsidRPr="00A1019D">
        <w:rPr>
          <w:rStyle w:val="30"/>
          <w:rFonts w:ascii="仿宋" w:eastAsia="宋体" w:hAnsi="仿宋" w:cs="仿宋" w:hint="eastAsia"/>
          <w:bCs/>
          <w:color w:val="0D0D0D" w:themeColor="text1" w:themeTint="F2"/>
          <w:szCs w:val="24"/>
        </w:rPr>
        <w:t>/</w:t>
      </w:r>
      <w:r w:rsidRPr="00A1019D">
        <w:rPr>
          <w:rStyle w:val="30"/>
          <w:rFonts w:ascii="仿宋" w:eastAsia="宋体" w:hAnsi="仿宋" w:cs="仿宋" w:hint="eastAsia"/>
          <w:bCs/>
          <w:color w:val="0D0D0D" w:themeColor="text1" w:themeTint="F2"/>
          <w:szCs w:val="24"/>
        </w:rPr>
        <w:t>预付款银行保函</w:t>
      </w:r>
      <w:bookmarkEnd w:id="2015"/>
      <w:bookmarkEnd w:id="2016"/>
      <w:bookmarkEnd w:id="2017"/>
      <w:bookmarkEnd w:id="2018"/>
      <w:bookmarkEnd w:id="2019"/>
      <w:bookmarkEnd w:id="2020"/>
      <w:bookmarkEnd w:id="2021"/>
    </w:p>
    <w:p w14:paraId="28524EF3" w14:textId="77777777" w:rsidR="00B741CD" w:rsidRPr="00A1019D" w:rsidRDefault="00B741CD">
      <w:pPr>
        <w:jc w:val="center"/>
        <w:rPr>
          <w:rFonts w:ascii="仿宋" w:eastAsia="宋体" w:hAnsi="仿宋" w:cs="仿宋"/>
          <w:color w:val="0D0D0D" w:themeColor="text1" w:themeTint="F2"/>
          <w:sz w:val="24"/>
        </w:rPr>
      </w:pPr>
    </w:p>
    <w:p w14:paraId="78AB86C8" w14:textId="77777777" w:rsidR="00B741CD" w:rsidRPr="00A1019D" w:rsidRDefault="00606632">
      <w:pPr>
        <w:jc w:val="center"/>
        <w:rPr>
          <w:rFonts w:ascii="仿宋" w:eastAsia="宋体" w:hAnsi="仿宋" w:cs="仿宋"/>
          <w:b/>
          <w:bCs/>
          <w:color w:val="0D0D0D" w:themeColor="text1" w:themeTint="F2"/>
          <w:sz w:val="30"/>
          <w:szCs w:val="30"/>
        </w:rPr>
      </w:pPr>
      <w:r w:rsidRPr="00A1019D">
        <w:rPr>
          <w:rFonts w:ascii="仿宋" w:eastAsia="宋体" w:hAnsi="仿宋" w:cs="仿宋" w:hint="eastAsia"/>
          <w:b/>
          <w:bCs/>
          <w:color w:val="0D0D0D" w:themeColor="text1" w:themeTint="F2"/>
          <w:sz w:val="30"/>
          <w:szCs w:val="30"/>
        </w:rPr>
        <w:t xml:space="preserve"> </w:t>
      </w:r>
      <w:r w:rsidRPr="00A1019D">
        <w:rPr>
          <w:rFonts w:ascii="仿宋" w:eastAsia="宋体" w:hAnsi="仿宋" w:cs="仿宋" w:hint="eastAsia"/>
          <w:b/>
          <w:bCs/>
          <w:color w:val="0D0D0D" w:themeColor="text1" w:themeTint="F2"/>
          <w:sz w:val="30"/>
          <w:szCs w:val="30"/>
        </w:rPr>
        <w:t>银</w:t>
      </w:r>
      <w:r w:rsidRPr="00A1019D">
        <w:rPr>
          <w:rFonts w:ascii="仿宋" w:eastAsia="宋体" w:hAnsi="仿宋" w:cs="仿宋" w:hint="eastAsia"/>
          <w:b/>
          <w:bCs/>
          <w:color w:val="0D0D0D" w:themeColor="text1" w:themeTint="F2"/>
          <w:sz w:val="30"/>
          <w:szCs w:val="30"/>
        </w:rPr>
        <w:t xml:space="preserve"> </w:t>
      </w:r>
      <w:r w:rsidRPr="00A1019D">
        <w:rPr>
          <w:rFonts w:ascii="仿宋" w:eastAsia="宋体" w:hAnsi="仿宋" w:cs="仿宋" w:hint="eastAsia"/>
          <w:b/>
          <w:bCs/>
          <w:color w:val="0D0D0D" w:themeColor="text1" w:themeTint="F2"/>
          <w:sz w:val="30"/>
          <w:szCs w:val="30"/>
        </w:rPr>
        <w:t>行</w:t>
      </w:r>
      <w:r w:rsidRPr="00A1019D">
        <w:rPr>
          <w:rFonts w:ascii="仿宋" w:eastAsia="宋体" w:hAnsi="仿宋" w:cs="仿宋" w:hint="eastAsia"/>
          <w:b/>
          <w:bCs/>
          <w:color w:val="0D0D0D" w:themeColor="text1" w:themeTint="F2"/>
          <w:sz w:val="30"/>
          <w:szCs w:val="30"/>
        </w:rPr>
        <w:t xml:space="preserve"> </w:t>
      </w:r>
      <w:r w:rsidRPr="00A1019D">
        <w:rPr>
          <w:rFonts w:ascii="仿宋" w:eastAsia="宋体" w:hAnsi="仿宋" w:cs="仿宋" w:hint="eastAsia"/>
          <w:b/>
          <w:bCs/>
          <w:color w:val="0D0D0D" w:themeColor="text1" w:themeTint="F2"/>
          <w:sz w:val="30"/>
          <w:szCs w:val="30"/>
        </w:rPr>
        <w:t>保</w:t>
      </w:r>
      <w:r w:rsidRPr="00A1019D">
        <w:rPr>
          <w:rFonts w:ascii="仿宋" w:eastAsia="宋体" w:hAnsi="仿宋" w:cs="仿宋" w:hint="eastAsia"/>
          <w:b/>
          <w:bCs/>
          <w:color w:val="0D0D0D" w:themeColor="text1" w:themeTint="F2"/>
          <w:sz w:val="30"/>
          <w:szCs w:val="30"/>
        </w:rPr>
        <w:t xml:space="preserve"> </w:t>
      </w:r>
      <w:r w:rsidRPr="00A1019D">
        <w:rPr>
          <w:rFonts w:ascii="仿宋" w:eastAsia="宋体" w:hAnsi="仿宋" w:cs="仿宋" w:hint="eastAsia"/>
          <w:b/>
          <w:bCs/>
          <w:color w:val="0D0D0D" w:themeColor="text1" w:themeTint="F2"/>
          <w:sz w:val="30"/>
          <w:szCs w:val="30"/>
        </w:rPr>
        <w:t>函（中标后提交，投标时不需要提交）</w:t>
      </w:r>
    </w:p>
    <w:p w14:paraId="675EA3EF" w14:textId="77777777" w:rsidR="00B741CD" w:rsidRPr="00A1019D" w:rsidRDefault="00606632">
      <w:pPr>
        <w:jc w:val="center"/>
        <w:rPr>
          <w:rFonts w:ascii="仿宋" w:eastAsia="宋体" w:hAnsi="仿宋" w:cs="仿宋"/>
          <w:b/>
          <w:bCs/>
          <w:color w:val="0D0D0D" w:themeColor="text1" w:themeTint="F2"/>
          <w:sz w:val="30"/>
          <w:szCs w:val="30"/>
        </w:rPr>
      </w:pPr>
      <w:r w:rsidRPr="00A1019D">
        <w:rPr>
          <w:rFonts w:ascii="仿宋" w:eastAsia="宋体" w:hAnsi="仿宋" w:cs="仿宋" w:hint="eastAsia"/>
          <w:b/>
          <w:bCs/>
          <w:color w:val="0D0D0D" w:themeColor="text1" w:themeTint="F2"/>
          <w:sz w:val="30"/>
          <w:szCs w:val="30"/>
        </w:rPr>
        <w:t>（固定期限格式）</w:t>
      </w:r>
    </w:p>
    <w:p w14:paraId="34C3FCA3" w14:textId="77777777" w:rsidR="00B741CD" w:rsidRPr="00A1019D" w:rsidRDefault="00B741CD">
      <w:pPr>
        <w:rPr>
          <w:rFonts w:ascii="仿宋" w:eastAsia="宋体" w:hAnsi="仿宋" w:cs="仿宋"/>
          <w:color w:val="0D0D0D" w:themeColor="text1" w:themeTint="F2"/>
          <w:szCs w:val="28"/>
        </w:rPr>
      </w:pPr>
    </w:p>
    <w:p w14:paraId="5DBFD9DF" w14:textId="77777777" w:rsidR="00B741CD" w:rsidRPr="00A1019D" w:rsidRDefault="00606632">
      <w:pPr>
        <w:spacing w:line="360" w:lineRule="auto"/>
        <w:jc w:val="center"/>
        <w:rPr>
          <w:rFonts w:ascii="仿宋" w:eastAsia="宋体" w:hAnsi="仿宋" w:cs="仿宋"/>
          <w:bCs/>
          <w:color w:val="0D0D0D" w:themeColor="text1" w:themeTint="F2"/>
          <w:sz w:val="24"/>
        </w:rPr>
      </w:pPr>
      <w:r w:rsidRPr="00A1019D">
        <w:rPr>
          <w:rFonts w:ascii="仿宋" w:eastAsia="宋体" w:hAnsi="仿宋" w:cs="仿宋" w:hint="eastAsia"/>
          <w:bCs/>
          <w:color w:val="0D0D0D" w:themeColor="text1" w:themeTint="F2"/>
          <w:sz w:val="24"/>
        </w:rPr>
        <w:t xml:space="preserve">                                    </w:t>
      </w:r>
      <w:r w:rsidRPr="00A1019D">
        <w:rPr>
          <w:rFonts w:ascii="仿宋" w:eastAsia="宋体" w:hAnsi="仿宋" w:cs="仿宋" w:hint="eastAsia"/>
          <w:bCs/>
          <w:color w:val="0D0D0D" w:themeColor="text1" w:themeTint="F2"/>
          <w:sz w:val="24"/>
        </w:rPr>
        <w:t>银行编号：</w:t>
      </w:r>
    </w:p>
    <w:p w14:paraId="241625FE" w14:textId="77777777" w:rsidR="00B741CD" w:rsidRPr="00A1019D" w:rsidRDefault="00B741CD">
      <w:pPr>
        <w:rPr>
          <w:rFonts w:ascii="仿宋" w:eastAsia="宋体" w:hAnsi="仿宋" w:cs="仿宋"/>
          <w:color w:val="0D0D0D" w:themeColor="text1" w:themeTint="F2"/>
          <w:szCs w:val="28"/>
        </w:rPr>
      </w:pPr>
    </w:p>
    <w:p w14:paraId="00BC3CEC" w14:textId="77777777" w:rsidR="00B741CD" w:rsidRPr="00A1019D" w:rsidRDefault="00606632">
      <w:pPr>
        <w:spacing w:line="360" w:lineRule="auto"/>
        <w:rPr>
          <w:rFonts w:ascii="仿宋" w:eastAsia="宋体" w:hAnsi="仿宋" w:cs="仿宋"/>
          <w:bCs/>
          <w:color w:val="0D0D0D" w:themeColor="text1" w:themeTint="F2"/>
          <w:sz w:val="24"/>
        </w:rPr>
      </w:pPr>
      <w:r w:rsidRPr="00A1019D">
        <w:rPr>
          <w:rFonts w:ascii="仿宋" w:eastAsia="宋体" w:hAnsi="仿宋" w:cs="仿宋" w:hint="eastAsia"/>
          <w:bCs/>
          <w:color w:val="0D0D0D" w:themeColor="text1" w:themeTint="F2"/>
          <w:sz w:val="24"/>
        </w:rPr>
        <w:t>致：（发包人）</w:t>
      </w:r>
      <w:r w:rsidRPr="00A1019D">
        <w:rPr>
          <w:rFonts w:ascii="仿宋" w:eastAsia="宋体" w:hAnsi="仿宋" w:cs="仿宋" w:hint="eastAsia"/>
          <w:bCs/>
          <w:color w:val="0D0D0D" w:themeColor="text1" w:themeTint="F2"/>
          <w:sz w:val="24"/>
          <w:u w:val="single"/>
        </w:rPr>
        <w:t xml:space="preserve">                    </w:t>
      </w:r>
    </w:p>
    <w:p w14:paraId="5079CD53" w14:textId="77777777" w:rsidR="00B741CD" w:rsidRPr="00A1019D" w:rsidRDefault="00606632">
      <w:pPr>
        <w:spacing w:line="360" w:lineRule="auto"/>
        <w:ind w:firstLineChars="200" w:firstLine="480"/>
        <w:rPr>
          <w:rFonts w:ascii="仿宋" w:eastAsia="宋体" w:hAnsi="仿宋" w:cs="仿宋"/>
          <w:bCs/>
          <w:color w:val="0D0D0D" w:themeColor="text1" w:themeTint="F2"/>
          <w:sz w:val="24"/>
          <w:u w:val="single"/>
        </w:rPr>
      </w:pPr>
      <w:r w:rsidRPr="00A1019D">
        <w:rPr>
          <w:rFonts w:ascii="仿宋" w:eastAsia="宋体" w:hAnsi="仿宋" w:cs="仿宋" w:hint="eastAsia"/>
          <w:bCs/>
          <w:color w:val="0D0D0D" w:themeColor="text1" w:themeTint="F2"/>
          <w:sz w:val="24"/>
        </w:rPr>
        <w:t>（地</w:t>
      </w:r>
      <w:r w:rsidRPr="00A1019D">
        <w:rPr>
          <w:rFonts w:ascii="仿宋" w:eastAsia="宋体" w:hAnsi="仿宋" w:cs="仿宋" w:hint="eastAsia"/>
          <w:bCs/>
          <w:color w:val="0D0D0D" w:themeColor="text1" w:themeTint="F2"/>
          <w:sz w:val="24"/>
        </w:rPr>
        <w:t xml:space="preserve">  </w:t>
      </w:r>
      <w:r w:rsidRPr="00A1019D">
        <w:rPr>
          <w:rFonts w:ascii="仿宋" w:eastAsia="宋体" w:hAnsi="仿宋" w:cs="仿宋" w:hint="eastAsia"/>
          <w:bCs/>
          <w:color w:val="0D0D0D" w:themeColor="text1" w:themeTint="F2"/>
          <w:sz w:val="24"/>
        </w:rPr>
        <w:t>址）</w:t>
      </w:r>
      <w:r w:rsidRPr="00A1019D">
        <w:rPr>
          <w:rFonts w:ascii="仿宋" w:eastAsia="宋体" w:hAnsi="仿宋" w:cs="仿宋" w:hint="eastAsia"/>
          <w:bCs/>
          <w:color w:val="0D0D0D" w:themeColor="text1" w:themeTint="F2"/>
          <w:sz w:val="24"/>
          <w:u w:val="single"/>
        </w:rPr>
        <w:t xml:space="preserve">                      </w:t>
      </w:r>
    </w:p>
    <w:p w14:paraId="6BC6CDB4" w14:textId="77777777" w:rsidR="00B741CD" w:rsidRPr="00A1019D" w:rsidRDefault="00606632">
      <w:pPr>
        <w:spacing w:line="360" w:lineRule="auto"/>
        <w:ind w:firstLineChars="200" w:firstLine="480"/>
        <w:rPr>
          <w:rFonts w:ascii="仿宋" w:eastAsia="宋体" w:hAnsi="仿宋" w:cs="仿宋"/>
          <w:bCs/>
          <w:color w:val="0D0D0D" w:themeColor="text1" w:themeTint="F2"/>
          <w:sz w:val="24"/>
        </w:rPr>
      </w:pPr>
      <w:r w:rsidRPr="00A1019D">
        <w:rPr>
          <w:rFonts w:ascii="仿宋" w:eastAsia="宋体" w:hAnsi="仿宋" w:cs="仿宋" w:hint="eastAsia"/>
          <w:bCs/>
          <w:color w:val="0D0D0D" w:themeColor="text1" w:themeTint="F2"/>
          <w:sz w:val="24"/>
        </w:rPr>
        <w:t>鉴于</w:t>
      </w:r>
      <w:r w:rsidRPr="00A1019D">
        <w:rPr>
          <w:rFonts w:ascii="仿宋" w:eastAsia="宋体" w:hAnsi="仿宋" w:cs="仿宋" w:hint="eastAsia"/>
          <w:bCs/>
          <w:color w:val="0D0D0D" w:themeColor="text1" w:themeTint="F2"/>
          <w:sz w:val="24"/>
        </w:rPr>
        <w:t xml:space="preserve"> </w:t>
      </w:r>
      <w:r w:rsidRPr="00A1019D">
        <w:rPr>
          <w:rFonts w:ascii="仿宋" w:eastAsia="宋体" w:hAnsi="仿宋" w:cs="仿宋" w:hint="eastAsia"/>
          <w:bCs/>
          <w:color w:val="0D0D0D" w:themeColor="text1" w:themeTint="F2"/>
          <w:sz w:val="24"/>
          <w:u w:val="single"/>
        </w:rPr>
        <w:t xml:space="preserve">                       </w:t>
      </w:r>
      <w:r w:rsidRPr="00A1019D">
        <w:rPr>
          <w:rFonts w:ascii="仿宋" w:eastAsia="宋体" w:hAnsi="仿宋" w:cs="仿宋" w:hint="eastAsia"/>
          <w:bCs/>
          <w:color w:val="0D0D0D" w:themeColor="text1" w:themeTint="F2"/>
          <w:sz w:val="24"/>
        </w:rPr>
        <w:t>（以下称承包人）已保证按中标通知书（</w:t>
      </w:r>
      <w:r w:rsidRPr="00A1019D">
        <w:rPr>
          <w:rFonts w:ascii="仿宋" w:eastAsia="宋体" w:hAnsi="仿宋" w:cs="仿宋" w:hint="eastAsia"/>
          <w:bCs/>
          <w:color w:val="0D0D0D" w:themeColor="text1" w:themeTint="F2"/>
          <w:sz w:val="24"/>
          <w:u w:val="single"/>
        </w:rPr>
        <w:t xml:space="preserve">    </w:t>
      </w:r>
      <w:r w:rsidRPr="00A1019D">
        <w:rPr>
          <w:rFonts w:ascii="仿宋" w:eastAsia="宋体" w:hAnsi="仿宋" w:cs="仿宋" w:hint="eastAsia"/>
          <w:bCs/>
          <w:color w:val="0D0D0D" w:themeColor="text1" w:themeTint="F2"/>
          <w:sz w:val="24"/>
        </w:rPr>
        <w:t>年</w:t>
      </w:r>
      <w:r w:rsidRPr="00A1019D">
        <w:rPr>
          <w:rFonts w:ascii="仿宋" w:eastAsia="宋体" w:hAnsi="仿宋" w:cs="仿宋" w:hint="eastAsia"/>
          <w:bCs/>
          <w:color w:val="0D0D0D" w:themeColor="text1" w:themeTint="F2"/>
          <w:sz w:val="24"/>
          <w:u w:val="single"/>
        </w:rPr>
        <w:t xml:space="preserve">    </w:t>
      </w:r>
      <w:r w:rsidRPr="00A1019D">
        <w:rPr>
          <w:rFonts w:ascii="仿宋" w:eastAsia="宋体" w:hAnsi="仿宋" w:cs="仿宋" w:hint="eastAsia"/>
          <w:bCs/>
          <w:color w:val="0D0D0D" w:themeColor="text1" w:themeTint="F2"/>
          <w:sz w:val="24"/>
        </w:rPr>
        <w:t>月</w:t>
      </w:r>
      <w:r w:rsidRPr="00A1019D">
        <w:rPr>
          <w:rFonts w:ascii="仿宋" w:eastAsia="宋体" w:hAnsi="仿宋" w:cs="仿宋" w:hint="eastAsia"/>
          <w:bCs/>
          <w:color w:val="0D0D0D" w:themeColor="text1" w:themeTint="F2"/>
          <w:sz w:val="24"/>
          <w:u w:val="single"/>
        </w:rPr>
        <w:t xml:space="preserve">   </w:t>
      </w:r>
      <w:r w:rsidRPr="00A1019D">
        <w:rPr>
          <w:rFonts w:ascii="仿宋" w:eastAsia="宋体" w:hAnsi="仿宋" w:cs="仿宋" w:hint="eastAsia"/>
          <w:bCs/>
          <w:color w:val="0D0D0D" w:themeColor="text1" w:themeTint="F2"/>
          <w:sz w:val="24"/>
        </w:rPr>
        <w:t>日签署）实施</w:t>
      </w:r>
      <w:r w:rsidRPr="00A1019D">
        <w:rPr>
          <w:rFonts w:ascii="仿宋" w:eastAsia="宋体" w:hAnsi="仿宋" w:cs="仿宋" w:hint="eastAsia"/>
          <w:bCs/>
          <w:color w:val="0D0D0D" w:themeColor="text1" w:themeTint="F2"/>
          <w:sz w:val="24"/>
          <w:u w:val="single"/>
        </w:rPr>
        <w:t xml:space="preserve">        </w:t>
      </w:r>
      <w:r w:rsidRPr="00A1019D">
        <w:rPr>
          <w:rFonts w:ascii="仿宋" w:eastAsia="宋体" w:hAnsi="仿宋" w:cs="仿宋" w:hint="eastAsia"/>
          <w:bCs/>
          <w:color w:val="0D0D0D" w:themeColor="text1" w:themeTint="F2"/>
          <w:sz w:val="24"/>
          <w:u w:val="single"/>
        </w:rPr>
        <w:t>工程名称</w:t>
      </w:r>
      <w:r w:rsidRPr="00A1019D">
        <w:rPr>
          <w:rFonts w:ascii="仿宋" w:eastAsia="宋体" w:hAnsi="仿宋" w:cs="仿宋" w:hint="eastAsia"/>
          <w:bCs/>
          <w:color w:val="0D0D0D" w:themeColor="text1" w:themeTint="F2"/>
          <w:sz w:val="24"/>
          <w:u w:val="single"/>
        </w:rPr>
        <w:t xml:space="preserve">       </w:t>
      </w:r>
      <w:r w:rsidRPr="00A1019D">
        <w:rPr>
          <w:rFonts w:ascii="仿宋" w:eastAsia="宋体" w:hAnsi="仿宋" w:cs="仿宋" w:hint="eastAsia"/>
          <w:bCs/>
          <w:color w:val="0D0D0D" w:themeColor="text1" w:themeTint="F2"/>
          <w:sz w:val="24"/>
          <w:u w:val="single"/>
        </w:rPr>
        <w:t>，</w:t>
      </w:r>
      <w:r w:rsidRPr="00A1019D">
        <w:rPr>
          <w:rFonts w:ascii="仿宋" w:eastAsia="宋体" w:hAnsi="仿宋" w:cs="仿宋" w:hint="eastAsia"/>
          <w:bCs/>
          <w:color w:val="0D0D0D" w:themeColor="text1" w:themeTint="F2"/>
          <w:sz w:val="24"/>
        </w:rPr>
        <w:t>又</w:t>
      </w:r>
      <w:proofErr w:type="gramStart"/>
      <w:r w:rsidRPr="00A1019D">
        <w:rPr>
          <w:rFonts w:ascii="仿宋" w:eastAsia="宋体" w:hAnsi="仿宋" w:cs="仿宋" w:hint="eastAsia"/>
          <w:bCs/>
          <w:color w:val="0D0D0D" w:themeColor="text1" w:themeTint="F2"/>
          <w:sz w:val="24"/>
        </w:rPr>
        <w:t>鉴于你</w:t>
      </w:r>
      <w:proofErr w:type="gramEnd"/>
      <w:r w:rsidRPr="00A1019D">
        <w:rPr>
          <w:rFonts w:ascii="仿宋" w:eastAsia="宋体" w:hAnsi="仿宋" w:cs="仿宋" w:hint="eastAsia"/>
          <w:bCs/>
          <w:color w:val="0D0D0D" w:themeColor="text1" w:themeTint="F2"/>
          <w:sz w:val="24"/>
        </w:rPr>
        <w:t>方在招标文件中要求承包人按规定金额提交一份已经认可的银行保函作履约</w:t>
      </w:r>
      <w:r w:rsidRPr="00A1019D">
        <w:rPr>
          <w:rFonts w:ascii="仿宋" w:eastAsia="宋体" w:hAnsi="仿宋" w:cs="仿宋" w:hint="eastAsia"/>
          <w:bCs/>
          <w:color w:val="0D0D0D" w:themeColor="text1" w:themeTint="F2"/>
          <w:sz w:val="24"/>
        </w:rPr>
        <w:t>/</w:t>
      </w:r>
      <w:r w:rsidRPr="00A1019D">
        <w:rPr>
          <w:rFonts w:ascii="仿宋" w:eastAsia="宋体" w:hAnsi="仿宋" w:cs="仿宋" w:hint="eastAsia"/>
          <w:bCs/>
          <w:color w:val="0D0D0D" w:themeColor="text1" w:themeTint="F2"/>
          <w:sz w:val="24"/>
        </w:rPr>
        <w:t>预付款担保，本行已同意为承包人出具保函。</w:t>
      </w:r>
    </w:p>
    <w:p w14:paraId="44CE74EA" w14:textId="77777777" w:rsidR="00B741CD" w:rsidRPr="00A1019D" w:rsidRDefault="00606632">
      <w:pPr>
        <w:spacing w:line="360" w:lineRule="auto"/>
        <w:ind w:firstLineChars="200" w:firstLine="480"/>
        <w:rPr>
          <w:rFonts w:ascii="仿宋" w:eastAsia="宋体" w:hAnsi="仿宋" w:cs="仿宋"/>
          <w:bCs/>
          <w:color w:val="0D0D0D" w:themeColor="text1" w:themeTint="F2"/>
          <w:sz w:val="24"/>
        </w:rPr>
      </w:pPr>
      <w:r w:rsidRPr="00A1019D">
        <w:rPr>
          <w:rFonts w:ascii="仿宋" w:eastAsia="宋体" w:hAnsi="仿宋" w:cs="仿宋" w:hint="eastAsia"/>
          <w:bCs/>
          <w:color w:val="0D0D0D" w:themeColor="text1" w:themeTint="F2"/>
          <w:sz w:val="24"/>
        </w:rPr>
        <w:t>本行作为保证人并代表承包人向你方承担支付人民币</w:t>
      </w:r>
      <w:r w:rsidRPr="00A1019D">
        <w:rPr>
          <w:rFonts w:ascii="仿宋" w:eastAsia="宋体" w:hAnsi="仿宋" w:cs="仿宋" w:hint="eastAsia"/>
          <w:bCs/>
          <w:color w:val="0D0D0D" w:themeColor="text1" w:themeTint="F2"/>
          <w:sz w:val="24"/>
          <w:u w:val="single"/>
        </w:rPr>
        <w:t xml:space="preserve">         </w:t>
      </w:r>
      <w:r w:rsidRPr="00A1019D">
        <w:rPr>
          <w:rFonts w:ascii="仿宋" w:eastAsia="宋体" w:hAnsi="仿宋" w:cs="仿宋" w:hint="eastAsia"/>
          <w:bCs/>
          <w:color w:val="0D0D0D" w:themeColor="text1" w:themeTint="F2"/>
          <w:sz w:val="24"/>
        </w:rPr>
        <w:t>元的责任，在收到你方第一次书面付款要求后，不挑剔、不争辩，并不要求你方出具证明或说明理由，即在上述担保</w:t>
      </w:r>
      <w:proofErr w:type="gramStart"/>
      <w:r w:rsidRPr="00A1019D">
        <w:rPr>
          <w:rFonts w:ascii="仿宋" w:eastAsia="宋体" w:hAnsi="仿宋" w:cs="仿宋" w:hint="eastAsia"/>
          <w:bCs/>
          <w:color w:val="0D0D0D" w:themeColor="text1" w:themeTint="F2"/>
          <w:sz w:val="24"/>
        </w:rPr>
        <w:t>金范围</w:t>
      </w:r>
      <w:proofErr w:type="gramEnd"/>
      <w:r w:rsidRPr="00A1019D">
        <w:rPr>
          <w:rFonts w:ascii="仿宋" w:eastAsia="宋体" w:hAnsi="仿宋" w:cs="仿宋" w:hint="eastAsia"/>
          <w:bCs/>
          <w:color w:val="0D0D0D" w:themeColor="text1" w:themeTint="F2"/>
          <w:sz w:val="24"/>
        </w:rPr>
        <w:t>内向你方支付。</w:t>
      </w:r>
    </w:p>
    <w:p w14:paraId="3F681F08" w14:textId="77777777" w:rsidR="00B741CD" w:rsidRPr="00A1019D" w:rsidRDefault="00606632">
      <w:pPr>
        <w:spacing w:line="360" w:lineRule="auto"/>
        <w:ind w:firstLineChars="200" w:firstLine="480"/>
        <w:rPr>
          <w:rFonts w:ascii="仿宋" w:eastAsia="宋体" w:hAnsi="仿宋" w:cs="仿宋"/>
          <w:bCs/>
          <w:color w:val="0D0D0D" w:themeColor="text1" w:themeTint="F2"/>
          <w:sz w:val="24"/>
        </w:rPr>
      </w:pPr>
      <w:r w:rsidRPr="00A1019D">
        <w:rPr>
          <w:rFonts w:ascii="仿宋" w:eastAsia="宋体" w:hAnsi="仿宋" w:cs="仿宋" w:hint="eastAsia"/>
          <w:bCs/>
          <w:color w:val="0D0D0D" w:themeColor="text1" w:themeTint="F2"/>
          <w:sz w:val="24"/>
        </w:rPr>
        <w:t>本行放弃你方应先向承包人索赔上述金额然后再向本行提出要求的权利。</w:t>
      </w:r>
    </w:p>
    <w:p w14:paraId="187B5092" w14:textId="77777777" w:rsidR="00B741CD" w:rsidRPr="00A1019D" w:rsidRDefault="00606632">
      <w:pPr>
        <w:spacing w:line="360" w:lineRule="auto"/>
        <w:ind w:firstLineChars="200" w:firstLine="480"/>
        <w:rPr>
          <w:rFonts w:ascii="仿宋" w:eastAsia="宋体" w:hAnsi="仿宋" w:cs="仿宋"/>
          <w:bCs/>
          <w:color w:val="0D0D0D" w:themeColor="text1" w:themeTint="F2"/>
          <w:sz w:val="24"/>
        </w:rPr>
      </w:pPr>
      <w:r w:rsidRPr="00A1019D">
        <w:rPr>
          <w:rFonts w:ascii="仿宋" w:eastAsia="宋体" w:hAnsi="仿宋" w:cs="仿宋" w:hint="eastAsia"/>
          <w:bCs/>
          <w:color w:val="0D0D0D" w:themeColor="text1" w:themeTint="F2"/>
          <w:sz w:val="24"/>
        </w:rPr>
        <w:t>本行还同意，在你方和承包人之间的合同条件发生补充或修改后，本行所承担保函的责任不变，有关补充或修改亦无须通知本行。</w:t>
      </w:r>
    </w:p>
    <w:p w14:paraId="4DCEC2A3" w14:textId="77777777" w:rsidR="00B741CD" w:rsidRPr="00A1019D" w:rsidRDefault="00606632">
      <w:pPr>
        <w:spacing w:line="360" w:lineRule="auto"/>
        <w:ind w:firstLineChars="200" w:firstLine="480"/>
        <w:rPr>
          <w:rFonts w:ascii="仿宋" w:eastAsia="宋体" w:hAnsi="仿宋" w:cs="仿宋"/>
          <w:bCs/>
          <w:color w:val="0D0D0D" w:themeColor="text1" w:themeTint="F2"/>
          <w:sz w:val="24"/>
        </w:rPr>
      </w:pPr>
      <w:r w:rsidRPr="00A1019D">
        <w:rPr>
          <w:rFonts w:ascii="仿宋" w:eastAsia="宋体" w:hAnsi="仿宋" w:cs="仿宋" w:hint="eastAsia"/>
          <w:bCs/>
          <w:color w:val="0D0D0D" w:themeColor="text1" w:themeTint="F2"/>
          <w:sz w:val="24"/>
        </w:rPr>
        <w:t>本保函从合同生效之日起生效，有效期至</w:t>
      </w:r>
      <w:r w:rsidRPr="00A1019D">
        <w:rPr>
          <w:rFonts w:ascii="仿宋" w:eastAsia="宋体" w:hAnsi="仿宋" w:cs="仿宋" w:hint="eastAsia"/>
          <w:bCs/>
          <w:color w:val="0D0D0D" w:themeColor="text1" w:themeTint="F2"/>
          <w:sz w:val="24"/>
          <w:u w:val="single"/>
        </w:rPr>
        <w:t xml:space="preserve">     </w:t>
      </w:r>
      <w:r w:rsidRPr="00A1019D">
        <w:rPr>
          <w:rFonts w:ascii="仿宋" w:eastAsia="宋体" w:hAnsi="仿宋" w:cs="仿宋" w:hint="eastAsia"/>
          <w:bCs/>
          <w:color w:val="0D0D0D" w:themeColor="text1" w:themeTint="F2"/>
          <w:sz w:val="24"/>
          <w:u w:val="single"/>
        </w:rPr>
        <w:t>年</w:t>
      </w:r>
      <w:r w:rsidRPr="00A1019D">
        <w:rPr>
          <w:rFonts w:ascii="仿宋" w:eastAsia="宋体" w:hAnsi="仿宋" w:cs="仿宋" w:hint="eastAsia"/>
          <w:bCs/>
          <w:color w:val="0D0D0D" w:themeColor="text1" w:themeTint="F2"/>
          <w:sz w:val="24"/>
          <w:u w:val="single"/>
        </w:rPr>
        <w:t xml:space="preserve">   </w:t>
      </w:r>
      <w:r w:rsidRPr="00A1019D">
        <w:rPr>
          <w:rFonts w:ascii="仿宋" w:eastAsia="宋体" w:hAnsi="仿宋" w:cs="仿宋" w:hint="eastAsia"/>
          <w:bCs/>
          <w:color w:val="0D0D0D" w:themeColor="text1" w:themeTint="F2"/>
          <w:sz w:val="24"/>
          <w:u w:val="single"/>
        </w:rPr>
        <w:t>月</w:t>
      </w:r>
      <w:r w:rsidRPr="00A1019D">
        <w:rPr>
          <w:rFonts w:ascii="仿宋" w:eastAsia="宋体" w:hAnsi="仿宋" w:cs="仿宋" w:hint="eastAsia"/>
          <w:bCs/>
          <w:color w:val="0D0D0D" w:themeColor="text1" w:themeTint="F2"/>
          <w:sz w:val="24"/>
          <w:u w:val="single"/>
        </w:rPr>
        <w:t xml:space="preserve">   </w:t>
      </w:r>
      <w:r w:rsidRPr="00A1019D">
        <w:rPr>
          <w:rFonts w:ascii="仿宋" w:eastAsia="宋体" w:hAnsi="仿宋" w:cs="仿宋" w:hint="eastAsia"/>
          <w:bCs/>
          <w:color w:val="0D0D0D" w:themeColor="text1" w:themeTint="F2"/>
          <w:sz w:val="24"/>
          <w:u w:val="single"/>
        </w:rPr>
        <w:t>日止</w:t>
      </w:r>
      <w:r w:rsidRPr="00A1019D">
        <w:rPr>
          <w:rFonts w:ascii="仿宋" w:eastAsia="宋体" w:hAnsi="仿宋" w:cs="仿宋" w:hint="eastAsia"/>
          <w:bCs/>
          <w:color w:val="0D0D0D" w:themeColor="text1" w:themeTint="F2"/>
          <w:sz w:val="24"/>
        </w:rPr>
        <w:t>。</w:t>
      </w:r>
    </w:p>
    <w:p w14:paraId="100DB9A4" w14:textId="77777777" w:rsidR="00B741CD" w:rsidRPr="00A1019D" w:rsidRDefault="00606632">
      <w:pPr>
        <w:spacing w:line="360" w:lineRule="auto"/>
        <w:rPr>
          <w:rFonts w:ascii="仿宋" w:eastAsia="宋体" w:hAnsi="仿宋" w:cs="仿宋"/>
          <w:bCs/>
          <w:color w:val="0D0D0D" w:themeColor="text1" w:themeTint="F2"/>
          <w:sz w:val="24"/>
        </w:rPr>
      </w:pPr>
      <w:r w:rsidRPr="00A1019D">
        <w:rPr>
          <w:rFonts w:ascii="Calibri" w:eastAsia="宋体" w:hAnsi="Calibri" w:cs="Calibri"/>
          <w:bCs/>
          <w:color w:val="0D0D0D" w:themeColor="text1" w:themeTint="F2"/>
          <w:sz w:val="24"/>
        </w:rPr>
        <w:t> </w:t>
      </w:r>
    </w:p>
    <w:p w14:paraId="7997748F" w14:textId="77777777" w:rsidR="00B741CD" w:rsidRPr="00A1019D" w:rsidRDefault="00606632">
      <w:pPr>
        <w:spacing w:line="360" w:lineRule="auto"/>
        <w:ind w:firstLineChars="200" w:firstLine="480"/>
        <w:rPr>
          <w:rFonts w:ascii="仿宋" w:eastAsia="宋体" w:hAnsi="仿宋" w:cs="仿宋"/>
          <w:bCs/>
          <w:color w:val="0D0D0D" w:themeColor="text1" w:themeTint="F2"/>
          <w:sz w:val="24"/>
        </w:rPr>
      </w:pPr>
      <w:r w:rsidRPr="00A1019D">
        <w:rPr>
          <w:rFonts w:ascii="Calibri" w:eastAsia="宋体" w:hAnsi="Calibri" w:cs="Calibri"/>
          <w:bCs/>
          <w:color w:val="0D0D0D" w:themeColor="text1" w:themeTint="F2"/>
          <w:sz w:val="24"/>
        </w:rPr>
        <w:t> </w:t>
      </w:r>
    </w:p>
    <w:p w14:paraId="425F83B1" w14:textId="77777777" w:rsidR="00B741CD" w:rsidRPr="00A1019D" w:rsidRDefault="00606632">
      <w:pPr>
        <w:spacing w:line="360" w:lineRule="auto"/>
        <w:ind w:firstLineChars="200" w:firstLine="480"/>
        <w:rPr>
          <w:rFonts w:ascii="仿宋" w:eastAsia="宋体" w:hAnsi="仿宋" w:cs="仿宋"/>
          <w:bCs/>
          <w:color w:val="0D0D0D" w:themeColor="text1" w:themeTint="F2"/>
          <w:sz w:val="24"/>
        </w:rPr>
      </w:pPr>
      <w:r w:rsidRPr="00A1019D">
        <w:rPr>
          <w:rFonts w:ascii="仿宋" w:eastAsia="宋体" w:hAnsi="仿宋" w:cs="仿宋" w:hint="eastAsia"/>
          <w:bCs/>
          <w:color w:val="0D0D0D" w:themeColor="text1" w:themeTint="F2"/>
          <w:sz w:val="24"/>
        </w:rPr>
        <w:t>担保银行名称（公章）：</w:t>
      </w:r>
    </w:p>
    <w:p w14:paraId="654BECF3" w14:textId="77777777" w:rsidR="00B741CD" w:rsidRPr="00A1019D" w:rsidRDefault="00606632">
      <w:pPr>
        <w:spacing w:line="360" w:lineRule="auto"/>
        <w:ind w:firstLineChars="200" w:firstLine="420"/>
        <w:rPr>
          <w:rFonts w:ascii="仿宋" w:eastAsia="宋体" w:hAnsi="仿宋" w:cs="仿宋"/>
          <w:color w:val="0D0D0D" w:themeColor="text1" w:themeTint="F2"/>
          <w:szCs w:val="28"/>
        </w:rPr>
      </w:pPr>
      <w:r w:rsidRPr="00A1019D">
        <w:rPr>
          <w:rFonts w:ascii="Calibri" w:eastAsia="宋体" w:hAnsi="Calibri" w:cs="Calibri"/>
          <w:color w:val="0D0D0D" w:themeColor="text1" w:themeTint="F2"/>
          <w:szCs w:val="28"/>
        </w:rPr>
        <w:t> </w:t>
      </w:r>
    </w:p>
    <w:p w14:paraId="2CCE0357" w14:textId="77777777" w:rsidR="00B741CD" w:rsidRPr="00A1019D" w:rsidRDefault="00606632">
      <w:pPr>
        <w:spacing w:line="360" w:lineRule="auto"/>
        <w:ind w:firstLineChars="200" w:firstLine="480"/>
        <w:rPr>
          <w:rFonts w:ascii="仿宋" w:eastAsia="宋体" w:hAnsi="仿宋" w:cs="仿宋"/>
          <w:bCs/>
          <w:color w:val="0D0D0D" w:themeColor="text1" w:themeTint="F2"/>
          <w:sz w:val="24"/>
        </w:rPr>
      </w:pPr>
      <w:r w:rsidRPr="00A1019D">
        <w:rPr>
          <w:rFonts w:ascii="仿宋" w:eastAsia="宋体" w:hAnsi="仿宋" w:cs="仿宋" w:hint="eastAsia"/>
          <w:bCs/>
          <w:color w:val="0D0D0D" w:themeColor="text1" w:themeTint="F2"/>
          <w:sz w:val="24"/>
        </w:rPr>
        <w:t>法定代表人或其授权人签章：</w:t>
      </w:r>
    </w:p>
    <w:p w14:paraId="7662EB02" w14:textId="77777777" w:rsidR="00B741CD" w:rsidRPr="00A1019D" w:rsidRDefault="00606632">
      <w:pPr>
        <w:spacing w:line="360" w:lineRule="auto"/>
        <w:ind w:firstLineChars="200" w:firstLine="480"/>
        <w:rPr>
          <w:rFonts w:ascii="仿宋" w:eastAsia="宋体" w:hAnsi="仿宋" w:cs="仿宋"/>
          <w:bCs/>
          <w:color w:val="0D0D0D" w:themeColor="text1" w:themeTint="F2"/>
          <w:sz w:val="24"/>
        </w:rPr>
      </w:pPr>
      <w:r w:rsidRPr="00A1019D">
        <w:rPr>
          <w:rFonts w:ascii="Calibri" w:eastAsia="宋体" w:hAnsi="Calibri" w:cs="Calibri"/>
          <w:bCs/>
          <w:color w:val="0D0D0D" w:themeColor="text1" w:themeTint="F2"/>
          <w:sz w:val="24"/>
        </w:rPr>
        <w:t> </w:t>
      </w:r>
    </w:p>
    <w:p w14:paraId="4BDE93BA" w14:textId="77777777" w:rsidR="00B741CD" w:rsidRPr="00A1019D" w:rsidRDefault="00606632">
      <w:pPr>
        <w:spacing w:line="360" w:lineRule="auto"/>
        <w:ind w:firstLineChars="200" w:firstLine="480"/>
        <w:rPr>
          <w:rFonts w:ascii="仿宋" w:eastAsia="宋体" w:hAnsi="仿宋" w:cs="仿宋"/>
          <w:bCs/>
          <w:color w:val="0D0D0D" w:themeColor="text1" w:themeTint="F2"/>
          <w:sz w:val="24"/>
        </w:rPr>
      </w:pPr>
      <w:r w:rsidRPr="00A1019D">
        <w:rPr>
          <w:rFonts w:ascii="仿宋" w:eastAsia="宋体" w:hAnsi="仿宋" w:cs="仿宋" w:hint="eastAsia"/>
          <w:bCs/>
          <w:color w:val="0D0D0D" w:themeColor="text1" w:themeTint="F2"/>
          <w:sz w:val="24"/>
        </w:rPr>
        <w:t>联系电话：</w:t>
      </w:r>
    </w:p>
    <w:p w14:paraId="34D624E8" w14:textId="77777777" w:rsidR="00B741CD" w:rsidRPr="00A1019D" w:rsidRDefault="00606632">
      <w:pPr>
        <w:spacing w:line="360" w:lineRule="auto"/>
        <w:ind w:firstLineChars="200" w:firstLine="480"/>
        <w:rPr>
          <w:rFonts w:ascii="仿宋" w:eastAsia="宋体" w:hAnsi="仿宋" w:cs="仿宋"/>
          <w:bCs/>
          <w:color w:val="0D0D0D" w:themeColor="text1" w:themeTint="F2"/>
          <w:sz w:val="24"/>
        </w:rPr>
      </w:pPr>
      <w:r w:rsidRPr="00A1019D">
        <w:rPr>
          <w:rFonts w:ascii="仿宋" w:eastAsia="宋体" w:hAnsi="仿宋" w:cs="仿宋" w:hint="eastAsia"/>
          <w:bCs/>
          <w:color w:val="0D0D0D" w:themeColor="text1" w:themeTint="F2"/>
          <w:sz w:val="24"/>
        </w:rPr>
        <w:t>地址：</w:t>
      </w:r>
      <w:r w:rsidRPr="00A1019D">
        <w:rPr>
          <w:rFonts w:ascii="Calibri" w:eastAsia="宋体" w:hAnsi="Calibri" w:cs="Calibri"/>
          <w:bCs/>
          <w:color w:val="0D0D0D" w:themeColor="text1" w:themeTint="F2"/>
          <w:sz w:val="24"/>
        </w:rPr>
        <w:t> </w:t>
      </w:r>
      <w:r w:rsidRPr="00A1019D">
        <w:rPr>
          <w:rFonts w:ascii="仿宋" w:eastAsia="宋体" w:hAnsi="仿宋" w:cs="仿宋" w:hint="eastAsia"/>
          <w:bCs/>
          <w:color w:val="0D0D0D" w:themeColor="text1" w:themeTint="F2"/>
          <w:sz w:val="24"/>
        </w:rPr>
        <w:t xml:space="preserve">  </w:t>
      </w:r>
    </w:p>
    <w:p w14:paraId="1652A60F" w14:textId="77777777" w:rsidR="00B741CD" w:rsidRPr="00A1019D" w:rsidRDefault="00606632">
      <w:pPr>
        <w:spacing w:line="360" w:lineRule="auto"/>
        <w:ind w:firstLineChars="200" w:firstLine="480"/>
        <w:rPr>
          <w:rFonts w:ascii="仿宋" w:eastAsia="宋体" w:hAnsi="仿宋" w:cs="仿宋"/>
          <w:color w:val="0D0D0D" w:themeColor="text1" w:themeTint="F2"/>
        </w:rPr>
      </w:pPr>
      <w:r w:rsidRPr="00A1019D">
        <w:rPr>
          <w:rFonts w:ascii="仿宋" w:eastAsia="宋体" w:hAnsi="仿宋" w:cs="仿宋" w:hint="eastAsia"/>
          <w:color w:val="0D0D0D" w:themeColor="text1" w:themeTint="F2"/>
          <w:sz w:val="24"/>
        </w:rPr>
        <w:t>日期：</w:t>
      </w:r>
    </w:p>
    <w:p w14:paraId="7BB955C0" w14:textId="77777777" w:rsidR="00B741CD" w:rsidRPr="00A1019D" w:rsidRDefault="00B741CD">
      <w:pPr>
        <w:framePr w:hSpace="180" w:wrap="around" w:vAnchor="text" w:hAnchor="margin" w:xAlign="center" w:y="-49"/>
        <w:spacing w:line="360" w:lineRule="auto"/>
        <w:ind w:firstLine="510"/>
        <w:rPr>
          <w:rFonts w:ascii="仿宋" w:eastAsia="宋体" w:hAnsi="仿宋" w:cs="仿宋"/>
          <w:bCs/>
          <w:color w:val="0D0D0D" w:themeColor="text1" w:themeTint="F2"/>
          <w:sz w:val="24"/>
        </w:rPr>
      </w:pPr>
    </w:p>
    <w:p w14:paraId="101BB1D2" w14:textId="77777777" w:rsidR="00B741CD" w:rsidRPr="00A1019D" w:rsidRDefault="00606632">
      <w:pPr>
        <w:jc w:val="center"/>
        <w:rPr>
          <w:rFonts w:ascii="仿宋" w:eastAsia="宋体" w:hAnsi="仿宋" w:cs="仿宋"/>
          <w:b/>
          <w:color w:val="0D0D0D" w:themeColor="text1" w:themeTint="F2"/>
          <w:szCs w:val="21"/>
        </w:rPr>
      </w:pPr>
      <w:r w:rsidRPr="00A1019D">
        <w:rPr>
          <w:rFonts w:ascii="仿宋" w:eastAsia="宋体" w:hAnsi="仿宋" w:cs="仿宋" w:hint="eastAsia"/>
          <w:b/>
          <w:color w:val="0D0D0D" w:themeColor="text1" w:themeTint="F2"/>
          <w:szCs w:val="21"/>
        </w:rPr>
        <w:br w:type="page"/>
      </w:r>
    </w:p>
    <w:p w14:paraId="11817D90" w14:textId="77777777" w:rsidR="00B741CD" w:rsidRPr="00A1019D" w:rsidRDefault="00606632">
      <w:pPr>
        <w:adjustRightInd w:val="0"/>
        <w:snapToGrid w:val="0"/>
        <w:spacing w:line="360" w:lineRule="auto"/>
        <w:jc w:val="center"/>
        <w:rPr>
          <w:rFonts w:ascii="仿宋" w:eastAsia="宋体" w:hAnsi="仿宋" w:cs="Times New Roman"/>
          <w:b/>
          <w:color w:val="0D0D0D" w:themeColor="text1" w:themeTint="F2"/>
          <w:kern w:val="0"/>
          <w:sz w:val="36"/>
          <w:szCs w:val="36"/>
        </w:rPr>
      </w:pPr>
      <w:r w:rsidRPr="00A1019D">
        <w:rPr>
          <w:rFonts w:ascii="仿宋" w:eastAsia="宋体" w:hAnsi="仿宋" w:hint="eastAsia"/>
          <w:b/>
          <w:color w:val="0D0D0D" w:themeColor="text1" w:themeTint="F2"/>
          <w:sz w:val="36"/>
          <w:szCs w:val="36"/>
        </w:rPr>
        <w:lastRenderedPageBreak/>
        <w:t>承诺函</w:t>
      </w:r>
    </w:p>
    <w:p w14:paraId="2FBAC099" w14:textId="77777777" w:rsidR="00B741CD" w:rsidRPr="00A1019D" w:rsidRDefault="00B741CD">
      <w:pPr>
        <w:adjustRightInd w:val="0"/>
        <w:snapToGrid w:val="0"/>
        <w:spacing w:line="360" w:lineRule="auto"/>
        <w:jc w:val="center"/>
        <w:rPr>
          <w:rFonts w:ascii="仿宋" w:eastAsia="宋体" w:hAnsi="仿宋"/>
          <w:snapToGrid w:val="0"/>
          <w:color w:val="0D0D0D" w:themeColor="text1" w:themeTint="F2"/>
          <w:sz w:val="24"/>
          <w:szCs w:val="20"/>
        </w:rPr>
      </w:pPr>
    </w:p>
    <w:p w14:paraId="2A7B8BC5" w14:textId="77777777" w:rsidR="00B741CD" w:rsidRPr="00A1019D" w:rsidRDefault="00606632">
      <w:pPr>
        <w:pStyle w:val="NewNew"/>
        <w:snapToGrid w:val="0"/>
        <w:spacing w:line="360" w:lineRule="auto"/>
        <w:rPr>
          <w:rFonts w:ascii="仿宋" w:hAnsi="仿宋"/>
          <w:color w:val="0D0D0D" w:themeColor="text1" w:themeTint="F2"/>
          <w:sz w:val="24"/>
        </w:rPr>
      </w:pPr>
      <w:r w:rsidRPr="00A1019D">
        <w:rPr>
          <w:rFonts w:ascii="仿宋" w:hAnsi="仿宋" w:hint="eastAsia"/>
          <w:color w:val="0D0D0D" w:themeColor="text1" w:themeTint="F2"/>
          <w:sz w:val="24"/>
        </w:rPr>
        <w:t>致（发包人）：</w:t>
      </w:r>
      <w:r w:rsidRPr="00A1019D">
        <w:rPr>
          <w:rFonts w:ascii="仿宋" w:hAnsi="仿宋" w:hint="eastAsia"/>
          <w:color w:val="0D0D0D" w:themeColor="text1" w:themeTint="F2"/>
          <w:sz w:val="24"/>
        </w:rPr>
        <w:t xml:space="preserve">         </w:t>
      </w:r>
      <w:r w:rsidRPr="00A1019D">
        <w:rPr>
          <w:rFonts w:ascii="仿宋" w:hAnsi="仿宋" w:hint="eastAsia"/>
          <w:color w:val="0D0D0D" w:themeColor="text1" w:themeTint="F2"/>
          <w:sz w:val="24"/>
        </w:rPr>
        <w:t>（下称“贵单位”）</w:t>
      </w:r>
    </w:p>
    <w:p w14:paraId="60ADC467" w14:textId="77777777" w:rsidR="00B741CD" w:rsidRPr="00A1019D" w:rsidRDefault="00B741CD">
      <w:pPr>
        <w:pStyle w:val="NewNew"/>
        <w:snapToGrid w:val="0"/>
        <w:spacing w:line="360" w:lineRule="auto"/>
        <w:ind w:firstLineChars="152" w:firstLine="365"/>
        <w:rPr>
          <w:rFonts w:ascii="仿宋" w:hAnsi="仿宋"/>
          <w:color w:val="0D0D0D" w:themeColor="text1" w:themeTint="F2"/>
          <w:sz w:val="24"/>
        </w:rPr>
      </w:pPr>
    </w:p>
    <w:p w14:paraId="05549A55" w14:textId="77777777" w:rsidR="00B741CD" w:rsidRPr="00A1019D" w:rsidRDefault="00606632">
      <w:pPr>
        <w:pStyle w:val="NewNew"/>
        <w:snapToGrid w:val="0"/>
        <w:spacing w:line="360" w:lineRule="auto"/>
        <w:ind w:firstLineChars="200" w:firstLine="480"/>
        <w:rPr>
          <w:rFonts w:ascii="仿宋" w:hAnsi="仿宋"/>
          <w:color w:val="0D0D0D" w:themeColor="text1" w:themeTint="F2"/>
          <w:sz w:val="24"/>
        </w:rPr>
      </w:pPr>
      <w:r w:rsidRPr="00A1019D">
        <w:rPr>
          <w:rFonts w:ascii="仿宋" w:hAnsi="仿宋" w:hint="eastAsia"/>
          <w:color w:val="0D0D0D" w:themeColor="text1" w:themeTint="F2"/>
          <w:sz w:val="24"/>
        </w:rPr>
        <w:t>我司与贵单位签订《</w:t>
      </w:r>
      <w:r w:rsidRPr="00A1019D">
        <w:rPr>
          <w:rFonts w:ascii="仿宋" w:hAnsi="仿宋" w:hint="eastAsia"/>
          <w:color w:val="0D0D0D" w:themeColor="text1" w:themeTint="F2"/>
          <w:sz w:val="24"/>
        </w:rPr>
        <w:t xml:space="preserve">             </w:t>
      </w:r>
      <w:r w:rsidRPr="00A1019D">
        <w:rPr>
          <w:rFonts w:ascii="仿宋" w:hAnsi="仿宋" w:hint="eastAsia"/>
          <w:color w:val="0D0D0D" w:themeColor="text1" w:themeTint="F2"/>
          <w:sz w:val="24"/>
        </w:rPr>
        <w:t>合同》（下称“合同”）。为保障合同的有效执行，我司承诺：</w:t>
      </w:r>
    </w:p>
    <w:p w14:paraId="19B16C79" w14:textId="77777777" w:rsidR="00B741CD" w:rsidRPr="00A1019D" w:rsidRDefault="00606632">
      <w:pPr>
        <w:pStyle w:val="NewNew"/>
        <w:snapToGrid w:val="0"/>
        <w:spacing w:line="360" w:lineRule="auto"/>
        <w:ind w:firstLineChars="200" w:firstLine="480"/>
        <w:rPr>
          <w:rFonts w:ascii="仿宋" w:hAnsi="仿宋"/>
          <w:color w:val="0D0D0D" w:themeColor="text1" w:themeTint="F2"/>
          <w:sz w:val="24"/>
        </w:rPr>
      </w:pPr>
      <w:r w:rsidRPr="00A1019D">
        <w:rPr>
          <w:rFonts w:ascii="仿宋" w:hAnsi="仿宋" w:hint="eastAsia"/>
          <w:color w:val="0D0D0D" w:themeColor="text1" w:themeTint="F2"/>
          <w:sz w:val="24"/>
        </w:rPr>
        <w:t>1.</w:t>
      </w:r>
      <w:r w:rsidRPr="00A1019D">
        <w:rPr>
          <w:rFonts w:ascii="仿宋" w:hAnsi="仿宋" w:hint="eastAsia"/>
          <w:color w:val="0D0D0D" w:themeColor="text1" w:themeTint="F2"/>
          <w:sz w:val="24"/>
        </w:rPr>
        <w:t>我司承诺在即日起</w:t>
      </w:r>
      <w:r w:rsidRPr="00A1019D">
        <w:rPr>
          <w:rFonts w:ascii="仿宋" w:hAnsi="仿宋" w:hint="eastAsia"/>
          <w:color w:val="0D0D0D" w:themeColor="text1" w:themeTint="F2"/>
          <w:sz w:val="24"/>
        </w:rPr>
        <w:t>60</w:t>
      </w:r>
      <w:r w:rsidRPr="00A1019D">
        <w:rPr>
          <w:rFonts w:ascii="仿宋" w:hAnsi="仿宋" w:hint="eastAsia"/>
          <w:color w:val="0D0D0D" w:themeColor="text1" w:themeTint="F2"/>
          <w:sz w:val="24"/>
        </w:rPr>
        <w:t>天内向贵单位提交满足要求的《银行履约保函》。如逾期未按要求提交，我司同意贵单位按照每延误</w:t>
      </w:r>
      <w:r w:rsidRPr="00A1019D">
        <w:rPr>
          <w:rFonts w:ascii="仿宋" w:hAnsi="仿宋" w:hint="eastAsia"/>
          <w:color w:val="0D0D0D" w:themeColor="text1" w:themeTint="F2"/>
          <w:sz w:val="24"/>
        </w:rPr>
        <w:t>1</w:t>
      </w:r>
      <w:r w:rsidRPr="00A1019D">
        <w:rPr>
          <w:rFonts w:ascii="仿宋" w:hAnsi="仿宋" w:hint="eastAsia"/>
          <w:color w:val="0D0D0D" w:themeColor="text1" w:themeTint="F2"/>
          <w:sz w:val="24"/>
        </w:rPr>
        <w:t>天，按</w:t>
      </w:r>
      <w:r w:rsidRPr="00A1019D">
        <w:rPr>
          <w:rFonts w:ascii="仿宋" w:hAnsi="仿宋" w:hint="eastAsia"/>
          <w:color w:val="0D0D0D" w:themeColor="text1" w:themeTint="F2"/>
          <w:sz w:val="24"/>
        </w:rPr>
        <w:t>5000</w:t>
      </w:r>
      <w:r w:rsidRPr="00A1019D">
        <w:rPr>
          <w:rFonts w:ascii="仿宋" w:hAnsi="仿宋" w:hint="eastAsia"/>
          <w:color w:val="0D0D0D" w:themeColor="text1" w:themeTint="F2"/>
          <w:sz w:val="24"/>
        </w:rPr>
        <w:t>元</w:t>
      </w:r>
      <w:r w:rsidRPr="00A1019D">
        <w:rPr>
          <w:rFonts w:ascii="仿宋" w:hAnsi="仿宋" w:hint="eastAsia"/>
          <w:color w:val="0D0D0D" w:themeColor="text1" w:themeTint="F2"/>
          <w:sz w:val="24"/>
        </w:rPr>
        <w:t>/</w:t>
      </w:r>
      <w:r w:rsidRPr="00A1019D">
        <w:rPr>
          <w:rFonts w:ascii="仿宋" w:hAnsi="仿宋" w:hint="eastAsia"/>
          <w:color w:val="0D0D0D" w:themeColor="text1" w:themeTint="F2"/>
          <w:sz w:val="24"/>
        </w:rPr>
        <w:t>天扣除违约金，相关款项从应支付给我司的服务费用中直接扣除；</w:t>
      </w:r>
    </w:p>
    <w:p w14:paraId="469B1D45" w14:textId="77777777" w:rsidR="00B741CD" w:rsidRPr="00A1019D" w:rsidRDefault="00606632">
      <w:pPr>
        <w:pStyle w:val="NewNew"/>
        <w:snapToGrid w:val="0"/>
        <w:spacing w:line="360" w:lineRule="auto"/>
        <w:ind w:firstLineChars="200" w:firstLine="480"/>
        <w:rPr>
          <w:rFonts w:ascii="仿宋" w:hAnsi="仿宋"/>
          <w:color w:val="0D0D0D" w:themeColor="text1" w:themeTint="F2"/>
          <w:sz w:val="24"/>
        </w:rPr>
      </w:pPr>
      <w:r w:rsidRPr="00A1019D">
        <w:rPr>
          <w:rFonts w:ascii="仿宋" w:hAnsi="仿宋" w:hint="eastAsia"/>
          <w:color w:val="0D0D0D" w:themeColor="text1" w:themeTint="F2"/>
          <w:sz w:val="24"/>
        </w:rPr>
        <w:t>2.</w:t>
      </w:r>
      <w:r w:rsidRPr="00A1019D">
        <w:rPr>
          <w:rFonts w:ascii="仿宋" w:hAnsi="仿宋" w:hint="eastAsia"/>
          <w:color w:val="0D0D0D" w:themeColor="text1" w:themeTint="F2"/>
          <w:sz w:val="24"/>
        </w:rPr>
        <w:t>我司同意贵单位可因我司没按要求在规定期限内提交《银行履约保函》而单方解除合同，且无需承担违约责任，我司承担由此造成贵单位及我司的全部损失和费用。</w:t>
      </w:r>
    </w:p>
    <w:p w14:paraId="47BECC90" w14:textId="77777777" w:rsidR="00B741CD" w:rsidRPr="00A1019D" w:rsidRDefault="00606632">
      <w:pPr>
        <w:pStyle w:val="NewNew"/>
        <w:snapToGrid w:val="0"/>
        <w:spacing w:line="360" w:lineRule="auto"/>
        <w:ind w:firstLineChars="200" w:firstLine="480"/>
        <w:rPr>
          <w:rFonts w:ascii="仿宋" w:hAnsi="仿宋"/>
          <w:color w:val="0D0D0D" w:themeColor="text1" w:themeTint="F2"/>
          <w:sz w:val="24"/>
        </w:rPr>
      </w:pPr>
      <w:r w:rsidRPr="00A1019D">
        <w:rPr>
          <w:rFonts w:ascii="仿宋" w:hAnsi="仿宋" w:hint="eastAsia"/>
          <w:color w:val="0D0D0D" w:themeColor="text1" w:themeTint="F2"/>
          <w:sz w:val="24"/>
        </w:rPr>
        <w:t>特此承诺。</w:t>
      </w:r>
    </w:p>
    <w:p w14:paraId="7DBA8ABF" w14:textId="77777777" w:rsidR="00B741CD" w:rsidRPr="00A1019D" w:rsidRDefault="00B741CD">
      <w:pPr>
        <w:pStyle w:val="NewNew"/>
        <w:snapToGrid w:val="0"/>
        <w:spacing w:line="360" w:lineRule="auto"/>
        <w:ind w:left="493" w:firstLine="480"/>
        <w:rPr>
          <w:rFonts w:ascii="仿宋" w:hAnsi="仿宋"/>
          <w:color w:val="0D0D0D" w:themeColor="text1" w:themeTint="F2"/>
          <w:sz w:val="24"/>
        </w:rPr>
      </w:pPr>
    </w:p>
    <w:p w14:paraId="7869CACD" w14:textId="77777777" w:rsidR="00B741CD" w:rsidRPr="00A1019D" w:rsidRDefault="00606632">
      <w:pPr>
        <w:snapToGrid w:val="0"/>
        <w:spacing w:line="360" w:lineRule="auto"/>
        <w:ind w:firstLineChars="354" w:firstLine="743"/>
        <w:rPr>
          <w:rFonts w:ascii="仿宋" w:eastAsia="宋体" w:hAnsi="仿宋"/>
          <w:color w:val="0D0D0D" w:themeColor="text1" w:themeTint="F2"/>
          <w:sz w:val="24"/>
        </w:rPr>
      </w:pPr>
      <w:r w:rsidRPr="00A1019D">
        <w:rPr>
          <w:rFonts w:ascii="仿宋" w:eastAsia="宋体" w:hAnsi="仿宋" w:hint="eastAsia"/>
          <w:color w:val="0D0D0D" w:themeColor="text1" w:themeTint="F2"/>
        </w:rPr>
        <w:t>承诺人：</w:t>
      </w:r>
      <w:r w:rsidRPr="00A1019D">
        <w:rPr>
          <w:rFonts w:ascii="仿宋" w:eastAsia="宋体" w:hAnsi="仿宋" w:hint="eastAsia"/>
          <w:color w:val="0D0D0D" w:themeColor="text1" w:themeTint="F2"/>
        </w:rPr>
        <w:t xml:space="preserve"> </w:t>
      </w:r>
      <w:r w:rsidRPr="00A1019D">
        <w:rPr>
          <w:rFonts w:ascii="仿宋" w:eastAsia="宋体" w:hAnsi="仿宋" w:hint="eastAsia"/>
          <w:i/>
          <w:color w:val="0D0D0D" w:themeColor="text1" w:themeTint="F2"/>
        </w:rPr>
        <w:t>[</w:t>
      </w:r>
      <w:r w:rsidRPr="00A1019D">
        <w:rPr>
          <w:rFonts w:ascii="仿宋" w:eastAsia="宋体" w:hAnsi="仿宋" w:hint="eastAsia"/>
          <w:i/>
          <w:color w:val="0D0D0D" w:themeColor="text1" w:themeTint="F2"/>
        </w:rPr>
        <w:t>中标单位名称</w:t>
      </w:r>
      <w:r w:rsidRPr="00A1019D">
        <w:rPr>
          <w:rFonts w:ascii="仿宋" w:eastAsia="宋体" w:hAnsi="仿宋" w:hint="eastAsia"/>
          <w:i/>
          <w:color w:val="0D0D0D" w:themeColor="text1" w:themeTint="F2"/>
        </w:rPr>
        <w:t>]</w:t>
      </w:r>
      <w:r w:rsidRPr="00A1019D">
        <w:rPr>
          <w:rFonts w:ascii="仿宋" w:eastAsia="宋体" w:hAnsi="仿宋" w:hint="eastAsia"/>
          <w:color w:val="0D0D0D" w:themeColor="text1" w:themeTint="F2"/>
        </w:rPr>
        <w:t>（盖章）</w:t>
      </w:r>
    </w:p>
    <w:p w14:paraId="0D961FC6" w14:textId="77777777" w:rsidR="00B741CD" w:rsidRPr="00A1019D" w:rsidRDefault="00606632">
      <w:pPr>
        <w:snapToGrid w:val="0"/>
        <w:spacing w:line="360" w:lineRule="auto"/>
        <w:ind w:firstLineChars="354" w:firstLine="743"/>
        <w:rPr>
          <w:rFonts w:ascii="仿宋" w:eastAsia="宋体" w:hAnsi="仿宋"/>
          <w:color w:val="0D0D0D" w:themeColor="text1" w:themeTint="F2"/>
        </w:rPr>
      </w:pPr>
      <w:r w:rsidRPr="00A1019D">
        <w:rPr>
          <w:rFonts w:ascii="仿宋" w:eastAsia="宋体" w:hAnsi="仿宋" w:hint="eastAsia"/>
          <w:color w:val="0D0D0D" w:themeColor="text1" w:themeTint="F2"/>
        </w:rPr>
        <w:t>法定代表人或其授权委托人</w:t>
      </w:r>
      <w:r w:rsidRPr="00A1019D">
        <w:rPr>
          <w:rFonts w:ascii="仿宋" w:eastAsia="宋体" w:hAnsi="仿宋" w:hint="eastAsia"/>
          <w:color w:val="0D0D0D" w:themeColor="text1" w:themeTint="F2"/>
        </w:rPr>
        <w:t>(</w:t>
      </w:r>
      <w:r w:rsidRPr="00A1019D">
        <w:rPr>
          <w:rFonts w:ascii="仿宋" w:eastAsia="宋体" w:hAnsi="仿宋" w:hint="eastAsia"/>
          <w:color w:val="0D0D0D" w:themeColor="text1" w:themeTint="F2"/>
        </w:rPr>
        <w:t>签名或盖章</w:t>
      </w:r>
      <w:r w:rsidRPr="00A1019D">
        <w:rPr>
          <w:rFonts w:ascii="仿宋" w:eastAsia="宋体" w:hAnsi="仿宋" w:hint="eastAsia"/>
          <w:color w:val="0D0D0D" w:themeColor="text1" w:themeTint="F2"/>
        </w:rPr>
        <w:t>)</w:t>
      </w:r>
      <w:r w:rsidRPr="00A1019D">
        <w:rPr>
          <w:rFonts w:ascii="仿宋" w:eastAsia="宋体" w:hAnsi="仿宋" w:hint="eastAsia"/>
          <w:color w:val="0D0D0D" w:themeColor="text1" w:themeTint="F2"/>
        </w:rPr>
        <w:t>：</w:t>
      </w:r>
    </w:p>
    <w:p w14:paraId="534DA7CD" w14:textId="77777777" w:rsidR="00B741CD" w:rsidRPr="00A1019D" w:rsidRDefault="00606632">
      <w:pPr>
        <w:snapToGrid w:val="0"/>
        <w:spacing w:line="360" w:lineRule="auto"/>
        <w:ind w:firstLineChars="354" w:firstLine="743"/>
        <w:rPr>
          <w:rFonts w:ascii="仿宋" w:eastAsia="宋体" w:hAnsi="仿宋"/>
          <w:color w:val="0D0D0D" w:themeColor="text1" w:themeTint="F2"/>
        </w:rPr>
      </w:pPr>
      <w:r w:rsidRPr="00A1019D">
        <w:rPr>
          <w:rFonts w:ascii="仿宋" w:eastAsia="宋体" w:hAnsi="仿宋" w:hint="eastAsia"/>
          <w:color w:val="0D0D0D" w:themeColor="text1" w:themeTint="F2"/>
        </w:rPr>
        <w:t>日期：</w:t>
      </w:r>
      <w:r w:rsidRPr="00A1019D">
        <w:rPr>
          <w:rFonts w:ascii="仿宋" w:eastAsia="宋体" w:hAnsi="仿宋" w:hint="eastAsia"/>
          <w:color w:val="0D0D0D" w:themeColor="text1" w:themeTint="F2"/>
        </w:rPr>
        <w:t xml:space="preserve">  </w:t>
      </w:r>
      <w:r w:rsidRPr="00A1019D">
        <w:rPr>
          <w:rFonts w:ascii="仿宋" w:eastAsia="宋体" w:hAnsi="仿宋" w:hint="eastAsia"/>
          <w:color w:val="0D0D0D" w:themeColor="text1" w:themeTint="F2"/>
        </w:rPr>
        <w:t>年</w:t>
      </w:r>
      <w:r w:rsidRPr="00A1019D">
        <w:rPr>
          <w:rFonts w:ascii="仿宋" w:eastAsia="宋体" w:hAnsi="仿宋" w:hint="eastAsia"/>
          <w:color w:val="0D0D0D" w:themeColor="text1" w:themeTint="F2"/>
        </w:rPr>
        <w:t xml:space="preserve">  </w:t>
      </w:r>
      <w:r w:rsidRPr="00A1019D">
        <w:rPr>
          <w:rFonts w:ascii="仿宋" w:eastAsia="宋体" w:hAnsi="仿宋" w:hint="eastAsia"/>
          <w:color w:val="0D0D0D" w:themeColor="text1" w:themeTint="F2"/>
        </w:rPr>
        <w:t>月</w:t>
      </w:r>
      <w:r w:rsidRPr="00A1019D">
        <w:rPr>
          <w:rFonts w:ascii="仿宋" w:eastAsia="宋体" w:hAnsi="仿宋" w:hint="eastAsia"/>
          <w:color w:val="0D0D0D" w:themeColor="text1" w:themeTint="F2"/>
        </w:rPr>
        <w:t xml:space="preserve">  </w:t>
      </w:r>
      <w:r w:rsidRPr="00A1019D">
        <w:rPr>
          <w:rFonts w:ascii="仿宋" w:eastAsia="宋体" w:hAnsi="仿宋" w:hint="eastAsia"/>
          <w:color w:val="0D0D0D" w:themeColor="text1" w:themeTint="F2"/>
        </w:rPr>
        <w:t>日</w:t>
      </w:r>
    </w:p>
    <w:p w14:paraId="652B3824" w14:textId="77777777" w:rsidR="00B741CD" w:rsidRPr="00A1019D" w:rsidRDefault="00606632">
      <w:pPr>
        <w:rPr>
          <w:rFonts w:ascii="仿宋" w:eastAsia="宋体" w:hAnsi="仿宋" w:cs="仿宋"/>
          <w:bCs/>
          <w:color w:val="0D0D0D" w:themeColor="text1" w:themeTint="F2"/>
          <w:sz w:val="24"/>
        </w:rPr>
      </w:pPr>
      <w:r w:rsidRPr="00A1019D">
        <w:rPr>
          <w:rFonts w:ascii="仿宋" w:eastAsia="宋体" w:hAnsi="仿宋" w:cs="仿宋" w:hint="eastAsia"/>
          <w:b/>
          <w:color w:val="0D0D0D" w:themeColor="text1" w:themeTint="F2"/>
          <w:szCs w:val="21"/>
        </w:rPr>
        <w:br w:type="page"/>
      </w:r>
    </w:p>
    <w:p w14:paraId="4615A0A8" w14:textId="77777777" w:rsidR="00B741CD" w:rsidRPr="00A1019D" w:rsidRDefault="00606632">
      <w:pPr>
        <w:pStyle w:val="4"/>
        <w:rPr>
          <w:rStyle w:val="30"/>
          <w:rFonts w:ascii="仿宋" w:eastAsia="宋体" w:hAnsi="仿宋" w:cs="仿宋"/>
          <w:bCs/>
          <w:color w:val="0D0D0D" w:themeColor="text1" w:themeTint="F2"/>
          <w:szCs w:val="24"/>
        </w:rPr>
      </w:pPr>
      <w:bookmarkStart w:id="2022" w:name="_Toc1061"/>
      <w:bookmarkStart w:id="2023" w:name="_Toc9296"/>
      <w:bookmarkStart w:id="2024" w:name="_Toc31751"/>
      <w:bookmarkStart w:id="2025" w:name="_Toc9497"/>
      <w:bookmarkStart w:id="2026" w:name="_Toc3495805"/>
      <w:bookmarkStart w:id="2027" w:name="_Toc3496075"/>
      <w:bookmarkStart w:id="2028" w:name="_Toc149594868"/>
      <w:r w:rsidRPr="00A1019D">
        <w:rPr>
          <w:rStyle w:val="30"/>
          <w:rFonts w:ascii="仿宋" w:eastAsia="宋体" w:hAnsi="仿宋" w:cs="仿宋" w:hint="eastAsia"/>
          <w:bCs/>
          <w:color w:val="0D0D0D" w:themeColor="text1" w:themeTint="F2"/>
          <w:szCs w:val="24"/>
        </w:rPr>
        <w:lastRenderedPageBreak/>
        <w:t>附件</w:t>
      </w:r>
      <w:r w:rsidRPr="00A1019D">
        <w:rPr>
          <w:rStyle w:val="30"/>
          <w:rFonts w:ascii="仿宋" w:eastAsia="宋体" w:hAnsi="仿宋" w:cs="仿宋" w:hint="eastAsia"/>
          <w:bCs/>
          <w:color w:val="0D0D0D" w:themeColor="text1" w:themeTint="F2"/>
          <w:szCs w:val="24"/>
        </w:rPr>
        <w:t>6</w:t>
      </w:r>
      <w:r w:rsidRPr="00A1019D">
        <w:rPr>
          <w:rStyle w:val="30"/>
          <w:rFonts w:ascii="仿宋" w:eastAsia="宋体" w:hAnsi="仿宋" w:cs="仿宋" w:hint="eastAsia"/>
          <w:bCs/>
          <w:color w:val="0D0D0D" w:themeColor="text1" w:themeTint="F2"/>
          <w:szCs w:val="24"/>
        </w:rPr>
        <w:t>：联合体协议书</w:t>
      </w:r>
      <w:bookmarkEnd w:id="2022"/>
      <w:bookmarkEnd w:id="2023"/>
      <w:bookmarkEnd w:id="2024"/>
      <w:bookmarkEnd w:id="2025"/>
      <w:bookmarkEnd w:id="2026"/>
      <w:bookmarkEnd w:id="2027"/>
      <w:bookmarkEnd w:id="2028"/>
    </w:p>
    <w:p w14:paraId="46C1363B" w14:textId="77777777" w:rsidR="00B741CD" w:rsidRPr="00A1019D" w:rsidRDefault="00B741CD">
      <w:pPr>
        <w:shd w:val="clear" w:color="auto" w:fill="FFFFFF"/>
        <w:jc w:val="center"/>
        <w:rPr>
          <w:rFonts w:ascii="仿宋" w:eastAsia="宋体" w:hAnsi="仿宋" w:cs="仿宋"/>
          <w:color w:val="0D0D0D" w:themeColor="text1" w:themeTint="F2"/>
          <w:sz w:val="24"/>
        </w:rPr>
      </w:pPr>
    </w:p>
    <w:p w14:paraId="7D4A502B" w14:textId="77777777" w:rsidR="00B741CD" w:rsidRPr="00A1019D" w:rsidRDefault="00606632">
      <w:pPr>
        <w:shd w:val="clear" w:color="auto" w:fill="FFFFFF"/>
        <w:jc w:val="center"/>
        <w:rPr>
          <w:rFonts w:ascii="仿宋" w:eastAsia="宋体" w:hAnsi="仿宋" w:cs="仿宋"/>
          <w:color w:val="0D0D0D" w:themeColor="text1" w:themeTint="F2"/>
          <w:sz w:val="28"/>
          <w:szCs w:val="28"/>
        </w:rPr>
      </w:pPr>
      <w:r w:rsidRPr="00A1019D">
        <w:rPr>
          <w:rFonts w:ascii="仿宋" w:eastAsia="宋体" w:hAnsi="仿宋" w:cs="仿宋" w:hint="eastAsia"/>
          <w:color w:val="0D0D0D" w:themeColor="text1" w:themeTint="F2"/>
          <w:sz w:val="24"/>
        </w:rPr>
        <w:t>（联合体协议书格式见招标文件，联合体投标的则需提供）</w:t>
      </w:r>
    </w:p>
    <w:p w14:paraId="26F2808D" w14:textId="77777777" w:rsidR="00B741CD" w:rsidRPr="00A1019D" w:rsidRDefault="00B741CD">
      <w:pPr>
        <w:shd w:val="clear" w:color="auto" w:fill="FFFFFF"/>
        <w:rPr>
          <w:rFonts w:ascii="仿宋" w:eastAsia="宋体" w:hAnsi="仿宋" w:cs="仿宋"/>
          <w:color w:val="0D0D0D" w:themeColor="text1" w:themeTint="F2"/>
          <w:sz w:val="28"/>
          <w:szCs w:val="28"/>
        </w:rPr>
      </w:pPr>
    </w:p>
    <w:p w14:paraId="403A6FAC" w14:textId="77777777" w:rsidR="00B741CD" w:rsidRPr="00A1019D" w:rsidRDefault="00606632">
      <w:pPr>
        <w:pStyle w:val="4"/>
        <w:rPr>
          <w:rStyle w:val="30"/>
          <w:rFonts w:ascii="仿宋" w:eastAsia="宋体" w:hAnsi="仿宋" w:cs="仿宋"/>
          <w:bCs/>
          <w:color w:val="0D0D0D" w:themeColor="text1" w:themeTint="F2"/>
          <w:szCs w:val="24"/>
        </w:rPr>
      </w:pPr>
      <w:r w:rsidRPr="00A1019D">
        <w:rPr>
          <w:rFonts w:ascii="仿宋" w:eastAsia="宋体" w:hAnsi="仿宋" w:cs="仿宋" w:hint="eastAsia"/>
          <w:color w:val="0D0D0D" w:themeColor="text1" w:themeTint="F2"/>
        </w:rPr>
        <w:br w:type="page"/>
      </w:r>
      <w:bookmarkStart w:id="2029" w:name="_Toc3495806"/>
      <w:bookmarkStart w:id="2030" w:name="_Toc1314"/>
      <w:bookmarkStart w:id="2031" w:name="_Toc5120"/>
      <w:bookmarkStart w:id="2032" w:name="_Toc31082"/>
      <w:bookmarkStart w:id="2033" w:name="_Toc2580"/>
      <w:bookmarkStart w:id="2034" w:name="_Toc3496076"/>
      <w:bookmarkStart w:id="2035" w:name="_Toc149594869"/>
      <w:r w:rsidRPr="00A1019D">
        <w:rPr>
          <w:rStyle w:val="30"/>
          <w:rFonts w:ascii="仿宋" w:eastAsia="宋体" w:hAnsi="仿宋" w:cs="仿宋" w:hint="eastAsia"/>
          <w:bCs/>
          <w:color w:val="0D0D0D" w:themeColor="text1" w:themeTint="F2"/>
          <w:szCs w:val="24"/>
        </w:rPr>
        <w:lastRenderedPageBreak/>
        <w:t>附件</w:t>
      </w:r>
      <w:r w:rsidRPr="00A1019D">
        <w:rPr>
          <w:rStyle w:val="30"/>
          <w:rFonts w:ascii="仿宋" w:eastAsia="宋体" w:hAnsi="仿宋" w:cs="仿宋" w:hint="eastAsia"/>
          <w:bCs/>
          <w:color w:val="0D0D0D" w:themeColor="text1" w:themeTint="F2"/>
          <w:szCs w:val="24"/>
        </w:rPr>
        <w:t>7</w:t>
      </w:r>
      <w:r w:rsidRPr="00A1019D">
        <w:rPr>
          <w:rStyle w:val="30"/>
          <w:rFonts w:ascii="仿宋" w:eastAsia="宋体" w:hAnsi="仿宋" w:cs="仿宋" w:hint="eastAsia"/>
          <w:bCs/>
          <w:color w:val="0D0D0D" w:themeColor="text1" w:themeTint="F2"/>
          <w:szCs w:val="24"/>
        </w:rPr>
        <w:t>：联合体支付协议书</w:t>
      </w:r>
      <w:bookmarkEnd w:id="2029"/>
      <w:bookmarkEnd w:id="2030"/>
      <w:bookmarkEnd w:id="2031"/>
      <w:bookmarkEnd w:id="2032"/>
      <w:bookmarkEnd w:id="2033"/>
      <w:bookmarkEnd w:id="2034"/>
      <w:bookmarkEnd w:id="2035"/>
    </w:p>
    <w:p w14:paraId="1CDAFA25" w14:textId="77777777" w:rsidR="00B741CD" w:rsidRPr="00A1019D" w:rsidRDefault="00B741CD">
      <w:pPr>
        <w:jc w:val="center"/>
        <w:rPr>
          <w:rFonts w:ascii="仿宋" w:eastAsia="宋体" w:hAnsi="仿宋" w:cs="仿宋"/>
          <w:b/>
          <w:bCs/>
          <w:color w:val="0D0D0D" w:themeColor="text1" w:themeTint="F2"/>
          <w:sz w:val="32"/>
          <w:szCs w:val="32"/>
        </w:rPr>
      </w:pPr>
    </w:p>
    <w:p w14:paraId="17BB1D0F" w14:textId="77777777" w:rsidR="00B741CD" w:rsidRPr="00A1019D" w:rsidRDefault="00606632">
      <w:pPr>
        <w:jc w:val="center"/>
        <w:rPr>
          <w:rFonts w:ascii="仿宋" w:eastAsia="宋体" w:hAnsi="仿宋" w:cs="仿宋"/>
          <w:b/>
          <w:bCs/>
          <w:color w:val="0D0D0D" w:themeColor="text1" w:themeTint="F2"/>
          <w:sz w:val="32"/>
          <w:szCs w:val="32"/>
        </w:rPr>
      </w:pPr>
      <w:r w:rsidRPr="00A1019D">
        <w:rPr>
          <w:rFonts w:ascii="仿宋" w:eastAsia="宋体" w:hAnsi="仿宋" w:cs="仿宋" w:hint="eastAsia"/>
          <w:b/>
          <w:bCs/>
          <w:color w:val="0D0D0D" w:themeColor="text1" w:themeTint="F2"/>
          <w:sz w:val="32"/>
          <w:szCs w:val="32"/>
        </w:rPr>
        <w:t>联</w:t>
      </w:r>
      <w:r w:rsidRPr="00A1019D">
        <w:rPr>
          <w:rFonts w:ascii="仿宋" w:eastAsia="宋体" w:hAnsi="仿宋" w:cs="仿宋" w:hint="eastAsia"/>
          <w:b/>
          <w:bCs/>
          <w:color w:val="0D0D0D" w:themeColor="text1" w:themeTint="F2"/>
          <w:sz w:val="32"/>
          <w:szCs w:val="32"/>
        </w:rPr>
        <w:t xml:space="preserve"> </w:t>
      </w:r>
      <w:r w:rsidRPr="00A1019D">
        <w:rPr>
          <w:rFonts w:ascii="仿宋" w:eastAsia="宋体" w:hAnsi="仿宋" w:cs="仿宋" w:hint="eastAsia"/>
          <w:b/>
          <w:bCs/>
          <w:color w:val="0D0D0D" w:themeColor="text1" w:themeTint="F2"/>
          <w:sz w:val="32"/>
          <w:szCs w:val="32"/>
        </w:rPr>
        <w:t>合</w:t>
      </w:r>
      <w:r w:rsidRPr="00A1019D">
        <w:rPr>
          <w:rFonts w:ascii="仿宋" w:eastAsia="宋体" w:hAnsi="仿宋" w:cs="仿宋" w:hint="eastAsia"/>
          <w:b/>
          <w:bCs/>
          <w:color w:val="0D0D0D" w:themeColor="text1" w:themeTint="F2"/>
          <w:sz w:val="32"/>
          <w:szCs w:val="32"/>
        </w:rPr>
        <w:t xml:space="preserve"> </w:t>
      </w:r>
      <w:r w:rsidRPr="00A1019D">
        <w:rPr>
          <w:rFonts w:ascii="仿宋" w:eastAsia="宋体" w:hAnsi="仿宋" w:cs="仿宋" w:hint="eastAsia"/>
          <w:b/>
          <w:bCs/>
          <w:color w:val="0D0D0D" w:themeColor="text1" w:themeTint="F2"/>
          <w:sz w:val="32"/>
          <w:szCs w:val="32"/>
        </w:rPr>
        <w:t>体</w:t>
      </w:r>
      <w:r w:rsidRPr="00A1019D">
        <w:rPr>
          <w:rFonts w:ascii="仿宋" w:eastAsia="宋体" w:hAnsi="仿宋" w:cs="仿宋" w:hint="eastAsia"/>
          <w:b/>
          <w:bCs/>
          <w:color w:val="0D0D0D" w:themeColor="text1" w:themeTint="F2"/>
          <w:sz w:val="32"/>
          <w:szCs w:val="32"/>
        </w:rPr>
        <w:t xml:space="preserve"> </w:t>
      </w:r>
      <w:r w:rsidRPr="00A1019D">
        <w:rPr>
          <w:rFonts w:ascii="仿宋" w:eastAsia="宋体" w:hAnsi="仿宋" w:cs="仿宋" w:hint="eastAsia"/>
          <w:b/>
          <w:bCs/>
          <w:color w:val="0D0D0D" w:themeColor="text1" w:themeTint="F2"/>
          <w:sz w:val="32"/>
          <w:szCs w:val="32"/>
        </w:rPr>
        <w:t>支</w:t>
      </w:r>
      <w:r w:rsidRPr="00A1019D">
        <w:rPr>
          <w:rFonts w:ascii="仿宋" w:eastAsia="宋体" w:hAnsi="仿宋" w:cs="仿宋" w:hint="eastAsia"/>
          <w:b/>
          <w:bCs/>
          <w:color w:val="0D0D0D" w:themeColor="text1" w:themeTint="F2"/>
          <w:sz w:val="32"/>
          <w:szCs w:val="32"/>
        </w:rPr>
        <w:t xml:space="preserve"> </w:t>
      </w:r>
      <w:r w:rsidRPr="00A1019D">
        <w:rPr>
          <w:rFonts w:ascii="仿宋" w:eastAsia="宋体" w:hAnsi="仿宋" w:cs="仿宋" w:hint="eastAsia"/>
          <w:b/>
          <w:bCs/>
          <w:color w:val="0D0D0D" w:themeColor="text1" w:themeTint="F2"/>
          <w:sz w:val="32"/>
          <w:szCs w:val="32"/>
        </w:rPr>
        <w:t>付</w:t>
      </w:r>
      <w:r w:rsidRPr="00A1019D">
        <w:rPr>
          <w:rFonts w:ascii="仿宋" w:eastAsia="宋体" w:hAnsi="仿宋" w:cs="仿宋" w:hint="eastAsia"/>
          <w:b/>
          <w:bCs/>
          <w:color w:val="0D0D0D" w:themeColor="text1" w:themeTint="F2"/>
          <w:sz w:val="32"/>
          <w:szCs w:val="32"/>
        </w:rPr>
        <w:t xml:space="preserve"> </w:t>
      </w:r>
      <w:r w:rsidRPr="00A1019D">
        <w:rPr>
          <w:rFonts w:ascii="仿宋" w:eastAsia="宋体" w:hAnsi="仿宋" w:cs="仿宋" w:hint="eastAsia"/>
          <w:b/>
          <w:bCs/>
          <w:color w:val="0D0D0D" w:themeColor="text1" w:themeTint="F2"/>
          <w:sz w:val="32"/>
          <w:szCs w:val="32"/>
        </w:rPr>
        <w:t>协</w:t>
      </w:r>
      <w:r w:rsidRPr="00A1019D">
        <w:rPr>
          <w:rFonts w:ascii="仿宋" w:eastAsia="宋体" w:hAnsi="仿宋" w:cs="仿宋" w:hint="eastAsia"/>
          <w:b/>
          <w:bCs/>
          <w:color w:val="0D0D0D" w:themeColor="text1" w:themeTint="F2"/>
          <w:sz w:val="32"/>
          <w:szCs w:val="32"/>
        </w:rPr>
        <w:t xml:space="preserve"> </w:t>
      </w:r>
      <w:r w:rsidRPr="00A1019D">
        <w:rPr>
          <w:rFonts w:ascii="仿宋" w:eastAsia="宋体" w:hAnsi="仿宋" w:cs="仿宋" w:hint="eastAsia"/>
          <w:b/>
          <w:bCs/>
          <w:color w:val="0D0D0D" w:themeColor="text1" w:themeTint="F2"/>
          <w:sz w:val="32"/>
          <w:szCs w:val="32"/>
        </w:rPr>
        <w:t>议</w:t>
      </w:r>
    </w:p>
    <w:p w14:paraId="00568419" w14:textId="77777777" w:rsidR="00B741CD" w:rsidRPr="00A1019D" w:rsidRDefault="00B741CD">
      <w:pPr>
        <w:spacing w:line="360" w:lineRule="auto"/>
        <w:rPr>
          <w:rFonts w:ascii="仿宋" w:eastAsia="宋体" w:hAnsi="仿宋" w:cs="仿宋"/>
          <w:color w:val="0D0D0D" w:themeColor="text1" w:themeTint="F2"/>
          <w:sz w:val="24"/>
          <w:u w:val="single"/>
        </w:rPr>
      </w:pPr>
    </w:p>
    <w:p w14:paraId="121656AD" w14:textId="77777777" w:rsidR="00B741CD" w:rsidRPr="00A1019D" w:rsidRDefault="00606632">
      <w:pPr>
        <w:spacing w:line="360" w:lineRule="auto"/>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u w:val="single"/>
        </w:rPr>
        <w:t>联合体主办方）</w:t>
      </w:r>
    </w:p>
    <w:p w14:paraId="7E07E909" w14:textId="77777777" w:rsidR="00B741CD" w:rsidRPr="00A1019D" w:rsidRDefault="00606632">
      <w:pPr>
        <w:spacing w:line="360" w:lineRule="auto"/>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u w:val="single"/>
        </w:rPr>
        <w:t>（联合体成员）</w:t>
      </w:r>
      <w:r w:rsidRPr="00A1019D">
        <w:rPr>
          <w:rFonts w:ascii="仿宋" w:eastAsia="宋体" w:hAnsi="仿宋" w:cs="仿宋" w:hint="eastAsia"/>
          <w:color w:val="0D0D0D" w:themeColor="text1" w:themeTint="F2"/>
          <w:sz w:val="24"/>
          <w:u w:val="single"/>
        </w:rPr>
        <w:t xml:space="preserve"> </w:t>
      </w:r>
    </w:p>
    <w:p w14:paraId="108403B4" w14:textId="77777777" w:rsidR="00B741CD" w:rsidRPr="00A1019D" w:rsidRDefault="00606632">
      <w:pPr>
        <w:spacing w:line="360" w:lineRule="auto"/>
        <w:rPr>
          <w:rFonts w:ascii="仿宋" w:eastAsia="宋体" w:hAnsi="仿宋" w:cs="仿宋"/>
          <w:color w:val="0D0D0D" w:themeColor="text1" w:themeTint="F2"/>
          <w:sz w:val="24"/>
          <w:u w:val="single"/>
        </w:rPr>
      </w:pP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u w:val="single"/>
        </w:rPr>
        <w:t>（联合体成员）</w:t>
      </w:r>
      <w:r w:rsidRPr="00A1019D">
        <w:rPr>
          <w:rFonts w:ascii="仿宋" w:eastAsia="宋体" w:hAnsi="仿宋" w:cs="仿宋" w:hint="eastAsia"/>
          <w:color w:val="0D0D0D" w:themeColor="text1" w:themeTint="F2"/>
          <w:sz w:val="24"/>
          <w:u w:val="single"/>
        </w:rPr>
        <w:t xml:space="preserve"> </w:t>
      </w:r>
    </w:p>
    <w:p w14:paraId="338EB8A1" w14:textId="77777777" w:rsidR="00B741CD" w:rsidRPr="00A1019D" w:rsidRDefault="00606632">
      <w:pPr>
        <w:spacing w:line="56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经参建各成员单位在遵循平等、自愿、公平和诚实信用的原则，各方经协商一致，在原《联合体协议》基础上，订立</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u w:val="single"/>
        </w:rPr>
        <w:t>工程</w:t>
      </w:r>
      <w:r w:rsidRPr="00A1019D">
        <w:rPr>
          <w:rFonts w:ascii="仿宋" w:eastAsia="宋体" w:hAnsi="仿宋" w:cs="仿宋" w:hint="eastAsia"/>
          <w:color w:val="0D0D0D" w:themeColor="text1" w:themeTint="F2"/>
          <w:sz w:val="24"/>
        </w:rPr>
        <w:t>设计施工总承包项目工程款支付协议。</w:t>
      </w:r>
    </w:p>
    <w:p w14:paraId="054DC0B9" w14:textId="77777777" w:rsidR="00B741CD" w:rsidRPr="00A1019D" w:rsidRDefault="00606632">
      <w:pPr>
        <w:spacing w:line="56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（联合体主办方）负责</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工程施工。上述</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项目工程施工相关费用由</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向发包人提出支付申请，最终工程施工相关的费用拨付到</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u w:val="single"/>
        </w:rPr>
        <w:t>账户（单位账户名）</w:t>
      </w:r>
      <w:r w:rsidRPr="00A1019D">
        <w:rPr>
          <w:rFonts w:ascii="仿宋" w:eastAsia="宋体" w:hAnsi="仿宋" w:cs="仿宋" w:hint="eastAsia"/>
          <w:color w:val="0D0D0D" w:themeColor="text1" w:themeTint="F2"/>
          <w:sz w:val="24"/>
        </w:rPr>
        <w:t>。</w:t>
      </w:r>
    </w:p>
    <w:p w14:paraId="12E73095" w14:textId="77777777" w:rsidR="00B741CD" w:rsidRPr="00A1019D" w:rsidRDefault="00606632">
      <w:pPr>
        <w:spacing w:line="56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（联合体成员方）负责</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u w:val="single"/>
        </w:rPr>
        <w:t>工程</w:t>
      </w:r>
      <w:r w:rsidRPr="00A1019D">
        <w:rPr>
          <w:rFonts w:ascii="仿宋" w:eastAsia="宋体" w:hAnsi="仿宋" w:cs="仿宋" w:hint="eastAsia"/>
          <w:color w:val="0D0D0D" w:themeColor="text1" w:themeTint="F2"/>
          <w:sz w:val="24"/>
        </w:rPr>
        <w:t>施工。上述</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项目工程施工相关费用由</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向发包人提出支付申请，最终工程施工相关的费用拨付到</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u w:val="single"/>
        </w:rPr>
        <w:t>账户（单位账户名）</w:t>
      </w:r>
      <w:r w:rsidRPr="00A1019D">
        <w:rPr>
          <w:rFonts w:ascii="仿宋" w:eastAsia="宋体" w:hAnsi="仿宋" w:cs="仿宋" w:hint="eastAsia"/>
          <w:color w:val="0D0D0D" w:themeColor="text1" w:themeTint="F2"/>
          <w:sz w:val="24"/>
        </w:rPr>
        <w:t>。</w:t>
      </w:r>
    </w:p>
    <w:p w14:paraId="4A3F8085" w14:textId="77777777" w:rsidR="00B741CD" w:rsidRPr="00A1019D" w:rsidRDefault="00606632">
      <w:pPr>
        <w:spacing w:line="56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（联合体成员方）负责</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u w:val="single"/>
        </w:rPr>
        <w:t>工程</w:t>
      </w:r>
      <w:r w:rsidRPr="00A1019D">
        <w:rPr>
          <w:rFonts w:ascii="仿宋" w:eastAsia="宋体" w:hAnsi="仿宋" w:cs="仿宋" w:hint="eastAsia"/>
          <w:color w:val="0D0D0D" w:themeColor="text1" w:themeTint="F2"/>
          <w:sz w:val="24"/>
        </w:rPr>
        <w:t>设计。上述</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项目工程设计费用由</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rPr>
        <w:t>向发包人提出支付申请，最终工程设计相关的费用拨付到</w:t>
      </w:r>
      <w:r w:rsidRPr="00A1019D">
        <w:rPr>
          <w:rFonts w:ascii="仿宋" w:eastAsia="宋体" w:hAnsi="仿宋" w:cs="仿宋" w:hint="eastAsia"/>
          <w:color w:val="0D0D0D" w:themeColor="text1" w:themeTint="F2"/>
          <w:sz w:val="24"/>
          <w:u w:val="single"/>
        </w:rPr>
        <w:t xml:space="preserve">         </w:t>
      </w:r>
      <w:r w:rsidRPr="00A1019D">
        <w:rPr>
          <w:rFonts w:ascii="仿宋" w:eastAsia="宋体" w:hAnsi="仿宋" w:cs="仿宋" w:hint="eastAsia"/>
          <w:color w:val="0D0D0D" w:themeColor="text1" w:themeTint="F2"/>
          <w:sz w:val="24"/>
          <w:u w:val="single"/>
        </w:rPr>
        <w:t>账户（单位账户名）</w:t>
      </w:r>
      <w:r w:rsidRPr="00A1019D">
        <w:rPr>
          <w:rFonts w:ascii="仿宋" w:eastAsia="宋体" w:hAnsi="仿宋" w:cs="仿宋" w:hint="eastAsia"/>
          <w:color w:val="0D0D0D" w:themeColor="text1" w:themeTint="F2"/>
          <w:sz w:val="24"/>
        </w:rPr>
        <w:t>。</w:t>
      </w:r>
    </w:p>
    <w:p w14:paraId="01325798" w14:textId="77777777" w:rsidR="00B741CD" w:rsidRPr="00A1019D" w:rsidRDefault="00606632">
      <w:pPr>
        <w:spacing w:line="560" w:lineRule="exact"/>
        <w:ind w:firstLineChars="200" w:firstLine="480"/>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若因工程款项分配问题发生纠纷的，由联合体单位自行处理并承担责任，与发包人无关。联合体各成员单位对工作内容的分工和工程款的分配问题，不影响其责任承担，联合体各方就本项目向发包人承担连带责任。</w:t>
      </w:r>
    </w:p>
    <w:p w14:paraId="03571D91" w14:textId="77777777" w:rsidR="00B741CD" w:rsidRPr="00A1019D" w:rsidRDefault="00606632">
      <w:pPr>
        <w:spacing w:line="560" w:lineRule="exact"/>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此页以下无正文。</w:t>
      </w:r>
    </w:p>
    <w:p w14:paraId="4015F1C2" w14:textId="77777777" w:rsidR="00B741CD" w:rsidRPr="00A1019D" w:rsidRDefault="00B741CD">
      <w:pPr>
        <w:spacing w:line="420" w:lineRule="exact"/>
        <w:rPr>
          <w:rFonts w:ascii="仿宋" w:eastAsia="宋体" w:hAnsi="仿宋" w:cs="仿宋"/>
          <w:color w:val="0D0D0D" w:themeColor="text1" w:themeTint="F2"/>
          <w:sz w:val="24"/>
        </w:rPr>
      </w:pPr>
    </w:p>
    <w:p w14:paraId="24E879A6" w14:textId="77777777" w:rsidR="00B741CD" w:rsidRPr="00A1019D" w:rsidRDefault="00606632">
      <w:pPr>
        <w:spacing w:line="420" w:lineRule="exact"/>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承包人（联合体主办方）：</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承包人（联合体成员方）：</w:t>
      </w:r>
    </w:p>
    <w:p w14:paraId="058FAB8D" w14:textId="77777777" w:rsidR="00B741CD" w:rsidRPr="00A1019D" w:rsidRDefault="00606632">
      <w:pPr>
        <w:spacing w:line="420" w:lineRule="exact"/>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lastRenderedPageBreak/>
        <w:t xml:space="preserve">            </w:t>
      </w:r>
      <w:r w:rsidRPr="00A1019D">
        <w:rPr>
          <w:rFonts w:ascii="仿宋" w:eastAsia="宋体" w:hAnsi="仿宋" w:cs="仿宋" w:hint="eastAsia"/>
          <w:color w:val="0D0D0D" w:themeColor="text1" w:themeTint="F2"/>
          <w:sz w:val="24"/>
        </w:rPr>
        <w:t>（公章）</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（公章）</w:t>
      </w:r>
      <w:r w:rsidRPr="00A1019D">
        <w:rPr>
          <w:rFonts w:ascii="仿宋" w:eastAsia="宋体" w:hAnsi="仿宋" w:cs="仿宋" w:hint="eastAsia"/>
          <w:color w:val="0D0D0D" w:themeColor="text1" w:themeTint="F2"/>
          <w:sz w:val="24"/>
        </w:rPr>
        <w:t xml:space="preserve">            </w:t>
      </w:r>
    </w:p>
    <w:p w14:paraId="73B4F651" w14:textId="77777777" w:rsidR="00B741CD" w:rsidRPr="00A1019D" w:rsidRDefault="00606632">
      <w:pPr>
        <w:spacing w:line="40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法定代表人：　　　</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法定代表人：</w:t>
      </w:r>
    </w:p>
    <w:p w14:paraId="005A872D" w14:textId="77777777" w:rsidR="00B741CD" w:rsidRPr="00A1019D" w:rsidRDefault="00606632">
      <w:pPr>
        <w:spacing w:line="40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委托代理人：　　　　　　　</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委托代理人：</w:t>
      </w:r>
    </w:p>
    <w:p w14:paraId="2C0085AB" w14:textId="77777777" w:rsidR="00B741CD" w:rsidRPr="00A1019D" w:rsidRDefault="00606632">
      <w:pPr>
        <w:spacing w:line="40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联</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系</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人：</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联</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系</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人：</w:t>
      </w:r>
      <w:r w:rsidRPr="00A1019D">
        <w:rPr>
          <w:rFonts w:ascii="仿宋" w:eastAsia="宋体" w:hAnsi="仿宋" w:cs="仿宋" w:hint="eastAsia"/>
          <w:color w:val="0D0D0D" w:themeColor="text1" w:themeTint="F2"/>
          <w:sz w:val="24"/>
        </w:rPr>
        <w:t xml:space="preserve">       </w:t>
      </w:r>
    </w:p>
    <w:p w14:paraId="2B14AD11" w14:textId="77777777" w:rsidR="00B741CD" w:rsidRPr="00A1019D" w:rsidRDefault="00606632">
      <w:pPr>
        <w:spacing w:line="40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地</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址：</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地</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址：</w:t>
      </w:r>
    </w:p>
    <w:p w14:paraId="53403307" w14:textId="77777777" w:rsidR="00B741CD" w:rsidRPr="00A1019D" w:rsidRDefault="00606632">
      <w:pPr>
        <w:spacing w:line="40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 xml:space="preserve">                                                            </w:t>
      </w:r>
    </w:p>
    <w:p w14:paraId="60F262D1" w14:textId="77777777" w:rsidR="00B741CD" w:rsidRPr="00A1019D" w:rsidRDefault="00606632">
      <w:pPr>
        <w:spacing w:line="40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联</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系</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电话：</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联</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系</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电话：</w:t>
      </w:r>
    </w:p>
    <w:p w14:paraId="4DC5CC82" w14:textId="77777777" w:rsidR="00B741CD" w:rsidRPr="00A1019D" w:rsidRDefault="00606632">
      <w:pPr>
        <w:spacing w:line="40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传</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 xml:space="preserve">真：　</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传</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真：</w:t>
      </w:r>
    </w:p>
    <w:p w14:paraId="3843763D" w14:textId="77777777" w:rsidR="00B741CD" w:rsidRPr="00A1019D" w:rsidRDefault="00606632">
      <w:pPr>
        <w:spacing w:line="40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开</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户</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银行：</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开</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户</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银行：</w:t>
      </w:r>
    </w:p>
    <w:p w14:paraId="0F1BC1ED" w14:textId="77777777" w:rsidR="00B741CD" w:rsidRPr="00A1019D" w:rsidRDefault="00606632">
      <w:pPr>
        <w:spacing w:line="40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帐</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号：</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帐</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号：</w:t>
      </w:r>
    </w:p>
    <w:p w14:paraId="36EB6AAE" w14:textId="77777777" w:rsidR="00B741CD" w:rsidRPr="00A1019D" w:rsidRDefault="00606632">
      <w:pPr>
        <w:spacing w:line="400" w:lineRule="exact"/>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邮</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政</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编码：</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邮</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政</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编码：</w:t>
      </w:r>
    </w:p>
    <w:p w14:paraId="006856ED" w14:textId="77777777" w:rsidR="00B741CD" w:rsidRPr="00A1019D" w:rsidRDefault="00B741CD">
      <w:pPr>
        <w:spacing w:line="360" w:lineRule="exact"/>
        <w:rPr>
          <w:rFonts w:ascii="仿宋" w:eastAsia="宋体" w:hAnsi="仿宋" w:cs="仿宋"/>
          <w:color w:val="0D0D0D" w:themeColor="text1" w:themeTint="F2"/>
        </w:rPr>
      </w:pPr>
    </w:p>
    <w:p w14:paraId="3DDB810A" w14:textId="77777777" w:rsidR="00B741CD" w:rsidRPr="00A1019D" w:rsidRDefault="00606632">
      <w:pPr>
        <w:spacing w:line="36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承包人（联合体成员方）：（公章）</w:t>
      </w:r>
    </w:p>
    <w:p w14:paraId="28F2264A" w14:textId="77777777" w:rsidR="00B741CD" w:rsidRPr="00A1019D" w:rsidRDefault="00606632">
      <w:pPr>
        <w:spacing w:line="38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法定代表人：</w:t>
      </w:r>
    </w:p>
    <w:p w14:paraId="6CB3BBF2" w14:textId="77777777" w:rsidR="00B741CD" w:rsidRPr="00A1019D" w:rsidRDefault="00606632">
      <w:pPr>
        <w:spacing w:line="38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委托代理人：</w:t>
      </w:r>
    </w:p>
    <w:p w14:paraId="463E35AA" w14:textId="77777777" w:rsidR="00B741CD" w:rsidRPr="00A1019D" w:rsidRDefault="00606632">
      <w:pPr>
        <w:spacing w:line="38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联</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系</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人：</w:t>
      </w:r>
    </w:p>
    <w:p w14:paraId="5B9D933F" w14:textId="77777777" w:rsidR="00B741CD" w:rsidRPr="00A1019D" w:rsidRDefault="00606632">
      <w:pPr>
        <w:spacing w:line="38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地</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址：</w:t>
      </w:r>
    </w:p>
    <w:p w14:paraId="4726C595" w14:textId="77777777" w:rsidR="00B741CD" w:rsidRPr="00A1019D" w:rsidRDefault="00606632">
      <w:pPr>
        <w:spacing w:line="38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联</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系</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电话：</w:t>
      </w:r>
    </w:p>
    <w:p w14:paraId="3576BBF9" w14:textId="77777777" w:rsidR="00B741CD" w:rsidRPr="00A1019D" w:rsidRDefault="00606632">
      <w:pPr>
        <w:spacing w:line="38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传</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真：</w:t>
      </w:r>
    </w:p>
    <w:p w14:paraId="271606F1" w14:textId="77777777" w:rsidR="00B741CD" w:rsidRPr="00A1019D" w:rsidRDefault="00606632">
      <w:pPr>
        <w:spacing w:line="38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开</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户</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银行：</w:t>
      </w:r>
    </w:p>
    <w:p w14:paraId="131509F8" w14:textId="77777777" w:rsidR="00B741CD" w:rsidRPr="00A1019D" w:rsidRDefault="00606632">
      <w:pPr>
        <w:spacing w:line="380" w:lineRule="exact"/>
        <w:ind w:rightChars="15" w:right="31"/>
        <w:rPr>
          <w:rFonts w:ascii="仿宋" w:eastAsia="宋体" w:hAnsi="仿宋" w:cs="仿宋"/>
          <w:color w:val="0D0D0D" w:themeColor="text1" w:themeTint="F2"/>
          <w:sz w:val="24"/>
        </w:rPr>
      </w:pPr>
      <w:r w:rsidRPr="00A1019D">
        <w:rPr>
          <w:rFonts w:ascii="仿宋" w:eastAsia="宋体" w:hAnsi="仿宋" w:cs="仿宋" w:hint="eastAsia"/>
          <w:color w:val="0D0D0D" w:themeColor="text1" w:themeTint="F2"/>
          <w:sz w:val="24"/>
        </w:rPr>
        <w:t>帐</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号：</w:t>
      </w:r>
    </w:p>
    <w:p w14:paraId="292C2E56" w14:textId="77777777" w:rsidR="00B741CD" w:rsidRPr="00A1019D" w:rsidRDefault="00606632">
      <w:pPr>
        <w:spacing w:line="380" w:lineRule="exact"/>
        <w:ind w:rightChars="15" w:right="31"/>
        <w:rPr>
          <w:rFonts w:ascii="仿宋" w:eastAsia="宋体" w:hAnsi="仿宋" w:cs="仿宋"/>
          <w:color w:val="0D0D0D" w:themeColor="text1" w:themeTint="F2"/>
        </w:rPr>
      </w:pPr>
      <w:r w:rsidRPr="00A1019D">
        <w:rPr>
          <w:rFonts w:ascii="仿宋" w:eastAsia="宋体" w:hAnsi="仿宋" w:cs="仿宋" w:hint="eastAsia"/>
          <w:color w:val="0D0D0D" w:themeColor="text1" w:themeTint="F2"/>
          <w:sz w:val="24"/>
        </w:rPr>
        <w:t>邮</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政</w:t>
      </w:r>
      <w:r w:rsidRPr="00A1019D">
        <w:rPr>
          <w:rFonts w:ascii="仿宋" w:eastAsia="宋体" w:hAnsi="仿宋" w:cs="仿宋" w:hint="eastAsia"/>
          <w:color w:val="0D0D0D" w:themeColor="text1" w:themeTint="F2"/>
          <w:sz w:val="24"/>
        </w:rPr>
        <w:t xml:space="preserve"> </w:t>
      </w:r>
      <w:r w:rsidRPr="00A1019D">
        <w:rPr>
          <w:rFonts w:ascii="仿宋" w:eastAsia="宋体" w:hAnsi="仿宋" w:cs="仿宋" w:hint="eastAsia"/>
          <w:color w:val="0D0D0D" w:themeColor="text1" w:themeTint="F2"/>
          <w:sz w:val="24"/>
        </w:rPr>
        <w:t>编码：</w:t>
      </w:r>
      <w:r w:rsidRPr="00A1019D">
        <w:rPr>
          <w:rFonts w:ascii="仿宋" w:eastAsia="宋体" w:hAnsi="仿宋" w:cs="仿宋" w:hint="eastAsia"/>
          <w:color w:val="0D0D0D" w:themeColor="text1" w:themeTint="F2"/>
        </w:rPr>
        <w:t xml:space="preserve"> </w:t>
      </w:r>
    </w:p>
    <w:p w14:paraId="1EFA5869" w14:textId="77777777" w:rsidR="00B741CD" w:rsidRPr="00A1019D" w:rsidRDefault="00606632">
      <w:pPr>
        <w:spacing w:line="380" w:lineRule="exact"/>
        <w:ind w:rightChars="15" w:right="31"/>
        <w:rPr>
          <w:rFonts w:ascii="仿宋" w:eastAsia="宋体" w:hAnsi="仿宋" w:cs="仿宋"/>
          <w:color w:val="0D0D0D" w:themeColor="text1" w:themeTint="F2"/>
        </w:rPr>
      </w:pPr>
      <w:r w:rsidRPr="00A1019D">
        <w:rPr>
          <w:rFonts w:ascii="仿宋" w:eastAsia="宋体" w:hAnsi="仿宋" w:cs="仿宋" w:hint="eastAsia"/>
          <w:color w:val="0D0D0D" w:themeColor="text1" w:themeTint="F2"/>
        </w:rPr>
        <w:br w:type="page"/>
      </w:r>
    </w:p>
    <w:p w14:paraId="051E6C58" w14:textId="77777777" w:rsidR="00B741CD" w:rsidRPr="00A1019D" w:rsidRDefault="00606632">
      <w:pPr>
        <w:pStyle w:val="4"/>
        <w:rPr>
          <w:rStyle w:val="30"/>
          <w:rFonts w:ascii="仿宋" w:eastAsia="宋体" w:hAnsi="仿宋" w:cs="仿宋"/>
          <w:bCs/>
          <w:color w:val="0D0D0D" w:themeColor="text1" w:themeTint="F2"/>
          <w:szCs w:val="24"/>
        </w:rPr>
      </w:pPr>
      <w:bookmarkStart w:id="2036" w:name="_Toc3496078"/>
      <w:bookmarkStart w:id="2037" w:name="_Toc3495808"/>
      <w:bookmarkStart w:id="2038" w:name="_Toc15723"/>
      <w:bookmarkStart w:id="2039" w:name="_Toc19722"/>
      <w:bookmarkStart w:id="2040" w:name="_Toc24649"/>
      <w:bookmarkStart w:id="2041" w:name="_Toc7243"/>
      <w:bookmarkStart w:id="2042" w:name="_Toc149594870"/>
      <w:r w:rsidRPr="00A1019D">
        <w:rPr>
          <w:rStyle w:val="30"/>
          <w:rFonts w:ascii="仿宋" w:eastAsia="宋体" w:hAnsi="仿宋" w:cs="仿宋" w:hint="eastAsia"/>
          <w:bCs/>
          <w:color w:val="0D0D0D" w:themeColor="text1" w:themeTint="F2"/>
          <w:szCs w:val="24"/>
        </w:rPr>
        <w:lastRenderedPageBreak/>
        <w:t>附件</w:t>
      </w:r>
      <w:r w:rsidRPr="00A1019D">
        <w:rPr>
          <w:rStyle w:val="30"/>
          <w:rFonts w:ascii="仿宋" w:eastAsia="宋体" w:hAnsi="仿宋" w:cs="仿宋"/>
          <w:bCs/>
          <w:color w:val="0D0D0D" w:themeColor="text1" w:themeTint="F2"/>
          <w:szCs w:val="24"/>
        </w:rPr>
        <w:t>8</w:t>
      </w:r>
      <w:r w:rsidRPr="00A1019D">
        <w:rPr>
          <w:rStyle w:val="30"/>
          <w:rFonts w:ascii="仿宋" w:eastAsia="宋体" w:hAnsi="仿宋" w:cs="仿宋" w:hint="eastAsia"/>
          <w:bCs/>
          <w:color w:val="0D0D0D" w:themeColor="text1" w:themeTint="F2"/>
          <w:szCs w:val="24"/>
        </w:rPr>
        <w:t>：承包人违约</w:t>
      </w:r>
      <w:bookmarkEnd w:id="2036"/>
      <w:bookmarkEnd w:id="2037"/>
      <w:r w:rsidRPr="00A1019D">
        <w:rPr>
          <w:rStyle w:val="30"/>
          <w:rFonts w:ascii="仿宋" w:eastAsia="宋体" w:hAnsi="仿宋" w:cs="仿宋" w:hint="eastAsia"/>
          <w:bCs/>
          <w:color w:val="0D0D0D" w:themeColor="text1" w:themeTint="F2"/>
          <w:szCs w:val="24"/>
        </w:rPr>
        <w:t>责任清单</w:t>
      </w:r>
      <w:bookmarkEnd w:id="2038"/>
      <w:bookmarkEnd w:id="2039"/>
      <w:bookmarkEnd w:id="2040"/>
      <w:bookmarkEnd w:id="2041"/>
      <w:bookmarkEnd w:id="2042"/>
    </w:p>
    <w:p w14:paraId="7B2F2848" w14:textId="77777777" w:rsidR="00B741CD" w:rsidRPr="00A1019D" w:rsidRDefault="00606632">
      <w:pPr>
        <w:shd w:val="clear" w:color="auto" w:fill="FFFFFF"/>
        <w:jc w:val="center"/>
        <w:rPr>
          <w:rFonts w:ascii="仿宋" w:eastAsia="宋体" w:hAnsi="仿宋" w:cs="仿宋"/>
          <w:b/>
          <w:bCs/>
          <w:color w:val="0D0D0D" w:themeColor="text1" w:themeTint="F2"/>
          <w:kern w:val="0"/>
          <w:sz w:val="28"/>
          <w:szCs w:val="28"/>
        </w:rPr>
      </w:pPr>
      <w:r w:rsidRPr="00A1019D">
        <w:rPr>
          <w:rFonts w:ascii="仿宋" w:eastAsia="宋体" w:hAnsi="仿宋" w:cs="仿宋" w:hint="eastAsia"/>
          <w:b/>
          <w:bCs/>
          <w:color w:val="0D0D0D" w:themeColor="text1" w:themeTint="F2"/>
          <w:kern w:val="0"/>
          <w:sz w:val="28"/>
          <w:szCs w:val="28"/>
        </w:rPr>
        <w:t>承包人违约责任清单</w:t>
      </w:r>
    </w:p>
    <w:tbl>
      <w:tblPr>
        <w:tblW w:w="8851" w:type="dxa"/>
        <w:tblLayout w:type="fixed"/>
        <w:tblCellMar>
          <w:left w:w="0" w:type="dxa"/>
          <w:right w:w="0" w:type="dxa"/>
        </w:tblCellMar>
        <w:tblLook w:val="04A0" w:firstRow="1" w:lastRow="0" w:firstColumn="1" w:lastColumn="0" w:noHBand="0" w:noVBand="1"/>
      </w:tblPr>
      <w:tblGrid>
        <w:gridCol w:w="660"/>
        <w:gridCol w:w="1384"/>
        <w:gridCol w:w="1932"/>
        <w:gridCol w:w="4114"/>
        <w:gridCol w:w="761"/>
      </w:tblGrid>
      <w:tr w:rsidR="00B741CD" w:rsidRPr="00A1019D" w14:paraId="66C44C9A" w14:textId="77777777">
        <w:trPr>
          <w:trHeight w:val="584"/>
          <w:tblHeader/>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B295AD3" w14:textId="77777777" w:rsidR="00B741CD" w:rsidRPr="00A1019D" w:rsidRDefault="00606632">
            <w:pPr>
              <w:widowControl/>
              <w:spacing w:line="240" w:lineRule="exact"/>
              <w:jc w:val="center"/>
              <w:textAlignment w:val="center"/>
              <w:rPr>
                <w:rFonts w:ascii="仿宋" w:eastAsia="仿宋" w:hAnsi="仿宋" w:cs="仿宋"/>
                <w:b/>
                <w:color w:val="0D0D0D" w:themeColor="text1" w:themeTint="F2"/>
                <w:sz w:val="16"/>
                <w:szCs w:val="16"/>
              </w:rPr>
            </w:pPr>
            <w:r w:rsidRPr="00A1019D">
              <w:rPr>
                <w:rFonts w:ascii="仿宋" w:eastAsia="宋体" w:hAnsi="仿宋" w:cs="仿宋" w:hint="eastAsia"/>
                <w:b/>
                <w:color w:val="0D0D0D" w:themeColor="text1" w:themeTint="F2"/>
                <w:kern w:val="0"/>
                <w:sz w:val="16"/>
                <w:szCs w:val="16"/>
                <w:lang w:bidi="ar"/>
              </w:rPr>
              <w:t>序号</w:t>
            </w: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C8E367A" w14:textId="77777777" w:rsidR="00B741CD" w:rsidRPr="00A1019D" w:rsidRDefault="00606632">
            <w:pPr>
              <w:widowControl/>
              <w:spacing w:line="240" w:lineRule="exact"/>
              <w:jc w:val="center"/>
              <w:textAlignment w:val="center"/>
              <w:rPr>
                <w:rFonts w:ascii="仿宋" w:eastAsia="仿宋" w:hAnsi="仿宋" w:cs="仿宋"/>
                <w:b/>
                <w:color w:val="0D0D0D" w:themeColor="text1" w:themeTint="F2"/>
                <w:sz w:val="16"/>
                <w:szCs w:val="16"/>
              </w:rPr>
            </w:pPr>
            <w:r w:rsidRPr="00A1019D">
              <w:rPr>
                <w:rFonts w:ascii="仿宋" w:eastAsia="宋体" w:hAnsi="仿宋" w:cs="仿宋" w:hint="eastAsia"/>
                <w:b/>
                <w:color w:val="0D0D0D" w:themeColor="text1" w:themeTint="F2"/>
                <w:kern w:val="0"/>
                <w:sz w:val="16"/>
                <w:szCs w:val="16"/>
                <w:lang w:bidi="ar"/>
              </w:rPr>
              <w:t>条款归属</w:t>
            </w:r>
          </w:p>
        </w:tc>
        <w:tc>
          <w:tcPr>
            <w:tcW w:w="193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6CCE0C1" w14:textId="77777777" w:rsidR="00B741CD" w:rsidRPr="00A1019D" w:rsidRDefault="00606632">
            <w:pPr>
              <w:widowControl/>
              <w:spacing w:line="240" w:lineRule="exact"/>
              <w:jc w:val="center"/>
              <w:textAlignment w:val="center"/>
              <w:rPr>
                <w:rFonts w:ascii="仿宋" w:eastAsia="仿宋" w:hAnsi="仿宋" w:cs="仿宋"/>
                <w:b/>
                <w:color w:val="0D0D0D" w:themeColor="text1" w:themeTint="F2"/>
                <w:sz w:val="16"/>
                <w:szCs w:val="16"/>
              </w:rPr>
            </w:pPr>
            <w:r w:rsidRPr="00A1019D">
              <w:rPr>
                <w:rFonts w:ascii="仿宋" w:eastAsia="宋体" w:hAnsi="仿宋" w:cs="仿宋" w:hint="eastAsia"/>
                <w:b/>
                <w:color w:val="0D0D0D" w:themeColor="text1" w:themeTint="F2"/>
                <w:kern w:val="0"/>
                <w:sz w:val="16"/>
                <w:szCs w:val="16"/>
                <w:lang w:bidi="ar"/>
              </w:rPr>
              <w:t>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CD71E50" w14:textId="77777777" w:rsidR="00B741CD" w:rsidRPr="00A1019D" w:rsidRDefault="00606632">
            <w:pPr>
              <w:widowControl/>
              <w:spacing w:line="240" w:lineRule="exact"/>
              <w:jc w:val="center"/>
              <w:textAlignment w:val="center"/>
              <w:rPr>
                <w:rFonts w:ascii="仿宋" w:eastAsia="仿宋" w:hAnsi="仿宋" w:cs="仿宋"/>
                <w:b/>
                <w:color w:val="0D0D0D" w:themeColor="text1" w:themeTint="F2"/>
                <w:sz w:val="16"/>
                <w:szCs w:val="16"/>
              </w:rPr>
            </w:pPr>
            <w:r w:rsidRPr="00A1019D">
              <w:rPr>
                <w:rFonts w:ascii="仿宋" w:eastAsia="宋体" w:hAnsi="仿宋" w:cs="仿宋" w:hint="eastAsia"/>
                <w:b/>
                <w:color w:val="0D0D0D" w:themeColor="text1" w:themeTint="F2"/>
                <w:kern w:val="0"/>
                <w:sz w:val="16"/>
                <w:szCs w:val="16"/>
                <w:lang w:bidi="ar"/>
              </w:rPr>
              <w:t>违约条款内容</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B2A081" w14:textId="77777777" w:rsidR="00B741CD" w:rsidRPr="00A1019D" w:rsidRDefault="00606632">
            <w:pPr>
              <w:widowControl/>
              <w:spacing w:line="240" w:lineRule="exact"/>
              <w:jc w:val="center"/>
              <w:textAlignment w:val="center"/>
              <w:rPr>
                <w:rFonts w:ascii="仿宋" w:eastAsia="宋体" w:hAnsi="仿宋" w:cs="仿宋"/>
                <w:b/>
                <w:color w:val="0D0D0D" w:themeColor="text1" w:themeTint="F2"/>
                <w:sz w:val="16"/>
                <w:szCs w:val="16"/>
              </w:rPr>
            </w:pPr>
            <w:r w:rsidRPr="00A1019D">
              <w:rPr>
                <w:rFonts w:ascii="仿宋" w:eastAsia="宋体" w:hAnsi="仿宋" w:cs="仿宋" w:hint="eastAsia"/>
                <w:b/>
                <w:color w:val="0D0D0D" w:themeColor="text1" w:themeTint="F2"/>
                <w:kern w:val="0"/>
                <w:sz w:val="16"/>
                <w:szCs w:val="16"/>
                <w:lang w:bidi="ar"/>
              </w:rPr>
              <w:t>备注</w:t>
            </w:r>
          </w:p>
        </w:tc>
      </w:tr>
      <w:tr w:rsidR="00B741CD" w:rsidRPr="00A1019D" w14:paraId="122FF381"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3BBA4B0"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0A9A744" w14:textId="77777777" w:rsidR="00B741CD" w:rsidRPr="00A1019D" w:rsidRDefault="00606632">
            <w:pPr>
              <w:widowControl/>
              <w:spacing w:line="240" w:lineRule="exact"/>
              <w:jc w:val="left"/>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rPr>
              <w:t xml:space="preserve">4.3 </w:t>
            </w:r>
            <w:r w:rsidRPr="00A1019D">
              <w:rPr>
                <w:rFonts w:ascii="仿宋" w:eastAsia="宋体" w:hAnsi="仿宋" w:cs="仿宋" w:hint="eastAsia"/>
                <w:bCs/>
                <w:color w:val="0D0D0D" w:themeColor="text1" w:themeTint="F2"/>
                <w:kern w:val="0"/>
                <w:sz w:val="16"/>
                <w:szCs w:val="16"/>
              </w:rPr>
              <w:t>分包和不得转包</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27829F71"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sz w:val="16"/>
                <w:szCs w:val="16"/>
              </w:rPr>
              <w:t>4.3.5</w:t>
            </w:r>
            <w:r w:rsidRPr="00A1019D">
              <w:rPr>
                <w:rFonts w:ascii="仿宋" w:eastAsia="宋体" w:hAnsi="仿宋" w:cs="仿宋" w:hint="eastAsia"/>
                <w:bCs/>
                <w:color w:val="0D0D0D" w:themeColor="text1" w:themeTint="F2"/>
                <w:sz w:val="16"/>
                <w:szCs w:val="16"/>
              </w:rPr>
              <w:t>工程转包、分包方面的违约责任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92B6D51" w14:textId="77777777" w:rsidR="00B741CD" w:rsidRPr="00A1019D" w:rsidRDefault="00606632">
            <w:pPr>
              <w:widowControl/>
              <w:spacing w:line="240" w:lineRule="exact"/>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承包人转包工程或者违法分包工程，经建设行政主管部门调查核实并</w:t>
            </w:r>
            <w:proofErr w:type="gramStart"/>
            <w:r w:rsidRPr="00A1019D">
              <w:rPr>
                <w:rFonts w:ascii="仿宋" w:eastAsia="宋体" w:hAnsi="仿宋" w:cs="仿宋" w:hint="eastAsia"/>
                <w:color w:val="0D0D0D" w:themeColor="text1" w:themeTint="F2"/>
                <w:sz w:val="16"/>
                <w:szCs w:val="16"/>
              </w:rPr>
              <w:t>作出</w:t>
            </w:r>
            <w:proofErr w:type="gramEnd"/>
            <w:r w:rsidRPr="00A1019D">
              <w:rPr>
                <w:rFonts w:ascii="仿宋" w:eastAsia="宋体" w:hAnsi="仿宋" w:cs="仿宋" w:hint="eastAsia"/>
                <w:color w:val="0D0D0D" w:themeColor="text1" w:themeTint="F2"/>
                <w:sz w:val="16"/>
                <w:szCs w:val="16"/>
              </w:rPr>
              <w:t>处理决定的，发包人将严格服从建设行政主管部门的处理决定，同时发包人有权解除合同，暂停或取消承包人今后参与由发包人负责组织实施项目的投标资格。因承包人转包工程或者违法分包工程给发包人造成损失的，发包人有权要求赔偿。</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20DB043"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73122448"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49D4466"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055E129"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rPr>
              <w:t xml:space="preserve">4.3 </w:t>
            </w:r>
            <w:r w:rsidRPr="00A1019D">
              <w:rPr>
                <w:rFonts w:ascii="仿宋" w:eastAsia="宋体" w:hAnsi="仿宋" w:cs="仿宋" w:hint="eastAsia"/>
                <w:bCs/>
                <w:color w:val="0D0D0D" w:themeColor="text1" w:themeTint="F2"/>
                <w:kern w:val="0"/>
                <w:sz w:val="16"/>
                <w:szCs w:val="16"/>
              </w:rPr>
              <w:t>分包和不得转包</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69ABAF25"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lang w:bidi="ar"/>
              </w:rPr>
              <w:t>4.3.6</w:t>
            </w:r>
            <w:r w:rsidRPr="00A1019D">
              <w:rPr>
                <w:rFonts w:ascii="仿宋" w:eastAsia="宋体" w:hAnsi="仿宋" w:cs="仿宋" w:hint="eastAsia"/>
                <w:bCs/>
                <w:color w:val="0D0D0D" w:themeColor="text1" w:themeTint="F2"/>
                <w:sz w:val="16"/>
                <w:szCs w:val="16"/>
              </w:rPr>
              <w:t>承包人未按时支付分包工程</w:t>
            </w:r>
            <w:proofErr w:type="gramStart"/>
            <w:r w:rsidRPr="00A1019D">
              <w:rPr>
                <w:rFonts w:ascii="仿宋" w:eastAsia="宋体" w:hAnsi="仿宋" w:cs="仿宋" w:hint="eastAsia"/>
                <w:bCs/>
                <w:color w:val="0D0D0D" w:themeColor="text1" w:themeTint="F2"/>
                <w:sz w:val="16"/>
                <w:szCs w:val="16"/>
              </w:rPr>
              <w:t>款方面</w:t>
            </w:r>
            <w:proofErr w:type="gramEnd"/>
            <w:r w:rsidRPr="00A1019D">
              <w:rPr>
                <w:rFonts w:ascii="仿宋" w:eastAsia="宋体" w:hAnsi="仿宋" w:cs="仿宋" w:hint="eastAsia"/>
                <w:bCs/>
                <w:color w:val="0D0D0D" w:themeColor="text1" w:themeTint="F2"/>
                <w:sz w:val="16"/>
                <w:szCs w:val="16"/>
              </w:rPr>
              <w:t>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A6B02B1"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工程分包不减轻或免除承包人的责任和义务，承包人和分包人就分包工程向发包人承担连带责任。承包人未按时支付分包工程款，造成停工误工的，承包人必须承担违约金</w:t>
            </w:r>
            <w:r w:rsidRPr="00A1019D">
              <w:rPr>
                <w:rFonts w:ascii="仿宋" w:eastAsia="宋体" w:hAnsi="仿宋" w:cs="仿宋" w:hint="eastAsia"/>
                <w:color w:val="0D0D0D" w:themeColor="text1" w:themeTint="F2"/>
                <w:sz w:val="16"/>
                <w:szCs w:val="16"/>
              </w:rPr>
              <w:t>10</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次。造成发包人其他损失的，由承包人负责赔偿。</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65341D9"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3A624A09"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A06C124"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02C339C"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rPr>
              <w:t xml:space="preserve">4.5 </w:t>
            </w:r>
            <w:r w:rsidRPr="00A1019D">
              <w:rPr>
                <w:rFonts w:ascii="仿宋" w:eastAsia="宋体" w:hAnsi="仿宋" w:cs="仿宋" w:hint="eastAsia"/>
                <w:bCs/>
                <w:color w:val="0D0D0D" w:themeColor="text1" w:themeTint="F2"/>
                <w:kern w:val="0"/>
                <w:sz w:val="16"/>
                <w:szCs w:val="16"/>
              </w:rPr>
              <w:t>承包人项目经理</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0AC49DA0"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rPr>
              <w:t>4.5.1</w:t>
            </w:r>
            <w:r w:rsidRPr="00A1019D">
              <w:rPr>
                <w:rFonts w:ascii="仿宋" w:eastAsia="宋体" w:hAnsi="仿宋" w:cs="仿宋" w:hint="eastAsia"/>
                <w:bCs/>
                <w:color w:val="0D0D0D" w:themeColor="text1" w:themeTint="F2"/>
                <w:sz w:val="16"/>
                <w:szCs w:val="16"/>
              </w:rPr>
              <w:t>承包人未提交与项目经理的劳动合同，以及没有为项目经理缴纳社会保险的违约责任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DFAE36"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承包人未提交与项目经理的劳动合同，以及没有为项目经理缴纳社会保险的违约责任：如发包人发现承包人未与项目经理签订劳动合同的，或承包人没有为项目经理缴纳社会保险的，承包人应在发包人发现后</w:t>
            </w:r>
            <w:r w:rsidRPr="00A1019D">
              <w:rPr>
                <w:rFonts w:ascii="仿宋" w:eastAsia="宋体" w:hAnsi="仿宋" w:cs="仿宋" w:hint="eastAsia"/>
                <w:color w:val="0D0D0D" w:themeColor="text1" w:themeTint="F2"/>
                <w:sz w:val="16"/>
                <w:szCs w:val="16"/>
              </w:rPr>
              <w:t>7</w:t>
            </w:r>
            <w:r w:rsidRPr="00A1019D">
              <w:rPr>
                <w:rFonts w:ascii="仿宋" w:eastAsia="宋体" w:hAnsi="仿宋" w:cs="仿宋" w:hint="eastAsia"/>
                <w:color w:val="0D0D0D" w:themeColor="text1" w:themeTint="F2"/>
                <w:sz w:val="16"/>
                <w:szCs w:val="16"/>
              </w:rPr>
              <w:t>天内整改完毕，且承包人须承担违约金</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万元。承包人无正当理由逾期未整改完毕的，承包人须承担违约金</w:t>
            </w:r>
            <w:r w:rsidRPr="00A1019D">
              <w:rPr>
                <w:rFonts w:ascii="仿宋" w:eastAsia="宋体" w:hAnsi="仿宋" w:cs="仿宋" w:hint="eastAsia"/>
                <w:color w:val="0D0D0D" w:themeColor="text1" w:themeTint="F2"/>
                <w:sz w:val="16"/>
                <w:szCs w:val="16"/>
              </w:rPr>
              <w:t>1000</w:t>
            </w:r>
            <w:r w:rsidRPr="00A1019D">
              <w:rPr>
                <w:rFonts w:ascii="仿宋" w:eastAsia="宋体" w:hAnsi="仿宋" w:cs="仿宋" w:hint="eastAsia"/>
                <w:color w:val="0D0D0D" w:themeColor="text1" w:themeTint="F2"/>
                <w:sz w:val="16"/>
                <w:szCs w:val="16"/>
              </w:rPr>
              <w:t>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天。</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72B121A"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48B401EB"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7BF05E5"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6521F19"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rPr>
              <w:t xml:space="preserve">4.5 </w:t>
            </w:r>
            <w:r w:rsidRPr="00A1019D">
              <w:rPr>
                <w:rFonts w:ascii="仿宋" w:eastAsia="宋体" w:hAnsi="仿宋" w:cs="仿宋" w:hint="eastAsia"/>
                <w:bCs/>
                <w:color w:val="0D0D0D" w:themeColor="text1" w:themeTint="F2"/>
                <w:kern w:val="0"/>
                <w:sz w:val="16"/>
                <w:szCs w:val="16"/>
              </w:rPr>
              <w:t>承包人项目经理</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377FD40E"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sz w:val="16"/>
                <w:szCs w:val="16"/>
              </w:rPr>
              <w:t>4.5.1</w:t>
            </w:r>
            <w:r w:rsidRPr="00A1019D">
              <w:rPr>
                <w:rFonts w:ascii="仿宋" w:eastAsia="宋体" w:hAnsi="仿宋" w:cs="仿宋" w:hint="eastAsia"/>
                <w:bCs/>
                <w:color w:val="0D0D0D" w:themeColor="text1" w:themeTint="F2"/>
                <w:sz w:val="16"/>
                <w:szCs w:val="16"/>
              </w:rPr>
              <w:t>项目经理未经批准，擅自离开施工现场的违约责任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DF6EBFC"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施工过程中，经监理人或发包人检查发现项目经理擅自离开施工现场的，监理人或发包人将书面告知限期整改；此种情况出现第</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次承包人承担违约金</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次；出现第</w:t>
            </w:r>
            <w:r w:rsidRPr="00A1019D">
              <w:rPr>
                <w:rFonts w:ascii="仿宋" w:eastAsia="宋体" w:hAnsi="仿宋" w:cs="仿宋" w:hint="eastAsia"/>
                <w:color w:val="0D0D0D" w:themeColor="text1" w:themeTint="F2"/>
                <w:sz w:val="16"/>
                <w:szCs w:val="16"/>
              </w:rPr>
              <w:t>3</w:t>
            </w:r>
            <w:r w:rsidRPr="00A1019D">
              <w:rPr>
                <w:rFonts w:ascii="仿宋" w:eastAsia="宋体" w:hAnsi="仿宋" w:cs="仿宋" w:hint="eastAsia"/>
                <w:color w:val="0D0D0D" w:themeColor="text1" w:themeTint="F2"/>
                <w:sz w:val="16"/>
                <w:szCs w:val="16"/>
              </w:rPr>
              <w:t>次，承包人承担违约金</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次，此后，每出现</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次，承包人承担违约金</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4C806A7"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6D1DF8FD"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CBA78A0"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8B26D50"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rPr>
              <w:t xml:space="preserve">4.5 </w:t>
            </w:r>
            <w:r w:rsidRPr="00A1019D">
              <w:rPr>
                <w:rFonts w:ascii="仿宋" w:eastAsia="宋体" w:hAnsi="仿宋" w:cs="仿宋" w:hint="eastAsia"/>
                <w:bCs/>
                <w:color w:val="0D0D0D" w:themeColor="text1" w:themeTint="F2"/>
                <w:kern w:val="0"/>
                <w:sz w:val="16"/>
                <w:szCs w:val="16"/>
              </w:rPr>
              <w:t>承包人项目经理</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50187213"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sz w:val="16"/>
                <w:szCs w:val="16"/>
              </w:rPr>
              <w:t>4.5.3</w:t>
            </w:r>
            <w:r w:rsidRPr="00A1019D">
              <w:rPr>
                <w:rFonts w:ascii="仿宋" w:eastAsia="宋体" w:hAnsi="仿宋" w:cs="仿宋" w:hint="eastAsia"/>
                <w:bCs/>
                <w:color w:val="0D0D0D" w:themeColor="text1" w:themeTint="F2"/>
                <w:sz w:val="16"/>
                <w:szCs w:val="16"/>
              </w:rPr>
              <w:t>承包人擅自更换项目经理的违约责任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4DD1ED7"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如承包人未经发包人批准擅自更换项目经理，承包人承担合同价款</w:t>
            </w:r>
            <w:r w:rsidRPr="00A1019D">
              <w:rPr>
                <w:rFonts w:ascii="仿宋" w:eastAsia="宋体" w:hAnsi="仿宋" w:cs="仿宋" w:hint="eastAsia"/>
                <w:color w:val="0D0D0D" w:themeColor="text1" w:themeTint="F2"/>
                <w:sz w:val="16"/>
                <w:szCs w:val="16"/>
              </w:rPr>
              <w:t>0.3</w:t>
            </w:r>
            <w:r w:rsidRPr="00A1019D">
              <w:rPr>
                <w:rFonts w:ascii="仿宋" w:eastAsia="宋体" w:hAnsi="仿宋" w:cs="仿宋" w:hint="eastAsia"/>
                <w:color w:val="0D0D0D" w:themeColor="text1" w:themeTint="F2"/>
                <w:sz w:val="16"/>
                <w:szCs w:val="16"/>
              </w:rPr>
              <w:t>％且不超过</w:t>
            </w:r>
            <w:r w:rsidRPr="00A1019D">
              <w:rPr>
                <w:rFonts w:ascii="仿宋" w:eastAsia="宋体" w:hAnsi="仿宋" w:cs="仿宋" w:hint="eastAsia"/>
                <w:color w:val="0D0D0D" w:themeColor="text1" w:themeTint="F2"/>
                <w:sz w:val="16"/>
                <w:szCs w:val="16"/>
              </w:rPr>
              <w:t>80</w:t>
            </w:r>
            <w:r w:rsidRPr="00A1019D">
              <w:rPr>
                <w:rFonts w:ascii="仿宋" w:eastAsia="宋体" w:hAnsi="仿宋" w:cs="仿宋" w:hint="eastAsia"/>
                <w:color w:val="0D0D0D" w:themeColor="text1" w:themeTint="F2"/>
                <w:sz w:val="16"/>
                <w:szCs w:val="16"/>
              </w:rPr>
              <w:t>万元的违约金，且发包人有权暂停或取消承包人今后参与由发包人负责组织实施项目的投标资格。经发包人批准同意更换项目经理的，承包人须承担违约金且发包人有权暂停或取消承包人今后参与由发包人负责组织实施项目的投标资格，签约合同价</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亿元（含</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亿元）以下的项目承包人须承担违约金</w:t>
            </w:r>
            <w:r w:rsidRPr="00A1019D">
              <w:rPr>
                <w:rFonts w:ascii="仿宋" w:eastAsia="宋体" w:hAnsi="仿宋" w:cs="仿宋" w:hint="eastAsia"/>
                <w:color w:val="0D0D0D" w:themeColor="text1" w:themeTint="F2"/>
                <w:sz w:val="16"/>
                <w:szCs w:val="16"/>
              </w:rPr>
              <w:t>20</w:t>
            </w:r>
            <w:r w:rsidRPr="00A1019D">
              <w:rPr>
                <w:rFonts w:ascii="仿宋" w:eastAsia="宋体" w:hAnsi="仿宋" w:cs="仿宋" w:hint="eastAsia"/>
                <w:color w:val="0D0D0D" w:themeColor="text1" w:themeTint="F2"/>
                <w:sz w:val="16"/>
                <w:szCs w:val="16"/>
              </w:rPr>
              <w:t>万元，签约合同价超过</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亿元以上的项目承包人须承担违约金</w:t>
            </w:r>
            <w:r w:rsidRPr="00A1019D">
              <w:rPr>
                <w:rFonts w:ascii="仿宋" w:eastAsia="宋体" w:hAnsi="仿宋" w:cs="仿宋" w:hint="eastAsia"/>
                <w:color w:val="0D0D0D" w:themeColor="text1" w:themeTint="F2"/>
                <w:sz w:val="16"/>
                <w:szCs w:val="16"/>
              </w:rPr>
              <w:t>50</w:t>
            </w:r>
            <w:r w:rsidRPr="00A1019D">
              <w:rPr>
                <w:rFonts w:ascii="仿宋" w:eastAsia="宋体" w:hAnsi="仿宋" w:cs="仿宋" w:hint="eastAsia"/>
                <w:color w:val="0D0D0D" w:themeColor="text1" w:themeTint="F2"/>
                <w:sz w:val="16"/>
                <w:szCs w:val="16"/>
              </w:rPr>
              <w:t>万元。因出现死亡或长期疾病不能履行职责</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长期为连续</w:t>
            </w:r>
            <w:r w:rsidRPr="00A1019D">
              <w:rPr>
                <w:rFonts w:ascii="仿宋" w:eastAsia="宋体" w:hAnsi="仿宋" w:cs="仿宋" w:hint="eastAsia"/>
                <w:color w:val="0D0D0D" w:themeColor="text1" w:themeTint="F2"/>
                <w:sz w:val="16"/>
                <w:szCs w:val="16"/>
              </w:rPr>
              <w:t>120</w:t>
            </w:r>
            <w:r w:rsidRPr="00A1019D">
              <w:rPr>
                <w:rFonts w:ascii="仿宋" w:eastAsia="宋体" w:hAnsi="仿宋" w:cs="仿宋" w:hint="eastAsia"/>
                <w:color w:val="0D0D0D" w:themeColor="text1" w:themeTint="F2"/>
                <w:sz w:val="16"/>
                <w:szCs w:val="16"/>
              </w:rPr>
              <w:t>天以上</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情形，承包人需更换项目经理的，在更换前应书面向发包人提出申请，经发包人同意的，则承包人无需承担违约责任。更换项目经理的执业资格不得低于被更换项目经理。发包人要求更换项目经理的，承包人无需承担违约金，承包人应按相关行政主管部门规定程序报批。若有关部门因此需对承包人</w:t>
            </w:r>
            <w:proofErr w:type="gramStart"/>
            <w:r w:rsidRPr="00A1019D">
              <w:rPr>
                <w:rFonts w:ascii="仿宋" w:eastAsia="宋体" w:hAnsi="仿宋" w:cs="仿宋" w:hint="eastAsia"/>
                <w:color w:val="0D0D0D" w:themeColor="text1" w:themeTint="F2"/>
                <w:sz w:val="16"/>
                <w:szCs w:val="16"/>
              </w:rPr>
              <w:t>作出</w:t>
            </w:r>
            <w:proofErr w:type="gramEnd"/>
            <w:r w:rsidRPr="00A1019D">
              <w:rPr>
                <w:rFonts w:ascii="仿宋" w:eastAsia="宋体" w:hAnsi="仿宋" w:cs="仿宋" w:hint="eastAsia"/>
                <w:color w:val="0D0D0D" w:themeColor="text1" w:themeTint="F2"/>
                <w:sz w:val="16"/>
                <w:szCs w:val="16"/>
              </w:rPr>
              <w:t>处罚决定的，发包人将按照相关行政主管部门出具的处理决定执行，承包人需服从处理并承担相关责任。承包人应加强团队管理，提高履约水平与效能，若承包人更换的项目经理仍不称职、未能有效履行项目管理要求的，发包人有权进一步追究承包人相应的违约责任。</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1F4F313"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079155B9"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1E600FD"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FC0C625"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rPr>
              <w:t xml:space="preserve">4.5 </w:t>
            </w:r>
            <w:r w:rsidRPr="00A1019D">
              <w:rPr>
                <w:rFonts w:ascii="仿宋" w:eastAsia="宋体" w:hAnsi="仿宋" w:cs="仿宋" w:hint="eastAsia"/>
                <w:bCs/>
                <w:color w:val="0D0D0D" w:themeColor="text1" w:themeTint="F2"/>
                <w:kern w:val="0"/>
                <w:sz w:val="16"/>
                <w:szCs w:val="16"/>
              </w:rPr>
              <w:t>承包人项目经理</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017E6A4A"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sz w:val="16"/>
                <w:szCs w:val="16"/>
              </w:rPr>
              <w:t>4.5.4</w:t>
            </w:r>
            <w:r w:rsidRPr="00A1019D">
              <w:rPr>
                <w:rFonts w:ascii="仿宋" w:eastAsia="宋体" w:hAnsi="仿宋" w:cs="仿宋" w:hint="eastAsia"/>
                <w:bCs/>
                <w:color w:val="0D0D0D" w:themeColor="text1" w:themeTint="F2"/>
                <w:sz w:val="16"/>
                <w:szCs w:val="16"/>
              </w:rPr>
              <w:t>承包人无正当理由拒绝更换项目经理的违约责任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9C03B1F"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发包人要求更换项目经理</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承包人无正当理由拒绝更换的，承包人应每次承担违约金</w:t>
            </w:r>
            <w:r w:rsidRPr="00A1019D">
              <w:rPr>
                <w:rFonts w:ascii="仿宋" w:eastAsia="宋体" w:hAnsi="仿宋" w:cs="仿宋" w:hint="eastAsia"/>
                <w:color w:val="0D0D0D" w:themeColor="text1" w:themeTint="F2"/>
                <w:sz w:val="16"/>
                <w:szCs w:val="16"/>
              </w:rPr>
              <w:t>30</w:t>
            </w:r>
            <w:r w:rsidRPr="00A1019D">
              <w:rPr>
                <w:rFonts w:ascii="仿宋" w:eastAsia="宋体" w:hAnsi="仿宋" w:cs="仿宋" w:hint="eastAsia"/>
                <w:color w:val="0D0D0D" w:themeColor="text1" w:themeTint="F2"/>
                <w:sz w:val="16"/>
                <w:szCs w:val="16"/>
              </w:rPr>
              <w:t>万元。</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EA914D8"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12ED6CD3"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D9256F9"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21F7436"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rPr>
              <w:t xml:space="preserve">4.6 </w:t>
            </w:r>
            <w:r w:rsidRPr="00A1019D">
              <w:rPr>
                <w:rFonts w:ascii="仿宋" w:eastAsia="宋体" w:hAnsi="仿宋" w:cs="仿宋" w:hint="eastAsia"/>
                <w:bCs/>
                <w:color w:val="0D0D0D" w:themeColor="text1" w:themeTint="F2"/>
                <w:kern w:val="0"/>
                <w:sz w:val="16"/>
                <w:szCs w:val="16"/>
              </w:rPr>
              <w:t>承包人人员的管理</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2BBA08DF"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lang w:bidi="ar"/>
              </w:rPr>
              <w:t>4.6.5</w:t>
            </w:r>
            <w:r w:rsidRPr="00A1019D">
              <w:rPr>
                <w:rFonts w:ascii="仿宋" w:eastAsia="宋体" w:hAnsi="仿宋" w:cs="仿宋" w:hint="eastAsia"/>
                <w:bCs/>
                <w:color w:val="0D0D0D" w:themeColor="text1" w:themeTint="F2"/>
                <w:sz w:val="16"/>
                <w:szCs w:val="16"/>
              </w:rPr>
              <w:t>承包人擅自更换主要施工管理人员的违约责任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AF310E8"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承包人未经发包人批准擅自更换技术负责人（项目总工程师）、项目副经理，承包人承担合同价款</w:t>
            </w:r>
            <w:r w:rsidRPr="00A1019D">
              <w:rPr>
                <w:rFonts w:ascii="仿宋" w:eastAsia="宋体" w:hAnsi="仿宋" w:cs="仿宋" w:hint="eastAsia"/>
                <w:color w:val="0D0D0D" w:themeColor="text1" w:themeTint="F2"/>
                <w:sz w:val="16"/>
                <w:szCs w:val="16"/>
              </w:rPr>
              <w:t>0.2</w:t>
            </w:r>
            <w:r w:rsidRPr="00A1019D">
              <w:rPr>
                <w:rFonts w:ascii="仿宋" w:eastAsia="宋体" w:hAnsi="仿宋" w:cs="仿宋" w:hint="eastAsia"/>
                <w:color w:val="0D0D0D" w:themeColor="text1" w:themeTint="F2"/>
                <w:sz w:val="16"/>
                <w:szCs w:val="16"/>
              </w:rPr>
              <w:t>％且不超过</w:t>
            </w:r>
            <w:r w:rsidRPr="00A1019D">
              <w:rPr>
                <w:rFonts w:ascii="仿宋" w:eastAsia="宋体" w:hAnsi="仿宋" w:cs="仿宋" w:hint="eastAsia"/>
                <w:color w:val="0D0D0D" w:themeColor="text1" w:themeTint="F2"/>
                <w:sz w:val="16"/>
                <w:szCs w:val="16"/>
              </w:rPr>
              <w:t>30</w:t>
            </w:r>
            <w:r w:rsidRPr="00A1019D">
              <w:rPr>
                <w:rFonts w:ascii="仿宋" w:eastAsia="宋体" w:hAnsi="仿宋" w:cs="仿宋" w:hint="eastAsia"/>
                <w:color w:val="0D0D0D" w:themeColor="text1" w:themeTint="F2"/>
                <w:sz w:val="16"/>
                <w:szCs w:val="16"/>
              </w:rPr>
              <w:t>万元的违约金；承包人未经发包人批准擅自更换施工员、质检员、安全员的，承包人承担合同价款</w:t>
            </w:r>
            <w:r w:rsidRPr="00A1019D">
              <w:rPr>
                <w:rFonts w:ascii="仿宋" w:eastAsia="宋体" w:hAnsi="仿宋" w:cs="仿宋" w:hint="eastAsia"/>
                <w:color w:val="0D0D0D" w:themeColor="text1" w:themeTint="F2"/>
                <w:sz w:val="16"/>
                <w:szCs w:val="16"/>
              </w:rPr>
              <w:t>0.1</w:t>
            </w:r>
            <w:r w:rsidRPr="00A1019D">
              <w:rPr>
                <w:rFonts w:ascii="仿宋" w:eastAsia="宋体" w:hAnsi="仿宋" w:cs="仿宋" w:hint="eastAsia"/>
                <w:color w:val="0D0D0D" w:themeColor="text1" w:themeTint="F2"/>
                <w:sz w:val="16"/>
                <w:szCs w:val="16"/>
              </w:rPr>
              <w:t>％且不超过</w:t>
            </w:r>
            <w:r w:rsidRPr="00A1019D">
              <w:rPr>
                <w:rFonts w:ascii="仿宋" w:eastAsia="宋体" w:hAnsi="仿宋" w:cs="仿宋" w:hint="eastAsia"/>
                <w:color w:val="0D0D0D" w:themeColor="text1" w:themeTint="F2"/>
                <w:sz w:val="16"/>
                <w:szCs w:val="16"/>
              </w:rPr>
              <w:t>10</w:t>
            </w:r>
            <w:r w:rsidRPr="00A1019D">
              <w:rPr>
                <w:rFonts w:ascii="仿宋" w:eastAsia="宋体" w:hAnsi="仿宋" w:cs="仿宋" w:hint="eastAsia"/>
                <w:color w:val="0D0D0D" w:themeColor="text1" w:themeTint="F2"/>
                <w:sz w:val="16"/>
                <w:szCs w:val="16"/>
              </w:rPr>
              <w:t>万元的违约金。</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9DC491A"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0D4116F0"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974903A"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7CDD60A"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rPr>
              <w:t xml:space="preserve">4.6 </w:t>
            </w:r>
            <w:r w:rsidRPr="00A1019D">
              <w:rPr>
                <w:rFonts w:ascii="仿宋" w:eastAsia="宋体" w:hAnsi="仿宋" w:cs="仿宋" w:hint="eastAsia"/>
                <w:bCs/>
                <w:color w:val="0D0D0D" w:themeColor="text1" w:themeTint="F2"/>
                <w:kern w:val="0"/>
                <w:sz w:val="16"/>
                <w:szCs w:val="16"/>
              </w:rPr>
              <w:t>承包人人员的管理</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3E9916B9"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sz w:val="16"/>
                <w:szCs w:val="16"/>
              </w:rPr>
              <w:t>4.6.5</w:t>
            </w:r>
            <w:r w:rsidRPr="00A1019D">
              <w:rPr>
                <w:rFonts w:ascii="仿宋" w:eastAsia="宋体" w:hAnsi="仿宋" w:cs="仿宋" w:hint="eastAsia"/>
                <w:bCs/>
                <w:color w:val="0D0D0D" w:themeColor="text1" w:themeTint="F2"/>
                <w:sz w:val="16"/>
                <w:szCs w:val="16"/>
              </w:rPr>
              <w:t>承包人主要施工管理人员擅自离开施工现场的违约责任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2098FED"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施工过程中，经监理人或发包人检查发现技术负责人（项目总工程师）、项目副经理、施工员、质检员、安全员擅自离开施工现场的，监理人或发包人将书面告知限期整改；此种情况出现第</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次承包人承担违约金</w:t>
            </w:r>
            <w:r w:rsidRPr="00A1019D">
              <w:rPr>
                <w:rFonts w:ascii="仿宋" w:eastAsia="宋体" w:hAnsi="仿宋" w:cs="仿宋" w:hint="eastAsia"/>
                <w:color w:val="0D0D0D" w:themeColor="text1" w:themeTint="F2"/>
                <w:sz w:val="16"/>
                <w:szCs w:val="16"/>
              </w:rPr>
              <w:t>0.5</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次；出现第</w:t>
            </w:r>
            <w:r w:rsidRPr="00A1019D">
              <w:rPr>
                <w:rFonts w:ascii="仿宋" w:eastAsia="宋体" w:hAnsi="仿宋" w:cs="仿宋" w:hint="eastAsia"/>
                <w:color w:val="0D0D0D" w:themeColor="text1" w:themeTint="F2"/>
                <w:sz w:val="16"/>
                <w:szCs w:val="16"/>
              </w:rPr>
              <w:t>3</w:t>
            </w:r>
            <w:r w:rsidRPr="00A1019D">
              <w:rPr>
                <w:rFonts w:ascii="仿宋" w:eastAsia="宋体" w:hAnsi="仿宋" w:cs="仿宋" w:hint="eastAsia"/>
                <w:color w:val="0D0D0D" w:themeColor="text1" w:themeTint="F2"/>
                <w:sz w:val="16"/>
                <w:szCs w:val="16"/>
              </w:rPr>
              <w:t>次，承包人必须承担违约金</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次，此后，每出现</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次，承包人均应承担违约金</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3E32CF9"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44F49612"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519BDCC"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792EEF6"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rPr>
              <w:t xml:space="preserve">4.6 </w:t>
            </w:r>
            <w:r w:rsidRPr="00A1019D">
              <w:rPr>
                <w:rFonts w:ascii="仿宋" w:eastAsia="宋体" w:hAnsi="仿宋" w:cs="仿宋" w:hint="eastAsia"/>
                <w:bCs/>
                <w:color w:val="0D0D0D" w:themeColor="text1" w:themeTint="F2"/>
                <w:kern w:val="0"/>
                <w:sz w:val="16"/>
                <w:szCs w:val="16"/>
              </w:rPr>
              <w:t>承包人人员的管理</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7AE62184"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lang w:bidi="ar"/>
              </w:rPr>
              <w:t>4.6.5</w:t>
            </w:r>
            <w:r w:rsidRPr="00A1019D">
              <w:rPr>
                <w:rFonts w:ascii="仿宋" w:eastAsia="宋体" w:hAnsi="仿宋" w:cs="仿宋" w:hint="eastAsia"/>
                <w:bCs/>
                <w:color w:val="0D0D0D" w:themeColor="text1" w:themeTint="F2"/>
                <w:sz w:val="16"/>
                <w:szCs w:val="16"/>
              </w:rPr>
              <w:t>承包人主要施工管理人员其他违约责任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9A0B019"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）项目主要管理人员（项目经理、技术负责人（项目总工程师）、项目副经理、安全员），监理人或发包人要求其参会，每月</w:t>
            </w:r>
            <w:r w:rsidRPr="00A1019D">
              <w:rPr>
                <w:rFonts w:ascii="仿宋" w:eastAsia="宋体" w:hAnsi="仿宋" w:cs="仿宋" w:hint="eastAsia"/>
                <w:color w:val="0D0D0D" w:themeColor="text1" w:themeTint="F2"/>
                <w:sz w:val="16"/>
                <w:szCs w:val="16"/>
              </w:rPr>
              <w:t>3</w:t>
            </w:r>
            <w:r w:rsidRPr="00A1019D">
              <w:rPr>
                <w:rFonts w:ascii="仿宋" w:eastAsia="宋体" w:hAnsi="仿宋" w:cs="仿宋" w:hint="eastAsia"/>
                <w:color w:val="0D0D0D" w:themeColor="text1" w:themeTint="F2"/>
                <w:sz w:val="16"/>
                <w:szCs w:val="16"/>
              </w:rPr>
              <w:t>次以上无正当理由未参加会议的，承包人须承担违约金</w:t>
            </w:r>
            <w:r w:rsidRPr="00A1019D">
              <w:rPr>
                <w:rFonts w:ascii="仿宋" w:eastAsia="宋体" w:hAnsi="仿宋" w:cs="仿宋" w:hint="eastAsia"/>
                <w:color w:val="0D0D0D" w:themeColor="text1" w:themeTint="F2"/>
                <w:sz w:val="16"/>
                <w:szCs w:val="16"/>
              </w:rPr>
              <w:t>2000</w:t>
            </w:r>
            <w:r w:rsidRPr="00A1019D">
              <w:rPr>
                <w:rFonts w:ascii="仿宋" w:eastAsia="宋体" w:hAnsi="仿宋" w:cs="仿宋" w:hint="eastAsia"/>
                <w:color w:val="0D0D0D" w:themeColor="text1" w:themeTint="F2"/>
                <w:sz w:val="16"/>
                <w:szCs w:val="16"/>
              </w:rPr>
              <w:t>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人次。</w:t>
            </w:r>
          </w:p>
          <w:p w14:paraId="5490A5B1"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）在发包人下发进场通知书的</w:t>
            </w:r>
            <w:r w:rsidRPr="00A1019D">
              <w:rPr>
                <w:rFonts w:ascii="仿宋" w:eastAsia="宋体" w:hAnsi="仿宋" w:cs="仿宋" w:hint="eastAsia"/>
                <w:color w:val="0D0D0D" w:themeColor="text1" w:themeTint="F2"/>
                <w:sz w:val="16"/>
                <w:szCs w:val="16"/>
              </w:rPr>
              <w:t>7</w:t>
            </w:r>
            <w:r w:rsidRPr="00A1019D">
              <w:rPr>
                <w:rFonts w:ascii="仿宋" w:eastAsia="宋体" w:hAnsi="仿宋" w:cs="仿宋" w:hint="eastAsia"/>
                <w:color w:val="0D0D0D" w:themeColor="text1" w:themeTint="F2"/>
                <w:sz w:val="16"/>
                <w:szCs w:val="16"/>
              </w:rPr>
              <w:t>天内项目经理、技术负责人（项目总工程师）及其主要管理和技术人员须驻场管理，因人员不到位影响工程推进的，承包人须承担违约金每人</w:t>
            </w:r>
            <w:r w:rsidRPr="00A1019D">
              <w:rPr>
                <w:rFonts w:ascii="仿宋" w:eastAsia="宋体" w:hAnsi="仿宋" w:cs="仿宋" w:hint="eastAsia"/>
                <w:color w:val="0D0D0D" w:themeColor="text1" w:themeTint="F2"/>
                <w:sz w:val="16"/>
                <w:szCs w:val="16"/>
              </w:rPr>
              <w:t>5000</w:t>
            </w:r>
            <w:r w:rsidRPr="00A1019D">
              <w:rPr>
                <w:rFonts w:ascii="仿宋" w:eastAsia="宋体" w:hAnsi="仿宋" w:cs="仿宋" w:hint="eastAsia"/>
                <w:color w:val="0D0D0D" w:themeColor="text1" w:themeTint="F2"/>
                <w:sz w:val="16"/>
                <w:szCs w:val="16"/>
              </w:rPr>
              <w:t>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天；发包人保留向建设主管部门通报的权利。</w:t>
            </w:r>
          </w:p>
          <w:p w14:paraId="4C3165BF" w14:textId="77777777" w:rsidR="00B741CD" w:rsidRPr="00A1019D" w:rsidRDefault="00606632">
            <w:pPr>
              <w:widowControl/>
              <w:spacing w:line="240" w:lineRule="exact"/>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3</w:t>
            </w:r>
            <w:r w:rsidRPr="00A1019D">
              <w:rPr>
                <w:rFonts w:ascii="仿宋" w:eastAsia="宋体" w:hAnsi="仿宋" w:cs="仿宋" w:hint="eastAsia"/>
                <w:color w:val="0D0D0D" w:themeColor="text1" w:themeTint="F2"/>
                <w:sz w:val="16"/>
                <w:szCs w:val="16"/>
              </w:rPr>
              <w:t>）如监理人或发包人发现承包人未与主要管理人员签订劳动合同的，或承包人没有为主要管理人员缴纳社会保险的，承包人应在发包人发现后</w:t>
            </w:r>
            <w:r w:rsidRPr="00A1019D">
              <w:rPr>
                <w:rFonts w:ascii="仿宋" w:eastAsia="宋体" w:hAnsi="仿宋" w:cs="仿宋" w:hint="eastAsia"/>
                <w:color w:val="0D0D0D" w:themeColor="text1" w:themeTint="F2"/>
                <w:sz w:val="16"/>
                <w:szCs w:val="16"/>
              </w:rPr>
              <w:t>7</w:t>
            </w:r>
            <w:r w:rsidRPr="00A1019D">
              <w:rPr>
                <w:rFonts w:ascii="仿宋" w:eastAsia="宋体" w:hAnsi="仿宋" w:cs="仿宋" w:hint="eastAsia"/>
                <w:color w:val="0D0D0D" w:themeColor="text1" w:themeTint="F2"/>
                <w:sz w:val="16"/>
                <w:szCs w:val="16"/>
              </w:rPr>
              <w:t>天内整改完毕，且承包人须承担违约金</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万元。承包人无正当理由逾期未整改完毕的，承包人须承担违约金</w:t>
            </w:r>
            <w:r w:rsidRPr="00A1019D">
              <w:rPr>
                <w:rFonts w:ascii="仿宋" w:eastAsia="宋体" w:hAnsi="仿宋" w:cs="仿宋" w:hint="eastAsia"/>
                <w:color w:val="0D0D0D" w:themeColor="text1" w:themeTint="F2"/>
                <w:sz w:val="16"/>
                <w:szCs w:val="16"/>
              </w:rPr>
              <w:t>1000</w:t>
            </w:r>
            <w:r w:rsidRPr="00A1019D">
              <w:rPr>
                <w:rFonts w:ascii="仿宋" w:eastAsia="宋体" w:hAnsi="仿宋" w:cs="仿宋" w:hint="eastAsia"/>
                <w:color w:val="0D0D0D" w:themeColor="text1" w:themeTint="F2"/>
                <w:sz w:val="16"/>
                <w:szCs w:val="16"/>
              </w:rPr>
              <w:t>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天。</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E192030"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396CA6E0"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62E1910"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184638F"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rPr>
              <w:t xml:space="preserve">4.6 </w:t>
            </w:r>
            <w:r w:rsidRPr="00A1019D">
              <w:rPr>
                <w:rFonts w:ascii="仿宋" w:eastAsia="宋体" w:hAnsi="仿宋" w:cs="仿宋" w:hint="eastAsia"/>
                <w:bCs/>
                <w:color w:val="0D0D0D" w:themeColor="text1" w:themeTint="F2"/>
                <w:kern w:val="0"/>
                <w:sz w:val="16"/>
                <w:szCs w:val="16"/>
              </w:rPr>
              <w:t>承包人人员的管理</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2EEC62C1"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kern w:val="0"/>
                <w:sz w:val="16"/>
                <w:szCs w:val="16"/>
                <w:lang w:bidi="ar"/>
              </w:rPr>
              <w:t>4.6.6</w:t>
            </w:r>
            <w:r w:rsidRPr="00A1019D">
              <w:rPr>
                <w:rFonts w:ascii="仿宋" w:eastAsia="宋体" w:hAnsi="仿宋" w:cs="仿宋" w:hint="eastAsia"/>
                <w:bCs/>
                <w:color w:val="0D0D0D" w:themeColor="text1" w:themeTint="F2"/>
                <w:sz w:val="16"/>
                <w:szCs w:val="16"/>
              </w:rPr>
              <w:t>承包人无正当理由拒绝撤换主要施工管理人员的违约责任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D955EFB"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如监理人或发包人要求承包人撤换不称职人员，承包人应自撤换通知下达</w:t>
            </w:r>
            <w:r w:rsidRPr="00A1019D">
              <w:rPr>
                <w:rFonts w:ascii="仿宋" w:eastAsia="宋体" w:hAnsi="仿宋" w:cs="仿宋" w:hint="eastAsia"/>
                <w:color w:val="0D0D0D" w:themeColor="text1" w:themeTint="F2"/>
                <w:sz w:val="16"/>
                <w:szCs w:val="16"/>
              </w:rPr>
              <w:t>7</w:t>
            </w:r>
            <w:r w:rsidRPr="00A1019D">
              <w:rPr>
                <w:rFonts w:ascii="仿宋" w:eastAsia="宋体" w:hAnsi="仿宋" w:cs="仿宋" w:hint="eastAsia"/>
                <w:color w:val="0D0D0D" w:themeColor="text1" w:themeTint="F2"/>
                <w:sz w:val="16"/>
                <w:szCs w:val="16"/>
              </w:rPr>
              <w:t>天内撤换，否则视为承包人无正当理由拒绝撤换</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承包人应承担违约金</w:t>
            </w: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66986FF"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47CAA912"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84AA8BC" w14:textId="77777777" w:rsidR="00B741CD" w:rsidRPr="00A1019D" w:rsidRDefault="00B741CD">
            <w:pPr>
              <w:widowControl/>
              <w:numPr>
                <w:ilvl w:val="0"/>
                <w:numId w:val="10"/>
              </w:numPr>
              <w:tabs>
                <w:tab w:val="clear" w:pos="420"/>
              </w:tabs>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337E11C"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sz w:val="16"/>
                <w:szCs w:val="16"/>
              </w:rPr>
              <w:t xml:space="preserve">5.8 </w:t>
            </w:r>
            <w:r w:rsidRPr="00A1019D">
              <w:rPr>
                <w:rFonts w:ascii="仿宋" w:eastAsia="宋体" w:hAnsi="仿宋" w:cs="仿宋" w:hint="eastAsia"/>
                <w:bCs/>
                <w:color w:val="0D0D0D" w:themeColor="text1" w:themeTint="F2"/>
                <w:sz w:val="16"/>
                <w:szCs w:val="16"/>
              </w:rPr>
              <w:t>勘察（如有）设计违约责任</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11C3941D" w14:textId="77777777" w:rsidR="00B741CD" w:rsidRPr="00A1019D" w:rsidRDefault="00606632">
            <w:pPr>
              <w:widowControl/>
              <w:spacing w:line="240" w:lineRule="exact"/>
              <w:rPr>
                <w:rFonts w:ascii="仿宋" w:eastAsia="宋体" w:hAnsi="仿宋" w:cs="仿宋"/>
                <w:bCs/>
                <w:color w:val="0D0D0D" w:themeColor="text1" w:themeTint="F2"/>
                <w:sz w:val="16"/>
                <w:szCs w:val="16"/>
              </w:rPr>
            </w:pPr>
            <w:r w:rsidRPr="00A1019D">
              <w:rPr>
                <w:rFonts w:ascii="仿宋" w:eastAsia="宋体" w:hAnsi="仿宋" w:cs="仿宋" w:hint="eastAsia"/>
                <w:bCs/>
                <w:color w:val="0D0D0D" w:themeColor="text1" w:themeTint="F2"/>
                <w:sz w:val="16"/>
                <w:szCs w:val="16"/>
              </w:rPr>
              <w:t xml:space="preserve">5.8 </w:t>
            </w:r>
            <w:r w:rsidRPr="00A1019D">
              <w:rPr>
                <w:rFonts w:ascii="仿宋" w:eastAsia="宋体" w:hAnsi="仿宋" w:cs="仿宋" w:hint="eastAsia"/>
                <w:bCs/>
                <w:color w:val="0D0D0D" w:themeColor="text1" w:themeTint="F2"/>
                <w:sz w:val="16"/>
                <w:szCs w:val="16"/>
              </w:rPr>
              <w:t>勘察（如有）设计违约责任</w:t>
            </w:r>
          </w:p>
          <w:p w14:paraId="1715E512" w14:textId="77777777" w:rsidR="00B741CD" w:rsidRPr="00A1019D" w:rsidRDefault="00B741CD">
            <w:pPr>
              <w:widowControl/>
              <w:spacing w:line="240" w:lineRule="exact"/>
              <w:jc w:val="left"/>
              <w:textAlignment w:val="center"/>
              <w:rPr>
                <w:rFonts w:ascii="仿宋" w:eastAsia="仿宋" w:hAnsi="仿宋" w:cs="仿宋"/>
                <w:bCs/>
                <w:color w:val="0D0D0D" w:themeColor="text1" w:themeTint="F2"/>
                <w:kern w:val="0"/>
                <w:sz w:val="16"/>
                <w:szCs w:val="16"/>
                <w:lang w:bidi="ar"/>
              </w:rPr>
            </w:pP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E01A76D" w14:textId="77777777" w:rsidR="00B741CD" w:rsidRPr="00A1019D" w:rsidRDefault="00606632">
            <w:pPr>
              <w:widowControl/>
              <w:spacing w:line="240" w:lineRule="exact"/>
              <w:rPr>
                <w:rFonts w:ascii="仿宋" w:eastAsia="仿宋" w:hAnsi="仿宋" w:cs="仿宋"/>
                <w:bCs/>
                <w:color w:val="0D0D0D" w:themeColor="text1" w:themeTint="F2"/>
                <w:sz w:val="16"/>
                <w:szCs w:val="16"/>
                <w:lang w:bidi="ar"/>
              </w:rPr>
            </w:pPr>
            <w:r w:rsidRPr="00A1019D">
              <w:rPr>
                <w:rFonts w:ascii="仿宋" w:eastAsia="宋体" w:hAnsi="仿宋" w:cs="仿宋" w:hint="eastAsia"/>
                <w:bCs/>
                <w:color w:val="0D0D0D" w:themeColor="text1" w:themeTint="F2"/>
                <w:sz w:val="16"/>
                <w:szCs w:val="16"/>
              </w:rPr>
              <w:t>（</w:t>
            </w:r>
            <w:r w:rsidRPr="00A1019D">
              <w:rPr>
                <w:rFonts w:ascii="仿宋" w:eastAsia="宋体" w:hAnsi="仿宋" w:cs="仿宋" w:hint="eastAsia"/>
                <w:bCs/>
                <w:color w:val="0D0D0D" w:themeColor="text1" w:themeTint="F2"/>
                <w:sz w:val="16"/>
                <w:szCs w:val="16"/>
              </w:rPr>
              <w:t>1</w:t>
            </w:r>
            <w:r w:rsidRPr="00A1019D">
              <w:rPr>
                <w:rFonts w:ascii="仿宋" w:eastAsia="宋体" w:hAnsi="仿宋" w:cs="仿宋" w:hint="eastAsia"/>
                <w:bCs/>
                <w:color w:val="0D0D0D" w:themeColor="text1" w:themeTint="F2"/>
                <w:sz w:val="16"/>
                <w:szCs w:val="16"/>
              </w:rPr>
              <w:t>）承包人未能按合同约定投入人员或投入人员没有按时到位的人员为一般勘察（如有）、设计人员的，每出现</w:t>
            </w:r>
            <w:r w:rsidRPr="00A1019D">
              <w:rPr>
                <w:rFonts w:ascii="仿宋" w:eastAsia="宋体" w:hAnsi="仿宋" w:cs="仿宋" w:hint="eastAsia"/>
                <w:bCs/>
                <w:color w:val="0D0D0D" w:themeColor="text1" w:themeTint="F2"/>
                <w:sz w:val="16"/>
                <w:szCs w:val="16"/>
              </w:rPr>
              <w:t>1</w:t>
            </w:r>
            <w:r w:rsidRPr="00A1019D">
              <w:rPr>
                <w:rFonts w:ascii="仿宋" w:eastAsia="宋体" w:hAnsi="仿宋" w:cs="仿宋" w:hint="eastAsia"/>
                <w:bCs/>
                <w:color w:val="0D0D0D" w:themeColor="text1" w:themeTint="F2"/>
                <w:sz w:val="16"/>
                <w:szCs w:val="16"/>
              </w:rPr>
              <w:t>人次，承包人须承担勘察（如有）设计费暂定合同价款</w:t>
            </w:r>
            <w:r w:rsidRPr="00A1019D">
              <w:rPr>
                <w:rFonts w:ascii="仿宋" w:eastAsia="宋体" w:hAnsi="仿宋" w:cs="仿宋" w:hint="eastAsia"/>
                <w:bCs/>
                <w:color w:val="0D0D0D" w:themeColor="text1" w:themeTint="F2"/>
                <w:sz w:val="16"/>
                <w:szCs w:val="16"/>
              </w:rPr>
              <w:t>1%</w:t>
            </w:r>
            <w:r w:rsidRPr="00A1019D">
              <w:rPr>
                <w:rFonts w:ascii="仿宋" w:eastAsia="宋体" w:hAnsi="仿宋" w:cs="仿宋" w:hint="eastAsia"/>
                <w:bCs/>
                <w:color w:val="0D0D0D" w:themeColor="text1" w:themeTint="F2"/>
                <w:sz w:val="16"/>
                <w:szCs w:val="16"/>
              </w:rPr>
              <w:t>且不超过</w:t>
            </w:r>
            <w:r w:rsidRPr="00A1019D">
              <w:rPr>
                <w:rFonts w:ascii="仿宋" w:eastAsia="宋体" w:hAnsi="仿宋" w:cs="仿宋" w:hint="eastAsia"/>
                <w:bCs/>
                <w:color w:val="0D0D0D" w:themeColor="text1" w:themeTint="F2"/>
                <w:sz w:val="16"/>
                <w:szCs w:val="16"/>
              </w:rPr>
              <w:t>1</w:t>
            </w:r>
            <w:r w:rsidRPr="00A1019D">
              <w:rPr>
                <w:rFonts w:ascii="仿宋" w:eastAsia="宋体" w:hAnsi="仿宋" w:cs="仿宋" w:hint="eastAsia"/>
                <w:bCs/>
                <w:color w:val="0D0D0D" w:themeColor="text1" w:themeTint="F2"/>
                <w:sz w:val="16"/>
                <w:szCs w:val="16"/>
              </w:rPr>
              <w:t>万元的违约金；如没有投入或者没有按时到位的人员为勘察（如有）、设计专业负责人员的，每出现</w:t>
            </w:r>
            <w:r w:rsidRPr="00A1019D">
              <w:rPr>
                <w:rFonts w:ascii="仿宋" w:eastAsia="宋体" w:hAnsi="仿宋" w:cs="仿宋" w:hint="eastAsia"/>
                <w:bCs/>
                <w:color w:val="0D0D0D" w:themeColor="text1" w:themeTint="F2"/>
                <w:sz w:val="16"/>
                <w:szCs w:val="16"/>
              </w:rPr>
              <w:t>1</w:t>
            </w:r>
            <w:r w:rsidRPr="00A1019D">
              <w:rPr>
                <w:rFonts w:ascii="仿宋" w:eastAsia="宋体" w:hAnsi="仿宋" w:cs="仿宋" w:hint="eastAsia"/>
                <w:bCs/>
                <w:color w:val="0D0D0D" w:themeColor="text1" w:themeTint="F2"/>
                <w:sz w:val="16"/>
                <w:szCs w:val="16"/>
              </w:rPr>
              <w:t>人次，承包人须承担勘察（如有）设计费暂定合同价款</w:t>
            </w:r>
            <w:r w:rsidRPr="00A1019D">
              <w:rPr>
                <w:rFonts w:ascii="仿宋" w:eastAsia="宋体" w:hAnsi="仿宋" w:cs="仿宋" w:hint="eastAsia"/>
                <w:bCs/>
                <w:color w:val="0D0D0D" w:themeColor="text1" w:themeTint="F2"/>
                <w:sz w:val="16"/>
                <w:szCs w:val="16"/>
              </w:rPr>
              <w:t>2%</w:t>
            </w:r>
            <w:r w:rsidRPr="00A1019D">
              <w:rPr>
                <w:rFonts w:ascii="仿宋" w:eastAsia="宋体" w:hAnsi="仿宋" w:cs="仿宋" w:hint="eastAsia"/>
                <w:bCs/>
                <w:color w:val="0D0D0D" w:themeColor="text1" w:themeTint="F2"/>
                <w:sz w:val="16"/>
                <w:szCs w:val="16"/>
              </w:rPr>
              <w:t>且不超过</w:t>
            </w:r>
            <w:r w:rsidRPr="00A1019D">
              <w:rPr>
                <w:rFonts w:ascii="仿宋" w:eastAsia="宋体" w:hAnsi="仿宋" w:cs="仿宋" w:hint="eastAsia"/>
                <w:bCs/>
                <w:color w:val="0D0D0D" w:themeColor="text1" w:themeTint="F2"/>
                <w:sz w:val="16"/>
                <w:szCs w:val="16"/>
              </w:rPr>
              <w:t>2</w:t>
            </w:r>
            <w:r w:rsidRPr="00A1019D">
              <w:rPr>
                <w:rFonts w:ascii="仿宋" w:eastAsia="宋体" w:hAnsi="仿宋" w:cs="仿宋" w:hint="eastAsia"/>
                <w:bCs/>
                <w:color w:val="0D0D0D" w:themeColor="text1" w:themeTint="F2"/>
                <w:sz w:val="16"/>
                <w:szCs w:val="16"/>
              </w:rPr>
              <w:t>万元的违约金；如没有投入或者没有按时到位的人员为勘察（如有）、设计总负责人，勘察（如有）、设计总承包管理负责人的，每出现</w:t>
            </w:r>
            <w:r w:rsidRPr="00A1019D">
              <w:rPr>
                <w:rFonts w:ascii="仿宋" w:eastAsia="宋体" w:hAnsi="仿宋" w:cs="仿宋" w:hint="eastAsia"/>
                <w:bCs/>
                <w:color w:val="0D0D0D" w:themeColor="text1" w:themeTint="F2"/>
                <w:sz w:val="16"/>
                <w:szCs w:val="16"/>
              </w:rPr>
              <w:t>1</w:t>
            </w:r>
            <w:r w:rsidRPr="00A1019D">
              <w:rPr>
                <w:rFonts w:ascii="仿宋" w:eastAsia="宋体" w:hAnsi="仿宋" w:cs="仿宋" w:hint="eastAsia"/>
                <w:bCs/>
                <w:color w:val="0D0D0D" w:themeColor="text1" w:themeTint="F2"/>
                <w:sz w:val="16"/>
                <w:szCs w:val="16"/>
              </w:rPr>
              <w:t>人次，承包人须承担勘察（如有）设计费暂定合同价款</w:t>
            </w:r>
            <w:r w:rsidRPr="00A1019D">
              <w:rPr>
                <w:rFonts w:ascii="仿宋" w:eastAsia="宋体" w:hAnsi="仿宋" w:cs="仿宋" w:hint="eastAsia"/>
                <w:bCs/>
                <w:color w:val="0D0D0D" w:themeColor="text1" w:themeTint="F2"/>
                <w:sz w:val="16"/>
                <w:szCs w:val="16"/>
              </w:rPr>
              <w:t>3%</w:t>
            </w:r>
            <w:r w:rsidRPr="00A1019D">
              <w:rPr>
                <w:rFonts w:ascii="仿宋" w:eastAsia="宋体" w:hAnsi="仿宋" w:cs="仿宋" w:hint="eastAsia"/>
                <w:bCs/>
                <w:color w:val="0D0D0D" w:themeColor="text1" w:themeTint="F2"/>
                <w:sz w:val="16"/>
                <w:szCs w:val="16"/>
              </w:rPr>
              <w:t>且不超过</w:t>
            </w:r>
            <w:r w:rsidRPr="00A1019D">
              <w:rPr>
                <w:rFonts w:ascii="仿宋" w:eastAsia="宋体" w:hAnsi="仿宋" w:cs="仿宋" w:hint="eastAsia"/>
                <w:bCs/>
                <w:color w:val="0D0D0D" w:themeColor="text1" w:themeTint="F2"/>
                <w:sz w:val="16"/>
                <w:szCs w:val="16"/>
              </w:rPr>
              <w:t>5</w:t>
            </w:r>
            <w:r w:rsidRPr="00A1019D">
              <w:rPr>
                <w:rFonts w:ascii="仿宋" w:eastAsia="宋体" w:hAnsi="仿宋" w:cs="仿宋" w:hint="eastAsia"/>
                <w:bCs/>
                <w:color w:val="0D0D0D" w:themeColor="text1" w:themeTint="F2"/>
                <w:sz w:val="16"/>
                <w:szCs w:val="16"/>
              </w:rPr>
              <w:t>万元的违约金。</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080C9CD" w14:textId="77777777" w:rsidR="00B741CD" w:rsidRPr="00A1019D" w:rsidRDefault="00B741CD">
            <w:pPr>
              <w:widowControl/>
              <w:tabs>
                <w:tab w:val="left" w:pos="420"/>
              </w:tabs>
              <w:spacing w:line="240" w:lineRule="exact"/>
              <w:textAlignment w:val="center"/>
              <w:rPr>
                <w:rFonts w:ascii="仿宋" w:eastAsia="宋体" w:hAnsi="仿宋" w:cs="仿宋"/>
                <w:color w:val="0D0D0D" w:themeColor="text1" w:themeTint="F2"/>
                <w:sz w:val="16"/>
                <w:szCs w:val="16"/>
              </w:rPr>
            </w:pPr>
          </w:p>
        </w:tc>
      </w:tr>
      <w:tr w:rsidR="00B741CD" w:rsidRPr="00A1019D" w14:paraId="4B3695B6" w14:textId="77777777">
        <w:trPr>
          <w:trHeight w:val="1047"/>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4C4EB16" w14:textId="77777777" w:rsidR="00B741CD" w:rsidRPr="00A1019D" w:rsidRDefault="00B741CD">
            <w:pPr>
              <w:widowControl/>
              <w:numPr>
                <w:ilvl w:val="0"/>
                <w:numId w:val="10"/>
              </w:numPr>
              <w:tabs>
                <w:tab w:val="clear" w:pos="420"/>
              </w:tabs>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17B72C6" w14:textId="77777777" w:rsidR="00B741CD" w:rsidRPr="00A1019D" w:rsidRDefault="00606632">
            <w:pPr>
              <w:widowControl/>
              <w:spacing w:line="240" w:lineRule="exact"/>
              <w:jc w:val="left"/>
              <w:textAlignment w:val="center"/>
              <w:rPr>
                <w:rFonts w:ascii="仿宋" w:eastAsia="仿宋" w:hAnsi="仿宋" w:cs="仿宋"/>
                <w:bCs/>
                <w:color w:val="0D0D0D" w:themeColor="text1" w:themeTint="F2"/>
                <w:kern w:val="0"/>
                <w:sz w:val="16"/>
                <w:szCs w:val="16"/>
                <w:lang w:bidi="ar"/>
              </w:rPr>
            </w:pPr>
            <w:r w:rsidRPr="00A1019D">
              <w:rPr>
                <w:rFonts w:ascii="仿宋" w:eastAsia="宋体" w:hAnsi="仿宋" w:cs="仿宋" w:hint="eastAsia"/>
                <w:bCs/>
                <w:color w:val="0D0D0D" w:themeColor="text1" w:themeTint="F2"/>
                <w:sz w:val="16"/>
                <w:szCs w:val="16"/>
              </w:rPr>
              <w:t xml:space="preserve">5.8 </w:t>
            </w:r>
            <w:r w:rsidRPr="00A1019D">
              <w:rPr>
                <w:rFonts w:ascii="仿宋" w:eastAsia="宋体" w:hAnsi="仿宋" w:cs="仿宋" w:hint="eastAsia"/>
                <w:bCs/>
                <w:color w:val="0D0D0D" w:themeColor="text1" w:themeTint="F2"/>
                <w:sz w:val="16"/>
                <w:szCs w:val="16"/>
              </w:rPr>
              <w:t>勘察（如有）设计违约责任</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07EEF039" w14:textId="77777777" w:rsidR="00B741CD" w:rsidRPr="00A1019D" w:rsidRDefault="00606632">
            <w:pPr>
              <w:widowControl/>
              <w:spacing w:line="240" w:lineRule="exact"/>
              <w:rPr>
                <w:rFonts w:ascii="仿宋" w:eastAsia="宋体" w:hAnsi="仿宋" w:cs="仿宋"/>
                <w:bCs/>
                <w:color w:val="0D0D0D" w:themeColor="text1" w:themeTint="F2"/>
                <w:sz w:val="16"/>
                <w:szCs w:val="16"/>
              </w:rPr>
            </w:pPr>
            <w:r w:rsidRPr="00A1019D">
              <w:rPr>
                <w:rFonts w:ascii="仿宋" w:eastAsia="宋体" w:hAnsi="仿宋" w:cs="仿宋" w:hint="eastAsia"/>
                <w:bCs/>
                <w:color w:val="0D0D0D" w:themeColor="text1" w:themeTint="F2"/>
                <w:sz w:val="16"/>
                <w:szCs w:val="16"/>
              </w:rPr>
              <w:t xml:space="preserve">5.8 </w:t>
            </w:r>
            <w:r w:rsidRPr="00A1019D">
              <w:rPr>
                <w:rFonts w:ascii="仿宋" w:eastAsia="宋体" w:hAnsi="仿宋" w:cs="仿宋" w:hint="eastAsia"/>
                <w:bCs/>
                <w:color w:val="0D0D0D" w:themeColor="text1" w:themeTint="F2"/>
                <w:sz w:val="16"/>
                <w:szCs w:val="16"/>
              </w:rPr>
              <w:t>勘察（如有）设计违约责任</w:t>
            </w:r>
          </w:p>
          <w:p w14:paraId="74826976" w14:textId="77777777" w:rsidR="00B741CD" w:rsidRPr="00A1019D" w:rsidRDefault="00B741CD">
            <w:pPr>
              <w:widowControl/>
              <w:spacing w:line="240" w:lineRule="exact"/>
              <w:jc w:val="left"/>
              <w:textAlignment w:val="center"/>
              <w:rPr>
                <w:rFonts w:ascii="仿宋" w:eastAsia="仿宋" w:hAnsi="仿宋" w:cs="仿宋"/>
                <w:bCs/>
                <w:color w:val="0D0D0D" w:themeColor="text1" w:themeTint="F2"/>
                <w:kern w:val="0"/>
                <w:sz w:val="16"/>
                <w:szCs w:val="16"/>
                <w:lang w:bidi="ar"/>
              </w:rPr>
            </w:pP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A14BAE5"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）在本合同履行期内承包人要求更换人员的，按以下约定处理：</w:t>
            </w:r>
          </w:p>
          <w:p w14:paraId="1852B3BE" w14:textId="77777777" w:rsidR="00B741CD" w:rsidRPr="00A1019D" w:rsidRDefault="00606632">
            <w:pPr>
              <w:widowControl/>
              <w:spacing w:line="240" w:lineRule="exact"/>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sym w:font="Wingdings" w:char="F081"/>
            </w:r>
            <w:r w:rsidRPr="00A1019D">
              <w:rPr>
                <w:rFonts w:ascii="仿宋" w:eastAsia="宋体" w:hAnsi="仿宋" w:cs="仿宋" w:hint="eastAsia"/>
                <w:color w:val="0D0D0D" w:themeColor="text1" w:themeTint="F2"/>
                <w:sz w:val="16"/>
                <w:szCs w:val="16"/>
              </w:rPr>
              <w:t>未经发包人同意的，更换一般勘察（如有）、设计人员，承包人须承担勘察（如有）设计费暂定合同价款</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且不超过</w:t>
            </w:r>
            <w:r w:rsidRPr="00A1019D">
              <w:rPr>
                <w:rFonts w:ascii="仿宋" w:eastAsia="宋体" w:hAnsi="仿宋" w:cs="仿宋" w:hint="eastAsia"/>
                <w:color w:val="0D0D0D" w:themeColor="text1" w:themeTint="F2"/>
                <w:sz w:val="16"/>
                <w:szCs w:val="16"/>
              </w:rPr>
              <w:t>3</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人次的违约金；更换专业勘察（如有）、设计负责人，承包人须承担勘察（如有）设计费暂定合同价款</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且不超过</w:t>
            </w:r>
            <w:r w:rsidRPr="00A1019D">
              <w:rPr>
                <w:rFonts w:ascii="仿宋" w:eastAsia="宋体" w:hAnsi="仿宋" w:cs="仿宋" w:hint="eastAsia"/>
                <w:color w:val="0D0D0D" w:themeColor="text1" w:themeTint="F2"/>
                <w:sz w:val="16"/>
                <w:szCs w:val="16"/>
              </w:rPr>
              <w:t>6</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人次的违约金；更换项目勘察（如有）、设计总负责人，勘察（如有）、设计总承包管理负责人或者驻场勘察（如有）、设计代表总负责人，承包人须承担勘察（如有）设计费暂定合同价款</w:t>
            </w:r>
            <w:r w:rsidRPr="00A1019D">
              <w:rPr>
                <w:rFonts w:ascii="仿宋" w:eastAsia="宋体" w:hAnsi="仿宋" w:cs="仿宋" w:hint="eastAsia"/>
                <w:color w:val="0D0D0D" w:themeColor="text1" w:themeTint="F2"/>
                <w:sz w:val="16"/>
                <w:szCs w:val="16"/>
              </w:rPr>
              <w:t>3%</w:t>
            </w:r>
            <w:r w:rsidRPr="00A1019D">
              <w:rPr>
                <w:rFonts w:ascii="仿宋" w:eastAsia="宋体" w:hAnsi="仿宋" w:cs="仿宋" w:hint="eastAsia"/>
                <w:color w:val="0D0D0D" w:themeColor="text1" w:themeTint="F2"/>
                <w:sz w:val="16"/>
                <w:szCs w:val="16"/>
              </w:rPr>
              <w:t>且不超过</w:t>
            </w:r>
            <w:r w:rsidRPr="00A1019D">
              <w:rPr>
                <w:rFonts w:ascii="仿宋" w:eastAsia="宋体" w:hAnsi="仿宋" w:cs="仿宋" w:hint="eastAsia"/>
                <w:color w:val="0D0D0D" w:themeColor="text1" w:themeTint="F2"/>
                <w:sz w:val="16"/>
                <w:szCs w:val="16"/>
              </w:rPr>
              <w:t>9</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人次的违约金。</w:t>
            </w:r>
            <w:r w:rsidRPr="00A1019D">
              <w:rPr>
                <w:rFonts w:ascii="仿宋" w:eastAsia="宋体" w:hAnsi="仿宋" w:cs="仿宋" w:hint="eastAsia"/>
                <w:color w:val="0D0D0D" w:themeColor="text1" w:themeTint="F2"/>
                <w:sz w:val="16"/>
                <w:szCs w:val="16"/>
              </w:rPr>
              <w:sym w:font="Wingdings" w:char="F082"/>
            </w:r>
            <w:r w:rsidRPr="00A1019D">
              <w:rPr>
                <w:rFonts w:ascii="仿宋" w:eastAsia="宋体" w:hAnsi="仿宋" w:cs="仿宋" w:hint="eastAsia"/>
                <w:color w:val="0D0D0D" w:themeColor="text1" w:themeTint="F2"/>
                <w:sz w:val="16"/>
                <w:szCs w:val="16"/>
              </w:rPr>
              <w:t>发包人要求承包人以实际工作能力较高的人员调换实际工作能力较低的现场人员，或者承包人主动要求以实际工作能力较高的人员调换实际工作能力较低的现场人员并经发包人批准且经实践证实的，承包人无需承担违约金。</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7C63D9E"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043AF70A"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81A539E" w14:textId="77777777" w:rsidR="00B741CD" w:rsidRPr="00A1019D" w:rsidRDefault="00B741CD">
            <w:pPr>
              <w:widowControl/>
              <w:numPr>
                <w:ilvl w:val="0"/>
                <w:numId w:val="10"/>
              </w:numPr>
              <w:tabs>
                <w:tab w:val="clear" w:pos="420"/>
              </w:tabs>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5068878"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16AE6D04"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p w14:paraId="3C98EB06" w14:textId="77777777" w:rsidR="00B741CD" w:rsidRPr="00A1019D" w:rsidRDefault="00B741CD">
            <w:pPr>
              <w:widowControl/>
              <w:spacing w:line="240" w:lineRule="exact"/>
              <w:jc w:val="left"/>
              <w:textAlignment w:val="center"/>
              <w:rPr>
                <w:rFonts w:ascii="仿宋" w:eastAsia="仿宋" w:hAnsi="仿宋" w:cs="仿宋"/>
                <w:color w:val="0D0D0D" w:themeColor="text1" w:themeTint="F2"/>
                <w:kern w:val="0"/>
                <w:sz w:val="16"/>
                <w:szCs w:val="16"/>
                <w:lang w:bidi="ar"/>
              </w:rPr>
            </w:pP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17D2456"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3</w:t>
            </w:r>
            <w:r w:rsidRPr="00A1019D">
              <w:rPr>
                <w:rFonts w:ascii="仿宋" w:eastAsia="宋体" w:hAnsi="仿宋" w:cs="仿宋" w:hint="eastAsia"/>
                <w:color w:val="0D0D0D" w:themeColor="text1" w:themeTint="F2"/>
                <w:sz w:val="16"/>
                <w:szCs w:val="16"/>
              </w:rPr>
              <w:t>）承包人未能积极主动地履行本合同约定或发包人要求的工作，发包人将书面告知限期整改；承包人未在期限内改正或整改后仍不符合要求的，承包人除限期改正外，视情节严重程度，承包人还须承担勘察（如有）设计费暂定合同价款的</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10%/</w:t>
            </w:r>
            <w:r w:rsidRPr="00A1019D">
              <w:rPr>
                <w:rFonts w:ascii="仿宋" w:eastAsia="宋体" w:hAnsi="仿宋" w:cs="仿宋" w:hint="eastAsia"/>
                <w:color w:val="0D0D0D" w:themeColor="text1" w:themeTint="F2"/>
                <w:sz w:val="16"/>
                <w:szCs w:val="16"/>
              </w:rPr>
              <w:t>次的违约金。</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8E7EB4E"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6A8E27DE"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523FD18" w14:textId="77777777" w:rsidR="00B741CD" w:rsidRPr="00A1019D" w:rsidRDefault="00B741CD">
            <w:pPr>
              <w:widowControl/>
              <w:numPr>
                <w:ilvl w:val="0"/>
                <w:numId w:val="10"/>
              </w:numPr>
              <w:tabs>
                <w:tab w:val="clear" w:pos="420"/>
              </w:tabs>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0B15FFB"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1FBBE6FE"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p w14:paraId="06996AB4" w14:textId="77777777" w:rsidR="00B741CD" w:rsidRPr="00A1019D" w:rsidRDefault="00B741CD">
            <w:pPr>
              <w:widowControl/>
              <w:spacing w:line="240" w:lineRule="exact"/>
              <w:jc w:val="left"/>
              <w:textAlignment w:val="center"/>
              <w:rPr>
                <w:rFonts w:ascii="仿宋" w:eastAsia="仿宋" w:hAnsi="仿宋" w:cs="仿宋"/>
                <w:color w:val="0D0D0D" w:themeColor="text1" w:themeTint="F2"/>
                <w:kern w:val="0"/>
                <w:sz w:val="16"/>
                <w:szCs w:val="16"/>
                <w:lang w:bidi="ar"/>
              </w:rPr>
            </w:pP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69F395B" w14:textId="77777777" w:rsidR="00B741CD" w:rsidRPr="00A1019D" w:rsidRDefault="00606632">
            <w:pPr>
              <w:widowControl/>
              <w:spacing w:line="240" w:lineRule="exact"/>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4</w:t>
            </w:r>
            <w:r w:rsidRPr="00A1019D">
              <w:rPr>
                <w:rFonts w:ascii="仿宋" w:eastAsia="宋体" w:hAnsi="仿宋" w:cs="仿宋" w:hint="eastAsia"/>
                <w:color w:val="0D0D0D" w:themeColor="text1" w:themeTint="F2"/>
                <w:sz w:val="16"/>
                <w:szCs w:val="16"/>
              </w:rPr>
              <w:t>）由于承包人原因，承包人未能按合同约定的时间或发包人的要求提交成果文件，发包人将书面告知限期整改；承包人未在期限内改正的，承包人须承担本合同勘察（如有）设计费暂定价款的</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且不超过</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万元的违约金；由于承包人不配合、不整改或屡次整改不到位等违约行为影响项目推进的，发包人视其严重程度有权保留进一步追究承包人违约责任的权利。</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5683A36"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50332364"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A9C7252" w14:textId="77777777" w:rsidR="00B741CD" w:rsidRPr="00A1019D" w:rsidRDefault="00B741CD">
            <w:pPr>
              <w:widowControl/>
              <w:numPr>
                <w:ilvl w:val="0"/>
                <w:numId w:val="10"/>
              </w:numPr>
              <w:tabs>
                <w:tab w:val="clear" w:pos="420"/>
              </w:tabs>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EDAAB9A"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75F5F76D"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p w14:paraId="7822118C" w14:textId="77777777" w:rsidR="00B741CD" w:rsidRPr="00A1019D" w:rsidRDefault="00B741CD">
            <w:pPr>
              <w:widowControl/>
              <w:spacing w:line="240" w:lineRule="exact"/>
              <w:jc w:val="left"/>
              <w:textAlignment w:val="center"/>
              <w:rPr>
                <w:rFonts w:ascii="仿宋" w:eastAsia="仿宋" w:hAnsi="仿宋" w:cs="仿宋"/>
                <w:color w:val="0D0D0D" w:themeColor="text1" w:themeTint="F2"/>
                <w:kern w:val="0"/>
                <w:sz w:val="16"/>
                <w:szCs w:val="16"/>
                <w:lang w:bidi="ar"/>
              </w:rPr>
            </w:pP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E0818ED"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本合同履行期间，承包人的勘察（如有）和设计质量不符合合同约定或勘察（如有）和设计成果文件出现错漏的，发包人将书面告知限期整改，承包人应在发包人规定的限期内对勘察（如有）、设计成果文件及时进行补充、修改、完善。承包人未在限期内交付勘察（如有）、设计成果文件的</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按专用合同条款第</w:t>
            </w:r>
            <w:r w:rsidRPr="00A1019D">
              <w:rPr>
                <w:rFonts w:ascii="仿宋" w:eastAsia="宋体" w:hAnsi="仿宋" w:cs="仿宋" w:hint="eastAsia"/>
                <w:color w:val="0D0D0D" w:themeColor="text1" w:themeTint="F2"/>
                <w:sz w:val="16"/>
                <w:szCs w:val="16"/>
              </w:rPr>
              <w:t>5.8</w:t>
            </w:r>
            <w:r w:rsidRPr="00A1019D">
              <w:rPr>
                <w:rFonts w:ascii="仿宋" w:eastAsia="宋体" w:hAnsi="仿宋" w:cs="仿宋" w:hint="eastAsia"/>
                <w:color w:val="0D0D0D" w:themeColor="text1" w:themeTint="F2"/>
                <w:sz w:val="16"/>
                <w:szCs w:val="16"/>
              </w:rPr>
              <w:t>款第（</w:t>
            </w:r>
            <w:r w:rsidRPr="00A1019D">
              <w:rPr>
                <w:rFonts w:ascii="仿宋" w:eastAsia="宋体" w:hAnsi="仿宋" w:cs="仿宋" w:hint="eastAsia"/>
                <w:color w:val="0D0D0D" w:themeColor="text1" w:themeTint="F2"/>
                <w:sz w:val="16"/>
                <w:szCs w:val="16"/>
              </w:rPr>
              <w:t>4</w:t>
            </w:r>
            <w:r w:rsidRPr="00A1019D">
              <w:rPr>
                <w:rFonts w:ascii="仿宋" w:eastAsia="宋体" w:hAnsi="仿宋" w:cs="仿宋" w:hint="eastAsia"/>
                <w:color w:val="0D0D0D" w:themeColor="text1" w:themeTint="F2"/>
                <w:sz w:val="16"/>
                <w:szCs w:val="16"/>
              </w:rPr>
              <w:t>）项约定承担违约责任。</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7B119AF"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44CD4275"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4E1A4D8" w14:textId="77777777" w:rsidR="00B741CD" w:rsidRPr="00A1019D" w:rsidRDefault="00B741CD">
            <w:pPr>
              <w:widowControl/>
              <w:numPr>
                <w:ilvl w:val="0"/>
                <w:numId w:val="10"/>
              </w:numPr>
              <w:tabs>
                <w:tab w:val="clear" w:pos="420"/>
              </w:tabs>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F7DD36C"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4924D816"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p w14:paraId="25829597" w14:textId="77777777" w:rsidR="00B741CD" w:rsidRPr="00A1019D" w:rsidRDefault="00B741CD">
            <w:pPr>
              <w:widowControl/>
              <w:spacing w:line="240" w:lineRule="exact"/>
              <w:jc w:val="left"/>
              <w:textAlignment w:val="center"/>
              <w:rPr>
                <w:rFonts w:ascii="仿宋" w:eastAsia="仿宋" w:hAnsi="仿宋" w:cs="仿宋"/>
                <w:color w:val="0D0D0D" w:themeColor="text1" w:themeTint="F2"/>
                <w:kern w:val="0"/>
                <w:sz w:val="16"/>
                <w:szCs w:val="16"/>
                <w:lang w:bidi="ar"/>
              </w:rPr>
            </w:pP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DB19447"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6</w:t>
            </w:r>
            <w:r w:rsidRPr="00A1019D">
              <w:rPr>
                <w:rFonts w:ascii="仿宋" w:eastAsia="宋体" w:hAnsi="仿宋" w:cs="仿宋" w:hint="eastAsia"/>
                <w:color w:val="0D0D0D" w:themeColor="text1" w:themeTint="F2"/>
                <w:sz w:val="16"/>
                <w:szCs w:val="16"/>
              </w:rPr>
              <w:t>）承包人提交的勘察（如有）、设计成果文件如有违反国家相关强制性规定的，经政府有关部门确认，每发生</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次，承包人除按《建设工程质量管理条例》等管理规定接受处罚外，承包人还需承担违约金</w:t>
            </w:r>
            <w:r w:rsidRPr="00A1019D">
              <w:rPr>
                <w:rFonts w:ascii="仿宋" w:eastAsia="宋体" w:hAnsi="仿宋" w:cs="仿宋" w:hint="eastAsia"/>
                <w:color w:val="0D0D0D" w:themeColor="text1" w:themeTint="F2"/>
                <w:sz w:val="16"/>
                <w:szCs w:val="16"/>
              </w:rPr>
              <w:t>10</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0923A24"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5C6F0E9A"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17B5202" w14:textId="77777777" w:rsidR="00B741CD" w:rsidRPr="00A1019D" w:rsidRDefault="00B741CD">
            <w:pPr>
              <w:widowControl/>
              <w:numPr>
                <w:ilvl w:val="0"/>
                <w:numId w:val="10"/>
              </w:numPr>
              <w:tabs>
                <w:tab w:val="clear" w:pos="420"/>
              </w:tabs>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305BF7D"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4E8FF10E"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p w14:paraId="031F8D57" w14:textId="77777777" w:rsidR="00B741CD" w:rsidRPr="00A1019D" w:rsidRDefault="00B741CD">
            <w:pPr>
              <w:widowControl/>
              <w:spacing w:line="240" w:lineRule="exact"/>
              <w:jc w:val="left"/>
              <w:textAlignment w:val="center"/>
              <w:rPr>
                <w:rFonts w:ascii="仿宋" w:eastAsia="仿宋" w:hAnsi="仿宋" w:cs="仿宋"/>
                <w:color w:val="0D0D0D" w:themeColor="text1" w:themeTint="F2"/>
                <w:kern w:val="0"/>
                <w:sz w:val="16"/>
                <w:szCs w:val="16"/>
                <w:lang w:bidi="ar"/>
              </w:rPr>
            </w:pP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C7E019E" w14:textId="77777777" w:rsidR="00B741CD" w:rsidRPr="00A1019D" w:rsidRDefault="00606632">
            <w:pPr>
              <w:widowControl/>
              <w:spacing w:line="240" w:lineRule="exact"/>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7</w:t>
            </w:r>
            <w:r w:rsidRPr="00A1019D">
              <w:rPr>
                <w:rFonts w:ascii="仿宋" w:eastAsia="宋体" w:hAnsi="仿宋" w:cs="仿宋" w:hint="eastAsia"/>
                <w:color w:val="0D0D0D" w:themeColor="text1" w:themeTint="F2"/>
                <w:sz w:val="16"/>
                <w:szCs w:val="16"/>
              </w:rPr>
              <w:t>）设计成果文件中含有明显倾向于某一专门厂商生产的设备、材料的描述，或在其设计成果文件中选用了具有专一性、排他性的材料、设备的，承包人承担违约金</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9110163"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10BE6C5A"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B900968" w14:textId="77777777" w:rsidR="00B741CD" w:rsidRPr="00A1019D" w:rsidRDefault="00B741CD">
            <w:pPr>
              <w:widowControl/>
              <w:numPr>
                <w:ilvl w:val="0"/>
                <w:numId w:val="10"/>
              </w:numPr>
              <w:tabs>
                <w:tab w:val="clear" w:pos="420"/>
              </w:tabs>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FC59DFE"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6B4AF07D"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p w14:paraId="34F8D5BC" w14:textId="77777777" w:rsidR="00B741CD" w:rsidRPr="00A1019D" w:rsidRDefault="00B741CD">
            <w:pPr>
              <w:widowControl/>
              <w:spacing w:line="240" w:lineRule="exact"/>
              <w:jc w:val="left"/>
              <w:textAlignment w:val="center"/>
              <w:rPr>
                <w:rFonts w:ascii="仿宋" w:eastAsia="仿宋" w:hAnsi="仿宋" w:cs="仿宋"/>
                <w:color w:val="0D0D0D" w:themeColor="text1" w:themeTint="F2"/>
                <w:kern w:val="0"/>
                <w:sz w:val="16"/>
                <w:szCs w:val="16"/>
                <w:lang w:bidi="ar"/>
              </w:rPr>
            </w:pP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92C5D8B" w14:textId="77777777" w:rsidR="00B741CD" w:rsidRPr="00A1019D" w:rsidRDefault="00606632">
            <w:pPr>
              <w:spacing w:line="240" w:lineRule="exact"/>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8</w:t>
            </w:r>
            <w:r w:rsidRPr="00A1019D">
              <w:rPr>
                <w:rFonts w:ascii="仿宋" w:eastAsia="宋体" w:hAnsi="仿宋" w:cs="仿宋" w:hint="eastAsia"/>
                <w:color w:val="0D0D0D" w:themeColor="text1" w:themeTint="F2"/>
                <w:sz w:val="16"/>
                <w:szCs w:val="16"/>
              </w:rPr>
              <w:t>）由于承包人勘察（如有）和设计成果文件出现错漏等原因导致设计变更，造成单项设计变更工程造价净增</w:t>
            </w:r>
            <w:proofErr w:type="gramStart"/>
            <w:r w:rsidRPr="00A1019D">
              <w:rPr>
                <w:rFonts w:ascii="仿宋" w:eastAsia="宋体" w:hAnsi="仿宋" w:cs="仿宋" w:hint="eastAsia"/>
                <w:color w:val="0D0D0D" w:themeColor="text1" w:themeTint="F2"/>
                <w:sz w:val="16"/>
                <w:szCs w:val="16"/>
              </w:rPr>
              <w:t>加费用</w:t>
            </w:r>
            <w:proofErr w:type="gramEnd"/>
            <w:r w:rsidRPr="00A1019D">
              <w:rPr>
                <w:rFonts w:ascii="仿宋" w:eastAsia="宋体" w:hAnsi="仿宋" w:cs="仿宋" w:hint="eastAsia"/>
                <w:color w:val="0D0D0D" w:themeColor="text1" w:themeTint="F2"/>
                <w:sz w:val="16"/>
                <w:szCs w:val="16"/>
              </w:rPr>
              <w:t>超过合同工</w:t>
            </w:r>
            <w:proofErr w:type="gramStart"/>
            <w:r w:rsidRPr="00A1019D">
              <w:rPr>
                <w:rFonts w:ascii="仿宋" w:eastAsia="宋体" w:hAnsi="仿宋" w:cs="仿宋" w:hint="eastAsia"/>
                <w:color w:val="0D0D0D" w:themeColor="text1" w:themeTint="F2"/>
                <w:sz w:val="16"/>
                <w:szCs w:val="16"/>
              </w:rPr>
              <w:t>程费用</w:t>
            </w:r>
            <w:proofErr w:type="gramEnd"/>
            <w:r w:rsidRPr="00A1019D">
              <w:rPr>
                <w:rFonts w:ascii="仿宋" w:eastAsia="宋体" w:hAnsi="仿宋" w:cs="仿宋" w:hint="eastAsia"/>
                <w:color w:val="0D0D0D" w:themeColor="text1" w:themeTint="F2"/>
                <w:sz w:val="16"/>
                <w:szCs w:val="16"/>
              </w:rPr>
              <w:t>10%</w:t>
            </w:r>
            <w:r w:rsidRPr="00A1019D">
              <w:rPr>
                <w:rFonts w:ascii="仿宋" w:eastAsia="宋体" w:hAnsi="仿宋" w:cs="仿宋" w:hint="eastAsia"/>
                <w:color w:val="0D0D0D" w:themeColor="text1" w:themeTint="F2"/>
                <w:sz w:val="16"/>
                <w:szCs w:val="16"/>
              </w:rPr>
              <w:t>的，则承包人除无条件修改补充完善施工图设计外，发包人还按净增</w:t>
            </w:r>
            <w:proofErr w:type="gramStart"/>
            <w:r w:rsidRPr="00A1019D">
              <w:rPr>
                <w:rFonts w:ascii="仿宋" w:eastAsia="宋体" w:hAnsi="仿宋" w:cs="仿宋" w:hint="eastAsia"/>
                <w:color w:val="0D0D0D" w:themeColor="text1" w:themeTint="F2"/>
                <w:sz w:val="16"/>
                <w:szCs w:val="16"/>
              </w:rPr>
              <w:t>加费用</w:t>
            </w:r>
            <w:proofErr w:type="gramEnd"/>
            <w:r w:rsidRPr="00A1019D">
              <w:rPr>
                <w:rFonts w:ascii="仿宋" w:eastAsia="宋体" w:hAnsi="仿宋" w:cs="仿宋" w:hint="eastAsia"/>
                <w:color w:val="0D0D0D" w:themeColor="text1" w:themeTint="F2"/>
                <w:sz w:val="16"/>
                <w:szCs w:val="16"/>
              </w:rPr>
              <w:t>占合同工</w:t>
            </w:r>
            <w:proofErr w:type="gramStart"/>
            <w:r w:rsidRPr="00A1019D">
              <w:rPr>
                <w:rFonts w:ascii="仿宋" w:eastAsia="宋体" w:hAnsi="仿宋" w:cs="仿宋" w:hint="eastAsia"/>
                <w:color w:val="0D0D0D" w:themeColor="text1" w:themeTint="F2"/>
                <w:sz w:val="16"/>
                <w:szCs w:val="16"/>
              </w:rPr>
              <w:t>程费用</w:t>
            </w:r>
            <w:proofErr w:type="gramEnd"/>
            <w:r w:rsidRPr="00A1019D">
              <w:rPr>
                <w:rFonts w:ascii="仿宋" w:eastAsia="宋体" w:hAnsi="仿宋" w:cs="仿宋" w:hint="eastAsia"/>
                <w:color w:val="0D0D0D" w:themeColor="text1" w:themeTint="F2"/>
                <w:sz w:val="16"/>
                <w:szCs w:val="16"/>
              </w:rPr>
              <w:t>的比例相应扣减勘察（如有）设计费；若净增</w:t>
            </w:r>
            <w:proofErr w:type="gramStart"/>
            <w:r w:rsidRPr="00A1019D">
              <w:rPr>
                <w:rFonts w:ascii="仿宋" w:eastAsia="宋体" w:hAnsi="仿宋" w:cs="仿宋" w:hint="eastAsia"/>
                <w:color w:val="0D0D0D" w:themeColor="text1" w:themeTint="F2"/>
                <w:sz w:val="16"/>
                <w:szCs w:val="16"/>
              </w:rPr>
              <w:t>加费用</w:t>
            </w:r>
            <w:proofErr w:type="gramEnd"/>
            <w:r w:rsidRPr="00A1019D">
              <w:rPr>
                <w:rFonts w:ascii="仿宋" w:eastAsia="宋体" w:hAnsi="仿宋" w:cs="仿宋" w:hint="eastAsia"/>
                <w:color w:val="0D0D0D" w:themeColor="text1" w:themeTint="F2"/>
                <w:sz w:val="16"/>
                <w:szCs w:val="16"/>
              </w:rPr>
              <w:t>超过合同工</w:t>
            </w:r>
            <w:proofErr w:type="gramStart"/>
            <w:r w:rsidRPr="00A1019D">
              <w:rPr>
                <w:rFonts w:ascii="仿宋" w:eastAsia="宋体" w:hAnsi="仿宋" w:cs="仿宋" w:hint="eastAsia"/>
                <w:color w:val="0D0D0D" w:themeColor="text1" w:themeTint="F2"/>
                <w:sz w:val="16"/>
                <w:szCs w:val="16"/>
              </w:rPr>
              <w:t>程费用</w:t>
            </w:r>
            <w:proofErr w:type="gramEnd"/>
            <w:r w:rsidRPr="00A1019D">
              <w:rPr>
                <w:rFonts w:ascii="仿宋" w:eastAsia="宋体" w:hAnsi="仿宋" w:cs="仿宋" w:hint="eastAsia"/>
                <w:color w:val="0D0D0D" w:themeColor="text1" w:themeTint="F2"/>
                <w:sz w:val="16"/>
                <w:szCs w:val="16"/>
              </w:rPr>
              <w:t>20%</w:t>
            </w:r>
            <w:r w:rsidRPr="00A1019D">
              <w:rPr>
                <w:rFonts w:ascii="仿宋" w:eastAsia="宋体" w:hAnsi="仿宋" w:cs="仿宋" w:hint="eastAsia"/>
                <w:color w:val="0D0D0D" w:themeColor="text1" w:themeTint="F2"/>
                <w:sz w:val="16"/>
                <w:szCs w:val="16"/>
              </w:rPr>
              <w:t>的，发包人将按净增</w:t>
            </w:r>
            <w:proofErr w:type="gramStart"/>
            <w:r w:rsidRPr="00A1019D">
              <w:rPr>
                <w:rFonts w:ascii="仿宋" w:eastAsia="宋体" w:hAnsi="仿宋" w:cs="仿宋" w:hint="eastAsia"/>
                <w:color w:val="0D0D0D" w:themeColor="text1" w:themeTint="F2"/>
                <w:sz w:val="16"/>
                <w:szCs w:val="16"/>
              </w:rPr>
              <w:t>加费用</w:t>
            </w:r>
            <w:proofErr w:type="gramEnd"/>
            <w:r w:rsidRPr="00A1019D">
              <w:rPr>
                <w:rFonts w:ascii="仿宋" w:eastAsia="宋体" w:hAnsi="仿宋" w:cs="仿宋" w:hint="eastAsia"/>
                <w:color w:val="0D0D0D" w:themeColor="text1" w:themeTint="F2"/>
                <w:sz w:val="16"/>
                <w:szCs w:val="16"/>
              </w:rPr>
              <w:t>占合同工</w:t>
            </w:r>
            <w:proofErr w:type="gramStart"/>
            <w:r w:rsidRPr="00A1019D">
              <w:rPr>
                <w:rFonts w:ascii="仿宋" w:eastAsia="宋体" w:hAnsi="仿宋" w:cs="仿宋" w:hint="eastAsia"/>
                <w:color w:val="0D0D0D" w:themeColor="text1" w:themeTint="F2"/>
                <w:sz w:val="16"/>
                <w:szCs w:val="16"/>
              </w:rPr>
              <w:t>程费用</w:t>
            </w:r>
            <w:proofErr w:type="gramEnd"/>
            <w:r w:rsidRPr="00A1019D">
              <w:rPr>
                <w:rFonts w:ascii="仿宋" w:eastAsia="宋体" w:hAnsi="仿宋" w:cs="仿宋" w:hint="eastAsia"/>
                <w:color w:val="0D0D0D" w:themeColor="text1" w:themeTint="F2"/>
                <w:sz w:val="16"/>
                <w:szCs w:val="16"/>
              </w:rPr>
              <w:t>的比例双倍扣减勘察（如有）设计费。</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60D8BF1"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743CDF7E"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44F7D54" w14:textId="77777777" w:rsidR="00B741CD" w:rsidRPr="00A1019D" w:rsidRDefault="00B741CD">
            <w:pPr>
              <w:widowControl/>
              <w:numPr>
                <w:ilvl w:val="0"/>
                <w:numId w:val="10"/>
              </w:numPr>
              <w:tabs>
                <w:tab w:val="clear" w:pos="420"/>
              </w:tabs>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887E80B"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00DDB076"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p w14:paraId="53C756C3" w14:textId="77777777" w:rsidR="00B741CD" w:rsidRPr="00A1019D" w:rsidRDefault="00B741CD">
            <w:pPr>
              <w:widowControl/>
              <w:spacing w:line="240" w:lineRule="exact"/>
              <w:jc w:val="left"/>
              <w:textAlignment w:val="center"/>
              <w:rPr>
                <w:rFonts w:ascii="仿宋" w:eastAsia="仿宋" w:hAnsi="仿宋" w:cs="仿宋"/>
                <w:color w:val="0D0D0D" w:themeColor="text1" w:themeTint="F2"/>
                <w:kern w:val="0"/>
                <w:sz w:val="16"/>
                <w:szCs w:val="16"/>
                <w:lang w:bidi="ar"/>
              </w:rPr>
            </w:pP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1586404"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9</w:t>
            </w:r>
            <w:r w:rsidRPr="00A1019D">
              <w:rPr>
                <w:rFonts w:ascii="仿宋" w:eastAsia="宋体" w:hAnsi="仿宋" w:cs="仿宋" w:hint="eastAsia"/>
                <w:color w:val="0D0D0D" w:themeColor="text1" w:themeTint="F2"/>
                <w:sz w:val="16"/>
                <w:szCs w:val="16"/>
              </w:rPr>
              <w:t>）因承包人原因导致工程质量安全事故或其他事故的，承包人除按《建设工程质量管理条例》等管理规定接受处罚外，还应积极采取措施补救，并根据损失程度承包人承担直接损失部分勘察（如有）设计费</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倍的违约金；同时发包人有权解除合同，暂停或取消承包人今后参与由发包人负责组织实施项目的投标资格；若造成第三方损失</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发包人可向项目所在地人民法院提起诉讼。</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7019EFB"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198EB645"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E56DC95" w14:textId="77777777" w:rsidR="00B741CD" w:rsidRPr="00A1019D" w:rsidRDefault="00B741CD">
            <w:pPr>
              <w:widowControl/>
              <w:numPr>
                <w:ilvl w:val="0"/>
                <w:numId w:val="10"/>
              </w:numPr>
              <w:tabs>
                <w:tab w:val="clear" w:pos="420"/>
              </w:tabs>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5592B0D"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08D57348"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p w14:paraId="7FB457A9" w14:textId="77777777" w:rsidR="00B741CD" w:rsidRPr="00A1019D" w:rsidRDefault="00B741CD">
            <w:pPr>
              <w:widowControl/>
              <w:spacing w:line="240" w:lineRule="exact"/>
              <w:jc w:val="left"/>
              <w:textAlignment w:val="center"/>
              <w:rPr>
                <w:rFonts w:ascii="仿宋" w:eastAsia="仿宋" w:hAnsi="仿宋" w:cs="仿宋"/>
                <w:color w:val="0D0D0D" w:themeColor="text1" w:themeTint="F2"/>
                <w:kern w:val="0"/>
                <w:sz w:val="16"/>
                <w:szCs w:val="16"/>
                <w:lang w:bidi="ar"/>
              </w:rPr>
            </w:pP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493EBAD" w14:textId="77777777" w:rsidR="00B741CD" w:rsidRPr="00A1019D" w:rsidRDefault="00606632">
            <w:pPr>
              <w:widowControl/>
              <w:spacing w:line="240" w:lineRule="exact"/>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10</w:t>
            </w:r>
            <w:r w:rsidRPr="00A1019D">
              <w:rPr>
                <w:rFonts w:ascii="仿宋" w:eastAsia="宋体" w:hAnsi="仿宋" w:cs="仿宋" w:hint="eastAsia"/>
                <w:color w:val="0D0D0D" w:themeColor="text1" w:themeTint="F2"/>
                <w:sz w:val="16"/>
                <w:szCs w:val="16"/>
              </w:rPr>
              <w:t>）承包人未按合同约定开展限额设计的，监理人或发包人将书面告知限期整改，承包人应在期限内改正，确保工程造价满足投资控制要求。承包人未在限期内交付成果文件的，承包人承担违约金</w:t>
            </w:r>
            <w:r w:rsidRPr="00A1019D">
              <w:rPr>
                <w:rFonts w:ascii="仿宋" w:eastAsia="宋体" w:hAnsi="仿宋" w:cs="仿宋" w:hint="eastAsia"/>
                <w:color w:val="0D0D0D" w:themeColor="text1" w:themeTint="F2"/>
                <w:sz w:val="16"/>
                <w:szCs w:val="16"/>
              </w:rPr>
              <w:t>10</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9C51A4B"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44050727"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2F334D5" w14:textId="77777777" w:rsidR="00B741CD" w:rsidRPr="00A1019D" w:rsidRDefault="00B741CD">
            <w:pPr>
              <w:widowControl/>
              <w:numPr>
                <w:ilvl w:val="0"/>
                <w:numId w:val="10"/>
              </w:numPr>
              <w:tabs>
                <w:tab w:val="clear" w:pos="420"/>
              </w:tabs>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73E98F6"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577ED714"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p w14:paraId="380DFF92" w14:textId="77777777" w:rsidR="00B741CD" w:rsidRPr="00A1019D" w:rsidRDefault="00B741CD">
            <w:pPr>
              <w:widowControl/>
              <w:spacing w:line="240" w:lineRule="exact"/>
              <w:jc w:val="left"/>
              <w:textAlignment w:val="center"/>
              <w:rPr>
                <w:rFonts w:ascii="仿宋" w:eastAsia="仿宋" w:hAnsi="仿宋" w:cs="仿宋"/>
                <w:color w:val="0D0D0D" w:themeColor="text1" w:themeTint="F2"/>
                <w:kern w:val="0"/>
                <w:sz w:val="16"/>
                <w:szCs w:val="16"/>
                <w:lang w:bidi="ar"/>
              </w:rPr>
            </w:pP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C124DB2" w14:textId="77777777" w:rsidR="00B741CD" w:rsidRPr="00A1019D" w:rsidRDefault="00606632">
            <w:pPr>
              <w:widowControl/>
              <w:spacing w:line="240" w:lineRule="exact"/>
              <w:jc w:val="left"/>
              <w:textAlignment w:val="center"/>
              <w:rPr>
                <w:rFonts w:ascii="仿宋" w:eastAsia="仿宋"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11</w:t>
            </w:r>
            <w:r w:rsidRPr="00A1019D">
              <w:rPr>
                <w:rFonts w:ascii="仿宋" w:eastAsia="宋体" w:hAnsi="仿宋" w:cs="仿宋" w:hint="eastAsia"/>
                <w:color w:val="0D0D0D" w:themeColor="text1" w:themeTint="F2"/>
                <w:sz w:val="16"/>
                <w:szCs w:val="16"/>
              </w:rPr>
              <w:t>）承包人的勘察（如有）工作必须以保证质量、节约投资为原则开展，勘察工作大纲经发包人审核批准后实施，如果发现承包人恶意提高实际勘察工程量或有肆意调高工程造价造成投资浪费的情况，视情节严重程度，承包人承担勘察费用</w:t>
            </w: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50%</w:t>
            </w:r>
            <w:r w:rsidRPr="00A1019D">
              <w:rPr>
                <w:rFonts w:ascii="仿宋" w:eastAsia="宋体" w:hAnsi="仿宋" w:cs="仿宋" w:hint="eastAsia"/>
                <w:color w:val="0D0D0D" w:themeColor="text1" w:themeTint="F2"/>
                <w:sz w:val="16"/>
                <w:szCs w:val="16"/>
              </w:rPr>
              <w:t>的违约金。</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53B6E58"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43CA3CDA"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FF02D33" w14:textId="77777777" w:rsidR="00B741CD" w:rsidRPr="00A1019D" w:rsidRDefault="00B741CD">
            <w:pPr>
              <w:widowControl/>
              <w:numPr>
                <w:ilvl w:val="0"/>
                <w:numId w:val="10"/>
              </w:numPr>
              <w:tabs>
                <w:tab w:val="clear" w:pos="420"/>
              </w:tabs>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C02C2B1"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60F3A683"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p w14:paraId="7E47E1DA" w14:textId="77777777" w:rsidR="00B741CD" w:rsidRPr="00A1019D" w:rsidRDefault="00B741CD">
            <w:pPr>
              <w:widowControl/>
              <w:spacing w:line="240" w:lineRule="exact"/>
              <w:jc w:val="left"/>
              <w:textAlignment w:val="center"/>
              <w:rPr>
                <w:rFonts w:ascii="仿宋" w:eastAsia="仿宋" w:hAnsi="仿宋" w:cs="仿宋"/>
                <w:color w:val="0D0D0D" w:themeColor="text1" w:themeTint="F2"/>
                <w:kern w:val="0"/>
                <w:sz w:val="16"/>
                <w:szCs w:val="16"/>
                <w:lang w:bidi="ar"/>
              </w:rPr>
            </w:pP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6B06879"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12</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 xml:space="preserve"> </w:t>
            </w:r>
            <w:r w:rsidRPr="00A1019D">
              <w:rPr>
                <w:rFonts w:ascii="仿宋" w:eastAsia="宋体" w:hAnsi="仿宋" w:cs="仿宋" w:hint="eastAsia"/>
                <w:color w:val="0D0D0D" w:themeColor="text1" w:themeTint="F2"/>
                <w:sz w:val="16"/>
                <w:szCs w:val="16"/>
              </w:rPr>
              <w:t>承包人未能有效履行本合同约定或发包人要求的工作，或未能按要求提交符合规定的成果文件，或成果文件存在较大技术缺陷或错漏的，经发包人屡次催告整改、通报、约谈仍未符合要求，承包人除须按合同约定承担违约责任外，发包人有权暂停或取消承包人今后参与由发包人负责组织实施项目的投标资格。</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8A4C299"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3BDA47AE" w14:textId="77777777">
        <w:trPr>
          <w:trHeight w:val="881"/>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08D45CC" w14:textId="77777777" w:rsidR="00B741CD" w:rsidRPr="00A1019D" w:rsidRDefault="00B741CD">
            <w:pPr>
              <w:widowControl/>
              <w:numPr>
                <w:ilvl w:val="0"/>
                <w:numId w:val="10"/>
              </w:numPr>
              <w:tabs>
                <w:tab w:val="clear" w:pos="420"/>
              </w:tabs>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6BB6B58"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5F11C657"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 xml:space="preserve">5.8 </w:t>
            </w:r>
            <w:r w:rsidRPr="00A1019D">
              <w:rPr>
                <w:rFonts w:ascii="仿宋" w:eastAsia="宋体" w:hAnsi="仿宋" w:cs="仿宋" w:hint="eastAsia"/>
                <w:color w:val="0D0D0D" w:themeColor="text1" w:themeTint="F2"/>
                <w:sz w:val="16"/>
                <w:szCs w:val="16"/>
              </w:rPr>
              <w:t>勘察（如有）设计违约责任</w:t>
            </w:r>
          </w:p>
          <w:p w14:paraId="47F2DA5C" w14:textId="77777777" w:rsidR="00B741CD" w:rsidRPr="00A1019D" w:rsidRDefault="00B741CD">
            <w:pPr>
              <w:widowControl/>
              <w:spacing w:line="240" w:lineRule="exact"/>
              <w:jc w:val="left"/>
              <w:textAlignment w:val="center"/>
              <w:rPr>
                <w:rFonts w:ascii="仿宋" w:eastAsia="仿宋" w:hAnsi="仿宋" w:cs="仿宋"/>
                <w:color w:val="0D0D0D" w:themeColor="text1" w:themeTint="F2"/>
                <w:kern w:val="0"/>
                <w:sz w:val="16"/>
                <w:szCs w:val="16"/>
                <w:lang w:bidi="ar"/>
              </w:rPr>
            </w:pP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AAFE4B2" w14:textId="77777777" w:rsidR="00B741CD" w:rsidRPr="00A1019D" w:rsidRDefault="00606632">
            <w:pPr>
              <w:widowControl/>
              <w:numPr>
                <w:ilvl w:val="0"/>
                <w:numId w:val="11"/>
              </w:numPr>
              <w:spacing w:line="240" w:lineRule="exact"/>
              <w:jc w:val="left"/>
              <w:textAlignment w:val="center"/>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承包人应采用一切合理有效措施保证造价编审的准确性，如出现编审质量问题，</w:t>
            </w:r>
            <w:proofErr w:type="gramStart"/>
            <w:r w:rsidRPr="00A1019D">
              <w:rPr>
                <w:rFonts w:ascii="仿宋" w:eastAsia="宋体" w:hAnsi="仿宋" w:cs="仿宋" w:hint="eastAsia"/>
                <w:color w:val="0D0D0D" w:themeColor="text1" w:themeTint="F2"/>
                <w:sz w:val="16"/>
                <w:szCs w:val="16"/>
              </w:rPr>
              <w:t>正式成果</w:t>
            </w:r>
            <w:proofErr w:type="gramEnd"/>
            <w:r w:rsidRPr="00A1019D">
              <w:rPr>
                <w:rFonts w:ascii="仿宋" w:eastAsia="宋体" w:hAnsi="仿宋" w:cs="仿宋" w:hint="eastAsia"/>
                <w:color w:val="0D0D0D" w:themeColor="text1" w:themeTint="F2"/>
                <w:sz w:val="16"/>
                <w:szCs w:val="16"/>
              </w:rPr>
              <w:t>文件的偏差率或核减率超过一定范围时需承担违约责任（详见正文）</w:t>
            </w:r>
          </w:p>
          <w:p w14:paraId="58E5625F" w14:textId="77777777" w:rsidR="00B741CD" w:rsidRPr="00A1019D" w:rsidRDefault="00B741CD">
            <w:pPr>
              <w:widowControl/>
              <w:numPr>
                <w:ilvl w:val="255"/>
                <w:numId w:val="0"/>
              </w:numPr>
              <w:spacing w:line="240" w:lineRule="exact"/>
              <w:jc w:val="left"/>
              <w:textAlignment w:val="center"/>
              <w:rPr>
                <w:rFonts w:ascii="仿宋" w:eastAsia="仿宋" w:hAnsi="仿宋" w:cs="仿宋"/>
                <w:color w:val="0D0D0D" w:themeColor="text1" w:themeTint="F2"/>
                <w:sz w:val="16"/>
                <w:szCs w:val="16"/>
              </w:rPr>
            </w:pP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2FBAAF4"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7F654E22"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FFCAD8F"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B9B2E80"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kern w:val="0"/>
                <w:sz w:val="16"/>
                <w:szCs w:val="16"/>
              </w:rPr>
              <w:t xml:space="preserve">6.1 </w:t>
            </w:r>
            <w:r w:rsidRPr="00A1019D">
              <w:rPr>
                <w:rFonts w:ascii="仿宋" w:eastAsia="宋体" w:hAnsi="仿宋" w:cs="仿宋" w:hint="eastAsia"/>
                <w:color w:val="0D0D0D" w:themeColor="text1" w:themeTint="F2"/>
                <w:kern w:val="0"/>
                <w:sz w:val="16"/>
                <w:szCs w:val="16"/>
              </w:rPr>
              <w:t>承包人提供的材料和工程设备</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6B53BF63"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kern w:val="0"/>
                <w:sz w:val="16"/>
                <w:szCs w:val="16"/>
              </w:rPr>
              <w:t>6.1.4</w:t>
            </w:r>
            <w:r w:rsidRPr="00A1019D">
              <w:rPr>
                <w:rFonts w:ascii="仿宋" w:eastAsia="宋体" w:hAnsi="仿宋" w:cs="仿宋" w:hint="eastAsia"/>
                <w:color w:val="0D0D0D" w:themeColor="text1" w:themeTint="F2"/>
                <w:kern w:val="0"/>
                <w:sz w:val="16"/>
                <w:szCs w:val="16"/>
              </w:rPr>
              <w:t>未按投入计划投入相应主要材料的违约责任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6E21F78" w14:textId="77777777" w:rsidR="00B741CD" w:rsidRPr="00A1019D" w:rsidRDefault="00606632">
            <w:pPr>
              <w:widowControl/>
              <w:spacing w:line="240" w:lineRule="exact"/>
              <w:jc w:val="left"/>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kern w:val="0"/>
                <w:sz w:val="16"/>
                <w:szCs w:val="16"/>
              </w:rPr>
              <w:t>承包人未按投入计划投入相应的主要材料，经监理人、发包人检查发现的，书面告知限期整改，承包人未在限期内完成整改的，则应承担违约金</w:t>
            </w:r>
            <w:r w:rsidRPr="00A1019D">
              <w:rPr>
                <w:rFonts w:ascii="仿宋" w:eastAsia="宋体" w:hAnsi="仿宋" w:cs="仿宋" w:hint="eastAsia"/>
                <w:color w:val="0D0D0D" w:themeColor="text1" w:themeTint="F2"/>
                <w:kern w:val="0"/>
                <w:sz w:val="16"/>
                <w:szCs w:val="16"/>
              </w:rPr>
              <w:t>1.5</w:t>
            </w:r>
            <w:r w:rsidRPr="00A1019D">
              <w:rPr>
                <w:rFonts w:ascii="仿宋" w:eastAsia="宋体" w:hAnsi="仿宋" w:cs="仿宋" w:hint="eastAsia"/>
                <w:color w:val="0D0D0D" w:themeColor="text1" w:themeTint="F2"/>
                <w:kern w:val="0"/>
                <w:sz w:val="16"/>
                <w:szCs w:val="16"/>
              </w:rPr>
              <w:t>万元</w:t>
            </w:r>
            <w:r w:rsidRPr="00A1019D">
              <w:rPr>
                <w:rFonts w:ascii="仿宋" w:eastAsia="宋体" w:hAnsi="仿宋" w:cs="仿宋" w:hint="eastAsia"/>
                <w:color w:val="0D0D0D" w:themeColor="text1" w:themeTint="F2"/>
                <w:kern w:val="0"/>
                <w:sz w:val="16"/>
                <w:szCs w:val="16"/>
              </w:rPr>
              <w:t>/</w:t>
            </w:r>
            <w:r w:rsidRPr="00A1019D">
              <w:rPr>
                <w:rFonts w:ascii="仿宋" w:eastAsia="宋体" w:hAnsi="仿宋" w:cs="仿宋" w:hint="eastAsia"/>
                <w:color w:val="0D0D0D" w:themeColor="text1" w:themeTint="F2"/>
                <w:kern w:val="0"/>
                <w:sz w:val="16"/>
                <w:szCs w:val="16"/>
              </w:rPr>
              <w:t>次。</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BDE04A7"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46FA5F5B"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C737BE4"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564B851"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kern w:val="0"/>
                <w:sz w:val="16"/>
                <w:szCs w:val="16"/>
              </w:rPr>
              <w:t xml:space="preserve">6.5 </w:t>
            </w:r>
            <w:r w:rsidRPr="00A1019D">
              <w:rPr>
                <w:rFonts w:ascii="仿宋" w:eastAsia="宋体" w:hAnsi="仿宋" w:cs="仿宋" w:hint="eastAsia"/>
                <w:color w:val="0D0D0D" w:themeColor="text1" w:themeTint="F2"/>
                <w:kern w:val="0"/>
                <w:sz w:val="16"/>
                <w:szCs w:val="16"/>
              </w:rPr>
              <w:t>禁止使用不合格的材料和工程设备</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23FFB0DA"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6.5.4</w:t>
            </w:r>
            <w:r w:rsidRPr="00A1019D">
              <w:rPr>
                <w:rFonts w:ascii="仿宋" w:eastAsia="宋体" w:hAnsi="仿宋" w:cs="仿宋" w:hint="eastAsia"/>
                <w:color w:val="0D0D0D" w:themeColor="text1" w:themeTint="F2"/>
                <w:sz w:val="16"/>
                <w:szCs w:val="16"/>
              </w:rPr>
              <w:t>承包人使用不合格材料、设备的违约责任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330623B" w14:textId="77777777" w:rsidR="00B741CD" w:rsidRPr="00A1019D" w:rsidRDefault="00606632">
            <w:pPr>
              <w:widowControl/>
              <w:numPr>
                <w:ilvl w:val="0"/>
                <w:numId w:val="12"/>
              </w:numPr>
              <w:spacing w:line="240" w:lineRule="exact"/>
              <w:jc w:val="left"/>
              <w:textAlignment w:val="center"/>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监理人或发包人发现承包人使用不合格的材料和工程设备，承包人必须在监理人或发包人通知的限期内全部拆除、更换，并运出施工现场；工期延误、费用增加等一切损失均由承包人承担，同时承包人还应承担该批材料价值</w:t>
            </w: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且不低于</w:t>
            </w: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万元的违约金。</w:t>
            </w:r>
          </w:p>
          <w:p w14:paraId="12352C68" w14:textId="77777777" w:rsidR="00B741CD" w:rsidRPr="00A1019D" w:rsidRDefault="00606632">
            <w:pPr>
              <w:widowControl/>
              <w:spacing w:line="240" w:lineRule="exact"/>
              <w:jc w:val="lef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）如果发生以下情况的之一，则视为违约，承包人应立即停止使用不合格材料，且承包人承担违约金</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p>
          <w:p w14:paraId="1CF54363" w14:textId="77777777" w:rsidR="00B741CD" w:rsidRPr="00A1019D" w:rsidRDefault="00606632">
            <w:pPr>
              <w:widowControl/>
              <w:spacing w:line="240" w:lineRule="exact"/>
              <w:jc w:val="lef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）政府质量安全监督部门、发包人或监理人抽检的材料的检验报告显示的质量有问题的；</w:t>
            </w:r>
          </w:p>
          <w:p w14:paraId="0826E9E3" w14:textId="77777777" w:rsidR="00B741CD" w:rsidRPr="00A1019D" w:rsidRDefault="00606632">
            <w:pPr>
              <w:widowControl/>
              <w:spacing w:line="240" w:lineRule="exact"/>
              <w:jc w:val="lef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）在施工过程中，发包人或监理人发现工程所用的材料与发包人批准使用的材料，货不对版的；</w:t>
            </w:r>
          </w:p>
          <w:p w14:paraId="57E7506D" w14:textId="77777777" w:rsidR="00B741CD" w:rsidRPr="00A1019D" w:rsidRDefault="00606632">
            <w:pPr>
              <w:widowControl/>
              <w:spacing w:line="240" w:lineRule="exact"/>
              <w:jc w:val="left"/>
              <w:textAlignment w:val="center"/>
              <w:rPr>
                <w:rFonts w:ascii="仿宋" w:eastAsia="仿宋"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3</w:t>
            </w:r>
            <w:r w:rsidRPr="00A1019D">
              <w:rPr>
                <w:rFonts w:ascii="仿宋" w:eastAsia="宋体" w:hAnsi="仿宋" w:cs="仿宋" w:hint="eastAsia"/>
                <w:color w:val="0D0D0D" w:themeColor="text1" w:themeTint="F2"/>
                <w:sz w:val="16"/>
                <w:szCs w:val="16"/>
              </w:rPr>
              <w:t>）承包人提供虚假供应材料生产厂家的证明资料。</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00550D2"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0726A7C2"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E290273"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64FA7D4"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 xml:space="preserve">7. </w:t>
            </w:r>
            <w:r w:rsidRPr="00A1019D">
              <w:rPr>
                <w:rFonts w:ascii="仿宋" w:eastAsia="宋体" w:hAnsi="仿宋" w:cs="仿宋" w:hint="eastAsia"/>
                <w:color w:val="0D0D0D" w:themeColor="text1" w:themeTint="F2"/>
                <w:sz w:val="16"/>
                <w:szCs w:val="16"/>
              </w:rPr>
              <w:t>施工设备和临时设施</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48E656BE"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bCs/>
                <w:color w:val="0D0D0D" w:themeColor="text1" w:themeTint="F2"/>
                <w:sz w:val="16"/>
                <w:szCs w:val="16"/>
              </w:rPr>
              <w:t>7.3</w:t>
            </w:r>
            <w:r w:rsidRPr="00A1019D">
              <w:rPr>
                <w:rFonts w:ascii="仿宋" w:eastAsia="宋体" w:hAnsi="仿宋" w:cs="仿宋" w:hint="eastAsia"/>
                <w:bCs/>
                <w:color w:val="0D0D0D" w:themeColor="text1" w:themeTint="F2"/>
                <w:sz w:val="16"/>
                <w:szCs w:val="16"/>
              </w:rPr>
              <w:t>违反机械、设备投入约定的违约责任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79A91FC" w14:textId="77777777" w:rsidR="00B741CD" w:rsidRPr="00A1019D" w:rsidRDefault="00606632">
            <w:pPr>
              <w:widowControl/>
              <w:spacing w:line="240" w:lineRule="exact"/>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承包人未按投入计划投入相应的主要机械设备，经监理人或发包人检查发现的，将书面告知限期整改，承包人未在限期内完成整改的，则应承担违约金</w:t>
            </w:r>
            <w:r w:rsidRPr="00A1019D">
              <w:rPr>
                <w:rFonts w:ascii="仿宋" w:eastAsia="宋体" w:hAnsi="仿宋" w:cs="仿宋" w:hint="eastAsia"/>
                <w:color w:val="0D0D0D" w:themeColor="text1" w:themeTint="F2"/>
                <w:sz w:val="16"/>
                <w:szCs w:val="16"/>
              </w:rPr>
              <w:t>1.5</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FDF5E05"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626DD158"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0FE6AF5"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B5A1CA8"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kern w:val="0"/>
                <w:sz w:val="16"/>
                <w:szCs w:val="16"/>
                <w:lang w:bidi="ar"/>
              </w:rPr>
              <w:t>10.</w:t>
            </w:r>
            <w:r w:rsidRPr="00A1019D">
              <w:rPr>
                <w:rFonts w:ascii="仿宋" w:eastAsia="宋体" w:hAnsi="仿宋" w:cs="仿宋" w:hint="eastAsia"/>
                <w:color w:val="0D0D0D" w:themeColor="text1" w:themeTint="F2"/>
                <w:kern w:val="0"/>
                <w:sz w:val="16"/>
                <w:szCs w:val="16"/>
                <w:lang w:bidi="ar"/>
              </w:rPr>
              <w:t>安全、治安保卫和环境保护</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7B0A4958"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10.8</w:t>
            </w:r>
            <w:r w:rsidRPr="00A1019D">
              <w:rPr>
                <w:rFonts w:ascii="仿宋" w:eastAsia="宋体" w:hAnsi="仿宋" w:cs="仿宋" w:hint="eastAsia"/>
                <w:color w:val="0D0D0D" w:themeColor="text1" w:themeTint="F2"/>
                <w:sz w:val="16"/>
                <w:szCs w:val="16"/>
              </w:rPr>
              <w:t>安全防护和文明施工方面的违约责任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4ACBFF6" w14:textId="77777777" w:rsidR="00B741CD" w:rsidRPr="00A1019D" w:rsidRDefault="00606632">
            <w:pPr>
              <w:widowControl/>
              <w:spacing w:line="240" w:lineRule="exact"/>
              <w:jc w:val="lef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）承包人在发包人或监理人进行的安全生产检查中，被发现存在安全隐患或文明施工不符合要求的，承包人须按下述情形承担违约责任：</w:t>
            </w:r>
            <w:r w:rsidRPr="00A1019D">
              <w:rPr>
                <w:rFonts w:ascii="仿宋" w:eastAsia="宋体" w:hAnsi="仿宋" w:cs="仿宋" w:hint="eastAsia"/>
                <w:color w:val="0D0D0D" w:themeColor="text1" w:themeTint="F2"/>
                <w:sz w:val="16"/>
                <w:szCs w:val="16"/>
              </w:rPr>
              <w:t xml:space="preserve"> </w:t>
            </w:r>
          </w:p>
          <w:p w14:paraId="024D181D" w14:textId="77777777" w:rsidR="00B741CD" w:rsidRPr="00A1019D" w:rsidRDefault="00606632">
            <w:pPr>
              <w:widowControl/>
              <w:spacing w:line="240" w:lineRule="exact"/>
              <w:jc w:val="lef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）承包人对安全隐患整改不力或文明施工投入不足、不符合要求被监理人或发包人发出违约处理督办通知单限期整改的，承包人应限期改正；此种情况出现第</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次及以上的，承包人除限期改正外，承包人还须承担违约金</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p>
          <w:p w14:paraId="62A2B88C" w14:textId="77777777" w:rsidR="00B741CD" w:rsidRPr="00A1019D" w:rsidRDefault="00606632">
            <w:pPr>
              <w:widowControl/>
              <w:spacing w:line="240" w:lineRule="exact"/>
              <w:jc w:val="lef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）承包人对安全隐患整改不力或文明施工投入不足、不符合要求被监理人或发包人约谈法定代表人的，承包人须承担违约金</w:t>
            </w:r>
            <w:r w:rsidRPr="00A1019D">
              <w:rPr>
                <w:rFonts w:ascii="仿宋" w:eastAsia="宋体" w:hAnsi="仿宋" w:cs="仿宋" w:hint="eastAsia"/>
                <w:color w:val="0D0D0D" w:themeColor="text1" w:themeTint="F2"/>
                <w:sz w:val="16"/>
                <w:szCs w:val="16"/>
              </w:rPr>
              <w:t>3</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p>
          <w:p w14:paraId="178EAC8E" w14:textId="77777777" w:rsidR="00B741CD" w:rsidRPr="00A1019D" w:rsidRDefault="00606632">
            <w:pPr>
              <w:widowControl/>
              <w:spacing w:line="240" w:lineRule="exact"/>
              <w:jc w:val="left"/>
              <w:textAlignment w:val="center"/>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3</w:t>
            </w:r>
            <w:r w:rsidRPr="00A1019D">
              <w:rPr>
                <w:rFonts w:ascii="仿宋" w:eastAsia="宋体" w:hAnsi="仿宋" w:cs="仿宋" w:hint="eastAsia"/>
                <w:color w:val="0D0D0D" w:themeColor="text1" w:themeTint="F2"/>
                <w:sz w:val="16"/>
                <w:szCs w:val="16"/>
              </w:rPr>
              <w:t>）承包人对安全隐患整改不力或文明施工投入不足、不符合要求被监理人或发包人书面通报批评的，承包人须承担违约金</w:t>
            </w: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p>
          <w:p w14:paraId="577E77F6" w14:textId="77777777" w:rsidR="00B741CD" w:rsidRPr="00A1019D" w:rsidRDefault="00606632">
            <w:pPr>
              <w:widowControl/>
              <w:spacing w:line="240" w:lineRule="exact"/>
              <w:jc w:val="left"/>
              <w:textAlignment w:val="center"/>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）承包人在相关部门组织的安全生产检查中，被发现存在严重的安全隐患的，施工场地被评为不合格工地，或被通</w:t>
            </w:r>
            <w:r w:rsidRPr="00A1019D">
              <w:rPr>
                <w:rFonts w:ascii="仿宋" w:eastAsia="宋体" w:hAnsi="仿宋" w:cs="仿宋" w:hint="eastAsia"/>
                <w:color w:val="0D0D0D" w:themeColor="text1" w:themeTint="F2"/>
                <w:sz w:val="16"/>
                <w:szCs w:val="16"/>
              </w:rPr>
              <w:lastRenderedPageBreak/>
              <w:t>报批评的，承包人除应采取措施整改及消除相关影响外，还须承担违约金</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次；被新闻媒体曝光造成不良影响的，承包人除应采取措施整改及消除相关影响外，承包人须承担违约金</w:t>
            </w: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万元；累计被通报或被曝光</w:t>
            </w:r>
            <w:r w:rsidRPr="00A1019D">
              <w:rPr>
                <w:rFonts w:ascii="仿宋" w:eastAsia="宋体" w:hAnsi="仿宋" w:cs="仿宋" w:hint="eastAsia"/>
                <w:color w:val="0D0D0D" w:themeColor="text1" w:themeTint="F2"/>
                <w:sz w:val="16"/>
                <w:szCs w:val="16"/>
              </w:rPr>
              <w:t>3</w:t>
            </w:r>
            <w:r w:rsidRPr="00A1019D">
              <w:rPr>
                <w:rFonts w:ascii="仿宋" w:eastAsia="宋体" w:hAnsi="仿宋" w:cs="仿宋" w:hint="eastAsia"/>
                <w:color w:val="0D0D0D" w:themeColor="text1" w:themeTint="F2"/>
                <w:sz w:val="16"/>
                <w:szCs w:val="16"/>
              </w:rPr>
              <w:t>次以上（含本数）的，发包人有权解除合同，将本工程另行发包，并不免除承包人应承担的违约赔偿责任。</w:t>
            </w:r>
          </w:p>
          <w:p w14:paraId="29CCF0EF" w14:textId="77777777" w:rsidR="00B741CD" w:rsidRPr="00A1019D" w:rsidRDefault="00606632">
            <w:pPr>
              <w:widowControl/>
              <w:spacing w:line="240" w:lineRule="exact"/>
              <w:jc w:val="left"/>
              <w:textAlignment w:val="center"/>
              <w:rPr>
                <w:rFonts w:ascii="仿宋" w:eastAsia="仿宋"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3</w:t>
            </w:r>
            <w:r w:rsidRPr="00A1019D">
              <w:rPr>
                <w:rFonts w:ascii="仿宋" w:eastAsia="宋体" w:hAnsi="仿宋" w:cs="仿宋" w:hint="eastAsia"/>
                <w:color w:val="0D0D0D" w:themeColor="text1" w:themeTint="F2"/>
                <w:sz w:val="16"/>
                <w:szCs w:val="16"/>
              </w:rPr>
              <w:t>）承包人因自身原因造成的质量安全事故，除按国家相关法律法规规定由相关行政主管部门处罚外，承包人还应赔偿发包人因此遭受的实际损失，并承担违约金一般质量安全事故</w:t>
            </w:r>
            <w:r w:rsidRPr="00A1019D">
              <w:rPr>
                <w:rFonts w:ascii="仿宋" w:eastAsia="宋体" w:hAnsi="仿宋" w:cs="仿宋" w:hint="eastAsia"/>
                <w:color w:val="0D0D0D" w:themeColor="text1" w:themeTint="F2"/>
                <w:sz w:val="16"/>
                <w:szCs w:val="16"/>
              </w:rPr>
              <w:t>50</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次，较大质量安全事故</w:t>
            </w:r>
            <w:r w:rsidRPr="00A1019D">
              <w:rPr>
                <w:rFonts w:ascii="仿宋" w:eastAsia="宋体" w:hAnsi="仿宋" w:cs="仿宋" w:hint="eastAsia"/>
                <w:color w:val="0D0D0D" w:themeColor="text1" w:themeTint="F2"/>
                <w:sz w:val="16"/>
                <w:szCs w:val="16"/>
              </w:rPr>
              <w:t>80</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次，重大质量安全事故</w:t>
            </w:r>
            <w:r w:rsidRPr="00A1019D">
              <w:rPr>
                <w:rFonts w:ascii="仿宋" w:eastAsia="宋体" w:hAnsi="仿宋" w:cs="仿宋" w:hint="eastAsia"/>
                <w:color w:val="0D0D0D" w:themeColor="text1" w:themeTint="F2"/>
                <w:sz w:val="16"/>
                <w:szCs w:val="16"/>
              </w:rPr>
              <w:t>100</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次，特别重大事故</w:t>
            </w:r>
            <w:r w:rsidRPr="00A1019D">
              <w:rPr>
                <w:rFonts w:ascii="仿宋" w:eastAsia="宋体" w:hAnsi="仿宋" w:cs="仿宋" w:hint="eastAsia"/>
                <w:color w:val="0D0D0D" w:themeColor="text1" w:themeTint="F2"/>
                <w:sz w:val="16"/>
                <w:szCs w:val="16"/>
              </w:rPr>
              <w:t>150</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次，同时发包人有权解除合同，暂停或取消承包人今后参与由发包人负责组织实施项目的投标资格。若因此造成发包人被相关行政主管部门处罚，发包人保留向承包人的追索权。</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643CF20"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258D8D32"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A050B31"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E8B11B2"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kern w:val="0"/>
                <w:sz w:val="16"/>
                <w:szCs w:val="16"/>
                <w:lang w:bidi="ar"/>
              </w:rPr>
              <w:t>11.1</w:t>
            </w:r>
            <w:r w:rsidRPr="00A1019D">
              <w:rPr>
                <w:rFonts w:ascii="仿宋" w:eastAsia="宋体" w:hAnsi="仿宋" w:cs="仿宋" w:hint="eastAsia"/>
                <w:color w:val="0D0D0D" w:themeColor="text1" w:themeTint="F2"/>
                <w:kern w:val="0"/>
                <w:sz w:val="16"/>
                <w:szCs w:val="16"/>
                <w:lang w:bidi="ar"/>
              </w:rPr>
              <w:t>开始工作</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5832AAA9" w14:textId="77777777" w:rsidR="00B741CD" w:rsidRPr="00A1019D" w:rsidRDefault="00606632">
            <w:pPr>
              <w:widowControl/>
              <w:spacing w:line="240" w:lineRule="exact"/>
              <w:jc w:val="left"/>
              <w:textAlignment w:val="center"/>
              <w:rPr>
                <w:rFonts w:ascii="仿宋" w:eastAsia="仿宋" w:hAnsi="仿宋" w:cs="仿宋"/>
                <w:color w:val="0D0D0D" w:themeColor="text1" w:themeTint="F2"/>
                <w:sz w:val="16"/>
                <w:szCs w:val="16"/>
                <w:lang w:bidi="ar"/>
              </w:rPr>
            </w:pPr>
            <w:r w:rsidRPr="00A1019D">
              <w:rPr>
                <w:rFonts w:ascii="仿宋" w:eastAsia="宋体" w:hAnsi="仿宋" w:cs="仿宋" w:hint="eastAsia"/>
                <w:color w:val="0D0D0D" w:themeColor="text1" w:themeTint="F2"/>
                <w:sz w:val="16"/>
                <w:szCs w:val="16"/>
                <w:lang w:bidi="ar"/>
              </w:rPr>
              <w:t>11.1.2</w:t>
            </w:r>
            <w:r w:rsidRPr="00A1019D">
              <w:rPr>
                <w:rFonts w:ascii="仿宋" w:eastAsia="宋体" w:hAnsi="仿宋" w:cs="仿宋" w:hint="eastAsia"/>
                <w:color w:val="0D0D0D" w:themeColor="text1" w:themeTint="F2"/>
                <w:sz w:val="16"/>
                <w:szCs w:val="16"/>
                <w:lang w:bidi="ar"/>
              </w:rPr>
              <w:t>因承包人原因造成监理人未能下达开工通知的违约责任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AC9FCCC" w14:textId="77777777" w:rsidR="00B741CD" w:rsidRPr="00A1019D" w:rsidRDefault="00606632">
            <w:pPr>
              <w:widowControl/>
              <w:spacing w:line="240" w:lineRule="exact"/>
              <w:jc w:val="left"/>
              <w:textAlignment w:val="center"/>
              <w:rPr>
                <w:rFonts w:ascii="仿宋" w:eastAsia="仿宋" w:hAnsi="仿宋" w:cs="仿宋"/>
                <w:color w:val="0D0D0D" w:themeColor="text1" w:themeTint="F2"/>
                <w:sz w:val="16"/>
                <w:szCs w:val="16"/>
                <w:lang w:bidi="ar"/>
              </w:rPr>
            </w:pPr>
            <w:r w:rsidRPr="00A1019D">
              <w:rPr>
                <w:rFonts w:ascii="仿宋" w:eastAsia="宋体" w:hAnsi="仿宋" w:cs="仿宋" w:hint="eastAsia"/>
                <w:color w:val="0D0D0D" w:themeColor="text1" w:themeTint="F2"/>
                <w:sz w:val="16"/>
                <w:szCs w:val="16"/>
              </w:rPr>
              <w:t>承包人在接到监理人发出的开工通知后，必须按开工通知要求无条件开工。如有异议，可在收到开工通知后</w:t>
            </w:r>
            <w:r w:rsidRPr="00A1019D">
              <w:rPr>
                <w:rFonts w:ascii="仿宋" w:eastAsia="宋体" w:hAnsi="仿宋" w:cs="仿宋" w:hint="eastAsia"/>
                <w:color w:val="0D0D0D" w:themeColor="text1" w:themeTint="F2"/>
                <w:sz w:val="16"/>
                <w:szCs w:val="16"/>
              </w:rPr>
              <w:t>48</w:t>
            </w:r>
            <w:r w:rsidRPr="00A1019D">
              <w:rPr>
                <w:rFonts w:ascii="仿宋" w:eastAsia="宋体" w:hAnsi="仿宋" w:cs="仿宋" w:hint="eastAsia"/>
                <w:color w:val="0D0D0D" w:themeColor="text1" w:themeTint="F2"/>
                <w:sz w:val="16"/>
                <w:szCs w:val="16"/>
              </w:rPr>
              <w:t>小时内书面向发包人提出，但这并不能成为承包人拖延开工的理由。每迟延开工</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天，承包人须承担违约金</w:t>
            </w: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天；迟延开工超过</w:t>
            </w:r>
            <w:r w:rsidRPr="00A1019D">
              <w:rPr>
                <w:rFonts w:ascii="仿宋" w:eastAsia="宋体" w:hAnsi="仿宋" w:cs="仿宋" w:hint="eastAsia"/>
                <w:color w:val="0D0D0D" w:themeColor="text1" w:themeTint="F2"/>
                <w:sz w:val="16"/>
                <w:szCs w:val="16"/>
              </w:rPr>
              <w:t>10</w:t>
            </w:r>
            <w:r w:rsidRPr="00A1019D">
              <w:rPr>
                <w:rFonts w:ascii="仿宋" w:eastAsia="宋体" w:hAnsi="仿宋" w:cs="仿宋" w:hint="eastAsia"/>
                <w:color w:val="0D0D0D" w:themeColor="text1" w:themeTint="F2"/>
                <w:sz w:val="16"/>
                <w:szCs w:val="16"/>
              </w:rPr>
              <w:t>天的，发包人通知承包人拒不开工的，发包人有权解除合同，将本工程另行发包，并不免除承包人的违约赔偿责任。</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1F3EB10"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63BF5705"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26E7C79"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3AA0879"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kern w:val="0"/>
                <w:sz w:val="16"/>
                <w:szCs w:val="16"/>
                <w:lang w:bidi="ar"/>
              </w:rPr>
              <w:t>11.5</w:t>
            </w:r>
            <w:r w:rsidRPr="00A1019D">
              <w:rPr>
                <w:rFonts w:ascii="仿宋" w:eastAsia="宋体" w:hAnsi="仿宋" w:cs="仿宋" w:hint="eastAsia"/>
                <w:color w:val="0D0D0D" w:themeColor="text1" w:themeTint="F2"/>
                <w:kern w:val="0"/>
                <w:sz w:val="16"/>
                <w:szCs w:val="16"/>
              </w:rPr>
              <w:t>承包人的工期延误</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4D13CD9E"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kern w:val="0"/>
                <w:sz w:val="16"/>
                <w:szCs w:val="16"/>
                <w:lang w:bidi="ar"/>
              </w:rPr>
              <w:t>11.5</w:t>
            </w:r>
            <w:r w:rsidRPr="00A1019D">
              <w:rPr>
                <w:rFonts w:ascii="仿宋" w:eastAsia="宋体" w:hAnsi="仿宋" w:cs="仿宋" w:hint="eastAsia"/>
                <w:color w:val="0D0D0D" w:themeColor="text1" w:themeTint="F2"/>
                <w:sz w:val="16"/>
                <w:szCs w:val="16"/>
              </w:rPr>
              <w:t>因承包人原因造成工期延误，逾期违约金的计算方法</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BC40111" w14:textId="77777777" w:rsidR="00B741CD" w:rsidRPr="00A1019D" w:rsidRDefault="00606632">
            <w:pPr>
              <w:widowControl/>
              <w:numPr>
                <w:ilvl w:val="0"/>
                <w:numId w:val="13"/>
              </w:numPr>
              <w:spacing w:line="240" w:lineRule="exact"/>
              <w:jc w:val="left"/>
              <w:textAlignment w:val="center"/>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因承包人原因造成关键节点工期延误，监理人或发包人书面告知限期整改，承包人应积极采取有效的补救措施进行整改。若承包人未按监理人或发包人要求进行整改，累计延误达</w:t>
            </w:r>
            <w:r w:rsidRPr="00A1019D">
              <w:rPr>
                <w:rFonts w:ascii="仿宋" w:eastAsia="宋体" w:hAnsi="仿宋" w:cs="仿宋" w:hint="eastAsia"/>
                <w:color w:val="0D0D0D" w:themeColor="text1" w:themeTint="F2"/>
                <w:sz w:val="16"/>
                <w:szCs w:val="16"/>
              </w:rPr>
              <w:t>28</w:t>
            </w:r>
            <w:r w:rsidRPr="00A1019D">
              <w:rPr>
                <w:rFonts w:ascii="仿宋" w:eastAsia="宋体" w:hAnsi="仿宋" w:cs="仿宋" w:hint="eastAsia"/>
                <w:color w:val="0D0D0D" w:themeColor="text1" w:themeTint="F2"/>
                <w:sz w:val="16"/>
                <w:szCs w:val="16"/>
              </w:rPr>
              <w:t>天，在此之后每延误</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天，承担违约金</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天，累计承担违约金最高不超过</w:t>
            </w:r>
            <w:r w:rsidRPr="00A1019D">
              <w:rPr>
                <w:rFonts w:ascii="仿宋" w:eastAsia="宋体" w:hAnsi="仿宋" w:cs="仿宋" w:hint="eastAsia"/>
                <w:color w:val="0D0D0D" w:themeColor="text1" w:themeTint="F2"/>
                <w:sz w:val="16"/>
                <w:szCs w:val="16"/>
              </w:rPr>
              <w:t>200</w:t>
            </w:r>
            <w:r w:rsidRPr="00A1019D">
              <w:rPr>
                <w:rFonts w:ascii="仿宋" w:eastAsia="宋体" w:hAnsi="仿宋" w:cs="仿宋" w:hint="eastAsia"/>
                <w:color w:val="0D0D0D" w:themeColor="text1" w:themeTint="F2"/>
                <w:sz w:val="16"/>
                <w:szCs w:val="16"/>
              </w:rPr>
              <w:t>万元；发包人有权暂停承包人的所有支付申请，发包人有权向相关行政主管部门通报。</w:t>
            </w:r>
          </w:p>
          <w:p w14:paraId="79699468" w14:textId="77777777" w:rsidR="00B741CD" w:rsidRPr="00A1019D" w:rsidRDefault="00606632">
            <w:pPr>
              <w:widowControl/>
              <w:numPr>
                <w:ilvl w:val="0"/>
                <w:numId w:val="13"/>
              </w:numPr>
              <w:spacing w:line="240" w:lineRule="exact"/>
              <w:jc w:val="left"/>
              <w:textAlignment w:val="center"/>
              <w:rPr>
                <w:rFonts w:ascii="仿宋" w:eastAsia="仿宋"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承包人原因造成逾期竣工的，承包人须承担</w:t>
            </w:r>
            <w:r w:rsidRPr="00A1019D">
              <w:rPr>
                <w:rFonts w:ascii="仿宋" w:eastAsia="宋体" w:hAnsi="仿宋" w:cs="仿宋" w:hint="eastAsia"/>
                <w:color w:val="0D0D0D" w:themeColor="text1" w:themeTint="F2"/>
                <w:sz w:val="16"/>
                <w:szCs w:val="16"/>
              </w:rPr>
              <w:t>50</w:t>
            </w:r>
            <w:r w:rsidRPr="00A1019D">
              <w:rPr>
                <w:rFonts w:ascii="仿宋" w:eastAsia="宋体" w:hAnsi="仿宋" w:cs="仿宋" w:hint="eastAsia"/>
                <w:color w:val="0D0D0D" w:themeColor="text1" w:themeTint="F2"/>
                <w:sz w:val="16"/>
                <w:szCs w:val="16"/>
              </w:rPr>
              <w:t>万元的违约金，监理人或发包人书面告知限期整改，承包人应积极采取有效的补救措施进行整改。若承包人未按监理人或发包人要求在限期内整改，在此之后每逾期</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天，承包人必须按签约合同价款的</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‰承担违约金，累计承担违约金最高不超过合同签约价的</w:t>
            </w: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26F5290"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1CC773B1" w14:textId="77777777">
        <w:trPr>
          <w:trHeight w:val="9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E7A4C8F"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4D7D972"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kern w:val="0"/>
                <w:sz w:val="16"/>
                <w:szCs w:val="16"/>
              </w:rPr>
              <w:t xml:space="preserve">12.2 </w:t>
            </w:r>
            <w:r w:rsidRPr="00A1019D">
              <w:rPr>
                <w:rFonts w:ascii="仿宋" w:eastAsia="宋体" w:hAnsi="仿宋" w:cs="仿宋" w:hint="eastAsia"/>
                <w:color w:val="0D0D0D" w:themeColor="text1" w:themeTint="F2"/>
                <w:kern w:val="0"/>
                <w:sz w:val="16"/>
                <w:szCs w:val="16"/>
              </w:rPr>
              <w:t>由承包人暂停工作</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17BDDFE8"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kern w:val="0"/>
                <w:sz w:val="16"/>
                <w:szCs w:val="16"/>
              </w:rPr>
              <w:t xml:space="preserve">12.2.1 </w:t>
            </w:r>
            <w:r w:rsidRPr="00A1019D">
              <w:rPr>
                <w:rFonts w:ascii="仿宋" w:eastAsia="宋体" w:hAnsi="仿宋" w:cs="仿宋" w:hint="eastAsia"/>
                <w:color w:val="0D0D0D" w:themeColor="text1" w:themeTint="F2"/>
                <w:sz w:val="16"/>
                <w:szCs w:val="16"/>
              </w:rPr>
              <w:t>未经发包人同意，承包人单方停工的违约责任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A437390"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未经发包人同意，承包人单方停工</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天，承包人须承担违约金</w:t>
            </w: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天；单方停工超过</w:t>
            </w:r>
            <w:r w:rsidRPr="00A1019D">
              <w:rPr>
                <w:rFonts w:ascii="仿宋" w:eastAsia="宋体" w:hAnsi="仿宋" w:cs="仿宋" w:hint="eastAsia"/>
                <w:color w:val="0D0D0D" w:themeColor="text1" w:themeTint="F2"/>
                <w:sz w:val="16"/>
                <w:szCs w:val="16"/>
              </w:rPr>
              <w:t>10</w:t>
            </w:r>
            <w:r w:rsidRPr="00A1019D">
              <w:rPr>
                <w:rFonts w:ascii="仿宋" w:eastAsia="宋体" w:hAnsi="仿宋" w:cs="仿宋" w:hint="eastAsia"/>
                <w:color w:val="0D0D0D" w:themeColor="text1" w:themeTint="F2"/>
                <w:sz w:val="16"/>
                <w:szCs w:val="16"/>
              </w:rPr>
              <w:t>天的，发包人通知承包人拒不开工的，发包人有权解除合同，将本工程另行发包，并不免除承包人的违约赔偿责任。</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8B54291"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42668803"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AAE1DED"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4BED1A7"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 xml:space="preserve">13.5 </w:t>
            </w:r>
            <w:r w:rsidRPr="00A1019D">
              <w:rPr>
                <w:rFonts w:ascii="仿宋" w:eastAsia="宋体" w:hAnsi="仿宋" w:cs="仿宋" w:hint="eastAsia"/>
                <w:color w:val="0D0D0D" w:themeColor="text1" w:themeTint="F2"/>
                <w:sz w:val="16"/>
                <w:szCs w:val="16"/>
              </w:rPr>
              <w:t>清除不合格工程</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577DFB96"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13.5.3</w:t>
            </w:r>
            <w:r w:rsidRPr="00A1019D">
              <w:rPr>
                <w:rFonts w:ascii="仿宋" w:eastAsia="宋体" w:hAnsi="仿宋" w:cs="仿宋" w:hint="eastAsia"/>
                <w:color w:val="0D0D0D" w:themeColor="text1" w:themeTint="F2"/>
                <w:sz w:val="16"/>
                <w:szCs w:val="16"/>
              </w:rPr>
              <w:t>承包人违反质量要求的违约责任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7299684"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）施工质量违约责任</w:t>
            </w:r>
          </w:p>
          <w:p w14:paraId="31800472" w14:textId="77777777" w:rsidR="00B741CD" w:rsidRPr="00A1019D" w:rsidRDefault="00606632">
            <w:pPr>
              <w:widowControl/>
              <w:spacing w:line="240" w:lineRule="exact"/>
              <w:jc w:val="left"/>
              <w:textAlignment w:val="center"/>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监理人、发包人或相关管理部门对施工质量的检查、抽查和专项检查，如发现存在质量隐患、问题、不合格或违反规范、技术规程的，监理人、发包人将书面告知限期整改，承包人应在限期内整改。此种情况出现第</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次及以上的，监理人、发包人有权要求承包人停工、返工，同时视情节严重程度，承包人须承担违约金</w:t>
            </w: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次。返工后经检查合格方能进入下一工序，工期不予顺延，费用不予赔偿。</w:t>
            </w:r>
          </w:p>
          <w:p w14:paraId="17374FA0" w14:textId="77777777" w:rsidR="00B741CD" w:rsidRPr="00A1019D" w:rsidRDefault="00606632">
            <w:pPr>
              <w:widowControl/>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）验收未合格的违约责任</w:t>
            </w:r>
          </w:p>
          <w:p w14:paraId="3FF6682B" w14:textId="77777777" w:rsidR="00B741CD" w:rsidRPr="00A1019D" w:rsidRDefault="00606632">
            <w:pPr>
              <w:widowControl/>
              <w:spacing w:line="240" w:lineRule="exact"/>
              <w:jc w:val="lef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1</w:t>
            </w:r>
            <w:r w:rsidRPr="00A1019D">
              <w:rPr>
                <w:rFonts w:ascii="仿宋" w:eastAsia="宋体" w:hAnsi="仿宋" w:cs="仿宋" w:hint="eastAsia"/>
                <w:color w:val="0D0D0D" w:themeColor="text1" w:themeTint="F2"/>
                <w:sz w:val="16"/>
                <w:szCs w:val="16"/>
              </w:rPr>
              <w:t>）分项工程验收未能验收合格的，监理人、发包人有权要求承包人停工、返工，承包人须承担违约金</w:t>
            </w:r>
            <w:r w:rsidRPr="00A1019D">
              <w:rPr>
                <w:rFonts w:ascii="仿宋" w:eastAsia="宋体" w:hAnsi="仿宋" w:cs="仿宋" w:hint="eastAsia"/>
                <w:color w:val="0D0D0D" w:themeColor="text1" w:themeTint="F2"/>
                <w:sz w:val="16"/>
                <w:szCs w:val="16"/>
              </w:rPr>
              <w:t>3</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次。返工后经监理人检查合格方能进入下一工序，工期不予顺延，费用不予赔偿。</w:t>
            </w:r>
          </w:p>
          <w:p w14:paraId="6B07188E" w14:textId="77777777" w:rsidR="00B741CD" w:rsidRPr="00A1019D" w:rsidRDefault="00606632">
            <w:pPr>
              <w:widowControl/>
              <w:spacing w:line="240" w:lineRule="exact"/>
              <w:jc w:val="lef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2</w:t>
            </w:r>
            <w:r w:rsidRPr="00A1019D">
              <w:rPr>
                <w:rFonts w:ascii="仿宋" w:eastAsia="宋体" w:hAnsi="仿宋" w:cs="仿宋" w:hint="eastAsia"/>
                <w:color w:val="0D0D0D" w:themeColor="text1" w:themeTint="F2"/>
                <w:sz w:val="16"/>
                <w:szCs w:val="16"/>
              </w:rPr>
              <w:t>）（子）分部工程验收未能验收合格，监理人、发包人有权要求承包人停工、返工，承包人须承担违约金</w:t>
            </w: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次。返工后经检查人复查合格方能进入下一工序，工期不予顺延，费用不予赔偿。</w:t>
            </w:r>
          </w:p>
          <w:p w14:paraId="0A45DEC0" w14:textId="77777777" w:rsidR="00B741CD" w:rsidRPr="00A1019D" w:rsidRDefault="00606632">
            <w:pPr>
              <w:widowControl/>
              <w:spacing w:line="240" w:lineRule="exact"/>
              <w:jc w:val="lef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lastRenderedPageBreak/>
              <w:t>3</w:t>
            </w:r>
            <w:r w:rsidRPr="00A1019D">
              <w:rPr>
                <w:rFonts w:ascii="仿宋" w:eastAsia="宋体" w:hAnsi="仿宋" w:cs="仿宋" w:hint="eastAsia"/>
                <w:color w:val="0D0D0D" w:themeColor="text1" w:themeTint="F2"/>
                <w:sz w:val="16"/>
                <w:szCs w:val="16"/>
              </w:rPr>
              <w:t>）工程预验收未能验收合格，承包人应无条件限期整改，整改合格后方重新组织预验收，工期不予顺延，费用不予赔偿，同时承包人须承担违约金</w:t>
            </w:r>
            <w:r w:rsidRPr="00A1019D">
              <w:rPr>
                <w:rFonts w:ascii="仿宋" w:eastAsia="宋体" w:hAnsi="仿宋" w:cs="仿宋" w:hint="eastAsia"/>
                <w:color w:val="0D0D0D" w:themeColor="text1" w:themeTint="F2"/>
                <w:sz w:val="16"/>
                <w:szCs w:val="16"/>
              </w:rPr>
              <w:t>30</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p>
          <w:p w14:paraId="357F133D" w14:textId="77777777" w:rsidR="00B741CD" w:rsidRPr="00A1019D" w:rsidRDefault="00606632">
            <w:pPr>
              <w:widowControl/>
              <w:spacing w:line="240" w:lineRule="exact"/>
              <w:jc w:val="lef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4</w:t>
            </w:r>
            <w:r w:rsidRPr="00A1019D">
              <w:rPr>
                <w:rFonts w:ascii="仿宋" w:eastAsia="宋体" w:hAnsi="仿宋" w:cs="仿宋" w:hint="eastAsia"/>
                <w:color w:val="0D0D0D" w:themeColor="text1" w:themeTint="F2"/>
                <w:sz w:val="16"/>
                <w:szCs w:val="16"/>
              </w:rPr>
              <w:t>）工程验收未能验收合格，承包人应无条件限期整改，整改合格后方重新组织验收，工期不予顺延，费用不予赔偿，同时承包人须承担违约金</w:t>
            </w:r>
            <w:r w:rsidRPr="00A1019D">
              <w:rPr>
                <w:rFonts w:ascii="仿宋" w:eastAsia="宋体" w:hAnsi="仿宋" w:cs="仿宋" w:hint="eastAsia"/>
                <w:color w:val="0D0D0D" w:themeColor="text1" w:themeTint="F2"/>
                <w:sz w:val="16"/>
                <w:szCs w:val="16"/>
              </w:rPr>
              <w:t>50</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p>
          <w:p w14:paraId="6711DA6F" w14:textId="77777777" w:rsidR="00B741CD" w:rsidRPr="00A1019D" w:rsidRDefault="00606632">
            <w:pPr>
              <w:widowControl/>
              <w:spacing w:line="240" w:lineRule="exact"/>
              <w:jc w:val="lef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）工程竣工验收达不到合格质量标准的，经承包人返工</w:t>
            </w:r>
            <w:proofErr w:type="gramStart"/>
            <w:r w:rsidRPr="00A1019D">
              <w:rPr>
                <w:rFonts w:ascii="仿宋" w:eastAsia="宋体" w:hAnsi="仿宋" w:cs="仿宋" w:hint="eastAsia"/>
                <w:color w:val="0D0D0D" w:themeColor="text1" w:themeTint="F2"/>
                <w:sz w:val="16"/>
                <w:szCs w:val="16"/>
              </w:rPr>
              <w:t>修补仍</w:t>
            </w:r>
            <w:proofErr w:type="gramEnd"/>
            <w:r w:rsidRPr="00A1019D">
              <w:rPr>
                <w:rFonts w:ascii="仿宋" w:eastAsia="宋体" w:hAnsi="仿宋" w:cs="仿宋" w:hint="eastAsia"/>
                <w:color w:val="0D0D0D" w:themeColor="text1" w:themeTint="F2"/>
                <w:sz w:val="16"/>
                <w:szCs w:val="16"/>
              </w:rPr>
              <w:t>不合格，需降低标准使用或者报废的，则发包人有权扣留余款，并且承包人应赔偿发包人因此遭受的实际损失。</w:t>
            </w:r>
          </w:p>
          <w:p w14:paraId="32F5B4E8" w14:textId="77777777" w:rsidR="00B741CD" w:rsidRPr="00A1019D" w:rsidRDefault="00606632">
            <w:pPr>
              <w:widowControl/>
              <w:spacing w:line="240" w:lineRule="exact"/>
              <w:jc w:val="left"/>
              <w:textAlignment w:val="center"/>
              <w:rPr>
                <w:rFonts w:ascii="仿宋" w:eastAsia="仿宋"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6</w:t>
            </w:r>
            <w:r w:rsidRPr="00A1019D">
              <w:rPr>
                <w:rFonts w:ascii="仿宋" w:eastAsia="宋体" w:hAnsi="仿宋" w:cs="仿宋" w:hint="eastAsia"/>
                <w:color w:val="0D0D0D" w:themeColor="text1" w:themeTint="F2"/>
                <w:sz w:val="16"/>
                <w:szCs w:val="16"/>
              </w:rPr>
              <w:t>）承包人采取整改措施后效果仍不明显的，发包人有权部分解除合同，将该分项工程另行发包，并不免除承包人应承担的违约赔偿责任。</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72A074B"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7C0FD6EB"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27CA4AB"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2C61C33"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17.1</w:t>
            </w:r>
            <w:r w:rsidRPr="00A1019D">
              <w:rPr>
                <w:rFonts w:ascii="仿宋" w:eastAsia="宋体" w:hAnsi="仿宋" w:cs="仿宋" w:hint="eastAsia"/>
                <w:color w:val="0D0D0D" w:themeColor="text1" w:themeTint="F2"/>
                <w:sz w:val="16"/>
                <w:szCs w:val="16"/>
              </w:rPr>
              <w:t>合同价格</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75348F8A"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17.1.3.1</w:t>
            </w:r>
            <w:r w:rsidRPr="00A1019D">
              <w:rPr>
                <w:rFonts w:ascii="仿宋" w:eastAsia="宋体" w:hAnsi="仿宋" w:cs="仿宋" w:hint="eastAsia"/>
                <w:color w:val="0D0D0D" w:themeColor="text1" w:themeTint="F2"/>
                <w:sz w:val="16"/>
                <w:szCs w:val="16"/>
              </w:rPr>
              <w:t>未达到合同约定的创优目标的违约责任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C73981E"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承包人未申报质量创优奖项，或因承包人原因未达到合同约定的创优目标的，发包人不支付工程优质费，且承包人须按修正合同清单中工程优质费的金额等额承担违约金。承包人申报质量创优奖项时，由于非承包人原因（如因非承包人原因导致资料无法完善或不齐、发包人另行发包的专业工程施工资料或质量问题），导致未达到合同约定的创优目标的，发包人不支付工程优质费，承包人无需承担违约金。</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99FA1D1"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59433CCE"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6B4E94A"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5666F5B" w14:textId="77777777" w:rsidR="00B741CD" w:rsidRPr="00A1019D" w:rsidRDefault="00606632">
            <w:pPr>
              <w:widowControl/>
              <w:spacing w:line="240" w:lineRule="exact"/>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17.1</w:t>
            </w:r>
            <w:r w:rsidRPr="00A1019D">
              <w:rPr>
                <w:rFonts w:ascii="仿宋" w:eastAsia="宋体" w:hAnsi="仿宋" w:cs="仿宋" w:hint="eastAsia"/>
                <w:color w:val="0D0D0D" w:themeColor="text1" w:themeTint="F2"/>
                <w:sz w:val="16"/>
                <w:szCs w:val="16"/>
              </w:rPr>
              <w:t>合同价格</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25CAEE18"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17.1.3.2</w:t>
            </w:r>
            <w:r w:rsidRPr="00A1019D">
              <w:rPr>
                <w:rFonts w:ascii="仿宋" w:eastAsia="宋体" w:hAnsi="仿宋" w:cs="仿宋" w:hint="eastAsia"/>
                <w:color w:val="0D0D0D" w:themeColor="text1" w:themeTint="F2"/>
                <w:sz w:val="16"/>
                <w:szCs w:val="16"/>
              </w:rPr>
              <w:t>未达到合同约定的创安全文明工地目标的违约责任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51CE81B" w14:textId="77777777" w:rsidR="00B741CD" w:rsidRPr="00A1019D" w:rsidRDefault="00606632">
            <w:pPr>
              <w:widowControl/>
              <w:spacing w:line="240" w:lineRule="exact"/>
              <w:jc w:val="left"/>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竣工结算</w:t>
            </w:r>
            <w:proofErr w:type="gramStart"/>
            <w:r w:rsidRPr="00A1019D">
              <w:rPr>
                <w:rFonts w:ascii="仿宋" w:eastAsia="宋体" w:hAnsi="仿宋" w:cs="仿宋" w:hint="eastAsia"/>
                <w:color w:val="0D0D0D" w:themeColor="text1" w:themeTint="F2"/>
                <w:sz w:val="16"/>
                <w:szCs w:val="16"/>
              </w:rPr>
              <w:t>时工程</w:t>
            </w:r>
            <w:proofErr w:type="gramEnd"/>
            <w:r w:rsidRPr="00A1019D">
              <w:rPr>
                <w:rFonts w:ascii="仿宋" w:eastAsia="宋体" w:hAnsi="仿宋" w:cs="仿宋" w:hint="eastAsia"/>
                <w:color w:val="0D0D0D" w:themeColor="text1" w:themeTint="F2"/>
                <w:sz w:val="16"/>
                <w:szCs w:val="16"/>
              </w:rPr>
              <w:t>未获得合同约定的创安全文明工地目标奖项的，发包人不支付文明工地增加费，且承包人须按修正合同清单中文明工地增加费的金额等额承担违约金。由于非承包人原因，导致未达到合同约定的创安全文明工地目标的，发包人不支付文明工地增加费，承包人无需承担违约金。</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1014865"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6EF01001"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3809D41"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81D8819"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kern w:val="0"/>
                <w:sz w:val="16"/>
                <w:szCs w:val="16"/>
                <w:lang w:bidi="ar"/>
              </w:rPr>
              <w:t>17.3</w:t>
            </w:r>
            <w:r w:rsidRPr="00A1019D">
              <w:rPr>
                <w:rFonts w:ascii="仿宋" w:eastAsia="宋体" w:hAnsi="仿宋" w:cs="仿宋" w:hint="eastAsia"/>
                <w:color w:val="0D0D0D" w:themeColor="text1" w:themeTint="F2"/>
                <w:kern w:val="0"/>
                <w:sz w:val="16"/>
                <w:szCs w:val="16"/>
                <w:lang w:bidi="ar"/>
              </w:rPr>
              <w:t>工程进度款支付</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1FFB1DD8"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17.3.7</w:t>
            </w:r>
            <w:r w:rsidRPr="00A1019D">
              <w:rPr>
                <w:rFonts w:ascii="仿宋" w:eastAsia="宋体" w:hAnsi="仿宋" w:cs="仿宋" w:hint="eastAsia"/>
                <w:color w:val="0D0D0D" w:themeColor="text1" w:themeTint="F2"/>
                <w:sz w:val="16"/>
                <w:szCs w:val="16"/>
              </w:rPr>
              <w:t>工人工资支付方面的违约责任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FB4BD8F" w14:textId="77777777" w:rsidR="00B741CD" w:rsidRPr="00A1019D" w:rsidRDefault="00606632">
            <w:pPr>
              <w:widowControl/>
              <w:numPr>
                <w:ilvl w:val="0"/>
                <w:numId w:val="14"/>
              </w:numPr>
              <w:spacing w:line="240" w:lineRule="exact"/>
              <w:rPr>
                <w:rFonts w:ascii="仿宋" w:eastAsia="宋体"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承包人因未建立、落实工人工资支付专用账户制度导致发生拖欠或未按时发放工人工资及其他工资支付纠纷争议，导致工人集体上访或其他群体性事件，造成恶劣影响的或造成区级及以上层面</w:t>
            </w:r>
            <w:proofErr w:type="gramStart"/>
            <w:r w:rsidRPr="00A1019D">
              <w:rPr>
                <w:rFonts w:ascii="仿宋" w:eastAsia="宋体" w:hAnsi="仿宋" w:cs="仿宋" w:hint="eastAsia"/>
                <w:color w:val="0D0D0D" w:themeColor="text1" w:themeTint="F2"/>
                <w:sz w:val="16"/>
                <w:szCs w:val="16"/>
              </w:rPr>
              <w:t>上访维稳事件</w:t>
            </w:r>
            <w:proofErr w:type="gramEnd"/>
            <w:r w:rsidRPr="00A1019D">
              <w:rPr>
                <w:rFonts w:ascii="仿宋" w:eastAsia="宋体" w:hAnsi="仿宋" w:cs="仿宋" w:hint="eastAsia"/>
                <w:color w:val="0D0D0D" w:themeColor="text1" w:themeTint="F2"/>
                <w:sz w:val="16"/>
                <w:szCs w:val="16"/>
              </w:rPr>
              <w:t>，或被区级及以上部门通报、媒体曝光、督</w:t>
            </w:r>
            <w:proofErr w:type="gramStart"/>
            <w:r w:rsidRPr="00A1019D">
              <w:rPr>
                <w:rFonts w:ascii="仿宋" w:eastAsia="宋体" w:hAnsi="仿宋" w:cs="仿宋" w:hint="eastAsia"/>
                <w:color w:val="0D0D0D" w:themeColor="text1" w:themeTint="F2"/>
                <w:sz w:val="16"/>
                <w:szCs w:val="16"/>
              </w:rPr>
              <w:t>査</w:t>
            </w:r>
            <w:proofErr w:type="gramEnd"/>
            <w:r w:rsidRPr="00A1019D">
              <w:rPr>
                <w:rFonts w:ascii="仿宋" w:eastAsia="宋体" w:hAnsi="仿宋" w:cs="仿宋" w:hint="eastAsia"/>
                <w:color w:val="0D0D0D" w:themeColor="text1" w:themeTint="F2"/>
                <w:sz w:val="16"/>
                <w:szCs w:val="16"/>
              </w:rPr>
              <w:t>整改的，承包人应采取切实有效的措施予以整改；承包人未在规定时限内完成整改的，发包人视情节严重程度要求承包人承担违约金</w:t>
            </w: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w:t>
            </w:r>
            <w:r w:rsidRPr="00A1019D">
              <w:rPr>
                <w:rFonts w:ascii="仿宋" w:eastAsia="宋体" w:hAnsi="仿宋" w:cs="仿宋" w:hint="eastAsia"/>
                <w:color w:val="0D0D0D" w:themeColor="text1" w:themeTint="F2"/>
                <w:sz w:val="16"/>
                <w:szCs w:val="16"/>
              </w:rPr>
              <w:t>30</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次，且发包人有权解除合同，暂停或取消承包人今后参与由发包人负责组织实施项目的投标资格。</w:t>
            </w:r>
          </w:p>
          <w:p w14:paraId="53D90BD6" w14:textId="77777777" w:rsidR="00B741CD" w:rsidRPr="00A1019D" w:rsidRDefault="00606632">
            <w:pPr>
              <w:widowControl/>
              <w:numPr>
                <w:ilvl w:val="0"/>
                <w:numId w:val="14"/>
              </w:numPr>
              <w:spacing w:line="240" w:lineRule="exact"/>
              <w:rPr>
                <w:rFonts w:ascii="仿宋" w:eastAsia="仿宋" w:hAnsi="仿宋" w:cs="仿宋"/>
                <w:color w:val="0D0D0D" w:themeColor="text1" w:themeTint="F2"/>
                <w:sz w:val="16"/>
                <w:szCs w:val="16"/>
              </w:rPr>
            </w:pPr>
            <w:r w:rsidRPr="00A1019D">
              <w:rPr>
                <w:rFonts w:ascii="仿宋" w:eastAsia="宋体" w:hAnsi="仿宋" w:cs="仿宋" w:hint="eastAsia"/>
                <w:color w:val="0D0D0D" w:themeColor="text1" w:themeTint="F2"/>
                <w:sz w:val="16"/>
                <w:szCs w:val="16"/>
              </w:rPr>
              <w:t>承包人应妥善处理好与分包人、本项目的设备、材料供应商等第三方的关系，如果承包人与第三方发生纠纷对工程进度造成影响或经济损失，承包人除承担全部责任外，还应承担由此产生的一切费用。</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8A7F85E"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r w:rsidR="00B741CD" w:rsidRPr="00A1019D" w14:paraId="427F87D9" w14:textId="77777777">
        <w:trPr>
          <w:trHeight w:val="1380"/>
        </w:trPr>
        <w:tc>
          <w:tcPr>
            <w:tcW w:w="6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AA2D8BF" w14:textId="77777777" w:rsidR="00B741CD" w:rsidRPr="00A1019D" w:rsidRDefault="00B741CD">
            <w:pPr>
              <w:widowControl/>
              <w:numPr>
                <w:ilvl w:val="0"/>
                <w:numId w:val="10"/>
              </w:numPr>
              <w:spacing w:line="240" w:lineRule="exact"/>
              <w:jc w:val="right"/>
              <w:textAlignment w:val="center"/>
              <w:rPr>
                <w:rFonts w:ascii="仿宋" w:eastAsia="仿宋" w:hAnsi="仿宋" w:cs="仿宋"/>
                <w:color w:val="0D0D0D" w:themeColor="text1" w:themeTint="F2"/>
                <w:sz w:val="16"/>
                <w:szCs w:val="16"/>
              </w:rPr>
            </w:pPr>
          </w:p>
        </w:tc>
        <w:tc>
          <w:tcPr>
            <w:tcW w:w="138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461DDE5"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kern w:val="0"/>
                <w:sz w:val="16"/>
                <w:szCs w:val="16"/>
              </w:rPr>
              <w:t xml:space="preserve">22.1 </w:t>
            </w:r>
            <w:r w:rsidRPr="00A1019D">
              <w:rPr>
                <w:rFonts w:ascii="仿宋" w:eastAsia="宋体" w:hAnsi="仿宋" w:cs="仿宋" w:hint="eastAsia"/>
                <w:color w:val="0D0D0D" w:themeColor="text1" w:themeTint="F2"/>
                <w:sz w:val="16"/>
                <w:szCs w:val="16"/>
              </w:rPr>
              <w:t>承包人违约</w:t>
            </w:r>
          </w:p>
        </w:tc>
        <w:tc>
          <w:tcPr>
            <w:tcW w:w="1932"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14:paraId="598A711B" w14:textId="77777777" w:rsidR="00B741CD" w:rsidRPr="00A1019D" w:rsidRDefault="00606632">
            <w:pPr>
              <w:widowControl/>
              <w:spacing w:line="240" w:lineRule="exact"/>
              <w:jc w:val="left"/>
              <w:textAlignment w:val="center"/>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kern w:val="0"/>
                <w:sz w:val="16"/>
                <w:szCs w:val="16"/>
              </w:rPr>
              <w:t xml:space="preserve">22.1.1 </w:t>
            </w:r>
            <w:r w:rsidRPr="00A1019D">
              <w:rPr>
                <w:rFonts w:ascii="仿宋" w:eastAsia="宋体" w:hAnsi="仿宋" w:cs="仿宋" w:hint="eastAsia"/>
                <w:color w:val="0D0D0D" w:themeColor="text1" w:themeTint="F2"/>
                <w:kern w:val="0"/>
                <w:sz w:val="16"/>
                <w:szCs w:val="16"/>
              </w:rPr>
              <w:t>其他违约责任</w:t>
            </w:r>
          </w:p>
        </w:tc>
        <w:tc>
          <w:tcPr>
            <w:tcW w:w="4114"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F220DA0" w14:textId="77777777" w:rsidR="00B741CD" w:rsidRPr="00A1019D" w:rsidRDefault="00606632">
            <w:pPr>
              <w:widowControl/>
              <w:spacing w:line="240" w:lineRule="exact"/>
              <w:rPr>
                <w:rFonts w:ascii="仿宋" w:eastAsia="仿宋" w:hAnsi="仿宋" w:cs="仿宋"/>
                <w:color w:val="0D0D0D" w:themeColor="text1" w:themeTint="F2"/>
                <w:kern w:val="0"/>
                <w:sz w:val="16"/>
                <w:szCs w:val="16"/>
                <w:lang w:bidi="ar"/>
              </w:rPr>
            </w:pPr>
            <w:r w:rsidRPr="00A1019D">
              <w:rPr>
                <w:rFonts w:ascii="仿宋" w:eastAsia="宋体" w:hAnsi="仿宋" w:cs="仿宋" w:hint="eastAsia"/>
                <w:color w:val="0D0D0D" w:themeColor="text1" w:themeTint="F2"/>
                <w:sz w:val="16"/>
                <w:szCs w:val="16"/>
              </w:rPr>
              <w:t>合同履行过程中，发包人有权根据项目实际情况约谈承包人的法定代表人，要求法定代表人常驻施工现场协调及安排工作，确保工程按发包人要求推进。承包人的法定代表人无正当理由拒绝约谈的，承包人应承担违约金</w:t>
            </w:r>
            <w:r w:rsidRPr="00A1019D">
              <w:rPr>
                <w:rFonts w:ascii="仿宋" w:eastAsia="宋体" w:hAnsi="仿宋" w:cs="仿宋" w:hint="eastAsia"/>
                <w:color w:val="0D0D0D" w:themeColor="text1" w:themeTint="F2"/>
                <w:sz w:val="16"/>
                <w:szCs w:val="16"/>
              </w:rPr>
              <w:t>5</w:t>
            </w:r>
            <w:r w:rsidRPr="00A1019D">
              <w:rPr>
                <w:rFonts w:ascii="仿宋" w:eastAsia="宋体" w:hAnsi="仿宋" w:cs="仿宋" w:hint="eastAsia"/>
                <w:color w:val="0D0D0D" w:themeColor="text1" w:themeTint="F2"/>
                <w:sz w:val="16"/>
                <w:szCs w:val="16"/>
              </w:rPr>
              <w:t>万元</w:t>
            </w:r>
            <w:r w:rsidRPr="00A1019D">
              <w:rPr>
                <w:rFonts w:ascii="仿宋" w:eastAsia="宋体" w:hAnsi="仿宋" w:cs="仿宋" w:hint="eastAsia"/>
                <w:color w:val="0D0D0D" w:themeColor="text1" w:themeTint="F2"/>
                <w:sz w:val="16"/>
                <w:szCs w:val="16"/>
              </w:rPr>
              <w:t>/</w:t>
            </w:r>
            <w:r w:rsidRPr="00A1019D">
              <w:rPr>
                <w:rFonts w:ascii="仿宋" w:eastAsia="宋体" w:hAnsi="仿宋" w:cs="仿宋" w:hint="eastAsia"/>
                <w:color w:val="0D0D0D" w:themeColor="text1" w:themeTint="F2"/>
                <w:sz w:val="16"/>
                <w:szCs w:val="16"/>
              </w:rPr>
              <w:t>次。承包人的法定代表人无正当理由拒绝约谈累计</w:t>
            </w:r>
            <w:r w:rsidRPr="00A1019D">
              <w:rPr>
                <w:rFonts w:ascii="仿宋" w:eastAsia="宋体" w:hAnsi="仿宋" w:cs="仿宋" w:hint="eastAsia"/>
                <w:color w:val="0D0D0D" w:themeColor="text1" w:themeTint="F2"/>
                <w:sz w:val="16"/>
                <w:szCs w:val="16"/>
              </w:rPr>
              <w:t>3</w:t>
            </w:r>
            <w:r w:rsidRPr="00A1019D">
              <w:rPr>
                <w:rFonts w:ascii="仿宋" w:eastAsia="宋体" w:hAnsi="仿宋" w:cs="仿宋" w:hint="eastAsia"/>
                <w:color w:val="0D0D0D" w:themeColor="text1" w:themeTint="F2"/>
                <w:sz w:val="16"/>
                <w:szCs w:val="16"/>
              </w:rPr>
              <w:t>次及以上的，发包人有权解除合同，将本工程另行发包，追究承包人的违约赔偿责任，且发包人有权暂停或取消承包人今后参与由发包人负责组织实施项目的投标资格。</w:t>
            </w:r>
          </w:p>
        </w:tc>
        <w:tc>
          <w:tcPr>
            <w:tcW w:w="76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8716D6B" w14:textId="77777777" w:rsidR="00B741CD" w:rsidRPr="00A1019D" w:rsidRDefault="00B741CD">
            <w:pPr>
              <w:widowControl/>
              <w:spacing w:line="240" w:lineRule="exact"/>
              <w:rPr>
                <w:rFonts w:ascii="仿宋" w:eastAsia="宋体" w:hAnsi="仿宋" w:cs="仿宋"/>
                <w:color w:val="0D0D0D" w:themeColor="text1" w:themeTint="F2"/>
                <w:sz w:val="16"/>
                <w:szCs w:val="16"/>
              </w:rPr>
            </w:pPr>
          </w:p>
        </w:tc>
      </w:tr>
    </w:tbl>
    <w:p w14:paraId="318B71D7" w14:textId="77777777" w:rsidR="00B741CD" w:rsidRPr="00A1019D" w:rsidRDefault="00606632">
      <w:pPr>
        <w:rPr>
          <w:rFonts w:ascii="仿宋" w:eastAsia="宋体" w:hAnsi="仿宋" w:cs="仿宋"/>
          <w:color w:val="0D0D0D" w:themeColor="text1" w:themeTint="F2"/>
          <w:szCs w:val="21"/>
        </w:rPr>
      </w:pPr>
      <w:r w:rsidRPr="00A1019D">
        <w:rPr>
          <w:rFonts w:ascii="仿宋" w:eastAsia="宋体" w:hAnsi="仿宋" w:cs="仿宋" w:hint="eastAsia"/>
          <w:color w:val="0D0D0D" w:themeColor="text1" w:themeTint="F2"/>
          <w:szCs w:val="21"/>
        </w:rPr>
        <w:t>备注：上述勘察（如有）设计违约责任中涉及勘察（如有）人员、勘察（如有）成果文件质量、概算编制质量方面的违约责任不适用设计从施工图设计阶段开始的项目。</w:t>
      </w:r>
      <w:bookmarkEnd w:id="1986"/>
      <w:bookmarkEnd w:id="1994"/>
    </w:p>
    <w:p w14:paraId="4D9B0F0F" w14:textId="77777777" w:rsidR="00B741CD" w:rsidRPr="00A1019D" w:rsidRDefault="00606632">
      <w:pPr>
        <w:pStyle w:val="a0"/>
        <w:rPr>
          <w:color w:val="0D0D0D" w:themeColor="text1" w:themeTint="F2"/>
        </w:rPr>
      </w:pPr>
      <w:r w:rsidRPr="00A1019D">
        <w:rPr>
          <w:color w:val="0D0D0D" w:themeColor="text1" w:themeTint="F2"/>
        </w:rPr>
        <w:br w:type="page"/>
      </w:r>
    </w:p>
    <w:p w14:paraId="509D9701" w14:textId="77777777" w:rsidR="00B741CD" w:rsidRPr="00A1019D" w:rsidRDefault="00606632">
      <w:pPr>
        <w:pStyle w:val="4"/>
        <w:rPr>
          <w:rStyle w:val="30"/>
          <w:rFonts w:ascii="仿宋" w:eastAsia="宋体" w:hAnsi="仿宋"/>
          <w:color w:val="0D0D0D" w:themeColor="text1" w:themeTint="F2"/>
          <w:szCs w:val="24"/>
        </w:rPr>
      </w:pPr>
      <w:bookmarkStart w:id="2043" w:name="_Toc149594871"/>
      <w:r w:rsidRPr="00A1019D">
        <w:rPr>
          <w:rStyle w:val="30"/>
          <w:rFonts w:ascii="仿宋" w:eastAsia="宋体" w:hAnsi="仿宋" w:hint="eastAsia"/>
          <w:color w:val="0D0D0D" w:themeColor="text1" w:themeTint="F2"/>
          <w:szCs w:val="24"/>
        </w:rPr>
        <w:lastRenderedPageBreak/>
        <w:t>附件</w:t>
      </w:r>
      <w:r w:rsidRPr="00A1019D">
        <w:rPr>
          <w:rStyle w:val="30"/>
          <w:rFonts w:ascii="仿宋" w:eastAsia="宋体" w:hAnsi="仿宋"/>
          <w:color w:val="0D0D0D" w:themeColor="text1" w:themeTint="F2"/>
          <w:szCs w:val="24"/>
        </w:rPr>
        <w:t>9</w:t>
      </w:r>
      <w:r w:rsidRPr="00A1019D">
        <w:rPr>
          <w:rStyle w:val="30"/>
          <w:rFonts w:ascii="仿宋" w:eastAsia="宋体" w:hAnsi="仿宋" w:hint="eastAsia"/>
          <w:color w:val="0D0D0D" w:themeColor="text1" w:themeTint="F2"/>
          <w:szCs w:val="24"/>
        </w:rPr>
        <w:t>：《南沙全民文化体育综合体及配套设施工程数字化应用指引》</w:t>
      </w:r>
      <w:bookmarkEnd w:id="2043"/>
    </w:p>
    <w:p w14:paraId="7E4E64CB" w14:textId="5C573FA7" w:rsidR="006670FD" w:rsidRPr="00A1019D" w:rsidRDefault="00336CFD" w:rsidP="006670FD">
      <w:r w:rsidRPr="00A1019D">
        <w:rPr>
          <w:noProof/>
        </w:rPr>
        <w:drawing>
          <wp:inline distT="0" distB="0" distL="0" distR="0" wp14:anchorId="452C8348" wp14:editId="64A8E875">
            <wp:extent cx="5724525" cy="8096250"/>
            <wp:effectExtent l="0" t="0" r="9525" b="0"/>
            <wp:docPr id="2085491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C04726B" wp14:editId="666414B9">
            <wp:extent cx="5724525" cy="8096250"/>
            <wp:effectExtent l="0" t="0" r="9525" b="0"/>
            <wp:docPr id="9680348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244B472" wp14:editId="6AA9289B">
            <wp:extent cx="5724525" cy="8096250"/>
            <wp:effectExtent l="0" t="0" r="9525" b="0"/>
            <wp:docPr id="10402825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3487F260" wp14:editId="7435B34D">
            <wp:extent cx="5724525" cy="8096250"/>
            <wp:effectExtent l="0" t="0" r="9525" b="0"/>
            <wp:docPr id="16341104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6B9F675" wp14:editId="772CDE71">
            <wp:extent cx="5724525" cy="8096250"/>
            <wp:effectExtent l="0" t="0" r="9525" b="0"/>
            <wp:docPr id="2576307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9591070" wp14:editId="1063AA91">
            <wp:extent cx="5724525" cy="8096250"/>
            <wp:effectExtent l="0" t="0" r="9525" b="0"/>
            <wp:docPr id="7138870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9E2C275" wp14:editId="26D0E679">
            <wp:extent cx="5724525" cy="8096250"/>
            <wp:effectExtent l="0" t="0" r="9525" b="0"/>
            <wp:docPr id="11057527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1D835A1A" wp14:editId="4DA4F212">
            <wp:extent cx="5724525" cy="8096250"/>
            <wp:effectExtent l="0" t="0" r="9525" b="0"/>
            <wp:docPr id="9533429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3BBA1768" wp14:editId="7AC604BA">
            <wp:extent cx="5724525" cy="8096250"/>
            <wp:effectExtent l="0" t="0" r="9525" b="0"/>
            <wp:docPr id="16431118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82219BB" wp14:editId="48E10966">
            <wp:extent cx="5724525" cy="8096250"/>
            <wp:effectExtent l="0" t="0" r="9525" b="0"/>
            <wp:docPr id="10614337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1F6A532" wp14:editId="15F63C0C">
            <wp:extent cx="5724525" cy="8096250"/>
            <wp:effectExtent l="0" t="0" r="9525" b="0"/>
            <wp:docPr id="132566687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21EFFEA5" wp14:editId="6D3F362E">
            <wp:extent cx="5724525" cy="8096250"/>
            <wp:effectExtent l="0" t="0" r="9525" b="0"/>
            <wp:docPr id="10009550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314FA1A4" wp14:editId="09B47CBF">
            <wp:extent cx="5724525" cy="8096250"/>
            <wp:effectExtent l="0" t="0" r="9525" b="0"/>
            <wp:docPr id="7954154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86E97F9" wp14:editId="2FEDF56A">
            <wp:extent cx="5724525" cy="8096250"/>
            <wp:effectExtent l="0" t="0" r="9525" b="0"/>
            <wp:docPr id="17443522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090EB12A" wp14:editId="3444012D">
            <wp:extent cx="5724525" cy="8096250"/>
            <wp:effectExtent l="0" t="0" r="9525" b="0"/>
            <wp:docPr id="12457932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34F86880" wp14:editId="17722543">
            <wp:extent cx="5734050" cy="8105775"/>
            <wp:effectExtent l="0" t="0" r="0" b="9525"/>
            <wp:docPr id="5085442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r w:rsidRPr="00A1019D">
        <w:rPr>
          <w:noProof/>
        </w:rPr>
        <w:lastRenderedPageBreak/>
        <w:drawing>
          <wp:inline distT="0" distB="0" distL="0" distR="0" wp14:anchorId="724394E4" wp14:editId="1240D01F">
            <wp:extent cx="5724525" cy="8096250"/>
            <wp:effectExtent l="0" t="0" r="9525" b="0"/>
            <wp:docPr id="2805126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824FC25" wp14:editId="7CFFDFF6">
            <wp:extent cx="5724525" cy="8096250"/>
            <wp:effectExtent l="0" t="0" r="9525" b="0"/>
            <wp:docPr id="15791809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0F6DC146" wp14:editId="1685F5A8">
            <wp:extent cx="5724525" cy="8096250"/>
            <wp:effectExtent l="0" t="0" r="9525" b="0"/>
            <wp:docPr id="162610528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1AFA6D22" wp14:editId="48765B4D">
            <wp:extent cx="5724525" cy="8096250"/>
            <wp:effectExtent l="0" t="0" r="9525" b="0"/>
            <wp:docPr id="1209689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13CBB7C1" wp14:editId="1A9BC4DE">
            <wp:extent cx="5724525" cy="8096250"/>
            <wp:effectExtent l="0" t="0" r="9525" b="0"/>
            <wp:docPr id="160330810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A73C8B0" wp14:editId="33E4F6EC">
            <wp:extent cx="5724525" cy="8096250"/>
            <wp:effectExtent l="0" t="0" r="9525" b="0"/>
            <wp:docPr id="204088495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1378C90" wp14:editId="2209A7FA">
            <wp:extent cx="5724525" cy="8096250"/>
            <wp:effectExtent l="0" t="0" r="9525" b="0"/>
            <wp:docPr id="187400066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211F7540" wp14:editId="240C0E1A">
            <wp:extent cx="5724525" cy="8096250"/>
            <wp:effectExtent l="0" t="0" r="9525" b="0"/>
            <wp:docPr id="151748033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45B00BD" wp14:editId="2E4D8BA8">
            <wp:extent cx="5724525" cy="8096250"/>
            <wp:effectExtent l="0" t="0" r="9525" b="0"/>
            <wp:docPr id="148777806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11DD80E" wp14:editId="2245040F">
            <wp:extent cx="5724525" cy="8096250"/>
            <wp:effectExtent l="0" t="0" r="9525" b="0"/>
            <wp:docPr id="33333416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810206C" wp14:editId="365C4B8D">
            <wp:extent cx="5724525" cy="8096250"/>
            <wp:effectExtent l="0" t="0" r="9525" b="0"/>
            <wp:docPr id="180279928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DC052D7" wp14:editId="3FE72ABC">
            <wp:extent cx="5724525" cy="8096250"/>
            <wp:effectExtent l="0" t="0" r="9525" b="0"/>
            <wp:docPr id="112657805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12198D5" wp14:editId="4A864108">
            <wp:extent cx="5724525" cy="8096250"/>
            <wp:effectExtent l="0" t="0" r="9525" b="0"/>
            <wp:docPr id="16350101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1E425E9" wp14:editId="33EE3752">
            <wp:extent cx="5724525" cy="8096250"/>
            <wp:effectExtent l="0" t="0" r="9525" b="0"/>
            <wp:docPr id="188672728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1D1DCAA" wp14:editId="59CADDE3">
            <wp:extent cx="5724525" cy="8096250"/>
            <wp:effectExtent l="0" t="0" r="9525" b="0"/>
            <wp:docPr id="78953348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0A0A8FD7" wp14:editId="35C87390">
            <wp:extent cx="5724525" cy="8096250"/>
            <wp:effectExtent l="0" t="0" r="9525" b="0"/>
            <wp:docPr id="49321746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F351BB0" wp14:editId="3D53983C">
            <wp:extent cx="5724525" cy="8096250"/>
            <wp:effectExtent l="0" t="0" r="9525" b="0"/>
            <wp:docPr id="123709866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AA913A7" wp14:editId="70FE197E">
            <wp:extent cx="5724525" cy="8096250"/>
            <wp:effectExtent l="0" t="0" r="9525" b="0"/>
            <wp:docPr id="169791512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94F7965" wp14:editId="412A2810">
            <wp:extent cx="5724525" cy="8096250"/>
            <wp:effectExtent l="0" t="0" r="9525" b="0"/>
            <wp:docPr id="163444251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14FF83DD" wp14:editId="4C02E003">
            <wp:extent cx="5724525" cy="8096250"/>
            <wp:effectExtent l="0" t="0" r="9525" b="0"/>
            <wp:docPr id="141475014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789A5B4" wp14:editId="487B479F">
            <wp:extent cx="5724525" cy="8096250"/>
            <wp:effectExtent l="0" t="0" r="9525" b="0"/>
            <wp:docPr id="15477498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0A71BB6E" wp14:editId="574E8033">
            <wp:extent cx="5724525" cy="8096250"/>
            <wp:effectExtent l="0" t="0" r="9525" b="0"/>
            <wp:docPr id="182599160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31A7CED5" wp14:editId="43260272">
            <wp:extent cx="5724525" cy="8096250"/>
            <wp:effectExtent l="0" t="0" r="9525" b="0"/>
            <wp:docPr id="48583567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06B59A30" wp14:editId="1DD21764">
            <wp:extent cx="5724525" cy="8096250"/>
            <wp:effectExtent l="0" t="0" r="9525" b="0"/>
            <wp:docPr id="82284543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DC9C877" wp14:editId="4E70615C">
            <wp:extent cx="5724525" cy="8096250"/>
            <wp:effectExtent l="0" t="0" r="9525" b="0"/>
            <wp:docPr id="116057633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01F121CC" wp14:editId="1477BF3D">
            <wp:extent cx="5724525" cy="8096250"/>
            <wp:effectExtent l="0" t="0" r="9525" b="0"/>
            <wp:docPr id="131110287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F50A5A5" wp14:editId="33E6A4A6">
            <wp:extent cx="5724525" cy="8096250"/>
            <wp:effectExtent l="0" t="0" r="9525" b="0"/>
            <wp:docPr id="105557227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8268122" wp14:editId="05BC36A8">
            <wp:extent cx="5724525" cy="8096250"/>
            <wp:effectExtent l="0" t="0" r="9525" b="0"/>
            <wp:docPr id="2253053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6E4428B" wp14:editId="54AA35F8">
            <wp:extent cx="5724525" cy="8096250"/>
            <wp:effectExtent l="0" t="0" r="9525" b="0"/>
            <wp:docPr id="159534670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C91C259" wp14:editId="57294A32">
            <wp:extent cx="5724525" cy="8096250"/>
            <wp:effectExtent l="0" t="0" r="9525" b="0"/>
            <wp:docPr id="25275307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9F456EB" wp14:editId="7B3D400F">
            <wp:extent cx="5724525" cy="8096250"/>
            <wp:effectExtent l="0" t="0" r="9525" b="0"/>
            <wp:docPr id="107197406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6A35E9C" wp14:editId="5AE63122">
            <wp:extent cx="5724525" cy="8096250"/>
            <wp:effectExtent l="0" t="0" r="9525" b="0"/>
            <wp:docPr id="116736473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1339DE44" wp14:editId="3E21635F">
            <wp:extent cx="5724525" cy="8096250"/>
            <wp:effectExtent l="0" t="0" r="9525" b="0"/>
            <wp:docPr id="37084195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ABBC068" wp14:editId="21BE7255">
            <wp:extent cx="5724525" cy="8096250"/>
            <wp:effectExtent l="0" t="0" r="9525" b="0"/>
            <wp:docPr id="176526942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F261F46" wp14:editId="1670414D">
            <wp:extent cx="5734050" cy="8105775"/>
            <wp:effectExtent l="0" t="0" r="0" b="9525"/>
            <wp:docPr id="87579351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r w:rsidRPr="00A1019D">
        <w:rPr>
          <w:noProof/>
        </w:rPr>
        <w:lastRenderedPageBreak/>
        <w:drawing>
          <wp:inline distT="0" distB="0" distL="0" distR="0" wp14:anchorId="6224FDFC" wp14:editId="6AA6BD43">
            <wp:extent cx="5724525" cy="8096250"/>
            <wp:effectExtent l="0" t="0" r="9525" b="0"/>
            <wp:docPr id="60181301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887000A" wp14:editId="538A3587">
            <wp:extent cx="5724525" cy="8096250"/>
            <wp:effectExtent l="0" t="0" r="9525" b="0"/>
            <wp:docPr id="33849135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3C6C840" wp14:editId="461FF345">
            <wp:extent cx="5724525" cy="8096250"/>
            <wp:effectExtent l="0" t="0" r="9525" b="0"/>
            <wp:docPr id="59478996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35FD3AA" wp14:editId="6C89903D">
            <wp:extent cx="5724525" cy="8096250"/>
            <wp:effectExtent l="0" t="0" r="9525" b="0"/>
            <wp:docPr id="141415454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32D69376" wp14:editId="75E7B3EB">
            <wp:extent cx="5724525" cy="8096250"/>
            <wp:effectExtent l="0" t="0" r="9525" b="0"/>
            <wp:docPr id="202942975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05548BD4" wp14:editId="521C5722">
            <wp:extent cx="5724525" cy="8096250"/>
            <wp:effectExtent l="0" t="0" r="9525" b="0"/>
            <wp:docPr id="162236795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A330517" wp14:editId="6EF3A55A">
            <wp:extent cx="5724525" cy="8096250"/>
            <wp:effectExtent l="0" t="0" r="9525" b="0"/>
            <wp:docPr id="48421264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09EFD07E" wp14:editId="11622BBD">
            <wp:extent cx="5724525" cy="8096250"/>
            <wp:effectExtent l="0" t="0" r="9525" b="0"/>
            <wp:docPr id="138941503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B09A851" wp14:editId="79AC18F3">
            <wp:extent cx="5724525" cy="8096250"/>
            <wp:effectExtent l="0" t="0" r="9525" b="0"/>
            <wp:docPr id="38833108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28FF3A17" wp14:editId="558FC4D0">
            <wp:extent cx="5724525" cy="8096250"/>
            <wp:effectExtent l="0" t="0" r="9525" b="0"/>
            <wp:docPr id="186936257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88FBC5E" wp14:editId="3B87F526">
            <wp:extent cx="5724525" cy="8096250"/>
            <wp:effectExtent l="0" t="0" r="9525" b="0"/>
            <wp:docPr id="205367217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152B2FFC" wp14:editId="52F1E759">
            <wp:extent cx="5724525" cy="8096250"/>
            <wp:effectExtent l="0" t="0" r="9525" b="0"/>
            <wp:docPr id="96518583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30F7F66" wp14:editId="06496512">
            <wp:extent cx="5724525" cy="8096250"/>
            <wp:effectExtent l="0" t="0" r="9525" b="0"/>
            <wp:docPr id="17552304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DBAB276" wp14:editId="6C5D34CE">
            <wp:extent cx="5724525" cy="8096250"/>
            <wp:effectExtent l="0" t="0" r="9525" b="0"/>
            <wp:docPr id="102288462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218C40C7" wp14:editId="5216A763">
            <wp:extent cx="5724525" cy="8096250"/>
            <wp:effectExtent l="0" t="0" r="9525" b="0"/>
            <wp:docPr id="191773776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2FD2D057" wp14:editId="4EBC10F9">
            <wp:extent cx="5724525" cy="8096250"/>
            <wp:effectExtent l="0" t="0" r="9525" b="0"/>
            <wp:docPr id="88042065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7CFB8F2" wp14:editId="7F30038D">
            <wp:extent cx="5724525" cy="8096250"/>
            <wp:effectExtent l="0" t="0" r="9525" b="0"/>
            <wp:docPr id="41444648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3D5FEB3F" wp14:editId="7DC2C25E">
            <wp:extent cx="5724525" cy="8096250"/>
            <wp:effectExtent l="0" t="0" r="9525" b="0"/>
            <wp:docPr id="170295723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DA7B961" wp14:editId="3772E252">
            <wp:extent cx="5724525" cy="8096250"/>
            <wp:effectExtent l="0" t="0" r="9525" b="0"/>
            <wp:docPr id="60512010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5C7E35D" wp14:editId="765A1979">
            <wp:extent cx="5724525" cy="8096250"/>
            <wp:effectExtent l="0" t="0" r="9525" b="0"/>
            <wp:docPr id="19213189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2038FA19" wp14:editId="2A26B411">
            <wp:extent cx="5724525" cy="8096250"/>
            <wp:effectExtent l="0" t="0" r="9525" b="0"/>
            <wp:docPr id="172834020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3F506E5D" wp14:editId="4082E97F">
            <wp:extent cx="5724525" cy="8096250"/>
            <wp:effectExtent l="0" t="0" r="9525" b="0"/>
            <wp:docPr id="9052573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2300B002" wp14:editId="626E1253">
            <wp:extent cx="5724525" cy="8096250"/>
            <wp:effectExtent l="0" t="0" r="9525" b="0"/>
            <wp:docPr id="21093138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9FD0E96" wp14:editId="4EB03F39">
            <wp:extent cx="5724525" cy="8096250"/>
            <wp:effectExtent l="0" t="0" r="9525" b="0"/>
            <wp:docPr id="1554604791"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E08E985" wp14:editId="204BB946">
            <wp:extent cx="5724525" cy="8096250"/>
            <wp:effectExtent l="0" t="0" r="9525" b="0"/>
            <wp:docPr id="980932378"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24F25470" wp14:editId="2CF65711">
            <wp:extent cx="5724525" cy="8096250"/>
            <wp:effectExtent l="0" t="0" r="9525" b="0"/>
            <wp:docPr id="795606680"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31EDE7E" wp14:editId="16675A95">
            <wp:extent cx="5724525" cy="8096250"/>
            <wp:effectExtent l="0" t="0" r="9525" b="0"/>
            <wp:docPr id="709088607"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24CB6AF6" wp14:editId="1C407869">
            <wp:extent cx="5724525" cy="8096250"/>
            <wp:effectExtent l="0" t="0" r="9525" b="0"/>
            <wp:docPr id="140255292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1BA3D0F9" wp14:editId="20F77E97">
            <wp:extent cx="5724525" cy="8096250"/>
            <wp:effectExtent l="0" t="0" r="9525" b="0"/>
            <wp:docPr id="29306065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79EA0E5" wp14:editId="6444A241">
            <wp:extent cx="5724525" cy="8096250"/>
            <wp:effectExtent l="0" t="0" r="9525" b="0"/>
            <wp:docPr id="18939518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3091FB4" wp14:editId="5408E874">
            <wp:extent cx="5724525" cy="8096250"/>
            <wp:effectExtent l="0" t="0" r="9525" b="0"/>
            <wp:docPr id="213943601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3545A3B" wp14:editId="3CC9C6D7">
            <wp:extent cx="5724525" cy="8096250"/>
            <wp:effectExtent l="0" t="0" r="9525" b="0"/>
            <wp:docPr id="12839893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19BCC6B" wp14:editId="0656B3C9">
            <wp:extent cx="5724525" cy="8096250"/>
            <wp:effectExtent l="0" t="0" r="9525" b="0"/>
            <wp:docPr id="46761381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37C5235" wp14:editId="5F8B4C1A">
            <wp:extent cx="5724525" cy="8096250"/>
            <wp:effectExtent l="0" t="0" r="9525" b="0"/>
            <wp:docPr id="176234491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00639871" wp14:editId="5B479D76">
            <wp:extent cx="5724525" cy="8096250"/>
            <wp:effectExtent l="0" t="0" r="9525" b="0"/>
            <wp:docPr id="102346447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B5BF339" wp14:editId="1018B246">
            <wp:extent cx="5724525" cy="8096250"/>
            <wp:effectExtent l="0" t="0" r="9525" b="0"/>
            <wp:docPr id="1152734069"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4D1FBF5" wp14:editId="687D6F0A">
            <wp:extent cx="5724525" cy="8096250"/>
            <wp:effectExtent l="0" t="0" r="9525" b="0"/>
            <wp:docPr id="65061907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5F0A1BF" wp14:editId="29BB5144">
            <wp:extent cx="5724525" cy="8096250"/>
            <wp:effectExtent l="0" t="0" r="9525" b="0"/>
            <wp:docPr id="1679761966"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27972AF9" wp14:editId="30AD7365">
            <wp:extent cx="5724525" cy="8096250"/>
            <wp:effectExtent l="0" t="0" r="9525" b="0"/>
            <wp:docPr id="147736021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323F89E0" wp14:editId="5A735CEF">
            <wp:extent cx="5724525" cy="8096250"/>
            <wp:effectExtent l="0" t="0" r="9525" b="0"/>
            <wp:docPr id="74798724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171DC7AD" wp14:editId="5B8ACC36">
            <wp:extent cx="5724525" cy="8096250"/>
            <wp:effectExtent l="0" t="0" r="9525" b="0"/>
            <wp:docPr id="1827389811"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091E59A4" wp14:editId="17AE23A7">
            <wp:extent cx="5724525" cy="8096250"/>
            <wp:effectExtent l="0" t="0" r="9525" b="0"/>
            <wp:docPr id="458592972"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DB72712" wp14:editId="2B44E803">
            <wp:extent cx="5724525" cy="8096250"/>
            <wp:effectExtent l="0" t="0" r="9525" b="0"/>
            <wp:docPr id="211666453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86F80DE" wp14:editId="071A34FD">
            <wp:extent cx="5724525" cy="8096250"/>
            <wp:effectExtent l="0" t="0" r="9525" b="0"/>
            <wp:docPr id="764195060"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3AE7B4B9" wp14:editId="794A9221">
            <wp:extent cx="5724525" cy="8096250"/>
            <wp:effectExtent l="0" t="0" r="9525" b="0"/>
            <wp:docPr id="43155900"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06A94F70" wp14:editId="06140CAE">
            <wp:extent cx="5724525" cy="8096250"/>
            <wp:effectExtent l="0" t="0" r="9525" b="0"/>
            <wp:docPr id="102322377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7FF4258" wp14:editId="56085D80">
            <wp:extent cx="5724525" cy="8096250"/>
            <wp:effectExtent l="0" t="0" r="9525" b="0"/>
            <wp:docPr id="21188442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25214809" wp14:editId="0F3C49A5">
            <wp:extent cx="5724525" cy="8096250"/>
            <wp:effectExtent l="0" t="0" r="9525" b="0"/>
            <wp:docPr id="1981530634"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3D9512CA" wp14:editId="4075D88E">
            <wp:extent cx="5724525" cy="8096250"/>
            <wp:effectExtent l="0" t="0" r="9525" b="0"/>
            <wp:docPr id="1051123279"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1E85860" wp14:editId="2F376FC8">
            <wp:extent cx="5724525" cy="8096250"/>
            <wp:effectExtent l="0" t="0" r="9525" b="0"/>
            <wp:docPr id="1314174307"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22ECD7C" wp14:editId="40DC6377">
            <wp:extent cx="5724525" cy="8096250"/>
            <wp:effectExtent l="0" t="0" r="9525" b="0"/>
            <wp:docPr id="2131578790"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75355C6" wp14:editId="3B0F4350">
            <wp:extent cx="5724525" cy="8096250"/>
            <wp:effectExtent l="0" t="0" r="9525" b="0"/>
            <wp:docPr id="204465044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BC7477E" wp14:editId="131C7469">
            <wp:extent cx="5724525" cy="8096250"/>
            <wp:effectExtent l="0" t="0" r="9525" b="0"/>
            <wp:docPr id="145684328"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0125566" wp14:editId="27D4E9DE">
            <wp:extent cx="5724525" cy="8096250"/>
            <wp:effectExtent l="0" t="0" r="9525" b="0"/>
            <wp:docPr id="599650987"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49CEA80D" wp14:editId="55239F62">
            <wp:extent cx="5724525" cy="8096250"/>
            <wp:effectExtent l="0" t="0" r="9525" b="0"/>
            <wp:docPr id="45123246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327D6C00" wp14:editId="4C33FCE1">
            <wp:extent cx="5724525" cy="8096250"/>
            <wp:effectExtent l="0" t="0" r="9525" b="0"/>
            <wp:docPr id="2015247886"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E8C6166" wp14:editId="1E7DBDC0">
            <wp:extent cx="5724525" cy="8096250"/>
            <wp:effectExtent l="0" t="0" r="9525" b="0"/>
            <wp:docPr id="636929144"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6EB2C54D" wp14:editId="2EA8D929">
            <wp:extent cx="5724525" cy="8096250"/>
            <wp:effectExtent l="0" t="0" r="9525" b="0"/>
            <wp:docPr id="95196648"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392D75C0" wp14:editId="4637115B">
            <wp:extent cx="5724525" cy="8096250"/>
            <wp:effectExtent l="0" t="0" r="9525" b="0"/>
            <wp:docPr id="739693961"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7C049BE" wp14:editId="6FD854FF">
            <wp:extent cx="5724525" cy="8096250"/>
            <wp:effectExtent l="0" t="0" r="9525" b="0"/>
            <wp:docPr id="1235352047"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71B8CE45" wp14:editId="2574D033">
            <wp:extent cx="5724525" cy="8096250"/>
            <wp:effectExtent l="0" t="0" r="9525" b="0"/>
            <wp:docPr id="484193453"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sidRPr="00A1019D">
        <w:rPr>
          <w:noProof/>
        </w:rPr>
        <w:lastRenderedPageBreak/>
        <w:drawing>
          <wp:inline distT="0" distB="0" distL="0" distR="0" wp14:anchorId="56706127" wp14:editId="5144ED7A">
            <wp:extent cx="5724525" cy="8096250"/>
            <wp:effectExtent l="0" t="0" r="9525" b="0"/>
            <wp:docPr id="1860964625"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48B6D210" w14:textId="77777777" w:rsidR="00B741CD" w:rsidRPr="00A1019D" w:rsidRDefault="00606632">
      <w:pPr>
        <w:widowControl/>
        <w:jc w:val="left"/>
        <w:rPr>
          <w:color w:val="0D0D0D" w:themeColor="text1" w:themeTint="F2"/>
        </w:rPr>
      </w:pPr>
      <w:r w:rsidRPr="00A1019D">
        <w:rPr>
          <w:noProof/>
          <w:color w:val="0D0D0D" w:themeColor="text1" w:themeTint="F2"/>
        </w:rPr>
        <w:lastRenderedPageBreak/>
        <w:drawing>
          <wp:inline distT="0" distB="0" distL="0" distR="0" wp14:anchorId="21D750F5" wp14:editId="5C498498">
            <wp:extent cx="5734050" cy="8096250"/>
            <wp:effectExtent l="0" t="0" r="0" b="0"/>
            <wp:docPr id="3668563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56317" name="图片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0B70A0E6" wp14:editId="7AD95DAF">
            <wp:extent cx="5734050" cy="8096250"/>
            <wp:effectExtent l="0" t="0" r="0" b="0"/>
            <wp:docPr id="13126347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634731" name="图片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7FEC035F" wp14:editId="1C4A5D02">
            <wp:extent cx="5734050" cy="8096250"/>
            <wp:effectExtent l="0" t="0" r="0" b="0"/>
            <wp:docPr id="3940588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058870" name="图片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6BDED530" wp14:editId="5EA58CDE">
            <wp:extent cx="5734050" cy="8096250"/>
            <wp:effectExtent l="0" t="0" r="0" b="0"/>
            <wp:docPr id="20992325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32531" name="图片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01A195C" wp14:editId="544BA9CC">
            <wp:extent cx="5734050" cy="8096250"/>
            <wp:effectExtent l="0" t="0" r="0" b="0"/>
            <wp:docPr id="21213939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93989" name="图片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75BDECF8" wp14:editId="1238DB96">
            <wp:extent cx="5734050" cy="8096250"/>
            <wp:effectExtent l="0" t="0" r="0" b="0"/>
            <wp:docPr id="8898556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55652" name="图片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2A4CB5C7" wp14:editId="5BE6542E">
            <wp:extent cx="5734050" cy="8096250"/>
            <wp:effectExtent l="0" t="0" r="0" b="0"/>
            <wp:docPr id="21343897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389783" name="图片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2E384E17" wp14:editId="411898FB">
            <wp:extent cx="5734050" cy="8096250"/>
            <wp:effectExtent l="0" t="0" r="0" b="0"/>
            <wp:docPr id="4001281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128134" name="图片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67B199BE" wp14:editId="2363EF95">
            <wp:extent cx="5734050" cy="8096250"/>
            <wp:effectExtent l="0" t="0" r="0" b="0"/>
            <wp:docPr id="19595772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577226" name="图片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4BEAEDA3" wp14:editId="0EAB5D23">
            <wp:extent cx="5734050" cy="8096250"/>
            <wp:effectExtent l="0" t="0" r="0" b="0"/>
            <wp:docPr id="20778422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842250" name="图片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F20AFCD" wp14:editId="04052C22">
            <wp:extent cx="5734050" cy="8096250"/>
            <wp:effectExtent l="0" t="0" r="0" b="0"/>
            <wp:docPr id="16511434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43407" name="图片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57AD3F7" wp14:editId="64228CBC">
            <wp:extent cx="5734050" cy="8096250"/>
            <wp:effectExtent l="0" t="0" r="0" b="0"/>
            <wp:docPr id="13284090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409041" name="图片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C7DF89E" wp14:editId="27B78397">
            <wp:extent cx="5734050" cy="8096250"/>
            <wp:effectExtent l="0" t="0" r="0" b="0"/>
            <wp:docPr id="7484639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63979" name="图片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4640088E" wp14:editId="2194FB1E">
            <wp:extent cx="5734050" cy="8096250"/>
            <wp:effectExtent l="0" t="0" r="0" b="0"/>
            <wp:docPr id="5832185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18582" name="图片 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6B7264F8" wp14:editId="1E986B57">
            <wp:extent cx="5734050" cy="8096250"/>
            <wp:effectExtent l="0" t="0" r="0" b="0"/>
            <wp:docPr id="8306274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27436" name="图片 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85ABC26" wp14:editId="2BF0EBF3">
            <wp:extent cx="5734050" cy="8115300"/>
            <wp:effectExtent l="0" t="0" r="0" b="0"/>
            <wp:docPr id="71332309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323095" name="图片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734050" cy="811530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498A391" wp14:editId="7EC7C6CA">
            <wp:extent cx="5734050" cy="8096250"/>
            <wp:effectExtent l="0" t="0" r="0" b="0"/>
            <wp:docPr id="8034469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446943" name="图片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12240C6" wp14:editId="2A1BBC7B">
            <wp:extent cx="5734050" cy="8096250"/>
            <wp:effectExtent l="0" t="0" r="0" b="0"/>
            <wp:docPr id="197666984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69844" name="图片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051A7847" wp14:editId="6384FB1B">
            <wp:extent cx="5734050" cy="8096250"/>
            <wp:effectExtent l="0" t="0" r="0" b="0"/>
            <wp:docPr id="6824319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43196" name="图片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7FA2274D" wp14:editId="0ACAB5C7">
            <wp:extent cx="5734050" cy="8096250"/>
            <wp:effectExtent l="0" t="0" r="0" b="0"/>
            <wp:docPr id="11231101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110140" name="图片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DAC5010" wp14:editId="76883533">
            <wp:extent cx="5734050" cy="8096250"/>
            <wp:effectExtent l="0" t="0" r="0" b="0"/>
            <wp:docPr id="73761922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619228" name="图片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626DD8FD" wp14:editId="2B2A5EAB">
            <wp:extent cx="5734050" cy="8096250"/>
            <wp:effectExtent l="0" t="0" r="0" b="0"/>
            <wp:docPr id="19660984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9846" name="图片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37E8A29" wp14:editId="7886F7AB">
            <wp:extent cx="5734050" cy="8096250"/>
            <wp:effectExtent l="0" t="0" r="0" b="0"/>
            <wp:docPr id="4599227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922734" name="图片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6CD864D6" wp14:editId="44A1608D">
            <wp:extent cx="5734050" cy="8096250"/>
            <wp:effectExtent l="0" t="0" r="0" b="0"/>
            <wp:docPr id="201203928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039282" name="图片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7E01CFF8" wp14:editId="269459A0">
            <wp:extent cx="5734050" cy="8096250"/>
            <wp:effectExtent l="0" t="0" r="0" b="0"/>
            <wp:docPr id="134254844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48445" name="图片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243F24C5" wp14:editId="257264A6">
            <wp:extent cx="5734050" cy="8096250"/>
            <wp:effectExtent l="0" t="0" r="0" b="0"/>
            <wp:docPr id="199350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024" name="图片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08BE7EE" wp14:editId="024D7513">
            <wp:extent cx="5734050" cy="8096250"/>
            <wp:effectExtent l="0" t="0" r="0" b="0"/>
            <wp:docPr id="7280632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06320" name="图片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709104AF" wp14:editId="066DA2EB">
            <wp:extent cx="5734050" cy="8096250"/>
            <wp:effectExtent l="0" t="0" r="0" b="0"/>
            <wp:docPr id="10036577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57759" name="图片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70FC6CC" wp14:editId="734A4723">
            <wp:extent cx="5734050" cy="8096250"/>
            <wp:effectExtent l="0" t="0" r="0" b="0"/>
            <wp:docPr id="56412162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121621" name="图片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0398116A" wp14:editId="7BE0C12F">
            <wp:extent cx="5734050" cy="8096250"/>
            <wp:effectExtent l="0" t="0" r="0" b="0"/>
            <wp:docPr id="54769853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698538" name="图片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78601252" wp14:editId="18ABC383">
            <wp:extent cx="5734050" cy="8096250"/>
            <wp:effectExtent l="0" t="0" r="0" b="0"/>
            <wp:docPr id="214743196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31969" name="图片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078257A" wp14:editId="6C42653A">
            <wp:extent cx="5734050" cy="8096250"/>
            <wp:effectExtent l="0" t="0" r="0" b="0"/>
            <wp:docPr id="174465229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652294" name="图片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4A324CD8" wp14:editId="06BACE2B">
            <wp:extent cx="5734050" cy="8096250"/>
            <wp:effectExtent l="0" t="0" r="0" b="0"/>
            <wp:docPr id="16343771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77131" name="图片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4783F6FA" wp14:editId="2CA6A6DE">
            <wp:extent cx="5734050" cy="8096250"/>
            <wp:effectExtent l="0" t="0" r="0" b="0"/>
            <wp:docPr id="38648615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86151" name="图片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05C6885" wp14:editId="44226FF0">
            <wp:extent cx="5734050" cy="8096250"/>
            <wp:effectExtent l="0" t="0" r="0" b="0"/>
            <wp:docPr id="196284559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845596" name="图片 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782D17CF" wp14:editId="74F7674B">
            <wp:extent cx="5734050" cy="8096250"/>
            <wp:effectExtent l="0" t="0" r="0" b="0"/>
            <wp:docPr id="123265976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59768" name="图片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2429544" wp14:editId="5F6536A1">
            <wp:extent cx="5734050" cy="8096250"/>
            <wp:effectExtent l="0" t="0" r="0" b="0"/>
            <wp:docPr id="174585607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56071" name="图片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48EDB207" wp14:editId="61D393D4">
            <wp:extent cx="5734050" cy="8096250"/>
            <wp:effectExtent l="0" t="0" r="0" b="0"/>
            <wp:docPr id="210934068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40684" name="图片 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0CDB0B54" wp14:editId="4A4E4ACA">
            <wp:extent cx="5734050" cy="8096250"/>
            <wp:effectExtent l="0" t="0" r="0" b="0"/>
            <wp:docPr id="145916481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164818" name="图片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89806D8" wp14:editId="3B4B4FAE">
            <wp:extent cx="5734050" cy="8096250"/>
            <wp:effectExtent l="0" t="0" r="0" b="0"/>
            <wp:docPr id="34556871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68713" name="图片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33C9D6D" wp14:editId="577048EB">
            <wp:extent cx="5734050" cy="8096250"/>
            <wp:effectExtent l="0" t="0" r="0" b="0"/>
            <wp:docPr id="178158895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588955" name="图片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09AA55E9" wp14:editId="66AE8CC1">
            <wp:extent cx="5734050" cy="8096250"/>
            <wp:effectExtent l="0" t="0" r="0" b="0"/>
            <wp:docPr id="13030259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02591" name="图片 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15AC265" wp14:editId="21E08751">
            <wp:extent cx="5734050" cy="8096250"/>
            <wp:effectExtent l="0" t="0" r="0" b="0"/>
            <wp:docPr id="25972409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24098" name="图片 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DB3F41C" wp14:editId="3BA8AD2A">
            <wp:extent cx="5734050" cy="8096250"/>
            <wp:effectExtent l="0" t="0" r="0" b="0"/>
            <wp:docPr id="29733801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38012" name="图片 4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107F9AD" wp14:editId="3A023E63">
            <wp:extent cx="5734050" cy="8096250"/>
            <wp:effectExtent l="0" t="0" r="0" b="0"/>
            <wp:docPr id="142727363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73631" name="图片 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03201BF5" wp14:editId="01DD3E21">
            <wp:extent cx="5734050" cy="8096250"/>
            <wp:effectExtent l="0" t="0" r="0" b="0"/>
            <wp:docPr id="90081365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13650" name="图片 4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FA52D58" wp14:editId="1EC939AB">
            <wp:extent cx="5734050" cy="8096250"/>
            <wp:effectExtent l="0" t="0" r="0" b="0"/>
            <wp:docPr id="203525756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57567" name="图片 4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28B629DE" wp14:editId="6F70EDD5">
            <wp:extent cx="5734050" cy="8096250"/>
            <wp:effectExtent l="0" t="0" r="0" b="0"/>
            <wp:docPr id="57794678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46780" name="图片 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A60E975" wp14:editId="52E908B1">
            <wp:extent cx="5734050" cy="8096250"/>
            <wp:effectExtent l="0" t="0" r="0" b="0"/>
            <wp:docPr id="70093706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937067" name="图片 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0FF4A50" wp14:editId="6CD2BAFF">
            <wp:extent cx="5734050" cy="8096250"/>
            <wp:effectExtent l="0" t="0" r="0" b="0"/>
            <wp:docPr id="44572964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729649" name="图片 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6B5CC3F7" wp14:editId="60D6DA55">
            <wp:extent cx="5734050" cy="8115300"/>
            <wp:effectExtent l="0" t="0" r="0" b="0"/>
            <wp:docPr id="113228824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288241" name="图片 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734050" cy="811530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2D82D59B" wp14:editId="0F497646">
            <wp:extent cx="5734050" cy="8096250"/>
            <wp:effectExtent l="0" t="0" r="0" b="0"/>
            <wp:docPr id="93288791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887919" name="图片 5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04B228A" wp14:editId="2D78CA12">
            <wp:extent cx="5734050" cy="8096250"/>
            <wp:effectExtent l="0" t="0" r="0" b="0"/>
            <wp:docPr id="208914688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46880" name="图片 5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0DECE863" wp14:editId="549BDB41">
            <wp:extent cx="5734050" cy="8096250"/>
            <wp:effectExtent l="0" t="0" r="0" b="0"/>
            <wp:docPr id="15042934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9348" name="图片 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7A373CC7" wp14:editId="34239B46">
            <wp:extent cx="5734050" cy="8096250"/>
            <wp:effectExtent l="0" t="0" r="0" b="0"/>
            <wp:docPr id="188338882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88820" name="图片 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508A55E" wp14:editId="47BCF84A">
            <wp:extent cx="5734050" cy="8096250"/>
            <wp:effectExtent l="0" t="0" r="0" b="0"/>
            <wp:docPr id="48439937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399371" name="图片 5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78E135D" wp14:editId="6089A083">
            <wp:extent cx="5734050" cy="8096250"/>
            <wp:effectExtent l="0" t="0" r="0" b="0"/>
            <wp:docPr id="103870063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00630" name="图片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ADFB79B" wp14:editId="13936C02">
            <wp:extent cx="5734050" cy="8096250"/>
            <wp:effectExtent l="0" t="0" r="0" b="0"/>
            <wp:docPr id="95063531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635317" name="图片 5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9A35322" wp14:editId="29B900FE">
            <wp:extent cx="5734050" cy="8096250"/>
            <wp:effectExtent l="0" t="0" r="0" b="0"/>
            <wp:docPr id="19749908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99089" name="图片 5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967C83F" wp14:editId="5D79E6A9">
            <wp:extent cx="5734050" cy="8096250"/>
            <wp:effectExtent l="0" t="0" r="0" b="0"/>
            <wp:docPr id="97613637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36371" name="图片 6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2892D011" wp14:editId="2344DA85">
            <wp:extent cx="5734050" cy="8096250"/>
            <wp:effectExtent l="0" t="0" r="0" b="0"/>
            <wp:docPr id="100992557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925572" name="图片 6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237FD897" wp14:editId="7AA4DC23">
            <wp:extent cx="5734050" cy="8096250"/>
            <wp:effectExtent l="0" t="0" r="0" b="0"/>
            <wp:docPr id="21816761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67618" name="图片 6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219E2F44" wp14:editId="4C88039E">
            <wp:extent cx="5734050" cy="8096250"/>
            <wp:effectExtent l="0" t="0" r="0" b="0"/>
            <wp:docPr id="33640225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02256" name="图片 6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8FF9BEB" wp14:editId="210D3FD8">
            <wp:extent cx="5734050" cy="8096250"/>
            <wp:effectExtent l="0" t="0" r="0" b="0"/>
            <wp:docPr id="115494932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49327" name="图片 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4570129" wp14:editId="68D44481">
            <wp:extent cx="5734050" cy="8096250"/>
            <wp:effectExtent l="0" t="0" r="0" b="0"/>
            <wp:docPr id="1488762633"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62633" name="图片 6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254F510" wp14:editId="004A2562">
            <wp:extent cx="5734050" cy="8096250"/>
            <wp:effectExtent l="0" t="0" r="0" b="0"/>
            <wp:docPr id="116050254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02545" name="图片 6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788C76A" wp14:editId="15570ACC">
            <wp:extent cx="5734050" cy="8096250"/>
            <wp:effectExtent l="0" t="0" r="0" b="0"/>
            <wp:docPr id="97118658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86583" name="图片 6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4745FB71" wp14:editId="62CBF4E4">
            <wp:extent cx="5734050" cy="8096250"/>
            <wp:effectExtent l="0" t="0" r="0" b="0"/>
            <wp:docPr id="142419343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93431" name="图片 6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457EBCAC" wp14:editId="2A18F744">
            <wp:extent cx="5734050" cy="8096250"/>
            <wp:effectExtent l="0" t="0" r="0" b="0"/>
            <wp:docPr id="355786077"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786077" name="图片 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AD2AAF2" wp14:editId="1EF4C515">
            <wp:extent cx="5734050" cy="8096250"/>
            <wp:effectExtent l="0" t="0" r="0" b="0"/>
            <wp:docPr id="95234764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47641" name="图片 7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2F396ED4" wp14:editId="495D7755">
            <wp:extent cx="5734050" cy="8096250"/>
            <wp:effectExtent l="0" t="0" r="0" b="0"/>
            <wp:docPr id="84895521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955215" name="图片 7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21B7DA30" wp14:editId="253A22E7">
            <wp:extent cx="5734050" cy="8096250"/>
            <wp:effectExtent l="0" t="0" r="0" b="0"/>
            <wp:docPr id="26137148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71489" name="图片 7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4259CBFD" wp14:editId="09F37B1C">
            <wp:extent cx="5734050" cy="8096250"/>
            <wp:effectExtent l="0" t="0" r="0" b="0"/>
            <wp:docPr id="162793671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936713" name="图片 7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CC69E9D" wp14:editId="4ABFC4C7">
            <wp:extent cx="5734050" cy="8096250"/>
            <wp:effectExtent l="0" t="0" r="0" b="0"/>
            <wp:docPr id="80749661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96614" name="图片 7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9ECD4AB" wp14:editId="4DA77DCF">
            <wp:extent cx="5734050" cy="8096250"/>
            <wp:effectExtent l="0" t="0" r="0" b="0"/>
            <wp:docPr id="157444490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44904" name="图片 7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2D92584D" wp14:editId="62523D3D">
            <wp:extent cx="5734050" cy="8096250"/>
            <wp:effectExtent l="0" t="0" r="0" b="0"/>
            <wp:docPr id="737879479"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79479" name="图片 7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08044101" wp14:editId="263E6FCC">
            <wp:extent cx="5734050" cy="8096250"/>
            <wp:effectExtent l="0" t="0" r="0" b="0"/>
            <wp:docPr id="110254475"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4475" name="图片 7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4453B3EF" wp14:editId="5A2AB4F5">
            <wp:extent cx="5734050" cy="8096250"/>
            <wp:effectExtent l="0" t="0" r="0" b="0"/>
            <wp:docPr id="203702477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024772" name="图片 7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36D12BE" wp14:editId="7A74C089">
            <wp:extent cx="5734050" cy="8096250"/>
            <wp:effectExtent l="0" t="0" r="0" b="0"/>
            <wp:docPr id="1827353176"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353176" name="图片 7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6C0B4CD7" wp14:editId="088FC4BA">
            <wp:extent cx="5734050" cy="8096250"/>
            <wp:effectExtent l="0" t="0" r="0" b="0"/>
            <wp:docPr id="46862775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27758" name="图片 8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0E7AC759" wp14:editId="173E6884">
            <wp:extent cx="5734050" cy="8096250"/>
            <wp:effectExtent l="0" t="0" r="0" b="0"/>
            <wp:docPr id="81811364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113641" name="图片 8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03C58DC" wp14:editId="3629BFA6">
            <wp:extent cx="5734050" cy="8096250"/>
            <wp:effectExtent l="0" t="0" r="0" b="0"/>
            <wp:docPr id="1968765045"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765045" name="图片 8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7AAA00F8" wp14:editId="66F416BD">
            <wp:extent cx="5734050" cy="8096250"/>
            <wp:effectExtent l="0" t="0" r="0" b="0"/>
            <wp:docPr id="107574046"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74046" name="图片 8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D193930" wp14:editId="0BB3A8D4">
            <wp:extent cx="5734050" cy="8096250"/>
            <wp:effectExtent l="0" t="0" r="0" b="0"/>
            <wp:docPr id="117130294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02943" name="图片 8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06607DF3" wp14:editId="3ECC77D8">
            <wp:extent cx="5734050" cy="8096250"/>
            <wp:effectExtent l="0" t="0" r="0" b="0"/>
            <wp:docPr id="134915685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56855" name="图片 8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451E6585" wp14:editId="3A29872B">
            <wp:extent cx="5734050" cy="8096250"/>
            <wp:effectExtent l="0" t="0" r="0" b="0"/>
            <wp:docPr id="134784194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41948" name="图片 8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66334D04" wp14:editId="591E8ED5">
            <wp:extent cx="5734050" cy="8096250"/>
            <wp:effectExtent l="0" t="0" r="0" b="0"/>
            <wp:docPr id="503522886"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22886" name="图片 8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045A6F4D" wp14:editId="1C6CA25C">
            <wp:extent cx="5734050" cy="8096250"/>
            <wp:effectExtent l="0" t="0" r="0" b="0"/>
            <wp:docPr id="141365165"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65165" name="图片 8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0E9D5E8B" wp14:editId="4640BA09">
            <wp:extent cx="5734050" cy="8096250"/>
            <wp:effectExtent l="0" t="0" r="0" b="0"/>
            <wp:docPr id="718870834"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70834" name="图片 8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C2DC64F" wp14:editId="431D92C6">
            <wp:extent cx="5734050" cy="8096250"/>
            <wp:effectExtent l="0" t="0" r="0" b="0"/>
            <wp:docPr id="1160673364"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73364" name="图片 9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60949A1B" wp14:editId="3FE8F864">
            <wp:extent cx="5734050" cy="8096250"/>
            <wp:effectExtent l="0" t="0" r="0" b="0"/>
            <wp:docPr id="1239832405"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32405" name="图片 9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678DF476" wp14:editId="4BE82E6E">
            <wp:extent cx="5734050" cy="8096250"/>
            <wp:effectExtent l="0" t="0" r="0" b="0"/>
            <wp:docPr id="951626899"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26899" name="图片 9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254A0A74" wp14:editId="247FCB79">
            <wp:extent cx="5734050" cy="8096250"/>
            <wp:effectExtent l="0" t="0" r="0" b="0"/>
            <wp:docPr id="1903443879"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443879" name="图片 9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5ADB7CC" wp14:editId="0470FAF5">
            <wp:extent cx="5734050" cy="8096250"/>
            <wp:effectExtent l="0" t="0" r="0" b="0"/>
            <wp:docPr id="209164587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645874" name="图片 9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7D58476A" wp14:editId="3EB8B979">
            <wp:extent cx="5734050" cy="8096250"/>
            <wp:effectExtent l="0" t="0" r="0" b="0"/>
            <wp:docPr id="698717889"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17889" name="图片 9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4FB03C7C" wp14:editId="370D3F9B">
            <wp:extent cx="5734050" cy="8096250"/>
            <wp:effectExtent l="0" t="0" r="0" b="0"/>
            <wp:docPr id="182982391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23919" name="图片 9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24DFFFE" wp14:editId="55626F37">
            <wp:extent cx="5734050" cy="8096250"/>
            <wp:effectExtent l="0" t="0" r="0" b="0"/>
            <wp:docPr id="976039422"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39422" name="图片 9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C5176CF" wp14:editId="1C47B745">
            <wp:extent cx="5734050" cy="8096250"/>
            <wp:effectExtent l="0" t="0" r="0" b="0"/>
            <wp:docPr id="498161532"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61532" name="图片 9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064EA444" wp14:editId="12008226">
            <wp:extent cx="5734050" cy="8096250"/>
            <wp:effectExtent l="0" t="0" r="0" b="0"/>
            <wp:docPr id="156725031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50311" name="图片 9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88D9D2F" wp14:editId="2BD3E273">
            <wp:extent cx="5734050" cy="8096250"/>
            <wp:effectExtent l="0" t="0" r="0" b="0"/>
            <wp:docPr id="178201087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010878" name="图片 10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7AA32F77" wp14:editId="6160D254">
            <wp:extent cx="5734050" cy="8096250"/>
            <wp:effectExtent l="0" t="0" r="0" b="0"/>
            <wp:docPr id="112877884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778841" name="图片 10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A71C225" wp14:editId="5931F948">
            <wp:extent cx="5734050" cy="8096250"/>
            <wp:effectExtent l="0" t="0" r="0" b="0"/>
            <wp:docPr id="161702011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020112" name="图片 10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6D3511F3" wp14:editId="27FE8C78">
            <wp:extent cx="5734050" cy="8096250"/>
            <wp:effectExtent l="0" t="0" r="0" b="0"/>
            <wp:docPr id="2146919180"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19180" name="图片 10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6B5F8E5D" wp14:editId="4BE57D85">
            <wp:extent cx="5734050" cy="8096250"/>
            <wp:effectExtent l="0" t="0" r="0" b="0"/>
            <wp:docPr id="1324243869"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243869" name="图片 10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E0D3B59" wp14:editId="1CAA8B9E">
            <wp:extent cx="5734050" cy="8096250"/>
            <wp:effectExtent l="0" t="0" r="0" b="0"/>
            <wp:docPr id="2036850381"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850381" name="图片 10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55BAEE69" wp14:editId="7F590CF4">
            <wp:extent cx="5734050" cy="8096250"/>
            <wp:effectExtent l="0" t="0" r="0" b="0"/>
            <wp:docPr id="2031943305"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943305" name="图片 10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652F28A" wp14:editId="072F6264">
            <wp:extent cx="5734050" cy="8096250"/>
            <wp:effectExtent l="0" t="0" r="0" b="0"/>
            <wp:docPr id="100355382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53827" name="图片 10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FDE4A07" wp14:editId="4DCAD51F">
            <wp:extent cx="5734050" cy="8096250"/>
            <wp:effectExtent l="0" t="0" r="0" b="0"/>
            <wp:docPr id="1222192555"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192555" name="图片 10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795ED349" wp14:editId="45DC8D3B">
            <wp:extent cx="5734050" cy="8096250"/>
            <wp:effectExtent l="0" t="0" r="0" b="0"/>
            <wp:docPr id="1854342986"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42986" name="图片 10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3922F80F" wp14:editId="0D93394F">
            <wp:extent cx="5734050" cy="8096250"/>
            <wp:effectExtent l="0" t="0" r="0" b="0"/>
            <wp:docPr id="1644681992"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81992" name="图片 1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640A47B7" wp14:editId="796E2446">
            <wp:extent cx="5734050" cy="8096250"/>
            <wp:effectExtent l="0" t="0" r="0" b="0"/>
            <wp:docPr id="202726051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60512" name="图片 1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17287BF" wp14:editId="71CE56AB">
            <wp:extent cx="5734050" cy="8096250"/>
            <wp:effectExtent l="0" t="0" r="0" b="0"/>
            <wp:docPr id="1151027321"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27321" name="图片 11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r w:rsidRPr="00A1019D">
        <w:rPr>
          <w:noProof/>
          <w:color w:val="0D0D0D" w:themeColor="text1" w:themeTint="F2"/>
        </w:rPr>
        <w:lastRenderedPageBreak/>
        <w:drawing>
          <wp:inline distT="0" distB="0" distL="0" distR="0" wp14:anchorId="13DFC560" wp14:editId="0AA3B30B">
            <wp:extent cx="5734050" cy="8096250"/>
            <wp:effectExtent l="0" t="0" r="0" b="0"/>
            <wp:docPr id="35492145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21454" name="图片 11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5734050" cy="8096250"/>
                    </a:xfrm>
                    <a:prstGeom prst="rect">
                      <a:avLst/>
                    </a:prstGeom>
                    <a:noFill/>
                    <a:ln>
                      <a:noFill/>
                    </a:ln>
                  </pic:spPr>
                </pic:pic>
              </a:graphicData>
            </a:graphic>
          </wp:inline>
        </w:drawing>
      </w:r>
    </w:p>
    <w:p w14:paraId="28A57B58" w14:textId="77777777" w:rsidR="00B741CD" w:rsidRPr="00A1019D" w:rsidRDefault="00606632">
      <w:pPr>
        <w:widowControl/>
        <w:jc w:val="left"/>
        <w:rPr>
          <w:color w:val="0D0D0D" w:themeColor="text1" w:themeTint="F2"/>
        </w:rPr>
      </w:pPr>
      <w:r w:rsidRPr="00A1019D">
        <w:rPr>
          <w:color w:val="0D0D0D" w:themeColor="text1" w:themeTint="F2"/>
        </w:rPr>
        <w:br w:type="page"/>
      </w:r>
    </w:p>
    <w:p w14:paraId="6F79960A" w14:textId="77777777" w:rsidR="00B741CD" w:rsidRPr="00A1019D" w:rsidRDefault="00606632">
      <w:pPr>
        <w:pStyle w:val="4"/>
        <w:rPr>
          <w:rStyle w:val="30"/>
          <w:rFonts w:ascii="仿宋" w:eastAsia="宋体" w:hAnsi="仿宋"/>
          <w:color w:val="0D0D0D" w:themeColor="text1" w:themeTint="F2"/>
          <w:szCs w:val="24"/>
        </w:rPr>
      </w:pPr>
      <w:bookmarkStart w:id="2044" w:name="_Toc149594872"/>
      <w:r w:rsidRPr="00A1019D">
        <w:rPr>
          <w:rStyle w:val="30"/>
          <w:rFonts w:ascii="仿宋" w:eastAsia="宋体" w:hAnsi="仿宋" w:hint="eastAsia"/>
          <w:color w:val="0D0D0D" w:themeColor="text1" w:themeTint="F2"/>
          <w:szCs w:val="24"/>
        </w:rPr>
        <w:lastRenderedPageBreak/>
        <w:t>附件</w:t>
      </w:r>
      <w:r w:rsidRPr="00A1019D">
        <w:rPr>
          <w:rStyle w:val="30"/>
          <w:rFonts w:ascii="仿宋" w:eastAsia="宋体" w:hAnsi="仿宋"/>
          <w:color w:val="0D0D0D" w:themeColor="text1" w:themeTint="F2"/>
          <w:szCs w:val="24"/>
        </w:rPr>
        <w:t>10</w:t>
      </w:r>
      <w:r w:rsidRPr="00A1019D">
        <w:rPr>
          <w:rStyle w:val="30"/>
          <w:rFonts w:ascii="仿宋" w:eastAsia="宋体" w:hAnsi="仿宋" w:hint="eastAsia"/>
          <w:color w:val="0D0D0D" w:themeColor="text1" w:themeTint="F2"/>
          <w:szCs w:val="24"/>
        </w:rPr>
        <w:t>：勘察（如有）设计任务书（如有）</w:t>
      </w:r>
      <w:bookmarkEnd w:id="2044"/>
    </w:p>
    <w:p w14:paraId="267DEAE1" w14:textId="77777777" w:rsidR="00B741CD" w:rsidRPr="00A1019D" w:rsidRDefault="00B741CD">
      <w:pPr>
        <w:shd w:val="clear" w:color="auto" w:fill="FFFFFF"/>
        <w:snapToGrid w:val="0"/>
        <w:spacing w:line="360" w:lineRule="auto"/>
        <w:jc w:val="left"/>
        <w:rPr>
          <w:rFonts w:ascii="仿宋" w:eastAsia="宋体" w:hAnsi="仿宋" w:cs="仿宋"/>
          <w:color w:val="0D0D0D" w:themeColor="text1" w:themeTint="F2"/>
          <w:sz w:val="24"/>
          <w:szCs w:val="24"/>
        </w:rPr>
      </w:pPr>
    </w:p>
    <w:p w14:paraId="47A88D48" w14:textId="77777777" w:rsidR="00B741CD" w:rsidRPr="00A1019D" w:rsidRDefault="00606632">
      <w:pPr>
        <w:widowControl/>
        <w:jc w:val="left"/>
        <w:rPr>
          <w:rFonts w:ascii="仿宋" w:eastAsia="宋体" w:hAnsi="仿宋" w:cs="仿宋"/>
          <w:color w:val="0D0D0D" w:themeColor="text1" w:themeTint="F2"/>
          <w:sz w:val="24"/>
          <w:szCs w:val="24"/>
        </w:rPr>
      </w:pPr>
      <w:r w:rsidRPr="00A1019D">
        <w:rPr>
          <w:rFonts w:ascii="仿宋" w:eastAsia="宋体" w:hAnsi="仿宋" w:cs="仿宋"/>
          <w:color w:val="0D0D0D" w:themeColor="text1" w:themeTint="F2"/>
          <w:sz w:val="24"/>
          <w:szCs w:val="24"/>
        </w:rPr>
        <w:br w:type="page"/>
      </w:r>
    </w:p>
    <w:p w14:paraId="2840F14D" w14:textId="77777777" w:rsidR="00B741CD" w:rsidRDefault="00606632">
      <w:pPr>
        <w:pStyle w:val="4"/>
        <w:rPr>
          <w:rStyle w:val="30"/>
          <w:rFonts w:ascii="仿宋" w:eastAsia="宋体" w:hAnsi="仿宋"/>
          <w:color w:val="0D0D0D" w:themeColor="text1" w:themeTint="F2"/>
          <w:szCs w:val="24"/>
        </w:rPr>
      </w:pPr>
      <w:bookmarkStart w:id="2045" w:name="_Toc149594873"/>
      <w:r w:rsidRPr="00A1019D">
        <w:rPr>
          <w:rStyle w:val="30"/>
          <w:rFonts w:ascii="仿宋" w:eastAsia="宋体" w:hAnsi="仿宋" w:hint="eastAsia"/>
          <w:color w:val="0D0D0D" w:themeColor="text1" w:themeTint="F2"/>
          <w:szCs w:val="24"/>
        </w:rPr>
        <w:lastRenderedPageBreak/>
        <w:t>附件</w:t>
      </w:r>
      <w:r w:rsidRPr="00A1019D">
        <w:rPr>
          <w:rStyle w:val="30"/>
          <w:rFonts w:ascii="仿宋" w:eastAsia="宋体" w:hAnsi="仿宋"/>
          <w:color w:val="0D0D0D" w:themeColor="text1" w:themeTint="F2"/>
          <w:szCs w:val="24"/>
        </w:rPr>
        <w:t>11</w:t>
      </w:r>
      <w:r w:rsidRPr="00A1019D">
        <w:rPr>
          <w:rStyle w:val="30"/>
          <w:rFonts w:ascii="仿宋" w:eastAsia="宋体" w:hAnsi="仿宋" w:hint="eastAsia"/>
          <w:color w:val="0D0D0D" w:themeColor="text1" w:themeTint="F2"/>
          <w:szCs w:val="24"/>
        </w:rPr>
        <w:t>：招投标文件其他相关关键页</w:t>
      </w:r>
      <w:bookmarkEnd w:id="2045"/>
    </w:p>
    <w:p w14:paraId="5E75F142" w14:textId="77777777" w:rsidR="00B741CD" w:rsidRDefault="00B741CD">
      <w:pPr>
        <w:rPr>
          <w:color w:val="0D0D0D" w:themeColor="text1" w:themeTint="F2"/>
        </w:rPr>
      </w:pPr>
    </w:p>
    <w:sectPr w:rsidR="00B741CD">
      <w:footerReference w:type="default" r:id="rId134"/>
      <w:pgSz w:w="11906" w:h="16838"/>
      <w:pgMar w:top="1440" w:right="1440" w:bottom="1440" w:left="1440" w:header="851" w:footer="992"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E4A39C" w14:textId="77777777" w:rsidR="00606632" w:rsidRDefault="00606632">
      <w:r>
        <w:separator/>
      </w:r>
    </w:p>
  </w:endnote>
  <w:endnote w:type="continuationSeparator" w:id="0">
    <w:p w14:paraId="6C0F21D4" w14:textId="77777777" w:rsidR="00606632" w:rsidRDefault="006066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5924A27B-E1C0-4685-A5FF-16C7C76998CC}"/>
    <w:embedBold r:id="rId2" w:fontKey="{8D4F3E05-44B2-4358-B9C4-4AA1A823C5CB}"/>
    <w:embedItalic r:id="rId3" w:fontKey="{6CB6D84C-98DD-43ED-93E4-424CA8290CA3}"/>
    <w:embedBoldItalic r:id="rId4" w:fontKey="{A4499DD4-8027-4468-9D24-8E0B877CB7E4}"/>
  </w:font>
  <w:font w:name="宋体">
    <w:altName w:val="SimSun"/>
    <w:panose1 w:val="02010600030101010101"/>
    <w:charset w:val="86"/>
    <w:family w:val="auto"/>
    <w:pitch w:val="variable"/>
    <w:sig w:usb0="00000203" w:usb1="288F0000" w:usb2="00000016" w:usb3="00000000" w:csb0="00040001" w:csb1="00000000"/>
    <w:embedRegular r:id="rId5" w:subsetted="1" w:fontKey="{02249591-F909-4DB3-8804-102E6FD34BBF}"/>
    <w:embedBold r:id="rId6" w:subsetted="1" w:fontKey="{32A048B3-B76A-49FB-B7CD-A0B3F161CBF3}"/>
    <w:embedItalic r:id="rId7" w:subsetted="1" w:fontKey="{8F038C0E-4BD9-487D-B7EF-46356C53DB16}"/>
    <w:embedBoldItalic r:id="rId8" w:subsetted="1" w:fontKey="{573DB6B7-6D34-477E-BB1C-6B3411D82B03}"/>
  </w:font>
  <w:font w:name="Calibri">
    <w:panose1 w:val="020F0502020204030204"/>
    <w:charset w:val="00"/>
    <w:family w:val="swiss"/>
    <w:pitch w:val="variable"/>
    <w:sig w:usb0="E4002EFF" w:usb1="C200247B" w:usb2="00000009" w:usb3="00000000" w:csb0="000001FF" w:csb1="00000000"/>
    <w:embedRegular r:id="rId9" w:fontKey="{D2952A8A-85C4-4E3E-AAA1-CEC9445F1A6E}"/>
    <w:embedBold r:id="rId10" w:fontKey="{D998343D-90FF-496B-AE58-CDC68B353AA4}"/>
  </w:font>
  <w:font w:name="Arial">
    <w:panose1 w:val="020B0604020202020204"/>
    <w:charset w:val="00"/>
    <w:family w:val="swiss"/>
    <w:pitch w:val="variable"/>
    <w:sig w:usb0="E0002EFF" w:usb1="C000785B" w:usb2="00000009" w:usb3="00000000" w:csb0="000001FF" w:csb1="00000000"/>
    <w:embedBold r:id="rId11" w:fontKey="{47B18CF8-4DD0-4A6A-BE46-7CFBA8D041DA}"/>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embedRegular r:id="rId12" w:subsetted="1" w:fontKey="{08D960D7-34FE-421D-B03E-430A19F2B0C8}"/>
    <w:embedBold r:id="rId13" w:subsetted="1" w:fontKey="{20CADAB8-34EF-43D2-B6D2-84F2CB12EA93}"/>
    <w:embedItalic r:id="rId14" w:subsetted="1" w:fontKey="{0382E003-E7E1-4902-852E-5B58AE696D6D}"/>
    <w:embedBoldItalic r:id="rId15" w:subsetted="1" w:fontKey="{AB53B527-23B8-46C7-AF70-7927B4A763E4}"/>
  </w:font>
  <w:font w:name="Courier New">
    <w:panose1 w:val="02070309020205020404"/>
    <w:charset w:val="00"/>
    <w:family w:val="modern"/>
    <w:pitch w:val="fixed"/>
    <w:sig w:usb0="E0002EFF" w:usb1="C0007843" w:usb2="00000009" w:usb3="00000000" w:csb0="000001FF" w:csb1="00000000"/>
    <w:embedRegular r:id="rId16" w:fontKey="{F8B8020B-C011-4484-B4E3-AFC9185D78B6}"/>
  </w:font>
  <w:font w:name="Cambria">
    <w:panose1 w:val="02040503050406030204"/>
    <w:charset w:val="00"/>
    <w:family w:val="roman"/>
    <w:pitch w:val="variable"/>
    <w:sig w:usb0="E00006FF" w:usb1="420024FF" w:usb2="02000000" w:usb3="00000000" w:csb0="0000019F" w:csb1="00000000"/>
    <w:embedBold r:id="rId17" w:fontKey="{BE6B397D-87C2-46BF-B5EF-0D025049F5E6}"/>
  </w:font>
  <w:font w:name="华文中宋">
    <w:panose1 w:val="02010600040101010101"/>
    <w:charset w:val="86"/>
    <w:family w:val="auto"/>
    <w:pitch w:val="variable"/>
    <w:sig w:usb0="00000287" w:usb1="080F0000" w:usb2="00000010" w:usb3="00000000" w:csb0="0004009F" w:csb1="00000000"/>
  </w:font>
  <w:font w:name="仿宋_GB2312">
    <w:panose1 w:val="02010609030101010101"/>
    <w:charset w:val="86"/>
    <w:family w:val="modern"/>
    <w:pitch w:val="fixed"/>
    <w:sig w:usb0="00000001" w:usb1="080E0000" w:usb2="00000010" w:usb3="00000000" w:csb0="00040000" w:csb1="00000000"/>
    <w:embedRegular r:id="rId18" w:subsetted="1" w:fontKey="{FC4267D0-FC25-464E-B43F-655DA0F2CCF9}"/>
    <w:embedBoldItalic r:id="rId19" w:subsetted="1" w:fontKey="{EACCC044-CBA0-4F6C-9C51-E96E4C1EB206}"/>
  </w:font>
  <w:font w:name="Wingdings 2">
    <w:panose1 w:val="05020102010507070707"/>
    <w:charset w:val="02"/>
    <w:family w:val="roman"/>
    <w:pitch w:val="variable"/>
    <w:sig w:usb0="00000000" w:usb1="10000000" w:usb2="00000000" w:usb3="00000000" w:csb0="80000000" w:csb1="00000000"/>
    <w:embedRegular r:id="rId20" w:fontKey="{A689975A-7C93-4F43-A6E2-D2D2DA580D7F}"/>
  </w:font>
  <w:font w:name="Cambria Math">
    <w:panose1 w:val="02040503050406030204"/>
    <w:charset w:val="00"/>
    <w:family w:val="roman"/>
    <w:pitch w:val="variable"/>
    <w:sig w:usb0="E00006FF" w:usb1="420024FF" w:usb2="02000000" w:usb3="00000000" w:csb0="0000019F" w:csb1="00000000"/>
    <w:embedRegular r:id="rId21" w:fontKey="{AD8D1472-D16E-404F-9CEA-7294AEDFD488}"/>
  </w:font>
  <w:font w:name="方正小标宋简体">
    <w:panose1 w:val="03000509000000000000"/>
    <w:charset w:val="86"/>
    <w:family w:val="script"/>
    <w:pitch w:val="fixed"/>
    <w:sig w:usb0="00000001" w:usb1="080E0000" w:usb2="00000010" w:usb3="00000000" w:csb0="00040000" w:csb1="00000000"/>
  </w:font>
  <w:font w:name="Wingdings">
    <w:panose1 w:val="05000000000000000000"/>
    <w:charset w:val="02"/>
    <w:family w:val="auto"/>
    <w:pitch w:val="variable"/>
    <w:sig w:usb0="00000000" w:usb1="10000000" w:usb2="00000000" w:usb3="00000000" w:csb0="80000000" w:csb1="00000000"/>
    <w:embedRegular r:id="rId22" w:fontKey="{FC22BF25-663A-4AEF-BED4-70B51D3A7464}"/>
  </w:font>
  <w:font w:name="Calibri Light">
    <w:panose1 w:val="020F0302020204030204"/>
    <w:charset w:val="00"/>
    <w:family w:val="swiss"/>
    <w:pitch w:val="variable"/>
    <w:sig w:usb0="E4002EFF" w:usb1="C200247B" w:usb2="00000009" w:usb3="00000000" w:csb0="000001FF" w:csb1="00000000"/>
    <w:embedRegular r:id="rId23" w:fontKey="{C4309BEC-F54C-4509-BB0D-FD8CCF189F7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4"/>
      </w:rPr>
      <w:id w:val="-869914453"/>
    </w:sdtPr>
    <w:sdtEndPr>
      <w:rPr>
        <w:rStyle w:val="af4"/>
      </w:rPr>
    </w:sdtEndPr>
    <w:sdtContent>
      <w:p w14:paraId="46B877CF" w14:textId="77777777" w:rsidR="00B741CD" w:rsidRDefault="00606632">
        <w:pPr>
          <w:pStyle w:val="ad"/>
          <w:framePr w:wrap="auto" w:vAnchor="text" w:hAnchor="margin" w:xAlign="center" w:y="1"/>
          <w:rPr>
            <w:rStyle w:val="af4"/>
          </w:rPr>
        </w:pPr>
        <w:r>
          <w:rPr>
            <w:rStyle w:val="af4"/>
          </w:rPr>
          <w:fldChar w:fldCharType="begin"/>
        </w:r>
        <w:r>
          <w:rPr>
            <w:rStyle w:val="af4"/>
          </w:rPr>
          <w:instrText xml:space="preserve"> PAGE </w:instrText>
        </w:r>
        <w:r>
          <w:rPr>
            <w:rStyle w:val="af4"/>
          </w:rPr>
          <w:fldChar w:fldCharType="end"/>
        </w:r>
      </w:p>
    </w:sdtContent>
  </w:sdt>
  <w:p w14:paraId="2DD92760" w14:textId="77777777" w:rsidR="00B741CD" w:rsidRDefault="00B741CD">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F0143" w14:textId="77777777" w:rsidR="00B741CD" w:rsidRDefault="00606632">
    <w:pPr>
      <w:pStyle w:val="ad"/>
      <w:ind w:right="360"/>
    </w:pPr>
    <w:r>
      <w:rPr>
        <w:noProof/>
      </w:rPr>
      <mc:AlternateContent>
        <mc:Choice Requires="wps">
          <w:drawing>
            <wp:anchor distT="0" distB="0" distL="114300" distR="114300" simplePos="0" relativeHeight="251658752" behindDoc="0" locked="0" layoutInCell="1" allowOverlap="1" wp14:anchorId="0E756EBA" wp14:editId="4A259E53">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37BE4E" w14:textId="77777777" w:rsidR="00B741CD" w:rsidRDefault="00B741CD">
                          <w:pPr>
                            <w:snapToGrid w:val="0"/>
                            <w:rPr>
                              <w:sz w:val="18"/>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E756EBA" id="_x0000_t202" coordsize="21600,21600" o:spt="202" path="m,l,21600r21600,l21600,xe">
              <v:stroke joinstyle="miter"/>
              <v:path gradientshapeok="t" o:connecttype="rect"/>
            </v:shapetype>
            <v:shape id="文本框 2" o:spid="_x0000_s1026" type="#_x0000_t202" style="position:absolute;margin-left:0;margin-top:0;width:2in;height:2in;z-index:2516587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2037BE4E" w14:textId="77777777" w:rsidR="00B741CD" w:rsidRDefault="00B741CD">
                    <w:pPr>
                      <w:snapToGrid w:val="0"/>
                      <w:rPr>
                        <w:sz w:val="18"/>
                      </w:rPr>
                    </w:pP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A9EEC" w14:textId="77777777" w:rsidR="00B741CD" w:rsidRDefault="00B741CD">
    <w:pPr>
      <w:pStyle w:val="ad"/>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4"/>
      </w:rPr>
      <w:id w:val="-301927441"/>
    </w:sdtPr>
    <w:sdtEndPr>
      <w:rPr>
        <w:rStyle w:val="af4"/>
      </w:rPr>
    </w:sdtEndPr>
    <w:sdtContent>
      <w:p w14:paraId="671FC6C5" w14:textId="77777777" w:rsidR="00B741CD" w:rsidRDefault="00606632">
        <w:pPr>
          <w:pStyle w:val="ad"/>
          <w:framePr w:wrap="auto" w:vAnchor="text" w:hAnchor="margin" w:xAlign="center" w:y="1"/>
          <w:rPr>
            <w:rStyle w:val="af4"/>
          </w:rPr>
        </w:pPr>
        <w:r>
          <w:rPr>
            <w:rStyle w:val="af4"/>
          </w:rPr>
          <w:fldChar w:fldCharType="begin"/>
        </w:r>
        <w:r>
          <w:rPr>
            <w:rStyle w:val="af4"/>
          </w:rPr>
          <w:instrText xml:space="preserve"> PAGE </w:instrText>
        </w:r>
        <w:r>
          <w:rPr>
            <w:rStyle w:val="af4"/>
          </w:rPr>
          <w:fldChar w:fldCharType="separate"/>
        </w:r>
        <w:r>
          <w:rPr>
            <w:rStyle w:val="af4"/>
          </w:rPr>
          <w:t>69</w:t>
        </w:r>
        <w:r>
          <w:rPr>
            <w:rStyle w:val="af4"/>
          </w:rPr>
          <w:fldChar w:fldCharType="end"/>
        </w:r>
      </w:p>
    </w:sdtContent>
  </w:sdt>
  <w:p w14:paraId="491958B8" w14:textId="77777777" w:rsidR="00B741CD" w:rsidRDefault="00B741CD">
    <w:pPr>
      <w:pStyle w:val="ad"/>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4"/>
      </w:rPr>
      <w:id w:val="-2066565451"/>
    </w:sdtPr>
    <w:sdtEndPr>
      <w:rPr>
        <w:rStyle w:val="af4"/>
      </w:rPr>
    </w:sdtEndPr>
    <w:sdtContent>
      <w:p w14:paraId="3CF89105" w14:textId="77777777" w:rsidR="00B741CD" w:rsidRDefault="00606632">
        <w:pPr>
          <w:pStyle w:val="ad"/>
          <w:framePr w:wrap="auto" w:vAnchor="text" w:hAnchor="margin" w:xAlign="center" w:y="1"/>
          <w:rPr>
            <w:rStyle w:val="af4"/>
          </w:rPr>
        </w:pPr>
        <w:r>
          <w:rPr>
            <w:rStyle w:val="af4"/>
          </w:rPr>
          <w:fldChar w:fldCharType="begin"/>
        </w:r>
        <w:r>
          <w:rPr>
            <w:rStyle w:val="af4"/>
          </w:rPr>
          <w:instrText xml:space="preserve"> PAGE </w:instrText>
        </w:r>
        <w:r>
          <w:rPr>
            <w:rStyle w:val="af4"/>
          </w:rPr>
          <w:fldChar w:fldCharType="separate"/>
        </w:r>
        <w:r>
          <w:rPr>
            <w:rStyle w:val="af4"/>
          </w:rPr>
          <w:t>186</w:t>
        </w:r>
        <w:r>
          <w:rPr>
            <w:rStyle w:val="af4"/>
          </w:rPr>
          <w:fldChar w:fldCharType="end"/>
        </w:r>
      </w:p>
    </w:sdtContent>
  </w:sdt>
  <w:p w14:paraId="26E04D40" w14:textId="77777777" w:rsidR="00B741CD" w:rsidRDefault="00B741CD">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95E38A" w14:textId="77777777" w:rsidR="00606632" w:rsidRDefault="00606632">
      <w:r>
        <w:separator/>
      </w:r>
    </w:p>
  </w:footnote>
  <w:footnote w:type="continuationSeparator" w:id="0">
    <w:p w14:paraId="06C58C4A" w14:textId="77777777" w:rsidR="00606632" w:rsidRDefault="006066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FD44D" w14:textId="77777777" w:rsidR="00B741CD" w:rsidRDefault="00B741CD">
    <w:pPr>
      <w:pStyle w:val="ae"/>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5366A" w14:textId="77777777" w:rsidR="00B741CD" w:rsidRDefault="00B741CD">
    <w:pPr>
      <w:pStyle w:val="ae"/>
      <w:pBdr>
        <w:bottom w:val="none" w:sz="0" w:space="0" w:color="auto"/>
      </w:pBd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49FA1" w14:textId="318A0B55" w:rsidR="00B741CD" w:rsidRPr="00A56709" w:rsidRDefault="00606632">
    <w:pPr>
      <w:pStyle w:val="ae"/>
      <w:pBdr>
        <w:bottom w:val="single" w:sz="4" w:space="0" w:color="auto"/>
      </w:pBdr>
      <w:jc w:val="left"/>
      <w:rPr>
        <w:sz w:val="13"/>
        <w:szCs w:val="13"/>
      </w:rPr>
    </w:pPr>
    <w:r w:rsidRPr="00A56709">
      <w:rPr>
        <w:rFonts w:hint="eastAsia"/>
        <w:sz w:val="13"/>
        <w:szCs w:val="13"/>
      </w:rPr>
      <w:t>南沙全民文化体育综合体项目配套骨干道路（二十涌南路、二十涌南二路、二十一涌北路、规划</w:t>
    </w:r>
    <w:proofErr w:type="gramStart"/>
    <w:r w:rsidRPr="00A56709">
      <w:rPr>
        <w:rFonts w:hint="eastAsia"/>
        <w:sz w:val="13"/>
        <w:szCs w:val="13"/>
      </w:rPr>
      <w:t>纵</w:t>
    </w:r>
    <w:proofErr w:type="gramEnd"/>
    <w:r w:rsidRPr="00A56709">
      <w:rPr>
        <w:rFonts w:hint="eastAsia"/>
        <w:sz w:val="13"/>
        <w:szCs w:val="13"/>
      </w:rPr>
      <w:t>一路、滨海路）设计施工总承包合同文件</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278FFB3"/>
    <w:multiLevelType w:val="singleLevel"/>
    <w:tmpl w:val="8278FFB3"/>
    <w:lvl w:ilvl="0">
      <w:start w:val="1"/>
      <w:numFmt w:val="decimal"/>
      <w:suff w:val="nothing"/>
      <w:lvlText w:val="（%1）"/>
      <w:lvlJc w:val="left"/>
    </w:lvl>
  </w:abstractNum>
  <w:abstractNum w:abstractNumId="1" w15:restartNumberingAfterBreak="0">
    <w:nsid w:val="88C641A4"/>
    <w:multiLevelType w:val="singleLevel"/>
    <w:tmpl w:val="88C641A4"/>
    <w:lvl w:ilvl="0">
      <w:start w:val="1"/>
      <w:numFmt w:val="decimal"/>
      <w:suff w:val="nothing"/>
      <w:lvlText w:val="%1、"/>
      <w:lvlJc w:val="left"/>
    </w:lvl>
  </w:abstractNum>
  <w:abstractNum w:abstractNumId="2" w15:restartNumberingAfterBreak="0">
    <w:nsid w:val="946768B3"/>
    <w:multiLevelType w:val="singleLevel"/>
    <w:tmpl w:val="946768B3"/>
    <w:lvl w:ilvl="0">
      <w:start w:val="2"/>
      <w:numFmt w:val="decimal"/>
      <w:suff w:val="nothing"/>
      <w:lvlText w:val="（%1）"/>
      <w:lvlJc w:val="left"/>
    </w:lvl>
  </w:abstractNum>
  <w:abstractNum w:abstractNumId="3" w15:restartNumberingAfterBreak="0">
    <w:nsid w:val="09971DC1"/>
    <w:multiLevelType w:val="multilevel"/>
    <w:tmpl w:val="09971DC1"/>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 w15:restartNumberingAfterBreak="0">
    <w:nsid w:val="212B6F96"/>
    <w:multiLevelType w:val="singleLevel"/>
    <w:tmpl w:val="212B6F96"/>
    <w:lvl w:ilvl="0">
      <w:start w:val="13"/>
      <w:numFmt w:val="decimal"/>
      <w:suff w:val="nothing"/>
      <w:lvlText w:val="（%1）"/>
      <w:lvlJc w:val="left"/>
    </w:lvl>
  </w:abstractNum>
  <w:abstractNum w:abstractNumId="5" w15:restartNumberingAfterBreak="0">
    <w:nsid w:val="5E53CA3D"/>
    <w:multiLevelType w:val="singleLevel"/>
    <w:tmpl w:val="5E53CA3D"/>
    <w:lvl w:ilvl="0">
      <w:start w:val="1"/>
      <w:numFmt w:val="decimal"/>
      <w:suff w:val="nothing"/>
      <w:lvlText w:val="（%1）"/>
      <w:lvlJc w:val="left"/>
    </w:lvl>
  </w:abstractNum>
  <w:abstractNum w:abstractNumId="6" w15:restartNumberingAfterBreak="0">
    <w:nsid w:val="5E53CACB"/>
    <w:multiLevelType w:val="singleLevel"/>
    <w:tmpl w:val="5E53CACB"/>
    <w:lvl w:ilvl="0">
      <w:start w:val="1"/>
      <w:numFmt w:val="decimal"/>
      <w:suff w:val="nothing"/>
      <w:lvlText w:val="（%1）"/>
      <w:lvlJc w:val="left"/>
    </w:lvl>
  </w:abstractNum>
  <w:abstractNum w:abstractNumId="7" w15:restartNumberingAfterBreak="0">
    <w:nsid w:val="5E5511A2"/>
    <w:multiLevelType w:val="singleLevel"/>
    <w:tmpl w:val="5E5511A2"/>
    <w:lvl w:ilvl="0">
      <w:start w:val="1"/>
      <w:numFmt w:val="decimal"/>
      <w:suff w:val="nothing"/>
      <w:lvlText w:val="（%1）"/>
      <w:lvlJc w:val="left"/>
    </w:lvl>
  </w:abstractNum>
  <w:abstractNum w:abstractNumId="8" w15:restartNumberingAfterBreak="0">
    <w:nsid w:val="5E551F14"/>
    <w:multiLevelType w:val="singleLevel"/>
    <w:tmpl w:val="5E551F14"/>
    <w:lvl w:ilvl="0">
      <w:start w:val="1"/>
      <w:numFmt w:val="decimal"/>
      <w:suff w:val="nothing"/>
      <w:lvlText w:val="（%1）"/>
      <w:lvlJc w:val="left"/>
    </w:lvl>
  </w:abstractNum>
  <w:abstractNum w:abstractNumId="9" w15:restartNumberingAfterBreak="0">
    <w:nsid w:val="5E564244"/>
    <w:multiLevelType w:val="singleLevel"/>
    <w:tmpl w:val="5E564244"/>
    <w:lvl w:ilvl="0">
      <w:start w:val="1"/>
      <w:numFmt w:val="decimal"/>
      <w:suff w:val="nothing"/>
      <w:lvlText w:val="（%1）"/>
      <w:lvlJc w:val="left"/>
    </w:lvl>
  </w:abstractNum>
  <w:abstractNum w:abstractNumId="10" w15:restartNumberingAfterBreak="0">
    <w:nsid w:val="5E5669CA"/>
    <w:multiLevelType w:val="singleLevel"/>
    <w:tmpl w:val="5E5669CA"/>
    <w:lvl w:ilvl="0">
      <w:start w:val="1"/>
      <w:numFmt w:val="decimal"/>
      <w:suff w:val="nothing"/>
      <w:lvlText w:val="（%1）"/>
      <w:lvlJc w:val="left"/>
    </w:lvl>
  </w:abstractNum>
  <w:abstractNum w:abstractNumId="11" w15:restartNumberingAfterBreak="0">
    <w:nsid w:val="5E5725DC"/>
    <w:multiLevelType w:val="singleLevel"/>
    <w:tmpl w:val="5E5725DC"/>
    <w:lvl w:ilvl="0">
      <w:start w:val="1"/>
      <w:numFmt w:val="decimal"/>
      <w:lvlText w:val="%1"/>
      <w:lvlJc w:val="left"/>
      <w:pPr>
        <w:tabs>
          <w:tab w:val="left" w:pos="420"/>
        </w:tabs>
        <w:ind w:left="425" w:hanging="425"/>
      </w:pPr>
      <w:rPr>
        <w:rFonts w:hint="default"/>
      </w:rPr>
    </w:lvl>
  </w:abstractNum>
  <w:abstractNum w:abstractNumId="12" w15:restartNumberingAfterBreak="0">
    <w:nsid w:val="5E5878CE"/>
    <w:multiLevelType w:val="singleLevel"/>
    <w:tmpl w:val="5E5878CE"/>
    <w:lvl w:ilvl="0">
      <w:start w:val="1"/>
      <w:numFmt w:val="decimal"/>
      <w:suff w:val="nothing"/>
      <w:lvlText w:val="（%1）"/>
      <w:lvlJc w:val="left"/>
    </w:lvl>
  </w:abstractNum>
  <w:abstractNum w:abstractNumId="13" w15:restartNumberingAfterBreak="0">
    <w:nsid w:val="5E58792A"/>
    <w:multiLevelType w:val="singleLevel"/>
    <w:tmpl w:val="5E58792A"/>
    <w:lvl w:ilvl="0">
      <w:start w:val="1"/>
      <w:numFmt w:val="decimal"/>
      <w:suff w:val="nothing"/>
      <w:lvlText w:val="（%1）"/>
      <w:lvlJc w:val="left"/>
    </w:lvl>
  </w:abstractNum>
  <w:num w:numId="1" w16cid:durableId="574559230">
    <w:abstractNumId w:val="9"/>
  </w:num>
  <w:num w:numId="2" w16cid:durableId="1431466814">
    <w:abstractNumId w:val="1"/>
  </w:num>
  <w:num w:numId="3" w16cid:durableId="1313364635">
    <w:abstractNumId w:val="6"/>
  </w:num>
  <w:num w:numId="4" w16cid:durableId="198713862">
    <w:abstractNumId w:val="5"/>
  </w:num>
  <w:num w:numId="5" w16cid:durableId="1915165513">
    <w:abstractNumId w:val="2"/>
  </w:num>
  <w:num w:numId="6" w16cid:durableId="1400597967">
    <w:abstractNumId w:val="0"/>
  </w:num>
  <w:num w:numId="7" w16cid:durableId="479271852">
    <w:abstractNumId w:val="3"/>
  </w:num>
  <w:num w:numId="8" w16cid:durableId="1281382009">
    <w:abstractNumId w:val="7"/>
  </w:num>
  <w:num w:numId="9" w16cid:durableId="1085758729">
    <w:abstractNumId w:val="8"/>
  </w:num>
  <w:num w:numId="10" w16cid:durableId="1090471252">
    <w:abstractNumId w:val="11"/>
  </w:num>
  <w:num w:numId="11" w16cid:durableId="1907447216">
    <w:abstractNumId w:val="4"/>
  </w:num>
  <w:num w:numId="12" w16cid:durableId="1632860055">
    <w:abstractNumId w:val="10"/>
  </w:num>
  <w:num w:numId="13" w16cid:durableId="634797920">
    <w:abstractNumId w:val="12"/>
  </w:num>
  <w:num w:numId="14" w16cid:durableId="49519530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hideSpellingErrors/>
  <w:proofState w:spelling="clean"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ODUzYjYyZDNkMGI3MTFjMDFiMmEwZThmZWZmOTVlMmEifQ=="/>
  </w:docVars>
  <w:rsids>
    <w:rsidRoot w:val="7FAA034A"/>
    <w:rsid w:val="00004965"/>
    <w:rsid w:val="0000636C"/>
    <w:rsid w:val="000100C7"/>
    <w:rsid w:val="00013B71"/>
    <w:rsid w:val="00016DBF"/>
    <w:rsid w:val="00025074"/>
    <w:rsid w:val="00033172"/>
    <w:rsid w:val="000357DA"/>
    <w:rsid w:val="00042347"/>
    <w:rsid w:val="00043349"/>
    <w:rsid w:val="000501BB"/>
    <w:rsid w:val="0005606D"/>
    <w:rsid w:val="00056111"/>
    <w:rsid w:val="0007173F"/>
    <w:rsid w:val="000724D0"/>
    <w:rsid w:val="000725E2"/>
    <w:rsid w:val="000741AA"/>
    <w:rsid w:val="0008025F"/>
    <w:rsid w:val="00093F6E"/>
    <w:rsid w:val="000969A3"/>
    <w:rsid w:val="000A00B3"/>
    <w:rsid w:val="000A1EDB"/>
    <w:rsid w:val="000A36A2"/>
    <w:rsid w:val="000B3B7D"/>
    <w:rsid w:val="000B6892"/>
    <w:rsid w:val="000C1FE0"/>
    <w:rsid w:val="000E0375"/>
    <w:rsid w:val="000E283D"/>
    <w:rsid w:val="000E435A"/>
    <w:rsid w:val="000F2AD6"/>
    <w:rsid w:val="001077E0"/>
    <w:rsid w:val="00111F75"/>
    <w:rsid w:val="00117D74"/>
    <w:rsid w:val="00130E42"/>
    <w:rsid w:val="00137A71"/>
    <w:rsid w:val="00137C60"/>
    <w:rsid w:val="00141C28"/>
    <w:rsid w:val="001547E7"/>
    <w:rsid w:val="00155E64"/>
    <w:rsid w:val="00161A5E"/>
    <w:rsid w:val="001640AC"/>
    <w:rsid w:val="00166059"/>
    <w:rsid w:val="00167D8C"/>
    <w:rsid w:val="00170066"/>
    <w:rsid w:val="00172AEC"/>
    <w:rsid w:val="001765FD"/>
    <w:rsid w:val="001766E6"/>
    <w:rsid w:val="001833D0"/>
    <w:rsid w:val="001852E7"/>
    <w:rsid w:val="00191F7E"/>
    <w:rsid w:val="00193CED"/>
    <w:rsid w:val="00195430"/>
    <w:rsid w:val="0019667D"/>
    <w:rsid w:val="001971BE"/>
    <w:rsid w:val="001A309A"/>
    <w:rsid w:val="001A533C"/>
    <w:rsid w:val="001B3026"/>
    <w:rsid w:val="001B4D44"/>
    <w:rsid w:val="001B7B6D"/>
    <w:rsid w:val="001C30AC"/>
    <w:rsid w:val="001D4E2F"/>
    <w:rsid w:val="001D5DD8"/>
    <w:rsid w:val="001E6750"/>
    <w:rsid w:val="001F1CC1"/>
    <w:rsid w:val="00202563"/>
    <w:rsid w:val="0021782A"/>
    <w:rsid w:val="002201A7"/>
    <w:rsid w:val="002225F2"/>
    <w:rsid w:val="00232DC3"/>
    <w:rsid w:val="00240F2E"/>
    <w:rsid w:val="0024585B"/>
    <w:rsid w:val="0024783B"/>
    <w:rsid w:val="00252017"/>
    <w:rsid w:val="0027026C"/>
    <w:rsid w:val="0027249B"/>
    <w:rsid w:val="002728F1"/>
    <w:rsid w:val="0027417A"/>
    <w:rsid w:val="00274E30"/>
    <w:rsid w:val="0028449D"/>
    <w:rsid w:val="002854C8"/>
    <w:rsid w:val="002879B8"/>
    <w:rsid w:val="00295B5D"/>
    <w:rsid w:val="002A0318"/>
    <w:rsid w:val="002B55E6"/>
    <w:rsid w:val="002B719C"/>
    <w:rsid w:val="002C1177"/>
    <w:rsid w:val="002C2CB5"/>
    <w:rsid w:val="002C34B4"/>
    <w:rsid w:val="002D6015"/>
    <w:rsid w:val="002F32D4"/>
    <w:rsid w:val="00301499"/>
    <w:rsid w:val="003053CB"/>
    <w:rsid w:val="00311DBE"/>
    <w:rsid w:val="00313541"/>
    <w:rsid w:val="00321E4E"/>
    <w:rsid w:val="00322E92"/>
    <w:rsid w:val="00335118"/>
    <w:rsid w:val="00336CFD"/>
    <w:rsid w:val="0034087F"/>
    <w:rsid w:val="00344197"/>
    <w:rsid w:val="00347B96"/>
    <w:rsid w:val="003523E8"/>
    <w:rsid w:val="0035533A"/>
    <w:rsid w:val="00357C03"/>
    <w:rsid w:val="00367774"/>
    <w:rsid w:val="00376D7F"/>
    <w:rsid w:val="00383409"/>
    <w:rsid w:val="00383505"/>
    <w:rsid w:val="003877D1"/>
    <w:rsid w:val="00391879"/>
    <w:rsid w:val="00393D64"/>
    <w:rsid w:val="003A0479"/>
    <w:rsid w:val="003A1B8A"/>
    <w:rsid w:val="003A4230"/>
    <w:rsid w:val="003A4B01"/>
    <w:rsid w:val="003A4F2C"/>
    <w:rsid w:val="003B25C7"/>
    <w:rsid w:val="003C34BC"/>
    <w:rsid w:val="003D1FC2"/>
    <w:rsid w:val="003D39D3"/>
    <w:rsid w:val="003D3A23"/>
    <w:rsid w:val="003E0C35"/>
    <w:rsid w:val="003F13A9"/>
    <w:rsid w:val="00403B9F"/>
    <w:rsid w:val="0041093A"/>
    <w:rsid w:val="004123BD"/>
    <w:rsid w:val="0042063E"/>
    <w:rsid w:val="0042109F"/>
    <w:rsid w:val="00421499"/>
    <w:rsid w:val="0042211C"/>
    <w:rsid w:val="00425369"/>
    <w:rsid w:val="00426A5E"/>
    <w:rsid w:val="00432AFB"/>
    <w:rsid w:val="00443691"/>
    <w:rsid w:val="00456117"/>
    <w:rsid w:val="00461C58"/>
    <w:rsid w:val="004640B9"/>
    <w:rsid w:val="004656F0"/>
    <w:rsid w:val="004721DF"/>
    <w:rsid w:val="00473609"/>
    <w:rsid w:val="004742BB"/>
    <w:rsid w:val="00476144"/>
    <w:rsid w:val="00480605"/>
    <w:rsid w:val="004822CA"/>
    <w:rsid w:val="00487E5E"/>
    <w:rsid w:val="004A09C8"/>
    <w:rsid w:val="004A5109"/>
    <w:rsid w:val="004B0BBB"/>
    <w:rsid w:val="004B36B4"/>
    <w:rsid w:val="004B399F"/>
    <w:rsid w:val="004C0850"/>
    <w:rsid w:val="004C1C88"/>
    <w:rsid w:val="004C4818"/>
    <w:rsid w:val="004D0536"/>
    <w:rsid w:val="004D5F05"/>
    <w:rsid w:val="004E4EB6"/>
    <w:rsid w:val="004E6E20"/>
    <w:rsid w:val="00502DCB"/>
    <w:rsid w:val="00505C65"/>
    <w:rsid w:val="00515480"/>
    <w:rsid w:val="00515EB2"/>
    <w:rsid w:val="005215B3"/>
    <w:rsid w:val="005334C5"/>
    <w:rsid w:val="005341EE"/>
    <w:rsid w:val="00537042"/>
    <w:rsid w:val="00547C25"/>
    <w:rsid w:val="00553AC8"/>
    <w:rsid w:val="00553E05"/>
    <w:rsid w:val="005543D9"/>
    <w:rsid w:val="00556644"/>
    <w:rsid w:val="005643DE"/>
    <w:rsid w:val="00565A96"/>
    <w:rsid w:val="005714CC"/>
    <w:rsid w:val="0057458C"/>
    <w:rsid w:val="0058044A"/>
    <w:rsid w:val="00581383"/>
    <w:rsid w:val="005841BF"/>
    <w:rsid w:val="005876E8"/>
    <w:rsid w:val="005905AF"/>
    <w:rsid w:val="005A685E"/>
    <w:rsid w:val="005A7CEC"/>
    <w:rsid w:val="005B0DB0"/>
    <w:rsid w:val="005B4A4A"/>
    <w:rsid w:val="005B4ECD"/>
    <w:rsid w:val="005D1513"/>
    <w:rsid w:val="005D3CB1"/>
    <w:rsid w:val="005E764C"/>
    <w:rsid w:val="005F429D"/>
    <w:rsid w:val="005F4A0B"/>
    <w:rsid w:val="00603CC7"/>
    <w:rsid w:val="00604237"/>
    <w:rsid w:val="00605B0B"/>
    <w:rsid w:val="00606632"/>
    <w:rsid w:val="00607085"/>
    <w:rsid w:val="006202A2"/>
    <w:rsid w:val="00622C8B"/>
    <w:rsid w:val="0062631A"/>
    <w:rsid w:val="00627544"/>
    <w:rsid w:val="00631C19"/>
    <w:rsid w:val="0064677D"/>
    <w:rsid w:val="006475C8"/>
    <w:rsid w:val="00652483"/>
    <w:rsid w:val="00665E47"/>
    <w:rsid w:val="006670FD"/>
    <w:rsid w:val="00676060"/>
    <w:rsid w:val="00692B40"/>
    <w:rsid w:val="00693735"/>
    <w:rsid w:val="00694475"/>
    <w:rsid w:val="00695C2F"/>
    <w:rsid w:val="006B6571"/>
    <w:rsid w:val="006C463C"/>
    <w:rsid w:val="006D0B7E"/>
    <w:rsid w:val="006D146E"/>
    <w:rsid w:val="006D2F0C"/>
    <w:rsid w:val="006D4DDF"/>
    <w:rsid w:val="006F74F4"/>
    <w:rsid w:val="00701238"/>
    <w:rsid w:val="00714BEC"/>
    <w:rsid w:val="00716AB0"/>
    <w:rsid w:val="00720371"/>
    <w:rsid w:val="00721436"/>
    <w:rsid w:val="007233C9"/>
    <w:rsid w:val="00723EC9"/>
    <w:rsid w:val="007352CA"/>
    <w:rsid w:val="007469A5"/>
    <w:rsid w:val="0074768E"/>
    <w:rsid w:val="00761D4C"/>
    <w:rsid w:val="00767683"/>
    <w:rsid w:val="00772706"/>
    <w:rsid w:val="0077477D"/>
    <w:rsid w:val="00784101"/>
    <w:rsid w:val="007917CD"/>
    <w:rsid w:val="007A2147"/>
    <w:rsid w:val="007A3904"/>
    <w:rsid w:val="007B2DD2"/>
    <w:rsid w:val="007B4203"/>
    <w:rsid w:val="007C48B5"/>
    <w:rsid w:val="007D1D64"/>
    <w:rsid w:val="007D5B56"/>
    <w:rsid w:val="007D6221"/>
    <w:rsid w:val="007D776F"/>
    <w:rsid w:val="007E5D1C"/>
    <w:rsid w:val="007F4CBD"/>
    <w:rsid w:val="007F791C"/>
    <w:rsid w:val="008003C6"/>
    <w:rsid w:val="008017D5"/>
    <w:rsid w:val="0080199D"/>
    <w:rsid w:val="00804FCF"/>
    <w:rsid w:val="00811581"/>
    <w:rsid w:val="008138F9"/>
    <w:rsid w:val="00817AD8"/>
    <w:rsid w:val="008267DF"/>
    <w:rsid w:val="008275A8"/>
    <w:rsid w:val="00827FAE"/>
    <w:rsid w:val="008337B3"/>
    <w:rsid w:val="00833DA2"/>
    <w:rsid w:val="0083579E"/>
    <w:rsid w:val="0083673A"/>
    <w:rsid w:val="00836A84"/>
    <w:rsid w:val="008422A0"/>
    <w:rsid w:val="008450D6"/>
    <w:rsid w:val="00847E2D"/>
    <w:rsid w:val="008569A0"/>
    <w:rsid w:val="0085710E"/>
    <w:rsid w:val="00863C60"/>
    <w:rsid w:val="00871821"/>
    <w:rsid w:val="00880A35"/>
    <w:rsid w:val="00882BB2"/>
    <w:rsid w:val="008911EA"/>
    <w:rsid w:val="0089525F"/>
    <w:rsid w:val="00895B29"/>
    <w:rsid w:val="008A39C9"/>
    <w:rsid w:val="008A3C87"/>
    <w:rsid w:val="008A51DE"/>
    <w:rsid w:val="008B7460"/>
    <w:rsid w:val="008C378D"/>
    <w:rsid w:val="008C5129"/>
    <w:rsid w:val="008C6D8A"/>
    <w:rsid w:val="008C6F6F"/>
    <w:rsid w:val="008D6F2C"/>
    <w:rsid w:val="008E21DB"/>
    <w:rsid w:val="008F1BCB"/>
    <w:rsid w:val="008F5D06"/>
    <w:rsid w:val="008F6150"/>
    <w:rsid w:val="00906A67"/>
    <w:rsid w:val="00921C72"/>
    <w:rsid w:val="0092507D"/>
    <w:rsid w:val="00931AC8"/>
    <w:rsid w:val="00932F4A"/>
    <w:rsid w:val="0093746B"/>
    <w:rsid w:val="00947811"/>
    <w:rsid w:val="00953E0D"/>
    <w:rsid w:val="00962C18"/>
    <w:rsid w:val="0097008C"/>
    <w:rsid w:val="009824D1"/>
    <w:rsid w:val="00982E59"/>
    <w:rsid w:val="00987926"/>
    <w:rsid w:val="00990676"/>
    <w:rsid w:val="00991340"/>
    <w:rsid w:val="00993BA5"/>
    <w:rsid w:val="0099674C"/>
    <w:rsid w:val="009A090E"/>
    <w:rsid w:val="009B595C"/>
    <w:rsid w:val="009C4B88"/>
    <w:rsid w:val="009C6D13"/>
    <w:rsid w:val="009D3E1F"/>
    <w:rsid w:val="009E1159"/>
    <w:rsid w:val="009E1618"/>
    <w:rsid w:val="009E5A13"/>
    <w:rsid w:val="009F14A6"/>
    <w:rsid w:val="009F5FE2"/>
    <w:rsid w:val="00A00599"/>
    <w:rsid w:val="00A07A70"/>
    <w:rsid w:val="00A1019D"/>
    <w:rsid w:val="00A11B2F"/>
    <w:rsid w:val="00A11BAA"/>
    <w:rsid w:val="00A13E79"/>
    <w:rsid w:val="00A252CF"/>
    <w:rsid w:val="00A317CB"/>
    <w:rsid w:val="00A44AB0"/>
    <w:rsid w:val="00A51DC0"/>
    <w:rsid w:val="00A56709"/>
    <w:rsid w:val="00A604C2"/>
    <w:rsid w:val="00A61976"/>
    <w:rsid w:val="00A662CC"/>
    <w:rsid w:val="00A67ED9"/>
    <w:rsid w:val="00A71744"/>
    <w:rsid w:val="00A73232"/>
    <w:rsid w:val="00A84314"/>
    <w:rsid w:val="00A93EAA"/>
    <w:rsid w:val="00A95114"/>
    <w:rsid w:val="00A9728C"/>
    <w:rsid w:val="00A97719"/>
    <w:rsid w:val="00AB211E"/>
    <w:rsid w:val="00AB2880"/>
    <w:rsid w:val="00AB48A5"/>
    <w:rsid w:val="00AC004A"/>
    <w:rsid w:val="00AC62B4"/>
    <w:rsid w:val="00AC7E50"/>
    <w:rsid w:val="00AD09EE"/>
    <w:rsid w:val="00AD63CC"/>
    <w:rsid w:val="00AE4677"/>
    <w:rsid w:val="00AE5280"/>
    <w:rsid w:val="00AE69AB"/>
    <w:rsid w:val="00AF0A37"/>
    <w:rsid w:val="00AF1D04"/>
    <w:rsid w:val="00AF36A0"/>
    <w:rsid w:val="00AF38CF"/>
    <w:rsid w:val="00B000B8"/>
    <w:rsid w:val="00B00AAA"/>
    <w:rsid w:val="00B10B47"/>
    <w:rsid w:val="00B20E8D"/>
    <w:rsid w:val="00B2576B"/>
    <w:rsid w:val="00B25C96"/>
    <w:rsid w:val="00B32321"/>
    <w:rsid w:val="00B3541D"/>
    <w:rsid w:val="00B42F44"/>
    <w:rsid w:val="00B45B6E"/>
    <w:rsid w:val="00B5427B"/>
    <w:rsid w:val="00B546EA"/>
    <w:rsid w:val="00B651DB"/>
    <w:rsid w:val="00B6520C"/>
    <w:rsid w:val="00B702CB"/>
    <w:rsid w:val="00B70DF3"/>
    <w:rsid w:val="00B741CD"/>
    <w:rsid w:val="00B74C2F"/>
    <w:rsid w:val="00B80C8A"/>
    <w:rsid w:val="00B80E26"/>
    <w:rsid w:val="00B97BEB"/>
    <w:rsid w:val="00BA6352"/>
    <w:rsid w:val="00BA7A3C"/>
    <w:rsid w:val="00BB2334"/>
    <w:rsid w:val="00BB7E4A"/>
    <w:rsid w:val="00BC2193"/>
    <w:rsid w:val="00BC3626"/>
    <w:rsid w:val="00BC7A87"/>
    <w:rsid w:val="00BD569F"/>
    <w:rsid w:val="00BD5F47"/>
    <w:rsid w:val="00BE1856"/>
    <w:rsid w:val="00BE5987"/>
    <w:rsid w:val="00BE5F01"/>
    <w:rsid w:val="00BE6ED9"/>
    <w:rsid w:val="00BF07A6"/>
    <w:rsid w:val="00BF11E1"/>
    <w:rsid w:val="00BF1A61"/>
    <w:rsid w:val="00BF25AB"/>
    <w:rsid w:val="00BF4D4C"/>
    <w:rsid w:val="00BF6A46"/>
    <w:rsid w:val="00C01E3D"/>
    <w:rsid w:val="00C11589"/>
    <w:rsid w:val="00C21B9A"/>
    <w:rsid w:val="00C22CAF"/>
    <w:rsid w:val="00C3031A"/>
    <w:rsid w:val="00C30E5B"/>
    <w:rsid w:val="00C544ED"/>
    <w:rsid w:val="00C54FDB"/>
    <w:rsid w:val="00C6798E"/>
    <w:rsid w:val="00C80095"/>
    <w:rsid w:val="00C82C7E"/>
    <w:rsid w:val="00CA4045"/>
    <w:rsid w:val="00CB117A"/>
    <w:rsid w:val="00CB2BDD"/>
    <w:rsid w:val="00CC47B3"/>
    <w:rsid w:val="00CC629B"/>
    <w:rsid w:val="00D02A40"/>
    <w:rsid w:val="00D0325C"/>
    <w:rsid w:val="00D147D3"/>
    <w:rsid w:val="00D16018"/>
    <w:rsid w:val="00D16102"/>
    <w:rsid w:val="00D231DD"/>
    <w:rsid w:val="00D24E09"/>
    <w:rsid w:val="00D26D3F"/>
    <w:rsid w:val="00D338C9"/>
    <w:rsid w:val="00D41540"/>
    <w:rsid w:val="00D4261D"/>
    <w:rsid w:val="00D45BD7"/>
    <w:rsid w:val="00D46979"/>
    <w:rsid w:val="00D53FD5"/>
    <w:rsid w:val="00D659F4"/>
    <w:rsid w:val="00D7181A"/>
    <w:rsid w:val="00D7327A"/>
    <w:rsid w:val="00D752AD"/>
    <w:rsid w:val="00D75A3C"/>
    <w:rsid w:val="00D7622D"/>
    <w:rsid w:val="00D8322A"/>
    <w:rsid w:val="00D84750"/>
    <w:rsid w:val="00D91F27"/>
    <w:rsid w:val="00D921B6"/>
    <w:rsid w:val="00D921EA"/>
    <w:rsid w:val="00D94FBF"/>
    <w:rsid w:val="00DB22F1"/>
    <w:rsid w:val="00DB4EBA"/>
    <w:rsid w:val="00DC385B"/>
    <w:rsid w:val="00DC71D8"/>
    <w:rsid w:val="00DD3952"/>
    <w:rsid w:val="00DD59D4"/>
    <w:rsid w:val="00DE0E6B"/>
    <w:rsid w:val="00DF6AD1"/>
    <w:rsid w:val="00E02EA1"/>
    <w:rsid w:val="00E11182"/>
    <w:rsid w:val="00E234FC"/>
    <w:rsid w:val="00E27551"/>
    <w:rsid w:val="00E41DE4"/>
    <w:rsid w:val="00E4357B"/>
    <w:rsid w:val="00E51643"/>
    <w:rsid w:val="00E51D4D"/>
    <w:rsid w:val="00E53809"/>
    <w:rsid w:val="00E577FA"/>
    <w:rsid w:val="00E57FB7"/>
    <w:rsid w:val="00E61A1A"/>
    <w:rsid w:val="00E65AF4"/>
    <w:rsid w:val="00E668E6"/>
    <w:rsid w:val="00E66FD9"/>
    <w:rsid w:val="00E67682"/>
    <w:rsid w:val="00E7615E"/>
    <w:rsid w:val="00E77151"/>
    <w:rsid w:val="00E8418B"/>
    <w:rsid w:val="00E8467B"/>
    <w:rsid w:val="00E87C63"/>
    <w:rsid w:val="00E91BB7"/>
    <w:rsid w:val="00EA0C84"/>
    <w:rsid w:val="00EA19AB"/>
    <w:rsid w:val="00EA5230"/>
    <w:rsid w:val="00EB242B"/>
    <w:rsid w:val="00EC1E21"/>
    <w:rsid w:val="00EC31D1"/>
    <w:rsid w:val="00EC3B6F"/>
    <w:rsid w:val="00EC6040"/>
    <w:rsid w:val="00ED09A5"/>
    <w:rsid w:val="00ED332E"/>
    <w:rsid w:val="00ED3894"/>
    <w:rsid w:val="00ED45D8"/>
    <w:rsid w:val="00ED682E"/>
    <w:rsid w:val="00EE0A8F"/>
    <w:rsid w:val="00EF08A8"/>
    <w:rsid w:val="00F02EB3"/>
    <w:rsid w:val="00F03EA6"/>
    <w:rsid w:val="00F107D9"/>
    <w:rsid w:val="00F17D2B"/>
    <w:rsid w:val="00F3078C"/>
    <w:rsid w:val="00F343F2"/>
    <w:rsid w:val="00F368A7"/>
    <w:rsid w:val="00F43500"/>
    <w:rsid w:val="00F43AAF"/>
    <w:rsid w:val="00F43C7D"/>
    <w:rsid w:val="00F43D68"/>
    <w:rsid w:val="00F45483"/>
    <w:rsid w:val="00F50551"/>
    <w:rsid w:val="00F60B68"/>
    <w:rsid w:val="00F664EA"/>
    <w:rsid w:val="00F81D20"/>
    <w:rsid w:val="00F92484"/>
    <w:rsid w:val="00F95BF0"/>
    <w:rsid w:val="00F96423"/>
    <w:rsid w:val="00FA1E5A"/>
    <w:rsid w:val="00FA61BB"/>
    <w:rsid w:val="00FA7C35"/>
    <w:rsid w:val="00FB386C"/>
    <w:rsid w:val="00FC11D9"/>
    <w:rsid w:val="00FC294C"/>
    <w:rsid w:val="00FD661D"/>
    <w:rsid w:val="00FE4577"/>
    <w:rsid w:val="00FE7CF1"/>
    <w:rsid w:val="011364A2"/>
    <w:rsid w:val="015F18D2"/>
    <w:rsid w:val="01A36D2D"/>
    <w:rsid w:val="020B36D7"/>
    <w:rsid w:val="023D3896"/>
    <w:rsid w:val="026A5757"/>
    <w:rsid w:val="02710283"/>
    <w:rsid w:val="02B00A18"/>
    <w:rsid w:val="02CC31A0"/>
    <w:rsid w:val="0329028B"/>
    <w:rsid w:val="035F480A"/>
    <w:rsid w:val="036C7207"/>
    <w:rsid w:val="03AE5106"/>
    <w:rsid w:val="03C40204"/>
    <w:rsid w:val="03C46F7F"/>
    <w:rsid w:val="041150B8"/>
    <w:rsid w:val="0413389B"/>
    <w:rsid w:val="043A39CE"/>
    <w:rsid w:val="047179E2"/>
    <w:rsid w:val="04B90BEA"/>
    <w:rsid w:val="04CD3DD4"/>
    <w:rsid w:val="05E3399A"/>
    <w:rsid w:val="05E81325"/>
    <w:rsid w:val="05ED38CC"/>
    <w:rsid w:val="0646079C"/>
    <w:rsid w:val="06B24053"/>
    <w:rsid w:val="06DF1337"/>
    <w:rsid w:val="06E17AF7"/>
    <w:rsid w:val="06ED2F5E"/>
    <w:rsid w:val="07A97BAE"/>
    <w:rsid w:val="07B128D2"/>
    <w:rsid w:val="07E43B37"/>
    <w:rsid w:val="07F54CBA"/>
    <w:rsid w:val="08041D51"/>
    <w:rsid w:val="087377E4"/>
    <w:rsid w:val="08810FE1"/>
    <w:rsid w:val="08894E0B"/>
    <w:rsid w:val="08E4719D"/>
    <w:rsid w:val="08E477A1"/>
    <w:rsid w:val="09366669"/>
    <w:rsid w:val="09412511"/>
    <w:rsid w:val="094854AA"/>
    <w:rsid w:val="098F5E04"/>
    <w:rsid w:val="09980E1E"/>
    <w:rsid w:val="09A536F7"/>
    <w:rsid w:val="09D36555"/>
    <w:rsid w:val="09E24A98"/>
    <w:rsid w:val="0A397601"/>
    <w:rsid w:val="0A6F7CAF"/>
    <w:rsid w:val="0A725204"/>
    <w:rsid w:val="0A85353E"/>
    <w:rsid w:val="0AE41955"/>
    <w:rsid w:val="0B036990"/>
    <w:rsid w:val="0B430742"/>
    <w:rsid w:val="0B433ADA"/>
    <w:rsid w:val="0B4909B8"/>
    <w:rsid w:val="0B656658"/>
    <w:rsid w:val="0BE51654"/>
    <w:rsid w:val="0C353A5D"/>
    <w:rsid w:val="0C8B3447"/>
    <w:rsid w:val="0C98331D"/>
    <w:rsid w:val="0CA54947"/>
    <w:rsid w:val="0CB6599B"/>
    <w:rsid w:val="0D2D527B"/>
    <w:rsid w:val="0D4F0A8D"/>
    <w:rsid w:val="0D7C19BE"/>
    <w:rsid w:val="0E39589E"/>
    <w:rsid w:val="0F0903EE"/>
    <w:rsid w:val="0F0F0E2E"/>
    <w:rsid w:val="0F4E2579"/>
    <w:rsid w:val="0F725B49"/>
    <w:rsid w:val="0FC85FA6"/>
    <w:rsid w:val="0FCC4CD2"/>
    <w:rsid w:val="0FE40F3C"/>
    <w:rsid w:val="10396FD9"/>
    <w:rsid w:val="10397A64"/>
    <w:rsid w:val="10813703"/>
    <w:rsid w:val="10A11994"/>
    <w:rsid w:val="11062B2B"/>
    <w:rsid w:val="113119C4"/>
    <w:rsid w:val="11666146"/>
    <w:rsid w:val="11AF1E37"/>
    <w:rsid w:val="11D53222"/>
    <w:rsid w:val="11EC04E3"/>
    <w:rsid w:val="12187805"/>
    <w:rsid w:val="12705E67"/>
    <w:rsid w:val="1278096B"/>
    <w:rsid w:val="12991BA6"/>
    <w:rsid w:val="1302503D"/>
    <w:rsid w:val="135B45F4"/>
    <w:rsid w:val="13CF1BC3"/>
    <w:rsid w:val="13DD1B0A"/>
    <w:rsid w:val="13DE1CAE"/>
    <w:rsid w:val="13FF572D"/>
    <w:rsid w:val="141223FE"/>
    <w:rsid w:val="141A5758"/>
    <w:rsid w:val="14717014"/>
    <w:rsid w:val="147F0E25"/>
    <w:rsid w:val="14DA1946"/>
    <w:rsid w:val="14F03057"/>
    <w:rsid w:val="15287F20"/>
    <w:rsid w:val="15330B77"/>
    <w:rsid w:val="15717242"/>
    <w:rsid w:val="15D76326"/>
    <w:rsid w:val="15F0641B"/>
    <w:rsid w:val="15F54065"/>
    <w:rsid w:val="15F70F1A"/>
    <w:rsid w:val="1606661A"/>
    <w:rsid w:val="16075ACB"/>
    <w:rsid w:val="161E2260"/>
    <w:rsid w:val="165B4D12"/>
    <w:rsid w:val="168D2485"/>
    <w:rsid w:val="169C5F83"/>
    <w:rsid w:val="16BE457D"/>
    <w:rsid w:val="16CF7B29"/>
    <w:rsid w:val="16D909FC"/>
    <w:rsid w:val="170E7F7C"/>
    <w:rsid w:val="17350A31"/>
    <w:rsid w:val="173A65B6"/>
    <w:rsid w:val="17CB2AAF"/>
    <w:rsid w:val="180826C6"/>
    <w:rsid w:val="1887630B"/>
    <w:rsid w:val="19046E7D"/>
    <w:rsid w:val="19277FAA"/>
    <w:rsid w:val="19382FA9"/>
    <w:rsid w:val="194D094C"/>
    <w:rsid w:val="19586D86"/>
    <w:rsid w:val="195E5176"/>
    <w:rsid w:val="196413CC"/>
    <w:rsid w:val="19BC7613"/>
    <w:rsid w:val="19DF7DCD"/>
    <w:rsid w:val="19E63A73"/>
    <w:rsid w:val="1A5823C4"/>
    <w:rsid w:val="1A7D62B9"/>
    <w:rsid w:val="1A9D1602"/>
    <w:rsid w:val="1AA0469B"/>
    <w:rsid w:val="1B5110B2"/>
    <w:rsid w:val="1BFF1235"/>
    <w:rsid w:val="1C7A729B"/>
    <w:rsid w:val="1CDD4004"/>
    <w:rsid w:val="1D2C4507"/>
    <w:rsid w:val="1D4E5456"/>
    <w:rsid w:val="1DA87122"/>
    <w:rsid w:val="1DDC76B4"/>
    <w:rsid w:val="1DF71F23"/>
    <w:rsid w:val="1E2C0939"/>
    <w:rsid w:val="1E3C3A0F"/>
    <w:rsid w:val="1E8A38F0"/>
    <w:rsid w:val="1EA73D55"/>
    <w:rsid w:val="1EB14847"/>
    <w:rsid w:val="1EF62C93"/>
    <w:rsid w:val="1F094EC1"/>
    <w:rsid w:val="1F0E4DE0"/>
    <w:rsid w:val="1F1C056D"/>
    <w:rsid w:val="1F286DB8"/>
    <w:rsid w:val="1FAF1630"/>
    <w:rsid w:val="1FD45CBE"/>
    <w:rsid w:val="1FDF0112"/>
    <w:rsid w:val="200263F3"/>
    <w:rsid w:val="202E4947"/>
    <w:rsid w:val="2039559D"/>
    <w:rsid w:val="206404A5"/>
    <w:rsid w:val="20807080"/>
    <w:rsid w:val="209367D9"/>
    <w:rsid w:val="20B275F5"/>
    <w:rsid w:val="20EF1ABD"/>
    <w:rsid w:val="2128569F"/>
    <w:rsid w:val="21327461"/>
    <w:rsid w:val="21346902"/>
    <w:rsid w:val="21A31606"/>
    <w:rsid w:val="21E862F0"/>
    <w:rsid w:val="22282BDC"/>
    <w:rsid w:val="222E6B89"/>
    <w:rsid w:val="22540A72"/>
    <w:rsid w:val="225F5458"/>
    <w:rsid w:val="22803346"/>
    <w:rsid w:val="22A57CF6"/>
    <w:rsid w:val="22B023DF"/>
    <w:rsid w:val="235B082C"/>
    <w:rsid w:val="23BD17EB"/>
    <w:rsid w:val="23D3564D"/>
    <w:rsid w:val="247A7B90"/>
    <w:rsid w:val="249A17F1"/>
    <w:rsid w:val="249B24A6"/>
    <w:rsid w:val="24BE3013"/>
    <w:rsid w:val="24FD246D"/>
    <w:rsid w:val="25155F7D"/>
    <w:rsid w:val="25430770"/>
    <w:rsid w:val="25482762"/>
    <w:rsid w:val="25535BFB"/>
    <w:rsid w:val="25700636"/>
    <w:rsid w:val="25DF0B23"/>
    <w:rsid w:val="25EA2AEF"/>
    <w:rsid w:val="2624449A"/>
    <w:rsid w:val="26364E84"/>
    <w:rsid w:val="26390DAE"/>
    <w:rsid w:val="265107DD"/>
    <w:rsid w:val="267948E7"/>
    <w:rsid w:val="26902D0E"/>
    <w:rsid w:val="26C852A3"/>
    <w:rsid w:val="26D7699C"/>
    <w:rsid w:val="26D95230"/>
    <w:rsid w:val="281E58A9"/>
    <w:rsid w:val="287E325A"/>
    <w:rsid w:val="2891729F"/>
    <w:rsid w:val="28E73E02"/>
    <w:rsid w:val="28F5209B"/>
    <w:rsid w:val="28F9332A"/>
    <w:rsid w:val="2914228F"/>
    <w:rsid w:val="29724590"/>
    <w:rsid w:val="29B33087"/>
    <w:rsid w:val="2ADB38E3"/>
    <w:rsid w:val="2B031AED"/>
    <w:rsid w:val="2B3F5B6D"/>
    <w:rsid w:val="2B510EA5"/>
    <w:rsid w:val="2B6207BB"/>
    <w:rsid w:val="2B643CA2"/>
    <w:rsid w:val="2B764F67"/>
    <w:rsid w:val="2BB92435"/>
    <w:rsid w:val="2BCC0C70"/>
    <w:rsid w:val="2BCE2F3F"/>
    <w:rsid w:val="2BDF0251"/>
    <w:rsid w:val="2C33067F"/>
    <w:rsid w:val="2C594FFB"/>
    <w:rsid w:val="2D3E6BDF"/>
    <w:rsid w:val="2D4B5FF7"/>
    <w:rsid w:val="2D725337"/>
    <w:rsid w:val="2DB21D93"/>
    <w:rsid w:val="2DBB7B44"/>
    <w:rsid w:val="2DBE2C82"/>
    <w:rsid w:val="2DF073B3"/>
    <w:rsid w:val="2E161AAF"/>
    <w:rsid w:val="2F1F3160"/>
    <w:rsid w:val="2F242546"/>
    <w:rsid w:val="2F2804CA"/>
    <w:rsid w:val="2F2D271E"/>
    <w:rsid w:val="2F6F7E90"/>
    <w:rsid w:val="2FCE1D40"/>
    <w:rsid w:val="2FCE2A0B"/>
    <w:rsid w:val="30345F5E"/>
    <w:rsid w:val="308F3250"/>
    <w:rsid w:val="30900311"/>
    <w:rsid w:val="30C44856"/>
    <w:rsid w:val="312754DC"/>
    <w:rsid w:val="31557802"/>
    <w:rsid w:val="31AF51AF"/>
    <w:rsid w:val="31B7503A"/>
    <w:rsid w:val="32252D74"/>
    <w:rsid w:val="323E786A"/>
    <w:rsid w:val="324F0339"/>
    <w:rsid w:val="325C29AA"/>
    <w:rsid w:val="32F905BF"/>
    <w:rsid w:val="331B0B16"/>
    <w:rsid w:val="336A7588"/>
    <w:rsid w:val="33762439"/>
    <w:rsid w:val="33816623"/>
    <w:rsid w:val="339D1A4D"/>
    <w:rsid w:val="33C048BD"/>
    <w:rsid w:val="33CB22C2"/>
    <w:rsid w:val="344E7C70"/>
    <w:rsid w:val="35053E3D"/>
    <w:rsid w:val="353F6CA3"/>
    <w:rsid w:val="354C38C6"/>
    <w:rsid w:val="35530338"/>
    <w:rsid w:val="356620AB"/>
    <w:rsid w:val="357A7D8D"/>
    <w:rsid w:val="35B418C5"/>
    <w:rsid w:val="35D00BF2"/>
    <w:rsid w:val="363B3A25"/>
    <w:rsid w:val="36476632"/>
    <w:rsid w:val="36514B1C"/>
    <w:rsid w:val="366E2244"/>
    <w:rsid w:val="374159D2"/>
    <w:rsid w:val="37555951"/>
    <w:rsid w:val="37FB2D74"/>
    <w:rsid w:val="383E79D8"/>
    <w:rsid w:val="384350C5"/>
    <w:rsid w:val="386615E9"/>
    <w:rsid w:val="38A909A4"/>
    <w:rsid w:val="38CE41B8"/>
    <w:rsid w:val="38CF6D29"/>
    <w:rsid w:val="390C40A4"/>
    <w:rsid w:val="394F57BC"/>
    <w:rsid w:val="396244D4"/>
    <w:rsid w:val="398A6852"/>
    <w:rsid w:val="399C15BD"/>
    <w:rsid w:val="39AE336A"/>
    <w:rsid w:val="39CD5E78"/>
    <w:rsid w:val="39DA27AB"/>
    <w:rsid w:val="39E836C0"/>
    <w:rsid w:val="3A3C6B19"/>
    <w:rsid w:val="3A4346A7"/>
    <w:rsid w:val="3A5D4118"/>
    <w:rsid w:val="3AA56378"/>
    <w:rsid w:val="3B105AF6"/>
    <w:rsid w:val="3B247E62"/>
    <w:rsid w:val="3B314767"/>
    <w:rsid w:val="3BE0440F"/>
    <w:rsid w:val="3BF535C8"/>
    <w:rsid w:val="3BFA6F1C"/>
    <w:rsid w:val="3C14147F"/>
    <w:rsid w:val="3C73063C"/>
    <w:rsid w:val="3CB25FA6"/>
    <w:rsid w:val="3CD33745"/>
    <w:rsid w:val="3CE5267A"/>
    <w:rsid w:val="3D036CEF"/>
    <w:rsid w:val="3D1C2112"/>
    <w:rsid w:val="3D330FAF"/>
    <w:rsid w:val="3D3D742D"/>
    <w:rsid w:val="3D684E7D"/>
    <w:rsid w:val="3D9A3910"/>
    <w:rsid w:val="3DD53BE7"/>
    <w:rsid w:val="3DE75BEB"/>
    <w:rsid w:val="3E620E73"/>
    <w:rsid w:val="3F1F484D"/>
    <w:rsid w:val="3FB25A08"/>
    <w:rsid w:val="3FBE1C7D"/>
    <w:rsid w:val="4043042E"/>
    <w:rsid w:val="40B9258B"/>
    <w:rsid w:val="40D044AD"/>
    <w:rsid w:val="413C5709"/>
    <w:rsid w:val="41482172"/>
    <w:rsid w:val="415B752F"/>
    <w:rsid w:val="417E1AF0"/>
    <w:rsid w:val="41875E6C"/>
    <w:rsid w:val="418D3DF7"/>
    <w:rsid w:val="41A56270"/>
    <w:rsid w:val="41B92788"/>
    <w:rsid w:val="42025EEF"/>
    <w:rsid w:val="421F598F"/>
    <w:rsid w:val="422E5085"/>
    <w:rsid w:val="42495CF0"/>
    <w:rsid w:val="428C54ED"/>
    <w:rsid w:val="429459D7"/>
    <w:rsid w:val="42B729E8"/>
    <w:rsid w:val="42C71A64"/>
    <w:rsid w:val="432707C9"/>
    <w:rsid w:val="43861B1C"/>
    <w:rsid w:val="43895912"/>
    <w:rsid w:val="4392312D"/>
    <w:rsid w:val="43D22316"/>
    <w:rsid w:val="44027E43"/>
    <w:rsid w:val="440A7271"/>
    <w:rsid w:val="444241EF"/>
    <w:rsid w:val="44475795"/>
    <w:rsid w:val="44492774"/>
    <w:rsid w:val="44595F9A"/>
    <w:rsid w:val="44C11700"/>
    <w:rsid w:val="45492CC4"/>
    <w:rsid w:val="45581802"/>
    <w:rsid w:val="45EA3361"/>
    <w:rsid w:val="46123A7F"/>
    <w:rsid w:val="464420DE"/>
    <w:rsid w:val="466976F0"/>
    <w:rsid w:val="468D591A"/>
    <w:rsid w:val="46F73491"/>
    <w:rsid w:val="47286477"/>
    <w:rsid w:val="474A4A12"/>
    <w:rsid w:val="476923ED"/>
    <w:rsid w:val="47750F66"/>
    <w:rsid w:val="477D2119"/>
    <w:rsid w:val="47BB2029"/>
    <w:rsid w:val="47CC248A"/>
    <w:rsid w:val="47D416D3"/>
    <w:rsid w:val="4814495B"/>
    <w:rsid w:val="484907A3"/>
    <w:rsid w:val="48FD619D"/>
    <w:rsid w:val="49A51B35"/>
    <w:rsid w:val="49C176AD"/>
    <w:rsid w:val="49DB5763"/>
    <w:rsid w:val="4A3E06CC"/>
    <w:rsid w:val="4ABB14F0"/>
    <w:rsid w:val="4B155999"/>
    <w:rsid w:val="4B535FE1"/>
    <w:rsid w:val="4B720F07"/>
    <w:rsid w:val="4BFE3A74"/>
    <w:rsid w:val="4C1B588B"/>
    <w:rsid w:val="4C312E3E"/>
    <w:rsid w:val="4C392769"/>
    <w:rsid w:val="4C3C25C6"/>
    <w:rsid w:val="4C4D135B"/>
    <w:rsid w:val="4C940FE3"/>
    <w:rsid w:val="4C944C87"/>
    <w:rsid w:val="4CA2038E"/>
    <w:rsid w:val="4CAF6FB1"/>
    <w:rsid w:val="4CCB3984"/>
    <w:rsid w:val="4D4529EC"/>
    <w:rsid w:val="4D5E5355"/>
    <w:rsid w:val="4D8E1CD6"/>
    <w:rsid w:val="4D97345D"/>
    <w:rsid w:val="4DEA24F6"/>
    <w:rsid w:val="4E273D79"/>
    <w:rsid w:val="4E2A49B2"/>
    <w:rsid w:val="4E552F49"/>
    <w:rsid w:val="4E813586"/>
    <w:rsid w:val="4E92400F"/>
    <w:rsid w:val="4EB50D20"/>
    <w:rsid w:val="4ECE2DC8"/>
    <w:rsid w:val="4F583F10"/>
    <w:rsid w:val="4F632801"/>
    <w:rsid w:val="4FAE227B"/>
    <w:rsid w:val="4FF542B5"/>
    <w:rsid w:val="50467968"/>
    <w:rsid w:val="507B0150"/>
    <w:rsid w:val="50A00846"/>
    <w:rsid w:val="50DA47E7"/>
    <w:rsid w:val="513C2B6F"/>
    <w:rsid w:val="51423FAE"/>
    <w:rsid w:val="51456883"/>
    <w:rsid w:val="516E59F7"/>
    <w:rsid w:val="51E9042F"/>
    <w:rsid w:val="525479EC"/>
    <w:rsid w:val="525E7D48"/>
    <w:rsid w:val="52632755"/>
    <w:rsid w:val="53736AF6"/>
    <w:rsid w:val="53903F6F"/>
    <w:rsid w:val="53CA3102"/>
    <w:rsid w:val="53D66292"/>
    <w:rsid w:val="54000031"/>
    <w:rsid w:val="54075151"/>
    <w:rsid w:val="546E24AD"/>
    <w:rsid w:val="547E2E4F"/>
    <w:rsid w:val="549F264B"/>
    <w:rsid w:val="54F201C4"/>
    <w:rsid w:val="54FB3CE4"/>
    <w:rsid w:val="55A41B20"/>
    <w:rsid w:val="55E53C94"/>
    <w:rsid w:val="561D0A7C"/>
    <w:rsid w:val="56203B1F"/>
    <w:rsid w:val="56842FA7"/>
    <w:rsid w:val="569452B5"/>
    <w:rsid w:val="56AA5073"/>
    <w:rsid w:val="56C57EBD"/>
    <w:rsid w:val="571C5D61"/>
    <w:rsid w:val="5741569F"/>
    <w:rsid w:val="57686571"/>
    <w:rsid w:val="57910FD0"/>
    <w:rsid w:val="57A31178"/>
    <w:rsid w:val="57A70D51"/>
    <w:rsid w:val="57EF49E8"/>
    <w:rsid w:val="58282A8F"/>
    <w:rsid w:val="582E3974"/>
    <w:rsid w:val="58E51E1D"/>
    <w:rsid w:val="58E67743"/>
    <w:rsid w:val="590D32C3"/>
    <w:rsid w:val="594675F6"/>
    <w:rsid w:val="59586B55"/>
    <w:rsid w:val="596408A2"/>
    <w:rsid w:val="5A044E95"/>
    <w:rsid w:val="5A433F51"/>
    <w:rsid w:val="5ACF38E2"/>
    <w:rsid w:val="5AEC47A5"/>
    <w:rsid w:val="5B0621BB"/>
    <w:rsid w:val="5B133E0F"/>
    <w:rsid w:val="5B57048B"/>
    <w:rsid w:val="5B6B148F"/>
    <w:rsid w:val="5B88426B"/>
    <w:rsid w:val="5B9D3432"/>
    <w:rsid w:val="5BBC2A30"/>
    <w:rsid w:val="5C4D1B39"/>
    <w:rsid w:val="5C534873"/>
    <w:rsid w:val="5C611B4F"/>
    <w:rsid w:val="5C8319A9"/>
    <w:rsid w:val="5C892E6D"/>
    <w:rsid w:val="5CA90353"/>
    <w:rsid w:val="5CB5233F"/>
    <w:rsid w:val="5CC1447D"/>
    <w:rsid w:val="5D006EE4"/>
    <w:rsid w:val="5D094DBD"/>
    <w:rsid w:val="5D1863FB"/>
    <w:rsid w:val="5D1E2570"/>
    <w:rsid w:val="5D48366F"/>
    <w:rsid w:val="5D682AD6"/>
    <w:rsid w:val="5D8D3B4C"/>
    <w:rsid w:val="5E185A50"/>
    <w:rsid w:val="5E200067"/>
    <w:rsid w:val="5E216D2F"/>
    <w:rsid w:val="5E4860D0"/>
    <w:rsid w:val="5E5A676E"/>
    <w:rsid w:val="5EC17513"/>
    <w:rsid w:val="5ECF2B81"/>
    <w:rsid w:val="5EE86C53"/>
    <w:rsid w:val="5F0C1E94"/>
    <w:rsid w:val="5F8E2086"/>
    <w:rsid w:val="5F965D34"/>
    <w:rsid w:val="5FB1209A"/>
    <w:rsid w:val="5FBC6376"/>
    <w:rsid w:val="5FD63154"/>
    <w:rsid w:val="6091048B"/>
    <w:rsid w:val="60AB7D70"/>
    <w:rsid w:val="60BE6FA3"/>
    <w:rsid w:val="60C5412F"/>
    <w:rsid w:val="61604F21"/>
    <w:rsid w:val="617B1FBB"/>
    <w:rsid w:val="61B44782"/>
    <w:rsid w:val="61D95A92"/>
    <w:rsid w:val="621E5CBB"/>
    <w:rsid w:val="627B2B23"/>
    <w:rsid w:val="62947305"/>
    <w:rsid w:val="62CA5F07"/>
    <w:rsid w:val="62F42BDF"/>
    <w:rsid w:val="62F81A22"/>
    <w:rsid w:val="63380251"/>
    <w:rsid w:val="6340731D"/>
    <w:rsid w:val="63A344B5"/>
    <w:rsid w:val="63AD142B"/>
    <w:rsid w:val="63E220C2"/>
    <w:rsid w:val="63FA619F"/>
    <w:rsid w:val="64091C3D"/>
    <w:rsid w:val="64616D2D"/>
    <w:rsid w:val="649A1CB5"/>
    <w:rsid w:val="65792B27"/>
    <w:rsid w:val="65AD216B"/>
    <w:rsid w:val="65CF1108"/>
    <w:rsid w:val="65D545FF"/>
    <w:rsid w:val="66F6633D"/>
    <w:rsid w:val="67020348"/>
    <w:rsid w:val="673E2347"/>
    <w:rsid w:val="67433F07"/>
    <w:rsid w:val="67E36899"/>
    <w:rsid w:val="67EB349C"/>
    <w:rsid w:val="681848B8"/>
    <w:rsid w:val="6828603A"/>
    <w:rsid w:val="68335AB0"/>
    <w:rsid w:val="6907089F"/>
    <w:rsid w:val="691A1447"/>
    <w:rsid w:val="69275A55"/>
    <w:rsid w:val="69895BCF"/>
    <w:rsid w:val="699E4071"/>
    <w:rsid w:val="6A0D2ACF"/>
    <w:rsid w:val="6A2A35EC"/>
    <w:rsid w:val="6A4301DD"/>
    <w:rsid w:val="6A813658"/>
    <w:rsid w:val="6A8C0310"/>
    <w:rsid w:val="6AA137CB"/>
    <w:rsid w:val="6B181079"/>
    <w:rsid w:val="6B241451"/>
    <w:rsid w:val="6B27562C"/>
    <w:rsid w:val="6B2C6EA8"/>
    <w:rsid w:val="6B8113B9"/>
    <w:rsid w:val="6BEA4253"/>
    <w:rsid w:val="6C683B12"/>
    <w:rsid w:val="6C6C4649"/>
    <w:rsid w:val="6CF33411"/>
    <w:rsid w:val="6D0522D7"/>
    <w:rsid w:val="6D2A6AAD"/>
    <w:rsid w:val="6D447051"/>
    <w:rsid w:val="6D48162F"/>
    <w:rsid w:val="6D6A16C6"/>
    <w:rsid w:val="6D7A537D"/>
    <w:rsid w:val="6D990981"/>
    <w:rsid w:val="6DEE4DFF"/>
    <w:rsid w:val="6E1D12AD"/>
    <w:rsid w:val="6E387E30"/>
    <w:rsid w:val="6E391A6C"/>
    <w:rsid w:val="6E39415B"/>
    <w:rsid w:val="6E5D6AC5"/>
    <w:rsid w:val="6E685D94"/>
    <w:rsid w:val="6E6B406A"/>
    <w:rsid w:val="6E8C016A"/>
    <w:rsid w:val="6E8E1346"/>
    <w:rsid w:val="6EE233AC"/>
    <w:rsid w:val="6EF1145F"/>
    <w:rsid w:val="6F36319E"/>
    <w:rsid w:val="6F95303E"/>
    <w:rsid w:val="6FB24FF4"/>
    <w:rsid w:val="6FDA3A39"/>
    <w:rsid w:val="6FF2069B"/>
    <w:rsid w:val="70537080"/>
    <w:rsid w:val="706B1A50"/>
    <w:rsid w:val="70C24934"/>
    <w:rsid w:val="70ED731E"/>
    <w:rsid w:val="7125076A"/>
    <w:rsid w:val="71252B0A"/>
    <w:rsid w:val="7126351E"/>
    <w:rsid w:val="714B6E4E"/>
    <w:rsid w:val="719F3D6B"/>
    <w:rsid w:val="71A31620"/>
    <w:rsid w:val="71CE2EB1"/>
    <w:rsid w:val="72122146"/>
    <w:rsid w:val="72156B17"/>
    <w:rsid w:val="726E1E52"/>
    <w:rsid w:val="728A10CD"/>
    <w:rsid w:val="73345D32"/>
    <w:rsid w:val="734C63B4"/>
    <w:rsid w:val="7361679D"/>
    <w:rsid w:val="73EB47E0"/>
    <w:rsid w:val="73F12201"/>
    <w:rsid w:val="73FD64CA"/>
    <w:rsid w:val="74015380"/>
    <w:rsid w:val="740D21F7"/>
    <w:rsid w:val="74143D44"/>
    <w:rsid w:val="7456654D"/>
    <w:rsid w:val="747417D4"/>
    <w:rsid w:val="7474281B"/>
    <w:rsid w:val="74F252DD"/>
    <w:rsid w:val="750B6AC9"/>
    <w:rsid w:val="75146A38"/>
    <w:rsid w:val="751C098C"/>
    <w:rsid w:val="751C57CF"/>
    <w:rsid w:val="752A4876"/>
    <w:rsid w:val="753E1B79"/>
    <w:rsid w:val="754576B4"/>
    <w:rsid w:val="755858D0"/>
    <w:rsid w:val="75602970"/>
    <w:rsid w:val="75723B5A"/>
    <w:rsid w:val="75B03A03"/>
    <w:rsid w:val="75D81E2C"/>
    <w:rsid w:val="75EF4E0D"/>
    <w:rsid w:val="76244F99"/>
    <w:rsid w:val="762D2625"/>
    <w:rsid w:val="76737375"/>
    <w:rsid w:val="768B634F"/>
    <w:rsid w:val="76975035"/>
    <w:rsid w:val="769C6CB1"/>
    <w:rsid w:val="76AB3C13"/>
    <w:rsid w:val="76E04868"/>
    <w:rsid w:val="76E957A5"/>
    <w:rsid w:val="76EF1154"/>
    <w:rsid w:val="76F66D22"/>
    <w:rsid w:val="76FE10CF"/>
    <w:rsid w:val="773376F9"/>
    <w:rsid w:val="77911050"/>
    <w:rsid w:val="77FA7208"/>
    <w:rsid w:val="780555AB"/>
    <w:rsid w:val="7811372F"/>
    <w:rsid w:val="78B24B70"/>
    <w:rsid w:val="78C4326B"/>
    <w:rsid w:val="79A4504C"/>
    <w:rsid w:val="79B3441A"/>
    <w:rsid w:val="79C118A2"/>
    <w:rsid w:val="79C85D1B"/>
    <w:rsid w:val="79F01D98"/>
    <w:rsid w:val="7A036500"/>
    <w:rsid w:val="7A107D5B"/>
    <w:rsid w:val="7A1B596D"/>
    <w:rsid w:val="7AAD2C31"/>
    <w:rsid w:val="7AF43805"/>
    <w:rsid w:val="7B3419A1"/>
    <w:rsid w:val="7B355293"/>
    <w:rsid w:val="7B722FA1"/>
    <w:rsid w:val="7B7C0945"/>
    <w:rsid w:val="7BAC2009"/>
    <w:rsid w:val="7BE53177"/>
    <w:rsid w:val="7C114FB8"/>
    <w:rsid w:val="7C4B2C05"/>
    <w:rsid w:val="7C7C0276"/>
    <w:rsid w:val="7CE929D9"/>
    <w:rsid w:val="7CED24D0"/>
    <w:rsid w:val="7CF04EE1"/>
    <w:rsid w:val="7D1637E4"/>
    <w:rsid w:val="7D477994"/>
    <w:rsid w:val="7D6764FA"/>
    <w:rsid w:val="7D7F72D3"/>
    <w:rsid w:val="7D924170"/>
    <w:rsid w:val="7DE83BA1"/>
    <w:rsid w:val="7EA369EC"/>
    <w:rsid w:val="7EE736AD"/>
    <w:rsid w:val="7F525BA2"/>
    <w:rsid w:val="7F5A103E"/>
    <w:rsid w:val="7F637074"/>
    <w:rsid w:val="7FA33FAF"/>
    <w:rsid w:val="7FAA034A"/>
    <w:rsid w:val="7FBD792F"/>
    <w:rsid w:val="7FC32D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165ADE8C"/>
  <w14:defaultImageDpi w14:val="32767"/>
  <w15:docId w15:val="{6C4B9950-2A22-4AAA-A3EB-4042504D2F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qFormat="1"/>
    <w:lsdException w:name="annotation text" w:qFormat="1"/>
    <w:lsdException w:name="header" w:qFormat="1"/>
    <w:lsdException w:name="footer" w:qFormat="1"/>
    <w:lsdException w:name="caption" w:semiHidden="1" w:unhideWhenUsed="1" w:qFormat="1"/>
    <w:lsdException w:name="annotation reference" w:uiPriority="99" w:qFormat="1"/>
    <w:lsdException w:name="page number" w:qFormat="1"/>
    <w:lsdException w:name="Title" w:qFormat="1"/>
    <w:lsdException w:name="Default Paragraph Font" w:semiHidden="1" w:uiPriority="1" w:unhideWhenUsed="1"/>
    <w:lsdException w:name="Body Text" w:qFormat="1"/>
    <w:lsdException w:name="Body Text Indent" w:qFormat="1"/>
    <w:lsdException w:name="Subtitle" w:qFormat="1"/>
    <w:lsdException w:name="Date" w:qFormat="1"/>
    <w:lsdException w:name="Body Text Indent 3" w:qFormat="1"/>
    <w:lsdException w:name="Hyperlink" w:uiPriority="99"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Web)" w:qFormat="1"/>
    <w:lsdException w:name="HTML Keyboard"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qFormat="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a0"/>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qFormat/>
    <w:pPr>
      <w:keepNext/>
      <w:keepLines/>
      <w:spacing w:before="340" w:after="330" w:line="576" w:lineRule="auto"/>
      <w:outlineLvl w:val="0"/>
    </w:pPr>
    <w:rPr>
      <w:rFonts w:ascii="Times New Roman" w:hAnsi="Times New Roman"/>
      <w:b/>
      <w:bCs/>
      <w:kern w:val="44"/>
      <w:sz w:val="44"/>
      <w:szCs w:val="44"/>
    </w:rPr>
  </w:style>
  <w:style w:type="paragraph" w:styleId="2">
    <w:name w:val="heading 2"/>
    <w:basedOn w:val="a"/>
    <w:next w:val="a"/>
    <w:unhideWhenUsed/>
    <w:qFormat/>
    <w:pPr>
      <w:keepNext/>
      <w:keepLines/>
      <w:spacing w:before="260" w:after="260" w:line="415" w:lineRule="auto"/>
      <w:outlineLvl w:val="1"/>
    </w:pPr>
    <w:rPr>
      <w:rFonts w:ascii="Arial" w:eastAsia="宋体" w:hAnsi="Arial"/>
      <w:b/>
      <w:bCs/>
      <w:kern w:val="0"/>
      <w:sz w:val="32"/>
      <w:szCs w:val="32"/>
    </w:rPr>
  </w:style>
  <w:style w:type="paragraph" w:styleId="3">
    <w:name w:val="heading 3"/>
    <w:basedOn w:val="a"/>
    <w:next w:val="a"/>
    <w:link w:val="30"/>
    <w:unhideWhenUsed/>
    <w:qFormat/>
    <w:pPr>
      <w:keepNext/>
      <w:keepLines/>
      <w:spacing w:before="120" w:after="120" w:line="360" w:lineRule="auto"/>
      <w:ind w:firstLineChars="49" w:firstLine="117"/>
      <w:outlineLvl w:val="2"/>
    </w:pPr>
    <w:rPr>
      <w:rFonts w:ascii="黑体" w:eastAsia="仿宋" w:hAnsi="黑体"/>
      <w:b/>
      <w:bCs/>
      <w:kern w:val="0"/>
      <w:sz w:val="24"/>
      <w:szCs w:val="28"/>
    </w:rPr>
  </w:style>
  <w:style w:type="paragraph" w:styleId="4">
    <w:name w:val="heading 4"/>
    <w:basedOn w:val="a"/>
    <w:next w:val="a"/>
    <w:unhideWhenUsed/>
    <w:qFormat/>
    <w:pPr>
      <w:keepNext/>
      <w:keepLines/>
      <w:spacing w:before="280" w:after="290" w:line="374" w:lineRule="auto"/>
      <w:outlineLvl w:val="3"/>
    </w:pPr>
    <w:rPr>
      <w:rFonts w:ascii="Arial" w:eastAsia="黑体" w:hAnsi="Arial"/>
      <w:b/>
      <w:bCs/>
      <w:kern w:val="0"/>
      <w:sz w:val="28"/>
      <w:szCs w:val="28"/>
    </w:rPr>
  </w:style>
  <w:style w:type="paragraph" w:styleId="5">
    <w:name w:val="heading 5"/>
    <w:basedOn w:val="a"/>
    <w:next w:val="a"/>
    <w:unhideWhenUsed/>
    <w:qFormat/>
    <w:pPr>
      <w:spacing w:beforeLines="100" w:afterLines="100" w:line="240" w:lineRule="exact"/>
      <w:ind w:left="284" w:hanging="284"/>
      <w:jc w:val="center"/>
      <w:outlineLvl w:val="4"/>
    </w:pPr>
    <w:rPr>
      <w:rFonts w:eastAsia="宋体"/>
      <w:b/>
      <w:bCs/>
      <w:color w:val="000000"/>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next w:val="a"/>
    <w:qFormat/>
    <w:pPr>
      <w:spacing w:after="120"/>
    </w:pPr>
    <w:rPr>
      <w:rFonts w:ascii="Times New Roman" w:hAnsi="Times New Roman" w:cs="Times New Roman"/>
    </w:rPr>
  </w:style>
  <w:style w:type="paragraph" w:styleId="TOC7">
    <w:name w:val="toc 7"/>
    <w:basedOn w:val="a"/>
    <w:next w:val="a"/>
    <w:uiPriority w:val="39"/>
    <w:unhideWhenUsed/>
    <w:qFormat/>
    <w:pPr>
      <w:ind w:leftChars="1200" w:left="2520"/>
    </w:pPr>
    <w:rPr>
      <w14:ligatures w14:val="standardContextual"/>
    </w:rPr>
  </w:style>
  <w:style w:type="paragraph" w:styleId="a4">
    <w:name w:val="Normal Indent"/>
    <w:basedOn w:val="a"/>
    <w:qFormat/>
    <w:pPr>
      <w:ind w:firstLineChars="200" w:firstLine="420"/>
    </w:pPr>
    <w:rPr>
      <w:kern w:val="0"/>
      <w:sz w:val="20"/>
      <w:szCs w:val="24"/>
    </w:rPr>
  </w:style>
  <w:style w:type="paragraph" w:styleId="a5">
    <w:name w:val="annotation text"/>
    <w:basedOn w:val="a"/>
    <w:link w:val="a6"/>
    <w:qFormat/>
    <w:pPr>
      <w:jc w:val="left"/>
    </w:pPr>
    <w:rPr>
      <w:kern w:val="0"/>
      <w:sz w:val="20"/>
      <w:szCs w:val="20"/>
    </w:rPr>
  </w:style>
  <w:style w:type="paragraph" w:styleId="a7">
    <w:name w:val="Body Text Indent"/>
    <w:basedOn w:val="a"/>
    <w:next w:val="a"/>
    <w:qFormat/>
    <w:pPr>
      <w:spacing w:after="120"/>
      <w:ind w:leftChars="200" w:left="420"/>
    </w:pPr>
    <w:rPr>
      <w:kern w:val="0"/>
      <w:sz w:val="20"/>
      <w:szCs w:val="24"/>
    </w:rPr>
  </w:style>
  <w:style w:type="paragraph" w:styleId="TOC5">
    <w:name w:val="toc 5"/>
    <w:basedOn w:val="a"/>
    <w:next w:val="a"/>
    <w:uiPriority w:val="39"/>
    <w:unhideWhenUsed/>
    <w:qFormat/>
    <w:pPr>
      <w:ind w:leftChars="800" w:left="1680"/>
    </w:pPr>
    <w:rPr>
      <w14:ligatures w14:val="standardContextual"/>
    </w:rPr>
  </w:style>
  <w:style w:type="paragraph" w:styleId="TOC3">
    <w:name w:val="toc 3"/>
    <w:basedOn w:val="a"/>
    <w:next w:val="a"/>
    <w:uiPriority w:val="39"/>
    <w:qFormat/>
    <w:pPr>
      <w:ind w:left="420"/>
      <w:jc w:val="left"/>
    </w:pPr>
    <w:rPr>
      <w:rFonts w:ascii="Times New Roman" w:hAnsi="Times New Roman"/>
      <w:iCs/>
      <w:sz w:val="20"/>
      <w:szCs w:val="20"/>
    </w:rPr>
  </w:style>
  <w:style w:type="paragraph" w:styleId="a8">
    <w:name w:val="Plain Text"/>
    <w:basedOn w:val="a"/>
    <w:next w:val="a"/>
    <w:qFormat/>
    <w:rPr>
      <w:rFonts w:ascii="宋体" w:hAnsi="Courier New"/>
      <w:kern w:val="0"/>
      <w:sz w:val="20"/>
      <w:szCs w:val="20"/>
    </w:rPr>
  </w:style>
  <w:style w:type="paragraph" w:styleId="TOC8">
    <w:name w:val="toc 8"/>
    <w:basedOn w:val="a"/>
    <w:next w:val="a"/>
    <w:uiPriority w:val="39"/>
    <w:unhideWhenUsed/>
    <w:qFormat/>
    <w:pPr>
      <w:ind w:leftChars="1400" w:left="2940"/>
    </w:pPr>
    <w:rPr>
      <w14:ligatures w14:val="standardContextual"/>
    </w:rPr>
  </w:style>
  <w:style w:type="paragraph" w:styleId="a9">
    <w:name w:val="Date"/>
    <w:basedOn w:val="a"/>
    <w:next w:val="a"/>
    <w:link w:val="aa"/>
    <w:qFormat/>
    <w:pPr>
      <w:ind w:leftChars="2500" w:left="100"/>
    </w:pPr>
  </w:style>
  <w:style w:type="paragraph" w:styleId="ab">
    <w:name w:val="Balloon Text"/>
    <w:basedOn w:val="a"/>
    <w:link w:val="ac"/>
    <w:qFormat/>
    <w:rPr>
      <w:sz w:val="18"/>
      <w:szCs w:val="18"/>
    </w:rPr>
  </w:style>
  <w:style w:type="paragraph" w:styleId="ad">
    <w:name w:val="footer"/>
    <w:basedOn w:val="a"/>
    <w:qFormat/>
    <w:pPr>
      <w:tabs>
        <w:tab w:val="center" w:pos="4153"/>
        <w:tab w:val="right" w:pos="8306"/>
      </w:tabs>
      <w:snapToGrid w:val="0"/>
      <w:jc w:val="left"/>
    </w:pPr>
    <w:rPr>
      <w:kern w:val="0"/>
      <w:sz w:val="18"/>
      <w:szCs w:val="18"/>
    </w:rPr>
  </w:style>
  <w:style w:type="paragraph" w:styleId="ae">
    <w:name w:val="header"/>
    <w:basedOn w:val="a"/>
    <w:qFormat/>
    <w:pPr>
      <w:pBdr>
        <w:bottom w:val="single" w:sz="6" w:space="1" w:color="auto"/>
      </w:pBdr>
      <w:tabs>
        <w:tab w:val="center" w:pos="4153"/>
        <w:tab w:val="right" w:pos="8306"/>
      </w:tabs>
      <w:snapToGrid w:val="0"/>
      <w:jc w:val="center"/>
    </w:pPr>
    <w:rPr>
      <w:kern w:val="0"/>
      <w:sz w:val="18"/>
      <w:szCs w:val="18"/>
    </w:rPr>
  </w:style>
  <w:style w:type="paragraph" w:styleId="TOC1">
    <w:name w:val="toc 1"/>
    <w:basedOn w:val="a"/>
    <w:next w:val="a"/>
    <w:uiPriority w:val="39"/>
    <w:qFormat/>
    <w:pPr>
      <w:spacing w:before="120" w:after="120"/>
      <w:jc w:val="left"/>
    </w:pPr>
    <w:rPr>
      <w:rFonts w:ascii="Times New Roman" w:hAnsi="Times New Roman"/>
      <w:b/>
      <w:bCs/>
      <w:caps/>
      <w:sz w:val="20"/>
      <w:szCs w:val="20"/>
    </w:rPr>
  </w:style>
  <w:style w:type="paragraph" w:styleId="TOC4">
    <w:name w:val="toc 4"/>
    <w:basedOn w:val="a"/>
    <w:next w:val="a"/>
    <w:uiPriority w:val="39"/>
    <w:unhideWhenUsed/>
    <w:qFormat/>
    <w:pPr>
      <w:ind w:leftChars="600" w:left="1260"/>
    </w:pPr>
    <w:rPr>
      <w14:ligatures w14:val="standardContextual"/>
    </w:rPr>
  </w:style>
  <w:style w:type="paragraph" w:styleId="TOC6">
    <w:name w:val="toc 6"/>
    <w:basedOn w:val="a"/>
    <w:next w:val="a"/>
    <w:uiPriority w:val="39"/>
    <w:unhideWhenUsed/>
    <w:qFormat/>
    <w:pPr>
      <w:ind w:leftChars="1000" w:left="2100"/>
    </w:pPr>
    <w:rPr>
      <w14:ligatures w14:val="standardContextual"/>
    </w:rPr>
  </w:style>
  <w:style w:type="paragraph" w:styleId="31">
    <w:name w:val="Body Text Indent 3"/>
    <w:basedOn w:val="a"/>
    <w:link w:val="32"/>
    <w:qFormat/>
    <w:pPr>
      <w:spacing w:after="120"/>
      <w:ind w:leftChars="200" w:left="420"/>
    </w:pPr>
    <w:rPr>
      <w:sz w:val="16"/>
      <w:szCs w:val="16"/>
    </w:rPr>
  </w:style>
  <w:style w:type="paragraph" w:styleId="TOC2">
    <w:name w:val="toc 2"/>
    <w:basedOn w:val="a"/>
    <w:next w:val="a"/>
    <w:uiPriority w:val="39"/>
    <w:qFormat/>
    <w:pPr>
      <w:ind w:left="210"/>
      <w:jc w:val="left"/>
    </w:pPr>
    <w:rPr>
      <w:rFonts w:ascii="Times New Roman" w:hAnsi="Times New Roman"/>
      <w:smallCaps/>
      <w:sz w:val="20"/>
      <w:szCs w:val="20"/>
    </w:rPr>
  </w:style>
  <w:style w:type="paragraph" w:styleId="TOC9">
    <w:name w:val="toc 9"/>
    <w:basedOn w:val="a"/>
    <w:next w:val="a"/>
    <w:uiPriority w:val="39"/>
    <w:unhideWhenUsed/>
    <w:qFormat/>
    <w:pPr>
      <w:ind w:leftChars="1600" w:left="3360"/>
    </w:pPr>
    <w:rPr>
      <w14:ligatures w14:val="standardContextual"/>
    </w:rPr>
  </w:style>
  <w:style w:type="paragraph" w:styleId="af">
    <w:name w:val="Normal (Web)"/>
    <w:basedOn w:val="a"/>
    <w:qFormat/>
    <w:pPr>
      <w:widowControl/>
      <w:spacing w:before="100" w:beforeAutospacing="1" w:after="100" w:afterAutospacing="1"/>
      <w:jc w:val="left"/>
    </w:pPr>
    <w:rPr>
      <w:rFonts w:ascii="宋体" w:hAnsi="宋体" w:cs="宋体"/>
      <w:kern w:val="0"/>
      <w:sz w:val="24"/>
      <w:szCs w:val="24"/>
    </w:rPr>
  </w:style>
  <w:style w:type="paragraph" w:styleId="af0">
    <w:name w:val="annotation subject"/>
    <w:basedOn w:val="a5"/>
    <w:next w:val="a5"/>
    <w:link w:val="af1"/>
    <w:semiHidden/>
    <w:unhideWhenUsed/>
    <w:qFormat/>
    <w:rPr>
      <w:b/>
      <w:bCs/>
      <w:kern w:val="2"/>
      <w:sz w:val="21"/>
      <w:szCs w:val="22"/>
    </w:rPr>
  </w:style>
  <w:style w:type="table" w:styleId="af2">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Strong"/>
    <w:basedOn w:val="a1"/>
    <w:qFormat/>
    <w:rPr>
      <w:b/>
    </w:rPr>
  </w:style>
  <w:style w:type="character" w:styleId="af4">
    <w:name w:val="page number"/>
    <w:basedOn w:val="a1"/>
    <w:qFormat/>
  </w:style>
  <w:style w:type="character" w:styleId="af5">
    <w:name w:val="Hyperlink"/>
    <w:uiPriority w:val="99"/>
    <w:qFormat/>
    <w:rPr>
      <w:color w:val="0000FF"/>
      <w:u w:val="single"/>
    </w:rPr>
  </w:style>
  <w:style w:type="character" w:styleId="af6">
    <w:name w:val="annotation reference"/>
    <w:uiPriority w:val="99"/>
    <w:qFormat/>
    <w:rPr>
      <w:sz w:val="21"/>
      <w:szCs w:val="21"/>
    </w:rPr>
  </w:style>
  <w:style w:type="paragraph" w:customStyle="1" w:styleId="Style8">
    <w:name w:val="_Style 8"/>
    <w:basedOn w:val="1"/>
    <w:next w:val="a"/>
    <w:uiPriority w:val="39"/>
    <w:qFormat/>
    <w:pPr>
      <w:widowControl/>
      <w:spacing w:before="480" w:after="0" w:line="276" w:lineRule="auto"/>
      <w:jc w:val="left"/>
      <w:outlineLvl w:val="9"/>
    </w:pPr>
    <w:rPr>
      <w:rFonts w:ascii="Cambria" w:hAnsi="Cambria"/>
      <w:color w:val="365F91"/>
      <w:kern w:val="0"/>
      <w:sz w:val="28"/>
      <w:szCs w:val="28"/>
    </w:rPr>
  </w:style>
  <w:style w:type="paragraph" w:customStyle="1" w:styleId="10">
    <w:name w:val="纯文本1"/>
    <w:basedOn w:val="a"/>
    <w:next w:val="a"/>
    <w:qFormat/>
    <w:rPr>
      <w:rFonts w:ascii="宋体" w:hAnsi="Courier New"/>
      <w:kern w:val="0"/>
      <w:sz w:val="20"/>
      <w:szCs w:val="20"/>
    </w:rPr>
  </w:style>
  <w:style w:type="paragraph" w:customStyle="1" w:styleId="NewNewNewNewNewNew">
    <w:name w:val="正文 New New New New New New"/>
    <w:qFormat/>
    <w:pPr>
      <w:widowControl w:val="0"/>
      <w:jc w:val="both"/>
    </w:pPr>
    <w:rPr>
      <w:kern w:val="2"/>
      <w:sz w:val="21"/>
      <w:szCs w:val="24"/>
    </w:rPr>
  </w:style>
  <w:style w:type="character" w:customStyle="1" w:styleId="HTMLMarkup">
    <w:name w:val="HTML Markup"/>
    <w:qFormat/>
    <w:rPr>
      <w:vanish/>
      <w:color w:val="FF0000"/>
    </w:rPr>
  </w:style>
  <w:style w:type="paragraph" w:customStyle="1" w:styleId="11">
    <w:name w:val="列出段落1"/>
    <w:basedOn w:val="a"/>
    <w:qFormat/>
    <w:pPr>
      <w:ind w:firstLineChars="200" w:firstLine="420"/>
    </w:pPr>
  </w:style>
  <w:style w:type="character" w:customStyle="1" w:styleId="font21">
    <w:name w:val="font21"/>
    <w:qFormat/>
    <w:rPr>
      <w:rFonts w:ascii="宋体" w:eastAsia="宋体" w:hAnsi="宋体" w:cs="宋体" w:hint="eastAsia"/>
      <w:color w:val="0070C0"/>
      <w:sz w:val="20"/>
      <w:szCs w:val="20"/>
      <w:u w:val="none"/>
    </w:rPr>
  </w:style>
  <w:style w:type="character" w:customStyle="1" w:styleId="font41">
    <w:name w:val="font41"/>
    <w:qFormat/>
    <w:rPr>
      <w:rFonts w:ascii="宋体" w:eastAsia="宋体" w:hAnsi="宋体" w:cs="宋体" w:hint="eastAsia"/>
      <w:color w:val="000000"/>
      <w:sz w:val="20"/>
      <w:szCs w:val="20"/>
      <w:u w:val="none"/>
    </w:rPr>
  </w:style>
  <w:style w:type="character" w:customStyle="1" w:styleId="font31">
    <w:name w:val="font31"/>
    <w:qFormat/>
    <w:rPr>
      <w:rFonts w:ascii="宋体" w:eastAsia="宋体" w:hAnsi="宋体" w:cs="宋体" w:hint="eastAsia"/>
      <w:color w:val="000000"/>
      <w:sz w:val="20"/>
      <w:szCs w:val="20"/>
      <w:u w:val="none"/>
    </w:rPr>
  </w:style>
  <w:style w:type="character" w:customStyle="1" w:styleId="30">
    <w:name w:val="标题 3 字符"/>
    <w:link w:val="3"/>
    <w:qFormat/>
    <w:rPr>
      <w:rFonts w:ascii="黑体" w:eastAsia="仿宋" w:hAnsi="黑体"/>
      <w:b/>
      <w:bCs/>
      <w:kern w:val="0"/>
      <w:sz w:val="24"/>
      <w:szCs w:val="28"/>
    </w:rPr>
  </w:style>
  <w:style w:type="character" w:customStyle="1" w:styleId="font01">
    <w:name w:val="font01"/>
    <w:basedOn w:val="a1"/>
    <w:qFormat/>
    <w:rPr>
      <w:rFonts w:ascii="宋体" w:eastAsia="宋体" w:hAnsi="宋体" w:cs="宋体" w:hint="eastAsia"/>
      <w:color w:val="000000"/>
      <w:sz w:val="22"/>
      <w:szCs w:val="22"/>
      <w:u w:val="none"/>
    </w:rPr>
  </w:style>
  <w:style w:type="character" w:customStyle="1" w:styleId="ac">
    <w:name w:val="批注框文本 字符"/>
    <w:basedOn w:val="a1"/>
    <w:link w:val="ab"/>
    <w:qFormat/>
    <w:rPr>
      <w:rFonts w:asciiTheme="minorHAnsi" w:eastAsiaTheme="minorEastAsia" w:hAnsiTheme="minorHAnsi" w:cstheme="minorBidi"/>
      <w:kern w:val="2"/>
      <w:sz w:val="18"/>
      <w:szCs w:val="18"/>
    </w:rPr>
  </w:style>
  <w:style w:type="character" w:customStyle="1" w:styleId="aa">
    <w:name w:val="日期 字符"/>
    <w:basedOn w:val="a1"/>
    <w:link w:val="a9"/>
    <w:qFormat/>
    <w:rPr>
      <w:rFonts w:asciiTheme="minorHAnsi" w:eastAsiaTheme="minorEastAsia" w:hAnsiTheme="minorHAnsi" w:cstheme="minorBidi"/>
      <w:kern w:val="2"/>
      <w:sz w:val="21"/>
      <w:szCs w:val="22"/>
    </w:rPr>
  </w:style>
  <w:style w:type="paragraph" w:customStyle="1" w:styleId="12">
    <w:name w:val="修订1"/>
    <w:hidden/>
    <w:uiPriority w:val="99"/>
    <w:semiHidden/>
    <w:qFormat/>
    <w:rPr>
      <w:rFonts w:asciiTheme="minorHAnsi" w:eastAsiaTheme="minorEastAsia" w:hAnsiTheme="minorHAnsi" w:cstheme="minorBidi"/>
      <w:kern w:val="2"/>
      <w:sz w:val="21"/>
      <w:szCs w:val="22"/>
    </w:rPr>
  </w:style>
  <w:style w:type="character" w:customStyle="1" w:styleId="a6">
    <w:name w:val="批注文字 字符"/>
    <w:basedOn w:val="a1"/>
    <w:link w:val="a5"/>
    <w:qFormat/>
    <w:rPr>
      <w:rFonts w:asciiTheme="minorHAnsi" w:eastAsiaTheme="minorEastAsia" w:hAnsiTheme="minorHAnsi" w:cstheme="minorBidi"/>
    </w:rPr>
  </w:style>
  <w:style w:type="character" w:customStyle="1" w:styleId="af1">
    <w:name w:val="批注主题 字符"/>
    <w:basedOn w:val="a6"/>
    <w:link w:val="af0"/>
    <w:semiHidden/>
    <w:qFormat/>
    <w:rPr>
      <w:rFonts w:asciiTheme="minorHAnsi" w:eastAsiaTheme="minorEastAsia" w:hAnsiTheme="minorHAnsi" w:cstheme="minorBidi"/>
      <w:b/>
      <w:bCs/>
      <w:kern w:val="2"/>
      <w:sz w:val="21"/>
      <w:szCs w:val="22"/>
    </w:rPr>
  </w:style>
  <w:style w:type="paragraph" w:customStyle="1" w:styleId="NewNew">
    <w:name w:val="正文 New New"/>
    <w:qFormat/>
    <w:pPr>
      <w:widowControl w:val="0"/>
      <w:jc w:val="both"/>
    </w:pPr>
    <w:rPr>
      <w:rFonts w:ascii="Calibri" w:hAnsi="Calibri"/>
      <w:kern w:val="2"/>
      <w:sz w:val="21"/>
      <w:szCs w:val="24"/>
    </w:rPr>
  </w:style>
  <w:style w:type="character" w:customStyle="1" w:styleId="13">
    <w:name w:val="未处理的提及1"/>
    <w:basedOn w:val="a1"/>
    <w:uiPriority w:val="99"/>
    <w:semiHidden/>
    <w:unhideWhenUsed/>
    <w:qFormat/>
    <w:rPr>
      <w:color w:val="605E5C"/>
      <w:shd w:val="clear" w:color="auto" w:fill="E1DFDD"/>
    </w:rPr>
  </w:style>
  <w:style w:type="character" w:styleId="af7">
    <w:name w:val="Placeholder Text"/>
    <w:basedOn w:val="a1"/>
    <w:uiPriority w:val="99"/>
    <w:semiHidden/>
    <w:qFormat/>
    <w:rPr>
      <w:color w:val="808080"/>
    </w:rPr>
  </w:style>
  <w:style w:type="character" w:customStyle="1" w:styleId="32">
    <w:name w:val="正文文本缩进 3 字符"/>
    <w:basedOn w:val="a1"/>
    <w:link w:val="31"/>
    <w:qFormat/>
    <w:rPr>
      <w:rFonts w:asciiTheme="minorHAnsi" w:eastAsiaTheme="minorEastAsia" w:hAnsiTheme="minorHAnsi" w:cstheme="minorBidi"/>
      <w:kern w:val="2"/>
      <w:sz w:val="16"/>
      <w:szCs w:val="16"/>
    </w:rPr>
  </w:style>
  <w:style w:type="paragraph" w:customStyle="1" w:styleId="p0">
    <w:name w:val="p0"/>
    <w:basedOn w:val="a"/>
    <w:qFormat/>
    <w:pPr>
      <w:widowControl/>
    </w:pPr>
    <w:rPr>
      <w:rFonts w:ascii="Times New Roman" w:hAnsi="Times New Roman"/>
      <w:kern w:val="0"/>
      <w:szCs w:val="21"/>
    </w:rPr>
  </w:style>
  <w:style w:type="paragraph" w:styleId="af8">
    <w:name w:val="Revision"/>
    <w:hidden/>
    <w:uiPriority w:val="99"/>
    <w:unhideWhenUsed/>
    <w:rsid w:val="00C3031A"/>
    <w:rPr>
      <w:rFonts w:asciiTheme="minorHAnsi" w:eastAsiaTheme="minorEastAsia" w:hAnsiTheme="minorHAnsi" w:cstheme="minorBidi"/>
      <w:kern w:val="2"/>
      <w:sz w:val="21"/>
      <w:szCs w:val="22"/>
    </w:rPr>
  </w:style>
  <w:style w:type="character" w:styleId="af9">
    <w:name w:val="Unresolved Mention"/>
    <w:basedOn w:val="a1"/>
    <w:uiPriority w:val="99"/>
    <w:semiHidden/>
    <w:unhideWhenUsed/>
    <w:rsid w:val="006042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5.jpeg"/><Relationship Id="rId42" Type="http://schemas.openxmlformats.org/officeDocument/2006/relationships/image" Target="media/image26.jpeg"/><Relationship Id="rId63" Type="http://schemas.openxmlformats.org/officeDocument/2006/relationships/image" Target="media/image47.jpeg"/><Relationship Id="rId84" Type="http://schemas.openxmlformats.org/officeDocument/2006/relationships/image" Target="media/image68.jpeg"/><Relationship Id="rId16" Type="http://schemas.openxmlformats.org/officeDocument/2006/relationships/hyperlink" Target="http://guangdong.12388.gov.cn&#65307;" TargetMode="External"/><Relationship Id="rId107" Type="http://schemas.openxmlformats.org/officeDocument/2006/relationships/image" Target="media/image91.jpeg"/><Relationship Id="rId11" Type="http://schemas.openxmlformats.org/officeDocument/2006/relationships/footer" Target="footer2.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28" Type="http://schemas.openxmlformats.org/officeDocument/2006/relationships/image" Target="media/image112.jpeg"/><Relationship Id="rId5" Type="http://schemas.openxmlformats.org/officeDocument/2006/relationships/settings" Target="setting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7.jpeg"/><Relationship Id="rId118" Type="http://schemas.openxmlformats.org/officeDocument/2006/relationships/image" Target="media/image102.jpeg"/><Relationship Id="rId134" Type="http://schemas.openxmlformats.org/officeDocument/2006/relationships/footer" Target="footer5.xml"/><Relationship Id="rId80" Type="http://schemas.openxmlformats.org/officeDocument/2006/relationships/image" Target="media/image64.jpeg"/><Relationship Id="rId85" Type="http://schemas.openxmlformats.org/officeDocument/2006/relationships/image" Target="media/image69.jpeg"/><Relationship Id="rId12" Type="http://schemas.openxmlformats.org/officeDocument/2006/relationships/header" Target="header2.xml"/><Relationship Id="rId17" Type="http://schemas.openxmlformats.org/officeDocument/2006/relationships/image" Target="media/image1.png"/><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image" Target="media/image108.jpeg"/><Relationship Id="rId129" Type="http://schemas.openxmlformats.org/officeDocument/2006/relationships/image" Target="media/image113.jpeg"/><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jpeg"/><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28.jpe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14.jpeg"/><Relationship Id="rId135" Type="http://schemas.openxmlformats.org/officeDocument/2006/relationships/fontTable" Target="fontTable.xml"/><Relationship Id="rId13" Type="http://schemas.openxmlformats.org/officeDocument/2006/relationships/footer" Target="footer3.xml"/><Relationship Id="rId18" Type="http://schemas.openxmlformats.org/officeDocument/2006/relationships/image" Target="media/image2.jpeg"/><Relationship Id="rId39" Type="http://schemas.openxmlformats.org/officeDocument/2006/relationships/image" Target="media/image23.jpeg"/><Relationship Id="rId109" Type="http://schemas.openxmlformats.org/officeDocument/2006/relationships/image" Target="media/image9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theme" Target="theme/theme1.xml"/><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3.jpeg"/><Relationship Id="rId14" Type="http://schemas.openxmlformats.org/officeDocument/2006/relationships/header" Target="header3.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jpeg"/><Relationship Id="rId3" Type="http://schemas.openxmlformats.org/officeDocument/2006/relationships/numbering" Target="numbering.xml"/><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image" Target="media/image100.jpeg"/><Relationship Id="rId20" Type="http://schemas.openxmlformats.org/officeDocument/2006/relationships/image" Target="media/image4.jpeg"/><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image" Target="media/image116.jpeg"/><Relationship Id="rId15" Type="http://schemas.openxmlformats.org/officeDocument/2006/relationships/footer" Target="footer4.xml"/><Relationship Id="rId36" Type="http://schemas.openxmlformats.org/officeDocument/2006/relationships/image" Target="media/image20.jpeg"/><Relationship Id="rId57" Type="http://schemas.openxmlformats.org/officeDocument/2006/relationships/image" Target="media/image41.jpe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footer" Target="footer1.xml"/><Relationship Id="rId31" Type="http://schemas.openxmlformats.org/officeDocument/2006/relationships/image" Target="media/image15.jpeg"/><Relationship Id="rId52" Type="http://schemas.openxmlformats.org/officeDocument/2006/relationships/image" Target="media/image36.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10.jpeg"/><Relationship Id="rId47" Type="http://schemas.openxmlformats.org/officeDocument/2006/relationships/image" Target="media/image31.jpeg"/><Relationship Id="rId68" Type="http://schemas.openxmlformats.org/officeDocument/2006/relationships/image" Target="media/image52.jpeg"/><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image" Target="media/image11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1F07F4D9-6600-4F14-8F92-695B7213058F}">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401</Pages>
  <Words>75413</Words>
  <Characters>79185</Characters>
  <Application>Microsoft Office Word</Application>
  <DocSecurity>0</DocSecurity>
  <Lines>3599</Lines>
  <Paragraphs>3289</Paragraphs>
  <ScaleCrop>false</ScaleCrop>
  <Company>LG</Company>
  <LinksUpToDate>false</LinksUpToDate>
  <CharactersWithSpaces>151309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dell</dc:creator>
  <cp:lastModifiedBy>Jane L</cp:lastModifiedBy>
  <cp:revision>3</cp:revision>
  <cp:lastPrinted>2023-09-28T10:46:00Z</cp:lastPrinted>
  <dcterms:created xsi:type="dcterms:W3CDTF">2023-10-30T13:43:00Z</dcterms:created>
  <dcterms:modified xsi:type="dcterms:W3CDTF">2023-10-30T13:47:00Z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A7A265B45999442295E9EBFB0002C9E1</vt:lpwstr>
  </property>
</Properties>
</file>