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line="440" w:lineRule="auto"/>
        <w:jc w:val="center"/>
        <w:outlineLvl w:val="3"/>
      </w:pPr>
      <w:r>
        <w:rPr>
          <w:rFonts w:ascii="标宋" w:eastAsia="标宋" w:hint="eastAsia"/>
          <w:sz w:val="34.5"/>
          <w:szCs w:val="34.5"/>
          <w:u w:val="single"/>
          <w:color w:val="000000"/>
        </w:rPr>
        <w:t xml:space="preserve"> 深圳至中山跨江通道特种海洋平台通航珠江口专用航道二期工程（S16标） </w:t>
      </w:r>
      <w:r>
        <w:rPr>
          <w:rFonts w:ascii="标宋" w:eastAsia="标宋" w:hint="eastAsia"/>
          <w:sz w:val="34.5"/>
          <w:szCs w:val="34.5"/>
          <w:color w:val="000000"/>
        </w:rPr>
        <w:t xml:space="preserve">招标公告</w:t>
      </w:r>
    </w:p>
    <w:p>
      <w:pPr>
        <w:spacing w:line="280" w:lineRule="auto"/>
        <w:jc w:val="center"/>
      </w:pPr>
    </w:p>
    <w:p>
      <w:pPr>
        <w:outlineLvl w:val="3"/>
      </w:pPr>
      <w:r>
        <w:rPr>
          <w:rFonts w:ascii="" w:eastAsia="" w:hint="eastAsia"/>
          <w:sz w:val="34.5"/>
          <w:szCs w:val="34.5"/>
          <w:b/>
          <w:color w:val="000000"/>
        </w:rPr>
        <w:t xml:space="preserve">1.招标条件</w:t>
      </w:r>
    </w:p>
    <w:p>
      <w:pPr/>
      <w:r>
        <w:rPr>
          <w:rFonts w:ascii="标宋" w:eastAsia="标宋" w:hint="eastAsia"/>
          <w:sz w:val="21.0"/>
          <w:szCs w:val="21.0"/>
          <w:color w:val="000000"/>
        </w:rPr>
        <w:t xml:space="preserve">    本招标项目</w:t>
      </w:r>
      <w:r>
        <w:rPr>
          <w:rFonts w:ascii="标宋" w:eastAsia="标宋" w:hint="eastAsia"/>
          <w:sz w:val="21.0"/>
          <w:szCs w:val="21.0"/>
          <w:u w:val="single"/>
          <w:color w:val="000000"/>
        </w:rPr>
        <w:t xml:space="preserve"> 深圳至中山跨江通道工程 </w:t>
      </w:r>
      <w:r>
        <w:rPr>
          <w:rFonts w:ascii="标宋" w:eastAsia="标宋" w:hint="eastAsia"/>
          <w:sz w:val="21.0"/>
          <w:szCs w:val="21.0"/>
          <w:color w:val="000000"/>
        </w:rPr>
        <w:t xml:space="preserve">已由</w:t>
      </w:r>
      <w:r>
        <w:rPr>
          <w:rFonts w:ascii="标宋" w:eastAsia="标宋" w:hint="eastAsia"/>
          <w:sz w:val="21.0"/>
          <w:szCs w:val="21.0"/>
          <w:u w:val="single"/>
          <w:color w:val="000000"/>
        </w:rPr>
        <w:t xml:space="preserve">  国家发展和改革委员会  </w:t>
      </w:r>
      <w:r>
        <w:rPr>
          <w:rFonts w:ascii="标宋" w:eastAsia="标宋" w:hint="eastAsia"/>
          <w:sz w:val="21.0"/>
          <w:szCs w:val="21.0"/>
          <w:color w:val="000000"/>
        </w:rPr>
        <w:t xml:space="preserve">以</w:t>
      </w:r>
      <w:r>
        <w:rPr>
          <w:rFonts w:ascii="标宋" w:eastAsia="标宋" w:hint="eastAsia"/>
          <w:sz w:val="21.0"/>
          <w:szCs w:val="21.0"/>
          <w:u w:val="single"/>
          <w:color w:val="000000"/>
        </w:rPr>
        <w:t xml:space="preserve">  发改基础〔2015〕3007号  </w:t>
      </w:r>
      <w:r>
        <w:rPr>
          <w:rFonts w:ascii="标宋" w:eastAsia="标宋" w:hint="eastAsia"/>
          <w:sz w:val="21.0"/>
          <w:szCs w:val="21.0"/>
          <w:color w:val="000000"/>
        </w:rPr>
        <w:t xml:space="preserve">批准建设,初步设计已由</w:t>
      </w:r>
      <w:r>
        <w:rPr>
          <w:rFonts w:ascii="标宋" w:eastAsia="标宋" w:hint="eastAsia"/>
          <w:sz w:val="21.0"/>
          <w:szCs w:val="21.0"/>
          <w:u w:val="single"/>
          <w:color w:val="000000"/>
        </w:rPr>
        <w:t xml:space="preserve">  交通运输部 </w:t>
      </w:r>
      <w:r>
        <w:rPr>
          <w:rFonts w:ascii="标宋" w:eastAsia="标宋" w:hint="eastAsia"/>
          <w:sz w:val="21.0"/>
          <w:szCs w:val="21.0"/>
          <w:color w:val="000000"/>
        </w:rPr>
        <w:t xml:space="preserve">以</w:t>
      </w:r>
      <w:r>
        <w:rPr>
          <w:rFonts w:ascii="标宋" w:eastAsia="标宋" w:hint="eastAsia"/>
          <w:sz w:val="21.0"/>
          <w:szCs w:val="21.0"/>
          <w:u w:val="single"/>
          <w:color w:val="000000"/>
        </w:rPr>
        <w:t xml:space="preserve">  交公路函〔2017〕472号 </w:t>
      </w:r>
      <w:r>
        <w:rPr>
          <w:rFonts w:ascii="标宋" w:eastAsia="标宋" w:hint="eastAsia"/>
          <w:sz w:val="21.0"/>
          <w:szCs w:val="21.0"/>
          <w:color w:val="000000"/>
        </w:rPr>
        <w:t xml:space="preserve">批准，项目业主为</w:t>
      </w:r>
      <w:r>
        <w:rPr>
          <w:rFonts w:ascii="标宋" w:eastAsia="标宋" w:hint="eastAsia"/>
          <w:sz w:val="21.0"/>
          <w:szCs w:val="21.0"/>
          <w:u w:val="single"/>
          <w:color w:val="000000"/>
        </w:rPr>
        <w:t xml:space="preserve">  深中通道管理中心  </w:t>
      </w:r>
      <w:r>
        <w:rPr>
          <w:rFonts w:ascii="标宋" w:eastAsia="标宋" w:hint="eastAsia"/>
          <w:sz w:val="21.0"/>
          <w:szCs w:val="21.0"/>
          <w:color w:val="000000"/>
        </w:rPr>
        <w:t xml:space="preserve">，建设资金来自</w:t>
      </w:r>
      <w:r>
        <w:rPr>
          <w:rFonts w:ascii="标宋" w:eastAsia="标宋" w:hint="eastAsia"/>
          <w:sz w:val="21.0"/>
          <w:szCs w:val="21.0"/>
          <w:u w:val="single"/>
          <w:color w:val="000000"/>
        </w:rPr>
        <w:t xml:space="preserve">  政府拨款及国内银行项目贷款  </w:t>
      </w:r>
      <w:r>
        <w:rPr>
          <w:rFonts w:ascii="标宋" w:eastAsia="标宋" w:hint="eastAsia"/>
          <w:sz w:val="21.0"/>
          <w:szCs w:val="21.0"/>
          <w:color w:val="000000"/>
        </w:rPr>
        <w:t xml:space="preserve">,项目出资比例为</w:t>
      </w:r>
      <w:r>
        <w:rPr>
          <w:rFonts w:ascii="标宋" w:eastAsia="标宋" w:hint="eastAsia"/>
          <w:sz w:val="21.0"/>
          <w:szCs w:val="21.0"/>
          <w:u w:val="single"/>
          <w:color w:val="000000"/>
        </w:rPr>
        <w:t xml:space="preserve">  政府拨款46.5%，银行贷款53.5% </w:t>
      </w:r>
      <w:r>
        <w:rPr>
          <w:rFonts w:ascii="标宋" w:eastAsia="标宋" w:hint="eastAsia"/>
          <w:sz w:val="21.0"/>
          <w:szCs w:val="21.0"/>
          <w:color w:val="000000"/>
        </w:rPr>
        <w:t xml:space="preserve">，招标人为</w:t>
      </w:r>
      <w:r>
        <w:rPr>
          <w:rFonts w:ascii="标宋" w:eastAsia="标宋" w:hint="eastAsia"/>
          <w:sz w:val="21.0"/>
          <w:szCs w:val="21.0"/>
          <w:u w:val="single"/>
          <w:color w:val="000000"/>
        </w:rPr>
        <w:t xml:space="preserve">  深中通道管理中心  </w:t>
      </w:r>
      <w:r>
        <w:rPr>
          <w:rFonts w:ascii="标宋" w:eastAsia="标宋" w:hint="eastAsia"/>
          <w:sz w:val="21.0"/>
          <w:szCs w:val="21.0"/>
          <w:color w:val="000000"/>
        </w:rPr>
        <w:t xml:space="preserve">。项目已具备招标条件，现对该项目的施工采用资格后审方式进行公开招标。</w:t>
      </w:r>
    </w:p>
    <w:p>
      <w:pPr>
        <w:spacing w:line="280" w:lineRule="auto"/>
      </w:pPr>
    </w:p>
    <w:p>
      <w:pPr>
        <w:spacing w:line="280" w:lineRule="auto"/>
        <w:outlineLvl w:val="3"/>
      </w:pPr>
      <w:r>
        <w:rPr>
          <w:rFonts w:ascii="" w:eastAsia="" w:hint="eastAsia"/>
          <w:sz w:val="34.5"/>
          <w:szCs w:val="34.5"/>
          <w:b/>
          <w:color w:val="000000"/>
        </w:rPr>
        <w:t xml:space="preserve">2.项目概况与招标范围</w:t>
      </w:r>
    </w:p>
    <w:p>
      <w:pPr/>
      <w:r>
        <w:rPr>
          <w:rFonts w:ascii="" w:eastAsia="" w:hint="eastAsia"/>
          <w:sz w:val="21.0"/>
          <w:szCs w:val="21.0"/>
          <w:color w:val="000000"/>
        </w:rPr>
        <w:t xml:space="preserve">2.1 项目概况</w:t>
      </w:r>
    </w:p>
    <w:p>
      <w:pPr/>
      <w:r>
        <w:rPr>
          <w:rFonts w:ascii="" w:eastAsia="" w:hint="eastAsia"/>
          <w:sz w:val="21.0"/>
          <w:szCs w:val="21.0"/>
          <w:color w:val="000000"/>
        </w:rPr>
        <w:t xml:space="preserve">   深中通道北距虎门大桥约30公里，南距港珠澳大桥约38公里。项目起于广深沿江高速机场互通立交，在深圳机场南侧跨越珠江口，西至中山马鞍岛，终于横门互通立交，与中开高速公路对接；通过连接线实现在深圳、中山及广州南沙登陆，主体工程全长约24公里，跨海长度22.4公里，陆域段长度1.6公里。路线起于深圳侧东人工岛，以约6.8公里特长隧道下穿大铲水道、机场支航道、矾石水道，通过在中滩设置西人工岛实现隧桥转换，以特大跨径1666米悬索桥跨越伶仃西航道，泄洪区及浅滩区采用跨径110米及60米桥梁，横门东水道为跨径580米斜拉桥，马鞍岛陆域段采用普通跨径桥梁。全线设置机场互通、万顷沙互通和横门互通共3处互通。项目采用设计速度100公里/小时的双向八车道高速公路技术标准。 </w:t>
      </w:r>
    </w:p>
    <w:p>
      <w:pPr/>
      <w:r>
        <w:rPr>
          <w:rFonts w:ascii="" w:eastAsia="" w:hint="eastAsia"/>
          <w:sz w:val="21.0"/>
          <w:szCs w:val="21.0"/>
          <w:color w:val="000000"/>
        </w:rPr>
        <w:t xml:space="preserve">   专用航道从中船龙穴造船基地南回旋水域起，沿龙穴造船厂支航道向南，经新建连接段航道穿越伶仃洋中滩进入矾石水道，沿矾石水道至深圳西部公共航道，再经铜鼓航道、伶仃航道南段、大濠水道分道通航区出海。本次设计范围内航道长度29.19km，共分为三段：龙穴造船厂支航道段、伶仃航道至矾石水道连接段、矾石水道段。</w:t>
      </w:r>
    </w:p>
    <w:p>
      <w:pPr/>
      <w:r>
        <w:rPr>
          <w:rFonts w:ascii="" w:eastAsia="" w:hint="eastAsia"/>
          <w:sz w:val="21.0"/>
          <w:szCs w:val="21.0"/>
          <w:color w:val="000000"/>
        </w:rPr>
        <w:t xml:space="preserve">   龙穴造船厂支航道段航道和矾石水道段航道的通航宽度为210m，伶仃航道与矾石水道连接段航道的通航宽度为228m，航道开挖底高程取为-10.7m，航道开挖边坡为1:7。伶仃航道至矾石水道连接段与矾石水道连接处的航道转弯半径4800m，其他航道转弯半径为2000m。</w:t>
      </w:r>
    </w:p>
    <w:p>
      <w:pPr/>
      <w:r>
        <w:rPr>
          <w:rFonts w:ascii="" w:eastAsia="" w:hint="eastAsia"/>
          <w:sz w:val="21.0"/>
          <w:szCs w:val="21.0"/>
          <w:color w:val="000000"/>
        </w:rPr>
        <w:t xml:space="preserve">   专用航道二期工程疏浚内容为在专用航道一期工程、矾石水道航道一期工程均已按其设计开挖范围和断面完成实施的基础上，拓宽、浚深至专用航道设计宽度和底高程。</w:t>
      </w:r>
    </w:p>
    <w:p>
      <w:pPr/>
      <w:r>
        <w:rPr>
          <w:rFonts w:ascii="" w:eastAsia="" w:hint="eastAsia"/>
          <w:sz w:val="21.0"/>
          <w:szCs w:val="21.0"/>
          <w:color w:val="000000"/>
        </w:rPr>
        <w:t xml:space="preserve"> 2.2 招标范围</w:t>
      </w:r>
    </w:p>
    <w:p>
      <w:pPr/>
      <w:r>
        <w:rPr>
          <w:rFonts w:ascii="" w:eastAsia="" w:hint="eastAsia"/>
          <w:sz w:val="21.0"/>
          <w:szCs w:val="21.0"/>
          <w:color w:val="000000"/>
        </w:rPr>
        <w:t xml:space="preserve">   本次招标范围为按设计要求对航道进行开挖疏浚，包括疏浚开挖，运输，将开挖疏浚物抛弃至合法纳泥区内，新建航标等工作内容，以及航道交工前的维护性清淤工作等，内容以工程量清单、施工图为准。</w:t>
      </w:r>
    </w:p>
    <w:p>
      <w:pPr/>
      <w:r>
        <w:rPr>
          <w:rFonts w:ascii="" w:eastAsia="" w:hint="eastAsia"/>
          <w:sz w:val="21.0"/>
          <w:szCs w:val="21.0"/>
          <w:color w:val="000000"/>
        </w:rPr>
        <w:t xml:space="preserve">   锚地：根据专用航道二期工程平面布置方案，伶仃航道与矾石水道连接段航道穿越NO.30LD 防台浅水锚地。</w:t>
      </w:r>
    </w:p>
    <w:p>
      <w:pPr/>
      <w:r>
        <w:rPr>
          <w:rFonts w:ascii="" w:eastAsia="" w:hint="eastAsia"/>
          <w:sz w:val="21.0"/>
          <w:szCs w:val="21.0"/>
          <w:color w:val="000000"/>
        </w:rPr>
        <w:t xml:space="preserve">2.3 项目工期</w:t>
      </w:r>
    </w:p>
    <w:p>
      <w:pPr/>
      <w:r>
        <w:rPr>
          <w:rFonts w:ascii="" w:eastAsia="" w:hint="eastAsia"/>
          <w:sz w:val="21.0"/>
          <w:szCs w:val="21.0"/>
          <w:color w:val="000000"/>
        </w:rPr>
        <w:t xml:space="preserve">  本项目计划施工期212日历天，计划开工日期：2023年12月 1日，计划交工日期：2024年6月30日，发包人有权根据进度情况对上述工期要求进行调整。</w:t>
      </w:r>
    </w:p>
    <w:p>
      <w:pPr>
        <w:spacing w:line="280" w:lineRule="auto"/>
      </w:pPr>
    </w:p>
    <w:p>
      <w:pPr/>
      <w:r>
        <w:rPr>
          <w:rFonts w:ascii="标宋" w:eastAsia="标宋" w:hint="eastAsia"/>
          <w:sz w:val="21.0"/>
          <w:szCs w:val="21.0"/>
          <w:color w:val="000000"/>
        </w:rPr>
        <w:t xml:space="preserve">本次招标共分</w:t>
      </w:r>
      <w:r>
        <w:rPr>
          <w:rFonts w:ascii="标宋" w:eastAsia="标宋" w:hint="eastAsia"/>
          <w:sz w:val="21.0"/>
          <w:szCs w:val="21.0"/>
          <w:u w:val="single"/>
          <w:color w:val="000000"/>
        </w:rPr>
        <w:t xml:space="preserve"> 1 </w:t>
      </w:r>
      <w:r>
        <w:rPr>
          <w:rFonts w:ascii="标宋" w:eastAsia="标宋" w:hint="eastAsia"/>
          <w:sz w:val="21.0"/>
          <w:szCs w:val="21.0"/>
          <w:color w:val="000000"/>
        </w:rPr>
        <w:t xml:space="preserve">个标类</w:t>
      </w:r>
      <w:r>
        <w:rPr>
          <w:rFonts w:ascii="标宋" w:eastAsia="标宋" w:hint="eastAsia"/>
          <w:sz w:val="21.0"/>
          <w:szCs w:val="21.0"/>
          <w:u w:val="single"/>
          <w:color w:val="000000"/>
        </w:rPr>
        <w:t xml:space="preserve"> 1 </w:t>
      </w:r>
      <w:r>
        <w:rPr>
          <w:rFonts w:ascii="标宋" w:eastAsia="标宋" w:hint="eastAsia"/>
          <w:sz w:val="21.0"/>
          <w:szCs w:val="21.0"/>
          <w:color w:val="000000"/>
        </w:rPr>
        <w:t xml:space="preserve">个合同段。具体见附件1。</w:t>
      </w:r>
    </w:p>
    <w:tbl>
      <w:tblPr>
        <w:tblW w:w="0" w:type="auto"/>
      </w:tblPr>
      <w:tblGrid>
        <w:gridCol w:w="1100"/>
        <w:gridCol w:w="1180"/>
        <w:gridCol w:w="1500"/>
        <w:gridCol w:w="1050"/>
        <w:gridCol w:w="1710"/>
        <w:gridCol w:w="2000"/>
        <w:gridCol w:w="1850"/>
      </w:tblGrid>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b/>
                <w:color w:val="000000"/>
              </w:rPr>
              <w:t xml:space="preserve">标段类别</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b/>
                <w:color w:val="000000"/>
              </w:rPr>
              <w:t xml:space="preserve">标段</w:t>
            </w:r>
          </w:p>
        </w:tc>
        <w:tc>
          <w:tcPr>
            <w:tcBorders>
              <w:left w:val="single" w:color="000000" w:sz="5.0"/>
              <w:top w:val="single" w:color="000000" w:sz="5.0"/>
              <w:right w:val="single" w:color="000000" w:sz="5.0"/>
              <w:bottom w:val="single" w:color="000000" w:sz="5.0"/>
            </w:tcBorders>
            <w:tcW w:w="2250" w:type="dxa"/>
          </w:tcPr>
          <w:p>
            <w:pPr>
              <w:spacing w:line="280" w:lineRule="auto"/>
              <w:jc w:val="center"/>
            </w:pPr>
            <w:r>
              <w:rPr>
                <w:rFonts w:ascii="" w:eastAsia="" w:hint="eastAsia"/>
                <w:sz w:val="21.0"/>
                <w:szCs w:val="21.0"/>
                <w:b/>
                <w:color w:val="000000"/>
              </w:rPr>
              <w:t xml:space="preserve">主要工程项目</w:t>
            </w:r>
          </w:p>
        </w:tc>
        <w:tc>
          <w:tcPr>
            <w:tcBorders>
              <w:left w:val="single" w:color="000000" w:sz="5.0"/>
              <w:top w:val="single" w:color="000000" w:sz="5.0"/>
              <w:right w:val="single" w:color="000000" w:sz="5.0"/>
              <w:bottom w:val="single" w:color="000000" w:sz="5.0"/>
            </w:tcBorders>
            <w:tcW w:w="1575" w:type="dxa"/>
          </w:tcPr>
          <w:p>
            <w:pPr>
              <w:spacing w:line="280" w:lineRule="auto"/>
              <w:jc w:val="center"/>
            </w:pPr>
            <w:r>
              <w:rPr>
                <w:rFonts w:ascii="" w:eastAsia="" w:hint="eastAsia"/>
                <w:sz w:val="21.0"/>
                <w:szCs w:val="21.0"/>
                <w:b/>
                <w:color w:val="000000"/>
              </w:rPr>
              <w:t xml:space="preserve">对投标人资质要求</w:t>
            </w:r>
          </w:p>
        </w:tc>
        <w:tc>
          <w:tcPr>
            <w:tcBorders>
              <w:left w:val="single" w:color="000000" w:sz="5.0"/>
              <w:top w:val="single" w:color="000000" w:sz="5.0"/>
              <w:right w:val="single" w:color="000000" w:sz="5.0"/>
              <w:bottom w:val="single" w:color="000000" w:sz="5.0"/>
            </w:tcBorders>
            <w:tcW w:w="2565" w:type="dxa"/>
          </w:tcPr>
          <w:p>
            <w:pPr>
              <w:spacing w:line="280" w:lineRule="auto"/>
              <w:jc w:val="center"/>
            </w:pPr>
            <w:r>
              <w:rPr>
                <w:rFonts w:ascii="" w:eastAsia="" w:hint="eastAsia"/>
                <w:sz w:val="21.0"/>
                <w:szCs w:val="21.0"/>
                <w:b/>
                <w:color w:val="000000"/>
              </w:rPr>
              <w:t xml:space="preserve">备注</w:t>
            </w:r>
          </w:p>
        </w:tc>
      </w:tr>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color w:val="000000"/>
              </w:rPr>
              <w:t xml:space="preserve">B类航道工程</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深圳至中山跨江通道特种海洋平台通航珠江口专用航道二期工程（S16标）</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本次招标范围为按设计要求对航道进行开挖疏浚，包括疏浚开挖，运输，将开挖疏浚物抛弃至合法纳泥区内，新建航标等工作内容，以及航道交工前的维护性清淤工作等，内容以工程量清单、施工图为准。</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标段的划分及主要工程项目情况详见附件2</w:t>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资格审查条件附录1至附录7，详见附件2</w:t>
            </w:r>
          </w:p>
        </w:tc>
      </w:tr>
    </w:tbl>
    <w:p>
      <w:pPr>
        <w:spacing w:line="280" w:lineRule="auto"/>
      </w:pPr>
      <w:r>
        <w:rPr>
          <w:rFonts w:ascii="标宋" w:eastAsia="标宋" w:hint="eastAsia"/>
          <w:sz w:val="21.0"/>
          <w:szCs w:val="21.0"/>
          <w:u w:val="single"/>
          <w:color w:val="000000"/>
        </w:rPr>
        <w:t xml:space="preserve">    </w:t>
      </w:r>
    </w:p>
    <w:p>
      <w:pPr>
        <w:spacing w:line="280" w:lineRule="auto"/>
      </w:pPr>
    </w:p>
    <w:p>
      <w:pPr>
        <w:spacing w:line="280" w:lineRule="auto"/>
        <w:outlineLvl w:val="3"/>
      </w:pPr>
      <w:r>
        <w:rPr>
          <w:rFonts w:ascii="" w:eastAsia="" w:hint="eastAsia"/>
          <w:sz w:val="34.5"/>
          <w:szCs w:val="34.5"/>
          <w:b/>
          <w:color w:val="000000"/>
        </w:rPr>
        <w:t xml:space="preserve">3.投标人资格要求</w:t>
      </w:r>
    </w:p>
    <w:p>
      <w:pPr/>
      <w:r>
        <w:rPr>
          <w:rFonts w:ascii="" w:eastAsia="" w:hint="eastAsia"/>
          <w:sz w:val="21.0"/>
          <w:szCs w:val="21.0"/>
          <w:color w:val="000000"/>
        </w:rPr>
        <w:t xml:space="preserve">3.1 本次工程招标要求的投标人具有港口与航道工程总承包二级（含）以上资质；并在人员、业绩、设备、财务、履约信誉等方面具备相应的能力（具体要求详见资格审查条件附录1至附录7）</w:t>
      </w:r>
    </w:p>
    <w:p>
      <w:pPr/>
      <w:r>
        <w:rPr>
          <w:rFonts w:ascii="" w:eastAsia="" w:hint="eastAsia"/>
          <w:sz w:val="21.0"/>
          <w:szCs w:val="21.0"/>
          <w:color w:val="000000"/>
        </w:rPr>
        <w:t xml:space="preserve">3.2 本次招标不接受联合体投标。</w:t>
      </w:r>
    </w:p>
    <w:p>
      <w:pPr/>
      <w:r>
        <w:rPr>
          <w:rFonts w:ascii="" w:eastAsia="" w:hint="eastAsia"/>
          <w:sz w:val="21.0"/>
          <w:szCs w:val="21.0"/>
          <w:color w:val="000000"/>
        </w:rPr>
        <w:t xml:space="preserve">3.3 与招标人存在利害关系可能影响招标公正性的法人，不得参加投标；若单位负责人[单位负责人是指单位的法定代表人或者法律、行政法规规定代表单位行使职权的主要负责人。 ]为同一人、或者存在控股[控股是指出资额占有限责任公司资本总额 50%以上或者其持有的股份占股份有限公司股本总额 50%以上的，以及出资额或者持有股份的比例虽然不足 50%，但依其出资额或者持有的股份所享有的表决权已足以对股东会、股东大会的决议产生重大影响的。]、管理关系[管理关系是指不具有出资持股关系的其他单位之间存在的管理与被管理关系。]的不同单位，不得参加同一标段投标或者未划分标段的同一招标项目投标，否则按否决其投标处理。</w:t>
      </w:r>
    </w:p>
    <w:p>
      <w:pPr/>
      <w:r>
        <w:rPr>
          <w:rFonts w:ascii="" w:eastAsia="" w:hint="eastAsia"/>
          <w:sz w:val="21.0"/>
          <w:szCs w:val="21.0"/>
          <w:color w:val="000000"/>
        </w:rPr>
        <w:t xml:space="preserve">3.4 在“信用中国”网站（https://creditchina.gov.cn)中被列入失信被执行人名单的投标人，在“国家企业信用信息公示系统”（https://gsxt.gov.cn）中被列入严重违法失信企业名单的投标人，均按否决投标处理。</w:t>
      </w:r>
    </w:p>
    <w:p>
      <w:pPr/>
      <w:r>
        <w:rPr>
          <w:rFonts w:ascii="" w:eastAsia="" w:hint="eastAsia"/>
          <w:sz w:val="21.0"/>
          <w:szCs w:val="21.0"/>
          <w:color w:val="000000"/>
        </w:rPr>
        <w:t xml:space="preserve">3.5投标人应在广州公共资源交易中心办理企业信息登记，无企业信息登记将不予受理。企业信息登记的办理详情参见广州公共资源交易中心网站（http://www.gzggzy.cn/）服务指南栏目。</w:t>
      </w:r>
    </w:p>
    <w:p>
      <w:pPr>
        <w:spacing w:line="280" w:lineRule="auto"/>
      </w:pPr>
    </w:p>
    <w:p>
      <w:pPr>
        <w:spacing w:line="280" w:lineRule="auto"/>
        <w:outlineLvl w:val="3"/>
      </w:pPr>
      <w:r>
        <w:rPr>
          <w:rFonts w:ascii="标宋" w:eastAsia="标宋" w:hint="eastAsia"/>
          <w:sz w:val="34.5"/>
          <w:szCs w:val="34.5"/>
          <w:b/>
          <w:color w:val="000000"/>
        </w:rPr>
        <w:t xml:space="preserve">4.招标文件获取</w:t>
      </w:r>
    </w:p>
    <w:p>
      <w:pPr>
        <w:spacing w:line="280" w:lineRule="auto"/>
      </w:pPr>
      <w:r>
        <w:rPr>
          <w:rFonts w:ascii="标宋" w:eastAsia="标宋" w:hint="eastAsia"/>
          <w:sz w:val="21.0"/>
          <w:szCs w:val="21.0"/>
          <w:color w:val="000000"/>
        </w:rPr>
        <w:t xml:space="preserve">4.1  凡有意参加投标者，请于</w:t>
      </w:r>
      <w:r>
        <w:rPr>
          <w:rFonts w:ascii="标宋" w:eastAsia="标宋" w:hint="eastAsia"/>
          <w:sz w:val="21.0"/>
          <w:szCs w:val="21.0"/>
          <w:u w:val="single"/>
          <w:color w:val="000000"/>
        </w:rPr>
        <w:t xml:space="preserve">  2023年10月31日  </w:t>
      </w:r>
      <w:r>
        <w:rPr>
          <w:rFonts w:ascii="标宋" w:eastAsia="标宋" w:hint="eastAsia"/>
          <w:sz w:val="21.0"/>
          <w:szCs w:val="21.0"/>
          <w:color w:val="000000"/>
        </w:rPr>
        <w:t xml:space="preserve">至</w:t>
      </w:r>
      <w:r>
        <w:rPr>
          <w:rFonts w:ascii="标宋" w:eastAsia="标宋" w:hint="eastAsia"/>
          <w:sz w:val="21.0"/>
          <w:szCs w:val="21.0"/>
          <w:u w:val="single"/>
          <w:color w:val="000000"/>
        </w:rPr>
        <w:t xml:space="preserve">  2023年11月06日  </w:t>
      </w:r>
      <w:r>
        <w:rPr>
          <w:rFonts w:ascii="标宋" w:eastAsia="标宋" w:hint="eastAsia"/>
          <w:sz w:val="21.0"/>
          <w:szCs w:val="21.0"/>
          <w:color w:val="000000"/>
        </w:rPr>
        <w:t xml:space="preserve">（法定公休日、法定节假日除外），登陆</w:t>
      </w:r>
      <w:r>
        <w:rPr>
          <w:rFonts w:ascii="标宋" w:eastAsia="标宋" w:hint="eastAsia"/>
          <w:sz w:val="21.0"/>
          <w:szCs w:val="21.0"/>
          <w:u w:val="single"/>
          <w:color w:val="000000"/>
        </w:rPr>
        <w:t xml:space="preserve">  广州公共资源交易中心网站（http://www.gzggzy.cn）  </w:t>
      </w:r>
      <w:r>
        <w:rPr>
          <w:rFonts w:ascii="标宋" w:eastAsia="标宋" w:hint="eastAsia"/>
          <w:sz w:val="21.0"/>
          <w:szCs w:val="21.0"/>
          <w:color w:val="000000"/>
        </w:rPr>
        <w:t xml:space="preserve">选择对应标段进行投标登记，并在广东省公路水运工程建设项目电子招投标交易平台（http://jtcbs.gdcd.gov.cn:30887/tenderlogin） 进行账号注册。</w:t>
      </w:r>
      <w:r>
        <w:rPr>
          <w:rFonts w:ascii="标宋" w:eastAsia="标宋" w:hint="eastAsia"/>
          <w:sz w:val="21.0"/>
          <w:szCs w:val="21.0"/>
          <w:color w:val="000000"/>
        </w:rPr>
        <w:t xml:space="preserve">经招标人或招标代理确认投标登记成功后，投标人在广东省公路水运工程建设项目电子招投标交易平台自行下载招标文件等相关资料。</w:t>
      </w:r>
    </w:p>
    <w:p>
      <w:pPr>
        <w:spacing w:line="280" w:lineRule="auto"/>
      </w:pPr>
      <w:r>
        <w:rPr>
          <w:rFonts w:ascii="标宋" w:eastAsia="标宋" w:hint="eastAsia"/>
          <w:sz w:val="21.0"/>
          <w:szCs w:val="21.0"/>
          <w:color w:val="000000"/>
        </w:rPr>
        <w:t xml:space="preserve">4.2 电子交易平台服务费每标段收取</w:t>
      </w:r>
      <w:r>
        <w:rPr>
          <w:rFonts w:ascii="标宋" w:eastAsia="标宋" w:hint="eastAsia"/>
          <w:sz w:val="21.0"/>
          <w:szCs w:val="21.0"/>
          <w:u w:val="single"/>
          <w:color w:val="000000"/>
        </w:rPr>
        <w:t xml:space="preserve">  1,000  </w:t>
      </w:r>
      <w:r>
        <w:rPr>
          <w:rFonts w:ascii="标宋" w:eastAsia="标宋" w:hint="eastAsia"/>
          <w:sz w:val="21.0"/>
          <w:szCs w:val="21.0"/>
          <w:color w:val="000000"/>
        </w:rPr>
        <w:t xml:space="preserve">电子交易平台服务费每标段收取。投标人须将缴费证明资料扫描件上传到广东省公路水运工程建设项目电子招投标交易平台，电子交易平台服务费缴纳方式为电汇或转账，由技术支持单位收取，须用单位账户转账，转账备注中写明项目名称。</w:t>
      </w:r>
    </w:p>
    <w:p>
      <w:pPr>
        <w:spacing w:line="280" w:lineRule="auto"/>
      </w:pPr>
    </w:p>
    <w:p>
      <w:pPr>
        <w:spacing w:line="280" w:lineRule="auto"/>
      </w:pPr>
      <w:r>
        <w:rPr>
          <w:rFonts w:ascii="标宋" w:eastAsia="标宋" w:hint="eastAsia"/>
          <w:sz w:val="21.0"/>
          <w:szCs w:val="21.0"/>
          <w:color w:val="000000"/>
        </w:rPr>
        <w:t xml:space="preserve">技术支持单位开户银行及账号如下：</w:t>
      </w:r>
    </w:p>
    <w:p>
      <w:pPr>
        <w:spacing w:line="280" w:lineRule="auto"/>
      </w:pPr>
      <w:r>
        <w:rPr>
          <w:rFonts w:ascii="标宋" w:eastAsia="标宋" w:hint="eastAsia"/>
          <w:sz w:val="21.0"/>
          <w:szCs w:val="21.0"/>
          <w:color w:val="000000"/>
        </w:rPr>
        <w:t xml:space="preserve">开户名称：</w:t>
      </w:r>
      <w:r>
        <w:rPr>
          <w:rFonts w:ascii="标宋" w:eastAsia="标宋" w:hint="eastAsia"/>
          <w:sz w:val="21.0"/>
          <w:szCs w:val="21.0"/>
          <w:u w:val="single"/>
          <w:color w:val="000000"/>
        </w:rPr>
        <w:t xml:space="preserve"> 广州市交正工程咨询有限公司 </w:t>
      </w:r>
    </w:p>
    <w:p>
      <w:pPr>
        <w:spacing w:line="280" w:lineRule="auto"/>
      </w:pPr>
      <w:r>
        <w:rPr>
          <w:rFonts w:ascii="标宋" w:eastAsia="标宋" w:hint="eastAsia"/>
          <w:sz w:val="21.0"/>
          <w:szCs w:val="21.0"/>
          <w:color w:val="000000"/>
        </w:rPr>
        <w:t xml:space="preserve">开户银行：</w:t>
      </w:r>
      <w:r>
        <w:rPr>
          <w:rFonts w:ascii="标宋" w:eastAsia="标宋" w:hint="eastAsia"/>
          <w:sz w:val="21.0"/>
          <w:szCs w:val="21.0"/>
          <w:u w:val="single"/>
          <w:color w:val="000000"/>
        </w:rPr>
        <w:t xml:space="preserve"> 中国工商银行广州花城支行  </w:t>
      </w:r>
    </w:p>
    <w:p>
      <w:pPr>
        <w:spacing w:line="280" w:lineRule="auto"/>
      </w:pPr>
      <w:r>
        <w:rPr>
          <w:rFonts w:ascii="标宋" w:eastAsia="标宋" w:hint="eastAsia"/>
          <w:sz w:val="21.0"/>
          <w:szCs w:val="21.0"/>
          <w:color w:val="000000"/>
        </w:rPr>
        <w:t xml:space="preserve">账号</w:t>
      </w:r>
      <w:r>
        <w:rPr>
          <w:rFonts w:ascii="标宋" w:eastAsia="标宋" w:hint="eastAsia"/>
          <w:sz w:val="21.0"/>
          <w:szCs w:val="21.0"/>
          <w:u w:val="single"/>
          <w:color w:val="000000"/>
        </w:rPr>
        <w:t xml:space="preserve"> 3602028519202301018 </w:t>
      </w:r>
    </w:p>
    <w:p>
      <w:pPr>
        <w:spacing w:line="280" w:lineRule="auto"/>
      </w:pPr>
      <w:r>
        <w:rPr>
          <w:rFonts w:ascii="标宋" w:eastAsia="标宋" w:hint="eastAsia"/>
          <w:sz w:val="21.0"/>
          <w:szCs w:val="21.0"/>
          <w:color w:val="000000"/>
        </w:rPr>
        <w:t xml:space="preserve">技术支持联系人及联系方式：</w:t>
      </w:r>
      <w:r>
        <w:rPr>
          <w:rFonts w:ascii="标宋" w:eastAsia="标宋" w:hint="eastAsia"/>
          <w:sz w:val="21.0"/>
          <w:szCs w:val="21.0"/>
          <w:u w:val="single"/>
          <w:color w:val="000000"/>
        </w:rPr>
        <w:t xml:space="preserve"> 王工、林工020-39185477 </w:t>
      </w:r>
    </w:p>
    <w:p>
      <w:pPr>
        <w:spacing w:line="280" w:lineRule="auto"/>
      </w:pPr>
    </w:p>
    <w:p>
      <w:pPr>
        <w:spacing w:line="280" w:lineRule="auto"/>
        <w:outlineLvl w:val="3"/>
      </w:pPr>
      <w:r>
        <w:rPr>
          <w:rFonts w:ascii="标宋" w:eastAsia="标宋" w:hint="eastAsia"/>
          <w:sz w:val="34.5"/>
          <w:szCs w:val="34.5"/>
          <w:b/>
          <w:color w:val="000000"/>
        </w:rPr>
        <w:t xml:space="preserve">5.投标文件的递交及相关事宜</w:t>
      </w:r>
    </w:p>
    <w:p>
      <w:pPr>
        <w:spacing w:line="280" w:lineRule="auto"/>
      </w:pPr>
      <w:r>
        <w:rPr>
          <w:rFonts w:ascii="标宋" w:eastAsia="标宋" w:hint="eastAsia"/>
          <w:sz w:val="21.0"/>
          <w:szCs w:val="21.0"/>
          <w:color w:val="000000"/>
        </w:rPr>
        <w:t xml:space="preserve">5.1 招标人将不统一组织现场考察及召开投标预备会。</w:t>
      </w:r>
    </w:p>
    <w:p>
      <w:pPr>
        <w:spacing w:line="280" w:lineRule="auto"/>
      </w:pPr>
      <w:r>
        <w:rPr>
          <w:rFonts w:ascii="标宋" w:eastAsia="标宋" w:hint="eastAsia"/>
          <w:sz w:val="21.0"/>
          <w:szCs w:val="21.0"/>
          <w:color w:val="000000"/>
        </w:rPr>
        <w:t xml:space="preserve">5.1 招标人将不统一组织现场考察及召开投标预备会。</w:t>
      </w:r>
    </w:p>
    <w:p>
      <w:pPr>
        <w:spacing w:line="280" w:lineRule="auto"/>
      </w:pPr>
      <w:r>
        <w:rPr>
          <w:rFonts w:ascii="标宋" w:eastAsia="标宋" w:hint="eastAsia"/>
          <w:sz w:val="21.0"/>
          <w:szCs w:val="21.0"/>
          <w:color w:val="000000"/>
        </w:rPr>
        <w:t xml:space="preserve">5.2 投标文件递交的截止时间(投标截止时间，下同)为</w:t>
      </w:r>
      <w:r>
        <w:rPr>
          <w:rFonts w:ascii="标宋" w:eastAsia="标宋" w:hint="eastAsia"/>
          <w:sz w:val="21.0"/>
          <w:szCs w:val="21.0"/>
          <w:u w:val="single"/>
          <w:color w:val="000000"/>
        </w:rPr>
        <w:t xml:space="preserve">  2023年11月29日09时30分  </w:t>
      </w:r>
      <w:r>
        <w:rPr>
          <w:rFonts w:ascii="" w:eastAsia="" w:hint="eastAsia"/>
          <w:sz w:val="21.0"/>
          <w:szCs w:val="21.0"/>
          <w:color w:val="000000"/>
        </w:rPr>
        <w:t xml:space="preserve">。</w:t>
      </w:r>
    </w:p>
    <w:p>
      <w:pPr>
        <w:spacing w:line="280" w:lineRule="auto"/>
      </w:pPr>
      <w:r>
        <w:rPr>
          <w:rFonts w:ascii="" w:eastAsia="" w:hint="eastAsia"/>
          <w:sz w:val="21.0"/>
          <w:szCs w:val="21.0"/>
          <w:color w:val="000000"/>
        </w:rPr>
        <w:t xml:space="preserve">投标文件电子文件统一采用网络上传的方式，投标人于2023年11月7日00时00分至2023年11月29日9时30分将电子文件完整上传。递交投标文件纸质文件截止时间为2023年11月29日9时30分，投标人应于2023年11月29日9时00分至2023年11月29日9时30分将投标文件纸质文件递交至广州公共资源交易中心相应的开标室，具体开标室见交易中心大厅公告（广州市天河区天润路333号）。</w:t>
      </w:r>
    </w:p>
    <w:p>
      <w:pPr>
        <w:spacing w:line="280" w:lineRule="auto"/>
      </w:pPr>
      <w:r>
        <w:rPr>
          <w:rFonts w:ascii="" w:eastAsia="" w:hint="eastAsia"/>
          <w:sz w:val="21.0"/>
          <w:szCs w:val="21.0"/>
          <w:color w:val="000000"/>
        </w:rPr>
        <w:t xml:space="preserve">逾期送达的、未送达指定地点的或不按照招标文件要求密封的投标文件，招标人将予以拒收。</w:t>
      </w:r>
    </w:p>
    <w:p>
      <w:pPr>
        <w:spacing w:line="280" w:lineRule="auto"/>
      </w:pPr>
    </w:p>
    <w:p>
      <w:pPr>
        <w:spacing w:line="280" w:lineRule="auto"/>
        <w:outlineLvl w:val="3"/>
      </w:pPr>
      <w:r>
        <w:rPr>
          <w:rFonts w:ascii="标宋" w:eastAsia="标宋" w:hint="eastAsia"/>
          <w:sz w:val="34.5"/>
          <w:szCs w:val="34.5"/>
          <w:b/>
          <w:color w:val="000000"/>
        </w:rPr>
        <w:t xml:space="preserve">6.发布公告的媒介</w:t>
      </w:r>
    </w:p>
    <w:p>
      <w:pPr>
        <w:spacing w:line="280" w:lineRule="auto"/>
      </w:pPr>
      <w:r>
        <w:rPr>
          <w:rFonts w:ascii="" w:eastAsia="" w:hint="eastAsia"/>
          <w:sz w:val="21.0"/>
          <w:szCs w:val="21.0"/>
          <w:color w:val="000000"/>
        </w:rPr>
        <w:t xml:space="preserve">本次公告在广东省招标投标监管网、广州公共资源交易中心网、“粤采易”阳光采购平台上发布。如媒体发布公告内容不一致者，以广东省招标投标监管网站公告为准。</w:t>
      </w:r>
    </w:p>
    <w:p>
      <w:pPr>
        <w:spacing w:line="280" w:lineRule="auto"/>
        <w:jc w:val="center"/>
      </w:pPr>
    </w:p>
    <w:p>
      <w:pPr>
        <w:spacing w:line="280" w:lineRule="auto"/>
        <w:outlineLvl w:val="3"/>
      </w:pPr>
      <w:r>
        <w:rPr>
          <w:rFonts w:ascii="标宋" w:eastAsia="标宋" w:hint="eastAsia"/>
          <w:sz w:val="34.5"/>
          <w:szCs w:val="34.5"/>
          <w:b/>
          <w:color w:val="000000"/>
        </w:rPr>
        <w:t xml:space="preserve">7.联系方式</w:t>
      </w:r>
    </w:p>
    <w:p>
      <w:pPr>
        <w:spacing w:line="280" w:lineRule="auto"/>
        <w:jc w:val="center"/>
      </w:pPr>
    </w:p>
    <w:tbl>
      <w:tblPr>
        <w:tblW w:w="0" w:type="auto"/>
      </w:tblPr>
      <w:tblGrid>
        <w:gridCol w:w="3240"/>
        <w:gridCol w:w="3300"/>
      </w:tblGrid>
      <w:tr>
        <w:trPr>
          <w:trHeight w:val="2220"/>
        </w:trPr>
        <w:tc>
          <w:tcPr>
            <w:tcBorders/>
            <w:tcW w:w="4860" w:type="dxa"/>
          </w:tcPr>
          <w:p>
            <w:pPr/>
            <w:r>
              <w:rPr>
                <w:rFonts w:ascii="标宋" w:eastAsia="标宋" w:hint="eastAsia"/>
                <w:sz w:val="21.0"/>
                <w:szCs w:val="21.0"/>
                <w:color w:val="000000"/>
              </w:rPr>
              <w:t xml:space="preserve">招标人：  深中通道管理中心</w:t>
            </w:r>
          </w:p>
          <w:p>
            <w:pPr/>
            <w:r>
              <w:rPr>
                <w:rFonts w:ascii="标宋" w:eastAsia="标宋" w:hint="eastAsia"/>
                <w:sz w:val="21.0"/>
                <w:szCs w:val="21.0"/>
                <w:color w:val="000000"/>
              </w:rPr>
              <w:t xml:space="preserve">地址：  广东省中山市翠亨新区兴湾路 28 号深中通道管理中心</w:t>
            </w:r>
          </w:p>
          <w:p>
            <w:pPr/>
            <w:r>
              <w:rPr>
                <w:rFonts w:ascii="标宋" w:eastAsia="标宋" w:hint="eastAsia"/>
                <w:sz w:val="21.0"/>
                <w:szCs w:val="21.0"/>
                <w:color w:val="000000"/>
              </w:rPr>
              <w:t xml:space="preserve">邮政编码：  528400</w:t>
            </w:r>
          </w:p>
          <w:p>
            <w:pPr/>
            <w:r>
              <w:rPr>
                <w:rFonts w:ascii="标宋" w:eastAsia="标宋" w:hint="eastAsia"/>
                <w:sz w:val="21.0"/>
                <w:szCs w:val="21.0"/>
                <w:color w:val="000000"/>
              </w:rPr>
              <w:t xml:space="preserve">联系人：  孙先生、周小姐</w:t>
            </w:r>
          </w:p>
          <w:p>
            <w:pPr/>
            <w:r>
              <w:rPr>
                <w:rFonts w:ascii="标宋" w:eastAsia="标宋" w:hint="eastAsia"/>
                <w:sz w:val="21.0"/>
                <w:szCs w:val="21.0"/>
                <w:color w:val="000000"/>
              </w:rPr>
              <w:t xml:space="preserve">电 话：  076086707623</w:t>
            </w:r>
          </w:p>
          <w:p>
            <w:pPr/>
            <w:r>
              <w:rPr>
                <w:rFonts w:ascii="标宋" w:eastAsia="标宋" w:hint="eastAsia"/>
                <w:sz w:val="21.0"/>
                <w:szCs w:val="21.0"/>
                <w:color w:val="000000"/>
              </w:rPr>
              <w:t xml:space="preserve">传 真：  </w:t>
            </w:r>
          </w:p>
          <w:p>
            <w:pPr/>
            <w:r>
              <w:rPr>
                <w:rFonts w:ascii="标宋" w:eastAsia="标宋" w:hint="eastAsia"/>
                <w:sz w:val="21.0"/>
                <w:szCs w:val="21.0"/>
                <w:color w:val="000000"/>
              </w:rPr>
              <w:t xml:space="preserve">电子邮件：  /</w:t>
            </w:r>
          </w:p>
        </w:tc>
        <w:tc>
          <w:tcPr>
            <w:tcBorders/>
            <w:tcW w:w="4950" w:type="dxa"/>
          </w:tcPr>
          <w:p>
            <w:pPr/>
            <w:r>
              <w:rPr>
                <w:rFonts w:ascii="标宋" w:eastAsia="标宋" w:hint="eastAsia"/>
                <w:sz w:val="21.0"/>
                <w:szCs w:val="21.0"/>
                <w:color w:val="000000"/>
              </w:rPr>
              <w:t xml:space="preserve">招标代理机构:  华杰工程咨询有限公司</w:t>
            </w:r>
          </w:p>
          <w:p>
            <w:pPr/>
            <w:r>
              <w:rPr>
                <w:rFonts w:ascii="标宋" w:eastAsia="标宋" w:hint="eastAsia"/>
                <w:sz w:val="21.0"/>
                <w:szCs w:val="21.0"/>
                <w:color w:val="000000"/>
              </w:rPr>
              <w:t xml:space="preserve">地址：  广东省佛山市禅城区祖庙路46号华辉大厦2302室</w:t>
            </w:r>
          </w:p>
          <w:p>
            <w:pPr/>
            <w:r>
              <w:rPr>
                <w:rFonts w:ascii="标宋" w:eastAsia="标宋" w:hint="eastAsia"/>
                <w:sz w:val="21.0"/>
                <w:szCs w:val="21.0"/>
                <w:color w:val="000000"/>
              </w:rPr>
              <w:t xml:space="preserve">邮政编码：  528000</w:t>
            </w:r>
          </w:p>
          <w:p>
            <w:pPr/>
            <w:r>
              <w:rPr>
                <w:rFonts w:ascii="标宋" w:eastAsia="标宋" w:hint="eastAsia"/>
                <w:sz w:val="21.0"/>
                <w:szCs w:val="21.0"/>
                <w:color w:val="000000"/>
              </w:rPr>
              <w:t xml:space="preserve">联系人：  潘先生</w:t>
            </w:r>
          </w:p>
          <w:p>
            <w:pPr/>
            <w:r>
              <w:rPr>
                <w:rFonts w:ascii="标宋" w:eastAsia="标宋" w:hint="eastAsia"/>
                <w:sz w:val="21.0"/>
                <w:szCs w:val="21.0"/>
                <w:color w:val="000000"/>
              </w:rPr>
              <w:t xml:space="preserve">电 话：  18566429853</w:t>
            </w:r>
          </w:p>
          <w:p>
            <w:pPr/>
            <w:r>
              <w:rPr>
                <w:rFonts w:ascii="标宋" w:eastAsia="标宋" w:hint="eastAsia"/>
                <w:sz w:val="21.0"/>
                <w:szCs w:val="21.0"/>
                <w:color w:val="000000"/>
              </w:rPr>
              <w:t xml:space="preserve">传 真：  /</w:t>
            </w:r>
          </w:p>
          <w:p>
            <w:pPr/>
            <w:r>
              <w:rPr>
                <w:rFonts w:ascii="标宋" w:eastAsia="标宋" w:hint="eastAsia"/>
                <w:sz w:val="21.0"/>
                <w:szCs w:val="21.0"/>
                <w:color w:val="000000"/>
              </w:rPr>
              <w:t xml:space="preserve">电子邮件：  SZTDHJZB@163.com</w:t>
            </w:r>
          </w:p>
        </w:tc>
      </w:tr>
    </w:tbl>
    <w:p>
      <w:pPr>
        <w:spacing w:line="280" w:lineRule="auto"/>
      </w:pPr>
      <w:r>
        <w:rPr>
          <w:rFonts w:ascii="" w:eastAsia="" w:hint="eastAsia"/>
          <w:sz w:val="21.0"/>
          <w:szCs w:val="21.0"/>
          <w:color w:val="000000"/>
        </w:rPr>
        <w:t xml:space="preserve">                                                      2023年10月31日</w:t>
      </w:r>
    </w:p>
    <w:p>
      <w:pPr>
        <w:spacing w:line="280" w:lineRule="auto"/>
      </w:pPr>
    </w:p>
    <w:p>
      <w:pPr>
        <w:spacing w:line="280" w:lineRule="auto"/>
      </w:pPr>
    </w:p>
    <w:p>
      <w:pPr>
        <w:spacing w:line="280" w:lineRule="auto"/>
      </w:pPr>
    </w:p>
    <w:p>
      <w:pPr>
        <w:spacing w:line="280" w:lineRule="auto"/>
      </w:pPr>
    </w:p>
    <w:p>
      <w:pPr>
        <w:spacing w:line="280" w:lineRule="auto"/>
      </w:pPr>
      <w:r>
        <w:rPr>
          <w:rFonts w:ascii="" w:eastAsia="" w:hint="eastAsia"/>
          <w:sz w:val="21.0"/>
          <w:szCs w:val="21.0"/>
          <w:color w:val="000000"/>
        </w:rPr>
        <w:t xml:space="preserve">附件</w:t>
      </w:r>
    </w:p>
    <w:p>
      <w:pPr>
        <w:spacing w:line="280" w:lineRule="auto"/>
      </w:pPr>
      <w:r>
        <w:rPr>
          <w:rFonts w:ascii="" w:eastAsia="" w:hint="eastAsia"/>
          <w:sz w:val="21.0"/>
          <w:szCs w:val="21.0"/>
          <w:color w:val="000000"/>
        </w:rPr>
        <w:t xml:space="preserve">附件1：标段的划分及主要工程项目情况</w:t>
      </w:r>
    </w:p>
    <w:p>
      <w:pPr>
        <w:spacing w:line="280" w:lineRule="auto"/>
      </w:pPr>
      <w:r>
        <w:rPr>
          <w:rFonts w:ascii="" w:eastAsia="" w:hint="eastAsia"/>
          <w:sz w:val="21.0"/>
          <w:szCs w:val="21.0"/>
          <w:color w:val="000000"/>
        </w:rPr>
        <w:t xml:space="preserve">附件2：资格审查条件附录</w:t>
      </w:r>
      <w:r>
        <w:rPr>
          <w:rFonts w:ascii="" w:eastAsia="" w:hint="eastAsia"/>
          <w:sz w:val="21.0"/>
          <w:szCs w:val="21.0"/>
          <w:u w:val="single"/>
          <w:color w:val="000000"/>
        </w:rPr>
        <w:t xml:space="preserve">1</w:t>
      </w:r>
      <w:r>
        <w:rPr>
          <w:rFonts w:ascii="" w:eastAsia="" w:hint="eastAsia"/>
          <w:sz w:val="21.0"/>
          <w:szCs w:val="21.0"/>
          <w:color w:val="000000"/>
        </w:rPr>
        <w:t xml:space="preserve">至附录</w:t>
      </w:r>
      <w:r>
        <w:rPr>
          <w:rFonts w:ascii="" w:eastAsia="" w:hint="eastAsia"/>
          <w:sz w:val="21.0"/>
          <w:szCs w:val="21.0"/>
          <w:u w:val="single"/>
          <w:color w:val="000000"/>
        </w:rPr>
        <w:t xml:space="preserve">7</w:t>
      </w:r>
    </w:p>
    <w:p>
      <w:pPr>
        <w:spacing w:line="280" w:lineRule="auto"/>
      </w:pPr>
      <w:r>
        <w:rPr>
          <w:rFonts w:ascii="" w:eastAsia="" w:hint="eastAsia"/>
          <w:sz w:val="21.0"/>
          <w:szCs w:val="21.0"/>
          <w:color w:val="000000"/>
        </w:rPr>
        <w:t xml:space="preserve">附件3：评标办法</w:t>
      </w:r>
    </w:p>
    <w:p>
      <w:pPr>
        <w:spacing w:line="280" w:lineRule="auto"/>
      </w:pPr>
      <w:r>
        <w:rPr>
          <w:rFonts w:ascii="" w:eastAsia="" w:hint="eastAsia"/>
          <w:sz w:val="21.0"/>
          <w:szCs w:val="21.0"/>
          <w:color w:val="000000"/>
        </w:rPr>
        <w:t xml:space="preserve">以上附件可从发布公告的网站媒介上下载</w:t>
      </w:r>
    </w:p>
    <w:sectPr>
      <w:headerReference w:type="default" r:id="rId6"/>
      <w:pgSz w:w="11895" w:h="16830"/>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361" w:rsidRDefault="007D4361" w:rsidP="00FB4EB6">
      <w:r>
        <w:separator/>
      </w:r>
    </w:p>
  </w:endnote>
  <w:endnote w:type="continuationSeparator" w:id="0">
    <w:p w:rsidR="007D4361" w:rsidRDefault="007D4361" w:rsidP="00FB4E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361" w:rsidRDefault="007D4361" w:rsidP="00FB4EB6">
      <w:r>
        <w:separator/>
      </w:r>
    </w:p>
  </w:footnote>
  <w:footnote w:type="continuationSeparator" w:id="0">
    <w:p w:rsidR="007D4361" w:rsidRDefault="007D4361" w:rsidP="00FB4E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4EB6"/>
    <w:rsid w:val="00042A47"/>
    <w:rsid w:val="000F0DDC"/>
    <w:rsid w:val="001C6EE4"/>
    <w:rsid w:val="001D3119"/>
    <w:rsid w:val="00220E97"/>
    <w:rsid w:val="003B5F21"/>
    <w:rsid w:val="004E4AE8"/>
    <w:rsid w:val="00563D4F"/>
    <w:rsid w:val="005E0DA2"/>
    <w:rsid w:val="00657103"/>
    <w:rsid w:val="007D1547"/>
    <w:rsid w:val="007D4361"/>
    <w:rsid w:val="008B57B6"/>
    <w:rsid w:val="008E041F"/>
    <w:rsid w:val="00922B72"/>
    <w:rsid w:val="009D1018"/>
    <w:rsid w:val="00BE5625"/>
    <w:rsid w:val="00D317F6"/>
    <w:rsid w:val="00F6648A"/>
    <w:rsid w:val="00FB4E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5F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B4E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B4EB6"/>
    <w:rPr>
      <w:kern w:val="2"/>
      <w:sz w:val="18"/>
      <w:szCs w:val="18"/>
    </w:rPr>
  </w:style>
  <w:style w:type="paragraph" w:styleId="a4">
    <w:name w:val="footer"/>
    <w:basedOn w:val="a"/>
    <w:link w:val="Char0"/>
    <w:rsid w:val="00FB4EB6"/>
    <w:pPr>
      <w:tabs>
        <w:tab w:val="center" w:pos="4153"/>
        <w:tab w:val="right" w:pos="8306"/>
      </w:tabs>
      <w:snapToGrid w:val="0"/>
      <w:jc w:val="left"/>
    </w:pPr>
    <w:rPr>
      <w:sz w:val="18"/>
      <w:szCs w:val="18"/>
    </w:rPr>
  </w:style>
  <w:style w:type="character" w:customStyle="1" w:styleId="Char0">
    <w:name w:val="页脚 Char"/>
    <w:basedOn w:val="a0"/>
    <w:link w:val="a4"/>
    <w:rsid w:val="00FB4EB6"/>
    <w:rPr>
      <w:kern w:val="2"/>
      <w:sz w:val="18"/>
      <w:szCs w:val="18"/>
    </w:rPr>
  </w:style>
  <w:style w:type="table" w:styleId="a5">
    <w:name w:val="Table Grid"/>
    <w:basedOn w:val="a1"/>
    <w:rsid w:val="00BF4FD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1</Lines>
  <Paragraphs>1</Paragraphs>
  <ScaleCrop>false</ScaleCrop>
  <Company>wanghg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wanghg</dc:creator>
  <cp:keywords/>
  <dc:description/>
  <cp:lastModifiedBy>wanghg</cp:lastModifiedBy>
  <cp:revision>1</cp:revision>
  <dcterms:created xsi:type="dcterms:W3CDTF">2010-04-22T11:37:00Z</dcterms:created>
  <dcterms:modified xsi:type="dcterms:W3CDTF">2010-04-22T11:38:00Z</dcterms:modified>
</cp:coreProperties>
</file>