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before="11"/>
        <w:ind w:right="-54" w:rightChars="0"/>
        <w:jc w:val="center"/>
        <w:textAlignment w:val="auto"/>
        <w:rPr>
          <w:b/>
          <w:sz w:val="44"/>
        </w:rPr>
      </w:pPr>
      <w:r>
        <w:rPr>
          <w:b/>
          <w:sz w:val="44"/>
        </w:rPr>
        <w:t>工程量清单报价说明</w:t>
      </w:r>
    </w:p>
    <w:p>
      <w:pPr>
        <w:pStyle w:val="2"/>
      </w:pPr>
    </w:p>
    <w:p>
      <w:pPr>
        <w:pStyle w:val="2"/>
      </w:pP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sz w:val="28"/>
          <w:szCs w:val="28"/>
        </w:rPr>
      </w:pPr>
      <w:r>
        <w:rPr>
          <w:rFonts w:hint="eastAsia"/>
          <w:sz w:val="28"/>
          <w:szCs w:val="28"/>
        </w:rPr>
        <w:t>一、工程量清单编制依据：</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sz w:val="28"/>
          <w:szCs w:val="28"/>
        </w:rPr>
      </w:pPr>
      <w:r>
        <w:rPr>
          <w:rFonts w:hint="eastAsia"/>
          <w:sz w:val="28"/>
          <w:szCs w:val="28"/>
          <w:lang w:val="en-US" w:eastAsia="zh-CN"/>
        </w:rPr>
        <w:t>1.</w:t>
      </w:r>
      <w:r>
        <w:rPr>
          <w:rFonts w:hint="eastAsia"/>
          <w:sz w:val="28"/>
          <w:szCs w:val="28"/>
        </w:rPr>
        <w:t>本工程参考执行以下规范：</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color w:val="auto"/>
          <w:sz w:val="28"/>
          <w:szCs w:val="28"/>
          <w:highlight w:val="none"/>
        </w:rPr>
      </w:pPr>
      <w:r>
        <w:rPr>
          <w:rFonts w:hint="eastAsia"/>
          <w:sz w:val="28"/>
          <w:szCs w:val="28"/>
        </w:rPr>
        <w:t>中华人民共和国国家标准</w:t>
      </w:r>
      <w:r>
        <w:rPr>
          <w:rFonts w:hint="eastAsia"/>
          <w:color w:val="auto"/>
          <w:sz w:val="28"/>
          <w:szCs w:val="28"/>
        </w:rPr>
        <w:t>《建设工程工程量清单计价规范》（GB50500-2013）、</w:t>
      </w:r>
      <w:r>
        <w:rPr>
          <w:rFonts w:hint="eastAsia"/>
          <w:color w:val="auto"/>
          <w:sz w:val="28"/>
          <w:szCs w:val="28"/>
          <w:lang w:eastAsia="zh-CN"/>
        </w:rPr>
        <w:t>《</w:t>
      </w:r>
      <w:r>
        <w:rPr>
          <w:rFonts w:hint="eastAsia"/>
          <w:color w:val="auto"/>
          <w:sz w:val="28"/>
          <w:szCs w:val="28"/>
          <w:lang w:val="en-US" w:eastAsia="zh-CN"/>
        </w:rPr>
        <w:t>广东省园林绿化工程综合定额（2018）</w:t>
      </w:r>
      <w:r>
        <w:rPr>
          <w:rFonts w:hint="eastAsia"/>
          <w:color w:val="auto"/>
          <w:sz w:val="28"/>
          <w:szCs w:val="28"/>
          <w:lang w:eastAsia="zh-CN"/>
        </w:rPr>
        <w:t>》</w:t>
      </w:r>
      <w:r>
        <w:rPr>
          <w:rFonts w:hint="eastAsia"/>
          <w:color w:val="auto"/>
          <w:sz w:val="28"/>
          <w:szCs w:val="28"/>
        </w:rPr>
        <w:t>等。</w:t>
      </w:r>
      <w:r>
        <w:rPr>
          <w:rFonts w:hint="eastAsia"/>
          <w:color w:val="auto"/>
          <w:sz w:val="28"/>
          <w:szCs w:val="28"/>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2.税金：按投标期的税金相关政策填报。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3.材料价格取定时间：</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招标控制价的主要材料价格取定时间如下：</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sz w:val="28"/>
          <w:szCs w:val="28"/>
        </w:rPr>
      </w:pPr>
      <w:r>
        <w:rPr>
          <w:rFonts w:hint="eastAsia"/>
          <w:color w:val="auto"/>
          <w:sz w:val="28"/>
          <w:szCs w:val="28"/>
          <w:highlight w:val="none"/>
          <w:lang w:val="en-US" w:eastAsia="zh-CN"/>
        </w:rPr>
        <w:t>主要材料价格：套用广州市建设工程造价管理发布的《关于发布2023年9月份广州市建设工程价格信息及有关计价办法的通知》中的2023年9月《广州地区建设工程常用材料税前综合价格》。</w:t>
      </w:r>
      <w:r>
        <w:rPr>
          <w:rFonts w:hint="eastAsia"/>
          <w:color w:val="auto"/>
          <w:sz w:val="28"/>
          <w:szCs w:val="28"/>
          <w:highlight w:val="none"/>
        </w:rPr>
        <w:t xml:space="preserve">  </w:t>
      </w:r>
      <w:r>
        <w:rPr>
          <w:rFonts w:hint="eastAsia"/>
          <w:sz w:val="28"/>
          <w:szCs w:val="28"/>
        </w:rPr>
        <w:t xml:space="preserve">                                                                   </w:t>
      </w:r>
      <w:r>
        <w:rPr>
          <w:rFonts w:hint="eastAsia"/>
          <w:sz w:val="28"/>
          <w:szCs w:val="28"/>
          <w:lang w:val="en-US" w:eastAsia="zh-CN"/>
        </w:rPr>
        <w:t>二</w:t>
      </w:r>
      <w:r>
        <w:rPr>
          <w:rFonts w:hint="eastAsia"/>
          <w:sz w:val="28"/>
          <w:szCs w:val="28"/>
        </w:rPr>
        <w:t>、清单报价要求</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sz w:val="28"/>
          <w:szCs w:val="28"/>
        </w:rPr>
      </w:pPr>
      <w:r>
        <w:rPr>
          <w:rFonts w:hint="eastAsia"/>
          <w:sz w:val="28"/>
          <w:szCs w:val="28"/>
        </w:rPr>
        <w:t>（一）总体要求</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sz w:val="28"/>
          <w:szCs w:val="28"/>
        </w:rPr>
      </w:pPr>
      <w:r>
        <w:rPr>
          <w:rFonts w:hint="eastAsia"/>
          <w:sz w:val="28"/>
          <w:szCs w:val="28"/>
        </w:rPr>
        <w:t>1、本项目执行《建设工程工程量清单计价规范（GB50500-2013）》、</w:t>
      </w:r>
      <w:r>
        <w:rPr>
          <w:rFonts w:hint="eastAsia"/>
          <w:color w:val="auto"/>
          <w:sz w:val="28"/>
          <w:szCs w:val="28"/>
          <w:lang w:eastAsia="zh-CN"/>
        </w:rPr>
        <w:t>《</w:t>
      </w:r>
      <w:r>
        <w:rPr>
          <w:rFonts w:hint="eastAsia"/>
          <w:color w:val="auto"/>
          <w:sz w:val="28"/>
          <w:szCs w:val="28"/>
          <w:lang w:val="en-US" w:eastAsia="zh-CN"/>
        </w:rPr>
        <w:t>广东省园林绿化工程综合定额（2018）</w:t>
      </w:r>
      <w:r>
        <w:rPr>
          <w:rFonts w:hint="eastAsia"/>
          <w:color w:val="auto"/>
          <w:sz w:val="28"/>
          <w:szCs w:val="28"/>
          <w:lang w:eastAsia="zh-CN"/>
        </w:rPr>
        <w:t>》</w:t>
      </w:r>
      <w:r>
        <w:rPr>
          <w:rFonts w:hint="eastAsia"/>
          <w:sz w:val="28"/>
          <w:szCs w:val="28"/>
        </w:rPr>
        <w:t>的相关规定。国家及广东省、广州市有最新规定的，从其规定。</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sz w:val="28"/>
          <w:szCs w:val="28"/>
        </w:rPr>
      </w:pPr>
      <w:r>
        <w:rPr>
          <w:rFonts w:hint="eastAsia"/>
          <w:sz w:val="28"/>
          <w:szCs w:val="28"/>
        </w:rPr>
        <w:t>2、凡在本说明中已明确的须按本说明执行。</w:t>
      </w:r>
    </w:p>
    <w:p>
      <w:pPr>
        <w:pStyle w:val="2"/>
        <w:rPr>
          <w:rFonts w:hint="default" w:ascii="宋体" w:hAnsi="宋体" w:eastAsia="宋体" w:cs="宋体"/>
          <w:sz w:val="28"/>
          <w:szCs w:val="28"/>
          <w:lang w:val="en-US" w:eastAsia="zh-CN" w:bidi="zh-CN"/>
        </w:rPr>
      </w:pPr>
      <w:r>
        <w:rPr>
          <w:rFonts w:hint="eastAsia"/>
          <w:lang w:val="en-US" w:eastAsia="zh-CN"/>
        </w:rPr>
        <w:t xml:space="preserve">     </w:t>
      </w:r>
      <w:r>
        <w:rPr>
          <w:rFonts w:hint="eastAsia" w:ascii="宋体" w:hAnsi="宋体" w:eastAsia="宋体" w:cs="宋体"/>
          <w:sz w:val="28"/>
          <w:szCs w:val="28"/>
          <w:lang w:val="en-US" w:eastAsia="zh-CN" w:bidi="zh-CN"/>
        </w:rPr>
        <w:t>3、</w:t>
      </w:r>
      <w:r>
        <w:rPr>
          <w:rFonts w:hint="eastAsia" w:hAnsi="宋体" w:cs="宋体"/>
          <w:sz w:val="28"/>
          <w:szCs w:val="28"/>
          <w:lang w:val="en-US" w:eastAsia="zh-CN" w:bidi="zh-CN"/>
        </w:rPr>
        <w:t>工程总报价由迁移养护和苗圃租金两部分构成。其中迁移养护由分部分项工程量清单报价、措施项目清单报价、其他项目清单报价和增值税销项税额四部分组成，其中分部分项工程量清单报价、措施项目清单报价、其他项目清单报价均为不包含进项税额的报价。</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sz w:val="28"/>
          <w:szCs w:val="28"/>
          <w:highlight w:val="none"/>
          <w:lang w:val="en-US" w:eastAsia="zh-CN"/>
        </w:rPr>
      </w:pPr>
      <w:r>
        <w:rPr>
          <w:rFonts w:hint="eastAsia"/>
          <w:sz w:val="28"/>
          <w:szCs w:val="28"/>
          <w:lang w:val="en-US" w:eastAsia="zh-CN"/>
        </w:rPr>
        <w:t>4</w:t>
      </w:r>
      <w:r>
        <w:rPr>
          <w:rFonts w:hint="eastAsia"/>
          <w:sz w:val="28"/>
          <w:szCs w:val="28"/>
        </w:rPr>
        <w:t>、</w:t>
      </w:r>
      <w:r>
        <w:rPr>
          <w:rFonts w:hint="eastAsia"/>
          <w:sz w:val="28"/>
          <w:szCs w:val="28"/>
          <w:lang w:val="en-US" w:eastAsia="zh-CN"/>
        </w:rPr>
        <w:t>苗圃租金的</w:t>
      </w:r>
      <w:r>
        <w:rPr>
          <w:rFonts w:hint="eastAsia"/>
          <w:sz w:val="28"/>
          <w:szCs w:val="28"/>
        </w:rPr>
        <w:t>综合单价为已含分部分项工程费、措施项目费、其他项目费和增值税销项税额、利润、风险费等全费用单价</w:t>
      </w:r>
      <w:r>
        <w:rPr>
          <w:rFonts w:hint="eastAsia"/>
          <w:sz w:val="28"/>
          <w:szCs w:val="28"/>
          <w:highlight w:val="none"/>
          <w:lang w:eastAsia="zh-CN"/>
        </w:rPr>
        <w:t>，</w:t>
      </w:r>
      <w:r>
        <w:rPr>
          <w:rFonts w:hint="eastAsia"/>
          <w:sz w:val="28"/>
          <w:szCs w:val="28"/>
          <w:highlight w:val="none"/>
          <w:lang w:val="en-US" w:eastAsia="zh-CN"/>
        </w:rPr>
        <w:t>结算时需提供相关凭证资料（如租赁合同、发票等资料），并且得到业主及监理工程师签字确认，结算条款按合同条款执行。</w:t>
      </w:r>
      <w:bookmarkStart w:id="0" w:name="_GoBack"/>
      <w:bookmarkEnd w:id="0"/>
    </w:p>
    <w:p>
      <w:pPr>
        <w:pStyle w:val="2"/>
        <w:ind w:firstLine="560" w:firstLineChars="200"/>
        <w:rPr>
          <w:rFonts w:hint="default"/>
          <w:highlight w:val="none"/>
          <w:lang w:val="en-US"/>
        </w:rPr>
      </w:pPr>
      <w:r>
        <w:rPr>
          <w:rFonts w:hint="eastAsia"/>
          <w:sz w:val="28"/>
          <w:szCs w:val="28"/>
          <w:highlight w:val="none"/>
          <w:lang w:val="en-US" w:eastAsia="zh-CN"/>
        </w:rPr>
        <w:t>5、施工降效费用已包含在清单报价中，不再另行计取。</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sz w:val="28"/>
          <w:szCs w:val="28"/>
        </w:rPr>
      </w:pPr>
      <w:r>
        <w:rPr>
          <w:rFonts w:hint="eastAsia"/>
          <w:sz w:val="28"/>
          <w:szCs w:val="28"/>
          <w:lang w:val="en-US" w:eastAsia="zh-CN"/>
        </w:rPr>
        <w:t>6</w:t>
      </w:r>
      <w:r>
        <w:rPr>
          <w:rFonts w:hint="eastAsia"/>
          <w:sz w:val="28"/>
          <w:szCs w:val="28"/>
        </w:rPr>
        <w:t>、工程量清单项目中【项目特征】的描述须与本说明和规定共同使用。工程量清单项目中的综合单价除包括上述内容外，还应结合招标文件、招标文件所附合同条款、图纸等技术文件、有关技术规范及标准、现场施工条件、施工组织设计及施工方案等阅读、理解并进行报价。</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default" w:eastAsia="宋体"/>
          <w:lang w:val="en-US" w:eastAsia="zh-CN"/>
        </w:rPr>
      </w:pPr>
      <w:r>
        <w:rPr>
          <w:rFonts w:hint="eastAsia"/>
          <w:sz w:val="28"/>
          <w:szCs w:val="28"/>
          <w:lang w:val="en-US" w:eastAsia="zh-CN"/>
        </w:rPr>
        <w:t>7</w:t>
      </w:r>
      <w:r>
        <w:rPr>
          <w:rFonts w:hint="eastAsia"/>
          <w:sz w:val="28"/>
          <w:szCs w:val="28"/>
        </w:rPr>
        <w:t>、投标人认为招标文件工程量清单没有开列的项目或认为清单及清单工程量描述有误时，投标人应以书面形式提出，经招标人以答疑纪要或澄清文件方式确认后可增列或修正。</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F1C1E"/>
    <w:rsid w:val="020B6A0C"/>
    <w:rsid w:val="07117887"/>
    <w:rsid w:val="09F26EDF"/>
    <w:rsid w:val="0E961694"/>
    <w:rsid w:val="1B874AD8"/>
    <w:rsid w:val="23E868EF"/>
    <w:rsid w:val="3D76390F"/>
    <w:rsid w:val="3EE51C54"/>
    <w:rsid w:val="41A01FC6"/>
    <w:rsid w:val="459E6747"/>
    <w:rsid w:val="46563677"/>
    <w:rsid w:val="4AFE3C4A"/>
    <w:rsid w:val="54D835AB"/>
    <w:rsid w:val="599B119C"/>
    <w:rsid w:val="5BDE127A"/>
    <w:rsid w:val="68CF6880"/>
    <w:rsid w:val="6DEF1C1E"/>
    <w:rsid w:val="70A25624"/>
    <w:rsid w:val="7C896BD7"/>
    <w:rsid w:val="7CD62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2023-07-17T03:15:00Z</dcterms:created>
  <dc:creator>王玮</dc:creator>
  <cp:lastModifiedBy>王玮</cp:lastModifiedBy>
  <dcterms:modified xsi:type="dcterms:W3CDTF">2023-10-30T07:13:50Z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FEFC9F50A2E5465CB901A9C56EC86ABD</vt:lpwstr>
  </property>
</Properties>
</file>