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995" w:rsidRDefault="002C1995" w:rsidP="002C1995">
      <w:pPr>
        <w:jc w:val="center"/>
        <w:rPr>
          <w:rFonts w:ascii="黑体" w:eastAsia="黑体" w:hAnsi="黑体"/>
          <w:b/>
          <w:sz w:val="32"/>
          <w:szCs w:val="28"/>
        </w:rPr>
      </w:pPr>
      <w:r>
        <w:rPr>
          <w:rFonts w:ascii="黑体" w:eastAsia="黑体" w:hAnsi="黑体" w:hint="eastAsia"/>
          <w:b/>
          <w:sz w:val="32"/>
          <w:szCs w:val="28"/>
        </w:rPr>
        <w:t>广州东至花都天贵城际、芳村至白云机场城际工程</w:t>
      </w:r>
    </w:p>
    <w:p w:rsidR="002C1995" w:rsidRDefault="002C1995" w:rsidP="002C1995">
      <w:pPr>
        <w:jc w:val="center"/>
        <w:rPr>
          <w:rFonts w:ascii="黑体" w:eastAsia="黑体" w:hAnsi="黑体"/>
          <w:b/>
          <w:spacing w:val="-2"/>
          <w:sz w:val="32"/>
          <w:szCs w:val="28"/>
        </w:rPr>
      </w:pPr>
      <w:r>
        <w:rPr>
          <w:rFonts w:ascii="黑体" w:eastAsia="黑体" w:hAnsi="黑体" w:hint="eastAsia"/>
          <w:b/>
          <w:sz w:val="32"/>
          <w:szCs w:val="28"/>
        </w:rPr>
        <w:t>勘察监理项目</w:t>
      </w:r>
      <w:r>
        <w:rPr>
          <w:rFonts w:ascii="黑体" w:eastAsia="黑体" w:hAnsi="黑体" w:hint="eastAsia"/>
          <w:b/>
          <w:spacing w:val="-2"/>
          <w:sz w:val="32"/>
          <w:szCs w:val="28"/>
        </w:rPr>
        <w:t>招标公告</w:t>
      </w:r>
    </w:p>
    <w:p w:rsidR="002C1995" w:rsidRDefault="002C1995" w:rsidP="002C1995">
      <w:pPr>
        <w:pStyle w:val="5"/>
        <w:numPr>
          <w:ilvl w:val="0"/>
          <w:numId w:val="1"/>
        </w:numPr>
        <w:spacing w:line="360" w:lineRule="auto"/>
        <w:ind w:leftChars="300" w:left="1079" w:hanging="419"/>
        <w:rPr>
          <w:b/>
          <w:bCs/>
        </w:rPr>
      </w:pPr>
      <w:r>
        <w:rPr>
          <w:rFonts w:hint="eastAsia"/>
          <w:b/>
          <w:bCs/>
          <w:spacing w:val="-4"/>
        </w:rPr>
        <w:t>招标条件</w:t>
      </w:r>
    </w:p>
    <w:p w:rsidR="002C1995" w:rsidRDefault="002C1995" w:rsidP="002C1995">
      <w:pPr>
        <w:pStyle w:val="a5"/>
        <w:spacing w:line="360" w:lineRule="auto"/>
        <w:ind w:leftChars="300" w:left="660" w:right="692" w:firstLine="420"/>
        <w:jc w:val="both"/>
      </w:pPr>
      <w:r>
        <w:rPr>
          <w:rFonts w:hint="eastAsia"/>
          <w:spacing w:val="-2"/>
        </w:rPr>
        <w:t>本招标项目</w:t>
      </w:r>
      <w:r>
        <w:rPr>
          <w:rFonts w:hint="eastAsia"/>
          <w:spacing w:val="-2"/>
          <w:u w:val="single"/>
        </w:rPr>
        <w:t xml:space="preserve"> </w:t>
      </w:r>
      <w:r>
        <w:rPr>
          <w:rFonts w:ascii="Times New Roman" w:hint="eastAsia"/>
          <w:u w:val="single"/>
        </w:rPr>
        <w:t>广州东至花都天贵城际、芳村至白云机场城际工程勘察监理项目</w:t>
      </w:r>
      <w:r>
        <w:rPr>
          <w:rFonts w:ascii="Times New Roman" w:hint="eastAsia"/>
          <w:u w:val="single"/>
        </w:rPr>
        <w:t xml:space="preserve"> </w:t>
      </w:r>
      <w:r>
        <w:rPr>
          <w:rFonts w:hint="eastAsia"/>
        </w:rPr>
        <w:t>已由</w:t>
      </w:r>
      <w:r>
        <w:rPr>
          <w:rFonts w:hint="eastAsia"/>
          <w:u w:val="single"/>
        </w:rPr>
        <w:t xml:space="preserve"> </w:t>
      </w:r>
      <w:r>
        <w:rPr>
          <w:rFonts w:ascii="Times New Roman" w:hint="eastAsia"/>
          <w:u w:val="single"/>
        </w:rPr>
        <w:t>广州市</w:t>
      </w:r>
      <w:r>
        <w:rPr>
          <w:rFonts w:ascii="Times New Roman"/>
          <w:u w:val="single"/>
        </w:rPr>
        <w:t>发展和改革委员会</w:t>
      </w:r>
      <w:r>
        <w:rPr>
          <w:rFonts w:ascii="Times New Roman" w:hint="eastAsia"/>
          <w:u w:val="single"/>
        </w:rPr>
        <w:t xml:space="preserve"> </w:t>
      </w:r>
      <w:r>
        <w:rPr>
          <w:rFonts w:ascii="Times New Roman"/>
        </w:rPr>
        <w:t>以</w:t>
      </w:r>
      <w:r>
        <w:rPr>
          <w:rFonts w:ascii="Times New Roman" w:hint="eastAsia"/>
          <w:u w:val="single"/>
        </w:rPr>
        <w:t xml:space="preserve"> </w:t>
      </w:r>
      <w:r>
        <w:rPr>
          <w:rFonts w:ascii="Times New Roman"/>
          <w:u w:val="single"/>
        </w:rPr>
        <w:t>《广州市发展改革委关于芳村至白云机场城际工程可行性研究报告的复函》（</w:t>
      </w:r>
      <w:proofErr w:type="gramStart"/>
      <w:r>
        <w:rPr>
          <w:rFonts w:ascii="Times New Roman"/>
          <w:u w:val="single"/>
        </w:rPr>
        <w:t>穗发改投批</w:t>
      </w:r>
      <w:proofErr w:type="gramEnd"/>
      <w:r>
        <w:rPr>
          <w:rFonts w:ascii="Times New Roman"/>
          <w:u w:val="single"/>
        </w:rPr>
        <w:t>〔</w:t>
      </w:r>
      <w:r>
        <w:rPr>
          <w:rFonts w:ascii="Times New Roman"/>
          <w:u w:val="single"/>
        </w:rPr>
        <w:t>2021</w:t>
      </w:r>
      <w:r>
        <w:rPr>
          <w:rFonts w:ascii="Times New Roman"/>
          <w:u w:val="single"/>
        </w:rPr>
        <w:t>〕</w:t>
      </w:r>
      <w:r>
        <w:rPr>
          <w:rFonts w:ascii="Times New Roman"/>
          <w:u w:val="single"/>
        </w:rPr>
        <w:t>153</w:t>
      </w:r>
      <w:r>
        <w:rPr>
          <w:rFonts w:ascii="Times New Roman"/>
          <w:u w:val="single"/>
        </w:rPr>
        <w:t>号）、《广州市发展改革委关于广州东至花都天贵城际工程可行性研究报告的复函》（</w:t>
      </w:r>
      <w:proofErr w:type="gramStart"/>
      <w:r>
        <w:rPr>
          <w:rFonts w:ascii="Times New Roman"/>
          <w:u w:val="single"/>
        </w:rPr>
        <w:t>穗发改投批</w:t>
      </w:r>
      <w:proofErr w:type="gramEnd"/>
      <w:r>
        <w:rPr>
          <w:rFonts w:ascii="Times New Roman"/>
          <w:u w:val="single"/>
        </w:rPr>
        <w:t>〔</w:t>
      </w:r>
      <w:r>
        <w:rPr>
          <w:rFonts w:ascii="Times New Roman"/>
          <w:u w:val="single"/>
        </w:rPr>
        <w:t>2021</w:t>
      </w:r>
      <w:r>
        <w:rPr>
          <w:rFonts w:ascii="Times New Roman"/>
          <w:u w:val="single"/>
        </w:rPr>
        <w:t>〕</w:t>
      </w:r>
      <w:r>
        <w:rPr>
          <w:rFonts w:ascii="Times New Roman"/>
          <w:u w:val="single"/>
        </w:rPr>
        <w:t xml:space="preserve">152 </w:t>
      </w:r>
      <w:r>
        <w:rPr>
          <w:rFonts w:ascii="Times New Roman"/>
          <w:u w:val="single"/>
        </w:rPr>
        <w:t>号）</w:t>
      </w:r>
      <w:r>
        <w:rPr>
          <w:rFonts w:hint="eastAsia"/>
          <w:u w:val="single"/>
        </w:rPr>
        <w:t>）以及《广州市发展改革委关于广花城际和芳白城际股权投资+施工总承包模式实施方案的复函》（</w:t>
      </w:r>
      <w:proofErr w:type="gramStart"/>
      <w:r>
        <w:rPr>
          <w:rFonts w:hint="eastAsia"/>
          <w:u w:val="single"/>
        </w:rPr>
        <w:t>穗发改函</w:t>
      </w:r>
      <w:proofErr w:type="gramEnd"/>
      <w:r>
        <w:rPr>
          <w:rFonts w:hint="eastAsia"/>
          <w:u w:val="single"/>
        </w:rPr>
        <w:t>〔</w:t>
      </w:r>
      <w:r>
        <w:rPr>
          <w:u w:val="single"/>
        </w:rPr>
        <w:t>2021〕413号）</w:t>
      </w:r>
      <w:r>
        <w:rPr>
          <w:rFonts w:hint="eastAsia"/>
          <w:spacing w:val="-2"/>
        </w:rPr>
        <w:t xml:space="preserve"> 批准建设，项目业主为</w:t>
      </w:r>
      <w:r>
        <w:rPr>
          <w:rFonts w:ascii="Times New Roman" w:hint="eastAsia"/>
          <w:u w:val="single"/>
        </w:rPr>
        <w:t>广州广花城际轨道交通有限公司、广州芳白城际轨道交通有限公司</w:t>
      </w:r>
      <w:r>
        <w:rPr>
          <w:rFonts w:hint="eastAsia"/>
          <w:spacing w:val="-6"/>
        </w:rPr>
        <w:t>，建</w:t>
      </w:r>
      <w:r>
        <w:rPr>
          <w:rFonts w:hint="eastAsia"/>
          <w:spacing w:val="16"/>
        </w:rPr>
        <w:t>设资金来自</w:t>
      </w:r>
      <w:r>
        <w:rPr>
          <w:rFonts w:hint="eastAsia"/>
          <w:spacing w:val="16"/>
          <w:u w:val="single"/>
        </w:rPr>
        <w:t xml:space="preserve"> </w:t>
      </w:r>
      <w:r>
        <w:rPr>
          <w:rFonts w:hint="eastAsia"/>
          <w:u w:val="single"/>
        </w:rPr>
        <w:t xml:space="preserve">政府筹资及企业自筹 </w:t>
      </w:r>
      <w:r>
        <w:rPr>
          <w:rFonts w:hint="eastAsia"/>
        </w:rPr>
        <w:t xml:space="preserve">（ </w:t>
      </w:r>
      <w:r>
        <w:rPr>
          <w:rFonts w:hint="eastAsia"/>
          <w:spacing w:val="22"/>
        </w:rPr>
        <w:t>资金来</w:t>
      </w:r>
      <w:r>
        <w:rPr>
          <w:rFonts w:hint="eastAsia"/>
          <w:spacing w:val="19"/>
        </w:rPr>
        <w:t>源</w:t>
      </w:r>
      <w:r>
        <w:rPr>
          <w:rFonts w:hint="eastAsia"/>
          <w:spacing w:val="-52"/>
        </w:rPr>
        <w:t>）</w:t>
      </w:r>
      <w:r>
        <w:rPr>
          <w:rFonts w:hint="eastAsia"/>
          <w:spacing w:val="51"/>
        </w:rPr>
        <w:t>，</w:t>
      </w:r>
      <w:r>
        <w:rPr>
          <w:rFonts w:hint="eastAsia"/>
          <w:spacing w:val="24"/>
        </w:rPr>
        <w:t>出</w:t>
      </w:r>
      <w:r>
        <w:rPr>
          <w:rFonts w:hint="eastAsia"/>
          <w:spacing w:val="21"/>
        </w:rPr>
        <w:t>资</w:t>
      </w:r>
      <w:r>
        <w:rPr>
          <w:rFonts w:hint="eastAsia"/>
          <w:spacing w:val="22"/>
        </w:rPr>
        <w:t>比</w:t>
      </w:r>
      <w:r>
        <w:rPr>
          <w:rFonts w:hint="eastAsia"/>
          <w:spacing w:val="21"/>
        </w:rPr>
        <w:t>例为</w:t>
      </w:r>
      <w:r>
        <w:rPr>
          <w:u w:val="single"/>
        </w:rPr>
        <w:t>100%</w:t>
      </w:r>
      <w:r>
        <w:rPr>
          <w:rFonts w:hint="eastAsia"/>
        </w:rPr>
        <w:t>，</w:t>
      </w:r>
      <w:r>
        <w:rPr>
          <w:rFonts w:hint="eastAsia"/>
          <w:spacing w:val="-27"/>
        </w:rPr>
        <w:t xml:space="preserve"> </w:t>
      </w:r>
      <w:r>
        <w:rPr>
          <w:rFonts w:hint="eastAsia"/>
        </w:rPr>
        <w:t>招标人</w:t>
      </w:r>
      <w:r>
        <w:rPr>
          <w:rFonts w:hint="eastAsia"/>
          <w:spacing w:val="-10"/>
        </w:rPr>
        <w:t>为</w:t>
      </w:r>
      <w:r>
        <w:rPr>
          <w:rFonts w:hint="eastAsia"/>
          <w:spacing w:val="-10"/>
          <w:u w:val="single"/>
        </w:rPr>
        <w:t xml:space="preserve"> </w:t>
      </w:r>
      <w:r>
        <w:rPr>
          <w:spacing w:val="-10"/>
          <w:u w:val="single"/>
        </w:rPr>
        <w:t xml:space="preserve"> </w:t>
      </w:r>
      <w:r>
        <w:rPr>
          <w:rFonts w:hint="eastAsia"/>
          <w:spacing w:val="-10"/>
          <w:u w:val="single"/>
        </w:rPr>
        <w:t>广州广花城际轨道交通有限公司、广州芳白城际轨道交通有限公司</w:t>
      </w:r>
      <w:r>
        <w:rPr>
          <w:rFonts w:ascii="Times New Roman"/>
          <w:u w:val="single"/>
        </w:rPr>
        <w:t xml:space="preserve"> </w:t>
      </w:r>
      <w:r>
        <w:rPr>
          <w:rFonts w:hint="eastAsia"/>
          <w:spacing w:val="-2"/>
        </w:rPr>
        <w:t>。项目已具备招标条件，现对</w:t>
      </w:r>
      <w:r>
        <w:rPr>
          <w:rFonts w:ascii="Times New Roman"/>
          <w:u w:val="single"/>
        </w:rPr>
        <w:tab/>
      </w:r>
      <w:r>
        <w:rPr>
          <w:rFonts w:hint="eastAsia"/>
          <w:spacing w:val="-2"/>
          <w:u w:val="single"/>
        </w:rPr>
        <w:t xml:space="preserve">广州东至花都天贵城际、芳村至白云机场城际工程勘察监理项目  </w:t>
      </w:r>
      <w:r>
        <w:rPr>
          <w:rFonts w:hint="eastAsia"/>
          <w:spacing w:val="-2"/>
        </w:rPr>
        <w:t>采用资格后审方式进行公开招标。</w:t>
      </w:r>
    </w:p>
    <w:p w:rsidR="002C1995" w:rsidRDefault="002C1995" w:rsidP="002C1995">
      <w:pPr>
        <w:pStyle w:val="5"/>
        <w:numPr>
          <w:ilvl w:val="0"/>
          <w:numId w:val="1"/>
        </w:numPr>
        <w:spacing w:line="360" w:lineRule="auto"/>
        <w:ind w:leftChars="300" w:left="1080" w:hanging="420"/>
        <w:rPr>
          <w:b/>
          <w:bCs/>
        </w:rPr>
      </w:pPr>
      <w:r>
        <w:rPr>
          <w:rFonts w:hint="eastAsia"/>
          <w:b/>
          <w:bCs/>
          <w:spacing w:val="-2"/>
        </w:rPr>
        <w:t>项目概况与招标范围</w:t>
      </w:r>
    </w:p>
    <w:p w:rsidR="002C1995" w:rsidRDefault="002C1995" w:rsidP="002C1995">
      <w:pPr>
        <w:pStyle w:val="1"/>
        <w:numPr>
          <w:ilvl w:val="1"/>
          <w:numId w:val="1"/>
        </w:numPr>
        <w:spacing w:before="0" w:beforeAutospacing="0" w:after="0" w:afterAutospacing="0" w:line="360" w:lineRule="auto"/>
        <w:ind w:leftChars="300" w:left="1028"/>
        <w:rPr>
          <w:sz w:val="21"/>
          <w:szCs w:val="21"/>
        </w:rPr>
      </w:pPr>
      <w:r>
        <w:rPr>
          <w:rFonts w:hint="eastAsia"/>
          <w:sz w:val="21"/>
          <w:szCs w:val="21"/>
        </w:rPr>
        <w:t>项目概况</w:t>
      </w:r>
      <w:r>
        <w:rPr>
          <w:rFonts w:hint="eastAsia"/>
          <w:spacing w:val="-10"/>
          <w:sz w:val="21"/>
          <w:szCs w:val="21"/>
        </w:rPr>
        <w:t>：</w:t>
      </w:r>
    </w:p>
    <w:p w:rsidR="002C1995" w:rsidRDefault="002C1995" w:rsidP="002C1995">
      <w:pPr>
        <w:pStyle w:val="1"/>
        <w:spacing w:before="0" w:beforeAutospacing="0" w:after="0" w:afterAutospacing="0" w:line="360" w:lineRule="auto"/>
        <w:ind w:leftChars="300" w:left="660" w:firstLineChars="200" w:firstLine="380"/>
        <w:rPr>
          <w:rFonts w:ascii="Times New Roman"/>
          <w:sz w:val="21"/>
          <w:szCs w:val="21"/>
          <w:u w:val="single"/>
        </w:rPr>
      </w:pPr>
      <w:r>
        <w:rPr>
          <w:spacing w:val="-10"/>
          <w:sz w:val="21"/>
          <w:szCs w:val="21"/>
        </w:rPr>
        <w:t>招标项目名称</w:t>
      </w:r>
      <w:r>
        <w:rPr>
          <w:rFonts w:hint="eastAsia"/>
          <w:spacing w:val="-10"/>
          <w:sz w:val="21"/>
          <w:szCs w:val="21"/>
        </w:rPr>
        <w:t xml:space="preserve">： </w:t>
      </w:r>
      <w:r>
        <w:rPr>
          <w:rFonts w:ascii="Times New Roman" w:hint="eastAsia"/>
          <w:sz w:val="21"/>
          <w:szCs w:val="21"/>
          <w:u w:val="single"/>
        </w:rPr>
        <w:t>广州东至花都天贵城际、芳村至白云机场城际工程勘察监理项目</w:t>
      </w:r>
    </w:p>
    <w:p w:rsidR="002C1995" w:rsidRDefault="002C1995" w:rsidP="002C1995">
      <w:pPr>
        <w:pStyle w:val="1"/>
        <w:spacing w:before="0" w:beforeAutospacing="0" w:after="0" w:afterAutospacing="0" w:line="360" w:lineRule="auto"/>
        <w:ind w:leftChars="300" w:left="660" w:firstLineChars="200"/>
        <w:rPr>
          <w:rFonts w:ascii="Times New Roman"/>
          <w:sz w:val="21"/>
          <w:szCs w:val="21"/>
        </w:rPr>
      </w:pPr>
      <w:r>
        <w:rPr>
          <w:rFonts w:ascii="Times New Roman"/>
          <w:sz w:val="21"/>
          <w:szCs w:val="21"/>
        </w:rPr>
        <w:t>工程建设规模</w:t>
      </w:r>
      <w:r>
        <w:rPr>
          <w:rFonts w:ascii="Times New Roman" w:hint="eastAsia"/>
          <w:sz w:val="21"/>
          <w:szCs w:val="21"/>
        </w:rPr>
        <w:t>：</w:t>
      </w:r>
    </w:p>
    <w:p w:rsidR="002C1995" w:rsidRDefault="002C1995" w:rsidP="002C1995">
      <w:pPr>
        <w:pStyle w:val="1"/>
        <w:spacing w:before="0" w:beforeAutospacing="0" w:after="0" w:afterAutospacing="0" w:line="360" w:lineRule="auto"/>
        <w:ind w:leftChars="300" w:left="660" w:rightChars="331" w:right="728"/>
        <w:rPr>
          <w:sz w:val="21"/>
          <w:szCs w:val="21"/>
        </w:rPr>
      </w:pPr>
      <w:r>
        <w:rPr>
          <w:rFonts w:hint="eastAsia"/>
          <w:sz w:val="21"/>
          <w:szCs w:val="21"/>
        </w:rPr>
        <w:t>（</w:t>
      </w:r>
      <w:r>
        <w:rPr>
          <w:sz w:val="21"/>
          <w:szCs w:val="21"/>
        </w:rPr>
        <w:t>1）广州东至花都天贵城际工程全长约39.6km，全部为地下线，设站7座（京溪路站、白云东平站、白云城市中心站、方石站、凤凰南路站、马鞍山公园站、花城街站），1座线路所。</w:t>
      </w:r>
    </w:p>
    <w:p w:rsidR="002C1995" w:rsidRDefault="002C1995" w:rsidP="002C1995">
      <w:pPr>
        <w:pStyle w:val="1"/>
        <w:spacing w:before="0" w:beforeAutospacing="0" w:after="0" w:afterAutospacing="0" w:line="360" w:lineRule="auto"/>
        <w:ind w:leftChars="300" w:left="660" w:rightChars="331" w:right="728"/>
        <w:rPr>
          <w:sz w:val="21"/>
          <w:szCs w:val="21"/>
        </w:rPr>
      </w:pPr>
      <w:r>
        <w:rPr>
          <w:rFonts w:hint="eastAsia"/>
          <w:sz w:val="21"/>
          <w:szCs w:val="21"/>
        </w:rPr>
        <w:t>（</w:t>
      </w:r>
      <w:r>
        <w:rPr>
          <w:sz w:val="21"/>
          <w:szCs w:val="21"/>
        </w:rPr>
        <w:t>2）芳村至白云机场城际线路全长约41.1km，全部为地下线，设站10座（彩虹桥站、广州火车站、白云站、夏茅站、白云城市中心站、方石站、人和站、机场东站、机场南站、机场北站）</w:t>
      </w:r>
      <w:r>
        <w:rPr>
          <w:rFonts w:hint="eastAsia"/>
          <w:sz w:val="21"/>
          <w:szCs w:val="21"/>
        </w:rPr>
        <w:t>，</w:t>
      </w:r>
      <w:r>
        <w:rPr>
          <w:sz w:val="21"/>
          <w:szCs w:val="21"/>
        </w:rPr>
        <w:t>其中，白云城市中心站由广花城际建设。</w:t>
      </w:r>
    </w:p>
    <w:p w:rsidR="002C1995" w:rsidRDefault="002C1995" w:rsidP="002C1995">
      <w:pPr>
        <w:pStyle w:val="1"/>
        <w:spacing w:before="0" w:beforeAutospacing="0" w:after="0" w:afterAutospacing="0" w:line="360" w:lineRule="auto"/>
        <w:ind w:leftChars="300" w:left="660" w:firstLine="0"/>
        <w:rPr>
          <w:sz w:val="21"/>
          <w:szCs w:val="21"/>
        </w:rPr>
      </w:pPr>
      <w:r>
        <w:rPr>
          <w:rFonts w:hint="eastAsia"/>
          <w:sz w:val="21"/>
          <w:szCs w:val="21"/>
        </w:rPr>
        <w:t>工程建设地点：</w:t>
      </w:r>
      <w:r>
        <w:rPr>
          <w:sz w:val="21"/>
          <w:szCs w:val="21"/>
          <w:u w:val="single"/>
        </w:rPr>
        <w:t xml:space="preserve"> 广州市  </w:t>
      </w:r>
      <w:r>
        <w:rPr>
          <w:sz w:val="21"/>
          <w:szCs w:val="21"/>
        </w:rPr>
        <w:t xml:space="preserve">    </w:t>
      </w:r>
    </w:p>
    <w:p w:rsidR="002C1995" w:rsidRDefault="002C1995" w:rsidP="002C1995">
      <w:pPr>
        <w:pStyle w:val="1"/>
        <w:numPr>
          <w:ilvl w:val="1"/>
          <w:numId w:val="1"/>
        </w:numPr>
        <w:spacing w:before="0" w:beforeAutospacing="0" w:after="0" w:afterAutospacing="0" w:line="360" w:lineRule="auto"/>
        <w:ind w:leftChars="300" w:left="1028"/>
        <w:rPr>
          <w:sz w:val="21"/>
          <w:szCs w:val="21"/>
        </w:rPr>
      </w:pPr>
      <w:r>
        <w:rPr>
          <w:rFonts w:hint="eastAsia"/>
          <w:sz w:val="21"/>
          <w:szCs w:val="21"/>
        </w:rPr>
        <w:t>招标范围</w:t>
      </w:r>
      <w:r>
        <w:rPr>
          <w:rFonts w:hint="eastAsia"/>
          <w:spacing w:val="-10"/>
          <w:sz w:val="21"/>
          <w:szCs w:val="21"/>
        </w:rPr>
        <w:t>：</w:t>
      </w:r>
      <w:r>
        <w:rPr>
          <w:rFonts w:ascii="Times New Roman" w:hint="eastAsia"/>
          <w:sz w:val="21"/>
          <w:szCs w:val="21"/>
          <w:u w:val="single"/>
        </w:rPr>
        <w:t>广州东至花都天贵城际、芳村至白云机场城际工程勘察监理项目</w:t>
      </w:r>
      <w:r>
        <w:rPr>
          <w:rFonts w:hint="eastAsia"/>
          <w:spacing w:val="-10"/>
          <w:sz w:val="21"/>
          <w:szCs w:val="21"/>
        </w:rPr>
        <w:t>。</w:t>
      </w:r>
    </w:p>
    <w:p w:rsidR="002C1995" w:rsidRDefault="002C1995" w:rsidP="002C1995">
      <w:pPr>
        <w:pStyle w:val="1"/>
        <w:numPr>
          <w:ilvl w:val="1"/>
          <w:numId w:val="1"/>
        </w:numPr>
        <w:spacing w:before="0" w:beforeAutospacing="0" w:after="0" w:afterAutospacing="0" w:line="360" w:lineRule="auto"/>
        <w:ind w:leftChars="300" w:left="1028"/>
        <w:rPr>
          <w:rFonts w:ascii="Times New Roman"/>
          <w:sz w:val="21"/>
          <w:szCs w:val="21"/>
        </w:rPr>
      </w:pPr>
      <w:r>
        <w:rPr>
          <w:rFonts w:hint="eastAsia"/>
          <w:sz w:val="21"/>
          <w:szCs w:val="21"/>
        </w:rPr>
        <w:t>标段划分</w:t>
      </w:r>
      <w:r>
        <w:rPr>
          <w:rFonts w:ascii="Times New Roman"/>
          <w:spacing w:val="-10"/>
          <w:sz w:val="21"/>
          <w:szCs w:val="21"/>
          <w:vertAlign w:val="superscript"/>
        </w:rPr>
        <w:t>1</w:t>
      </w:r>
    </w:p>
    <w:p w:rsidR="002C1995" w:rsidRDefault="002C1995" w:rsidP="002C1995">
      <w:pPr>
        <w:pStyle w:val="1"/>
        <w:spacing w:before="0" w:beforeAutospacing="0" w:after="0" w:afterAutospacing="0" w:line="360" w:lineRule="auto"/>
        <w:ind w:left="1133" w:firstLine="0"/>
        <w:rPr>
          <w:sz w:val="21"/>
          <w:szCs w:val="21"/>
        </w:rPr>
      </w:pPr>
      <w:r>
        <w:rPr>
          <w:rFonts w:hint="eastAsia"/>
          <w:sz w:val="21"/>
          <w:szCs w:val="21"/>
        </w:rPr>
        <w:t>划分</w:t>
      </w:r>
      <w:r>
        <w:rPr>
          <w:rFonts w:hint="eastAsia"/>
          <w:spacing w:val="-10"/>
          <w:sz w:val="21"/>
          <w:szCs w:val="21"/>
        </w:rPr>
        <w:t>为</w:t>
      </w:r>
      <w:r>
        <w:rPr>
          <w:rFonts w:ascii="Times New Roman"/>
          <w:sz w:val="21"/>
          <w:szCs w:val="21"/>
          <w:u w:val="single"/>
        </w:rPr>
        <w:t xml:space="preserve"> 1 </w:t>
      </w:r>
      <w:proofErr w:type="gramStart"/>
      <w:r>
        <w:rPr>
          <w:rFonts w:hint="eastAsia"/>
          <w:sz w:val="21"/>
          <w:szCs w:val="21"/>
        </w:rPr>
        <w:t>个</w:t>
      </w:r>
      <w:proofErr w:type="gramEnd"/>
      <w:r>
        <w:rPr>
          <w:rFonts w:hint="eastAsia"/>
          <w:sz w:val="21"/>
          <w:szCs w:val="21"/>
        </w:rPr>
        <w:t>标段，标段</w:t>
      </w:r>
      <w:r>
        <w:rPr>
          <w:rFonts w:hint="eastAsia"/>
          <w:spacing w:val="-10"/>
          <w:sz w:val="21"/>
          <w:szCs w:val="21"/>
        </w:rPr>
        <w:t>：</w:t>
      </w:r>
      <w:r>
        <w:rPr>
          <w:rFonts w:ascii="Times New Roman" w:hint="eastAsia"/>
          <w:sz w:val="21"/>
          <w:szCs w:val="21"/>
          <w:u w:val="single"/>
        </w:rPr>
        <w:t>广州东至花都天贵城际、芳村至白云机场城际工程勘察监理项目</w:t>
      </w:r>
    </w:p>
    <w:p w:rsidR="002C1995" w:rsidRDefault="002C1995" w:rsidP="002C1995">
      <w:pPr>
        <w:pStyle w:val="1"/>
        <w:spacing w:before="0" w:beforeAutospacing="0" w:after="0" w:afterAutospacing="0" w:line="360" w:lineRule="auto"/>
        <w:ind w:leftChars="300" w:left="660" w:rightChars="331" w:right="728" w:firstLineChars="200"/>
        <w:rPr>
          <w:spacing w:val="-10"/>
          <w:sz w:val="21"/>
          <w:szCs w:val="21"/>
        </w:rPr>
      </w:pPr>
      <w:r>
        <w:rPr>
          <w:rFonts w:hint="eastAsia"/>
          <w:sz w:val="21"/>
          <w:szCs w:val="21"/>
        </w:rPr>
        <w:t>具体内容</w:t>
      </w:r>
      <w:r>
        <w:rPr>
          <w:rFonts w:hint="eastAsia"/>
          <w:spacing w:val="-10"/>
          <w:sz w:val="21"/>
          <w:szCs w:val="21"/>
        </w:rPr>
        <w:t>：</w:t>
      </w:r>
      <w:r>
        <w:rPr>
          <w:rFonts w:ascii="Times New Roman" w:hint="eastAsia"/>
          <w:sz w:val="21"/>
          <w:szCs w:val="21"/>
        </w:rPr>
        <w:t>广州东至花都天贵城际、芳村至白云机场城际</w:t>
      </w:r>
      <w:r>
        <w:rPr>
          <w:rFonts w:hint="eastAsia"/>
          <w:spacing w:val="-10"/>
          <w:sz w:val="21"/>
          <w:szCs w:val="21"/>
        </w:rPr>
        <w:t>工程及场站综合体同步实施工程岩土工程勘察监理工作，</w:t>
      </w:r>
      <w:proofErr w:type="gramStart"/>
      <w:r>
        <w:rPr>
          <w:rFonts w:hint="eastAsia"/>
          <w:spacing w:val="-10"/>
          <w:sz w:val="21"/>
          <w:szCs w:val="21"/>
        </w:rPr>
        <w:t>含以下</w:t>
      </w:r>
      <w:proofErr w:type="gramEnd"/>
      <w:r>
        <w:rPr>
          <w:rFonts w:hint="eastAsia"/>
          <w:spacing w:val="-10"/>
          <w:sz w:val="21"/>
          <w:szCs w:val="21"/>
        </w:rPr>
        <w:t>内容：</w:t>
      </w:r>
    </w:p>
    <w:p w:rsidR="002C1995" w:rsidRDefault="002C1995" w:rsidP="002C1995">
      <w:pPr>
        <w:pStyle w:val="1"/>
        <w:spacing w:before="0" w:beforeAutospacing="0" w:after="0" w:afterAutospacing="0" w:line="360" w:lineRule="auto"/>
        <w:ind w:leftChars="500" w:left="1100" w:firstLine="0"/>
        <w:rPr>
          <w:sz w:val="21"/>
          <w:szCs w:val="21"/>
        </w:rPr>
      </w:pPr>
      <w:r>
        <w:rPr>
          <w:rFonts w:ascii="Times New Roman" w:hint="eastAsia"/>
          <w:sz w:val="21"/>
          <w:szCs w:val="21"/>
          <w:u w:val="single"/>
        </w:rPr>
        <w:t>（一）审批勘察单位勘察纲要、开工报告、技术要求、勘察成果。</w:t>
      </w:r>
      <w:r>
        <w:rPr>
          <w:rFonts w:ascii="Times New Roman"/>
          <w:sz w:val="21"/>
          <w:szCs w:val="21"/>
          <w:u w:val="single"/>
        </w:rPr>
        <w:cr/>
      </w:r>
      <w:r>
        <w:rPr>
          <w:rFonts w:ascii="Times New Roman"/>
          <w:sz w:val="21"/>
          <w:szCs w:val="21"/>
          <w:u w:val="single"/>
        </w:rPr>
        <w:t>（二）检查勘察单位投入的人员、仪器设备等相关工作。</w:t>
      </w:r>
      <w:r>
        <w:rPr>
          <w:rFonts w:ascii="Times New Roman"/>
          <w:sz w:val="21"/>
          <w:szCs w:val="21"/>
          <w:u w:val="single"/>
        </w:rPr>
        <w:cr/>
      </w:r>
      <w:r>
        <w:rPr>
          <w:rFonts w:ascii="Times New Roman"/>
          <w:sz w:val="21"/>
          <w:szCs w:val="21"/>
          <w:u w:val="single"/>
        </w:rPr>
        <w:t>（三）对勘察单位施工现场的安全、质量、进度、文明、信息化施工进行管控。</w:t>
      </w:r>
      <w:r>
        <w:rPr>
          <w:rFonts w:ascii="Times New Roman"/>
          <w:sz w:val="21"/>
          <w:szCs w:val="21"/>
          <w:u w:val="single"/>
        </w:rPr>
        <w:cr/>
      </w:r>
      <w:r>
        <w:rPr>
          <w:rFonts w:ascii="Times New Roman"/>
          <w:sz w:val="21"/>
          <w:szCs w:val="21"/>
          <w:u w:val="single"/>
        </w:rPr>
        <w:t>（四）审核勘察单位工作量和计量支付、合同变更、结算。</w:t>
      </w:r>
      <w:r>
        <w:rPr>
          <w:rFonts w:ascii="Times New Roman"/>
          <w:sz w:val="21"/>
          <w:szCs w:val="21"/>
          <w:u w:val="single"/>
        </w:rPr>
        <w:cr/>
      </w:r>
      <w:r>
        <w:rPr>
          <w:rFonts w:ascii="Times New Roman"/>
          <w:sz w:val="21"/>
          <w:szCs w:val="21"/>
          <w:u w:val="single"/>
        </w:rPr>
        <w:t>（五）配合施工设计与施工需要，提供相应的技术服务。</w:t>
      </w:r>
    </w:p>
    <w:p w:rsidR="002C1995" w:rsidRDefault="002C1995" w:rsidP="002C1995">
      <w:pPr>
        <w:pStyle w:val="1"/>
        <w:numPr>
          <w:ilvl w:val="1"/>
          <w:numId w:val="1"/>
        </w:numPr>
        <w:spacing w:before="0" w:beforeAutospacing="0" w:after="0" w:afterAutospacing="0" w:line="360" w:lineRule="auto"/>
        <w:ind w:leftChars="300" w:left="1028"/>
        <w:rPr>
          <w:sz w:val="21"/>
          <w:szCs w:val="21"/>
        </w:rPr>
      </w:pPr>
      <w:r>
        <w:rPr>
          <w:rFonts w:hint="eastAsia"/>
          <w:sz w:val="21"/>
          <w:szCs w:val="21"/>
        </w:rPr>
        <w:t>服务期限</w:t>
      </w:r>
      <w:r>
        <w:rPr>
          <w:rFonts w:hint="eastAsia"/>
          <w:spacing w:val="-10"/>
          <w:sz w:val="21"/>
          <w:szCs w:val="21"/>
        </w:rPr>
        <w:t>：</w:t>
      </w:r>
      <w:r>
        <w:rPr>
          <w:rFonts w:ascii="Times New Roman" w:hint="eastAsia"/>
          <w:sz w:val="21"/>
          <w:szCs w:val="21"/>
          <w:u w:val="single"/>
        </w:rPr>
        <w:t>合同签订后至工程通过验收，招标人有权根据工程情况调整服务工期</w:t>
      </w:r>
      <w:r>
        <w:rPr>
          <w:rFonts w:hint="eastAsia"/>
          <w:spacing w:val="-10"/>
          <w:sz w:val="21"/>
          <w:szCs w:val="21"/>
        </w:rPr>
        <w:t>。</w:t>
      </w:r>
    </w:p>
    <w:p w:rsidR="002C1995" w:rsidRDefault="002C1995" w:rsidP="002C1995">
      <w:pPr>
        <w:pStyle w:val="1"/>
        <w:numPr>
          <w:ilvl w:val="1"/>
          <w:numId w:val="1"/>
        </w:numPr>
        <w:spacing w:before="0" w:beforeAutospacing="0" w:after="0" w:afterAutospacing="0" w:line="360" w:lineRule="auto"/>
        <w:ind w:leftChars="300" w:left="1025" w:rightChars="331" w:right="728" w:hanging="365"/>
        <w:rPr>
          <w:sz w:val="21"/>
          <w:szCs w:val="21"/>
        </w:rPr>
      </w:pPr>
      <w:r>
        <w:rPr>
          <w:rFonts w:hint="eastAsia"/>
          <w:sz w:val="21"/>
          <w:szCs w:val="21"/>
        </w:rPr>
        <w:t>最高投标限价</w:t>
      </w:r>
      <w:r>
        <w:rPr>
          <w:rFonts w:hint="eastAsia"/>
          <w:spacing w:val="-10"/>
          <w:sz w:val="21"/>
          <w:szCs w:val="21"/>
        </w:rPr>
        <w:t>：</w:t>
      </w:r>
      <w:r>
        <w:rPr>
          <w:rFonts w:hint="eastAsia"/>
          <w:spacing w:val="-10"/>
          <w:sz w:val="21"/>
          <w:szCs w:val="21"/>
          <w:u w:val="single"/>
        </w:rPr>
        <w:t xml:space="preserve"> 2</w:t>
      </w:r>
      <w:r>
        <w:rPr>
          <w:spacing w:val="-10"/>
          <w:sz w:val="21"/>
          <w:szCs w:val="21"/>
          <w:u w:val="single"/>
        </w:rPr>
        <w:t>51.94 万元</w:t>
      </w:r>
      <w:r>
        <w:rPr>
          <w:rFonts w:hint="eastAsia"/>
          <w:spacing w:val="-10"/>
          <w:sz w:val="21"/>
          <w:szCs w:val="21"/>
          <w:u w:val="single"/>
        </w:rPr>
        <w:t>，</w:t>
      </w:r>
      <w:r>
        <w:rPr>
          <w:spacing w:val="-10"/>
          <w:sz w:val="21"/>
          <w:szCs w:val="21"/>
          <w:u w:val="single"/>
        </w:rPr>
        <w:t>其中</w:t>
      </w:r>
      <w:r>
        <w:rPr>
          <w:rFonts w:ascii="Times New Roman" w:hint="eastAsia"/>
          <w:sz w:val="21"/>
          <w:szCs w:val="21"/>
          <w:u w:val="single"/>
        </w:rPr>
        <w:t>广州东至花都天贵城际勘察监理最高投标限价</w:t>
      </w:r>
      <w:r>
        <w:rPr>
          <w:rFonts w:ascii="Times New Roman" w:hint="eastAsia"/>
          <w:sz w:val="21"/>
          <w:szCs w:val="21"/>
          <w:u w:val="single"/>
        </w:rPr>
        <w:t>9</w:t>
      </w:r>
      <w:r>
        <w:rPr>
          <w:rFonts w:ascii="Times New Roman"/>
          <w:sz w:val="21"/>
          <w:szCs w:val="21"/>
          <w:u w:val="single"/>
        </w:rPr>
        <w:t>8.27</w:t>
      </w:r>
      <w:r>
        <w:rPr>
          <w:rFonts w:ascii="Times New Roman"/>
          <w:sz w:val="21"/>
          <w:szCs w:val="21"/>
          <w:u w:val="single"/>
        </w:rPr>
        <w:t>万元</w:t>
      </w:r>
      <w:r>
        <w:rPr>
          <w:rFonts w:ascii="Times New Roman" w:hint="eastAsia"/>
          <w:sz w:val="21"/>
          <w:szCs w:val="21"/>
          <w:u w:val="single"/>
        </w:rPr>
        <w:t>，芳</w:t>
      </w:r>
      <w:r>
        <w:rPr>
          <w:rFonts w:ascii="Times New Roman" w:hint="eastAsia"/>
          <w:sz w:val="21"/>
          <w:szCs w:val="21"/>
          <w:u w:val="single"/>
        </w:rPr>
        <w:lastRenderedPageBreak/>
        <w:t>村至白云机场城际工程勘察监理最高投标限价</w:t>
      </w:r>
      <w:r>
        <w:rPr>
          <w:rFonts w:ascii="Times New Roman" w:hint="eastAsia"/>
          <w:sz w:val="21"/>
          <w:szCs w:val="21"/>
          <w:u w:val="single"/>
        </w:rPr>
        <w:t>1</w:t>
      </w:r>
      <w:r>
        <w:rPr>
          <w:rFonts w:ascii="Times New Roman"/>
          <w:sz w:val="21"/>
          <w:szCs w:val="21"/>
          <w:u w:val="single"/>
        </w:rPr>
        <w:t>53.67</w:t>
      </w:r>
      <w:r>
        <w:rPr>
          <w:rFonts w:ascii="Times New Roman"/>
          <w:sz w:val="21"/>
          <w:szCs w:val="21"/>
          <w:u w:val="single"/>
        </w:rPr>
        <w:t>万元</w:t>
      </w:r>
      <w:r>
        <w:rPr>
          <w:rFonts w:ascii="Times New Roman"/>
          <w:sz w:val="21"/>
          <w:szCs w:val="21"/>
          <w:u w:val="single"/>
        </w:rPr>
        <w:tab/>
      </w:r>
      <w:r>
        <w:rPr>
          <w:rFonts w:hint="eastAsia"/>
          <w:spacing w:val="-10"/>
          <w:sz w:val="21"/>
          <w:szCs w:val="21"/>
        </w:rPr>
        <w:t>。</w:t>
      </w:r>
    </w:p>
    <w:p w:rsidR="002C1995" w:rsidRDefault="002C1995" w:rsidP="002C1995">
      <w:pPr>
        <w:pStyle w:val="1"/>
        <w:numPr>
          <w:ilvl w:val="1"/>
          <w:numId w:val="1"/>
        </w:numPr>
        <w:spacing w:before="0" w:beforeAutospacing="0" w:after="0" w:afterAutospacing="0" w:line="360" w:lineRule="auto"/>
        <w:ind w:leftChars="300" w:left="1028"/>
        <w:rPr>
          <w:rFonts w:ascii="Times New Roman"/>
          <w:sz w:val="21"/>
          <w:szCs w:val="21"/>
          <w:u w:val="single"/>
        </w:rPr>
      </w:pPr>
      <w:r>
        <w:rPr>
          <w:rFonts w:hint="eastAsia"/>
          <w:sz w:val="21"/>
          <w:szCs w:val="21"/>
        </w:rPr>
        <w:t>其他说明</w:t>
      </w:r>
      <w:r>
        <w:rPr>
          <w:rFonts w:hint="eastAsia"/>
          <w:spacing w:val="-10"/>
          <w:sz w:val="21"/>
          <w:szCs w:val="21"/>
        </w:rPr>
        <w:t>：</w:t>
      </w:r>
      <w:r>
        <w:rPr>
          <w:rFonts w:ascii="Times New Roman"/>
          <w:sz w:val="21"/>
          <w:szCs w:val="21"/>
          <w:u w:val="single"/>
        </w:rPr>
        <w:t>招标失败的情况</w:t>
      </w:r>
    </w:p>
    <w:p w:rsidR="002C1995" w:rsidRDefault="002C1995" w:rsidP="002C1995">
      <w:pPr>
        <w:pStyle w:val="1"/>
        <w:spacing w:before="0" w:beforeAutospacing="0" w:after="0" w:afterAutospacing="0" w:line="360" w:lineRule="auto"/>
        <w:ind w:leftChars="300" w:left="660" w:rightChars="395" w:right="869" w:firstLineChars="200"/>
        <w:rPr>
          <w:rFonts w:ascii="Times New Roman"/>
          <w:sz w:val="21"/>
          <w:szCs w:val="21"/>
          <w:u w:val="single"/>
        </w:rPr>
      </w:pPr>
      <w:r>
        <w:rPr>
          <w:rFonts w:ascii="Times New Roman"/>
          <w:sz w:val="21"/>
          <w:szCs w:val="21"/>
          <w:u w:val="single"/>
        </w:rPr>
        <w:t>2.6.1</w:t>
      </w:r>
      <w:r>
        <w:rPr>
          <w:rFonts w:ascii="Times New Roman"/>
          <w:sz w:val="21"/>
          <w:szCs w:val="21"/>
          <w:u w:val="single"/>
        </w:rPr>
        <w:t>若递交投标文件的投标人不足</w:t>
      </w:r>
      <w:r>
        <w:rPr>
          <w:rFonts w:ascii="Times New Roman"/>
          <w:sz w:val="21"/>
          <w:szCs w:val="21"/>
          <w:u w:val="single"/>
        </w:rPr>
        <w:t>3</w:t>
      </w:r>
      <w:r>
        <w:rPr>
          <w:rFonts w:ascii="Times New Roman"/>
          <w:sz w:val="21"/>
          <w:szCs w:val="21"/>
          <w:u w:val="single"/>
        </w:rPr>
        <w:t>家的为招标失败。若通过初步评审的投标人不足</w:t>
      </w:r>
      <w:r>
        <w:rPr>
          <w:rFonts w:ascii="Times New Roman"/>
          <w:sz w:val="21"/>
          <w:szCs w:val="21"/>
          <w:u w:val="single"/>
        </w:rPr>
        <w:t>3</w:t>
      </w:r>
      <w:r>
        <w:rPr>
          <w:rFonts w:ascii="Times New Roman"/>
          <w:sz w:val="21"/>
          <w:szCs w:val="21"/>
          <w:u w:val="single"/>
        </w:rPr>
        <w:t>家使得投标明显缺乏竞争性，评标委员会否决所有投标时为招标失败。招标人分析招标失败原因，修正招标方案，报有关管理部门核准后，重新组织招标。</w:t>
      </w:r>
    </w:p>
    <w:p w:rsidR="002C1995" w:rsidRDefault="002C1995" w:rsidP="002C1995">
      <w:pPr>
        <w:pStyle w:val="1"/>
        <w:spacing w:before="0" w:beforeAutospacing="0" w:after="0" w:afterAutospacing="0" w:line="360" w:lineRule="auto"/>
        <w:ind w:leftChars="300" w:left="660" w:rightChars="395" w:right="869" w:firstLineChars="200"/>
        <w:rPr>
          <w:sz w:val="21"/>
          <w:szCs w:val="21"/>
        </w:rPr>
      </w:pPr>
      <w:r>
        <w:rPr>
          <w:rFonts w:ascii="Times New Roman"/>
          <w:sz w:val="21"/>
          <w:szCs w:val="21"/>
          <w:u w:val="single"/>
        </w:rPr>
        <w:t>2.6.2</w:t>
      </w:r>
      <w:r>
        <w:rPr>
          <w:rFonts w:ascii="Times New Roman"/>
          <w:sz w:val="21"/>
          <w:szCs w:val="21"/>
          <w:u w:val="single"/>
        </w:rPr>
        <w:t>招标人因两次或多次招标失败，需申请改变招标方式或不招标的，应按国家招投标法及省市最新相关规定执行。</w:t>
      </w:r>
      <w:r>
        <w:rPr>
          <w:rFonts w:hint="eastAsia"/>
          <w:spacing w:val="-10"/>
          <w:sz w:val="21"/>
          <w:szCs w:val="21"/>
        </w:rPr>
        <w:t>。</w:t>
      </w:r>
    </w:p>
    <w:p w:rsidR="002C1995" w:rsidRDefault="002C1995" w:rsidP="002C1995">
      <w:pPr>
        <w:pStyle w:val="5"/>
        <w:numPr>
          <w:ilvl w:val="0"/>
          <w:numId w:val="1"/>
        </w:numPr>
        <w:spacing w:line="360" w:lineRule="auto"/>
        <w:ind w:leftChars="300" w:left="1079" w:hanging="419"/>
        <w:rPr>
          <w:b/>
          <w:bCs/>
        </w:rPr>
      </w:pPr>
      <w:r>
        <w:rPr>
          <w:rFonts w:hint="eastAsia"/>
          <w:b/>
          <w:bCs/>
          <w:spacing w:val="-4"/>
        </w:rPr>
        <w:t>投标人资格要求</w:t>
      </w:r>
    </w:p>
    <w:p w:rsidR="002C1995" w:rsidRDefault="002C1995" w:rsidP="002C1995">
      <w:pPr>
        <w:pStyle w:val="a5"/>
        <w:spacing w:line="360" w:lineRule="auto"/>
        <w:ind w:leftChars="300" w:left="660"/>
      </w:pPr>
      <w:r>
        <w:rPr>
          <w:rFonts w:hint="eastAsia"/>
          <w:spacing w:val="-3"/>
        </w:rPr>
        <w:t xml:space="preserve">本次招标投标人资格要求详见招标公告附件 </w:t>
      </w:r>
      <w:r>
        <w:rPr>
          <w:rFonts w:ascii="Times New Roman"/>
          <w:spacing w:val="-2"/>
        </w:rPr>
        <w:t>1</w:t>
      </w:r>
      <w:r>
        <w:rPr>
          <w:rFonts w:hint="eastAsia"/>
          <w:spacing w:val="-10"/>
        </w:rPr>
        <w:t>。</w:t>
      </w:r>
    </w:p>
    <w:p w:rsidR="002C1995" w:rsidRDefault="002C1995" w:rsidP="002C1995">
      <w:pPr>
        <w:pStyle w:val="5"/>
        <w:numPr>
          <w:ilvl w:val="0"/>
          <w:numId w:val="1"/>
        </w:numPr>
        <w:spacing w:line="360" w:lineRule="auto"/>
        <w:ind w:leftChars="300" w:left="1080" w:hanging="420"/>
        <w:rPr>
          <w:b/>
          <w:bCs/>
        </w:rPr>
      </w:pPr>
      <w:r>
        <w:rPr>
          <w:rFonts w:hint="eastAsia"/>
          <w:b/>
          <w:bCs/>
          <w:spacing w:val="-2"/>
        </w:rPr>
        <w:t>技术成果经济补偿</w:t>
      </w:r>
    </w:p>
    <w:p w:rsidR="002C1995" w:rsidRDefault="002C1995" w:rsidP="002C1995">
      <w:pPr>
        <w:pStyle w:val="a5"/>
        <w:spacing w:line="360" w:lineRule="auto"/>
        <w:ind w:leftChars="300" w:left="660" w:right="2016"/>
      </w:pPr>
      <w:r>
        <w:rPr>
          <w:rFonts w:hint="eastAsia"/>
          <w:spacing w:val="-2"/>
        </w:rPr>
        <w:t xml:space="preserve">本次招标对未中标人投标文件中的技术成果 </w:t>
      </w:r>
      <w:r>
        <w:rPr>
          <w:rFonts w:ascii="Times New Roman" w:hint="eastAsia"/>
          <w:u w:val="single"/>
        </w:rPr>
        <w:t>不给与</w:t>
      </w:r>
      <w:r>
        <w:rPr>
          <w:rFonts w:hint="eastAsia"/>
          <w:spacing w:val="-2"/>
        </w:rPr>
        <w:t xml:space="preserve"> 经济补偿。</w:t>
      </w:r>
    </w:p>
    <w:p w:rsidR="002C1995" w:rsidRDefault="002C1995" w:rsidP="002C1995">
      <w:pPr>
        <w:pStyle w:val="5"/>
        <w:numPr>
          <w:ilvl w:val="0"/>
          <w:numId w:val="1"/>
        </w:numPr>
        <w:spacing w:line="360" w:lineRule="auto"/>
        <w:ind w:leftChars="300" w:left="1079" w:hanging="419"/>
        <w:rPr>
          <w:b/>
          <w:bCs/>
        </w:rPr>
      </w:pPr>
      <w:r>
        <w:rPr>
          <w:rFonts w:hint="eastAsia"/>
          <w:b/>
          <w:bCs/>
          <w:spacing w:val="-4"/>
        </w:rPr>
        <w:t>招标文件的获取</w:t>
      </w:r>
    </w:p>
    <w:p w:rsidR="002C1995" w:rsidRDefault="002C1995" w:rsidP="002C1995">
      <w:pPr>
        <w:pStyle w:val="a5"/>
        <w:spacing w:line="360" w:lineRule="auto"/>
        <w:ind w:leftChars="300" w:left="660" w:right="714" w:firstLineChars="200" w:firstLine="420"/>
        <w:rPr>
          <w:bCs/>
        </w:rPr>
      </w:pPr>
      <w:r>
        <w:rPr>
          <w:rFonts w:ascii="Times New Roman"/>
        </w:rPr>
        <w:t xml:space="preserve">5.1 </w:t>
      </w:r>
      <w:r>
        <w:rPr>
          <w:rFonts w:hint="eastAsia"/>
        </w:rPr>
        <w:t>凡有意参加投标者，请于</w:t>
      </w:r>
      <w:r>
        <w:rPr>
          <w:u w:val="single"/>
        </w:rPr>
        <w:t>2023年   月  日  时   分</w:t>
      </w:r>
      <w:r>
        <w:t>至</w:t>
      </w:r>
      <w:r>
        <w:rPr>
          <w:u w:val="single"/>
        </w:rPr>
        <w:t>2023年   月  日  时   分</w:t>
      </w:r>
      <w:r>
        <w:t>（北京时间，下同），登录</w:t>
      </w:r>
      <w:r>
        <w:rPr>
          <w:rFonts w:ascii="Times New Roman" w:hAnsi="Times New Roman"/>
          <w:szCs w:val="24"/>
          <w:u w:val="single"/>
        </w:rPr>
        <w:t>广州公共资源交易中心网站（</w:t>
      </w:r>
      <w:r>
        <w:rPr>
          <w:rFonts w:ascii="Times New Roman" w:hAnsi="Times New Roman"/>
          <w:szCs w:val="24"/>
          <w:u w:val="single"/>
        </w:rPr>
        <w:t>http//www.gzggzy.cn</w:t>
      </w:r>
      <w:r>
        <w:rPr>
          <w:rFonts w:ascii="Times New Roman" w:hAnsi="Times New Roman"/>
          <w:szCs w:val="24"/>
          <w:u w:val="single"/>
        </w:rPr>
        <w:t>）</w:t>
      </w:r>
      <w:r>
        <w:t>下载电子招标文件。</w:t>
      </w:r>
      <w:r>
        <w:rPr>
          <w:rFonts w:hint="eastAsia"/>
          <w:bCs/>
        </w:rPr>
        <w:t>本项目从发售招标文件之日起开始</w:t>
      </w:r>
      <w:proofErr w:type="gramStart"/>
      <w:r>
        <w:rPr>
          <w:rFonts w:hint="eastAsia"/>
          <w:bCs/>
        </w:rPr>
        <w:t>计算备标时间</w:t>
      </w:r>
      <w:proofErr w:type="gramEnd"/>
      <w:r>
        <w:rPr>
          <w:rFonts w:hint="eastAsia"/>
          <w:bCs/>
        </w:rPr>
        <w:t>。</w:t>
      </w:r>
    </w:p>
    <w:p w:rsidR="002C1995" w:rsidRDefault="002C1995" w:rsidP="002C1995">
      <w:pPr>
        <w:pStyle w:val="10"/>
        <w:spacing w:line="360" w:lineRule="auto"/>
        <w:ind w:leftChars="300" w:left="660" w:rightChars="395" w:right="869" w:firstLineChars="200" w:firstLine="420"/>
        <w:rPr>
          <w:rFonts w:ascii="宋体" w:hAnsi="宋体" w:cs="宋体"/>
          <w:kern w:val="0"/>
        </w:rPr>
      </w:pPr>
      <w:r>
        <w:rPr>
          <w:rFonts w:ascii="宋体" w:hAnsi="宋体" w:cs="宋体"/>
          <w:kern w:val="0"/>
        </w:rPr>
        <w:t>下载电子招标文件需要说明的有关事宜具体为：</w:t>
      </w:r>
      <w:r>
        <w:rPr>
          <w:rFonts w:ascii="宋体" w:hAnsi="宋体" w:cs="宋体" w:hint="eastAsia"/>
          <w:kern w:val="0"/>
          <w:u w:val="single"/>
        </w:rPr>
        <w:t>投标人应在递交投标文件截止时间前登录广州公共资源交易中心数字交易平台（</w:t>
      </w:r>
      <w:r>
        <w:rPr>
          <w:rFonts w:ascii="宋体" w:hAnsi="宋体" w:cs="宋体"/>
          <w:kern w:val="0"/>
          <w:u w:val="single"/>
        </w:rPr>
        <w:t>http//www.gzggzy.cn）办理网上投标登记手续。按照交易平台关于全流程电子化项目的相关指南进行操作。详见：广州公共资源交易中心网站指引</w:t>
      </w:r>
      <w:r>
        <w:rPr>
          <w:rFonts w:ascii="宋体" w:hAnsi="宋体" w:cs="宋体"/>
          <w:kern w:val="0"/>
        </w:rPr>
        <w:t>。</w:t>
      </w:r>
    </w:p>
    <w:p w:rsidR="002C1995" w:rsidRDefault="002C1995" w:rsidP="002C1995">
      <w:pPr>
        <w:pStyle w:val="5"/>
        <w:numPr>
          <w:ilvl w:val="0"/>
          <w:numId w:val="1"/>
        </w:numPr>
        <w:spacing w:line="360" w:lineRule="auto"/>
        <w:ind w:leftChars="300" w:left="1079" w:hanging="419"/>
        <w:rPr>
          <w:b/>
          <w:bCs/>
          <w:spacing w:val="-4"/>
        </w:rPr>
      </w:pPr>
      <w:r>
        <w:rPr>
          <w:rFonts w:hint="eastAsia"/>
          <w:b/>
          <w:bCs/>
          <w:spacing w:val="-4"/>
        </w:rPr>
        <w:t>投标文件的递交</w:t>
      </w:r>
    </w:p>
    <w:p w:rsidR="002C1995" w:rsidRDefault="002C1995" w:rsidP="002C1995">
      <w:pPr>
        <w:pStyle w:val="10"/>
        <w:spacing w:line="360" w:lineRule="auto"/>
        <w:ind w:leftChars="300" w:left="660" w:rightChars="395" w:right="869" w:firstLineChars="200" w:firstLine="420"/>
      </w:pPr>
      <w:r>
        <w:rPr>
          <w:rFonts w:ascii="Times New Roman"/>
        </w:rPr>
        <w:t>6.1</w:t>
      </w:r>
      <w:r>
        <w:rPr>
          <w:rFonts w:ascii="宋体" w:hAnsi="宋体"/>
        </w:rPr>
        <w:t>投标文件递交的截止时间（投标截止时间，下同）为</w:t>
      </w:r>
      <w:r>
        <w:rPr>
          <w:rFonts w:ascii="Times New Roman" w:hAnsi="Times New Roman" w:cs="Times New Roman"/>
          <w:u w:val="single"/>
        </w:rPr>
        <w:t>2023</w:t>
      </w:r>
      <w:r>
        <w:rPr>
          <w:rFonts w:ascii="宋体" w:hAnsi="宋体"/>
          <w:spacing w:val="-10"/>
        </w:rPr>
        <w:t>年</w:t>
      </w:r>
      <w:r>
        <w:rPr>
          <w:rFonts w:ascii="Times New Roman" w:hAnsi="Times New Roman" w:cs="Times New Roman"/>
          <w:u w:val="single"/>
        </w:rPr>
        <w:tab/>
      </w:r>
      <w:r>
        <w:rPr>
          <w:rFonts w:ascii="宋体" w:hAnsi="宋体"/>
          <w:spacing w:val="-10"/>
        </w:rPr>
        <w:t>月</w:t>
      </w:r>
      <w:r>
        <w:rPr>
          <w:rFonts w:ascii="Times New Roman" w:hAnsi="Times New Roman" w:cs="Times New Roman"/>
          <w:u w:val="single"/>
        </w:rPr>
        <w:tab/>
      </w:r>
      <w:r>
        <w:rPr>
          <w:rFonts w:ascii="宋体" w:hAnsi="宋体"/>
          <w:spacing w:val="-10"/>
        </w:rPr>
        <w:t>日</w:t>
      </w:r>
      <w:r>
        <w:rPr>
          <w:rFonts w:ascii="Times New Roman" w:hAnsi="Times New Roman" w:cs="Times New Roman"/>
          <w:u w:val="single"/>
        </w:rPr>
        <w:tab/>
      </w:r>
      <w:r>
        <w:rPr>
          <w:rFonts w:ascii="宋体" w:hAnsi="宋体"/>
          <w:spacing w:val="-10"/>
        </w:rPr>
        <w:t>时</w:t>
      </w:r>
      <w:r>
        <w:rPr>
          <w:rFonts w:ascii="Times New Roman" w:hAnsi="Times New Roman" w:cs="Times New Roman"/>
          <w:u w:val="single"/>
        </w:rPr>
        <w:tab/>
      </w:r>
      <w:r>
        <w:rPr>
          <w:rFonts w:ascii="宋体" w:hAnsi="宋体"/>
          <w:spacing w:val="-6"/>
        </w:rPr>
        <w:t>分，</w:t>
      </w:r>
      <w:r>
        <w:rPr>
          <w:rFonts w:ascii="宋体" w:hAnsi="宋体"/>
          <w:spacing w:val="-2"/>
        </w:rPr>
        <w:t>投标人应在截止时间前通过</w:t>
      </w:r>
      <w:r>
        <w:rPr>
          <w:rFonts w:ascii="Times New Roman" w:hAnsi="Times New Roman"/>
          <w:szCs w:val="24"/>
          <w:u w:val="single"/>
        </w:rPr>
        <w:t>广州公共资源交易中心网站（</w:t>
      </w:r>
      <w:r>
        <w:rPr>
          <w:rFonts w:ascii="Times New Roman" w:hAnsi="Times New Roman"/>
          <w:szCs w:val="24"/>
          <w:u w:val="single"/>
        </w:rPr>
        <w:t>http//www.gzggzy.cn</w:t>
      </w:r>
      <w:r>
        <w:rPr>
          <w:rFonts w:ascii="Times New Roman" w:hAnsi="Times New Roman"/>
          <w:szCs w:val="24"/>
          <w:u w:val="single"/>
        </w:rPr>
        <w:t>）</w:t>
      </w:r>
      <w:r>
        <w:rPr>
          <w:rFonts w:ascii="宋体" w:hAnsi="宋体"/>
          <w:spacing w:val="-2"/>
        </w:rPr>
        <w:t>递交电子投标文件。</w:t>
      </w:r>
    </w:p>
    <w:p w:rsidR="002C1995" w:rsidRDefault="002C1995" w:rsidP="002C1995">
      <w:pPr>
        <w:pStyle w:val="10"/>
        <w:spacing w:line="360" w:lineRule="auto"/>
        <w:ind w:leftChars="300" w:left="660" w:rightChars="395" w:right="869" w:firstLineChars="200" w:firstLine="412"/>
      </w:pPr>
      <w:r>
        <w:rPr>
          <w:rFonts w:ascii="Times New Roman"/>
          <w:spacing w:val="-2"/>
        </w:rPr>
        <w:t>6.2</w:t>
      </w:r>
      <w:r>
        <w:rPr>
          <w:rFonts w:ascii="宋体" w:hAnsi="宋体"/>
          <w:spacing w:val="-2"/>
        </w:rPr>
        <w:t>逾期提交的或未按照招标文件要求加密电子投标文件，招标人（电子招标投标交易平台）将予以拒收。</w:t>
      </w:r>
    </w:p>
    <w:p w:rsidR="002C1995" w:rsidRDefault="002C1995" w:rsidP="002C1995">
      <w:pPr>
        <w:pStyle w:val="5"/>
        <w:numPr>
          <w:ilvl w:val="0"/>
          <w:numId w:val="1"/>
        </w:numPr>
        <w:spacing w:line="360" w:lineRule="auto"/>
        <w:ind w:leftChars="300" w:left="1079" w:hanging="419"/>
        <w:rPr>
          <w:b/>
          <w:bCs/>
          <w:spacing w:val="-4"/>
        </w:rPr>
      </w:pPr>
      <w:r>
        <w:rPr>
          <w:rFonts w:hint="eastAsia"/>
          <w:b/>
          <w:bCs/>
          <w:spacing w:val="-4"/>
        </w:rPr>
        <w:t>发布公告的媒介</w:t>
      </w:r>
    </w:p>
    <w:p w:rsidR="002C1995" w:rsidRDefault="002C1995" w:rsidP="002C1995">
      <w:pPr>
        <w:pStyle w:val="a5"/>
        <w:spacing w:line="360" w:lineRule="auto"/>
        <w:ind w:leftChars="300" w:left="660" w:right="708" w:firstLine="420"/>
      </w:pPr>
      <w:r>
        <w:rPr>
          <w:rFonts w:hint="eastAsia"/>
          <w:spacing w:val="-4"/>
        </w:rPr>
        <w:t>本次招标公告同时在广州公共资源交易网（网址：</w:t>
      </w:r>
      <w:r>
        <w:rPr>
          <w:spacing w:val="-4"/>
        </w:rPr>
        <w:t>http://www.gzggzy.cn）、中国招标投标公共服务平台（网址：http://www.cebpubservice.com/）、广东省招标投标监管网(网址：http://zbtb.gd.gov.cn)、</w:t>
      </w:r>
      <w:proofErr w:type="gramStart"/>
      <w:r>
        <w:rPr>
          <w:spacing w:val="-4"/>
        </w:rPr>
        <w:t>城轨采购</w:t>
      </w:r>
      <w:proofErr w:type="gramEnd"/>
      <w:r>
        <w:rPr>
          <w:spacing w:val="-4"/>
        </w:rPr>
        <w:t>网（www.mtrmart.com）和广州地铁集团有限公司网站（网址：www.gzmtr.com）上发布。</w:t>
      </w:r>
    </w:p>
    <w:p w:rsidR="002C1995" w:rsidRDefault="002C1995" w:rsidP="002C1995">
      <w:pPr>
        <w:pStyle w:val="5"/>
        <w:numPr>
          <w:ilvl w:val="0"/>
          <w:numId w:val="1"/>
        </w:numPr>
        <w:spacing w:line="360" w:lineRule="auto"/>
        <w:ind w:leftChars="300" w:left="1079" w:hanging="419"/>
        <w:rPr>
          <w:b/>
          <w:bCs/>
        </w:rPr>
      </w:pPr>
      <w:r>
        <w:rPr>
          <w:rFonts w:hint="eastAsia"/>
          <w:b/>
          <w:bCs/>
          <w:spacing w:val="-4"/>
        </w:rPr>
        <w:t>其他说明</w:t>
      </w:r>
    </w:p>
    <w:p w:rsidR="002C1995" w:rsidRDefault="002C1995" w:rsidP="002C1995">
      <w:pPr>
        <w:pStyle w:val="1"/>
        <w:numPr>
          <w:ilvl w:val="1"/>
          <w:numId w:val="1"/>
        </w:numPr>
        <w:spacing w:before="0" w:beforeAutospacing="0" w:after="0" w:afterAutospacing="0" w:line="360" w:lineRule="auto"/>
        <w:ind w:leftChars="300" w:left="660" w:right="1019" w:firstLine="0"/>
        <w:rPr>
          <w:sz w:val="21"/>
          <w:szCs w:val="21"/>
        </w:rPr>
      </w:pPr>
      <w:r>
        <w:rPr>
          <w:rFonts w:hint="eastAsia"/>
          <w:spacing w:val="-2"/>
          <w:sz w:val="21"/>
          <w:szCs w:val="21"/>
        </w:rPr>
        <w:t>潜在投标人或利害关系人对本招标公告及招标文件内容有异议的，向招标人书面提出。</w:t>
      </w:r>
    </w:p>
    <w:p w:rsidR="002C1995" w:rsidRDefault="002C1995" w:rsidP="002C1995">
      <w:pPr>
        <w:adjustRightInd w:val="0"/>
        <w:snapToGrid w:val="0"/>
        <w:spacing w:line="360" w:lineRule="auto"/>
        <w:ind w:leftChars="300" w:left="660"/>
        <w:rPr>
          <w:szCs w:val="21"/>
        </w:rPr>
      </w:pPr>
      <w:r>
        <w:rPr>
          <w:rFonts w:hint="eastAsia"/>
          <w:szCs w:val="21"/>
        </w:rPr>
        <w:t>异议受理部门：广州地铁建设管理有限公司总工程师室</w:t>
      </w:r>
    </w:p>
    <w:p w:rsidR="002C1995" w:rsidRDefault="002C1995" w:rsidP="002C1995">
      <w:pPr>
        <w:adjustRightInd w:val="0"/>
        <w:snapToGrid w:val="0"/>
        <w:spacing w:line="360" w:lineRule="auto"/>
        <w:ind w:leftChars="300" w:left="660"/>
        <w:rPr>
          <w:szCs w:val="21"/>
        </w:rPr>
      </w:pPr>
      <w:r>
        <w:rPr>
          <w:rFonts w:hint="eastAsia"/>
          <w:szCs w:val="21"/>
        </w:rPr>
        <w:t>异议受理电话：020-831</w:t>
      </w:r>
      <w:r>
        <w:rPr>
          <w:szCs w:val="21"/>
        </w:rPr>
        <w:t>55876</w:t>
      </w:r>
    </w:p>
    <w:p w:rsidR="002C1995" w:rsidRDefault="002C1995" w:rsidP="002C1995">
      <w:pPr>
        <w:adjustRightInd w:val="0"/>
        <w:snapToGrid w:val="0"/>
        <w:spacing w:line="360" w:lineRule="auto"/>
        <w:ind w:leftChars="300" w:left="660"/>
        <w:rPr>
          <w:szCs w:val="21"/>
        </w:rPr>
      </w:pPr>
      <w:r>
        <w:rPr>
          <w:rFonts w:hint="eastAsia"/>
          <w:szCs w:val="21"/>
        </w:rPr>
        <w:lastRenderedPageBreak/>
        <w:t>地址：广州市海珠区新港东路1238号万</w:t>
      </w:r>
      <w:proofErr w:type="gramStart"/>
      <w:r>
        <w:rPr>
          <w:rFonts w:hint="eastAsia"/>
          <w:szCs w:val="21"/>
        </w:rPr>
        <w:t>胜广场</w:t>
      </w:r>
      <w:proofErr w:type="gramEnd"/>
      <w:r>
        <w:rPr>
          <w:rFonts w:hint="eastAsia"/>
          <w:szCs w:val="21"/>
        </w:rPr>
        <w:t>A塔</w:t>
      </w:r>
      <w:r>
        <w:rPr>
          <w:szCs w:val="21"/>
        </w:rPr>
        <w:t>25</w:t>
      </w:r>
      <w:r>
        <w:rPr>
          <w:rFonts w:hint="eastAsia"/>
          <w:szCs w:val="21"/>
        </w:rPr>
        <w:t>层</w:t>
      </w:r>
    </w:p>
    <w:p w:rsidR="002C1995" w:rsidRDefault="002C1995" w:rsidP="002C1995">
      <w:pPr>
        <w:adjustRightInd w:val="0"/>
        <w:snapToGrid w:val="0"/>
        <w:spacing w:line="360" w:lineRule="auto"/>
        <w:ind w:leftChars="300" w:left="660"/>
        <w:rPr>
          <w:szCs w:val="21"/>
        </w:rPr>
      </w:pPr>
      <w:r>
        <w:rPr>
          <w:szCs w:val="21"/>
        </w:rPr>
        <w:t>投诉受理部门</w:t>
      </w:r>
      <w:r>
        <w:rPr>
          <w:rFonts w:hint="eastAsia"/>
          <w:szCs w:val="21"/>
        </w:rPr>
        <w:t>：广州地铁集团有限公司法律合约部</w:t>
      </w:r>
    </w:p>
    <w:p w:rsidR="002C1995" w:rsidRDefault="002C1995" w:rsidP="002C1995">
      <w:pPr>
        <w:adjustRightInd w:val="0"/>
        <w:snapToGrid w:val="0"/>
        <w:spacing w:line="360" w:lineRule="auto"/>
        <w:ind w:leftChars="300" w:left="660"/>
        <w:rPr>
          <w:szCs w:val="21"/>
        </w:rPr>
      </w:pPr>
      <w:r>
        <w:rPr>
          <w:rFonts w:hint="eastAsia"/>
          <w:szCs w:val="21"/>
        </w:rPr>
        <w:t>投诉受理电话：</w:t>
      </w:r>
      <w:r>
        <w:rPr>
          <w:szCs w:val="21"/>
        </w:rPr>
        <w:t>020-83106786</w:t>
      </w:r>
    </w:p>
    <w:p w:rsidR="002C1995" w:rsidRDefault="002C1995" w:rsidP="002C1995">
      <w:pPr>
        <w:adjustRightInd w:val="0"/>
        <w:snapToGrid w:val="0"/>
        <w:spacing w:line="360" w:lineRule="auto"/>
        <w:ind w:leftChars="300" w:left="660"/>
        <w:rPr>
          <w:szCs w:val="21"/>
        </w:rPr>
      </w:pPr>
      <w:r>
        <w:rPr>
          <w:rFonts w:hint="eastAsia"/>
          <w:szCs w:val="21"/>
        </w:rPr>
        <w:t>地址：广州市海珠区新港东路1238号万</w:t>
      </w:r>
      <w:proofErr w:type="gramStart"/>
      <w:r>
        <w:rPr>
          <w:rFonts w:hint="eastAsia"/>
          <w:szCs w:val="21"/>
        </w:rPr>
        <w:t>胜广场</w:t>
      </w:r>
      <w:proofErr w:type="gramEnd"/>
      <w:r>
        <w:rPr>
          <w:rFonts w:hint="eastAsia"/>
          <w:szCs w:val="21"/>
        </w:rPr>
        <w:t>A塔</w:t>
      </w:r>
      <w:r>
        <w:rPr>
          <w:szCs w:val="21"/>
        </w:rPr>
        <w:t>41</w:t>
      </w:r>
      <w:r>
        <w:rPr>
          <w:rFonts w:hint="eastAsia"/>
          <w:szCs w:val="21"/>
        </w:rPr>
        <w:t>层</w:t>
      </w:r>
    </w:p>
    <w:p w:rsidR="002C1995" w:rsidRDefault="002C1995" w:rsidP="002C1995">
      <w:pPr>
        <w:pStyle w:val="1"/>
        <w:numPr>
          <w:ilvl w:val="1"/>
          <w:numId w:val="1"/>
        </w:numPr>
        <w:spacing w:before="0" w:beforeAutospacing="0" w:after="0" w:afterAutospacing="0" w:line="360" w:lineRule="auto"/>
        <w:ind w:leftChars="300" w:left="660" w:right="1019" w:firstLine="0"/>
        <w:rPr>
          <w:sz w:val="21"/>
          <w:szCs w:val="21"/>
        </w:rPr>
      </w:pPr>
      <w:r>
        <w:rPr>
          <w:rFonts w:hint="eastAsia"/>
          <w:spacing w:val="-2"/>
          <w:sz w:val="21"/>
          <w:szCs w:val="21"/>
        </w:rPr>
        <w:t>投标人获取招标文件前应在</w:t>
      </w:r>
      <w:r>
        <w:rPr>
          <w:rFonts w:hint="eastAsia"/>
          <w:szCs w:val="21"/>
        </w:rPr>
        <w:t>广州公共资源交易中心</w:t>
      </w:r>
      <w:r>
        <w:rPr>
          <w:rFonts w:hint="eastAsia"/>
          <w:spacing w:val="-2"/>
          <w:sz w:val="21"/>
          <w:szCs w:val="21"/>
        </w:rPr>
        <w:t>办理好企业信息登记，办理方法详见</w:t>
      </w:r>
      <w:r>
        <w:rPr>
          <w:rFonts w:hint="eastAsia"/>
          <w:szCs w:val="21"/>
        </w:rPr>
        <w:t>广州公共资源交易中心网站。</w:t>
      </w:r>
    </w:p>
    <w:p w:rsidR="002C1995" w:rsidRDefault="002C1995" w:rsidP="002C1995">
      <w:pPr>
        <w:pStyle w:val="5"/>
        <w:numPr>
          <w:ilvl w:val="0"/>
          <w:numId w:val="1"/>
        </w:numPr>
        <w:spacing w:line="360" w:lineRule="auto"/>
        <w:ind w:leftChars="300" w:left="1079" w:hanging="419"/>
        <w:rPr>
          <w:b/>
          <w:bCs/>
          <w:spacing w:val="-4"/>
        </w:rPr>
      </w:pPr>
      <w:r>
        <w:rPr>
          <w:rFonts w:hint="eastAsia"/>
          <w:b/>
          <w:bCs/>
          <w:spacing w:val="-4"/>
        </w:rPr>
        <w:t>联系方式</w:t>
      </w:r>
    </w:p>
    <w:p w:rsidR="002C1995" w:rsidRDefault="002C1995" w:rsidP="002C1995">
      <w:pPr>
        <w:adjustRightInd w:val="0"/>
        <w:snapToGrid w:val="0"/>
        <w:spacing w:line="360" w:lineRule="auto"/>
        <w:ind w:leftChars="300" w:left="660"/>
        <w:rPr>
          <w:szCs w:val="21"/>
        </w:rPr>
      </w:pPr>
      <w:r>
        <w:rPr>
          <w:rFonts w:hint="eastAsia"/>
          <w:b/>
          <w:szCs w:val="21"/>
        </w:rPr>
        <w:t>招标人：</w:t>
      </w:r>
      <w:r>
        <w:rPr>
          <w:rFonts w:hint="eastAsia"/>
          <w:szCs w:val="21"/>
        </w:rPr>
        <w:t>广州广花城际轨道交通有限公司</w:t>
      </w:r>
    </w:p>
    <w:p w:rsidR="002C1995" w:rsidRDefault="002C1995" w:rsidP="002C1995">
      <w:pPr>
        <w:adjustRightInd w:val="0"/>
        <w:snapToGrid w:val="0"/>
        <w:spacing w:line="360" w:lineRule="auto"/>
        <w:ind w:leftChars="300" w:left="660"/>
        <w:rPr>
          <w:szCs w:val="21"/>
        </w:rPr>
      </w:pPr>
      <w:r>
        <w:rPr>
          <w:rFonts w:hint="eastAsia"/>
          <w:b/>
          <w:szCs w:val="21"/>
        </w:rPr>
        <w:t xml:space="preserve"> </w:t>
      </w:r>
      <w:r>
        <w:rPr>
          <w:b/>
          <w:szCs w:val="21"/>
        </w:rPr>
        <w:t xml:space="preserve">       </w:t>
      </w:r>
      <w:r>
        <w:rPr>
          <w:rFonts w:hint="eastAsia"/>
          <w:szCs w:val="21"/>
        </w:rPr>
        <w:t>广州芳白城际轨道交通有限公司</w:t>
      </w:r>
    </w:p>
    <w:p w:rsidR="002C1995" w:rsidRDefault="002C1995" w:rsidP="002C1995">
      <w:pPr>
        <w:adjustRightInd w:val="0"/>
        <w:snapToGrid w:val="0"/>
        <w:spacing w:line="360" w:lineRule="auto"/>
        <w:ind w:leftChars="300" w:left="660"/>
      </w:pPr>
      <w:r>
        <w:rPr>
          <w:szCs w:val="21"/>
        </w:rPr>
        <w:t>地址</w:t>
      </w:r>
      <w:r>
        <w:rPr>
          <w:rFonts w:hint="eastAsia"/>
          <w:szCs w:val="21"/>
        </w:rPr>
        <w:t>：</w:t>
      </w:r>
      <w:r>
        <w:rPr>
          <w:rFonts w:hint="eastAsia"/>
        </w:rPr>
        <w:t>广州市白云区齐富路3</w:t>
      </w:r>
      <w:r>
        <w:t>1号</w:t>
      </w:r>
    </w:p>
    <w:p w:rsidR="002C1995" w:rsidRDefault="002C1995" w:rsidP="002C1995">
      <w:pPr>
        <w:adjustRightInd w:val="0"/>
        <w:snapToGrid w:val="0"/>
        <w:spacing w:line="360" w:lineRule="auto"/>
        <w:ind w:leftChars="300" w:left="660"/>
        <w:rPr>
          <w:szCs w:val="21"/>
        </w:rPr>
      </w:pPr>
      <w:r>
        <w:rPr>
          <w:rFonts w:hint="eastAsia"/>
        </w:rPr>
        <w:t xml:space="preserve"> </w:t>
      </w:r>
      <w:r>
        <w:t xml:space="preserve">     </w:t>
      </w:r>
      <w:r>
        <w:rPr>
          <w:rFonts w:hint="eastAsia"/>
          <w:szCs w:val="21"/>
        </w:rPr>
        <w:t>广州市白云区景泰</w:t>
      </w:r>
      <w:proofErr w:type="gramStart"/>
      <w:r>
        <w:rPr>
          <w:rFonts w:hint="eastAsia"/>
          <w:szCs w:val="21"/>
        </w:rPr>
        <w:t>街道金</w:t>
      </w:r>
      <w:proofErr w:type="gramEnd"/>
      <w:r>
        <w:rPr>
          <w:rFonts w:hint="eastAsia"/>
          <w:szCs w:val="21"/>
        </w:rPr>
        <w:t>园路1号</w:t>
      </w:r>
    </w:p>
    <w:p w:rsidR="002C1995" w:rsidRDefault="002C1995" w:rsidP="002C1995">
      <w:pPr>
        <w:adjustRightInd w:val="0"/>
        <w:snapToGrid w:val="0"/>
        <w:spacing w:line="360" w:lineRule="auto"/>
        <w:ind w:leftChars="300" w:left="660"/>
        <w:rPr>
          <w:szCs w:val="21"/>
        </w:rPr>
      </w:pPr>
      <w:r>
        <w:rPr>
          <w:szCs w:val="21"/>
        </w:rPr>
        <w:t>邮编</w:t>
      </w:r>
      <w:r>
        <w:rPr>
          <w:rFonts w:hint="eastAsia"/>
          <w:szCs w:val="21"/>
        </w:rPr>
        <w:t>：5</w:t>
      </w:r>
      <w:r>
        <w:rPr>
          <w:szCs w:val="21"/>
        </w:rPr>
        <w:t>10330</w:t>
      </w:r>
    </w:p>
    <w:p w:rsidR="002C1995" w:rsidRDefault="002C1995" w:rsidP="002C1995">
      <w:pPr>
        <w:adjustRightInd w:val="0"/>
        <w:snapToGrid w:val="0"/>
        <w:spacing w:line="360" w:lineRule="auto"/>
        <w:ind w:leftChars="300" w:left="660"/>
        <w:rPr>
          <w:szCs w:val="21"/>
        </w:rPr>
      </w:pPr>
      <w:r>
        <w:rPr>
          <w:szCs w:val="21"/>
        </w:rPr>
        <w:t>联系人</w:t>
      </w:r>
      <w:r>
        <w:rPr>
          <w:rFonts w:hint="eastAsia"/>
          <w:szCs w:val="21"/>
        </w:rPr>
        <w:t>：</w:t>
      </w:r>
      <w:r>
        <w:rPr>
          <w:szCs w:val="21"/>
        </w:rPr>
        <w:t>黄工</w:t>
      </w:r>
      <w:r>
        <w:rPr>
          <w:rFonts w:hint="eastAsia"/>
          <w:szCs w:val="21"/>
        </w:rPr>
        <w:t>、</w:t>
      </w:r>
      <w:r>
        <w:rPr>
          <w:szCs w:val="21"/>
        </w:rPr>
        <w:t>熊工</w:t>
      </w:r>
    </w:p>
    <w:p w:rsidR="002C1995" w:rsidRDefault="002C1995" w:rsidP="002C1995">
      <w:pPr>
        <w:adjustRightInd w:val="0"/>
        <w:snapToGrid w:val="0"/>
        <w:spacing w:line="360" w:lineRule="auto"/>
        <w:ind w:leftChars="300" w:left="660"/>
        <w:rPr>
          <w:szCs w:val="21"/>
        </w:rPr>
      </w:pPr>
      <w:r>
        <w:rPr>
          <w:szCs w:val="21"/>
        </w:rPr>
        <w:t>电话</w:t>
      </w:r>
      <w:r>
        <w:rPr>
          <w:rFonts w:hint="eastAsia"/>
          <w:szCs w:val="21"/>
        </w:rPr>
        <w:t>：0</w:t>
      </w:r>
      <w:r>
        <w:rPr>
          <w:szCs w:val="21"/>
        </w:rPr>
        <w:t>20-83155876</w:t>
      </w:r>
      <w:proofErr w:type="gramStart"/>
      <w:r>
        <w:rPr>
          <w:rFonts w:hint="eastAsia"/>
          <w:szCs w:val="21"/>
        </w:rPr>
        <w:t>,1</w:t>
      </w:r>
      <w:r>
        <w:rPr>
          <w:szCs w:val="21"/>
        </w:rPr>
        <w:t>5876564147</w:t>
      </w:r>
      <w:proofErr w:type="gramEnd"/>
    </w:p>
    <w:p w:rsidR="002C1995" w:rsidRDefault="002C1995" w:rsidP="002C1995">
      <w:pPr>
        <w:adjustRightInd w:val="0"/>
        <w:snapToGrid w:val="0"/>
        <w:spacing w:line="360" w:lineRule="auto"/>
        <w:ind w:leftChars="300" w:left="660"/>
        <w:rPr>
          <w:szCs w:val="21"/>
        </w:rPr>
      </w:pPr>
      <w:r>
        <w:rPr>
          <w:szCs w:val="21"/>
        </w:rPr>
        <w:t>电子邮箱</w:t>
      </w:r>
      <w:r>
        <w:rPr>
          <w:rFonts w:hint="eastAsia"/>
          <w:szCs w:val="21"/>
        </w:rPr>
        <w:t>：</w:t>
      </w:r>
      <w:r w:rsidRPr="00745DBF">
        <w:rPr>
          <w:szCs w:val="21"/>
        </w:rPr>
        <w:t>huagnyuhui@gzmtr.com</w:t>
      </w:r>
    </w:p>
    <w:p w:rsidR="002C1995" w:rsidRDefault="002C1995" w:rsidP="002C1995">
      <w:pPr>
        <w:topLinePunct/>
        <w:spacing w:line="360" w:lineRule="auto"/>
        <w:ind w:leftChars="300" w:left="5556" w:hangingChars="2300" w:hanging="4896"/>
        <w:rPr>
          <w:u w:val="single"/>
        </w:rPr>
      </w:pPr>
      <w:r>
        <w:rPr>
          <w:b/>
          <w:bCs/>
          <w:spacing w:val="-4"/>
        </w:rPr>
        <w:t>招标代理机构</w:t>
      </w:r>
      <w:r>
        <w:rPr>
          <w:rFonts w:hint="eastAsia"/>
          <w:b/>
          <w:bCs/>
          <w:spacing w:val="-4"/>
        </w:rPr>
        <w:t>：</w:t>
      </w:r>
      <w:r>
        <w:rPr>
          <w:rFonts w:hint="eastAsia"/>
          <w:u w:val="single"/>
        </w:rPr>
        <w:t>国信国际工程咨询集团股份有限公司</w:t>
      </w:r>
    </w:p>
    <w:p w:rsidR="002C1995" w:rsidRDefault="002C1995" w:rsidP="002C1995">
      <w:pPr>
        <w:adjustRightInd w:val="0"/>
        <w:snapToGrid w:val="0"/>
        <w:spacing w:line="360" w:lineRule="auto"/>
        <w:ind w:leftChars="300" w:left="660"/>
        <w:rPr>
          <w:bCs/>
          <w:spacing w:val="-4"/>
        </w:rPr>
      </w:pPr>
      <w:r>
        <w:rPr>
          <w:bCs/>
          <w:spacing w:val="-4"/>
        </w:rPr>
        <w:t>地址</w:t>
      </w:r>
      <w:r>
        <w:rPr>
          <w:rFonts w:hint="eastAsia"/>
          <w:bCs/>
          <w:spacing w:val="-4"/>
        </w:rPr>
        <w:t>：广州市越秀区东风中路</w:t>
      </w:r>
      <w:r>
        <w:rPr>
          <w:bCs/>
          <w:spacing w:val="-4"/>
        </w:rPr>
        <w:t>268号</w:t>
      </w:r>
    </w:p>
    <w:p w:rsidR="002C1995" w:rsidRDefault="002C1995" w:rsidP="002C1995">
      <w:pPr>
        <w:adjustRightInd w:val="0"/>
        <w:snapToGrid w:val="0"/>
        <w:spacing w:line="360" w:lineRule="auto"/>
        <w:ind w:leftChars="300" w:left="660"/>
        <w:rPr>
          <w:bCs/>
          <w:spacing w:val="-4"/>
        </w:rPr>
      </w:pPr>
      <w:r>
        <w:rPr>
          <w:bCs/>
          <w:spacing w:val="-4"/>
        </w:rPr>
        <w:t>邮编</w:t>
      </w:r>
      <w:r>
        <w:rPr>
          <w:rFonts w:hint="eastAsia"/>
          <w:bCs/>
          <w:spacing w:val="-4"/>
        </w:rPr>
        <w:t>：</w:t>
      </w:r>
      <w:r>
        <w:rPr>
          <w:rFonts w:hint="eastAsia"/>
          <w:szCs w:val="21"/>
        </w:rPr>
        <w:t>5</w:t>
      </w:r>
      <w:r>
        <w:rPr>
          <w:szCs w:val="21"/>
        </w:rPr>
        <w:t>10330</w:t>
      </w:r>
    </w:p>
    <w:p w:rsidR="002C1995" w:rsidRDefault="002C1995" w:rsidP="002C1995">
      <w:pPr>
        <w:adjustRightInd w:val="0"/>
        <w:snapToGrid w:val="0"/>
        <w:spacing w:line="360" w:lineRule="auto"/>
        <w:ind w:leftChars="300" w:left="660"/>
        <w:rPr>
          <w:bCs/>
          <w:spacing w:val="-4"/>
        </w:rPr>
      </w:pPr>
      <w:r>
        <w:rPr>
          <w:rFonts w:hint="eastAsia"/>
          <w:bCs/>
          <w:spacing w:val="-4"/>
        </w:rPr>
        <w:t>联系人：</w:t>
      </w:r>
      <w:r>
        <w:rPr>
          <w:rFonts w:hint="eastAsia"/>
          <w:szCs w:val="21"/>
          <w:u w:val="single"/>
        </w:rPr>
        <w:t>门工、冯工</w:t>
      </w:r>
    </w:p>
    <w:p w:rsidR="002C1995" w:rsidRDefault="002C1995" w:rsidP="002C1995">
      <w:pPr>
        <w:adjustRightInd w:val="0"/>
        <w:snapToGrid w:val="0"/>
        <w:spacing w:line="360" w:lineRule="auto"/>
        <w:ind w:leftChars="300" w:left="660"/>
        <w:rPr>
          <w:bCs/>
          <w:spacing w:val="-4"/>
        </w:rPr>
      </w:pPr>
      <w:r>
        <w:rPr>
          <w:bCs/>
          <w:spacing w:val="-4"/>
        </w:rPr>
        <w:t>电话</w:t>
      </w:r>
      <w:r>
        <w:rPr>
          <w:rFonts w:hint="eastAsia"/>
          <w:bCs/>
          <w:spacing w:val="-4"/>
        </w:rPr>
        <w:t>：</w:t>
      </w:r>
      <w:r>
        <w:rPr>
          <w:rFonts w:hint="eastAsia"/>
          <w:u w:val="single"/>
        </w:rPr>
        <w:t>020-83180883、</w:t>
      </w:r>
      <w:r>
        <w:rPr>
          <w:u w:val="single"/>
        </w:rPr>
        <w:t>13902401184</w:t>
      </w:r>
      <w:r>
        <w:rPr>
          <w:rFonts w:hint="eastAsia"/>
          <w:u w:val="single"/>
        </w:rPr>
        <w:t>、13570109163</w:t>
      </w:r>
    </w:p>
    <w:p w:rsidR="002C1995" w:rsidRDefault="002C1995" w:rsidP="002C1995">
      <w:pPr>
        <w:adjustRightInd w:val="0"/>
        <w:snapToGrid w:val="0"/>
        <w:spacing w:line="360" w:lineRule="auto"/>
        <w:ind w:leftChars="300" w:left="660"/>
        <w:rPr>
          <w:bCs/>
          <w:spacing w:val="-4"/>
        </w:rPr>
      </w:pPr>
      <w:r>
        <w:rPr>
          <w:bCs/>
          <w:spacing w:val="-4"/>
        </w:rPr>
        <w:t>邮箱</w:t>
      </w:r>
      <w:r>
        <w:rPr>
          <w:rFonts w:hint="eastAsia"/>
          <w:bCs/>
          <w:spacing w:val="-4"/>
        </w:rPr>
        <w:t>：</w:t>
      </w:r>
      <w:r>
        <w:rPr>
          <w:bCs/>
          <w:spacing w:val="-4"/>
        </w:rPr>
        <w:t>280360731@qq.com</w:t>
      </w:r>
    </w:p>
    <w:p w:rsidR="002C1995" w:rsidRDefault="002C1995" w:rsidP="002C1995">
      <w:pPr>
        <w:pStyle w:val="a5"/>
        <w:spacing w:line="360" w:lineRule="auto"/>
        <w:ind w:leftChars="300" w:left="660"/>
        <w:rPr>
          <w:rFonts w:ascii="Times New Roman"/>
          <w:sz w:val="17"/>
          <w:szCs w:val="17"/>
        </w:rPr>
      </w:pPr>
      <w:r>
        <w:rPr>
          <w:rFonts w:ascii="Times New Roman"/>
          <w:sz w:val="17"/>
          <w:szCs w:val="17"/>
        </w:rPr>
        <w:t xml:space="preserve"> </w:t>
      </w:r>
    </w:p>
    <w:p w:rsidR="002C1995" w:rsidRDefault="002C1995" w:rsidP="002C1995">
      <w:pPr>
        <w:spacing w:line="360" w:lineRule="auto"/>
        <w:ind w:firstLineChars="300" w:firstLine="620"/>
        <w:rPr>
          <w:b/>
          <w:bCs/>
          <w:spacing w:val="-2"/>
          <w:sz w:val="21"/>
          <w:szCs w:val="21"/>
        </w:rPr>
      </w:pPr>
      <w:r>
        <w:rPr>
          <w:rFonts w:hint="eastAsia"/>
          <w:b/>
          <w:bCs/>
          <w:spacing w:val="-2"/>
          <w:sz w:val="21"/>
          <w:szCs w:val="21"/>
        </w:rPr>
        <w:t>监督部门：广州地铁集团有限公司法律合约部</w:t>
      </w:r>
    </w:p>
    <w:p w:rsidR="002C1995" w:rsidRDefault="002C1995" w:rsidP="002C1995">
      <w:pPr>
        <w:spacing w:line="360" w:lineRule="auto"/>
        <w:ind w:firstLineChars="300" w:firstLine="618"/>
        <w:rPr>
          <w:sz w:val="21"/>
          <w:szCs w:val="21"/>
        </w:rPr>
      </w:pPr>
      <w:r>
        <w:rPr>
          <w:rFonts w:hint="eastAsia"/>
          <w:spacing w:val="-2"/>
          <w:sz w:val="21"/>
          <w:szCs w:val="21"/>
        </w:rPr>
        <w:t>联系地址：</w:t>
      </w:r>
      <w:r>
        <w:rPr>
          <w:rFonts w:hint="eastAsia"/>
          <w:szCs w:val="21"/>
        </w:rPr>
        <w:t>广州市海珠区新港东路1238号万</w:t>
      </w:r>
      <w:proofErr w:type="gramStart"/>
      <w:r>
        <w:rPr>
          <w:rFonts w:hint="eastAsia"/>
          <w:szCs w:val="21"/>
        </w:rPr>
        <w:t>胜广场</w:t>
      </w:r>
      <w:proofErr w:type="gramEnd"/>
      <w:r>
        <w:rPr>
          <w:rFonts w:hint="eastAsia"/>
          <w:szCs w:val="21"/>
        </w:rPr>
        <w:t>A塔</w:t>
      </w:r>
      <w:r>
        <w:rPr>
          <w:szCs w:val="21"/>
        </w:rPr>
        <w:t>41</w:t>
      </w:r>
      <w:r>
        <w:rPr>
          <w:rFonts w:hint="eastAsia"/>
          <w:szCs w:val="21"/>
        </w:rPr>
        <w:t>层</w:t>
      </w:r>
    </w:p>
    <w:p w:rsidR="002C1995" w:rsidRDefault="002C1995" w:rsidP="002C1995">
      <w:pPr>
        <w:pStyle w:val="a5"/>
        <w:spacing w:line="360" w:lineRule="auto"/>
        <w:ind w:firstLineChars="300" w:firstLine="624"/>
        <w:rPr>
          <w:rFonts w:ascii="Times New Roman"/>
        </w:rPr>
      </w:pPr>
      <w:r>
        <w:rPr>
          <w:rFonts w:hint="eastAsia"/>
          <w:spacing w:val="-1"/>
        </w:rPr>
        <w:t>邮编：</w:t>
      </w:r>
      <w:r>
        <w:rPr>
          <w:rFonts w:ascii="Times New Roman"/>
          <w:spacing w:val="-2"/>
        </w:rPr>
        <w:t>510220</w:t>
      </w:r>
    </w:p>
    <w:p w:rsidR="002C1995" w:rsidRDefault="002C1995" w:rsidP="002C1995">
      <w:pPr>
        <w:pStyle w:val="a5"/>
        <w:spacing w:line="360" w:lineRule="auto"/>
        <w:ind w:firstLineChars="300" w:firstLine="618"/>
        <w:rPr>
          <w:rFonts w:ascii="Times New Roman"/>
        </w:rPr>
      </w:pPr>
      <w:r>
        <w:rPr>
          <w:rFonts w:hint="eastAsia"/>
          <w:spacing w:val="-2"/>
        </w:rPr>
        <w:t>电话：</w:t>
      </w:r>
      <w:r>
        <w:t>020-83106786</w:t>
      </w:r>
    </w:p>
    <w:p w:rsidR="002C1995" w:rsidRDefault="002C1995" w:rsidP="002C1995">
      <w:pPr>
        <w:pStyle w:val="5"/>
        <w:numPr>
          <w:ilvl w:val="0"/>
          <w:numId w:val="1"/>
        </w:numPr>
        <w:spacing w:line="360" w:lineRule="auto"/>
        <w:ind w:leftChars="300" w:left="1220" w:hanging="560"/>
        <w:rPr>
          <w:b/>
          <w:bCs/>
        </w:rPr>
      </w:pPr>
      <w:r>
        <w:rPr>
          <w:rFonts w:hint="eastAsia"/>
          <w:b/>
          <w:bCs/>
          <w:spacing w:val="-2"/>
        </w:rPr>
        <w:t>招标公告附件</w:t>
      </w:r>
    </w:p>
    <w:p w:rsidR="002C1995" w:rsidRPr="002C1995" w:rsidRDefault="002C1995" w:rsidP="002C1995">
      <w:pPr>
        <w:pStyle w:val="a5"/>
        <w:spacing w:line="360" w:lineRule="auto"/>
        <w:ind w:firstLineChars="500" w:firstLine="1040"/>
        <w:rPr>
          <w:spacing w:val="-1"/>
        </w:rPr>
      </w:pPr>
      <w:r w:rsidRPr="002C1995">
        <w:rPr>
          <w:rFonts w:hint="eastAsia"/>
          <w:spacing w:val="-1"/>
        </w:rPr>
        <w:t>附件</w:t>
      </w:r>
      <w:r w:rsidRPr="002C1995">
        <w:rPr>
          <w:spacing w:val="-1"/>
        </w:rPr>
        <w:t>1</w:t>
      </w:r>
      <w:r w:rsidRPr="002C1995">
        <w:rPr>
          <w:rFonts w:hint="eastAsia"/>
          <w:spacing w:val="-1"/>
        </w:rPr>
        <w:t>：投标人资格要求</w:t>
      </w:r>
    </w:p>
    <w:p w:rsidR="002C1995" w:rsidRPr="002C1995" w:rsidRDefault="002C1995" w:rsidP="002C1995">
      <w:pPr>
        <w:pStyle w:val="a5"/>
        <w:spacing w:line="360" w:lineRule="auto"/>
        <w:ind w:firstLineChars="500" w:firstLine="1040"/>
        <w:rPr>
          <w:spacing w:val="-1"/>
        </w:rPr>
      </w:pPr>
      <w:r w:rsidRPr="002C1995">
        <w:rPr>
          <w:rFonts w:hint="eastAsia"/>
          <w:spacing w:val="-1"/>
        </w:rPr>
        <w:t>附件</w:t>
      </w:r>
      <w:r w:rsidRPr="002C1995">
        <w:rPr>
          <w:spacing w:val="-1"/>
        </w:rPr>
        <w:t>2</w:t>
      </w:r>
      <w:r w:rsidRPr="002C1995">
        <w:rPr>
          <w:rFonts w:hint="eastAsia"/>
          <w:spacing w:val="-1"/>
        </w:rPr>
        <w:t>：投标人声明</w:t>
      </w:r>
    </w:p>
    <w:p w:rsidR="002C1995" w:rsidRPr="002C1995" w:rsidRDefault="002C1995" w:rsidP="002C1995">
      <w:pPr>
        <w:pStyle w:val="a5"/>
        <w:spacing w:line="360" w:lineRule="auto"/>
        <w:ind w:firstLineChars="500" w:firstLine="1040"/>
        <w:rPr>
          <w:spacing w:val="-1"/>
        </w:rPr>
      </w:pPr>
      <w:r w:rsidRPr="002C1995">
        <w:rPr>
          <w:spacing w:val="-1"/>
        </w:rPr>
        <w:t>附件</w:t>
      </w:r>
      <w:r w:rsidRPr="002C1995">
        <w:rPr>
          <w:spacing w:val="-1"/>
        </w:rPr>
        <w:t>3</w:t>
      </w:r>
      <w:r w:rsidRPr="002C1995">
        <w:rPr>
          <w:rFonts w:hint="eastAsia"/>
          <w:spacing w:val="-1"/>
        </w:rPr>
        <w:t>：以往工程中因违约被业主书面拒绝投标和被拒绝参与业主管辖的新项目的名单</w:t>
      </w:r>
    </w:p>
    <w:p w:rsidR="002C1995" w:rsidRDefault="002C1995" w:rsidP="002C1995">
      <w:pPr>
        <w:pStyle w:val="a5"/>
        <w:spacing w:line="360" w:lineRule="auto"/>
        <w:ind w:leftChars="300" w:left="660"/>
        <w:rPr>
          <w:sz w:val="22"/>
          <w:szCs w:val="22"/>
        </w:rPr>
      </w:pPr>
      <w:r>
        <w:rPr>
          <w:rFonts w:hint="eastAsia"/>
          <w:sz w:val="22"/>
          <w:szCs w:val="22"/>
        </w:rPr>
        <w:t xml:space="preserve"> </w:t>
      </w:r>
    </w:p>
    <w:p w:rsidR="002C1995" w:rsidRDefault="002C1995" w:rsidP="002C1995">
      <w:pPr>
        <w:pStyle w:val="a5"/>
        <w:spacing w:line="360" w:lineRule="auto"/>
        <w:ind w:leftChars="300" w:left="660" w:right="144"/>
        <w:jc w:val="center"/>
      </w:pPr>
      <w:r>
        <w:rPr>
          <w:rFonts w:ascii="Times New Roman"/>
          <w:u w:val="single"/>
        </w:rPr>
        <w:t>2023</w:t>
      </w:r>
      <w:r>
        <w:rPr>
          <w:rFonts w:hint="eastAsia"/>
          <w:spacing w:val="-10"/>
        </w:rPr>
        <w:t>年</w:t>
      </w:r>
      <w:r>
        <w:rPr>
          <w:rFonts w:ascii="Times New Roman"/>
          <w:u w:val="single"/>
        </w:rPr>
        <w:t xml:space="preserve">   </w:t>
      </w:r>
      <w:r>
        <w:rPr>
          <w:rFonts w:hint="eastAsia"/>
          <w:spacing w:val="-10"/>
        </w:rPr>
        <w:t>月</w:t>
      </w:r>
      <w:r>
        <w:rPr>
          <w:rFonts w:ascii="Times New Roman"/>
          <w:u w:val="single"/>
        </w:rPr>
        <w:t xml:space="preserve">   </w:t>
      </w:r>
      <w:r>
        <w:rPr>
          <w:rFonts w:hint="eastAsia"/>
          <w:spacing w:val="-10"/>
        </w:rPr>
        <w:t>日</w:t>
      </w:r>
    </w:p>
    <w:p w:rsidR="002C1995" w:rsidRDefault="002C1995" w:rsidP="002C1995">
      <w:pPr>
        <w:widowControl/>
        <w:autoSpaceDE/>
        <w:autoSpaceDN/>
        <w:spacing w:line="360" w:lineRule="auto"/>
        <w:ind w:leftChars="300" w:left="660"/>
        <w:rPr>
          <w:rFonts w:ascii="黑体" w:eastAsia="黑体" w:hAnsi="黑体"/>
          <w:spacing w:val="-20"/>
          <w:sz w:val="28"/>
          <w:szCs w:val="28"/>
        </w:rPr>
      </w:pPr>
    </w:p>
    <w:p w:rsidR="002C1995" w:rsidRDefault="002C1995" w:rsidP="002C1995">
      <w:pPr>
        <w:widowControl/>
        <w:autoSpaceDE/>
        <w:autoSpaceDN/>
        <w:spacing w:line="360" w:lineRule="auto"/>
        <w:ind w:leftChars="300" w:left="660"/>
        <w:rPr>
          <w:rFonts w:ascii="黑体" w:eastAsia="黑体" w:hAnsi="黑体" w:hint="eastAsia"/>
          <w:spacing w:val="-20"/>
          <w:sz w:val="28"/>
          <w:szCs w:val="28"/>
        </w:rPr>
        <w:sectPr w:rsidR="002C1995" w:rsidSect="002C1995">
          <w:footerReference w:type="default" r:id="rId7"/>
          <w:pgSz w:w="11910" w:h="16840"/>
          <w:pgMar w:top="1360" w:right="700" w:bottom="1418" w:left="700" w:header="720" w:footer="1015" w:gutter="0"/>
          <w:pgNumType w:start="1"/>
          <w:cols w:space="720"/>
        </w:sectPr>
      </w:pPr>
    </w:p>
    <w:p w:rsidR="002C1995" w:rsidRDefault="002C1995" w:rsidP="002C1995">
      <w:pPr>
        <w:pStyle w:val="5"/>
        <w:spacing w:before="60"/>
        <w:ind w:left="716"/>
        <w:rPr>
          <w:b/>
          <w:bCs/>
        </w:rPr>
      </w:pPr>
      <w:r>
        <w:rPr>
          <w:rFonts w:hint="eastAsia"/>
          <w:b/>
          <w:bCs/>
          <w:spacing w:val="-20"/>
        </w:rPr>
        <w:lastRenderedPageBreak/>
        <w:t xml:space="preserve">附件 </w:t>
      </w:r>
      <w:r>
        <w:rPr>
          <w:rFonts w:ascii="Times New Roman"/>
          <w:b/>
          <w:bCs/>
          <w:spacing w:val="-2"/>
        </w:rPr>
        <w:t>1</w:t>
      </w:r>
      <w:r>
        <w:rPr>
          <w:rFonts w:hint="eastAsia"/>
          <w:b/>
          <w:bCs/>
          <w:spacing w:val="-4"/>
        </w:rPr>
        <w:t>：投标人资格要求</w:t>
      </w:r>
    </w:p>
    <w:p w:rsidR="002C1995" w:rsidRDefault="002C1995" w:rsidP="002C1995">
      <w:pPr>
        <w:pStyle w:val="a5"/>
        <w:rPr>
          <w:rFonts w:ascii="黑体"/>
          <w:sz w:val="30"/>
          <w:szCs w:val="30"/>
        </w:rPr>
      </w:pPr>
      <w:r>
        <w:rPr>
          <w:rFonts w:ascii="黑体" w:hint="eastAsia"/>
          <w:sz w:val="30"/>
          <w:szCs w:val="30"/>
        </w:rPr>
        <w:t xml:space="preserve"> </w:t>
      </w:r>
    </w:p>
    <w:p w:rsidR="002C1995" w:rsidRDefault="002C1995" w:rsidP="002C1995">
      <w:pPr>
        <w:pStyle w:val="a5"/>
        <w:spacing w:before="6"/>
        <w:rPr>
          <w:rFonts w:ascii="黑体"/>
          <w:sz w:val="31"/>
          <w:szCs w:val="31"/>
        </w:rPr>
      </w:pPr>
      <w:r>
        <w:rPr>
          <w:rFonts w:ascii="黑体" w:hint="eastAsia"/>
          <w:sz w:val="31"/>
          <w:szCs w:val="31"/>
        </w:rPr>
        <w:t xml:space="preserve"> </w:t>
      </w:r>
    </w:p>
    <w:p w:rsidR="002C1995" w:rsidRDefault="002C1995" w:rsidP="002C1995">
      <w:pPr>
        <w:jc w:val="center"/>
        <w:rPr>
          <w:rFonts w:ascii="黑体" w:eastAsia="黑体"/>
          <w:b/>
          <w:sz w:val="28"/>
          <w:szCs w:val="28"/>
        </w:rPr>
      </w:pPr>
      <w:r>
        <w:rPr>
          <w:rFonts w:ascii="黑体" w:eastAsia="黑体" w:hAnsi="黑体" w:hint="eastAsia"/>
          <w:b/>
          <w:sz w:val="28"/>
          <w:szCs w:val="28"/>
        </w:rPr>
        <w:t>表</w:t>
      </w:r>
      <w:r>
        <w:rPr>
          <w:rFonts w:ascii="黑体" w:eastAsia="黑体" w:hint="eastAsia"/>
          <w:b/>
          <w:spacing w:val="-70"/>
          <w:sz w:val="28"/>
          <w:szCs w:val="28"/>
        </w:rPr>
        <w:t xml:space="preserve"> </w:t>
      </w:r>
      <w:r>
        <w:rPr>
          <w:rFonts w:ascii="Times New Roman"/>
          <w:b/>
          <w:sz w:val="28"/>
          <w:szCs w:val="28"/>
        </w:rPr>
        <w:t>1-</w:t>
      </w:r>
      <w:r>
        <w:rPr>
          <w:rFonts w:ascii="Times New Roman"/>
          <w:b/>
          <w:spacing w:val="-10"/>
          <w:sz w:val="28"/>
          <w:szCs w:val="28"/>
        </w:rPr>
        <w:t>1</w:t>
      </w:r>
      <w:r>
        <w:rPr>
          <w:rFonts w:ascii="Times New Roman"/>
          <w:b/>
          <w:sz w:val="28"/>
          <w:szCs w:val="28"/>
        </w:rPr>
        <w:tab/>
      </w:r>
      <w:r>
        <w:rPr>
          <w:rFonts w:ascii="黑体" w:eastAsia="黑体" w:hAnsi="黑体" w:hint="eastAsia"/>
          <w:b/>
          <w:spacing w:val="-2"/>
          <w:sz w:val="28"/>
          <w:szCs w:val="28"/>
        </w:rPr>
        <w:t>资格审查资质条</w:t>
      </w:r>
      <w:r>
        <w:rPr>
          <w:rFonts w:ascii="黑体" w:eastAsia="黑体" w:hAnsi="黑体" w:hint="eastAsia"/>
          <w:b/>
          <w:spacing w:val="-10"/>
          <w:sz w:val="28"/>
          <w:szCs w:val="28"/>
        </w:rPr>
        <w:t>件</w:t>
      </w:r>
    </w:p>
    <w:p w:rsidR="002C1995" w:rsidRDefault="002C1995" w:rsidP="002C1995">
      <w:pPr>
        <w:pStyle w:val="a5"/>
        <w:spacing w:before="184"/>
        <w:ind w:left="716"/>
        <w:rPr>
          <w:rFonts w:ascii="Times New Roman"/>
        </w:rPr>
      </w:pPr>
      <w:r>
        <w:rPr>
          <w:rFonts w:hint="eastAsia"/>
        </w:rPr>
        <w:t>标段</w:t>
      </w:r>
      <w:r>
        <w:rPr>
          <w:rFonts w:hint="eastAsia"/>
          <w:spacing w:val="-10"/>
        </w:rPr>
        <w:t>：</w:t>
      </w:r>
      <w:r>
        <w:rPr>
          <w:rFonts w:ascii="Times New Roman" w:hint="eastAsia"/>
          <w:u w:val="single"/>
        </w:rPr>
        <w:t>广州东至花都天贵城际、芳村至白云机场城际工程勘察监理项目</w:t>
      </w:r>
    </w:p>
    <w:p w:rsidR="002C1995" w:rsidRDefault="002C1995" w:rsidP="002C1995">
      <w:pPr>
        <w:pStyle w:val="a5"/>
        <w:spacing w:before="2"/>
        <w:rPr>
          <w:rFonts w:ascii="Times New Roman"/>
          <w:sz w:val="12"/>
          <w:szCs w:val="12"/>
        </w:rPr>
      </w:pPr>
      <w:r>
        <w:rPr>
          <w:rFonts w:ascii="Times New Roman"/>
          <w:sz w:val="12"/>
          <w:szCs w:val="12"/>
        </w:rPr>
        <w:t xml:space="preserve"> </w:t>
      </w:r>
    </w:p>
    <w:tbl>
      <w:tblPr>
        <w:tblW w:w="0" w:type="auto"/>
        <w:tblInd w:w="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697"/>
        <w:gridCol w:w="7513"/>
      </w:tblGrid>
      <w:tr w:rsidR="002C1995" w:rsidTr="00B76373">
        <w:trPr>
          <w:trHeight w:val="567"/>
        </w:trPr>
        <w:tc>
          <w:tcPr>
            <w:tcW w:w="1697" w:type="dxa"/>
            <w:tcBorders>
              <w:top w:val="single" w:sz="4" w:space="0" w:color="000000"/>
              <w:left w:val="single" w:sz="4" w:space="0" w:color="000000"/>
              <w:bottom w:val="single" w:sz="4" w:space="0" w:color="000000"/>
              <w:right w:val="single" w:sz="4" w:space="0" w:color="000000"/>
            </w:tcBorders>
          </w:tcPr>
          <w:p w:rsidR="002C1995" w:rsidRDefault="002C1995" w:rsidP="00B76373">
            <w:pPr>
              <w:pStyle w:val="TableParagraph"/>
              <w:spacing w:before="146"/>
              <w:ind w:left="43" w:right="32"/>
              <w:jc w:val="center"/>
              <w:rPr>
                <w:rFonts w:cs="Times New Roman"/>
                <w:b/>
                <w:bCs/>
                <w:sz w:val="21"/>
                <w:szCs w:val="21"/>
              </w:rPr>
            </w:pPr>
            <w:r>
              <w:rPr>
                <w:rFonts w:cs="Times New Roman" w:hint="eastAsia"/>
                <w:b/>
                <w:bCs/>
                <w:spacing w:val="-6"/>
                <w:sz w:val="21"/>
                <w:szCs w:val="21"/>
              </w:rPr>
              <w:t>序号</w:t>
            </w:r>
          </w:p>
        </w:tc>
        <w:tc>
          <w:tcPr>
            <w:tcW w:w="7513" w:type="dxa"/>
            <w:tcBorders>
              <w:top w:val="single" w:sz="4" w:space="0" w:color="000000"/>
              <w:left w:val="nil"/>
              <w:bottom w:val="single" w:sz="4" w:space="0" w:color="000000"/>
              <w:right w:val="single" w:sz="4" w:space="0" w:color="000000"/>
            </w:tcBorders>
          </w:tcPr>
          <w:p w:rsidR="002C1995" w:rsidRDefault="002C1995" w:rsidP="00B76373">
            <w:pPr>
              <w:pStyle w:val="TableParagraph"/>
              <w:spacing w:before="146"/>
              <w:ind w:left="3322" w:right="3313"/>
              <w:jc w:val="center"/>
              <w:rPr>
                <w:rFonts w:cs="Times New Roman"/>
                <w:b/>
                <w:bCs/>
                <w:sz w:val="21"/>
                <w:szCs w:val="21"/>
              </w:rPr>
            </w:pPr>
            <w:r>
              <w:rPr>
                <w:rFonts w:cs="Times New Roman" w:hint="eastAsia"/>
                <w:b/>
                <w:bCs/>
                <w:spacing w:val="-4"/>
                <w:sz w:val="21"/>
                <w:szCs w:val="21"/>
              </w:rPr>
              <w:t>资质要求</w:t>
            </w:r>
          </w:p>
        </w:tc>
      </w:tr>
      <w:tr w:rsidR="002C1995" w:rsidTr="00B76373">
        <w:trPr>
          <w:trHeight w:val="567"/>
        </w:trPr>
        <w:tc>
          <w:tcPr>
            <w:tcW w:w="1697" w:type="dxa"/>
            <w:tcBorders>
              <w:top w:val="single" w:sz="4" w:space="0" w:color="000000"/>
              <w:left w:val="single" w:sz="4" w:space="0" w:color="000000"/>
              <w:bottom w:val="single" w:sz="4" w:space="0" w:color="000000"/>
              <w:right w:val="single" w:sz="4" w:space="0" w:color="000000"/>
            </w:tcBorders>
          </w:tcPr>
          <w:p w:rsidR="002C1995" w:rsidRDefault="002C1995" w:rsidP="00B76373">
            <w:pPr>
              <w:pStyle w:val="TableParagraph"/>
              <w:spacing w:before="146"/>
              <w:ind w:left="43" w:right="34"/>
              <w:jc w:val="center"/>
              <w:rPr>
                <w:rFonts w:cs="Times New Roman"/>
                <w:sz w:val="21"/>
                <w:szCs w:val="21"/>
              </w:rPr>
            </w:pPr>
            <w:r>
              <w:rPr>
                <w:rFonts w:cs="Times New Roman" w:hint="eastAsia"/>
                <w:spacing w:val="-3"/>
                <w:sz w:val="21"/>
                <w:szCs w:val="21"/>
              </w:rPr>
              <w:t>营业执照</w:t>
            </w:r>
          </w:p>
        </w:tc>
        <w:tc>
          <w:tcPr>
            <w:tcW w:w="7513" w:type="dxa"/>
            <w:tcBorders>
              <w:top w:val="single" w:sz="4" w:space="0" w:color="000000"/>
              <w:left w:val="nil"/>
              <w:bottom w:val="single" w:sz="4" w:space="0" w:color="000000"/>
              <w:right w:val="single" w:sz="4" w:space="0" w:color="000000"/>
            </w:tcBorders>
          </w:tcPr>
          <w:p w:rsidR="002C1995" w:rsidRDefault="002C1995" w:rsidP="00B76373">
            <w:pPr>
              <w:pStyle w:val="TableParagraph"/>
              <w:spacing w:before="146"/>
              <w:ind w:left="56"/>
              <w:rPr>
                <w:rFonts w:cs="Times New Roman"/>
                <w:sz w:val="21"/>
                <w:szCs w:val="21"/>
              </w:rPr>
            </w:pPr>
            <w:r>
              <w:rPr>
                <w:rFonts w:cs="Times New Roman" w:hint="eastAsia"/>
                <w:spacing w:val="-2"/>
                <w:sz w:val="21"/>
                <w:szCs w:val="21"/>
              </w:rPr>
              <w:t>具备有效的营业执照</w:t>
            </w:r>
          </w:p>
        </w:tc>
      </w:tr>
      <w:tr w:rsidR="002C1995" w:rsidTr="00B76373">
        <w:trPr>
          <w:trHeight w:val="2776"/>
        </w:trPr>
        <w:tc>
          <w:tcPr>
            <w:tcW w:w="1697" w:type="dxa"/>
            <w:tcBorders>
              <w:top w:val="single" w:sz="4" w:space="0" w:color="000000"/>
              <w:left w:val="single" w:sz="4" w:space="0" w:color="000000"/>
              <w:bottom w:val="single" w:sz="4" w:space="0" w:color="000000"/>
              <w:right w:val="single" w:sz="4" w:space="0" w:color="000000"/>
            </w:tcBorders>
          </w:tcPr>
          <w:p w:rsidR="002C1995" w:rsidRDefault="002C1995" w:rsidP="00B76373">
            <w:pPr>
              <w:pStyle w:val="TableParagraph"/>
              <w:rPr>
                <w:rFonts w:ascii="Times New Roman"/>
                <w:sz w:val="20"/>
                <w:szCs w:val="20"/>
              </w:rPr>
            </w:pPr>
          </w:p>
          <w:p w:rsidR="002C1995" w:rsidRDefault="002C1995" w:rsidP="00B76373">
            <w:pPr>
              <w:pStyle w:val="TableParagraph"/>
              <w:rPr>
                <w:rFonts w:ascii="Times New Roman"/>
                <w:sz w:val="20"/>
                <w:szCs w:val="20"/>
              </w:rPr>
            </w:pPr>
          </w:p>
          <w:p w:rsidR="002C1995" w:rsidRDefault="002C1995" w:rsidP="00B76373">
            <w:pPr>
              <w:pStyle w:val="TableParagraph"/>
              <w:rPr>
                <w:rFonts w:ascii="Times New Roman"/>
                <w:sz w:val="20"/>
                <w:szCs w:val="20"/>
              </w:rPr>
            </w:pPr>
          </w:p>
          <w:p w:rsidR="002C1995" w:rsidRDefault="002C1995" w:rsidP="00B76373">
            <w:pPr>
              <w:pStyle w:val="TableParagraph"/>
              <w:rPr>
                <w:rFonts w:ascii="Times New Roman"/>
                <w:sz w:val="20"/>
                <w:szCs w:val="20"/>
              </w:rPr>
            </w:pPr>
          </w:p>
          <w:p w:rsidR="002C1995" w:rsidRDefault="002C1995" w:rsidP="00B76373">
            <w:pPr>
              <w:pStyle w:val="TableParagraph"/>
              <w:spacing w:before="9"/>
              <w:rPr>
                <w:rFonts w:ascii="Times New Roman"/>
                <w:sz w:val="28"/>
                <w:szCs w:val="28"/>
              </w:rPr>
            </w:pPr>
          </w:p>
          <w:p w:rsidR="002C1995" w:rsidRDefault="002C1995" w:rsidP="00B76373">
            <w:pPr>
              <w:pStyle w:val="TableParagraph"/>
              <w:ind w:left="43" w:right="34"/>
              <w:jc w:val="center"/>
              <w:rPr>
                <w:rFonts w:cs="Times New Roman"/>
                <w:sz w:val="21"/>
                <w:szCs w:val="21"/>
              </w:rPr>
            </w:pPr>
            <w:r>
              <w:rPr>
                <w:rFonts w:cs="Times New Roman" w:hint="eastAsia"/>
                <w:spacing w:val="-3"/>
                <w:sz w:val="21"/>
                <w:szCs w:val="21"/>
              </w:rPr>
              <w:t>资质证书</w:t>
            </w:r>
          </w:p>
        </w:tc>
        <w:tc>
          <w:tcPr>
            <w:tcW w:w="7513" w:type="dxa"/>
            <w:tcBorders>
              <w:top w:val="single" w:sz="4" w:space="0" w:color="000000"/>
              <w:left w:val="nil"/>
              <w:bottom w:val="single" w:sz="4" w:space="0" w:color="000000"/>
              <w:right w:val="single" w:sz="4" w:space="0" w:color="000000"/>
            </w:tcBorders>
          </w:tcPr>
          <w:p w:rsidR="002C1995" w:rsidRDefault="002C1995" w:rsidP="00B76373">
            <w:pPr>
              <w:pStyle w:val="TableParagraph"/>
              <w:spacing w:before="161"/>
              <w:ind w:left="56"/>
              <w:rPr>
                <w:rFonts w:cs="Times New Roman"/>
                <w:sz w:val="21"/>
                <w:szCs w:val="21"/>
              </w:rPr>
            </w:pPr>
            <w:r>
              <w:rPr>
                <w:rFonts w:cs="Times New Roman" w:hint="eastAsia"/>
                <w:spacing w:val="-8"/>
                <w:sz w:val="21"/>
                <w:szCs w:val="21"/>
              </w:rPr>
              <w:t>具有以下（1）或（</w:t>
            </w:r>
            <w:r>
              <w:rPr>
                <w:rFonts w:cs="Times New Roman"/>
                <w:spacing w:val="-8"/>
                <w:sz w:val="21"/>
                <w:szCs w:val="21"/>
              </w:rPr>
              <w:t>2</w:t>
            </w:r>
            <w:r>
              <w:rPr>
                <w:rFonts w:cs="Times New Roman" w:hint="eastAsia"/>
                <w:spacing w:val="-8"/>
                <w:sz w:val="21"/>
                <w:szCs w:val="21"/>
              </w:rPr>
              <w:t>）</w:t>
            </w:r>
            <w:r>
              <w:rPr>
                <w:rFonts w:cs="Times New Roman" w:hint="eastAsia"/>
                <w:spacing w:val="-3"/>
                <w:sz w:val="21"/>
                <w:szCs w:val="21"/>
              </w:rPr>
              <w:t>资质：</w:t>
            </w:r>
          </w:p>
          <w:p w:rsidR="002C1995" w:rsidRDefault="002C1995" w:rsidP="002C1995">
            <w:pPr>
              <w:pStyle w:val="TableParagraph"/>
              <w:numPr>
                <w:ilvl w:val="0"/>
                <w:numId w:val="2"/>
              </w:numPr>
              <w:spacing w:before="139"/>
              <w:rPr>
                <w:rFonts w:cs="Times New Roman"/>
                <w:sz w:val="21"/>
                <w:szCs w:val="21"/>
              </w:rPr>
            </w:pPr>
            <w:r>
              <w:rPr>
                <w:rFonts w:cs="Times New Roman" w:hint="eastAsia"/>
                <w:sz w:val="21"/>
                <w:szCs w:val="21"/>
              </w:rPr>
              <w:t>建设行政主管部门颁发的工程勘察综合类甲级资质</w:t>
            </w:r>
            <w:r>
              <w:rPr>
                <w:rFonts w:cs="Times New Roman" w:hint="eastAsia"/>
                <w:spacing w:val="-10"/>
                <w:sz w:val="21"/>
                <w:szCs w:val="21"/>
              </w:rPr>
              <w:t>；</w:t>
            </w:r>
          </w:p>
          <w:p w:rsidR="002C1995" w:rsidRDefault="002C1995" w:rsidP="002C1995">
            <w:pPr>
              <w:pStyle w:val="TableParagraph"/>
              <w:numPr>
                <w:ilvl w:val="0"/>
                <w:numId w:val="2"/>
              </w:numPr>
              <w:spacing w:before="139"/>
              <w:rPr>
                <w:rFonts w:cs="Times New Roman"/>
                <w:sz w:val="21"/>
                <w:szCs w:val="21"/>
              </w:rPr>
            </w:pPr>
            <w:r>
              <w:rPr>
                <w:rFonts w:cs="Times New Roman" w:hint="eastAsia"/>
                <w:sz w:val="21"/>
                <w:szCs w:val="21"/>
              </w:rPr>
              <w:t>建设行政主管部门颁发的工程勘察专业类（岩土工程、水文地质勘察、工程测量）甲级</w:t>
            </w:r>
            <w:r>
              <w:rPr>
                <w:rFonts w:cs="Times New Roman"/>
                <w:sz w:val="21"/>
                <w:szCs w:val="21"/>
              </w:rPr>
              <w:t>3个资质</w:t>
            </w:r>
            <w:r>
              <w:rPr>
                <w:rFonts w:cs="Times New Roman" w:hint="eastAsia"/>
                <w:spacing w:val="-10"/>
                <w:sz w:val="21"/>
                <w:szCs w:val="21"/>
              </w:rPr>
              <w:t>。</w:t>
            </w:r>
          </w:p>
          <w:p w:rsidR="002C1995" w:rsidRDefault="002C1995" w:rsidP="00B76373">
            <w:pPr>
              <w:pStyle w:val="TableParagraph"/>
              <w:spacing w:before="139" w:line="362" w:lineRule="auto"/>
              <w:ind w:left="55" w:right="45"/>
              <w:jc w:val="both"/>
              <w:rPr>
                <w:rFonts w:cs="Times New Roman"/>
                <w:sz w:val="21"/>
                <w:szCs w:val="21"/>
              </w:rPr>
            </w:pPr>
            <w:r>
              <w:rPr>
                <w:rFonts w:cs="Times New Roman" w:hint="eastAsia"/>
                <w:spacing w:val="-4"/>
                <w:sz w:val="21"/>
                <w:szCs w:val="21"/>
              </w:rPr>
              <w:t>本次招标</w:t>
            </w:r>
            <w:r>
              <w:rPr>
                <w:rFonts w:cs="Times New Roman" w:hint="eastAsia"/>
                <w:spacing w:val="-4"/>
                <w:sz w:val="21"/>
                <w:szCs w:val="21"/>
                <w:u w:val="single"/>
              </w:rPr>
              <w:t xml:space="preserve"> </w:t>
            </w:r>
            <w:r>
              <w:rPr>
                <w:rFonts w:cs="Times New Roman" w:hint="eastAsia"/>
                <w:spacing w:val="-2"/>
                <w:sz w:val="21"/>
                <w:szCs w:val="21"/>
                <w:u w:val="single"/>
              </w:rPr>
              <w:t xml:space="preserve">不接受 </w:t>
            </w:r>
            <w:r>
              <w:rPr>
                <w:rFonts w:cs="Times New Roman" w:hint="eastAsia"/>
                <w:spacing w:val="-2"/>
                <w:sz w:val="21"/>
                <w:szCs w:val="21"/>
              </w:rPr>
              <w:t>联合体投标。</w:t>
            </w:r>
          </w:p>
        </w:tc>
      </w:tr>
    </w:tbl>
    <w:p w:rsidR="002C1995" w:rsidRDefault="002C1995" w:rsidP="002C1995">
      <w:pPr>
        <w:pStyle w:val="a5"/>
        <w:rPr>
          <w:rFonts w:ascii="Times New Roman"/>
          <w:sz w:val="20"/>
          <w:szCs w:val="20"/>
        </w:rPr>
      </w:pPr>
      <w:r>
        <w:rPr>
          <w:rFonts w:ascii="Times New Roman"/>
          <w:sz w:val="20"/>
          <w:szCs w:val="20"/>
        </w:rPr>
        <w:t xml:space="preserve"> </w:t>
      </w:r>
    </w:p>
    <w:p w:rsidR="002C1995" w:rsidRDefault="002C1995" w:rsidP="002C1995">
      <w:pPr>
        <w:pStyle w:val="a5"/>
        <w:rPr>
          <w:rFonts w:ascii="Times New Roman"/>
          <w:sz w:val="20"/>
          <w:szCs w:val="20"/>
        </w:rPr>
      </w:pPr>
      <w:r>
        <w:rPr>
          <w:rFonts w:ascii="Times New Roman"/>
          <w:sz w:val="20"/>
          <w:szCs w:val="20"/>
        </w:rPr>
        <w:t xml:space="preserve"> </w:t>
      </w:r>
    </w:p>
    <w:p w:rsidR="002C1995" w:rsidRDefault="002C1995" w:rsidP="002C1995">
      <w:pPr>
        <w:pStyle w:val="a5"/>
        <w:rPr>
          <w:rFonts w:ascii="Times New Roman"/>
          <w:sz w:val="20"/>
          <w:szCs w:val="20"/>
        </w:rPr>
      </w:pPr>
      <w:r>
        <w:rPr>
          <w:rFonts w:ascii="Times New Roman"/>
          <w:sz w:val="20"/>
          <w:szCs w:val="20"/>
        </w:rPr>
        <w:t xml:space="preserve"> </w:t>
      </w:r>
    </w:p>
    <w:p w:rsidR="002C1995" w:rsidRDefault="002C1995" w:rsidP="002C1995">
      <w:pPr>
        <w:pStyle w:val="a5"/>
        <w:rPr>
          <w:rFonts w:ascii="Times New Roman"/>
          <w:sz w:val="20"/>
          <w:szCs w:val="20"/>
        </w:rPr>
      </w:pPr>
      <w:r>
        <w:rPr>
          <w:rFonts w:ascii="Times New Roman"/>
          <w:sz w:val="20"/>
          <w:szCs w:val="20"/>
        </w:rPr>
        <w:t xml:space="preserve"> </w:t>
      </w:r>
    </w:p>
    <w:p w:rsidR="002C1995" w:rsidRDefault="002C1995" w:rsidP="002C1995">
      <w:pPr>
        <w:pStyle w:val="a5"/>
        <w:rPr>
          <w:rFonts w:ascii="Times New Roman"/>
          <w:sz w:val="20"/>
          <w:szCs w:val="20"/>
        </w:rPr>
      </w:pPr>
      <w:r>
        <w:rPr>
          <w:rFonts w:ascii="Times New Roman"/>
          <w:sz w:val="20"/>
          <w:szCs w:val="20"/>
        </w:rPr>
        <w:t xml:space="preserve"> </w:t>
      </w:r>
    </w:p>
    <w:p w:rsidR="002C1995" w:rsidRDefault="002C1995" w:rsidP="002C1995">
      <w:pPr>
        <w:pStyle w:val="a5"/>
        <w:rPr>
          <w:rFonts w:ascii="Times New Roman"/>
          <w:sz w:val="20"/>
          <w:szCs w:val="20"/>
        </w:rPr>
      </w:pPr>
      <w:r>
        <w:rPr>
          <w:rFonts w:ascii="Times New Roman"/>
          <w:sz w:val="20"/>
          <w:szCs w:val="20"/>
        </w:rPr>
        <w:t xml:space="preserve"> </w:t>
      </w:r>
    </w:p>
    <w:p w:rsidR="002C1995" w:rsidRDefault="002C1995" w:rsidP="002C1995">
      <w:pPr>
        <w:pStyle w:val="a5"/>
        <w:rPr>
          <w:rFonts w:ascii="Times New Roman"/>
          <w:sz w:val="20"/>
          <w:szCs w:val="20"/>
        </w:rPr>
      </w:pPr>
      <w:r>
        <w:rPr>
          <w:rFonts w:ascii="Times New Roman"/>
          <w:sz w:val="20"/>
          <w:szCs w:val="20"/>
        </w:rPr>
        <w:t xml:space="preserve"> </w:t>
      </w:r>
    </w:p>
    <w:p w:rsidR="002C1995" w:rsidRDefault="002C1995" w:rsidP="002C1995">
      <w:pPr>
        <w:pStyle w:val="a5"/>
        <w:rPr>
          <w:rFonts w:ascii="Times New Roman"/>
          <w:sz w:val="20"/>
          <w:szCs w:val="20"/>
        </w:rPr>
      </w:pPr>
      <w:r>
        <w:rPr>
          <w:rFonts w:ascii="Times New Roman"/>
          <w:sz w:val="20"/>
          <w:szCs w:val="20"/>
        </w:rPr>
        <w:t xml:space="preserve"> </w:t>
      </w:r>
    </w:p>
    <w:p w:rsidR="002C1995" w:rsidRDefault="002C1995" w:rsidP="002C1995">
      <w:pPr>
        <w:pStyle w:val="a5"/>
        <w:rPr>
          <w:rFonts w:ascii="Times New Roman"/>
          <w:sz w:val="20"/>
          <w:szCs w:val="20"/>
        </w:rPr>
      </w:pPr>
      <w:r>
        <w:rPr>
          <w:rFonts w:ascii="Times New Roman"/>
          <w:sz w:val="20"/>
          <w:szCs w:val="20"/>
        </w:rPr>
        <w:t xml:space="preserve"> </w:t>
      </w:r>
    </w:p>
    <w:p w:rsidR="002C1995" w:rsidRDefault="002C1995" w:rsidP="002C1995">
      <w:pPr>
        <w:pStyle w:val="a5"/>
        <w:rPr>
          <w:rFonts w:ascii="Times New Roman"/>
          <w:sz w:val="20"/>
          <w:szCs w:val="20"/>
        </w:rPr>
      </w:pPr>
      <w:r>
        <w:rPr>
          <w:rFonts w:ascii="Times New Roman"/>
          <w:sz w:val="20"/>
          <w:szCs w:val="20"/>
        </w:rPr>
        <w:t xml:space="preserve"> </w:t>
      </w:r>
    </w:p>
    <w:p w:rsidR="002C1995" w:rsidRDefault="002C1995" w:rsidP="002C1995">
      <w:pPr>
        <w:pStyle w:val="a5"/>
        <w:rPr>
          <w:rFonts w:ascii="Times New Roman"/>
          <w:sz w:val="20"/>
          <w:szCs w:val="20"/>
        </w:rPr>
      </w:pPr>
      <w:r>
        <w:rPr>
          <w:rFonts w:ascii="Times New Roman"/>
          <w:sz w:val="20"/>
          <w:szCs w:val="20"/>
        </w:rPr>
        <w:t xml:space="preserve"> </w:t>
      </w:r>
    </w:p>
    <w:p w:rsidR="002C1995" w:rsidRDefault="002C1995" w:rsidP="002C1995">
      <w:pPr>
        <w:pStyle w:val="a5"/>
        <w:rPr>
          <w:rFonts w:ascii="Times New Roman"/>
          <w:sz w:val="20"/>
          <w:szCs w:val="20"/>
        </w:rPr>
      </w:pPr>
      <w:r>
        <w:rPr>
          <w:rFonts w:ascii="Times New Roman"/>
          <w:sz w:val="20"/>
          <w:szCs w:val="20"/>
        </w:rPr>
        <w:t xml:space="preserve"> </w:t>
      </w:r>
    </w:p>
    <w:p w:rsidR="002C1995" w:rsidRDefault="002C1995" w:rsidP="002C1995">
      <w:pPr>
        <w:pStyle w:val="a5"/>
        <w:rPr>
          <w:rFonts w:ascii="Times New Roman"/>
          <w:sz w:val="20"/>
          <w:szCs w:val="20"/>
        </w:rPr>
      </w:pPr>
      <w:r>
        <w:rPr>
          <w:rFonts w:ascii="Times New Roman"/>
          <w:sz w:val="20"/>
          <w:szCs w:val="20"/>
        </w:rPr>
        <w:t xml:space="preserve"> </w:t>
      </w:r>
    </w:p>
    <w:p w:rsidR="002C1995" w:rsidRDefault="002C1995" w:rsidP="002C1995">
      <w:pPr>
        <w:pStyle w:val="a5"/>
        <w:rPr>
          <w:rFonts w:ascii="Times New Roman"/>
          <w:sz w:val="20"/>
          <w:szCs w:val="20"/>
        </w:rPr>
      </w:pPr>
      <w:r>
        <w:rPr>
          <w:rFonts w:ascii="Times New Roman"/>
          <w:sz w:val="20"/>
          <w:szCs w:val="20"/>
        </w:rPr>
        <w:t xml:space="preserve"> </w:t>
      </w:r>
    </w:p>
    <w:p w:rsidR="002C1995" w:rsidRDefault="002C1995" w:rsidP="002C1995">
      <w:pPr>
        <w:pStyle w:val="a5"/>
        <w:rPr>
          <w:rFonts w:ascii="Times New Roman"/>
          <w:sz w:val="20"/>
          <w:szCs w:val="20"/>
        </w:rPr>
      </w:pPr>
      <w:r>
        <w:rPr>
          <w:rFonts w:ascii="Times New Roman"/>
          <w:sz w:val="20"/>
          <w:szCs w:val="20"/>
        </w:rPr>
        <w:t xml:space="preserve"> </w:t>
      </w:r>
    </w:p>
    <w:p w:rsidR="002C1995" w:rsidRDefault="002C1995" w:rsidP="002C1995">
      <w:pPr>
        <w:pStyle w:val="a5"/>
        <w:rPr>
          <w:rFonts w:ascii="Times New Roman"/>
          <w:sz w:val="20"/>
          <w:szCs w:val="20"/>
        </w:rPr>
      </w:pPr>
      <w:r>
        <w:rPr>
          <w:rFonts w:ascii="Times New Roman"/>
          <w:sz w:val="20"/>
          <w:szCs w:val="20"/>
        </w:rPr>
        <w:t xml:space="preserve"> </w:t>
      </w:r>
    </w:p>
    <w:p w:rsidR="002C1995" w:rsidRDefault="002C1995" w:rsidP="002C1995">
      <w:pPr>
        <w:pStyle w:val="a5"/>
        <w:rPr>
          <w:rFonts w:ascii="Times New Roman"/>
          <w:sz w:val="20"/>
          <w:szCs w:val="20"/>
        </w:rPr>
      </w:pPr>
      <w:r>
        <w:rPr>
          <w:rFonts w:ascii="Times New Roman"/>
          <w:sz w:val="20"/>
          <w:szCs w:val="20"/>
        </w:rPr>
        <w:t xml:space="preserve"> </w:t>
      </w:r>
    </w:p>
    <w:tbl>
      <w:tblPr>
        <w:tblW w:w="0" w:type="auto"/>
        <w:tblCellSpacing w:w="0" w:type="dxa"/>
        <w:tblCellMar>
          <w:left w:w="0" w:type="dxa"/>
          <w:right w:w="0" w:type="dxa"/>
        </w:tblCellMar>
        <w:tblLook w:val="0000" w:firstRow="0" w:lastRow="0" w:firstColumn="0" w:lastColumn="0" w:noHBand="0" w:noVBand="0"/>
      </w:tblPr>
      <w:tblGrid>
        <w:gridCol w:w="1410"/>
      </w:tblGrid>
      <w:tr w:rsidR="002C1995" w:rsidTr="00B76373">
        <w:trPr>
          <w:tblCellSpacing w:w="0" w:type="dxa"/>
        </w:trPr>
        <w:tc>
          <w:tcPr>
            <w:tcW w:w="1410" w:type="dxa"/>
            <w:vAlign w:val="center"/>
          </w:tcPr>
          <w:p w:rsidR="002C1995" w:rsidRDefault="002C1995" w:rsidP="00B76373">
            <w:pPr>
              <w:pStyle w:val="a5"/>
              <w:rPr>
                <w:rFonts w:ascii="Times New Roman"/>
                <w:sz w:val="20"/>
                <w:szCs w:val="20"/>
              </w:rPr>
            </w:pPr>
          </w:p>
        </w:tc>
      </w:tr>
    </w:tbl>
    <w:p w:rsidR="002C1995" w:rsidRDefault="002C1995" w:rsidP="002C1995">
      <w:pPr>
        <w:widowControl/>
        <w:autoSpaceDE/>
        <w:autoSpaceDN/>
        <w:sectPr w:rsidR="002C1995" w:rsidSect="002C1995">
          <w:pgSz w:w="11910" w:h="16840"/>
          <w:pgMar w:top="1360" w:right="700" w:bottom="1418" w:left="700" w:header="720" w:footer="1015" w:gutter="0"/>
          <w:cols w:space="720"/>
        </w:sectPr>
      </w:pPr>
    </w:p>
    <w:p w:rsidR="002C1995" w:rsidRDefault="002C1995" w:rsidP="002C1995">
      <w:pPr>
        <w:pStyle w:val="a5"/>
        <w:rPr>
          <w:sz w:val="22"/>
          <w:szCs w:val="22"/>
        </w:rPr>
      </w:pPr>
    </w:p>
    <w:p w:rsidR="002C1995" w:rsidRDefault="002C1995" w:rsidP="002C1995">
      <w:pPr>
        <w:pStyle w:val="a5"/>
        <w:spacing w:before="9"/>
        <w:rPr>
          <w:sz w:val="26"/>
          <w:szCs w:val="26"/>
        </w:rPr>
      </w:pPr>
      <w:r>
        <w:rPr>
          <w:rFonts w:hint="eastAsia"/>
          <w:sz w:val="26"/>
          <w:szCs w:val="26"/>
        </w:rPr>
        <w:t xml:space="preserve"> </w:t>
      </w:r>
    </w:p>
    <w:p w:rsidR="002C1995" w:rsidRDefault="002C1995" w:rsidP="002C1995">
      <w:pPr>
        <w:pStyle w:val="5"/>
        <w:spacing w:before="81"/>
        <w:ind w:left="715"/>
        <w:jc w:val="center"/>
        <w:rPr>
          <w:b/>
          <w:bCs/>
          <w:spacing w:val="-10"/>
        </w:rPr>
      </w:pPr>
      <w:r>
        <w:rPr>
          <w:rFonts w:hint="eastAsia"/>
          <w:b/>
          <w:bCs/>
        </w:rPr>
        <w:t>表</w:t>
      </w:r>
      <w:r>
        <w:rPr>
          <w:rFonts w:hint="eastAsia"/>
          <w:b/>
          <w:bCs/>
          <w:spacing w:val="-70"/>
        </w:rPr>
        <w:t xml:space="preserve"> </w:t>
      </w:r>
      <w:r>
        <w:rPr>
          <w:rFonts w:ascii="Times New Roman"/>
          <w:b/>
          <w:bCs/>
        </w:rPr>
        <w:t>1-</w:t>
      </w:r>
      <w:r>
        <w:rPr>
          <w:rFonts w:ascii="Times New Roman"/>
          <w:b/>
          <w:bCs/>
          <w:spacing w:val="-10"/>
        </w:rPr>
        <w:t>2</w:t>
      </w:r>
      <w:r>
        <w:rPr>
          <w:rFonts w:ascii="Times New Roman"/>
          <w:b/>
          <w:bCs/>
        </w:rPr>
        <w:tab/>
      </w:r>
      <w:r>
        <w:rPr>
          <w:rFonts w:hint="eastAsia"/>
          <w:b/>
          <w:bCs/>
          <w:spacing w:val="-2"/>
        </w:rPr>
        <w:t>资格审查业绩要</w:t>
      </w:r>
      <w:r>
        <w:rPr>
          <w:rFonts w:hint="eastAsia"/>
          <w:b/>
          <w:bCs/>
          <w:spacing w:val="-10"/>
        </w:rPr>
        <w:t>求</w:t>
      </w:r>
    </w:p>
    <w:p w:rsidR="002C1995" w:rsidRDefault="002C1995" w:rsidP="002C1995">
      <w:pPr>
        <w:pStyle w:val="a5"/>
        <w:ind w:left="716"/>
        <w:rPr>
          <w:rFonts w:ascii="Times New Roman"/>
        </w:rPr>
      </w:pPr>
      <w:r>
        <w:rPr>
          <w:rFonts w:hint="eastAsia"/>
        </w:rPr>
        <w:t>标段</w:t>
      </w:r>
      <w:r>
        <w:rPr>
          <w:rFonts w:hint="eastAsia"/>
          <w:spacing w:val="-10"/>
        </w:rPr>
        <w:t>：</w:t>
      </w:r>
      <w:r>
        <w:rPr>
          <w:rFonts w:ascii="Times New Roman" w:hint="eastAsia"/>
          <w:u w:val="single"/>
        </w:rPr>
        <w:t>广州东至花都天贵城际、芳村至白云机场城际工程勘察监理项目</w:t>
      </w:r>
    </w:p>
    <w:p w:rsidR="002C1995" w:rsidRDefault="002C1995" w:rsidP="002C1995">
      <w:pPr>
        <w:widowControl/>
        <w:autoSpaceDE/>
        <w:autoSpaceDN/>
        <w:rPr>
          <w:rFonts w:ascii="黑体"/>
          <w:sz w:val="10"/>
          <w:szCs w:val="10"/>
        </w:rPr>
      </w:pPr>
    </w:p>
    <w:p w:rsidR="002C1995" w:rsidRDefault="002C1995" w:rsidP="002C1995">
      <w:pPr>
        <w:widowControl/>
        <w:autoSpaceDE/>
        <w:autoSpaceDN/>
        <w:rPr>
          <w:rFonts w:ascii="黑体"/>
          <w:sz w:val="10"/>
          <w:szCs w:val="10"/>
        </w:rPr>
      </w:pPr>
    </w:p>
    <w:p w:rsidR="002C1995" w:rsidRDefault="002C1995" w:rsidP="002C1995">
      <w:pPr>
        <w:widowControl/>
        <w:autoSpaceDE/>
        <w:autoSpaceDN/>
        <w:rPr>
          <w:rFonts w:ascii="黑体"/>
          <w:sz w:val="10"/>
          <w:szCs w:val="10"/>
        </w:rPr>
      </w:pPr>
    </w:p>
    <w:p w:rsidR="002C1995" w:rsidRDefault="002C1995" w:rsidP="002C1995">
      <w:pPr>
        <w:pStyle w:val="a5"/>
        <w:spacing w:before="12"/>
        <w:rPr>
          <w:rFonts w:ascii="黑体"/>
          <w:sz w:val="10"/>
          <w:szCs w:val="10"/>
        </w:rPr>
      </w:pPr>
      <w:r>
        <w:rPr>
          <w:rFonts w:ascii="黑体" w:hint="eastAsia"/>
          <w:sz w:val="10"/>
          <w:szCs w:val="10"/>
        </w:rPr>
        <w:t xml:space="preserve"> </w:t>
      </w:r>
    </w:p>
    <w:tbl>
      <w:tblPr>
        <w:tblW w:w="0" w:type="auto"/>
        <w:tblInd w:w="7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151"/>
        <w:gridCol w:w="8035"/>
      </w:tblGrid>
      <w:tr w:rsidR="002C1995" w:rsidTr="00B76373">
        <w:trPr>
          <w:trHeight w:val="454"/>
        </w:trPr>
        <w:tc>
          <w:tcPr>
            <w:tcW w:w="1151" w:type="dxa"/>
            <w:tcBorders>
              <w:top w:val="single" w:sz="4" w:space="0" w:color="000000"/>
              <w:left w:val="single" w:sz="4" w:space="0" w:color="000000"/>
              <w:bottom w:val="single" w:sz="4" w:space="0" w:color="000000"/>
              <w:right w:val="single" w:sz="4" w:space="0" w:color="000000"/>
            </w:tcBorders>
          </w:tcPr>
          <w:p w:rsidR="002C1995" w:rsidRDefault="002C1995" w:rsidP="00B76373">
            <w:pPr>
              <w:pStyle w:val="TableParagraph"/>
              <w:spacing w:before="90"/>
              <w:ind w:left="349" w:right="341"/>
              <w:jc w:val="center"/>
              <w:rPr>
                <w:rFonts w:cs="Times New Roman"/>
                <w:sz w:val="21"/>
                <w:szCs w:val="21"/>
              </w:rPr>
            </w:pPr>
            <w:r>
              <w:rPr>
                <w:rFonts w:cs="Times New Roman" w:hint="eastAsia"/>
                <w:spacing w:val="-5"/>
                <w:sz w:val="21"/>
                <w:szCs w:val="21"/>
              </w:rPr>
              <w:t>序号</w:t>
            </w:r>
          </w:p>
        </w:tc>
        <w:tc>
          <w:tcPr>
            <w:tcW w:w="8035" w:type="dxa"/>
            <w:tcBorders>
              <w:top w:val="single" w:sz="4" w:space="0" w:color="000000"/>
              <w:left w:val="nil"/>
              <w:bottom w:val="single" w:sz="4" w:space="0" w:color="000000"/>
              <w:right w:val="single" w:sz="4" w:space="0" w:color="000000"/>
            </w:tcBorders>
          </w:tcPr>
          <w:p w:rsidR="002C1995" w:rsidRDefault="002C1995" w:rsidP="00B76373">
            <w:pPr>
              <w:pStyle w:val="TableParagraph"/>
              <w:spacing w:before="90"/>
              <w:ind w:left="3582" w:right="3575"/>
              <w:jc w:val="center"/>
              <w:rPr>
                <w:rFonts w:cs="Times New Roman"/>
                <w:sz w:val="21"/>
                <w:szCs w:val="21"/>
              </w:rPr>
            </w:pPr>
            <w:r>
              <w:rPr>
                <w:rFonts w:cs="Times New Roman" w:hint="eastAsia"/>
                <w:spacing w:val="-3"/>
                <w:sz w:val="21"/>
                <w:szCs w:val="21"/>
              </w:rPr>
              <w:t>业绩要求</w:t>
            </w:r>
          </w:p>
        </w:tc>
      </w:tr>
      <w:tr w:rsidR="002C1995" w:rsidTr="00B76373">
        <w:trPr>
          <w:trHeight w:val="658"/>
        </w:trPr>
        <w:tc>
          <w:tcPr>
            <w:tcW w:w="1151" w:type="dxa"/>
            <w:tcBorders>
              <w:top w:val="single" w:sz="4" w:space="0" w:color="000000"/>
              <w:left w:val="single" w:sz="4" w:space="0" w:color="000000"/>
              <w:bottom w:val="single" w:sz="4" w:space="0" w:color="000000"/>
              <w:right w:val="single" w:sz="4" w:space="0" w:color="000000"/>
            </w:tcBorders>
          </w:tcPr>
          <w:p w:rsidR="002C1995" w:rsidRDefault="002C1995" w:rsidP="00B76373">
            <w:pPr>
              <w:pStyle w:val="TableParagraph"/>
              <w:rPr>
                <w:rFonts w:ascii="黑体"/>
                <w:sz w:val="16"/>
                <w:szCs w:val="16"/>
              </w:rPr>
            </w:pPr>
          </w:p>
          <w:p w:rsidR="002C1995" w:rsidRDefault="002C1995" w:rsidP="00B76373">
            <w:pPr>
              <w:pStyle w:val="TableParagraph"/>
              <w:ind w:left="7"/>
              <w:jc w:val="center"/>
              <w:rPr>
                <w:rFonts w:ascii="Times New Roman"/>
                <w:sz w:val="21"/>
                <w:szCs w:val="21"/>
              </w:rPr>
            </w:pPr>
            <w:r>
              <w:rPr>
                <w:rFonts w:ascii="Times New Roman"/>
                <w:sz w:val="21"/>
                <w:szCs w:val="21"/>
              </w:rPr>
              <w:t>1</w:t>
            </w:r>
          </w:p>
        </w:tc>
        <w:tc>
          <w:tcPr>
            <w:tcW w:w="8035" w:type="dxa"/>
            <w:tcBorders>
              <w:top w:val="single" w:sz="4" w:space="0" w:color="000000"/>
              <w:left w:val="nil"/>
              <w:bottom w:val="single" w:sz="4" w:space="0" w:color="000000"/>
              <w:right w:val="single" w:sz="4" w:space="0" w:color="000000"/>
            </w:tcBorders>
          </w:tcPr>
          <w:p w:rsidR="002C1995" w:rsidRDefault="002C1995" w:rsidP="00B76373">
            <w:pPr>
              <w:pStyle w:val="TableParagraph"/>
              <w:spacing w:before="191"/>
              <w:ind w:left="56"/>
              <w:rPr>
                <w:rFonts w:cs="Times New Roman"/>
                <w:sz w:val="21"/>
                <w:szCs w:val="21"/>
              </w:rPr>
            </w:pPr>
            <w:r>
              <w:rPr>
                <w:rFonts w:ascii="Times New Roman"/>
                <w:sz w:val="21"/>
                <w:szCs w:val="21"/>
                <w:u w:val="single"/>
              </w:rPr>
              <w:t>2018</w:t>
            </w:r>
            <w:r>
              <w:rPr>
                <w:rFonts w:cs="Times New Roman" w:hint="eastAsia"/>
                <w:spacing w:val="-10"/>
                <w:sz w:val="21"/>
                <w:szCs w:val="21"/>
              </w:rPr>
              <w:t>年</w:t>
            </w:r>
            <w:r>
              <w:rPr>
                <w:rFonts w:ascii="Times New Roman"/>
                <w:sz w:val="21"/>
                <w:szCs w:val="21"/>
                <w:u w:val="single"/>
              </w:rPr>
              <w:t>10</w:t>
            </w:r>
            <w:r>
              <w:rPr>
                <w:rFonts w:cs="Times New Roman" w:hint="eastAsia"/>
                <w:sz w:val="21"/>
                <w:szCs w:val="21"/>
              </w:rPr>
              <w:t>月</w:t>
            </w:r>
            <w:r>
              <w:rPr>
                <w:rFonts w:cs="Times New Roman" w:hint="eastAsia"/>
                <w:spacing w:val="-10"/>
                <w:sz w:val="21"/>
                <w:szCs w:val="21"/>
              </w:rPr>
              <w:t>至今</w:t>
            </w:r>
            <w:r>
              <w:rPr>
                <w:rFonts w:cs="Times New Roman" w:hint="eastAsia"/>
                <w:sz w:val="21"/>
                <w:szCs w:val="21"/>
              </w:rPr>
              <w:t>独立承担过类似工程勘察监理或勘察咨询或勘察项</w:t>
            </w:r>
            <w:r>
              <w:rPr>
                <w:rFonts w:cs="Times New Roman" w:hint="eastAsia"/>
                <w:spacing w:val="-10"/>
                <w:sz w:val="21"/>
                <w:szCs w:val="21"/>
              </w:rPr>
              <w:t>目</w:t>
            </w:r>
          </w:p>
        </w:tc>
      </w:tr>
    </w:tbl>
    <w:p w:rsidR="002C1995" w:rsidRDefault="002C1995" w:rsidP="002C1995">
      <w:pPr>
        <w:pStyle w:val="a5"/>
        <w:spacing w:before="6"/>
        <w:rPr>
          <w:rFonts w:ascii="黑体"/>
          <w:sz w:val="12"/>
          <w:szCs w:val="12"/>
        </w:rPr>
      </w:pPr>
      <w:r>
        <w:rPr>
          <w:rFonts w:ascii="黑体" w:hint="eastAsia"/>
          <w:sz w:val="12"/>
          <w:szCs w:val="12"/>
        </w:rPr>
        <w:t xml:space="preserve"> </w:t>
      </w:r>
    </w:p>
    <w:p w:rsidR="002C1995" w:rsidRDefault="002C1995" w:rsidP="002C1995">
      <w:pPr>
        <w:pStyle w:val="a5"/>
        <w:spacing w:before="81"/>
        <w:ind w:left="716"/>
        <w:rPr>
          <w:rFonts w:ascii="楷体" w:eastAsia="楷体"/>
        </w:rPr>
      </w:pPr>
      <w:r>
        <w:rPr>
          <w:rFonts w:ascii="楷体" w:eastAsia="楷体" w:hAnsi="楷体" w:hint="eastAsia"/>
          <w:spacing w:val="-2"/>
        </w:rPr>
        <w:t>注：</w:t>
      </w:r>
      <w:r>
        <w:rPr>
          <w:rFonts w:ascii="Times New Roman"/>
          <w:spacing w:val="-2"/>
        </w:rPr>
        <w:t>1.</w:t>
      </w:r>
      <w:r>
        <w:rPr>
          <w:rFonts w:ascii="楷体" w:eastAsia="楷体" w:hAnsi="楷体" w:hint="eastAsia"/>
          <w:spacing w:val="-2"/>
        </w:rPr>
        <w:t>类似工程是</w:t>
      </w:r>
      <w:r>
        <w:rPr>
          <w:rFonts w:ascii="楷体" w:eastAsia="楷体" w:hAnsi="楷体" w:hint="eastAsia"/>
          <w:spacing w:val="-10"/>
        </w:rPr>
        <w:t>指</w:t>
      </w:r>
      <w:r>
        <w:rPr>
          <w:rFonts w:ascii="楷体" w:eastAsia="楷体" w:hAnsi="楷体" w:hint="eastAsia"/>
          <w:spacing w:val="-10"/>
          <w:u w:val="single"/>
        </w:rPr>
        <w:t>城市轨道交通、市域（郊）铁路、城际铁路、干线铁路</w:t>
      </w:r>
      <w:r>
        <w:rPr>
          <w:rFonts w:ascii="楷体" w:eastAsia="楷体" w:hAnsi="楷体" w:hint="eastAsia"/>
          <w:spacing w:val="-10"/>
        </w:rPr>
        <w:t>。</w:t>
      </w:r>
    </w:p>
    <w:p w:rsidR="002C1995" w:rsidRDefault="002C1995" w:rsidP="002C1995">
      <w:pPr>
        <w:pStyle w:val="1"/>
        <w:numPr>
          <w:ilvl w:val="0"/>
          <w:numId w:val="3"/>
        </w:numPr>
        <w:spacing w:before="4" w:beforeAutospacing="0"/>
        <w:ind w:right="608"/>
        <w:rPr>
          <w:rFonts w:ascii="楷体" w:eastAsia="楷体"/>
          <w:sz w:val="21"/>
          <w:szCs w:val="21"/>
        </w:rPr>
      </w:pPr>
      <w:r>
        <w:rPr>
          <w:rFonts w:ascii="楷体" w:eastAsia="楷体" w:hAnsi="楷体" w:hint="eastAsia"/>
          <w:spacing w:val="-2"/>
          <w:sz w:val="21"/>
          <w:szCs w:val="21"/>
        </w:rPr>
        <w:t>承担过勘察监理或勘察咨询或勘察项目业绩证明文件须提供中标通知书或合同关键页的复印件（原件备查），及勘察监理或勘察咨询或勘察成果主要页复印件或业主证明材料复印件。业绩时间以中标通知书或合同签订日期为准，如果同时提供了中标通知书及合同，业绩时间以合同签订时间为准。</w:t>
      </w:r>
    </w:p>
    <w:p w:rsidR="002C1995" w:rsidRDefault="002C1995" w:rsidP="002C1995">
      <w:pPr>
        <w:pStyle w:val="1"/>
        <w:numPr>
          <w:ilvl w:val="0"/>
          <w:numId w:val="3"/>
        </w:numPr>
        <w:ind w:right="731" w:hanging="153"/>
        <w:rPr>
          <w:rFonts w:ascii="楷体" w:eastAsia="楷体"/>
          <w:sz w:val="21"/>
          <w:szCs w:val="21"/>
        </w:rPr>
      </w:pPr>
      <w:r>
        <w:rPr>
          <w:rFonts w:ascii="Times New Roman"/>
          <w:sz w:val="21"/>
          <w:szCs w:val="21"/>
        </w:rPr>
        <w:tab/>
      </w:r>
      <w:r>
        <w:rPr>
          <w:rFonts w:ascii="楷体" w:eastAsia="楷体" w:hAnsi="楷体" w:hint="eastAsia"/>
          <w:spacing w:val="-2"/>
          <w:sz w:val="21"/>
          <w:szCs w:val="21"/>
        </w:rPr>
        <w:t>若上述文件无法反映工程相应技术、规模指标的，应另附可证明工程相应技术、规模指标的其他文件。</w:t>
      </w:r>
    </w:p>
    <w:p w:rsidR="002C1995" w:rsidRDefault="002C1995" w:rsidP="002C1995">
      <w:pPr>
        <w:pStyle w:val="a5"/>
        <w:rPr>
          <w:rFonts w:ascii="楷体"/>
          <w:sz w:val="20"/>
          <w:szCs w:val="20"/>
        </w:rPr>
      </w:pPr>
    </w:p>
    <w:p w:rsidR="002C1995" w:rsidRDefault="002C1995" w:rsidP="002C1995">
      <w:pPr>
        <w:pStyle w:val="a5"/>
        <w:rPr>
          <w:rFonts w:ascii="楷体"/>
          <w:sz w:val="20"/>
          <w:szCs w:val="20"/>
        </w:rPr>
      </w:pPr>
      <w:r>
        <w:rPr>
          <w:rFonts w:ascii="楷体" w:hint="eastAsia"/>
          <w:sz w:val="20"/>
          <w:szCs w:val="20"/>
        </w:rPr>
        <w:t xml:space="preserve"> </w:t>
      </w:r>
    </w:p>
    <w:p w:rsidR="002C1995" w:rsidRDefault="002C1995" w:rsidP="002C1995">
      <w:pPr>
        <w:pStyle w:val="a5"/>
        <w:rPr>
          <w:rFonts w:ascii="楷体"/>
          <w:sz w:val="20"/>
          <w:szCs w:val="20"/>
        </w:rPr>
      </w:pPr>
      <w:r>
        <w:rPr>
          <w:rFonts w:ascii="楷体" w:hint="eastAsia"/>
          <w:sz w:val="20"/>
          <w:szCs w:val="20"/>
        </w:rPr>
        <w:t xml:space="preserve"> </w:t>
      </w:r>
    </w:p>
    <w:p w:rsidR="002C1995" w:rsidRDefault="002C1995" w:rsidP="002C1995">
      <w:pPr>
        <w:pStyle w:val="a5"/>
        <w:rPr>
          <w:rFonts w:ascii="楷体"/>
          <w:sz w:val="20"/>
          <w:szCs w:val="20"/>
        </w:rPr>
      </w:pPr>
      <w:r>
        <w:rPr>
          <w:rFonts w:ascii="楷体" w:hint="eastAsia"/>
          <w:sz w:val="20"/>
          <w:szCs w:val="20"/>
        </w:rPr>
        <w:t xml:space="preserve"> </w:t>
      </w:r>
    </w:p>
    <w:p w:rsidR="002C1995" w:rsidRDefault="002C1995" w:rsidP="002C1995">
      <w:pPr>
        <w:pStyle w:val="a5"/>
        <w:rPr>
          <w:rFonts w:ascii="楷体"/>
          <w:sz w:val="20"/>
          <w:szCs w:val="20"/>
        </w:rPr>
      </w:pPr>
      <w:r>
        <w:rPr>
          <w:rFonts w:ascii="楷体" w:hint="eastAsia"/>
          <w:sz w:val="20"/>
          <w:szCs w:val="20"/>
        </w:rPr>
        <w:t xml:space="preserve"> </w:t>
      </w:r>
    </w:p>
    <w:p w:rsidR="002C1995" w:rsidRDefault="002C1995" w:rsidP="002C1995">
      <w:pPr>
        <w:pStyle w:val="a5"/>
        <w:rPr>
          <w:rFonts w:ascii="楷体"/>
          <w:sz w:val="20"/>
          <w:szCs w:val="20"/>
        </w:rPr>
      </w:pPr>
      <w:r>
        <w:rPr>
          <w:rFonts w:ascii="楷体" w:hint="eastAsia"/>
          <w:sz w:val="20"/>
          <w:szCs w:val="20"/>
        </w:rPr>
        <w:t xml:space="preserve"> </w:t>
      </w:r>
    </w:p>
    <w:p w:rsidR="002C1995" w:rsidRDefault="002C1995" w:rsidP="002C1995">
      <w:pPr>
        <w:pStyle w:val="a5"/>
        <w:rPr>
          <w:rFonts w:ascii="楷体"/>
          <w:sz w:val="20"/>
          <w:szCs w:val="20"/>
        </w:rPr>
      </w:pPr>
      <w:r>
        <w:rPr>
          <w:rFonts w:ascii="楷体" w:hint="eastAsia"/>
          <w:sz w:val="20"/>
          <w:szCs w:val="20"/>
        </w:rPr>
        <w:t xml:space="preserve"> </w:t>
      </w:r>
    </w:p>
    <w:p w:rsidR="002C1995" w:rsidRDefault="002C1995" w:rsidP="002C1995">
      <w:pPr>
        <w:pStyle w:val="a5"/>
        <w:rPr>
          <w:rFonts w:ascii="楷体"/>
          <w:sz w:val="20"/>
          <w:szCs w:val="20"/>
        </w:rPr>
      </w:pPr>
      <w:r>
        <w:rPr>
          <w:rFonts w:ascii="楷体" w:hint="eastAsia"/>
          <w:sz w:val="20"/>
          <w:szCs w:val="20"/>
        </w:rPr>
        <w:t xml:space="preserve"> </w:t>
      </w:r>
    </w:p>
    <w:p w:rsidR="002C1995" w:rsidRDefault="002C1995" w:rsidP="002C1995">
      <w:pPr>
        <w:pStyle w:val="a5"/>
        <w:rPr>
          <w:rFonts w:ascii="楷体"/>
          <w:sz w:val="20"/>
          <w:szCs w:val="20"/>
        </w:rPr>
      </w:pPr>
      <w:r>
        <w:rPr>
          <w:rFonts w:ascii="楷体" w:hint="eastAsia"/>
          <w:sz w:val="20"/>
          <w:szCs w:val="20"/>
        </w:rPr>
        <w:t xml:space="preserve"> </w:t>
      </w:r>
    </w:p>
    <w:p w:rsidR="002C1995" w:rsidRDefault="002C1995" w:rsidP="002C1995">
      <w:pPr>
        <w:pStyle w:val="a5"/>
        <w:rPr>
          <w:rFonts w:ascii="楷体"/>
          <w:sz w:val="20"/>
          <w:szCs w:val="20"/>
        </w:rPr>
      </w:pPr>
      <w:r>
        <w:rPr>
          <w:rFonts w:ascii="楷体" w:hint="eastAsia"/>
          <w:sz w:val="20"/>
          <w:szCs w:val="20"/>
        </w:rPr>
        <w:t xml:space="preserve"> </w:t>
      </w:r>
    </w:p>
    <w:p w:rsidR="002C1995" w:rsidRDefault="002C1995" w:rsidP="002C1995">
      <w:pPr>
        <w:pStyle w:val="a5"/>
        <w:rPr>
          <w:rFonts w:ascii="楷体"/>
          <w:sz w:val="20"/>
          <w:szCs w:val="20"/>
        </w:rPr>
      </w:pPr>
      <w:r>
        <w:rPr>
          <w:rFonts w:ascii="楷体" w:hint="eastAsia"/>
          <w:sz w:val="20"/>
          <w:szCs w:val="20"/>
        </w:rPr>
        <w:t xml:space="preserve"> </w:t>
      </w:r>
    </w:p>
    <w:p w:rsidR="002C1995" w:rsidRDefault="002C1995" w:rsidP="002C1995">
      <w:pPr>
        <w:pStyle w:val="a5"/>
        <w:rPr>
          <w:sz w:val="22"/>
          <w:szCs w:val="22"/>
        </w:rPr>
      </w:pPr>
      <w:r>
        <w:rPr>
          <w:rFonts w:ascii="楷体" w:hint="eastAsia"/>
          <w:sz w:val="20"/>
          <w:szCs w:val="20"/>
        </w:rPr>
        <w:t xml:space="preserve"> </w:t>
      </w:r>
    </w:p>
    <w:p w:rsidR="002C1995" w:rsidRDefault="002C1995" w:rsidP="002C1995">
      <w:pPr>
        <w:pStyle w:val="a5"/>
        <w:rPr>
          <w:sz w:val="22"/>
          <w:szCs w:val="22"/>
        </w:rPr>
      </w:pPr>
    </w:p>
    <w:p w:rsidR="002C1995" w:rsidRDefault="002C1995" w:rsidP="002C1995">
      <w:pPr>
        <w:pStyle w:val="a5"/>
        <w:rPr>
          <w:sz w:val="22"/>
          <w:szCs w:val="22"/>
        </w:rPr>
      </w:pPr>
    </w:p>
    <w:p w:rsidR="002C1995" w:rsidRDefault="002C1995">
      <w:pPr>
        <w:widowControl/>
        <w:autoSpaceDE/>
        <w:autoSpaceDN/>
        <w:rPr>
          <w:kern w:val="2"/>
        </w:rPr>
      </w:pPr>
      <w:r>
        <w:br w:type="page"/>
      </w:r>
    </w:p>
    <w:p w:rsidR="002C1995" w:rsidRDefault="002C1995" w:rsidP="002C1995">
      <w:pPr>
        <w:pStyle w:val="a5"/>
        <w:rPr>
          <w:sz w:val="22"/>
          <w:szCs w:val="22"/>
        </w:rPr>
      </w:pPr>
    </w:p>
    <w:p w:rsidR="002C1995" w:rsidRDefault="002C1995" w:rsidP="002C1995">
      <w:pPr>
        <w:pStyle w:val="5"/>
        <w:spacing w:before="60"/>
        <w:ind w:left="715"/>
        <w:rPr>
          <w:b/>
          <w:bCs/>
          <w:spacing w:val="-10"/>
        </w:rPr>
      </w:pPr>
      <w:r>
        <w:rPr>
          <w:rFonts w:hint="eastAsia"/>
          <w:b/>
          <w:bCs/>
        </w:rPr>
        <w:t>表</w:t>
      </w:r>
      <w:r>
        <w:rPr>
          <w:rFonts w:hint="eastAsia"/>
          <w:b/>
          <w:bCs/>
          <w:spacing w:val="-70"/>
        </w:rPr>
        <w:t xml:space="preserve"> </w:t>
      </w:r>
      <w:r>
        <w:rPr>
          <w:rFonts w:ascii="Times New Roman"/>
          <w:b/>
          <w:bCs/>
        </w:rPr>
        <w:t>1-</w:t>
      </w:r>
      <w:r>
        <w:rPr>
          <w:rFonts w:ascii="Times New Roman"/>
          <w:b/>
          <w:bCs/>
          <w:spacing w:val="-10"/>
        </w:rPr>
        <w:t>3</w:t>
      </w:r>
      <w:r>
        <w:rPr>
          <w:rFonts w:ascii="Times New Roman"/>
          <w:b/>
          <w:bCs/>
        </w:rPr>
        <w:tab/>
      </w:r>
      <w:r>
        <w:rPr>
          <w:rFonts w:hint="eastAsia"/>
          <w:b/>
          <w:bCs/>
          <w:spacing w:val="-2"/>
        </w:rPr>
        <w:t>资格审查信誉要</w:t>
      </w:r>
      <w:r>
        <w:rPr>
          <w:rFonts w:hint="eastAsia"/>
          <w:b/>
          <w:bCs/>
          <w:spacing w:val="-10"/>
        </w:rPr>
        <w:t>求</w:t>
      </w:r>
    </w:p>
    <w:p w:rsidR="002C1995" w:rsidRDefault="002C1995" w:rsidP="002C1995">
      <w:pPr>
        <w:pStyle w:val="a5"/>
        <w:ind w:left="716"/>
        <w:rPr>
          <w:rFonts w:ascii="Times New Roman"/>
        </w:rPr>
      </w:pPr>
      <w:r>
        <w:rPr>
          <w:rFonts w:hint="eastAsia"/>
        </w:rPr>
        <w:t>标段</w:t>
      </w:r>
      <w:r>
        <w:rPr>
          <w:rFonts w:hint="eastAsia"/>
          <w:spacing w:val="-10"/>
        </w:rPr>
        <w:t>：</w:t>
      </w:r>
      <w:r>
        <w:rPr>
          <w:rFonts w:ascii="Times New Roman" w:hint="eastAsia"/>
          <w:u w:val="single"/>
        </w:rPr>
        <w:t>广州东至花都天贵城际、芳村至白云机场城际工程勘察监理项目</w:t>
      </w:r>
    </w:p>
    <w:p w:rsidR="002C1995" w:rsidRDefault="002C1995" w:rsidP="002C1995"/>
    <w:p w:rsidR="002C1995" w:rsidRDefault="002C1995" w:rsidP="002C1995">
      <w:pPr>
        <w:widowControl/>
        <w:autoSpaceDE/>
        <w:autoSpaceDN/>
        <w:rPr>
          <w:rFonts w:ascii="黑体"/>
          <w:sz w:val="10"/>
          <w:szCs w:val="10"/>
        </w:rPr>
        <w:sectPr w:rsidR="002C1995" w:rsidSect="002C1995">
          <w:pgSz w:w="11910" w:h="16840"/>
          <w:pgMar w:top="1360" w:right="700" w:bottom="1418" w:left="700" w:header="720" w:footer="1015" w:gutter="0"/>
          <w:cols w:space="720"/>
        </w:sectPr>
      </w:pPr>
    </w:p>
    <w:p w:rsidR="002C1995" w:rsidRDefault="002C1995" w:rsidP="002C1995">
      <w:pPr>
        <w:pStyle w:val="a5"/>
        <w:spacing w:before="12"/>
        <w:rPr>
          <w:rFonts w:ascii="黑体"/>
          <w:sz w:val="10"/>
          <w:szCs w:val="10"/>
        </w:rPr>
      </w:pPr>
      <w:r>
        <w:rPr>
          <w:rFonts w:ascii="黑体" w:hint="eastAsia"/>
          <w:sz w:val="10"/>
          <w:szCs w:val="10"/>
        </w:rPr>
        <w:lastRenderedPageBreak/>
        <w:t xml:space="preserve"> </w:t>
      </w:r>
    </w:p>
    <w:tbl>
      <w:tblPr>
        <w:tblW w:w="0" w:type="auto"/>
        <w:tblInd w:w="7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506"/>
        <w:gridCol w:w="7680"/>
      </w:tblGrid>
      <w:tr w:rsidR="002C1995" w:rsidTr="00B76373">
        <w:trPr>
          <w:trHeight w:val="567"/>
        </w:trPr>
        <w:tc>
          <w:tcPr>
            <w:tcW w:w="1506" w:type="dxa"/>
            <w:tcBorders>
              <w:top w:val="single" w:sz="4" w:space="0" w:color="000000"/>
              <w:left w:val="single" w:sz="4" w:space="0" w:color="000000"/>
              <w:bottom w:val="single" w:sz="4" w:space="0" w:color="000000"/>
              <w:right w:val="single" w:sz="4" w:space="0" w:color="000000"/>
            </w:tcBorders>
          </w:tcPr>
          <w:p w:rsidR="002C1995" w:rsidRDefault="002C1995" w:rsidP="00B76373">
            <w:pPr>
              <w:pStyle w:val="TableParagraph"/>
              <w:spacing w:before="147"/>
              <w:ind w:left="527" w:right="519"/>
              <w:jc w:val="center"/>
              <w:rPr>
                <w:rFonts w:cs="Times New Roman"/>
                <w:sz w:val="21"/>
                <w:szCs w:val="21"/>
              </w:rPr>
            </w:pPr>
            <w:r>
              <w:rPr>
                <w:rFonts w:cs="Times New Roman" w:hint="eastAsia"/>
                <w:spacing w:val="-5"/>
                <w:sz w:val="21"/>
                <w:szCs w:val="21"/>
              </w:rPr>
              <w:t>项目</w:t>
            </w:r>
          </w:p>
        </w:tc>
        <w:tc>
          <w:tcPr>
            <w:tcW w:w="7680" w:type="dxa"/>
            <w:tcBorders>
              <w:top w:val="single" w:sz="4" w:space="0" w:color="000000"/>
              <w:left w:val="nil"/>
              <w:bottom w:val="single" w:sz="4" w:space="0" w:color="000000"/>
              <w:right w:val="single" w:sz="4" w:space="0" w:color="000000"/>
            </w:tcBorders>
          </w:tcPr>
          <w:p w:rsidR="002C1995" w:rsidRDefault="002C1995" w:rsidP="00B76373">
            <w:pPr>
              <w:pStyle w:val="TableParagraph"/>
              <w:spacing w:before="147"/>
              <w:ind w:left="3404" w:right="3397"/>
              <w:jc w:val="center"/>
              <w:rPr>
                <w:rFonts w:cs="Times New Roman"/>
                <w:sz w:val="21"/>
                <w:szCs w:val="21"/>
              </w:rPr>
            </w:pPr>
            <w:r>
              <w:rPr>
                <w:rFonts w:cs="Times New Roman" w:hint="eastAsia"/>
                <w:spacing w:val="-3"/>
                <w:sz w:val="21"/>
                <w:szCs w:val="21"/>
              </w:rPr>
              <w:t>资格要求</w:t>
            </w:r>
          </w:p>
        </w:tc>
      </w:tr>
      <w:tr w:rsidR="002C1995" w:rsidTr="00B76373">
        <w:trPr>
          <w:trHeight w:val="719"/>
        </w:trPr>
        <w:tc>
          <w:tcPr>
            <w:tcW w:w="1506" w:type="dxa"/>
            <w:tcBorders>
              <w:top w:val="single" w:sz="4" w:space="0" w:color="000000"/>
              <w:left w:val="single" w:sz="4" w:space="0" w:color="000000"/>
              <w:bottom w:val="single" w:sz="4" w:space="0" w:color="000000"/>
              <w:right w:val="single" w:sz="4" w:space="0" w:color="000000"/>
            </w:tcBorders>
          </w:tcPr>
          <w:p w:rsidR="002C1995" w:rsidRDefault="002C1995" w:rsidP="00B76373">
            <w:pPr>
              <w:pStyle w:val="TableParagraph"/>
              <w:spacing w:before="5"/>
              <w:rPr>
                <w:rFonts w:ascii="黑体"/>
                <w:sz w:val="17"/>
                <w:szCs w:val="17"/>
              </w:rPr>
            </w:pPr>
          </w:p>
          <w:p w:rsidR="002C1995" w:rsidRDefault="002C1995" w:rsidP="00B76373">
            <w:pPr>
              <w:pStyle w:val="TableParagraph"/>
              <w:ind w:left="56"/>
              <w:rPr>
                <w:rFonts w:cs="Times New Roman"/>
                <w:sz w:val="21"/>
                <w:szCs w:val="21"/>
              </w:rPr>
            </w:pPr>
            <w:r>
              <w:rPr>
                <w:rFonts w:cs="Times New Roman" w:hint="eastAsia"/>
                <w:spacing w:val="-2"/>
                <w:sz w:val="21"/>
                <w:szCs w:val="21"/>
              </w:rPr>
              <w:t>诉讼及仲裁</w:t>
            </w:r>
          </w:p>
        </w:tc>
        <w:tc>
          <w:tcPr>
            <w:tcW w:w="7680" w:type="dxa"/>
            <w:tcBorders>
              <w:top w:val="single" w:sz="4" w:space="0" w:color="000000"/>
              <w:left w:val="nil"/>
              <w:bottom w:val="single" w:sz="4" w:space="0" w:color="000000"/>
              <w:right w:val="single" w:sz="4" w:space="0" w:color="000000"/>
            </w:tcBorders>
          </w:tcPr>
          <w:p w:rsidR="002C1995" w:rsidRDefault="002C1995" w:rsidP="00B76373">
            <w:pPr>
              <w:pStyle w:val="TableParagraph"/>
              <w:spacing w:before="86"/>
              <w:ind w:left="56" w:right="45" w:hanging="1"/>
              <w:rPr>
                <w:rFonts w:cs="Times New Roman"/>
                <w:sz w:val="21"/>
                <w:szCs w:val="21"/>
              </w:rPr>
            </w:pPr>
            <w:r>
              <w:rPr>
                <w:rFonts w:cs="Times New Roman" w:hint="eastAsia"/>
                <w:spacing w:val="-4"/>
                <w:sz w:val="21"/>
                <w:szCs w:val="21"/>
              </w:rPr>
              <w:t>投标人在</w:t>
            </w:r>
            <w:r>
              <w:rPr>
                <w:rFonts w:ascii="Times New Roman"/>
                <w:sz w:val="21"/>
                <w:szCs w:val="21"/>
                <w:u w:val="single"/>
              </w:rPr>
              <w:t>2020</w:t>
            </w:r>
            <w:r>
              <w:rPr>
                <w:rFonts w:cs="Times New Roman" w:hint="eastAsia"/>
                <w:spacing w:val="-10"/>
                <w:sz w:val="21"/>
                <w:szCs w:val="21"/>
              </w:rPr>
              <w:t>年</w:t>
            </w:r>
            <w:r>
              <w:rPr>
                <w:rFonts w:ascii="Times New Roman"/>
                <w:sz w:val="21"/>
                <w:szCs w:val="21"/>
                <w:u w:val="single"/>
              </w:rPr>
              <w:t>10</w:t>
            </w:r>
            <w:r>
              <w:rPr>
                <w:rFonts w:cs="Times New Roman" w:hint="eastAsia"/>
                <w:spacing w:val="-6"/>
                <w:sz w:val="21"/>
                <w:szCs w:val="21"/>
              </w:rPr>
              <w:t>月至今</w:t>
            </w:r>
            <w:r>
              <w:rPr>
                <w:rFonts w:cs="Times New Roman" w:hint="eastAsia"/>
                <w:sz w:val="21"/>
                <w:szCs w:val="21"/>
              </w:rPr>
              <w:t>没有与骗取合同有关的犯罪或严</w:t>
            </w:r>
            <w:r>
              <w:rPr>
                <w:rFonts w:cs="Times New Roman" w:hint="eastAsia"/>
                <w:spacing w:val="-2"/>
                <w:sz w:val="21"/>
                <w:szCs w:val="21"/>
              </w:rPr>
              <w:t>重违法行为而引起的诉讼和仲裁。</w:t>
            </w:r>
          </w:p>
        </w:tc>
      </w:tr>
      <w:tr w:rsidR="002C1995" w:rsidTr="00B76373">
        <w:trPr>
          <w:trHeight w:val="881"/>
        </w:trPr>
        <w:tc>
          <w:tcPr>
            <w:tcW w:w="1506" w:type="dxa"/>
            <w:tcBorders>
              <w:top w:val="single" w:sz="4" w:space="0" w:color="000000"/>
              <w:left w:val="single" w:sz="4" w:space="0" w:color="000000"/>
              <w:bottom w:val="single" w:sz="4" w:space="0" w:color="000000"/>
              <w:right w:val="single" w:sz="4" w:space="0" w:color="000000"/>
            </w:tcBorders>
          </w:tcPr>
          <w:p w:rsidR="002C1995" w:rsidRDefault="002C1995" w:rsidP="00B76373">
            <w:pPr>
              <w:pStyle w:val="TableParagraph"/>
              <w:spacing w:before="8"/>
              <w:rPr>
                <w:rFonts w:ascii="黑体"/>
                <w:sz w:val="23"/>
                <w:szCs w:val="23"/>
              </w:rPr>
            </w:pPr>
          </w:p>
          <w:p w:rsidR="002C1995" w:rsidRDefault="002C1995" w:rsidP="00B76373">
            <w:pPr>
              <w:pStyle w:val="TableParagraph"/>
              <w:ind w:left="56"/>
              <w:rPr>
                <w:rFonts w:cs="Times New Roman"/>
                <w:sz w:val="21"/>
                <w:szCs w:val="21"/>
              </w:rPr>
            </w:pPr>
            <w:r>
              <w:rPr>
                <w:rFonts w:cs="Times New Roman" w:hint="eastAsia"/>
                <w:spacing w:val="-3"/>
                <w:sz w:val="21"/>
                <w:szCs w:val="21"/>
              </w:rPr>
              <w:t>履约情况</w:t>
            </w:r>
          </w:p>
        </w:tc>
        <w:tc>
          <w:tcPr>
            <w:tcW w:w="7680" w:type="dxa"/>
            <w:tcBorders>
              <w:top w:val="single" w:sz="4" w:space="0" w:color="000000"/>
              <w:left w:val="nil"/>
              <w:bottom w:val="single" w:sz="4" w:space="0" w:color="000000"/>
              <w:right w:val="single" w:sz="4" w:space="0" w:color="000000"/>
            </w:tcBorders>
          </w:tcPr>
          <w:p w:rsidR="002C1995" w:rsidRDefault="002C1995" w:rsidP="00B76373">
            <w:pPr>
              <w:pStyle w:val="TableParagraph"/>
              <w:spacing w:before="166"/>
              <w:ind w:left="56" w:right="45"/>
              <w:rPr>
                <w:rFonts w:cs="Times New Roman"/>
                <w:sz w:val="21"/>
                <w:szCs w:val="21"/>
              </w:rPr>
            </w:pPr>
            <w:r>
              <w:rPr>
                <w:rFonts w:cs="Times New Roman" w:hint="eastAsia"/>
                <w:spacing w:val="-4"/>
                <w:sz w:val="21"/>
                <w:szCs w:val="21"/>
              </w:rPr>
              <w:t>投标人在</w:t>
            </w:r>
            <w:r>
              <w:rPr>
                <w:rFonts w:ascii="Times New Roman"/>
                <w:sz w:val="21"/>
                <w:szCs w:val="21"/>
                <w:u w:val="single"/>
              </w:rPr>
              <w:t>2020</w:t>
            </w:r>
            <w:r>
              <w:rPr>
                <w:rFonts w:cs="Times New Roman" w:hint="eastAsia"/>
                <w:spacing w:val="-10"/>
                <w:sz w:val="21"/>
                <w:szCs w:val="21"/>
              </w:rPr>
              <w:t>年</w:t>
            </w:r>
            <w:r>
              <w:rPr>
                <w:rFonts w:ascii="Times New Roman"/>
                <w:sz w:val="21"/>
                <w:szCs w:val="21"/>
                <w:u w:val="single"/>
              </w:rPr>
              <w:t>10</w:t>
            </w:r>
            <w:r>
              <w:rPr>
                <w:rFonts w:cs="Times New Roman" w:hint="eastAsia"/>
                <w:spacing w:val="-6"/>
                <w:sz w:val="21"/>
                <w:szCs w:val="21"/>
              </w:rPr>
              <w:t>月</w:t>
            </w:r>
            <w:proofErr w:type="gramStart"/>
            <w:r>
              <w:rPr>
                <w:rFonts w:cs="Times New Roman" w:hint="eastAsia"/>
                <w:spacing w:val="-6"/>
                <w:sz w:val="21"/>
                <w:szCs w:val="21"/>
              </w:rPr>
              <w:t>至今</w:t>
            </w:r>
            <w:r>
              <w:rPr>
                <w:rFonts w:cs="Times New Roman" w:hint="eastAsia"/>
                <w:sz w:val="21"/>
                <w:szCs w:val="21"/>
              </w:rPr>
              <w:t>中</w:t>
            </w:r>
            <w:proofErr w:type="gramEnd"/>
            <w:r>
              <w:rPr>
                <w:rFonts w:cs="Times New Roman" w:hint="eastAsia"/>
                <w:sz w:val="21"/>
                <w:szCs w:val="21"/>
              </w:rPr>
              <w:t>不曾在任何合同中违约或被逐或因</w:t>
            </w:r>
            <w:r>
              <w:rPr>
                <w:rFonts w:cs="Times New Roman" w:hint="eastAsia"/>
                <w:spacing w:val="-2"/>
                <w:sz w:val="21"/>
                <w:szCs w:val="21"/>
              </w:rPr>
              <w:t>自身原因而使合同被解除。</w:t>
            </w:r>
          </w:p>
        </w:tc>
      </w:tr>
      <w:tr w:rsidR="002C1995" w:rsidTr="00B76373">
        <w:trPr>
          <w:trHeight w:val="832"/>
        </w:trPr>
        <w:tc>
          <w:tcPr>
            <w:tcW w:w="1506" w:type="dxa"/>
            <w:tcBorders>
              <w:top w:val="single" w:sz="4" w:space="0" w:color="000000"/>
              <w:left w:val="single" w:sz="4" w:space="0" w:color="000000"/>
              <w:bottom w:val="single" w:sz="4" w:space="0" w:color="000000"/>
              <w:right w:val="single" w:sz="4" w:space="0" w:color="000000"/>
            </w:tcBorders>
          </w:tcPr>
          <w:p w:rsidR="002C1995" w:rsidRDefault="002C1995" w:rsidP="00B76373">
            <w:pPr>
              <w:pStyle w:val="TableParagraph"/>
              <w:spacing w:before="9"/>
              <w:rPr>
                <w:rFonts w:ascii="黑体"/>
                <w:sz w:val="21"/>
                <w:szCs w:val="21"/>
              </w:rPr>
            </w:pPr>
          </w:p>
          <w:p w:rsidR="002C1995" w:rsidRDefault="002C1995" w:rsidP="00B76373">
            <w:pPr>
              <w:pStyle w:val="TableParagraph"/>
              <w:ind w:left="56"/>
              <w:rPr>
                <w:rFonts w:cs="Times New Roman"/>
                <w:sz w:val="21"/>
                <w:szCs w:val="21"/>
              </w:rPr>
            </w:pPr>
            <w:r>
              <w:rPr>
                <w:rFonts w:cs="Times New Roman" w:hint="eastAsia"/>
                <w:spacing w:val="-2"/>
                <w:sz w:val="21"/>
                <w:szCs w:val="21"/>
              </w:rPr>
              <w:t>失信被执行人</w:t>
            </w:r>
          </w:p>
        </w:tc>
        <w:tc>
          <w:tcPr>
            <w:tcW w:w="7680" w:type="dxa"/>
            <w:tcBorders>
              <w:top w:val="single" w:sz="4" w:space="0" w:color="000000"/>
              <w:left w:val="nil"/>
              <w:bottom w:val="single" w:sz="4" w:space="0" w:color="000000"/>
              <w:right w:val="single" w:sz="4" w:space="0" w:color="000000"/>
            </w:tcBorders>
          </w:tcPr>
          <w:p w:rsidR="002C1995" w:rsidRDefault="002C1995" w:rsidP="00B76373">
            <w:pPr>
              <w:pStyle w:val="TableParagraph"/>
              <w:spacing w:before="142"/>
              <w:ind w:left="56" w:right="36"/>
              <w:rPr>
                <w:rFonts w:cs="Times New Roman"/>
                <w:sz w:val="21"/>
                <w:szCs w:val="21"/>
              </w:rPr>
            </w:pPr>
            <w:r>
              <w:rPr>
                <w:rFonts w:cs="Times New Roman" w:hint="eastAsia"/>
                <w:spacing w:val="-2"/>
                <w:sz w:val="21"/>
                <w:szCs w:val="21"/>
              </w:rPr>
              <w:t>投标人未在“信用中国”网站（</w:t>
            </w:r>
            <w:r w:rsidRPr="000C7BAB">
              <w:rPr>
                <w:rFonts w:cs="Times New Roman" w:hint="eastAsia"/>
                <w:szCs w:val="20"/>
              </w:rPr>
              <w:t>www.creditchina.gov.cn</w:t>
            </w:r>
            <w:r>
              <w:rPr>
                <w:rFonts w:cs="Times New Roman" w:hint="eastAsia"/>
                <w:szCs w:val="20"/>
              </w:rPr>
              <w:t>）中被列入失信被执行人名</w:t>
            </w:r>
            <w:r>
              <w:rPr>
                <w:rFonts w:cs="Times New Roman" w:hint="eastAsia"/>
                <w:spacing w:val="-6"/>
                <w:sz w:val="21"/>
                <w:szCs w:val="21"/>
              </w:rPr>
              <w:t>单。</w:t>
            </w:r>
          </w:p>
        </w:tc>
      </w:tr>
      <w:tr w:rsidR="002C1995" w:rsidTr="00B76373">
        <w:trPr>
          <w:trHeight w:val="856"/>
        </w:trPr>
        <w:tc>
          <w:tcPr>
            <w:tcW w:w="1506" w:type="dxa"/>
            <w:tcBorders>
              <w:top w:val="single" w:sz="4" w:space="0" w:color="000000"/>
              <w:left w:val="single" w:sz="4" w:space="0" w:color="000000"/>
              <w:bottom w:val="single" w:sz="4" w:space="0" w:color="000000"/>
              <w:right w:val="single" w:sz="4" w:space="0" w:color="000000"/>
            </w:tcBorders>
          </w:tcPr>
          <w:p w:rsidR="002C1995" w:rsidRDefault="002C1995" w:rsidP="00B76373">
            <w:pPr>
              <w:pStyle w:val="TableParagraph"/>
              <w:spacing w:before="154"/>
              <w:ind w:left="56" w:right="48"/>
              <w:rPr>
                <w:rFonts w:cs="Times New Roman"/>
                <w:sz w:val="21"/>
                <w:szCs w:val="21"/>
              </w:rPr>
            </w:pPr>
            <w:r>
              <w:rPr>
                <w:rFonts w:cs="Times New Roman" w:hint="eastAsia"/>
                <w:spacing w:val="18"/>
                <w:sz w:val="21"/>
                <w:szCs w:val="21"/>
              </w:rPr>
              <w:t>严重违法失信</w:t>
            </w:r>
            <w:r>
              <w:rPr>
                <w:rFonts w:cs="Times New Roman" w:hint="eastAsia"/>
                <w:spacing w:val="-4"/>
                <w:sz w:val="21"/>
                <w:szCs w:val="21"/>
              </w:rPr>
              <w:t>企业名单</w:t>
            </w:r>
          </w:p>
        </w:tc>
        <w:tc>
          <w:tcPr>
            <w:tcW w:w="7680" w:type="dxa"/>
            <w:tcBorders>
              <w:top w:val="single" w:sz="4" w:space="0" w:color="000000"/>
              <w:left w:val="nil"/>
              <w:bottom w:val="single" w:sz="4" w:space="0" w:color="000000"/>
              <w:right w:val="single" w:sz="4" w:space="0" w:color="000000"/>
            </w:tcBorders>
          </w:tcPr>
          <w:p w:rsidR="002C1995" w:rsidRDefault="002C1995" w:rsidP="00B76373">
            <w:pPr>
              <w:pStyle w:val="TableParagraph"/>
              <w:spacing w:before="154"/>
              <w:ind w:left="56" w:right="43"/>
              <w:rPr>
                <w:rFonts w:cs="Times New Roman"/>
                <w:sz w:val="21"/>
                <w:szCs w:val="21"/>
              </w:rPr>
            </w:pPr>
            <w:r>
              <w:rPr>
                <w:rFonts w:cs="Times New Roman" w:hint="eastAsia"/>
                <w:spacing w:val="-2"/>
                <w:sz w:val="21"/>
                <w:szCs w:val="21"/>
              </w:rPr>
              <w:t>投标人未在国家企业信用信息公示系统（</w:t>
            </w:r>
            <w:r w:rsidRPr="000C7BAB">
              <w:rPr>
                <w:rFonts w:cs="Times New Roman" w:hint="eastAsia"/>
                <w:szCs w:val="20"/>
              </w:rPr>
              <w:t>www.gsxt.gov.cn</w:t>
            </w:r>
            <w:r>
              <w:rPr>
                <w:rFonts w:cs="Times New Roman" w:hint="eastAsia"/>
                <w:szCs w:val="20"/>
              </w:rPr>
              <w:t>）中被列入严重违法失信企业名单。</w:t>
            </w:r>
          </w:p>
        </w:tc>
      </w:tr>
      <w:tr w:rsidR="002C1995" w:rsidTr="00B76373">
        <w:trPr>
          <w:trHeight w:val="1043"/>
        </w:trPr>
        <w:tc>
          <w:tcPr>
            <w:tcW w:w="1506" w:type="dxa"/>
            <w:tcBorders>
              <w:top w:val="single" w:sz="4" w:space="0" w:color="000000"/>
              <w:left w:val="single" w:sz="4" w:space="0" w:color="000000"/>
              <w:bottom w:val="single" w:sz="4" w:space="0" w:color="000000"/>
              <w:right w:val="single" w:sz="4" w:space="0" w:color="000000"/>
            </w:tcBorders>
          </w:tcPr>
          <w:p w:rsidR="002C1995" w:rsidRDefault="002C1995" w:rsidP="00B76373">
            <w:pPr>
              <w:pStyle w:val="TableParagraph"/>
              <w:spacing w:before="4"/>
              <w:rPr>
                <w:rFonts w:ascii="黑体"/>
                <w:sz w:val="19"/>
                <w:szCs w:val="19"/>
              </w:rPr>
            </w:pPr>
          </w:p>
          <w:p w:rsidR="002C1995" w:rsidRDefault="002C1995" w:rsidP="00B76373">
            <w:pPr>
              <w:pStyle w:val="TableParagraph"/>
              <w:ind w:left="56" w:right="-44"/>
              <w:rPr>
                <w:rFonts w:cs="Times New Roman"/>
                <w:sz w:val="21"/>
                <w:szCs w:val="21"/>
              </w:rPr>
            </w:pPr>
            <w:r>
              <w:rPr>
                <w:rFonts w:cs="Times New Roman" w:hint="eastAsia"/>
                <w:spacing w:val="18"/>
                <w:sz w:val="21"/>
                <w:szCs w:val="21"/>
              </w:rPr>
              <w:t>铁路工程建设</w:t>
            </w:r>
            <w:r>
              <w:rPr>
                <w:rFonts w:cs="Times New Roman" w:hint="eastAsia"/>
                <w:spacing w:val="-2"/>
                <w:sz w:val="21"/>
                <w:szCs w:val="21"/>
              </w:rPr>
              <w:t>失信“黑名单”</w:t>
            </w:r>
          </w:p>
        </w:tc>
        <w:tc>
          <w:tcPr>
            <w:tcW w:w="7680" w:type="dxa"/>
            <w:tcBorders>
              <w:top w:val="single" w:sz="4" w:space="0" w:color="000000"/>
              <w:left w:val="nil"/>
              <w:bottom w:val="single" w:sz="4" w:space="0" w:color="000000"/>
              <w:right w:val="single" w:sz="4" w:space="0" w:color="000000"/>
            </w:tcBorders>
          </w:tcPr>
          <w:p w:rsidR="002C1995" w:rsidRDefault="002C1995" w:rsidP="00B76373">
            <w:pPr>
              <w:pStyle w:val="TableParagraph"/>
              <w:spacing w:before="4"/>
              <w:rPr>
                <w:rFonts w:ascii="黑体"/>
                <w:sz w:val="19"/>
                <w:szCs w:val="19"/>
              </w:rPr>
            </w:pPr>
          </w:p>
          <w:p w:rsidR="002C1995" w:rsidRDefault="002C1995" w:rsidP="00B76373">
            <w:pPr>
              <w:pStyle w:val="TableParagraph"/>
              <w:ind w:left="56" w:right="45"/>
              <w:rPr>
                <w:rFonts w:cs="Times New Roman"/>
                <w:sz w:val="21"/>
                <w:szCs w:val="21"/>
              </w:rPr>
            </w:pPr>
            <w:r>
              <w:rPr>
                <w:rFonts w:cs="Times New Roman" w:hint="eastAsia"/>
                <w:spacing w:val="-2"/>
                <w:sz w:val="21"/>
                <w:szCs w:val="21"/>
              </w:rPr>
              <w:t>投标人未被纳入按照《铁路工程建设失信行为认定记录公布管理办法》公布的失信行为“黑名单”且在公布期限内。</w:t>
            </w:r>
          </w:p>
        </w:tc>
      </w:tr>
      <w:tr w:rsidR="002C1995" w:rsidTr="00B76373">
        <w:trPr>
          <w:trHeight w:val="1332"/>
        </w:trPr>
        <w:tc>
          <w:tcPr>
            <w:tcW w:w="1506" w:type="dxa"/>
            <w:tcBorders>
              <w:top w:val="single" w:sz="4" w:space="0" w:color="000000"/>
              <w:left w:val="single" w:sz="4" w:space="0" w:color="000000"/>
              <w:bottom w:val="single" w:sz="4" w:space="0" w:color="000000"/>
              <w:right w:val="single" w:sz="4" w:space="0" w:color="000000"/>
            </w:tcBorders>
          </w:tcPr>
          <w:p w:rsidR="002C1995" w:rsidRDefault="002C1995" w:rsidP="00B76373">
            <w:pPr>
              <w:pStyle w:val="TableParagraph"/>
              <w:rPr>
                <w:rFonts w:ascii="黑体"/>
                <w:sz w:val="20"/>
                <w:szCs w:val="20"/>
              </w:rPr>
            </w:pPr>
          </w:p>
          <w:p w:rsidR="002C1995" w:rsidRDefault="002C1995" w:rsidP="00B76373">
            <w:pPr>
              <w:pStyle w:val="TableParagraph"/>
              <w:spacing w:before="3"/>
              <w:rPr>
                <w:rFonts w:ascii="黑体"/>
                <w:sz w:val="21"/>
                <w:szCs w:val="21"/>
              </w:rPr>
            </w:pPr>
          </w:p>
          <w:p w:rsidR="002C1995" w:rsidRDefault="002C1995" w:rsidP="00B76373">
            <w:pPr>
              <w:pStyle w:val="TableParagraph"/>
              <w:ind w:left="56"/>
              <w:rPr>
                <w:rFonts w:cs="Times New Roman"/>
                <w:sz w:val="21"/>
                <w:szCs w:val="21"/>
              </w:rPr>
            </w:pPr>
            <w:r>
              <w:rPr>
                <w:rFonts w:cs="Times New Roman" w:hint="eastAsia"/>
                <w:spacing w:val="-2"/>
                <w:sz w:val="21"/>
                <w:szCs w:val="21"/>
              </w:rPr>
              <w:t>行贿犯罪情况</w:t>
            </w:r>
          </w:p>
        </w:tc>
        <w:tc>
          <w:tcPr>
            <w:tcW w:w="7680" w:type="dxa"/>
            <w:tcBorders>
              <w:top w:val="single" w:sz="4" w:space="0" w:color="000000"/>
              <w:left w:val="nil"/>
              <w:bottom w:val="single" w:sz="4" w:space="0" w:color="000000"/>
              <w:right w:val="single" w:sz="4" w:space="0" w:color="000000"/>
            </w:tcBorders>
          </w:tcPr>
          <w:p w:rsidR="002C1995" w:rsidRDefault="002C1995" w:rsidP="00B76373">
            <w:pPr>
              <w:pStyle w:val="TableParagraph"/>
              <w:rPr>
                <w:rFonts w:ascii="黑体"/>
                <w:sz w:val="20"/>
                <w:szCs w:val="20"/>
              </w:rPr>
            </w:pPr>
          </w:p>
          <w:p w:rsidR="002C1995" w:rsidRDefault="002C1995" w:rsidP="00B76373">
            <w:pPr>
              <w:pStyle w:val="TableParagraph"/>
              <w:ind w:left="56"/>
              <w:rPr>
                <w:rFonts w:cs="Times New Roman"/>
                <w:sz w:val="21"/>
                <w:szCs w:val="21"/>
              </w:rPr>
            </w:pPr>
            <w:r>
              <w:rPr>
                <w:rFonts w:cs="Times New Roman" w:hint="eastAsia"/>
                <w:sz w:val="21"/>
                <w:szCs w:val="21"/>
              </w:rPr>
              <w:t>投标人及投标人法定代表人、拟委派的项目负责人</w:t>
            </w:r>
            <w:r>
              <w:rPr>
                <w:rFonts w:cs="Times New Roman" w:hint="eastAsia"/>
                <w:spacing w:val="-10"/>
                <w:sz w:val="21"/>
                <w:szCs w:val="21"/>
              </w:rPr>
              <w:t>在</w:t>
            </w:r>
            <w:r>
              <w:rPr>
                <w:rFonts w:ascii="Times New Roman"/>
                <w:sz w:val="21"/>
                <w:szCs w:val="21"/>
                <w:u w:val="single"/>
              </w:rPr>
              <w:t>2020</w:t>
            </w:r>
            <w:r>
              <w:rPr>
                <w:rFonts w:cs="Times New Roman" w:hint="eastAsia"/>
                <w:spacing w:val="-10"/>
                <w:sz w:val="21"/>
                <w:szCs w:val="21"/>
              </w:rPr>
              <w:t>年</w:t>
            </w:r>
            <w:r>
              <w:rPr>
                <w:rFonts w:ascii="Times New Roman"/>
                <w:sz w:val="21"/>
                <w:szCs w:val="21"/>
                <w:u w:val="single"/>
              </w:rPr>
              <w:t>10</w:t>
            </w:r>
            <w:r>
              <w:rPr>
                <w:rFonts w:cs="Times New Roman" w:hint="eastAsia"/>
                <w:sz w:val="21"/>
                <w:szCs w:val="21"/>
              </w:rPr>
              <w:t>月</w:t>
            </w:r>
            <w:r>
              <w:rPr>
                <w:rFonts w:cs="Times New Roman" w:hint="eastAsia"/>
                <w:spacing w:val="-10"/>
                <w:sz w:val="21"/>
                <w:szCs w:val="21"/>
              </w:rPr>
              <w:t>至</w:t>
            </w:r>
            <w:r>
              <w:rPr>
                <w:rFonts w:ascii="Times New Roman" w:hint="eastAsia"/>
                <w:sz w:val="21"/>
                <w:szCs w:val="21"/>
                <w:u w:val="single"/>
              </w:rPr>
              <w:t>今</w:t>
            </w:r>
            <w:r>
              <w:rPr>
                <w:rFonts w:cs="Times New Roman" w:hint="eastAsia"/>
                <w:sz w:val="21"/>
                <w:szCs w:val="21"/>
              </w:rPr>
              <w:t>不曾有人民法院生效判决、裁定认定的行贿犯罪</w:t>
            </w:r>
            <w:r>
              <w:rPr>
                <w:rFonts w:cs="Times New Roman" w:hint="eastAsia"/>
                <w:spacing w:val="-4"/>
                <w:sz w:val="21"/>
                <w:szCs w:val="21"/>
              </w:rPr>
              <w:t>记录。</w:t>
            </w:r>
          </w:p>
        </w:tc>
      </w:tr>
      <w:tr w:rsidR="002C1995" w:rsidTr="00B76373">
        <w:trPr>
          <w:trHeight w:val="567"/>
        </w:trPr>
        <w:tc>
          <w:tcPr>
            <w:tcW w:w="1506" w:type="dxa"/>
            <w:tcBorders>
              <w:top w:val="single" w:sz="4" w:space="0" w:color="000000"/>
              <w:left w:val="single" w:sz="4" w:space="0" w:color="000000"/>
              <w:bottom w:val="single" w:sz="4" w:space="0" w:color="000000"/>
              <w:right w:val="single" w:sz="4" w:space="0" w:color="000000"/>
            </w:tcBorders>
          </w:tcPr>
          <w:p w:rsidR="002C1995" w:rsidRDefault="002C1995" w:rsidP="00B76373">
            <w:pPr>
              <w:pStyle w:val="TableParagraph"/>
              <w:spacing w:before="160"/>
              <w:ind w:left="527" w:right="514"/>
              <w:jc w:val="center"/>
              <w:rPr>
                <w:rFonts w:ascii="Times New Roman"/>
                <w:sz w:val="21"/>
                <w:szCs w:val="21"/>
              </w:rPr>
            </w:pPr>
            <w:r>
              <w:rPr>
                <w:rFonts w:ascii="Times New Roman" w:hint="eastAsia"/>
                <w:sz w:val="21"/>
                <w:szCs w:val="21"/>
              </w:rPr>
              <w:t>其他</w:t>
            </w:r>
          </w:p>
        </w:tc>
        <w:tc>
          <w:tcPr>
            <w:tcW w:w="7680" w:type="dxa"/>
            <w:tcBorders>
              <w:top w:val="single" w:sz="4" w:space="0" w:color="000000"/>
              <w:left w:val="nil"/>
              <w:bottom w:val="single" w:sz="4" w:space="0" w:color="000000"/>
              <w:right w:val="single" w:sz="4" w:space="0" w:color="000000"/>
            </w:tcBorders>
          </w:tcPr>
          <w:p w:rsidR="002C1995" w:rsidRDefault="002C1995" w:rsidP="00B76373">
            <w:pPr>
              <w:pStyle w:val="TableParagraph"/>
              <w:rPr>
                <w:rFonts w:ascii="Times New Roman"/>
                <w:sz w:val="20"/>
                <w:szCs w:val="20"/>
              </w:rPr>
            </w:pPr>
            <w:r>
              <w:rPr>
                <w:rFonts w:cs="Times New Roman" w:hint="eastAsia"/>
                <w:spacing w:val="-2"/>
                <w:sz w:val="21"/>
                <w:szCs w:val="21"/>
              </w:rPr>
              <w:t>在本公告发布时，投标人未在</w:t>
            </w:r>
            <w:r>
              <w:rPr>
                <w:rFonts w:hint="eastAsia"/>
              </w:rPr>
              <w:t>以往工程中因违约被业主书面拒绝投标和被拒绝参与业主管辖的新项目的名单（在拒绝投标的期限内）</w:t>
            </w:r>
          </w:p>
        </w:tc>
      </w:tr>
    </w:tbl>
    <w:p w:rsidR="002C1995" w:rsidRDefault="002C1995" w:rsidP="002C1995">
      <w:pPr>
        <w:pStyle w:val="a5"/>
        <w:spacing w:before="2"/>
        <w:ind w:left="716"/>
        <w:rPr>
          <w:rFonts w:ascii="楷体" w:eastAsia="楷体"/>
        </w:rPr>
      </w:pPr>
      <w:r>
        <w:rPr>
          <w:rFonts w:ascii="楷体" w:eastAsia="楷体" w:hAnsi="楷体" w:hint="eastAsia"/>
          <w:spacing w:val="-2"/>
        </w:rPr>
        <w:t>注：</w:t>
      </w:r>
      <w:r>
        <w:rPr>
          <w:rFonts w:ascii="Times New Roman"/>
          <w:spacing w:val="-2"/>
        </w:rPr>
        <w:t>1.</w:t>
      </w:r>
      <w:r>
        <w:rPr>
          <w:rFonts w:ascii="楷体" w:eastAsia="楷体" w:hAnsi="楷体" w:hint="eastAsia"/>
          <w:spacing w:val="-3"/>
        </w:rPr>
        <w:t>对投标人的信誉要求将覆盖整个招标阶段至中标通知书发出为止。</w:t>
      </w:r>
    </w:p>
    <w:p w:rsidR="002C1995" w:rsidRDefault="002C1995" w:rsidP="002C1995">
      <w:pPr>
        <w:pStyle w:val="1"/>
        <w:numPr>
          <w:ilvl w:val="0"/>
          <w:numId w:val="4"/>
        </w:numPr>
        <w:spacing w:before="3" w:beforeAutospacing="0"/>
        <w:ind w:right="712" w:hanging="148"/>
        <w:jc w:val="both"/>
        <w:rPr>
          <w:rFonts w:ascii="楷体" w:eastAsia="楷体"/>
          <w:sz w:val="21"/>
          <w:szCs w:val="21"/>
        </w:rPr>
      </w:pPr>
      <w:r>
        <w:rPr>
          <w:rFonts w:ascii="Times New Roman"/>
          <w:sz w:val="21"/>
          <w:szCs w:val="21"/>
        </w:rPr>
        <w:tab/>
      </w:r>
      <w:r>
        <w:rPr>
          <w:rFonts w:ascii="楷体" w:eastAsia="楷体" w:hAnsi="楷体" w:hint="eastAsia"/>
          <w:sz w:val="21"/>
          <w:szCs w:val="21"/>
        </w:rPr>
        <w:t>投标人的信誉状况由评标委员会和招标人负责查证，投标文件无需提供有关证明文件，但需</w:t>
      </w:r>
      <w:r>
        <w:rPr>
          <w:rFonts w:ascii="楷体" w:eastAsia="楷体" w:hAnsi="楷体" w:hint="eastAsia"/>
          <w:spacing w:val="-3"/>
          <w:sz w:val="21"/>
          <w:szCs w:val="21"/>
        </w:rPr>
        <w:t>在投标文件格式</w:t>
      </w:r>
      <w:r>
        <w:rPr>
          <w:rFonts w:ascii="楷体" w:eastAsia="楷体" w:hint="eastAsia"/>
          <w:spacing w:val="-3"/>
          <w:sz w:val="21"/>
          <w:szCs w:val="21"/>
        </w:rPr>
        <w:t xml:space="preserve"> </w:t>
      </w:r>
      <w:r>
        <w:rPr>
          <w:rFonts w:ascii="Times New Roman"/>
          <w:sz w:val="21"/>
          <w:szCs w:val="21"/>
        </w:rPr>
        <w:t xml:space="preserve">6-4 </w:t>
      </w:r>
      <w:r>
        <w:rPr>
          <w:rFonts w:ascii="楷体" w:eastAsia="楷体" w:hAnsi="楷体" w:hint="eastAsia"/>
          <w:sz w:val="21"/>
          <w:szCs w:val="21"/>
        </w:rPr>
        <w:t>信誉情况表中声明；若查实存在失信情形的，将被否决投标。</w:t>
      </w:r>
    </w:p>
    <w:p w:rsidR="002C1995" w:rsidRDefault="002C1995" w:rsidP="002C1995">
      <w:pPr>
        <w:pStyle w:val="1"/>
        <w:numPr>
          <w:ilvl w:val="0"/>
          <w:numId w:val="4"/>
        </w:numPr>
        <w:spacing w:before="1" w:beforeAutospacing="0"/>
        <w:ind w:right="720" w:hanging="148"/>
        <w:jc w:val="both"/>
        <w:rPr>
          <w:rFonts w:ascii="楷体" w:eastAsia="楷体"/>
          <w:sz w:val="21"/>
          <w:szCs w:val="21"/>
        </w:rPr>
      </w:pPr>
      <w:r>
        <w:rPr>
          <w:rFonts w:ascii="Times New Roman"/>
          <w:sz w:val="21"/>
          <w:szCs w:val="21"/>
        </w:rPr>
        <w:tab/>
      </w:r>
      <w:r>
        <w:rPr>
          <w:rFonts w:ascii="楷体" w:eastAsia="楷体" w:hAnsi="楷体" w:hint="eastAsia"/>
          <w:spacing w:val="-2"/>
          <w:sz w:val="21"/>
          <w:szCs w:val="21"/>
        </w:rPr>
        <w:t>诉讼及仲裁情况仅限于投标人败诉的，且与履行勘察监理或勘察咨询或勘察合同有关的案件，不包括调解结案以及未裁决的仲裁或未终审判决的诉讼。诉讼及仲裁、履约情况、行贿犯罪情况以投标文件</w:t>
      </w:r>
      <w:r>
        <w:rPr>
          <w:rFonts w:ascii="楷体" w:eastAsia="楷体" w:hAnsi="楷体" w:hint="eastAsia"/>
          <w:spacing w:val="-8"/>
          <w:sz w:val="21"/>
          <w:szCs w:val="21"/>
        </w:rPr>
        <w:t>格式</w:t>
      </w:r>
      <w:r>
        <w:rPr>
          <w:rFonts w:ascii="楷体" w:eastAsia="楷体" w:hint="eastAsia"/>
          <w:spacing w:val="-8"/>
          <w:sz w:val="21"/>
          <w:szCs w:val="21"/>
        </w:rPr>
        <w:t xml:space="preserve"> </w:t>
      </w:r>
      <w:r>
        <w:rPr>
          <w:rFonts w:ascii="Times New Roman"/>
          <w:sz w:val="21"/>
          <w:szCs w:val="21"/>
        </w:rPr>
        <w:t xml:space="preserve">6-4 </w:t>
      </w:r>
      <w:r>
        <w:rPr>
          <w:rFonts w:ascii="楷体" w:eastAsia="楷体" w:hAnsi="楷体" w:hint="eastAsia"/>
          <w:sz w:val="21"/>
          <w:szCs w:val="21"/>
        </w:rPr>
        <w:t>信誉情况表声明为准。</w:t>
      </w:r>
    </w:p>
    <w:p w:rsidR="002C1995" w:rsidRDefault="002C1995" w:rsidP="002C1995">
      <w:pPr>
        <w:pStyle w:val="1"/>
        <w:numPr>
          <w:ilvl w:val="0"/>
          <w:numId w:val="4"/>
        </w:numPr>
        <w:spacing w:before="2" w:beforeAutospacing="0"/>
        <w:ind w:right="708" w:hanging="148"/>
        <w:rPr>
          <w:rFonts w:ascii="楷体" w:eastAsia="楷体"/>
          <w:sz w:val="21"/>
          <w:szCs w:val="21"/>
        </w:rPr>
      </w:pPr>
      <w:r>
        <w:rPr>
          <w:rFonts w:ascii="Times New Roman"/>
          <w:sz w:val="21"/>
          <w:szCs w:val="21"/>
        </w:rPr>
        <w:tab/>
      </w:r>
      <w:r>
        <w:rPr>
          <w:rFonts w:ascii="楷体" w:eastAsia="楷体" w:hAnsi="楷体" w:hint="eastAsia"/>
          <w:spacing w:val="-2"/>
          <w:sz w:val="21"/>
          <w:szCs w:val="21"/>
        </w:rPr>
        <w:t>失信被执行人信息以评标委员会在信用中国网站（</w:t>
      </w:r>
      <w:r w:rsidRPr="004F7D57">
        <w:rPr>
          <w:rFonts w:ascii="Times New Roman"/>
          <w:spacing w:val="-2"/>
          <w:sz w:val="21"/>
          <w:szCs w:val="21"/>
        </w:rPr>
        <w:t>www.creditchina.gov.cn</w:t>
      </w:r>
      <w:r>
        <w:rPr>
          <w:rFonts w:ascii="楷体" w:eastAsia="楷体" w:hAnsi="楷体" w:hint="eastAsia"/>
          <w:spacing w:val="-2"/>
          <w:sz w:val="21"/>
          <w:szCs w:val="21"/>
        </w:rPr>
        <w:t>）递交投标文件截止日查询结果作为评标时的判断依据。</w:t>
      </w:r>
    </w:p>
    <w:p w:rsidR="002C1995" w:rsidRDefault="002C1995" w:rsidP="002C1995">
      <w:pPr>
        <w:pStyle w:val="1"/>
        <w:numPr>
          <w:ilvl w:val="0"/>
          <w:numId w:val="4"/>
        </w:numPr>
        <w:spacing w:line="242" w:lineRule="auto"/>
        <w:ind w:right="709" w:hanging="148"/>
        <w:rPr>
          <w:rFonts w:ascii="楷体" w:eastAsia="楷体"/>
          <w:sz w:val="21"/>
          <w:szCs w:val="21"/>
        </w:rPr>
      </w:pPr>
      <w:r>
        <w:rPr>
          <w:rFonts w:ascii="Times New Roman"/>
          <w:sz w:val="21"/>
          <w:szCs w:val="21"/>
        </w:rPr>
        <w:tab/>
      </w:r>
      <w:r>
        <w:rPr>
          <w:rFonts w:ascii="楷体" w:eastAsia="楷体" w:hAnsi="楷体" w:hint="eastAsia"/>
          <w:spacing w:val="-4"/>
          <w:sz w:val="21"/>
          <w:szCs w:val="21"/>
        </w:rPr>
        <w:t>严重违法失信企业信息以评标委员会在国家企业信用信息公示系统（</w:t>
      </w:r>
      <w:r w:rsidRPr="004F7D57">
        <w:rPr>
          <w:rFonts w:ascii="Times New Roman"/>
          <w:spacing w:val="-4"/>
          <w:sz w:val="21"/>
          <w:szCs w:val="21"/>
        </w:rPr>
        <w:t>www.gsxt.gov.cn</w:t>
      </w:r>
      <w:r>
        <w:rPr>
          <w:rFonts w:ascii="楷体" w:eastAsia="楷体" w:hAnsi="楷体" w:hint="eastAsia"/>
          <w:spacing w:val="-4"/>
          <w:sz w:val="21"/>
          <w:szCs w:val="21"/>
        </w:rPr>
        <w:t>）递交投</w:t>
      </w:r>
      <w:r>
        <w:rPr>
          <w:rFonts w:ascii="楷体" w:eastAsia="楷体" w:hAnsi="楷体" w:hint="eastAsia"/>
          <w:spacing w:val="-2"/>
          <w:sz w:val="21"/>
          <w:szCs w:val="21"/>
        </w:rPr>
        <w:t>标文件截止日查询结果作为评标时的判断依据。</w:t>
      </w:r>
    </w:p>
    <w:p w:rsidR="002C1995" w:rsidRDefault="002C1995" w:rsidP="002C1995">
      <w:pPr>
        <w:pStyle w:val="1"/>
        <w:numPr>
          <w:ilvl w:val="0"/>
          <w:numId w:val="4"/>
        </w:numPr>
        <w:ind w:right="707" w:hanging="148"/>
        <w:rPr>
          <w:rFonts w:ascii="楷体" w:eastAsia="楷体" w:hAnsi="楷体"/>
          <w:sz w:val="21"/>
          <w:szCs w:val="21"/>
        </w:rPr>
      </w:pPr>
      <w:r>
        <w:rPr>
          <w:rFonts w:ascii="Times New Roman" w:hAnsi="Times New Roman"/>
          <w:sz w:val="21"/>
          <w:szCs w:val="21"/>
        </w:rPr>
        <w:tab/>
      </w:r>
      <w:r>
        <w:rPr>
          <w:rFonts w:ascii="楷体" w:eastAsia="楷体" w:hAnsi="楷体" w:hint="eastAsia"/>
          <w:spacing w:val="-2"/>
          <w:sz w:val="21"/>
          <w:szCs w:val="21"/>
        </w:rPr>
        <w:t>铁路工程建设失信“黑名单”以评标委员会在国家铁路局网站（</w:t>
      </w:r>
      <w:r w:rsidRPr="004F7D57">
        <w:rPr>
          <w:rFonts w:ascii="Times New Roman" w:hAnsi="Times New Roman"/>
          <w:spacing w:val="-2"/>
          <w:sz w:val="21"/>
          <w:szCs w:val="21"/>
        </w:rPr>
        <w:t>www.nra.g</w:t>
      </w:r>
      <w:bookmarkStart w:id="0" w:name="_GoBack"/>
      <w:bookmarkEnd w:id="0"/>
      <w:r w:rsidRPr="004F7D57">
        <w:rPr>
          <w:rFonts w:ascii="Times New Roman" w:hAnsi="Times New Roman"/>
          <w:spacing w:val="-2"/>
          <w:sz w:val="21"/>
          <w:szCs w:val="21"/>
        </w:rPr>
        <w:t>ov.cn</w:t>
      </w:r>
      <w:r>
        <w:rPr>
          <w:rFonts w:ascii="楷体" w:eastAsia="楷体" w:hAnsi="楷体" w:hint="eastAsia"/>
          <w:spacing w:val="-2"/>
          <w:sz w:val="21"/>
          <w:szCs w:val="21"/>
        </w:rPr>
        <w:t>）递交投标文件截止日查询结果作为评标时的判断依据。</w:t>
      </w:r>
    </w:p>
    <w:p w:rsidR="002C1995" w:rsidRDefault="002C1995" w:rsidP="002C1995">
      <w:pPr>
        <w:pStyle w:val="1"/>
        <w:numPr>
          <w:ilvl w:val="0"/>
          <w:numId w:val="4"/>
        </w:numPr>
        <w:ind w:right="707"/>
        <w:rPr>
          <w:rFonts w:ascii="楷体" w:eastAsia="楷体" w:hAnsi="楷体"/>
          <w:sz w:val="21"/>
          <w:szCs w:val="21"/>
        </w:rPr>
      </w:pPr>
      <w:r>
        <w:rPr>
          <w:rFonts w:ascii="楷体" w:eastAsia="楷体" w:hAnsi="楷体" w:hint="eastAsia"/>
          <w:sz w:val="21"/>
          <w:szCs w:val="21"/>
        </w:rPr>
        <w:t>以往工程中因违约被业主书面拒绝投标和被拒绝参与业主管辖的新项目的名单（在拒绝投标的期限内）以递交投标文件截止日公布结果作为评标的判断依据</w:t>
      </w:r>
    </w:p>
    <w:p w:rsidR="002C1995" w:rsidRDefault="002C1995" w:rsidP="002C1995">
      <w:pPr>
        <w:pStyle w:val="1"/>
        <w:ind w:left="1283" w:right="707" w:firstLine="0"/>
        <w:rPr>
          <w:rFonts w:ascii="楷体" w:eastAsia="楷体" w:hAnsi="楷体"/>
          <w:sz w:val="21"/>
          <w:szCs w:val="21"/>
        </w:rPr>
      </w:pPr>
    </w:p>
    <w:p w:rsidR="002C1995" w:rsidRDefault="002C1995" w:rsidP="002C1995">
      <w:pPr>
        <w:widowControl/>
        <w:autoSpaceDE/>
        <w:autoSpaceDN/>
        <w:rPr>
          <w:rFonts w:ascii="黑体" w:eastAsia="黑体" w:hAnsi="黑体"/>
          <w:sz w:val="28"/>
          <w:szCs w:val="28"/>
        </w:rPr>
      </w:pPr>
    </w:p>
    <w:p w:rsidR="002C1995" w:rsidRDefault="002C1995" w:rsidP="002C1995">
      <w:pPr>
        <w:widowControl/>
        <w:autoSpaceDE/>
        <w:autoSpaceDN/>
        <w:rPr>
          <w:rFonts w:ascii="黑体" w:eastAsia="黑体" w:hAnsi="黑体"/>
          <w:sz w:val="28"/>
          <w:szCs w:val="28"/>
        </w:rPr>
        <w:sectPr w:rsidR="002C1995">
          <w:type w:val="continuous"/>
          <w:pgSz w:w="11910" w:h="16840"/>
          <w:pgMar w:top="1940" w:right="700" w:bottom="280" w:left="700" w:header="720" w:footer="720" w:gutter="0"/>
          <w:cols w:space="720"/>
        </w:sectPr>
      </w:pPr>
    </w:p>
    <w:p w:rsidR="002C1995" w:rsidRDefault="002C1995" w:rsidP="002C1995">
      <w:pPr>
        <w:pStyle w:val="5"/>
        <w:spacing w:before="60"/>
        <w:ind w:left="0"/>
        <w:jc w:val="center"/>
        <w:rPr>
          <w:b/>
          <w:bCs/>
        </w:rPr>
      </w:pPr>
      <w:r>
        <w:rPr>
          <w:rFonts w:hint="eastAsia"/>
          <w:b/>
          <w:bCs/>
        </w:rPr>
        <w:lastRenderedPageBreak/>
        <w:t>表</w:t>
      </w:r>
      <w:r>
        <w:rPr>
          <w:rFonts w:hint="eastAsia"/>
          <w:b/>
          <w:bCs/>
          <w:spacing w:val="-70"/>
        </w:rPr>
        <w:t xml:space="preserve"> </w:t>
      </w:r>
      <w:r>
        <w:rPr>
          <w:rFonts w:ascii="Times New Roman"/>
          <w:b/>
          <w:bCs/>
        </w:rPr>
        <w:t>1-</w:t>
      </w:r>
      <w:r>
        <w:rPr>
          <w:rFonts w:ascii="Times New Roman"/>
          <w:b/>
          <w:bCs/>
          <w:spacing w:val="-10"/>
        </w:rPr>
        <w:t>4</w:t>
      </w:r>
      <w:r>
        <w:rPr>
          <w:rFonts w:ascii="Times New Roman"/>
          <w:b/>
          <w:bCs/>
        </w:rPr>
        <w:tab/>
      </w:r>
      <w:r>
        <w:rPr>
          <w:rFonts w:hint="eastAsia"/>
          <w:b/>
          <w:bCs/>
          <w:spacing w:val="-2"/>
        </w:rPr>
        <w:t>资格审查项目负责人、其他主要人员及其他要</w:t>
      </w:r>
      <w:r>
        <w:rPr>
          <w:rFonts w:hint="eastAsia"/>
          <w:b/>
          <w:bCs/>
          <w:spacing w:val="-10"/>
        </w:rPr>
        <w:t>求</w:t>
      </w:r>
    </w:p>
    <w:p w:rsidR="002C1995" w:rsidRDefault="002C1995" w:rsidP="002C1995">
      <w:pPr>
        <w:pStyle w:val="a5"/>
        <w:spacing w:before="183"/>
        <w:ind w:left="716"/>
        <w:rPr>
          <w:rFonts w:ascii="Times New Roman"/>
        </w:rPr>
      </w:pPr>
      <w:r>
        <w:rPr>
          <w:rFonts w:hint="eastAsia"/>
        </w:rPr>
        <w:t>标段</w:t>
      </w:r>
      <w:r>
        <w:rPr>
          <w:rFonts w:hint="eastAsia"/>
          <w:spacing w:val="-10"/>
        </w:rPr>
        <w:t>：</w:t>
      </w:r>
      <w:r>
        <w:rPr>
          <w:rFonts w:ascii="Times New Roman" w:hint="eastAsia"/>
          <w:u w:val="single"/>
        </w:rPr>
        <w:t>广州东至花都天贵城际、芳村至白云机场城际工程勘察监理项目</w:t>
      </w:r>
    </w:p>
    <w:p w:rsidR="002C1995" w:rsidRDefault="002C1995" w:rsidP="002C1995">
      <w:pPr>
        <w:pStyle w:val="a5"/>
        <w:spacing w:before="2"/>
        <w:rPr>
          <w:rFonts w:ascii="Times New Roman"/>
          <w:sz w:val="12"/>
          <w:szCs w:val="12"/>
        </w:rPr>
      </w:pPr>
      <w:r>
        <w:rPr>
          <w:rFonts w:ascii="Times New Roman"/>
          <w:sz w:val="12"/>
          <w:szCs w:val="12"/>
        </w:rPr>
        <w:t xml:space="preserve"> </w:t>
      </w:r>
    </w:p>
    <w:tbl>
      <w:tblPr>
        <w:tblW w:w="9065" w:type="dxa"/>
        <w:tblInd w:w="7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129"/>
        <w:gridCol w:w="2127"/>
        <w:gridCol w:w="789"/>
        <w:gridCol w:w="5020"/>
      </w:tblGrid>
      <w:tr w:rsidR="002C1995" w:rsidTr="00B76373">
        <w:trPr>
          <w:trHeight w:val="454"/>
        </w:trPr>
        <w:tc>
          <w:tcPr>
            <w:tcW w:w="1129" w:type="dxa"/>
            <w:tcBorders>
              <w:top w:val="single" w:sz="4" w:space="0" w:color="000000"/>
              <w:left w:val="single" w:sz="4" w:space="0" w:color="000000"/>
              <w:bottom w:val="single" w:sz="4" w:space="0" w:color="000000"/>
              <w:right w:val="single" w:sz="4" w:space="0" w:color="000000"/>
            </w:tcBorders>
          </w:tcPr>
          <w:p w:rsidR="002C1995" w:rsidRDefault="002C1995" w:rsidP="00B76373">
            <w:pPr>
              <w:pStyle w:val="TableParagraph"/>
              <w:spacing w:before="89"/>
              <w:ind w:left="129" w:right="119"/>
              <w:jc w:val="center"/>
              <w:rPr>
                <w:rFonts w:cs="Times New Roman"/>
                <w:b/>
                <w:bCs/>
                <w:sz w:val="21"/>
                <w:szCs w:val="21"/>
              </w:rPr>
            </w:pPr>
            <w:r>
              <w:rPr>
                <w:rFonts w:cs="Times New Roman" w:hint="eastAsia"/>
                <w:b/>
                <w:bCs/>
                <w:spacing w:val="-6"/>
                <w:sz w:val="21"/>
                <w:szCs w:val="21"/>
              </w:rPr>
              <w:t>项目</w:t>
            </w:r>
          </w:p>
        </w:tc>
        <w:tc>
          <w:tcPr>
            <w:tcW w:w="7936" w:type="dxa"/>
            <w:gridSpan w:val="3"/>
            <w:tcBorders>
              <w:top w:val="single" w:sz="4" w:space="0" w:color="000000"/>
              <w:left w:val="nil"/>
              <w:bottom w:val="single" w:sz="4" w:space="0" w:color="000000"/>
              <w:right w:val="single" w:sz="4" w:space="0" w:color="000000"/>
            </w:tcBorders>
          </w:tcPr>
          <w:p w:rsidR="002C1995" w:rsidRDefault="002C1995" w:rsidP="00B76373">
            <w:pPr>
              <w:pStyle w:val="TableParagraph"/>
              <w:spacing w:before="89"/>
              <w:ind w:left="3744" w:right="3731"/>
              <w:jc w:val="center"/>
              <w:rPr>
                <w:rFonts w:cs="Times New Roman"/>
                <w:b/>
                <w:bCs/>
                <w:sz w:val="21"/>
                <w:szCs w:val="21"/>
              </w:rPr>
            </w:pPr>
            <w:r>
              <w:rPr>
                <w:rFonts w:cs="Times New Roman" w:hint="eastAsia"/>
                <w:b/>
                <w:bCs/>
                <w:spacing w:val="-6"/>
                <w:sz w:val="21"/>
                <w:szCs w:val="21"/>
              </w:rPr>
              <w:t>要求</w:t>
            </w:r>
          </w:p>
        </w:tc>
      </w:tr>
      <w:tr w:rsidR="002C1995" w:rsidTr="00B76373">
        <w:trPr>
          <w:trHeight w:val="454"/>
        </w:trPr>
        <w:tc>
          <w:tcPr>
            <w:tcW w:w="1129" w:type="dxa"/>
            <w:vMerge w:val="restart"/>
            <w:tcBorders>
              <w:top w:val="nil"/>
              <w:left w:val="single" w:sz="4" w:space="0" w:color="000000"/>
              <w:right w:val="single" w:sz="4" w:space="0" w:color="000000"/>
            </w:tcBorders>
            <w:vAlign w:val="center"/>
          </w:tcPr>
          <w:p w:rsidR="002C1995" w:rsidRDefault="002C1995" w:rsidP="00B76373">
            <w:pPr>
              <w:pStyle w:val="TableParagraph"/>
              <w:ind w:right="129"/>
              <w:jc w:val="both"/>
              <w:rPr>
                <w:rFonts w:cs="Times New Roman"/>
                <w:b/>
                <w:bCs/>
                <w:sz w:val="21"/>
                <w:szCs w:val="21"/>
              </w:rPr>
            </w:pPr>
            <w:r>
              <w:rPr>
                <w:rFonts w:cs="Times New Roman" w:hint="eastAsia"/>
                <w:b/>
                <w:bCs/>
                <w:spacing w:val="-4"/>
                <w:sz w:val="21"/>
                <w:szCs w:val="21"/>
              </w:rPr>
              <w:t>项目负责人及其他主要人员</w:t>
            </w:r>
          </w:p>
        </w:tc>
        <w:tc>
          <w:tcPr>
            <w:tcW w:w="2127" w:type="dxa"/>
            <w:tcBorders>
              <w:top w:val="single" w:sz="4" w:space="0" w:color="000000"/>
              <w:left w:val="nil"/>
              <w:bottom w:val="single" w:sz="4" w:space="0" w:color="000000"/>
              <w:right w:val="single" w:sz="4" w:space="0" w:color="000000"/>
            </w:tcBorders>
            <w:vAlign w:val="center"/>
          </w:tcPr>
          <w:p w:rsidR="002C1995" w:rsidRDefault="002C1995" w:rsidP="00B76373">
            <w:pPr>
              <w:pStyle w:val="TableParagraph"/>
              <w:spacing w:before="89"/>
              <w:ind w:left="839" w:right="828"/>
              <w:jc w:val="center"/>
              <w:rPr>
                <w:rFonts w:cs="Times New Roman"/>
                <w:b/>
                <w:bCs/>
                <w:sz w:val="21"/>
                <w:szCs w:val="21"/>
              </w:rPr>
            </w:pPr>
            <w:r>
              <w:rPr>
                <w:rFonts w:cs="Times New Roman" w:hint="eastAsia"/>
                <w:b/>
                <w:bCs/>
                <w:spacing w:val="-6"/>
                <w:sz w:val="21"/>
                <w:szCs w:val="21"/>
              </w:rPr>
              <w:t>人员</w:t>
            </w:r>
          </w:p>
        </w:tc>
        <w:tc>
          <w:tcPr>
            <w:tcW w:w="789" w:type="dxa"/>
            <w:tcBorders>
              <w:top w:val="single" w:sz="4" w:space="0" w:color="000000"/>
              <w:left w:val="nil"/>
              <w:bottom w:val="single" w:sz="4" w:space="0" w:color="000000"/>
              <w:right w:val="single" w:sz="4" w:space="0" w:color="000000"/>
            </w:tcBorders>
            <w:vAlign w:val="center"/>
          </w:tcPr>
          <w:p w:rsidR="002C1995" w:rsidRDefault="002C1995" w:rsidP="00B76373">
            <w:pPr>
              <w:pStyle w:val="TableParagraph"/>
              <w:spacing w:before="89"/>
              <w:ind w:left="170" w:right="159"/>
              <w:jc w:val="center"/>
              <w:rPr>
                <w:rFonts w:cs="Times New Roman"/>
                <w:b/>
                <w:bCs/>
                <w:sz w:val="21"/>
                <w:szCs w:val="21"/>
              </w:rPr>
            </w:pPr>
            <w:r>
              <w:rPr>
                <w:rFonts w:cs="Times New Roman" w:hint="eastAsia"/>
                <w:b/>
                <w:bCs/>
                <w:spacing w:val="-6"/>
                <w:sz w:val="21"/>
                <w:szCs w:val="21"/>
              </w:rPr>
              <w:t>数量</w:t>
            </w:r>
          </w:p>
        </w:tc>
        <w:tc>
          <w:tcPr>
            <w:tcW w:w="5020" w:type="dxa"/>
            <w:tcBorders>
              <w:top w:val="single" w:sz="4" w:space="0" w:color="000000"/>
              <w:left w:val="nil"/>
              <w:bottom w:val="single" w:sz="4" w:space="0" w:color="000000"/>
              <w:right w:val="single" w:sz="4" w:space="0" w:color="000000"/>
            </w:tcBorders>
            <w:vAlign w:val="center"/>
          </w:tcPr>
          <w:p w:rsidR="002C1995" w:rsidRDefault="002C1995" w:rsidP="00B76373">
            <w:pPr>
              <w:pStyle w:val="TableParagraph"/>
              <w:spacing w:before="89"/>
              <w:ind w:left="2078" w:right="2064"/>
              <w:jc w:val="center"/>
              <w:rPr>
                <w:rFonts w:cs="Times New Roman"/>
                <w:b/>
                <w:bCs/>
                <w:sz w:val="21"/>
                <w:szCs w:val="21"/>
              </w:rPr>
            </w:pPr>
            <w:r>
              <w:rPr>
                <w:rFonts w:cs="Times New Roman" w:hint="eastAsia"/>
                <w:b/>
                <w:bCs/>
                <w:spacing w:val="-4"/>
                <w:sz w:val="21"/>
                <w:szCs w:val="21"/>
              </w:rPr>
              <w:t>资格要求</w:t>
            </w:r>
          </w:p>
        </w:tc>
      </w:tr>
      <w:tr w:rsidR="002C1995" w:rsidTr="00B76373">
        <w:trPr>
          <w:trHeight w:val="1022"/>
        </w:trPr>
        <w:tc>
          <w:tcPr>
            <w:tcW w:w="1129" w:type="dxa"/>
            <w:vMerge/>
            <w:tcBorders>
              <w:left w:val="single" w:sz="4" w:space="0" w:color="000000"/>
              <w:right w:val="single" w:sz="4" w:space="0" w:color="000000"/>
            </w:tcBorders>
            <w:vAlign w:val="center"/>
          </w:tcPr>
          <w:p w:rsidR="002C1995" w:rsidRDefault="002C1995" w:rsidP="00B76373">
            <w:pPr>
              <w:widowControl/>
              <w:autoSpaceDE/>
              <w:autoSpaceDN/>
              <w:rPr>
                <w:rFonts w:cs="Times New Roman"/>
                <w:b/>
                <w:bCs/>
                <w:sz w:val="21"/>
                <w:szCs w:val="21"/>
              </w:rPr>
            </w:pPr>
          </w:p>
        </w:tc>
        <w:tc>
          <w:tcPr>
            <w:tcW w:w="2127" w:type="dxa"/>
            <w:tcBorders>
              <w:top w:val="single" w:sz="4" w:space="0" w:color="000000"/>
              <w:left w:val="nil"/>
              <w:bottom w:val="single" w:sz="4" w:space="0" w:color="000000"/>
              <w:right w:val="single" w:sz="4" w:space="0" w:color="000000"/>
            </w:tcBorders>
            <w:vAlign w:val="center"/>
          </w:tcPr>
          <w:p w:rsidR="002C1995" w:rsidRDefault="002C1995" w:rsidP="00B76373">
            <w:pPr>
              <w:pStyle w:val="TableParagraph"/>
              <w:spacing w:before="143"/>
              <w:rPr>
                <w:rFonts w:cs="Times New Roman"/>
                <w:sz w:val="21"/>
                <w:szCs w:val="21"/>
              </w:rPr>
            </w:pPr>
            <w:r>
              <w:rPr>
                <w:rFonts w:cs="Times New Roman" w:hint="eastAsia"/>
                <w:spacing w:val="-2"/>
                <w:sz w:val="21"/>
                <w:szCs w:val="21"/>
              </w:rPr>
              <w:t>项目负责人</w:t>
            </w:r>
          </w:p>
        </w:tc>
        <w:tc>
          <w:tcPr>
            <w:tcW w:w="789" w:type="dxa"/>
            <w:tcBorders>
              <w:top w:val="single" w:sz="4" w:space="0" w:color="000000"/>
              <w:left w:val="nil"/>
              <w:bottom w:val="single" w:sz="4" w:space="0" w:color="000000"/>
              <w:right w:val="single" w:sz="4" w:space="0" w:color="000000"/>
            </w:tcBorders>
            <w:vAlign w:val="center"/>
          </w:tcPr>
          <w:p w:rsidR="002C1995" w:rsidRDefault="002C1995" w:rsidP="00B76373">
            <w:pPr>
              <w:pStyle w:val="TableParagraph"/>
              <w:spacing w:before="135"/>
              <w:jc w:val="center"/>
              <w:rPr>
                <w:rFonts w:ascii="Times New Roman"/>
                <w:sz w:val="21"/>
                <w:szCs w:val="21"/>
              </w:rPr>
            </w:pPr>
            <w:r>
              <w:rPr>
                <w:rFonts w:ascii="Times New Roman"/>
                <w:sz w:val="21"/>
                <w:szCs w:val="21"/>
              </w:rPr>
              <w:t>1</w:t>
            </w:r>
          </w:p>
        </w:tc>
        <w:tc>
          <w:tcPr>
            <w:tcW w:w="5020" w:type="dxa"/>
            <w:tcBorders>
              <w:top w:val="single" w:sz="4" w:space="0" w:color="000000"/>
              <w:left w:val="nil"/>
              <w:bottom w:val="single" w:sz="4" w:space="0" w:color="000000"/>
              <w:right w:val="single" w:sz="4" w:space="0" w:color="000000"/>
            </w:tcBorders>
            <w:vAlign w:val="center"/>
          </w:tcPr>
          <w:p w:rsidR="002C1995" w:rsidRDefault="002C1995" w:rsidP="00B76373">
            <w:pPr>
              <w:pStyle w:val="TableParagraph"/>
              <w:spacing w:before="7"/>
              <w:rPr>
                <w:rFonts w:ascii="Times New Roman"/>
                <w:sz w:val="20"/>
                <w:szCs w:val="20"/>
              </w:rPr>
            </w:pPr>
            <w:r>
              <w:rPr>
                <w:rFonts w:hint="eastAsia"/>
                <w:szCs w:val="21"/>
              </w:rPr>
              <w:t>应为投标人正式员工（须提供</w:t>
            </w:r>
            <w:proofErr w:type="gramStart"/>
            <w:r>
              <w:rPr>
                <w:rFonts w:hint="eastAsia"/>
                <w:szCs w:val="21"/>
              </w:rPr>
              <w:t>社保证明</w:t>
            </w:r>
            <w:proofErr w:type="gramEnd"/>
            <w:r>
              <w:rPr>
                <w:rFonts w:hint="eastAsia"/>
                <w:szCs w:val="21"/>
              </w:rPr>
              <w:t>），且</w:t>
            </w:r>
            <w:r>
              <w:rPr>
                <w:rFonts w:cs="Times New Roman" w:hint="eastAsia"/>
                <w:spacing w:val="-4"/>
                <w:sz w:val="21"/>
                <w:szCs w:val="21"/>
              </w:rPr>
              <w:t>应具有</w:t>
            </w:r>
            <w:r>
              <w:rPr>
                <w:rFonts w:ascii="Times New Roman" w:hint="eastAsia"/>
                <w:sz w:val="21"/>
                <w:szCs w:val="21"/>
                <w:u w:val="single"/>
              </w:rPr>
              <w:t>注册土木工程师（岩土）执业资格证书、</w:t>
            </w:r>
            <w:r>
              <w:rPr>
                <w:rFonts w:hint="eastAsia"/>
                <w:szCs w:val="21"/>
              </w:rPr>
              <w:t>工程类高级职称及</w:t>
            </w:r>
            <w:r>
              <w:rPr>
                <w:rFonts w:cs="Times New Roman" w:hint="eastAsia"/>
                <w:spacing w:val="-2"/>
                <w:sz w:val="21"/>
                <w:szCs w:val="21"/>
              </w:rPr>
              <w:t>勘察监理或勘察咨询或勘察项目管理业绩。</w:t>
            </w:r>
          </w:p>
        </w:tc>
      </w:tr>
      <w:tr w:rsidR="002C1995" w:rsidTr="00B76373">
        <w:trPr>
          <w:trHeight w:val="967"/>
        </w:trPr>
        <w:tc>
          <w:tcPr>
            <w:tcW w:w="1129" w:type="dxa"/>
            <w:tcBorders>
              <w:top w:val="single" w:sz="4" w:space="0" w:color="000000"/>
              <w:left w:val="single" w:sz="4" w:space="0" w:color="000000"/>
              <w:bottom w:val="single" w:sz="4" w:space="0" w:color="000000"/>
              <w:right w:val="single" w:sz="4" w:space="0" w:color="000000"/>
            </w:tcBorders>
            <w:vAlign w:val="center"/>
          </w:tcPr>
          <w:p w:rsidR="002C1995" w:rsidRDefault="002C1995" w:rsidP="00B76373">
            <w:pPr>
              <w:pStyle w:val="TableParagraph"/>
              <w:rPr>
                <w:rFonts w:ascii="Times New Roman"/>
                <w:sz w:val="20"/>
                <w:szCs w:val="20"/>
              </w:rPr>
            </w:pPr>
          </w:p>
          <w:p w:rsidR="002C1995" w:rsidRDefault="002C1995" w:rsidP="00B76373">
            <w:pPr>
              <w:pStyle w:val="TableParagraph"/>
              <w:spacing w:before="116"/>
              <w:ind w:left="131" w:right="119"/>
              <w:jc w:val="center"/>
              <w:rPr>
                <w:rFonts w:cs="Times New Roman"/>
                <w:b/>
                <w:bCs/>
                <w:sz w:val="21"/>
                <w:szCs w:val="21"/>
              </w:rPr>
            </w:pPr>
            <w:r>
              <w:rPr>
                <w:rFonts w:cs="Times New Roman" w:hint="eastAsia"/>
                <w:b/>
                <w:bCs/>
                <w:spacing w:val="-4"/>
                <w:sz w:val="21"/>
                <w:szCs w:val="21"/>
              </w:rPr>
              <w:t>其他要求</w:t>
            </w:r>
          </w:p>
        </w:tc>
        <w:tc>
          <w:tcPr>
            <w:tcW w:w="7936" w:type="dxa"/>
            <w:gridSpan w:val="3"/>
            <w:tcBorders>
              <w:top w:val="single" w:sz="4" w:space="0" w:color="000000"/>
              <w:left w:val="nil"/>
              <w:bottom w:val="single" w:sz="4" w:space="0" w:color="000000"/>
              <w:right w:val="single" w:sz="4" w:space="0" w:color="000000"/>
            </w:tcBorders>
            <w:vAlign w:val="center"/>
          </w:tcPr>
          <w:p w:rsidR="002C1995" w:rsidRDefault="002C1995" w:rsidP="00B76373">
            <w:pPr>
              <w:pStyle w:val="TableParagraph"/>
              <w:spacing w:before="89"/>
              <w:ind w:left="56" w:right="42"/>
              <w:rPr>
                <w:rFonts w:cs="Times New Roman"/>
                <w:sz w:val="21"/>
                <w:szCs w:val="21"/>
              </w:rPr>
            </w:pPr>
            <w:r>
              <w:rPr>
                <w:rFonts w:ascii="Times New Roman"/>
                <w:spacing w:val="-2"/>
                <w:sz w:val="21"/>
                <w:szCs w:val="21"/>
              </w:rPr>
              <w:t>1.</w:t>
            </w:r>
            <w:r>
              <w:rPr>
                <w:rFonts w:cs="Times New Roman" w:hint="eastAsia"/>
                <w:spacing w:val="-6"/>
                <w:sz w:val="21"/>
                <w:szCs w:val="21"/>
              </w:rPr>
              <w:t xml:space="preserve">投标人应按第一章招标公告附件 </w:t>
            </w:r>
            <w:r>
              <w:rPr>
                <w:rFonts w:ascii="Times New Roman"/>
                <w:spacing w:val="-2"/>
                <w:sz w:val="21"/>
                <w:szCs w:val="21"/>
              </w:rPr>
              <w:t>2</w:t>
            </w:r>
            <w:r>
              <w:rPr>
                <w:rFonts w:cs="Times New Roman" w:hint="eastAsia"/>
                <w:spacing w:val="-2"/>
                <w:sz w:val="21"/>
                <w:szCs w:val="21"/>
              </w:rPr>
              <w:t>《投标人声明》要求的格式和内容签字并盖单位公</w:t>
            </w:r>
            <w:r>
              <w:rPr>
                <w:rFonts w:cs="Times New Roman" w:hint="eastAsia"/>
                <w:spacing w:val="-6"/>
                <w:sz w:val="21"/>
                <w:szCs w:val="21"/>
              </w:rPr>
              <w:t>章。</w:t>
            </w:r>
          </w:p>
          <w:p w:rsidR="002C1995" w:rsidRDefault="002C1995" w:rsidP="00B76373">
            <w:pPr>
              <w:pStyle w:val="TableParagraph"/>
              <w:spacing w:line="241" w:lineRule="exact"/>
              <w:ind w:left="56"/>
              <w:rPr>
                <w:rFonts w:ascii="Times New Roman"/>
                <w:sz w:val="21"/>
                <w:szCs w:val="21"/>
              </w:rPr>
            </w:pPr>
            <w:r>
              <w:rPr>
                <w:rFonts w:ascii="Times New Roman"/>
                <w:spacing w:val="-2"/>
                <w:sz w:val="21"/>
                <w:szCs w:val="21"/>
              </w:rPr>
              <w:t>......</w:t>
            </w:r>
          </w:p>
        </w:tc>
      </w:tr>
    </w:tbl>
    <w:p w:rsidR="002C1995" w:rsidRDefault="002C1995" w:rsidP="002C1995">
      <w:pPr>
        <w:pStyle w:val="a5"/>
        <w:spacing w:before="2"/>
        <w:rPr>
          <w:rFonts w:ascii="Times New Roman"/>
        </w:rPr>
      </w:pPr>
      <w:r>
        <w:rPr>
          <w:rFonts w:ascii="Times New Roman"/>
        </w:rPr>
        <w:t xml:space="preserve"> </w:t>
      </w:r>
    </w:p>
    <w:p w:rsidR="002C1995" w:rsidRDefault="002C1995" w:rsidP="002C1995">
      <w:pPr>
        <w:widowControl/>
        <w:rPr>
          <w:rFonts w:ascii="楷体_GB2312" w:eastAsia="楷体_GB2312" w:hAnsi="楷体_GB2312" w:cs="楷体_GB2312"/>
        </w:rPr>
      </w:pPr>
      <w:r>
        <w:rPr>
          <w:rFonts w:ascii="楷体" w:eastAsia="楷体" w:hAnsi="楷体" w:hint="eastAsia"/>
          <w:spacing w:val="-2"/>
        </w:rPr>
        <w:t>注：</w:t>
      </w:r>
      <w:r>
        <w:rPr>
          <w:rFonts w:ascii="楷体_GB2312" w:eastAsia="楷体_GB2312" w:hAnsi="楷体_GB2312" w:cs="楷体_GB2312" w:hint="eastAsia"/>
        </w:rPr>
        <w:t>1.本表所列“项目负责人”岗位应按要求提供人员简历表。</w:t>
      </w:r>
    </w:p>
    <w:p w:rsidR="002C1995" w:rsidRDefault="002C1995" w:rsidP="002C1995">
      <w:pPr>
        <w:widowControl/>
        <w:ind w:leftChars="200" w:left="444" w:hangingChars="2" w:hanging="4"/>
        <w:rPr>
          <w:rFonts w:ascii="楷体_GB2312" w:eastAsia="楷体_GB2312" w:hAnsi="楷体_GB2312" w:cs="楷体_GB2312"/>
        </w:rPr>
      </w:pPr>
      <w:r>
        <w:rPr>
          <w:rFonts w:ascii="楷体_GB2312" w:eastAsia="楷体_GB2312" w:hAnsi="楷体_GB2312" w:cs="楷体_GB2312"/>
        </w:rPr>
        <w:t>2</w:t>
      </w:r>
      <w:r>
        <w:rPr>
          <w:rFonts w:ascii="楷体_GB2312" w:eastAsia="楷体_GB2312" w:hAnsi="楷体_GB2312" w:cs="楷体_GB2312" w:hint="eastAsia"/>
        </w:rPr>
        <w:t>.项目负责人须提供相关的职称证书及其他相关注册证。</w:t>
      </w:r>
    </w:p>
    <w:p w:rsidR="002C1995" w:rsidRDefault="002C1995" w:rsidP="002C1995">
      <w:pPr>
        <w:widowControl/>
        <w:ind w:leftChars="200" w:left="444" w:hangingChars="2" w:hanging="4"/>
        <w:rPr>
          <w:rFonts w:ascii="楷体_GB2312" w:eastAsia="楷体_GB2312" w:hAnsi="楷体_GB2312" w:cs="楷体_GB2312"/>
        </w:rPr>
      </w:pPr>
      <w:r>
        <w:rPr>
          <w:rFonts w:ascii="楷体_GB2312" w:eastAsia="楷体_GB2312" w:hAnsi="楷体_GB2312" w:cs="楷体_GB2312"/>
        </w:rPr>
        <w:t>3</w:t>
      </w:r>
      <w:r>
        <w:rPr>
          <w:rFonts w:ascii="楷体_GB2312" w:eastAsia="楷体_GB2312" w:hAnsi="楷体_GB2312" w:cs="楷体_GB2312" w:hint="eastAsia"/>
        </w:rPr>
        <w:t>.项目负责人业绩证明须附：同时提供合同及能够证明是负责人业绩的文件（如甲方证明或中标通知书或其他证明材料）。如负责人的业绩证明材料与投标人的业绩材料一致的，可不重复提供，但需要提供相关证明。</w:t>
      </w:r>
    </w:p>
    <w:p w:rsidR="002C1995" w:rsidRDefault="002C1995" w:rsidP="002C1995">
      <w:pPr>
        <w:widowControl/>
        <w:ind w:leftChars="200" w:left="444" w:hangingChars="2" w:hanging="4"/>
        <w:rPr>
          <w:rFonts w:ascii="楷体_GB2312" w:eastAsia="楷体_GB2312" w:hAnsi="楷体_GB2312" w:cs="楷体_GB2312"/>
        </w:rPr>
      </w:pPr>
      <w:r>
        <w:rPr>
          <w:rFonts w:ascii="楷体_GB2312" w:eastAsia="楷体_GB2312" w:hAnsi="楷体_GB2312" w:cs="楷体_GB2312"/>
        </w:rPr>
        <w:t>4</w:t>
      </w:r>
      <w:r>
        <w:rPr>
          <w:rFonts w:ascii="楷体_GB2312" w:eastAsia="楷体_GB2312" w:hAnsi="楷体_GB2312" w:cs="楷体_GB2312" w:hint="eastAsia"/>
        </w:rPr>
        <w:t>.如以上证明材料为复印件，须加盖投标人公章。</w:t>
      </w:r>
    </w:p>
    <w:p w:rsidR="002C1995" w:rsidRDefault="002C1995" w:rsidP="002C1995">
      <w:pPr>
        <w:widowControl/>
        <w:ind w:leftChars="200" w:left="444" w:hangingChars="2" w:hanging="4"/>
        <w:rPr>
          <w:rFonts w:ascii="楷体_GB2312" w:eastAsia="楷体_GB2312" w:hAnsi="楷体_GB2312" w:cs="楷体_GB2312"/>
        </w:rPr>
      </w:pPr>
    </w:p>
    <w:p w:rsidR="002C1995" w:rsidRDefault="002C1995" w:rsidP="002C1995">
      <w:pPr>
        <w:pStyle w:val="a5"/>
        <w:ind w:left="1283" w:right="726" w:hanging="568"/>
        <w:rPr>
          <w:rFonts w:ascii="楷体" w:eastAsia="楷体" w:hAnsi="楷体"/>
          <w:spacing w:val="-2"/>
        </w:rPr>
      </w:pPr>
    </w:p>
    <w:p w:rsidR="002C1995" w:rsidRDefault="002C1995" w:rsidP="002C1995">
      <w:pPr>
        <w:widowControl/>
        <w:autoSpaceDE/>
        <w:autoSpaceDN/>
        <w:rPr>
          <w:rFonts w:ascii="黑体" w:eastAsia="黑体" w:hAnsi="黑体"/>
          <w:spacing w:val="-24"/>
          <w:sz w:val="28"/>
          <w:szCs w:val="28"/>
        </w:rPr>
        <w:sectPr w:rsidR="002C1995" w:rsidSect="002C1995">
          <w:pgSz w:w="11910" w:h="16840"/>
          <w:pgMar w:top="1360" w:right="700" w:bottom="1418" w:left="700" w:header="720" w:footer="1015" w:gutter="0"/>
          <w:cols w:space="720"/>
        </w:sectPr>
      </w:pPr>
    </w:p>
    <w:p w:rsidR="002C1995" w:rsidRDefault="002C1995" w:rsidP="002C1995">
      <w:pPr>
        <w:pStyle w:val="5"/>
        <w:spacing w:before="60"/>
        <w:ind w:left="716"/>
        <w:rPr>
          <w:b/>
          <w:bCs/>
        </w:rPr>
      </w:pPr>
      <w:r>
        <w:rPr>
          <w:rFonts w:hint="eastAsia"/>
          <w:b/>
          <w:bCs/>
          <w:spacing w:val="-24"/>
        </w:rPr>
        <w:lastRenderedPageBreak/>
        <w:t xml:space="preserve">附件 </w:t>
      </w:r>
      <w:r>
        <w:rPr>
          <w:rFonts w:ascii="Times New Roman"/>
          <w:b/>
          <w:bCs/>
        </w:rPr>
        <w:t>2</w:t>
      </w:r>
      <w:r>
        <w:rPr>
          <w:rFonts w:hint="eastAsia"/>
          <w:b/>
          <w:bCs/>
          <w:spacing w:val="-2"/>
        </w:rPr>
        <w:t>：投标人声明</w:t>
      </w:r>
    </w:p>
    <w:p w:rsidR="002C1995" w:rsidRDefault="002C1995" w:rsidP="002C1995">
      <w:pPr>
        <w:pStyle w:val="4"/>
        <w:spacing w:before="245"/>
        <w:jc w:val="center"/>
        <w:rPr>
          <w:rFonts w:ascii="宋体" w:eastAsia="宋体"/>
        </w:rPr>
      </w:pPr>
      <w:r>
        <w:rPr>
          <w:rFonts w:ascii="宋体" w:eastAsia="宋体" w:hAnsi="宋体" w:hint="eastAsia"/>
          <w:spacing w:val="-4"/>
        </w:rPr>
        <w:t>投标人声明</w:t>
      </w:r>
    </w:p>
    <w:p w:rsidR="002C1995" w:rsidRDefault="002C1995" w:rsidP="002C1995">
      <w:pPr>
        <w:tabs>
          <w:tab w:val="center" w:pos="5255"/>
        </w:tabs>
        <w:spacing w:line="360" w:lineRule="auto"/>
        <w:rPr>
          <w:b/>
          <w:bCs/>
          <w:sz w:val="17"/>
          <w:szCs w:val="17"/>
        </w:rPr>
      </w:pPr>
      <w:r>
        <w:rPr>
          <w:rFonts w:hint="eastAsia"/>
          <w:spacing w:val="-1"/>
        </w:rPr>
        <w:t>本招标项目招标人及招标监管机构：</w:t>
      </w:r>
    </w:p>
    <w:p w:rsidR="002C1995" w:rsidRDefault="002C1995" w:rsidP="002C1995">
      <w:pPr>
        <w:pStyle w:val="a5"/>
        <w:spacing w:before="140" w:line="360" w:lineRule="auto"/>
        <w:ind w:firstLineChars="200" w:firstLine="396"/>
      </w:pPr>
      <w:r>
        <w:rPr>
          <w:rFonts w:hint="eastAsia"/>
          <w:spacing w:val="-6"/>
        </w:rPr>
        <w:t>我方</w:t>
      </w:r>
      <w:r>
        <w:rPr>
          <w:rFonts w:ascii="Times New Roman"/>
          <w:u w:val="single"/>
        </w:rPr>
        <w:t xml:space="preserve">         </w:t>
      </w:r>
      <w:r>
        <w:rPr>
          <w:rFonts w:hint="eastAsia"/>
          <w:spacing w:val="-2"/>
        </w:rPr>
        <w:t>（投标人或联合体全称）就参加</w:t>
      </w:r>
      <w:r>
        <w:rPr>
          <w:rFonts w:ascii="Times New Roman"/>
          <w:u w:val="single"/>
        </w:rPr>
        <w:tab/>
        <w:t xml:space="preserve">      </w:t>
      </w:r>
      <w:r>
        <w:rPr>
          <w:rFonts w:hint="eastAsia"/>
          <w:spacing w:val="-2"/>
        </w:rPr>
        <w:t>（招标项目名</w:t>
      </w:r>
      <w:r>
        <w:rPr>
          <w:rFonts w:hint="eastAsia"/>
          <w:spacing w:val="-6"/>
        </w:rPr>
        <w:t>称）</w:t>
      </w:r>
      <w:r>
        <w:rPr>
          <w:rFonts w:ascii="Times New Roman"/>
          <w:u w:val="single"/>
        </w:rPr>
        <w:tab/>
        <w:t xml:space="preserve"> </w:t>
      </w:r>
      <w:r>
        <w:rPr>
          <w:rFonts w:hint="eastAsia"/>
          <w:spacing w:val="-2"/>
        </w:rPr>
        <w:t>（标段号）投标工作，</w:t>
      </w:r>
      <w:proofErr w:type="gramStart"/>
      <w:r>
        <w:rPr>
          <w:rFonts w:hint="eastAsia"/>
          <w:spacing w:val="-2"/>
        </w:rPr>
        <w:t>作出</w:t>
      </w:r>
      <w:proofErr w:type="gramEnd"/>
      <w:r>
        <w:rPr>
          <w:rFonts w:hint="eastAsia"/>
          <w:spacing w:val="-2"/>
        </w:rPr>
        <w:t>郑重声明：</w:t>
      </w:r>
    </w:p>
    <w:p w:rsidR="002C1995" w:rsidRDefault="002C1995" w:rsidP="002C1995">
      <w:pPr>
        <w:pStyle w:val="a5"/>
        <w:spacing w:line="360" w:lineRule="auto"/>
        <w:ind w:firstLine="420"/>
      </w:pPr>
      <w:r>
        <w:rPr>
          <w:rFonts w:hint="eastAsia"/>
          <w:spacing w:val="-2"/>
        </w:rPr>
        <w:t>一、我方保证投标文件及其后提供的一切材料都是真实的。如我方成为本项目中标候选人，我方同意并授权招标人将我方投标文件商务部分的人员、业绩等信息进行公开。</w:t>
      </w:r>
    </w:p>
    <w:p w:rsidR="002C1995" w:rsidRDefault="002C1995" w:rsidP="002C1995">
      <w:pPr>
        <w:pStyle w:val="a5"/>
        <w:spacing w:line="360" w:lineRule="auto"/>
        <w:ind w:firstLine="420"/>
      </w:pPr>
      <w:r>
        <w:rPr>
          <w:rFonts w:hint="eastAsia"/>
          <w:spacing w:val="-2"/>
        </w:rPr>
        <w:t>二、我方保证在本项目投标中</w:t>
      </w:r>
      <w:proofErr w:type="gramStart"/>
      <w:r>
        <w:rPr>
          <w:rFonts w:hint="eastAsia"/>
          <w:spacing w:val="-2"/>
        </w:rPr>
        <w:t>不</w:t>
      </w:r>
      <w:proofErr w:type="gramEnd"/>
      <w:r>
        <w:rPr>
          <w:rFonts w:hint="eastAsia"/>
          <w:spacing w:val="-2"/>
        </w:rPr>
        <w:t>与其他单位串通投标，不出让投标资格，不向招标人或评标委员会成员行贿。</w:t>
      </w:r>
    </w:p>
    <w:p w:rsidR="002C1995" w:rsidRDefault="002C1995" w:rsidP="002C1995">
      <w:pPr>
        <w:pStyle w:val="a5"/>
        <w:spacing w:line="360" w:lineRule="auto"/>
        <w:ind w:firstLineChars="200" w:firstLine="416"/>
      </w:pPr>
      <w:r>
        <w:rPr>
          <w:rFonts w:hint="eastAsia"/>
          <w:spacing w:val="-1"/>
        </w:rPr>
        <w:t>三、我方保证不存在下列情形之一，否则投标无效：</w:t>
      </w:r>
    </w:p>
    <w:p w:rsidR="002C1995" w:rsidRDefault="002C1995" w:rsidP="002C1995">
      <w:pPr>
        <w:pStyle w:val="1"/>
        <w:numPr>
          <w:ilvl w:val="0"/>
          <w:numId w:val="5"/>
        </w:numPr>
        <w:spacing w:before="0" w:beforeAutospacing="0" w:after="0" w:afterAutospacing="0" w:line="360" w:lineRule="auto"/>
        <w:ind w:left="0" w:firstLine="420"/>
        <w:rPr>
          <w:spacing w:val="-2"/>
          <w:sz w:val="21"/>
          <w:szCs w:val="21"/>
        </w:rPr>
      </w:pPr>
      <w:r>
        <w:rPr>
          <w:rFonts w:hint="eastAsia"/>
          <w:spacing w:val="-2"/>
          <w:sz w:val="21"/>
          <w:szCs w:val="21"/>
        </w:rPr>
        <w:t>为招标人不具有独立法人资格的附属机构（单位）；</w:t>
      </w:r>
    </w:p>
    <w:p w:rsidR="002C1995" w:rsidRDefault="002C1995" w:rsidP="002C1995">
      <w:pPr>
        <w:pStyle w:val="1"/>
        <w:numPr>
          <w:ilvl w:val="0"/>
          <w:numId w:val="5"/>
        </w:numPr>
        <w:spacing w:before="0" w:beforeAutospacing="0" w:after="0" w:afterAutospacing="0" w:line="360" w:lineRule="auto"/>
        <w:ind w:left="0" w:firstLine="420"/>
        <w:rPr>
          <w:spacing w:val="-2"/>
          <w:sz w:val="21"/>
          <w:szCs w:val="21"/>
        </w:rPr>
      </w:pPr>
      <w:r>
        <w:rPr>
          <w:rFonts w:hint="eastAsia"/>
          <w:spacing w:val="-2"/>
          <w:sz w:val="21"/>
          <w:szCs w:val="21"/>
        </w:rPr>
        <w:t>与招标人存在利害关系且可能影响招标公正性；</w:t>
      </w:r>
    </w:p>
    <w:p w:rsidR="002C1995" w:rsidRDefault="002C1995" w:rsidP="002C1995">
      <w:pPr>
        <w:pStyle w:val="1"/>
        <w:numPr>
          <w:ilvl w:val="0"/>
          <w:numId w:val="5"/>
        </w:numPr>
        <w:spacing w:before="0" w:beforeAutospacing="0" w:after="0" w:afterAutospacing="0" w:line="360" w:lineRule="auto"/>
        <w:ind w:left="0" w:firstLine="420"/>
        <w:rPr>
          <w:spacing w:val="-2"/>
          <w:sz w:val="21"/>
          <w:szCs w:val="21"/>
        </w:rPr>
      </w:pPr>
      <w:r>
        <w:rPr>
          <w:rFonts w:hint="eastAsia"/>
          <w:spacing w:val="-2"/>
          <w:sz w:val="21"/>
          <w:szCs w:val="21"/>
        </w:rPr>
        <w:t>与本招标项目的其他投标人为同一个单位负责人；</w:t>
      </w:r>
    </w:p>
    <w:p w:rsidR="002C1995" w:rsidRDefault="002C1995" w:rsidP="002C1995">
      <w:pPr>
        <w:pStyle w:val="1"/>
        <w:numPr>
          <w:ilvl w:val="0"/>
          <w:numId w:val="5"/>
        </w:numPr>
        <w:spacing w:before="0" w:beforeAutospacing="0" w:after="0" w:afterAutospacing="0" w:line="360" w:lineRule="auto"/>
        <w:ind w:left="0" w:firstLine="420"/>
        <w:rPr>
          <w:spacing w:val="-2"/>
          <w:sz w:val="21"/>
          <w:szCs w:val="21"/>
        </w:rPr>
      </w:pPr>
      <w:r>
        <w:rPr>
          <w:rFonts w:hint="eastAsia"/>
          <w:spacing w:val="-2"/>
          <w:sz w:val="21"/>
          <w:szCs w:val="21"/>
        </w:rPr>
        <w:t>与本招标项目的其他投标人存在控股、管理关系；</w:t>
      </w:r>
    </w:p>
    <w:p w:rsidR="002C1995" w:rsidRDefault="002C1995" w:rsidP="002C1995">
      <w:pPr>
        <w:pStyle w:val="1"/>
        <w:numPr>
          <w:ilvl w:val="0"/>
          <w:numId w:val="5"/>
        </w:numPr>
        <w:spacing w:before="0" w:beforeAutospacing="0" w:after="0" w:afterAutospacing="0" w:line="360" w:lineRule="auto"/>
        <w:ind w:left="0" w:firstLine="420"/>
        <w:rPr>
          <w:spacing w:val="-2"/>
          <w:sz w:val="21"/>
          <w:szCs w:val="21"/>
        </w:rPr>
      </w:pPr>
      <w:r>
        <w:rPr>
          <w:rFonts w:hint="eastAsia"/>
          <w:spacing w:val="-2"/>
          <w:sz w:val="21"/>
          <w:szCs w:val="21"/>
        </w:rPr>
        <w:t>为本招标项目的代建人；</w:t>
      </w:r>
    </w:p>
    <w:p w:rsidR="002C1995" w:rsidRDefault="002C1995" w:rsidP="002C1995">
      <w:pPr>
        <w:pStyle w:val="1"/>
        <w:numPr>
          <w:ilvl w:val="0"/>
          <w:numId w:val="5"/>
        </w:numPr>
        <w:spacing w:before="0" w:beforeAutospacing="0" w:after="0" w:afterAutospacing="0" w:line="360" w:lineRule="auto"/>
        <w:ind w:left="0" w:firstLine="420"/>
        <w:rPr>
          <w:spacing w:val="-2"/>
          <w:sz w:val="21"/>
          <w:szCs w:val="21"/>
        </w:rPr>
      </w:pPr>
      <w:r>
        <w:rPr>
          <w:rFonts w:hint="eastAsia"/>
          <w:spacing w:val="-2"/>
          <w:sz w:val="21"/>
          <w:szCs w:val="21"/>
        </w:rPr>
        <w:t>为本招标项目的招标代理机构；</w:t>
      </w:r>
    </w:p>
    <w:p w:rsidR="002C1995" w:rsidRDefault="002C1995" w:rsidP="002C1995">
      <w:pPr>
        <w:pStyle w:val="1"/>
        <w:numPr>
          <w:ilvl w:val="0"/>
          <w:numId w:val="5"/>
        </w:numPr>
        <w:spacing w:before="0" w:beforeAutospacing="0" w:after="0" w:afterAutospacing="0" w:line="360" w:lineRule="auto"/>
        <w:ind w:left="0" w:firstLine="420"/>
        <w:rPr>
          <w:spacing w:val="-2"/>
          <w:sz w:val="21"/>
          <w:szCs w:val="21"/>
        </w:rPr>
      </w:pPr>
      <w:r>
        <w:rPr>
          <w:rFonts w:hint="eastAsia"/>
          <w:spacing w:val="-2"/>
          <w:sz w:val="21"/>
          <w:szCs w:val="21"/>
        </w:rPr>
        <w:t>与本招标项目的代建人或招标代理机构同为一个法定代表人；</w:t>
      </w:r>
    </w:p>
    <w:p w:rsidR="002C1995" w:rsidRDefault="002C1995" w:rsidP="002C1995">
      <w:pPr>
        <w:pStyle w:val="1"/>
        <w:numPr>
          <w:ilvl w:val="0"/>
          <w:numId w:val="5"/>
        </w:numPr>
        <w:spacing w:before="0" w:beforeAutospacing="0" w:after="0" w:afterAutospacing="0" w:line="360" w:lineRule="auto"/>
        <w:ind w:left="0" w:firstLine="420"/>
        <w:rPr>
          <w:spacing w:val="-2"/>
          <w:sz w:val="21"/>
          <w:szCs w:val="21"/>
        </w:rPr>
      </w:pPr>
      <w:r>
        <w:rPr>
          <w:rFonts w:hint="eastAsia"/>
          <w:spacing w:val="-2"/>
          <w:sz w:val="21"/>
          <w:szCs w:val="21"/>
        </w:rPr>
        <w:t>与本招标项目的代建人或招标代理机构存在控股或参股关系；</w:t>
      </w:r>
    </w:p>
    <w:p w:rsidR="002C1995" w:rsidRDefault="002C1995" w:rsidP="002C1995">
      <w:pPr>
        <w:pStyle w:val="1"/>
        <w:numPr>
          <w:ilvl w:val="0"/>
          <w:numId w:val="5"/>
        </w:numPr>
        <w:spacing w:before="0" w:beforeAutospacing="0" w:after="0" w:afterAutospacing="0" w:line="360" w:lineRule="auto"/>
        <w:ind w:left="0" w:firstLine="420"/>
        <w:rPr>
          <w:spacing w:val="-2"/>
          <w:sz w:val="21"/>
          <w:szCs w:val="21"/>
        </w:rPr>
      </w:pPr>
      <w:r>
        <w:rPr>
          <w:rFonts w:hint="eastAsia"/>
          <w:spacing w:val="-2"/>
          <w:sz w:val="21"/>
          <w:szCs w:val="21"/>
        </w:rPr>
        <w:t>被依法暂停或者取消投标资格，且在处罚范围和期限内的；</w:t>
      </w:r>
    </w:p>
    <w:p w:rsidR="002C1995" w:rsidRDefault="002C1995" w:rsidP="002C1995">
      <w:pPr>
        <w:pStyle w:val="1"/>
        <w:numPr>
          <w:ilvl w:val="0"/>
          <w:numId w:val="5"/>
        </w:numPr>
        <w:spacing w:before="0" w:beforeAutospacing="0" w:after="0" w:afterAutospacing="0" w:line="360" w:lineRule="auto"/>
        <w:ind w:left="0" w:firstLine="420"/>
        <w:rPr>
          <w:spacing w:val="-2"/>
          <w:sz w:val="21"/>
          <w:szCs w:val="21"/>
        </w:rPr>
      </w:pPr>
      <w:r>
        <w:rPr>
          <w:rFonts w:hint="eastAsia"/>
          <w:spacing w:val="-2"/>
          <w:sz w:val="21"/>
          <w:szCs w:val="21"/>
        </w:rPr>
        <w:t>被责令停产停业、暂扣或者吊销许可证、暂扣或者吊销执照；</w:t>
      </w:r>
    </w:p>
    <w:p w:rsidR="002C1995" w:rsidRDefault="002C1995" w:rsidP="002C1995">
      <w:pPr>
        <w:pStyle w:val="1"/>
        <w:numPr>
          <w:ilvl w:val="0"/>
          <w:numId w:val="5"/>
        </w:numPr>
        <w:spacing w:before="0" w:beforeAutospacing="0" w:after="0" w:afterAutospacing="0" w:line="360" w:lineRule="auto"/>
        <w:ind w:left="0" w:firstLine="420"/>
        <w:rPr>
          <w:spacing w:val="-2"/>
          <w:sz w:val="21"/>
          <w:szCs w:val="21"/>
        </w:rPr>
      </w:pPr>
      <w:r>
        <w:rPr>
          <w:rFonts w:hint="eastAsia"/>
          <w:spacing w:val="-2"/>
          <w:sz w:val="21"/>
          <w:szCs w:val="21"/>
        </w:rPr>
        <w:t>进入清算程序，或被宣告破产，或其他丧失履约能力的情形；</w:t>
      </w:r>
    </w:p>
    <w:p w:rsidR="002C1995" w:rsidRDefault="002C1995" w:rsidP="002C1995">
      <w:pPr>
        <w:pStyle w:val="1"/>
        <w:numPr>
          <w:ilvl w:val="0"/>
          <w:numId w:val="5"/>
        </w:numPr>
        <w:spacing w:before="0" w:beforeAutospacing="0" w:after="0" w:afterAutospacing="0" w:line="360" w:lineRule="auto"/>
        <w:ind w:left="0" w:firstLine="420"/>
        <w:rPr>
          <w:spacing w:val="-2"/>
          <w:sz w:val="21"/>
          <w:szCs w:val="21"/>
        </w:rPr>
      </w:pPr>
      <w:r>
        <w:rPr>
          <w:rFonts w:hint="eastAsia"/>
          <w:spacing w:val="-2"/>
          <w:sz w:val="21"/>
          <w:szCs w:val="21"/>
        </w:rPr>
        <w:t>在最近三年内发生重大勘察监理、勘察咨询、勘察管理质量问题（以相关行业主管部门的行政处罚决定或司法机关出具的有关法律文书为准）。</w:t>
      </w:r>
    </w:p>
    <w:p w:rsidR="002C1995" w:rsidRDefault="002C1995" w:rsidP="002C1995">
      <w:pPr>
        <w:pStyle w:val="1"/>
        <w:spacing w:before="0" w:beforeAutospacing="0" w:after="0" w:afterAutospacing="0" w:line="360" w:lineRule="auto"/>
        <w:ind w:left="0" w:firstLineChars="200" w:firstLine="412"/>
        <w:rPr>
          <w:spacing w:val="-2"/>
          <w:sz w:val="21"/>
          <w:szCs w:val="21"/>
        </w:rPr>
      </w:pPr>
      <w:r>
        <w:rPr>
          <w:rFonts w:hint="eastAsia"/>
          <w:spacing w:val="-2"/>
          <w:sz w:val="21"/>
          <w:szCs w:val="21"/>
        </w:rPr>
        <w:t>注：（</w:t>
      </w:r>
      <w:r>
        <w:rPr>
          <w:spacing w:val="-2"/>
          <w:sz w:val="21"/>
          <w:szCs w:val="21"/>
        </w:rPr>
        <w:t>3</w:t>
      </w:r>
      <w:r>
        <w:rPr>
          <w:rFonts w:hint="eastAsia"/>
          <w:spacing w:val="-2"/>
          <w:sz w:val="21"/>
          <w:szCs w:val="21"/>
        </w:rPr>
        <w:t>）（</w:t>
      </w:r>
      <w:r>
        <w:rPr>
          <w:spacing w:val="-2"/>
          <w:sz w:val="21"/>
          <w:szCs w:val="21"/>
        </w:rPr>
        <w:t>4</w:t>
      </w:r>
      <w:r>
        <w:rPr>
          <w:rFonts w:hint="eastAsia"/>
          <w:spacing w:val="-2"/>
          <w:sz w:val="21"/>
          <w:szCs w:val="21"/>
        </w:rPr>
        <w:t>）规定的情形，同一联合体内各成员之间不受限制；（</w:t>
      </w:r>
      <w:r>
        <w:rPr>
          <w:spacing w:val="-2"/>
          <w:sz w:val="21"/>
          <w:szCs w:val="21"/>
        </w:rPr>
        <w:t>9</w:t>
      </w:r>
      <w:r>
        <w:rPr>
          <w:rFonts w:hint="eastAsia"/>
          <w:spacing w:val="-2"/>
          <w:sz w:val="21"/>
          <w:szCs w:val="21"/>
        </w:rPr>
        <w:t>）</w:t>
      </w:r>
      <w:r>
        <w:rPr>
          <w:spacing w:val="-2"/>
          <w:sz w:val="21"/>
          <w:szCs w:val="21"/>
        </w:rPr>
        <w:t>-</w:t>
      </w:r>
      <w:r>
        <w:rPr>
          <w:rFonts w:hint="eastAsia"/>
          <w:spacing w:val="-2"/>
          <w:sz w:val="21"/>
          <w:szCs w:val="21"/>
        </w:rPr>
        <w:t>（</w:t>
      </w:r>
      <w:r>
        <w:rPr>
          <w:spacing w:val="-2"/>
          <w:sz w:val="21"/>
          <w:szCs w:val="21"/>
        </w:rPr>
        <w:t>11</w:t>
      </w:r>
      <w:r>
        <w:rPr>
          <w:rFonts w:hint="eastAsia"/>
          <w:spacing w:val="-2"/>
          <w:sz w:val="21"/>
          <w:szCs w:val="21"/>
        </w:rPr>
        <w:t>）规定的情形，应以铁路监管部门或行政主管部门或司法机关出具的有关文件为依据。</w:t>
      </w:r>
    </w:p>
    <w:p w:rsidR="002C1995" w:rsidRDefault="002C1995" w:rsidP="002C1995">
      <w:pPr>
        <w:pStyle w:val="WG218"/>
        <w:snapToGrid w:val="0"/>
        <w:spacing w:line="360" w:lineRule="auto"/>
        <w:ind w:firstLineChars="200" w:firstLine="412"/>
        <w:outlineLvl w:val="9"/>
        <w:rPr>
          <w:rFonts w:ascii="宋体"/>
          <w:b w:val="0"/>
          <w:bCs w:val="0"/>
          <w:color w:val="auto"/>
          <w:spacing w:val="-2"/>
          <w:kern w:val="0"/>
          <w:sz w:val="21"/>
          <w:szCs w:val="21"/>
        </w:rPr>
      </w:pPr>
      <w:r>
        <w:rPr>
          <w:rFonts w:ascii="宋体" w:hint="eastAsia"/>
          <w:b w:val="0"/>
          <w:bCs w:val="0"/>
          <w:color w:val="auto"/>
          <w:spacing w:val="-2"/>
          <w:kern w:val="0"/>
          <w:sz w:val="21"/>
          <w:szCs w:val="21"/>
        </w:rPr>
        <w:t>四</w:t>
      </w:r>
      <w:r>
        <w:rPr>
          <w:rFonts w:ascii="宋体"/>
          <w:b w:val="0"/>
          <w:bCs w:val="0"/>
          <w:color w:val="auto"/>
          <w:spacing w:val="-2"/>
          <w:kern w:val="0"/>
          <w:sz w:val="21"/>
          <w:szCs w:val="21"/>
        </w:rPr>
        <w:t>、</w:t>
      </w:r>
      <w:r>
        <w:rPr>
          <w:rFonts w:ascii="宋体" w:hint="eastAsia"/>
          <w:b w:val="0"/>
          <w:bCs w:val="0"/>
          <w:color w:val="auto"/>
          <w:spacing w:val="-2"/>
          <w:kern w:val="0"/>
          <w:sz w:val="21"/>
          <w:szCs w:val="21"/>
        </w:rPr>
        <w:t>本公司承诺遵照《广州地铁集团有限公司合作企业、分包商和个人不诚信行为管理办法》规定，在中标通知书发出前发生</w:t>
      </w:r>
      <w:proofErr w:type="gramStart"/>
      <w:r>
        <w:rPr>
          <w:rFonts w:ascii="宋体" w:hint="eastAsia"/>
          <w:b w:val="0"/>
          <w:bCs w:val="0"/>
          <w:color w:val="auto"/>
          <w:spacing w:val="-2"/>
          <w:kern w:val="0"/>
          <w:sz w:val="21"/>
          <w:szCs w:val="21"/>
        </w:rPr>
        <w:t>不</w:t>
      </w:r>
      <w:proofErr w:type="gramEnd"/>
      <w:r>
        <w:rPr>
          <w:rFonts w:ascii="宋体" w:hint="eastAsia"/>
          <w:b w:val="0"/>
          <w:bCs w:val="0"/>
          <w:color w:val="auto"/>
          <w:spacing w:val="-2"/>
          <w:kern w:val="0"/>
          <w:sz w:val="21"/>
          <w:szCs w:val="21"/>
        </w:rPr>
        <w:t>诚信行为，导致被广州地铁集团限制投标和限制合作的，我司将放弃候选人、合同签订人资格。</w:t>
      </w:r>
    </w:p>
    <w:p w:rsidR="002C1995" w:rsidRDefault="002C1995" w:rsidP="002C1995">
      <w:pPr>
        <w:pStyle w:val="a5"/>
        <w:spacing w:line="360" w:lineRule="auto"/>
        <w:ind w:firstLine="420"/>
      </w:pPr>
      <w:r>
        <w:rPr>
          <w:rFonts w:hint="eastAsia"/>
          <w:spacing w:val="-2"/>
        </w:rPr>
        <w:t>五、如我方违反上述保证，或本声明陈述与事实不符，一经查实将按相关规定进行信用记录。</w:t>
      </w:r>
      <w:r>
        <w:rPr>
          <w:rFonts w:hint="eastAsia"/>
          <w:spacing w:val="-1"/>
        </w:rPr>
        <w:t>我方对失信行为产生的一切后果已知悉。本声明陈述与事实不符的，将依法接受监管部门的处罚。</w:t>
      </w:r>
    </w:p>
    <w:p w:rsidR="002C1995" w:rsidRDefault="002C1995" w:rsidP="002C1995">
      <w:pPr>
        <w:pStyle w:val="a5"/>
        <w:spacing w:line="360" w:lineRule="auto"/>
        <w:ind w:firstLineChars="200" w:firstLine="408"/>
      </w:pPr>
      <w:r>
        <w:rPr>
          <w:rFonts w:hint="eastAsia"/>
          <w:spacing w:val="-3"/>
        </w:rPr>
        <w:t>特此声明</w:t>
      </w:r>
    </w:p>
    <w:p w:rsidR="002C1995" w:rsidRDefault="002C1995" w:rsidP="002C1995">
      <w:pPr>
        <w:pStyle w:val="a5"/>
        <w:spacing w:line="360" w:lineRule="auto"/>
        <w:rPr>
          <w:sz w:val="20"/>
          <w:szCs w:val="20"/>
        </w:rPr>
      </w:pPr>
      <w:r>
        <w:rPr>
          <w:rFonts w:hint="eastAsia"/>
          <w:sz w:val="20"/>
          <w:szCs w:val="20"/>
        </w:rPr>
        <w:t xml:space="preserve"> </w:t>
      </w:r>
    </w:p>
    <w:p w:rsidR="002C1995" w:rsidRDefault="002C1995" w:rsidP="002C1995">
      <w:pPr>
        <w:pStyle w:val="a5"/>
        <w:spacing w:line="360" w:lineRule="auto"/>
        <w:ind w:firstLineChars="2295" w:firstLine="4819"/>
      </w:pPr>
      <w:r>
        <w:rPr>
          <w:rFonts w:hint="eastAsia"/>
        </w:rPr>
        <w:lastRenderedPageBreak/>
        <w:t>投标人</w:t>
      </w:r>
      <w:r>
        <w:rPr>
          <w:rFonts w:hint="eastAsia"/>
          <w:spacing w:val="-10"/>
        </w:rPr>
        <w:t>：</w:t>
      </w:r>
      <w:r>
        <w:rPr>
          <w:rFonts w:ascii="Times New Roman"/>
          <w:u w:val="single"/>
        </w:rPr>
        <w:tab/>
      </w:r>
      <w:r>
        <w:rPr>
          <w:rFonts w:hint="eastAsia"/>
        </w:rPr>
        <w:t>（盖单位章</w:t>
      </w:r>
      <w:r>
        <w:rPr>
          <w:rFonts w:hint="eastAsia"/>
          <w:spacing w:val="-10"/>
        </w:rPr>
        <w:t>）</w:t>
      </w:r>
    </w:p>
    <w:p w:rsidR="002C1995" w:rsidRDefault="002C1995" w:rsidP="002C1995">
      <w:pPr>
        <w:pStyle w:val="a5"/>
        <w:spacing w:before="139" w:line="360" w:lineRule="auto"/>
        <w:ind w:firstLineChars="2295" w:firstLine="4728"/>
        <w:rPr>
          <w:spacing w:val="-4"/>
        </w:rPr>
      </w:pPr>
      <w:r>
        <w:rPr>
          <w:rFonts w:hint="eastAsia"/>
          <w:spacing w:val="-2"/>
        </w:rPr>
        <w:t>法定代表人或委托代理人：</w:t>
      </w:r>
      <w:r>
        <w:rPr>
          <w:rFonts w:ascii="Times New Roman"/>
          <w:u w:val="single"/>
        </w:rPr>
        <w:tab/>
      </w:r>
      <w:r>
        <w:rPr>
          <w:rFonts w:ascii="Times New Roman"/>
          <w:u w:val="single"/>
        </w:rPr>
        <w:tab/>
      </w:r>
      <w:r>
        <w:rPr>
          <w:rFonts w:hint="eastAsia"/>
          <w:spacing w:val="-4"/>
        </w:rPr>
        <w:t>（签字）</w:t>
      </w:r>
    </w:p>
    <w:p w:rsidR="002C1995" w:rsidRDefault="002C1995" w:rsidP="002C1995">
      <w:pPr>
        <w:pStyle w:val="a5"/>
        <w:spacing w:before="139" w:line="360" w:lineRule="auto"/>
        <w:ind w:firstLineChars="2800" w:firstLine="5656"/>
      </w:pPr>
      <w:r>
        <w:rPr>
          <w:rFonts w:hint="eastAsia"/>
          <w:spacing w:val="-4"/>
        </w:rPr>
        <w:t xml:space="preserve">日期： </w:t>
      </w:r>
      <w:r>
        <w:rPr>
          <w:rFonts w:ascii="Times New Roman"/>
          <w:u w:val="single"/>
        </w:rPr>
        <w:tab/>
      </w:r>
      <w:r>
        <w:rPr>
          <w:rFonts w:hint="eastAsia"/>
          <w:spacing w:val="-10"/>
        </w:rPr>
        <w:t>年</w:t>
      </w:r>
      <w:r>
        <w:rPr>
          <w:rFonts w:ascii="Times New Roman"/>
          <w:u w:val="single"/>
        </w:rPr>
        <w:tab/>
      </w:r>
      <w:r>
        <w:rPr>
          <w:rFonts w:hint="eastAsia"/>
          <w:spacing w:val="-10"/>
        </w:rPr>
        <w:t>月</w:t>
      </w:r>
      <w:r>
        <w:rPr>
          <w:rFonts w:ascii="Times New Roman"/>
          <w:u w:val="single"/>
        </w:rPr>
        <w:tab/>
      </w:r>
      <w:r>
        <w:rPr>
          <w:rFonts w:hint="eastAsia"/>
          <w:spacing w:val="-10"/>
        </w:rPr>
        <w:t>日</w:t>
      </w:r>
    </w:p>
    <w:p w:rsidR="002C1995" w:rsidRDefault="002C1995" w:rsidP="002C1995">
      <w:pPr>
        <w:spacing w:line="362" w:lineRule="auto"/>
      </w:pPr>
      <w:r>
        <w:rPr>
          <w:rFonts w:hint="eastAsia"/>
        </w:rPr>
        <w:br w:type="page"/>
      </w:r>
      <w:r>
        <w:lastRenderedPageBreak/>
        <w:t>附件</w:t>
      </w:r>
      <w:r>
        <w:rPr>
          <w:rFonts w:hint="eastAsia"/>
        </w:rPr>
        <w:t>3：</w:t>
      </w:r>
      <w:bookmarkStart w:id="1" w:name="_Hlk148860884"/>
      <w:r>
        <w:rPr>
          <w:rFonts w:hint="eastAsia"/>
        </w:rPr>
        <w:t>以往工程中因违约被业主书面拒绝投标和被拒绝参与业主管辖的新项目的名单</w:t>
      </w:r>
      <w:bookmarkEnd w:id="1"/>
    </w:p>
    <w:tbl>
      <w:tblPr>
        <w:tblW w:w="8397" w:type="dxa"/>
        <w:jc w:val="center"/>
        <w:tblLook w:val="0000" w:firstRow="0" w:lastRow="0" w:firstColumn="0" w:lastColumn="0" w:noHBand="0" w:noVBand="0"/>
      </w:tblPr>
      <w:tblGrid>
        <w:gridCol w:w="780"/>
        <w:gridCol w:w="7334"/>
        <w:gridCol w:w="283"/>
      </w:tblGrid>
      <w:tr w:rsidR="002C1995" w:rsidTr="002C1995">
        <w:trPr>
          <w:trHeight w:val="945"/>
          <w:jc w:val="center"/>
        </w:trPr>
        <w:tc>
          <w:tcPr>
            <w:tcW w:w="8397" w:type="dxa"/>
            <w:gridSpan w:val="3"/>
            <w:tcBorders>
              <w:top w:val="nil"/>
              <w:left w:val="nil"/>
              <w:bottom w:val="single" w:sz="4" w:space="0" w:color="000000"/>
              <w:right w:val="nil"/>
            </w:tcBorders>
            <w:vAlign w:val="center"/>
          </w:tcPr>
          <w:p w:rsidR="002C1995" w:rsidRDefault="002C1995" w:rsidP="00B76373">
            <w:pPr>
              <w:widowControl/>
              <w:autoSpaceDE/>
              <w:autoSpaceDN/>
              <w:jc w:val="center"/>
              <w:rPr>
                <w:b/>
                <w:bCs/>
                <w:color w:val="000000"/>
                <w:sz w:val="32"/>
                <w:szCs w:val="32"/>
              </w:rPr>
            </w:pPr>
            <w:r>
              <w:rPr>
                <w:rFonts w:hint="eastAsia"/>
                <w:b/>
                <w:bCs/>
                <w:color w:val="000000"/>
                <w:sz w:val="28"/>
                <w:szCs w:val="32"/>
              </w:rPr>
              <w:t>以往工程中因违约被业主书面拒绝投标和被拒绝参与业主管辖的新项目的名单</w:t>
            </w:r>
          </w:p>
        </w:tc>
      </w:tr>
      <w:tr w:rsidR="002C1995" w:rsidTr="002C1995">
        <w:trPr>
          <w:gridAfter w:val="1"/>
          <w:wAfter w:w="283" w:type="dxa"/>
          <w:trHeight w:hRule="exact" w:val="454"/>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2C1995" w:rsidRDefault="002C1995" w:rsidP="00B76373">
            <w:pPr>
              <w:widowControl/>
              <w:autoSpaceDE/>
              <w:autoSpaceDN/>
              <w:jc w:val="center"/>
              <w:rPr>
                <w:b/>
                <w:bCs/>
                <w:color w:val="000000"/>
                <w:szCs w:val="24"/>
              </w:rPr>
            </w:pPr>
            <w:r>
              <w:rPr>
                <w:rFonts w:hint="eastAsia"/>
                <w:b/>
                <w:bCs/>
                <w:color w:val="000000"/>
                <w:szCs w:val="24"/>
              </w:rPr>
              <w:t>序号</w:t>
            </w:r>
          </w:p>
        </w:tc>
        <w:tc>
          <w:tcPr>
            <w:tcW w:w="7334" w:type="dxa"/>
            <w:tcBorders>
              <w:top w:val="single" w:sz="4" w:space="0" w:color="000000"/>
              <w:left w:val="single" w:sz="4" w:space="0" w:color="000000"/>
              <w:bottom w:val="single" w:sz="4" w:space="0" w:color="000000"/>
              <w:right w:val="single" w:sz="4" w:space="0" w:color="000000"/>
            </w:tcBorders>
            <w:vAlign w:val="center"/>
          </w:tcPr>
          <w:p w:rsidR="002C1995" w:rsidRDefault="002C1995" w:rsidP="00B76373">
            <w:pPr>
              <w:widowControl/>
              <w:autoSpaceDE/>
              <w:autoSpaceDN/>
              <w:jc w:val="center"/>
              <w:rPr>
                <w:b/>
                <w:bCs/>
                <w:color w:val="000000"/>
                <w:szCs w:val="24"/>
              </w:rPr>
            </w:pPr>
            <w:r>
              <w:rPr>
                <w:rFonts w:hint="eastAsia"/>
                <w:b/>
                <w:bCs/>
                <w:color w:val="000000"/>
                <w:szCs w:val="24"/>
              </w:rPr>
              <w:t>单位名称及个人姓名</w:t>
            </w:r>
          </w:p>
        </w:tc>
      </w:tr>
      <w:tr w:rsidR="002C1995" w:rsidTr="002C1995">
        <w:trPr>
          <w:gridAfter w:val="1"/>
          <w:wAfter w:w="283" w:type="dxa"/>
          <w:trHeight w:hRule="exact" w:val="454"/>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2C1995" w:rsidRDefault="002C1995" w:rsidP="002C1995">
            <w:pPr>
              <w:widowControl/>
              <w:autoSpaceDE/>
              <w:autoSpaceDN/>
              <w:jc w:val="center"/>
              <w:rPr>
                <w:color w:val="000000"/>
                <w:szCs w:val="24"/>
              </w:rPr>
            </w:pPr>
            <w:r>
              <w:rPr>
                <w:rFonts w:hint="eastAsia"/>
                <w:color w:val="000000"/>
                <w:szCs w:val="24"/>
              </w:rPr>
              <w:t>1</w:t>
            </w:r>
          </w:p>
        </w:tc>
        <w:tc>
          <w:tcPr>
            <w:tcW w:w="7334" w:type="dxa"/>
            <w:tcBorders>
              <w:top w:val="single" w:sz="4" w:space="0" w:color="000000"/>
              <w:left w:val="single" w:sz="4" w:space="0" w:color="000000"/>
              <w:bottom w:val="single" w:sz="4" w:space="0" w:color="000000"/>
              <w:right w:val="single" w:sz="4" w:space="0" w:color="000000"/>
            </w:tcBorders>
            <w:vAlign w:val="center"/>
          </w:tcPr>
          <w:p w:rsidR="002C1995" w:rsidRPr="002C1995" w:rsidRDefault="002C1995" w:rsidP="002C1995">
            <w:pPr>
              <w:widowControl/>
              <w:autoSpaceDE/>
              <w:autoSpaceDN/>
              <w:jc w:val="center"/>
              <w:rPr>
                <w:color w:val="000000"/>
                <w:szCs w:val="24"/>
              </w:rPr>
            </w:pPr>
            <w:r w:rsidRPr="002C1995">
              <w:rPr>
                <w:rFonts w:hint="eastAsia"/>
                <w:color w:val="000000"/>
                <w:szCs w:val="24"/>
              </w:rPr>
              <w:t>广州雄志科技有限公司</w:t>
            </w:r>
          </w:p>
        </w:tc>
      </w:tr>
      <w:tr w:rsidR="002C1995" w:rsidTr="002C1995">
        <w:trPr>
          <w:gridAfter w:val="1"/>
          <w:wAfter w:w="283" w:type="dxa"/>
          <w:trHeight w:hRule="exact" w:val="454"/>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2C1995" w:rsidRDefault="002C1995" w:rsidP="002C1995">
            <w:pPr>
              <w:widowControl/>
              <w:autoSpaceDE/>
              <w:autoSpaceDN/>
              <w:jc w:val="center"/>
              <w:rPr>
                <w:color w:val="000000"/>
                <w:szCs w:val="24"/>
              </w:rPr>
            </w:pPr>
            <w:r>
              <w:rPr>
                <w:rFonts w:hint="eastAsia"/>
                <w:color w:val="000000"/>
                <w:szCs w:val="24"/>
              </w:rPr>
              <w:t>2</w:t>
            </w:r>
          </w:p>
        </w:tc>
        <w:tc>
          <w:tcPr>
            <w:tcW w:w="7334" w:type="dxa"/>
            <w:tcBorders>
              <w:top w:val="single" w:sz="4" w:space="0" w:color="000000"/>
              <w:left w:val="single" w:sz="4" w:space="0" w:color="000000"/>
              <w:bottom w:val="single" w:sz="4" w:space="0" w:color="000000"/>
              <w:right w:val="single" w:sz="4" w:space="0" w:color="000000"/>
            </w:tcBorders>
            <w:vAlign w:val="center"/>
          </w:tcPr>
          <w:p w:rsidR="002C1995" w:rsidRPr="002C1995" w:rsidRDefault="002C1995" w:rsidP="002C1995">
            <w:pPr>
              <w:widowControl/>
              <w:autoSpaceDE/>
              <w:autoSpaceDN/>
              <w:jc w:val="center"/>
              <w:rPr>
                <w:rFonts w:hint="eastAsia"/>
                <w:color w:val="000000"/>
                <w:szCs w:val="24"/>
              </w:rPr>
            </w:pPr>
            <w:r w:rsidRPr="002C1995">
              <w:rPr>
                <w:rFonts w:hint="eastAsia"/>
                <w:color w:val="000000"/>
                <w:szCs w:val="24"/>
              </w:rPr>
              <w:t>广州格源科技开发有限公司</w:t>
            </w:r>
          </w:p>
        </w:tc>
      </w:tr>
      <w:tr w:rsidR="002C1995" w:rsidTr="002C1995">
        <w:trPr>
          <w:gridAfter w:val="1"/>
          <w:wAfter w:w="283" w:type="dxa"/>
          <w:trHeight w:hRule="exact" w:val="454"/>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2C1995" w:rsidRDefault="002C1995" w:rsidP="002C1995">
            <w:pPr>
              <w:widowControl/>
              <w:autoSpaceDE/>
              <w:autoSpaceDN/>
              <w:jc w:val="center"/>
              <w:rPr>
                <w:color w:val="000000"/>
                <w:szCs w:val="24"/>
              </w:rPr>
            </w:pPr>
            <w:r>
              <w:rPr>
                <w:rFonts w:hint="eastAsia"/>
                <w:color w:val="000000"/>
                <w:szCs w:val="24"/>
              </w:rPr>
              <w:t>3</w:t>
            </w:r>
          </w:p>
        </w:tc>
        <w:tc>
          <w:tcPr>
            <w:tcW w:w="7334" w:type="dxa"/>
            <w:tcBorders>
              <w:top w:val="single" w:sz="4" w:space="0" w:color="000000"/>
              <w:left w:val="single" w:sz="4" w:space="0" w:color="000000"/>
              <w:bottom w:val="single" w:sz="4" w:space="0" w:color="000000"/>
              <w:right w:val="single" w:sz="4" w:space="0" w:color="000000"/>
            </w:tcBorders>
            <w:vAlign w:val="center"/>
          </w:tcPr>
          <w:p w:rsidR="002C1995" w:rsidRPr="002C1995" w:rsidRDefault="002C1995" w:rsidP="002C1995">
            <w:pPr>
              <w:widowControl/>
              <w:autoSpaceDE/>
              <w:autoSpaceDN/>
              <w:jc w:val="center"/>
              <w:rPr>
                <w:rFonts w:hint="eastAsia"/>
                <w:color w:val="000000"/>
                <w:szCs w:val="24"/>
              </w:rPr>
            </w:pPr>
            <w:proofErr w:type="gramStart"/>
            <w:r w:rsidRPr="002C1995">
              <w:rPr>
                <w:rFonts w:hint="eastAsia"/>
                <w:color w:val="000000"/>
                <w:szCs w:val="24"/>
              </w:rPr>
              <w:t>翰</w:t>
            </w:r>
            <w:proofErr w:type="gramEnd"/>
            <w:r w:rsidRPr="002C1995">
              <w:rPr>
                <w:rFonts w:hint="eastAsia"/>
                <w:color w:val="000000"/>
                <w:szCs w:val="24"/>
              </w:rPr>
              <w:t>威特咨询（上海）有限公司广州分公司</w:t>
            </w:r>
          </w:p>
        </w:tc>
      </w:tr>
      <w:tr w:rsidR="002C1995" w:rsidTr="002C1995">
        <w:trPr>
          <w:gridAfter w:val="1"/>
          <w:wAfter w:w="283" w:type="dxa"/>
          <w:trHeight w:hRule="exact" w:val="454"/>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2C1995" w:rsidRDefault="002C1995" w:rsidP="002C1995">
            <w:pPr>
              <w:widowControl/>
              <w:autoSpaceDE/>
              <w:autoSpaceDN/>
              <w:jc w:val="center"/>
              <w:rPr>
                <w:color w:val="000000"/>
                <w:szCs w:val="24"/>
              </w:rPr>
            </w:pPr>
            <w:r>
              <w:rPr>
                <w:rFonts w:hint="eastAsia"/>
                <w:color w:val="000000"/>
                <w:szCs w:val="24"/>
              </w:rPr>
              <w:t>4</w:t>
            </w:r>
          </w:p>
        </w:tc>
        <w:tc>
          <w:tcPr>
            <w:tcW w:w="7334" w:type="dxa"/>
            <w:tcBorders>
              <w:top w:val="single" w:sz="4" w:space="0" w:color="000000"/>
              <w:left w:val="single" w:sz="4" w:space="0" w:color="000000"/>
              <w:bottom w:val="single" w:sz="4" w:space="0" w:color="000000"/>
              <w:right w:val="single" w:sz="4" w:space="0" w:color="000000"/>
            </w:tcBorders>
            <w:vAlign w:val="center"/>
          </w:tcPr>
          <w:p w:rsidR="002C1995" w:rsidRPr="002C1995" w:rsidRDefault="002C1995" w:rsidP="002C1995">
            <w:pPr>
              <w:widowControl/>
              <w:autoSpaceDE/>
              <w:autoSpaceDN/>
              <w:jc w:val="center"/>
              <w:rPr>
                <w:rFonts w:hint="eastAsia"/>
                <w:color w:val="000000"/>
                <w:szCs w:val="24"/>
              </w:rPr>
            </w:pPr>
            <w:r w:rsidRPr="002C1995">
              <w:rPr>
                <w:rFonts w:hint="eastAsia"/>
                <w:color w:val="000000"/>
                <w:szCs w:val="24"/>
              </w:rPr>
              <w:t>中铁五局集团有限公司及其下属所有公司</w:t>
            </w:r>
          </w:p>
        </w:tc>
      </w:tr>
      <w:tr w:rsidR="002C1995" w:rsidTr="002C1995">
        <w:trPr>
          <w:gridAfter w:val="1"/>
          <w:wAfter w:w="283" w:type="dxa"/>
          <w:trHeight w:hRule="exact" w:val="454"/>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2C1995" w:rsidRDefault="002C1995" w:rsidP="002C1995">
            <w:pPr>
              <w:widowControl/>
              <w:autoSpaceDE/>
              <w:autoSpaceDN/>
              <w:jc w:val="center"/>
              <w:rPr>
                <w:color w:val="000000"/>
                <w:szCs w:val="24"/>
              </w:rPr>
            </w:pPr>
            <w:r>
              <w:rPr>
                <w:rFonts w:hint="eastAsia"/>
                <w:color w:val="000000"/>
                <w:szCs w:val="24"/>
              </w:rPr>
              <w:t>5</w:t>
            </w:r>
          </w:p>
        </w:tc>
        <w:tc>
          <w:tcPr>
            <w:tcW w:w="7334" w:type="dxa"/>
            <w:tcBorders>
              <w:top w:val="single" w:sz="4" w:space="0" w:color="000000"/>
              <w:left w:val="single" w:sz="4" w:space="0" w:color="000000"/>
              <w:bottom w:val="single" w:sz="4" w:space="0" w:color="000000"/>
              <w:right w:val="single" w:sz="4" w:space="0" w:color="000000"/>
            </w:tcBorders>
            <w:vAlign w:val="center"/>
          </w:tcPr>
          <w:p w:rsidR="002C1995" w:rsidRPr="002C1995" w:rsidRDefault="002C1995" w:rsidP="002C1995">
            <w:pPr>
              <w:widowControl/>
              <w:autoSpaceDE/>
              <w:autoSpaceDN/>
              <w:jc w:val="center"/>
              <w:rPr>
                <w:rFonts w:hint="eastAsia"/>
                <w:color w:val="000000"/>
                <w:szCs w:val="24"/>
              </w:rPr>
            </w:pPr>
            <w:r w:rsidRPr="002C1995">
              <w:rPr>
                <w:rFonts w:hint="eastAsia"/>
                <w:color w:val="000000"/>
                <w:szCs w:val="24"/>
              </w:rPr>
              <w:t>广东重工建设监理有限公司及其下属所有公司</w:t>
            </w:r>
          </w:p>
        </w:tc>
      </w:tr>
      <w:tr w:rsidR="002C1995" w:rsidTr="002C1995">
        <w:trPr>
          <w:gridAfter w:val="1"/>
          <w:wAfter w:w="283" w:type="dxa"/>
          <w:trHeight w:hRule="exact" w:val="454"/>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2C1995" w:rsidRDefault="002C1995" w:rsidP="002C1995">
            <w:pPr>
              <w:widowControl/>
              <w:autoSpaceDE/>
              <w:autoSpaceDN/>
              <w:jc w:val="center"/>
              <w:rPr>
                <w:color w:val="000000"/>
                <w:szCs w:val="24"/>
              </w:rPr>
            </w:pPr>
            <w:r>
              <w:rPr>
                <w:rFonts w:hint="eastAsia"/>
                <w:color w:val="000000"/>
                <w:szCs w:val="24"/>
              </w:rPr>
              <w:t>6</w:t>
            </w:r>
          </w:p>
        </w:tc>
        <w:tc>
          <w:tcPr>
            <w:tcW w:w="7334" w:type="dxa"/>
            <w:tcBorders>
              <w:top w:val="single" w:sz="4" w:space="0" w:color="000000"/>
              <w:left w:val="single" w:sz="4" w:space="0" w:color="000000"/>
              <w:bottom w:val="single" w:sz="4" w:space="0" w:color="000000"/>
              <w:right w:val="single" w:sz="4" w:space="0" w:color="000000"/>
            </w:tcBorders>
            <w:vAlign w:val="center"/>
          </w:tcPr>
          <w:p w:rsidR="002C1995" w:rsidRPr="002C1995" w:rsidRDefault="002C1995" w:rsidP="002C1995">
            <w:pPr>
              <w:widowControl/>
              <w:autoSpaceDE/>
              <w:autoSpaceDN/>
              <w:jc w:val="center"/>
              <w:rPr>
                <w:rFonts w:hint="eastAsia"/>
                <w:color w:val="000000"/>
                <w:szCs w:val="24"/>
              </w:rPr>
            </w:pPr>
            <w:r w:rsidRPr="002C1995">
              <w:rPr>
                <w:rFonts w:hint="eastAsia"/>
                <w:color w:val="000000"/>
                <w:szCs w:val="24"/>
              </w:rPr>
              <w:t>成都鼎祥瑞建筑劳务有限公司及其下属所有公司</w:t>
            </w:r>
          </w:p>
        </w:tc>
      </w:tr>
      <w:tr w:rsidR="002C1995" w:rsidTr="002C1995">
        <w:trPr>
          <w:gridAfter w:val="1"/>
          <w:wAfter w:w="283" w:type="dxa"/>
          <w:trHeight w:hRule="exact" w:val="454"/>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2C1995" w:rsidRDefault="002C1995" w:rsidP="002C1995">
            <w:pPr>
              <w:widowControl/>
              <w:autoSpaceDE/>
              <w:autoSpaceDN/>
              <w:jc w:val="center"/>
              <w:rPr>
                <w:color w:val="000000"/>
                <w:szCs w:val="24"/>
              </w:rPr>
            </w:pPr>
            <w:r>
              <w:rPr>
                <w:rFonts w:hint="eastAsia"/>
                <w:color w:val="000000"/>
                <w:szCs w:val="24"/>
              </w:rPr>
              <w:t>7</w:t>
            </w:r>
          </w:p>
        </w:tc>
        <w:tc>
          <w:tcPr>
            <w:tcW w:w="7334" w:type="dxa"/>
            <w:tcBorders>
              <w:top w:val="single" w:sz="4" w:space="0" w:color="000000"/>
              <w:left w:val="single" w:sz="4" w:space="0" w:color="000000"/>
              <w:bottom w:val="single" w:sz="4" w:space="0" w:color="000000"/>
              <w:right w:val="single" w:sz="4" w:space="0" w:color="000000"/>
            </w:tcBorders>
            <w:vAlign w:val="center"/>
          </w:tcPr>
          <w:p w:rsidR="002C1995" w:rsidRPr="002C1995" w:rsidRDefault="002C1995" w:rsidP="002C1995">
            <w:pPr>
              <w:widowControl/>
              <w:autoSpaceDE/>
              <w:autoSpaceDN/>
              <w:jc w:val="center"/>
              <w:rPr>
                <w:rFonts w:hint="eastAsia"/>
                <w:color w:val="000000"/>
                <w:szCs w:val="24"/>
              </w:rPr>
            </w:pPr>
            <w:r w:rsidRPr="002C1995">
              <w:rPr>
                <w:rFonts w:hint="eastAsia"/>
                <w:color w:val="000000"/>
                <w:szCs w:val="24"/>
              </w:rPr>
              <w:t>广东华鑫招标采购有限公司</w:t>
            </w:r>
          </w:p>
        </w:tc>
      </w:tr>
      <w:tr w:rsidR="002C1995" w:rsidTr="002C1995">
        <w:trPr>
          <w:gridAfter w:val="1"/>
          <w:wAfter w:w="283" w:type="dxa"/>
          <w:trHeight w:hRule="exact" w:val="454"/>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2C1995" w:rsidRDefault="002C1995" w:rsidP="002C1995">
            <w:pPr>
              <w:widowControl/>
              <w:autoSpaceDE/>
              <w:autoSpaceDN/>
              <w:jc w:val="center"/>
              <w:rPr>
                <w:color w:val="000000"/>
                <w:szCs w:val="24"/>
              </w:rPr>
            </w:pPr>
            <w:r>
              <w:rPr>
                <w:rFonts w:hint="eastAsia"/>
                <w:color w:val="000000"/>
                <w:szCs w:val="24"/>
              </w:rPr>
              <w:t>8</w:t>
            </w:r>
          </w:p>
        </w:tc>
        <w:tc>
          <w:tcPr>
            <w:tcW w:w="7334" w:type="dxa"/>
            <w:tcBorders>
              <w:top w:val="single" w:sz="4" w:space="0" w:color="000000"/>
              <w:left w:val="single" w:sz="4" w:space="0" w:color="000000"/>
              <w:bottom w:val="single" w:sz="4" w:space="0" w:color="000000"/>
              <w:right w:val="single" w:sz="4" w:space="0" w:color="000000"/>
            </w:tcBorders>
            <w:vAlign w:val="center"/>
          </w:tcPr>
          <w:p w:rsidR="002C1995" w:rsidRPr="002C1995" w:rsidRDefault="002C1995" w:rsidP="002C1995">
            <w:pPr>
              <w:widowControl/>
              <w:autoSpaceDE/>
              <w:autoSpaceDN/>
              <w:jc w:val="center"/>
              <w:rPr>
                <w:rFonts w:hint="eastAsia"/>
                <w:color w:val="000000"/>
                <w:szCs w:val="24"/>
              </w:rPr>
            </w:pPr>
            <w:r w:rsidRPr="002C1995">
              <w:rPr>
                <w:rFonts w:hint="eastAsia"/>
                <w:color w:val="000000"/>
                <w:szCs w:val="24"/>
              </w:rPr>
              <w:t>深圳市禹宸电子技术有限公司</w:t>
            </w:r>
          </w:p>
        </w:tc>
      </w:tr>
      <w:tr w:rsidR="002C1995" w:rsidTr="002C1995">
        <w:trPr>
          <w:gridAfter w:val="1"/>
          <w:wAfter w:w="283" w:type="dxa"/>
          <w:trHeight w:hRule="exact" w:val="454"/>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2C1995" w:rsidRDefault="002C1995" w:rsidP="002C1995">
            <w:pPr>
              <w:widowControl/>
              <w:autoSpaceDE/>
              <w:autoSpaceDN/>
              <w:jc w:val="center"/>
              <w:rPr>
                <w:color w:val="000000"/>
                <w:szCs w:val="24"/>
              </w:rPr>
            </w:pPr>
            <w:r>
              <w:rPr>
                <w:rFonts w:hint="eastAsia"/>
                <w:color w:val="000000"/>
                <w:szCs w:val="24"/>
              </w:rPr>
              <w:t>9</w:t>
            </w:r>
          </w:p>
        </w:tc>
        <w:tc>
          <w:tcPr>
            <w:tcW w:w="7334" w:type="dxa"/>
            <w:tcBorders>
              <w:top w:val="single" w:sz="4" w:space="0" w:color="000000"/>
              <w:left w:val="single" w:sz="4" w:space="0" w:color="000000"/>
              <w:bottom w:val="single" w:sz="4" w:space="0" w:color="000000"/>
              <w:right w:val="single" w:sz="4" w:space="0" w:color="000000"/>
            </w:tcBorders>
            <w:vAlign w:val="center"/>
          </w:tcPr>
          <w:p w:rsidR="002C1995" w:rsidRPr="002C1995" w:rsidRDefault="002C1995" w:rsidP="002C1995">
            <w:pPr>
              <w:widowControl/>
              <w:autoSpaceDE/>
              <w:autoSpaceDN/>
              <w:jc w:val="center"/>
              <w:rPr>
                <w:rFonts w:hint="eastAsia"/>
                <w:color w:val="000000"/>
                <w:szCs w:val="24"/>
              </w:rPr>
            </w:pPr>
            <w:r w:rsidRPr="002C1995">
              <w:rPr>
                <w:rFonts w:hint="eastAsia"/>
                <w:color w:val="000000"/>
                <w:szCs w:val="24"/>
              </w:rPr>
              <w:t>广州龙悦轨道设备有限公司</w:t>
            </w:r>
          </w:p>
        </w:tc>
      </w:tr>
      <w:tr w:rsidR="002C1995" w:rsidTr="002C1995">
        <w:trPr>
          <w:gridAfter w:val="1"/>
          <w:wAfter w:w="283" w:type="dxa"/>
          <w:trHeight w:hRule="exact" w:val="454"/>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2C1995" w:rsidRDefault="002C1995" w:rsidP="002C1995">
            <w:pPr>
              <w:widowControl/>
              <w:autoSpaceDE/>
              <w:autoSpaceDN/>
              <w:jc w:val="center"/>
              <w:rPr>
                <w:color w:val="000000"/>
                <w:szCs w:val="24"/>
              </w:rPr>
            </w:pPr>
            <w:r>
              <w:rPr>
                <w:rFonts w:hint="eastAsia"/>
                <w:color w:val="000000"/>
                <w:szCs w:val="24"/>
              </w:rPr>
              <w:t>10</w:t>
            </w:r>
          </w:p>
        </w:tc>
        <w:tc>
          <w:tcPr>
            <w:tcW w:w="7334" w:type="dxa"/>
            <w:tcBorders>
              <w:top w:val="single" w:sz="4" w:space="0" w:color="000000"/>
              <w:left w:val="single" w:sz="4" w:space="0" w:color="000000"/>
              <w:bottom w:val="single" w:sz="4" w:space="0" w:color="000000"/>
              <w:right w:val="single" w:sz="4" w:space="0" w:color="000000"/>
            </w:tcBorders>
            <w:vAlign w:val="center"/>
          </w:tcPr>
          <w:p w:rsidR="002C1995" w:rsidRPr="002C1995" w:rsidRDefault="002C1995" w:rsidP="002C1995">
            <w:pPr>
              <w:widowControl/>
              <w:autoSpaceDE/>
              <w:autoSpaceDN/>
              <w:jc w:val="center"/>
              <w:rPr>
                <w:rFonts w:hint="eastAsia"/>
                <w:color w:val="000000"/>
                <w:szCs w:val="24"/>
              </w:rPr>
            </w:pPr>
            <w:r w:rsidRPr="002C1995">
              <w:rPr>
                <w:rFonts w:hint="eastAsia"/>
                <w:color w:val="000000"/>
                <w:szCs w:val="24"/>
              </w:rPr>
              <w:t>广州诗润顺贸易有限公司</w:t>
            </w:r>
          </w:p>
        </w:tc>
      </w:tr>
      <w:tr w:rsidR="002C1995" w:rsidTr="002C1995">
        <w:trPr>
          <w:gridAfter w:val="1"/>
          <w:wAfter w:w="283" w:type="dxa"/>
          <w:trHeight w:hRule="exact" w:val="454"/>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2C1995" w:rsidRDefault="002C1995" w:rsidP="002C1995">
            <w:pPr>
              <w:widowControl/>
              <w:autoSpaceDE/>
              <w:autoSpaceDN/>
              <w:jc w:val="center"/>
              <w:rPr>
                <w:color w:val="000000"/>
                <w:szCs w:val="24"/>
              </w:rPr>
            </w:pPr>
            <w:r>
              <w:rPr>
                <w:rFonts w:hint="eastAsia"/>
                <w:color w:val="000000"/>
                <w:szCs w:val="24"/>
              </w:rPr>
              <w:t>11</w:t>
            </w:r>
          </w:p>
        </w:tc>
        <w:tc>
          <w:tcPr>
            <w:tcW w:w="7334" w:type="dxa"/>
            <w:tcBorders>
              <w:top w:val="single" w:sz="4" w:space="0" w:color="000000"/>
              <w:left w:val="single" w:sz="4" w:space="0" w:color="000000"/>
              <w:bottom w:val="single" w:sz="4" w:space="0" w:color="000000"/>
              <w:right w:val="single" w:sz="4" w:space="0" w:color="000000"/>
            </w:tcBorders>
            <w:vAlign w:val="center"/>
          </w:tcPr>
          <w:p w:rsidR="002C1995" w:rsidRPr="002C1995" w:rsidRDefault="002C1995" w:rsidP="002C1995">
            <w:pPr>
              <w:widowControl/>
              <w:autoSpaceDE/>
              <w:autoSpaceDN/>
              <w:jc w:val="center"/>
              <w:rPr>
                <w:rFonts w:hint="eastAsia"/>
                <w:color w:val="000000"/>
                <w:szCs w:val="24"/>
              </w:rPr>
            </w:pPr>
            <w:r w:rsidRPr="002C1995">
              <w:rPr>
                <w:rFonts w:hint="eastAsia"/>
                <w:color w:val="000000"/>
                <w:szCs w:val="24"/>
              </w:rPr>
              <w:t>深圳市天空领域实业发展有限公司</w:t>
            </w:r>
          </w:p>
        </w:tc>
      </w:tr>
      <w:tr w:rsidR="002C1995" w:rsidTr="002C1995">
        <w:trPr>
          <w:gridAfter w:val="1"/>
          <w:wAfter w:w="283" w:type="dxa"/>
          <w:trHeight w:hRule="exact" w:val="454"/>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2C1995" w:rsidRDefault="002C1995" w:rsidP="002C1995">
            <w:pPr>
              <w:widowControl/>
              <w:autoSpaceDE/>
              <w:autoSpaceDN/>
              <w:jc w:val="center"/>
              <w:rPr>
                <w:color w:val="000000"/>
                <w:szCs w:val="24"/>
              </w:rPr>
            </w:pPr>
            <w:r>
              <w:rPr>
                <w:rFonts w:hint="eastAsia"/>
                <w:color w:val="000000"/>
                <w:szCs w:val="24"/>
              </w:rPr>
              <w:t>12</w:t>
            </w:r>
          </w:p>
        </w:tc>
        <w:tc>
          <w:tcPr>
            <w:tcW w:w="7334" w:type="dxa"/>
            <w:tcBorders>
              <w:top w:val="single" w:sz="4" w:space="0" w:color="000000"/>
              <w:left w:val="single" w:sz="4" w:space="0" w:color="000000"/>
              <w:bottom w:val="single" w:sz="4" w:space="0" w:color="000000"/>
              <w:right w:val="single" w:sz="4" w:space="0" w:color="000000"/>
            </w:tcBorders>
            <w:vAlign w:val="center"/>
          </w:tcPr>
          <w:p w:rsidR="002C1995" w:rsidRPr="002C1995" w:rsidRDefault="002C1995" w:rsidP="002C1995">
            <w:pPr>
              <w:widowControl/>
              <w:autoSpaceDE/>
              <w:autoSpaceDN/>
              <w:jc w:val="center"/>
              <w:rPr>
                <w:rFonts w:hint="eastAsia"/>
                <w:color w:val="000000"/>
                <w:szCs w:val="24"/>
              </w:rPr>
            </w:pPr>
            <w:r w:rsidRPr="002C1995">
              <w:rPr>
                <w:rFonts w:hint="eastAsia"/>
                <w:color w:val="000000"/>
                <w:szCs w:val="24"/>
              </w:rPr>
              <w:t>广州天勤数字科技有限公司</w:t>
            </w:r>
          </w:p>
        </w:tc>
      </w:tr>
      <w:tr w:rsidR="002C1995" w:rsidTr="002C1995">
        <w:trPr>
          <w:gridAfter w:val="1"/>
          <w:wAfter w:w="283" w:type="dxa"/>
          <w:trHeight w:hRule="exact" w:val="454"/>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2C1995" w:rsidRDefault="002C1995" w:rsidP="002C1995">
            <w:pPr>
              <w:widowControl/>
              <w:autoSpaceDE/>
              <w:autoSpaceDN/>
              <w:jc w:val="center"/>
              <w:rPr>
                <w:color w:val="000000"/>
                <w:szCs w:val="24"/>
              </w:rPr>
            </w:pPr>
            <w:r>
              <w:rPr>
                <w:rFonts w:hint="eastAsia"/>
                <w:color w:val="000000"/>
                <w:szCs w:val="24"/>
              </w:rPr>
              <w:t>13</w:t>
            </w:r>
          </w:p>
        </w:tc>
        <w:tc>
          <w:tcPr>
            <w:tcW w:w="7334" w:type="dxa"/>
            <w:tcBorders>
              <w:top w:val="single" w:sz="4" w:space="0" w:color="000000"/>
              <w:left w:val="single" w:sz="4" w:space="0" w:color="000000"/>
              <w:bottom w:val="single" w:sz="4" w:space="0" w:color="000000"/>
              <w:right w:val="single" w:sz="4" w:space="0" w:color="000000"/>
            </w:tcBorders>
            <w:vAlign w:val="center"/>
          </w:tcPr>
          <w:p w:rsidR="002C1995" w:rsidRPr="002C1995" w:rsidRDefault="002C1995" w:rsidP="002C1995">
            <w:pPr>
              <w:widowControl/>
              <w:autoSpaceDE/>
              <w:autoSpaceDN/>
              <w:jc w:val="center"/>
              <w:rPr>
                <w:rFonts w:hint="eastAsia"/>
                <w:color w:val="000000"/>
                <w:szCs w:val="24"/>
              </w:rPr>
            </w:pPr>
            <w:r w:rsidRPr="002C1995">
              <w:rPr>
                <w:rFonts w:hint="eastAsia"/>
                <w:color w:val="000000"/>
                <w:szCs w:val="24"/>
              </w:rPr>
              <w:t>中山大智无疆科技有限公司</w:t>
            </w:r>
          </w:p>
        </w:tc>
      </w:tr>
      <w:tr w:rsidR="002C1995" w:rsidTr="002C1995">
        <w:trPr>
          <w:gridAfter w:val="1"/>
          <w:wAfter w:w="283" w:type="dxa"/>
          <w:trHeight w:hRule="exact" w:val="454"/>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2C1995" w:rsidRDefault="002C1995" w:rsidP="002C1995">
            <w:pPr>
              <w:widowControl/>
              <w:autoSpaceDE/>
              <w:autoSpaceDN/>
              <w:jc w:val="center"/>
              <w:rPr>
                <w:color w:val="000000"/>
                <w:szCs w:val="24"/>
              </w:rPr>
            </w:pPr>
            <w:r>
              <w:rPr>
                <w:rFonts w:hint="eastAsia"/>
                <w:color w:val="000000"/>
                <w:szCs w:val="24"/>
              </w:rPr>
              <w:t>14</w:t>
            </w:r>
          </w:p>
        </w:tc>
        <w:tc>
          <w:tcPr>
            <w:tcW w:w="7334" w:type="dxa"/>
            <w:tcBorders>
              <w:top w:val="single" w:sz="4" w:space="0" w:color="000000"/>
              <w:left w:val="single" w:sz="4" w:space="0" w:color="000000"/>
              <w:bottom w:val="single" w:sz="4" w:space="0" w:color="000000"/>
              <w:right w:val="single" w:sz="4" w:space="0" w:color="000000"/>
            </w:tcBorders>
            <w:vAlign w:val="center"/>
          </w:tcPr>
          <w:p w:rsidR="002C1995" w:rsidRPr="002C1995" w:rsidRDefault="002C1995" w:rsidP="002C1995">
            <w:pPr>
              <w:widowControl/>
              <w:autoSpaceDE/>
              <w:autoSpaceDN/>
              <w:jc w:val="center"/>
              <w:rPr>
                <w:rFonts w:hint="eastAsia"/>
                <w:color w:val="000000"/>
                <w:szCs w:val="24"/>
              </w:rPr>
            </w:pPr>
            <w:r w:rsidRPr="002C1995">
              <w:rPr>
                <w:rFonts w:hint="eastAsia"/>
                <w:color w:val="000000"/>
                <w:szCs w:val="24"/>
              </w:rPr>
              <w:t>广东华盛颂典家具实业有限公司</w:t>
            </w:r>
          </w:p>
        </w:tc>
      </w:tr>
      <w:tr w:rsidR="002C1995" w:rsidTr="002C1995">
        <w:trPr>
          <w:gridAfter w:val="1"/>
          <w:wAfter w:w="283" w:type="dxa"/>
          <w:trHeight w:hRule="exact" w:val="454"/>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2C1995" w:rsidRDefault="002C1995" w:rsidP="002C1995">
            <w:pPr>
              <w:widowControl/>
              <w:autoSpaceDE/>
              <w:autoSpaceDN/>
              <w:jc w:val="center"/>
              <w:rPr>
                <w:color w:val="000000"/>
                <w:szCs w:val="24"/>
              </w:rPr>
            </w:pPr>
            <w:r>
              <w:rPr>
                <w:rFonts w:hint="eastAsia"/>
                <w:color w:val="000000"/>
                <w:szCs w:val="24"/>
              </w:rPr>
              <w:t>15</w:t>
            </w:r>
          </w:p>
        </w:tc>
        <w:tc>
          <w:tcPr>
            <w:tcW w:w="7334" w:type="dxa"/>
            <w:tcBorders>
              <w:top w:val="single" w:sz="4" w:space="0" w:color="000000"/>
              <w:left w:val="single" w:sz="4" w:space="0" w:color="000000"/>
              <w:bottom w:val="single" w:sz="4" w:space="0" w:color="000000"/>
              <w:right w:val="single" w:sz="4" w:space="0" w:color="000000"/>
            </w:tcBorders>
            <w:vAlign w:val="center"/>
          </w:tcPr>
          <w:p w:rsidR="002C1995" w:rsidRPr="002C1995" w:rsidRDefault="002C1995" w:rsidP="002C1995">
            <w:pPr>
              <w:widowControl/>
              <w:autoSpaceDE/>
              <w:autoSpaceDN/>
              <w:jc w:val="center"/>
              <w:rPr>
                <w:rFonts w:hint="eastAsia"/>
                <w:color w:val="000000"/>
                <w:szCs w:val="24"/>
              </w:rPr>
            </w:pPr>
            <w:r w:rsidRPr="002C1995">
              <w:rPr>
                <w:rFonts w:hint="eastAsia"/>
                <w:color w:val="000000"/>
                <w:szCs w:val="24"/>
              </w:rPr>
              <w:t>肇庆市定</w:t>
            </w:r>
            <w:proofErr w:type="gramStart"/>
            <w:r w:rsidRPr="002C1995">
              <w:rPr>
                <w:rFonts w:hint="eastAsia"/>
                <w:color w:val="000000"/>
                <w:szCs w:val="24"/>
              </w:rPr>
              <w:t>江康宇有色金属</w:t>
            </w:r>
            <w:proofErr w:type="gramEnd"/>
            <w:r w:rsidRPr="002C1995">
              <w:rPr>
                <w:rFonts w:hint="eastAsia"/>
                <w:color w:val="000000"/>
                <w:szCs w:val="24"/>
              </w:rPr>
              <w:t>再生资源有限公司</w:t>
            </w:r>
          </w:p>
        </w:tc>
      </w:tr>
      <w:tr w:rsidR="002C1995" w:rsidTr="002C1995">
        <w:trPr>
          <w:gridAfter w:val="1"/>
          <w:wAfter w:w="283" w:type="dxa"/>
          <w:trHeight w:hRule="exact" w:val="454"/>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2C1995" w:rsidRDefault="002C1995" w:rsidP="002C1995">
            <w:pPr>
              <w:widowControl/>
              <w:autoSpaceDE/>
              <w:autoSpaceDN/>
              <w:jc w:val="center"/>
              <w:rPr>
                <w:color w:val="000000"/>
                <w:szCs w:val="24"/>
              </w:rPr>
            </w:pPr>
            <w:r>
              <w:rPr>
                <w:rFonts w:hint="eastAsia"/>
                <w:color w:val="000000"/>
                <w:szCs w:val="24"/>
              </w:rPr>
              <w:t>16</w:t>
            </w:r>
          </w:p>
        </w:tc>
        <w:tc>
          <w:tcPr>
            <w:tcW w:w="7334" w:type="dxa"/>
            <w:tcBorders>
              <w:top w:val="single" w:sz="4" w:space="0" w:color="000000"/>
              <w:left w:val="single" w:sz="4" w:space="0" w:color="000000"/>
              <w:bottom w:val="single" w:sz="4" w:space="0" w:color="000000"/>
              <w:right w:val="single" w:sz="4" w:space="0" w:color="000000"/>
            </w:tcBorders>
            <w:vAlign w:val="center"/>
          </w:tcPr>
          <w:p w:rsidR="002C1995" w:rsidRPr="002C1995" w:rsidRDefault="002C1995" w:rsidP="002C1995">
            <w:pPr>
              <w:widowControl/>
              <w:autoSpaceDE/>
              <w:autoSpaceDN/>
              <w:jc w:val="center"/>
              <w:rPr>
                <w:rFonts w:hint="eastAsia"/>
                <w:color w:val="000000"/>
                <w:szCs w:val="24"/>
              </w:rPr>
            </w:pPr>
            <w:r w:rsidRPr="002C1995">
              <w:rPr>
                <w:rFonts w:hint="eastAsia"/>
                <w:color w:val="000000"/>
                <w:szCs w:val="24"/>
              </w:rPr>
              <w:t>广东鸿星环保科技有限公司</w:t>
            </w:r>
          </w:p>
        </w:tc>
      </w:tr>
      <w:tr w:rsidR="002C1995" w:rsidTr="002C1995">
        <w:trPr>
          <w:gridAfter w:val="1"/>
          <w:wAfter w:w="283" w:type="dxa"/>
          <w:trHeight w:hRule="exact" w:val="454"/>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2C1995" w:rsidRDefault="002C1995" w:rsidP="002C1995">
            <w:pPr>
              <w:widowControl/>
              <w:autoSpaceDE/>
              <w:autoSpaceDN/>
              <w:jc w:val="center"/>
              <w:rPr>
                <w:color w:val="000000"/>
                <w:szCs w:val="24"/>
              </w:rPr>
            </w:pPr>
            <w:r>
              <w:rPr>
                <w:rFonts w:hint="eastAsia"/>
                <w:color w:val="000000"/>
                <w:szCs w:val="24"/>
              </w:rPr>
              <w:t>17</w:t>
            </w:r>
          </w:p>
        </w:tc>
        <w:tc>
          <w:tcPr>
            <w:tcW w:w="7334" w:type="dxa"/>
            <w:tcBorders>
              <w:top w:val="single" w:sz="4" w:space="0" w:color="000000"/>
              <w:left w:val="single" w:sz="4" w:space="0" w:color="000000"/>
              <w:bottom w:val="single" w:sz="4" w:space="0" w:color="000000"/>
              <w:right w:val="single" w:sz="4" w:space="0" w:color="000000"/>
            </w:tcBorders>
            <w:vAlign w:val="center"/>
          </w:tcPr>
          <w:p w:rsidR="002C1995" w:rsidRPr="002C1995" w:rsidRDefault="002C1995" w:rsidP="002C1995">
            <w:pPr>
              <w:widowControl/>
              <w:autoSpaceDE/>
              <w:autoSpaceDN/>
              <w:jc w:val="center"/>
              <w:rPr>
                <w:rFonts w:hint="eastAsia"/>
                <w:color w:val="000000"/>
                <w:szCs w:val="24"/>
              </w:rPr>
            </w:pPr>
            <w:r w:rsidRPr="002C1995">
              <w:rPr>
                <w:rFonts w:hint="eastAsia"/>
                <w:color w:val="000000"/>
                <w:szCs w:val="24"/>
              </w:rPr>
              <w:t>广州市固意隆五金材料有限公司</w:t>
            </w:r>
          </w:p>
        </w:tc>
      </w:tr>
      <w:tr w:rsidR="002C1995" w:rsidTr="002C1995">
        <w:trPr>
          <w:gridAfter w:val="1"/>
          <w:wAfter w:w="283" w:type="dxa"/>
          <w:trHeight w:hRule="exact" w:val="454"/>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2C1995" w:rsidRDefault="002C1995" w:rsidP="002C1995">
            <w:pPr>
              <w:widowControl/>
              <w:autoSpaceDE/>
              <w:autoSpaceDN/>
              <w:jc w:val="center"/>
              <w:rPr>
                <w:color w:val="000000"/>
                <w:szCs w:val="24"/>
              </w:rPr>
            </w:pPr>
            <w:r>
              <w:rPr>
                <w:rFonts w:hint="eastAsia"/>
                <w:color w:val="000000"/>
                <w:szCs w:val="24"/>
              </w:rPr>
              <w:t>18</w:t>
            </w:r>
          </w:p>
        </w:tc>
        <w:tc>
          <w:tcPr>
            <w:tcW w:w="7334" w:type="dxa"/>
            <w:tcBorders>
              <w:top w:val="single" w:sz="4" w:space="0" w:color="000000"/>
              <w:left w:val="single" w:sz="4" w:space="0" w:color="000000"/>
              <w:bottom w:val="single" w:sz="4" w:space="0" w:color="000000"/>
              <w:right w:val="single" w:sz="4" w:space="0" w:color="000000"/>
            </w:tcBorders>
            <w:vAlign w:val="center"/>
          </w:tcPr>
          <w:p w:rsidR="002C1995" w:rsidRPr="002C1995" w:rsidRDefault="002C1995" w:rsidP="002C1995">
            <w:pPr>
              <w:widowControl/>
              <w:autoSpaceDE/>
              <w:autoSpaceDN/>
              <w:jc w:val="center"/>
              <w:rPr>
                <w:rFonts w:hint="eastAsia"/>
                <w:color w:val="000000"/>
                <w:szCs w:val="24"/>
              </w:rPr>
            </w:pPr>
            <w:r w:rsidRPr="002C1995">
              <w:rPr>
                <w:rFonts w:hint="eastAsia"/>
                <w:color w:val="000000"/>
                <w:szCs w:val="24"/>
              </w:rPr>
              <w:t>广东和运建筑工程有限公司</w:t>
            </w:r>
          </w:p>
        </w:tc>
      </w:tr>
      <w:tr w:rsidR="002C1995" w:rsidTr="002C1995">
        <w:trPr>
          <w:gridAfter w:val="1"/>
          <w:wAfter w:w="283" w:type="dxa"/>
          <w:trHeight w:hRule="exact" w:val="454"/>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2C1995" w:rsidRDefault="002C1995" w:rsidP="002C1995">
            <w:pPr>
              <w:widowControl/>
              <w:autoSpaceDE/>
              <w:autoSpaceDN/>
              <w:jc w:val="center"/>
              <w:rPr>
                <w:color w:val="000000"/>
                <w:szCs w:val="24"/>
              </w:rPr>
            </w:pPr>
            <w:r>
              <w:rPr>
                <w:rFonts w:hint="eastAsia"/>
                <w:color w:val="000000"/>
                <w:szCs w:val="24"/>
              </w:rPr>
              <w:t>19</w:t>
            </w:r>
          </w:p>
        </w:tc>
        <w:tc>
          <w:tcPr>
            <w:tcW w:w="7334" w:type="dxa"/>
            <w:tcBorders>
              <w:top w:val="single" w:sz="4" w:space="0" w:color="000000"/>
              <w:left w:val="single" w:sz="4" w:space="0" w:color="000000"/>
              <w:bottom w:val="single" w:sz="4" w:space="0" w:color="000000"/>
              <w:right w:val="single" w:sz="4" w:space="0" w:color="000000"/>
            </w:tcBorders>
            <w:vAlign w:val="center"/>
          </w:tcPr>
          <w:p w:rsidR="002C1995" w:rsidRPr="002C1995" w:rsidRDefault="002C1995" w:rsidP="002C1995">
            <w:pPr>
              <w:widowControl/>
              <w:autoSpaceDE/>
              <w:autoSpaceDN/>
              <w:jc w:val="center"/>
              <w:rPr>
                <w:rFonts w:hint="eastAsia"/>
                <w:color w:val="000000"/>
                <w:szCs w:val="24"/>
              </w:rPr>
            </w:pPr>
            <w:r w:rsidRPr="002C1995">
              <w:rPr>
                <w:rFonts w:hint="eastAsia"/>
                <w:color w:val="000000"/>
                <w:szCs w:val="24"/>
              </w:rPr>
              <w:t>广州市</w:t>
            </w:r>
            <w:proofErr w:type="gramStart"/>
            <w:r w:rsidRPr="002C1995">
              <w:rPr>
                <w:rFonts w:hint="eastAsia"/>
                <w:color w:val="000000"/>
                <w:szCs w:val="24"/>
              </w:rPr>
              <w:t>科丽能环保</w:t>
            </w:r>
            <w:proofErr w:type="gramEnd"/>
            <w:r w:rsidRPr="002C1995">
              <w:rPr>
                <w:rFonts w:hint="eastAsia"/>
                <w:color w:val="000000"/>
                <w:szCs w:val="24"/>
              </w:rPr>
              <w:t>科技有限公司</w:t>
            </w:r>
          </w:p>
        </w:tc>
      </w:tr>
      <w:tr w:rsidR="002C1995" w:rsidTr="002C1995">
        <w:trPr>
          <w:gridAfter w:val="1"/>
          <w:wAfter w:w="283" w:type="dxa"/>
          <w:trHeight w:hRule="exact" w:val="454"/>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2C1995" w:rsidRDefault="002C1995" w:rsidP="002C1995">
            <w:pPr>
              <w:widowControl/>
              <w:autoSpaceDE/>
              <w:autoSpaceDN/>
              <w:jc w:val="center"/>
              <w:rPr>
                <w:color w:val="000000"/>
                <w:szCs w:val="24"/>
              </w:rPr>
            </w:pPr>
            <w:r>
              <w:rPr>
                <w:rFonts w:hint="eastAsia"/>
                <w:color w:val="000000"/>
                <w:szCs w:val="24"/>
              </w:rPr>
              <w:t>20</w:t>
            </w:r>
          </w:p>
        </w:tc>
        <w:tc>
          <w:tcPr>
            <w:tcW w:w="7334" w:type="dxa"/>
            <w:tcBorders>
              <w:top w:val="single" w:sz="4" w:space="0" w:color="000000"/>
              <w:left w:val="single" w:sz="4" w:space="0" w:color="000000"/>
              <w:bottom w:val="single" w:sz="4" w:space="0" w:color="000000"/>
              <w:right w:val="single" w:sz="4" w:space="0" w:color="000000"/>
            </w:tcBorders>
            <w:vAlign w:val="center"/>
          </w:tcPr>
          <w:p w:rsidR="002C1995" w:rsidRPr="002C1995" w:rsidRDefault="002C1995" w:rsidP="002C1995">
            <w:pPr>
              <w:widowControl/>
              <w:autoSpaceDE/>
              <w:autoSpaceDN/>
              <w:jc w:val="center"/>
              <w:rPr>
                <w:rFonts w:hint="eastAsia"/>
                <w:color w:val="000000"/>
                <w:szCs w:val="24"/>
              </w:rPr>
            </w:pPr>
            <w:r w:rsidRPr="002C1995">
              <w:rPr>
                <w:rFonts w:hint="eastAsia"/>
                <w:color w:val="000000"/>
                <w:szCs w:val="24"/>
              </w:rPr>
              <w:t>广州市环境保护技术有限公司</w:t>
            </w:r>
          </w:p>
        </w:tc>
      </w:tr>
      <w:tr w:rsidR="002C1995" w:rsidTr="002C1995">
        <w:trPr>
          <w:gridAfter w:val="1"/>
          <w:wAfter w:w="283" w:type="dxa"/>
          <w:trHeight w:hRule="exact" w:val="454"/>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2C1995" w:rsidRDefault="002C1995" w:rsidP="002C1995">
            <w:pPr>
              <w:widowControl/>
              <w:autoSpaceDE/>
              <w:autoSpaceDN/>
              <w:jc w:val="center"/>
              <w:rPr>
                <w:color w:val="000000"/>
                <w:szCs w:val="24"/>
              </w:rPr>
            </w:pPr>
            <w:r>
              <w:rPr>
                <w:rFonts w:hint="eastAsia"/>
                <w:color w:val="000000"/>
                <w:szCs w:val="24"/>
              </w:rPr>
              <w:t>21</w:t>
            </w:r>
          </w:p>
        </w:tc>
        <w:tc>
          <w:tcPr>
            <w:tcW w:w="7334" w:type="dxa"/>
            <w:tcBorders>
              <w:top w:val="single" w:sz="4" w:space="0" w:color="000000"/>
              <w:left w:val="single" w:sz="4" w:space="0" w:color="000000"/>
              <w:bottom w:val="single" w:sz="4" w:space="0" w:color="000000"/>
              <w:right w:val="single" w:sz="4" w:space="0" w:color="000000"/>
            </w:tcBorders>
            <w:vAlign w:val="center"/>
          </w:tcPr>
          <w:p w:rsidR="002C1995" w:rsidRPr="002C1995" w:rsidRDefault="002C1995" w:rsidP="002C1995">
            <w:pPr>
              <w:widowControl/>
              <w:autoSpaceDE/>
              <w:autoSpaceDN/>
              <w:jc w:val="center"/>
              <w:rPr>
                <w:rFonts w:hint="eastAsia"/>
                <w:color w:val="000000"/>
                <w:szCs w:val="24"/>
              </w:rPr>
            </w:pPr>
            <w:r w:rsidRPr="002C1995">
              <w:rPr>
                <w:rFonts w:hint="eastAsia"/>
                <w:color w:val="000000"/>
                <w:szCs w:val="24"/>
              </w:rPr>
              <w:t>广州市城市建设工程监理有限公司及其下属所有公司</w:t>
            </w:r>
          </w:p>
        </w:tc>
      </w:tr>
      <w:tr w:rsidR="002C1995" w:rsidTr="002C1995">
        <w:trPr>
          <w:gridAfter w:val="1"/>
          <w:wAfter w:w="283" w:type="dxa"/>
          <w:trHeight w:hRule="exact" w:val="454"/>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2C1995" w:rsidRDefault="002C1995" w:rsidP="002C1995">
            <w:pPr>
              <w:widowControl/>
              <w:autoSpaceDE/>
              <w:autoSpaceDN/>
              <w:jc w:val="center"/>
              <w:rPr>
                <w:color w:val="000000"/>
                <w:szCs w:val="24"/>
              </w:rPr>
            </w:pPr>
            <w:r>
              <w:rPr>
                <w:rFonts w:hint="eastAsia"/>
                <w:color w:val="000000"/>
                <w:szCs w:val="24"/>
              </w:rPr>
              <w:t>22</w:t>
            </w:r>
          </w:p>
        </w:tc>
        <w:tc>
          <w:tcPr>
            <w:tcW w:w="7334" w:type="dxa"/>
            <w:tcBorders>
              <w:top w:val="single" w:sz="4" w:space="0" w:color="000000"/>
              <w:left w:val="single" w:sz="4" w:space="0" w:color="000000"/>
              <w:bottom w:val="single" w:sz="4" w:space="0" w:color="000000"/>
              <w:right w:val="single" w:sz="4" w:space="0" w:color="000000"/>
            </w:tcBorders>
            <w:vAlign w:val="center"/>
          </w:tcPr>
          <w:p w:rsidR="002C1995" w:rsidRPr="002C1995" w:rsidRDefault="002C1995" w:rsidP="002C1995">
            <w:pPr>
              <w:widowControl/>
              <w:autoSpaceDE/>
              <w:autoSpaceDN/>
              <w:jc w:val="center"/>
              <w:rPr>
                <w:rFonts w:hint="eastAsia"/>
                <w:color w:val="000000"/>
                <w:szCs w:val="24"/>
              </w:rPr>
            </w:pPr>
            <w:r w:rsidRPr="002C1995">
              <w:rPr>
                <w:rFonts w:hint="eastAsia"/>
                <w:color w:val="000000"/>
                <w:szCs w:val="24"/>
              </w:rPr>
              <w:t>北京市勘察设计研究院有限公司及其下属所有公司</w:t>
            </w:r>
          </w:p>
        </w:tc>
      </w:tr>
      <w:tr w:rsidR="002C1995" w:rsidTr="002C1995">
        <w:trPr>
          <w:gridAfter w:val="1"/>
          <w:wAfter w:w="283" w:type="dxa"/>
          <w:trHeight w:hRule="exact" w:val="454"/>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2C1995" w:rsidRDefault="002C1995" w:rsidP="002C1995">
            <w:pPr>
              <w:widowControl/>
              <w:autoSpaceDE/>
              <w:autoSpaceDN/>
              <w:jc w:val="center"/>
              <w:rPr>
                <w:color w:val="000000"/>
                <w:szCs w:val="24"/>
              </w:rPr>
            </w:pPr>
            <w:r>
              <w:rPr>
                <w:rFonts w:hint="eastAsia"/>
                <w:color w:val="000000"/>
                <w:szCs w:val="24"/>
              </w:rPr>
              <w:t>23</w:t>
            </w:r>
          </w:p>
        </w:tc>
        <w:tc>
          <w:tcPr>
            <w:tcW w:w="7334" w:type="dxa"/>
            <w:tcBorders>
              <w:top w:val="single" w:sz="4" w:space="0" w:color="000000"/>
              <w:left w:val="single" w:sz="4" w:space="0" w:color="000000"/>
              <w:bottom w:val="single" w:sz="4" w:space="0" w:color="000000"/>
              <w:right w:val="single" w:sz="4" w:space="0" w:color="000000"/>
            </w:tcBorders>
            <w:vAlign w:val="center"/>
          </w:tcPr>
          <w:p w:rsidR="002C1995" w:rsidRPr="002C1995" w:rsidRDefault="002C1995" w:rsidP="002C1995">
            <w:pPr>
              <w:widowControl/>
              <w:autoSpaceDE/>
              <w:autoSpaceDN/>
              <w:jc w:val="center"/>
              <w:rPr>
                <w:rFonts w:hint="eastAsia"/>
                <w:color w:val="000000"/>
                <w:szCs w:val="24"/>
              </w:rPr>
            </w:pPr>
            <w:r w:rsidRPr="002C1995">
              <w:rPr>
                <w:rFonts w:hint="eastAsia"/>
                <w:color w:val="000000"/>
                <w:szCs w:val="24"/>
              </w:rPr>
              <w:t>广州市市政工程监理有限公司及其下属所有公司</w:t>
            </w:r>
          </w:p>
        </w:tc>
      </w:tr>
      <w:tr w:rsidR="002C1995" w:rsidTr="002C1995">
        <w:trPr>
          <w:gridAfter w:val="1"/>
          <w:wAfter w:w="283" w:type="dxa"/>
          <w:trHeight w:hRule="exact" w:val="454"/>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2C1995" w:rsidRDefault="002C1995" w:rsidP="002C1995">
            <w:pPr>
              <w:widowControl/>
              <w:autoSpaceDE/>
              <w:autoSpaceDN/>
              <w:jc w:val="center"/>
              <w:rPr>
                <w:color w:val="000000"/>
                <w:szCs w:val="24"/>
              </w:rPr>
            </w:pPr>
            <w:r>
              <w:rPr>
                <w:rFonts w:hint="eastAsia"/>
                <w:color w:val="000000"/>
                <w:szCs w:val="24"/>
              </w:rPr>
              <w:t>24</w:t>
            </w:r>
          </w:p>
        </w:tc>
        <w:tc>
          <w:tcPr>
            <w:tcW w:w="7334" w:type="dxa"/>
            <w:tcBorders>
              <w:top w:val="single" w:sz="4" w:space="0" w:color="000000"/>
              <w:left w:val="single" w:sz="4" w:space="0" w:color="000000"/>
              <w:bottom w:val="single" w:sz="4" w:space="0" w:color="000000"/>
              <w:right w:val="single" w:sz="4" w:space="0" w:color="000000"/>
            </w:tcBorders>
            <w:vAlign w:val="center"/>
          </w:tcPr>
          <w:p w:rsidR="002C1995" w:rsidRPr="002C1995" w:rsidRDefault="002C1995" w:rsidP="002C1995">
            <w:pPr>
              <w:widowControl/>
              <w:autoSpaceDE/>
              <w:autoSpaceDN/>
              <w:jc w:val="center"/>
              <w:rPr>
                <w:rFonts w:hint="eastAsia"/>
                <w:color w:val="000000"/>
                <w:szCs w:val="24"/>
              </w:rPr>
            </w:pPr>
            <w:r w:rsidRPr="002C1995">
              <w:rPr>
                <w:rFonts w:hint="eastAsia"/>
                <w:color w:val="000000"/>
                <w:szCs w:val="24"/>
              </w:rPr>
              <w:t>北京源鸿博大建设工程有限公司</w:t>
            </w:r>
          </w:p>
        </w:tc>
      </w:tr>
      <w:tr w:rsidR="002C1995" w:rsidTr="002C1995">
        <w:trPr>
          <w:gridAfter w:val="1"/>
          <w:wAfter w:w="283" w:type="dxa"/>
          <w:trHeight w:hRule="exact" w:val="454"/>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2C1995" w:rsidRDefault="002C1995" w:rsidP="002C1995">
            <w:pPr>
              <w:widowControl/>
              <w:autoSpaceDE/>
              <w:autoSpaceDN/>
              <w:jc w:val="center"/>
              <w:rPr>
                <w:color w:val="000000"/>
                <w:szCs w:val="24"/>
              </w:rPr>
            </w:pPr>
            <w:r>
              <w:rPr>
                <w:rFonts w:hint="eastAsia"/>
                <w:color w:val="000000"/>
                <w:szCs w:val="24"/>
              </w:rPr>
              <w:t>25</w:t>
            </w:r>
          </w:p>
        </w:tc>
        <w:tc>
          <w:tcPr>
            <w:tcW w:w="7334" w:type="dxa"/>
            <w:tcBorders>
              <w:top w:val="single" w:sz="4" w:space="0" w:color="000000"/>
              <w:left w:val="single" w:sz="4" w:space="0" w:color="000000"/>
              <w:bottom w:val="single" w:sz="4" w:space="0" w:color="000000"/>
              <w:right w:val="single" w:sz="4" w:space="0" w:color="000000"/>
            </w:tcBorders>
            <w:vAlign w:val="center"/>
          </w:tcPr>
          <w:p w:rsidR="002C1995" w:rsidRPr="002C1995" w:rsidRDefault="002C1995" w:rsidP="002C1995">
            <w:pPr>
              <w:widowControl/>
              <w:autoSpaceDE/>
              <w:autoSpaceDN/>
              <w:jc w:val="center"/>
              <w:rPr>
                <w:rFonts w:hint="eastAsia"/>
                <w:color w:val="000000"/>
                <w:szCs w:val="24"/>
              </w:rPr>
            </w:pPr>
            <w:r w:rsidRPr="002C1995">
              <w:rPr>
                <w:rFonts w:hint="eastAsia"/>
                <w:color w:val="000000"/>
                <w:szCs w:val="24"/>
              </w:rPr>
              <w:t>建成工程咨询股份有限公司</w:t>
            </w:r>
          </w:p>
        </w:tc>
      </w:tr>
      <w:tr w:rsidR="002C1995" w:rsidTr="002C1995">
        <w:trPr>
          <w:gridAfter w:val="1"/>
          <w:wAfter w:w="283" w:type="dxa"/>
          <w:trHeight w:hRule="exact" w:val="454"/>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2C1995" w:rsidRDefault="002C1995" w:rsidP="002C1995">
            <w:pPr>
              <w:widowControl/>
              <w:autoSpaceDE/>
              <w:autoSpaceDN/>
              <w:jc w:val="center"/>
              <w:rPr>
                <w:color w:val="000000"/>
                <w:szCs w:val="24"/>
              </w:rPr>
            </w:pPr>
            <w:r>
              <w:rPr>
                <w:rFonts w:hint="eastAsia"/>
                <w:color w:val="000000"/>
                <w:szCs w:val="24"/>
              </w:rPr>
              <w:t>26</w:t>
            </w:r>
          </w:p>
        </w:tc>
        <w:tc>
          <w:tcPr>
            <w:tcW w:w="7334" w:type="dxa"/>
            <w:tcBorders>
              <w:top w:val="single" w:sz="4" w:space="0" w:color="000000"/>
              <w:left w:val="single" w:sz="4" w:space="0" w:color="000000"/>
              <w:bottom w:val="single" w:sz="4" w:space="0" w:color="000000"/>
              <w:right w:val="single" w:sz="4" w:space="0" w:color="000000"/>
            </w:tcBorders>
            <w:vAlign w:val="center"/>
          </w:tcPr>
          <w:p w:rsidR="002C1995" w:rsidRPr="002C1995" w:rsidRDefault="002C1995" w:rsidP="002C1995">
            <w:pPr>
              <w:widowControl/>
              <w:autoSpaceDE/>
              <w:autoSpaceDN/>
              <w:jc w:val="center"/>
              <w:rPr>
                <w:rFonts w:hint="eastAsia"/>
                <w:color w:val="000000"/>
                <w:szCs w:val="24"/>
              </w:rPr>
            </w:pPr>
            <w:r w:rsidRPr="002C1995">
              <w:rPr>
                <w:rFonts w:hint="eastAsia"/>
                <w:color w:val="000000"/>
                <w:szCs w:val="24"/>
              </w:rPr>
              <w:t>中铁电气化</w:t>
            </w:r>
            <w:proofErr w:type="gramStart"/>
            <w:r w:rsidRPr="002C1995">
              <w:rPr>
                <w:rFonts w:hint="eastAsia"/>
                <w:color w:val="000000"/>
                <w:szCs w:val="24"/>
              </w:rPr>
              <w:t>局集团</w:t>
            </w:r>
            <w:proofErr w:type="gramEnd"/>
            <w:r w:rsidRPr="002C1995">
              <w:rPr>
                <w:rFonts w:hint="eastAsia"/>
                <w:color w:val="000000"/>
                <w:szCs w:val="24"/>
              </w:rPr>
              <w:t>有限公司及其下属所有公司</w:t>
            </w:r>
          </w:p>
        </w:tc>
      </w:tr>
      <w:tr w:rsidR="002C1995" w:rsidTr="002C1995">
        <w:trPr>
          <w:gridAfter w:val="1"/>
          <w:wAfter w:w="283" w:type="dxa"/>
          <w:trHeight w:hRule="exact" w:val="454"/>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2C1995" w:rsidRDefault="002C1995" w:rsidP="002C1995">
            <w:pPr>
              <w:widowControl/>
              <w:autoSpaceDE/>
              <w:autoSpaceDN/>
              <w:jc w:val="center"/>
              <w:rPr>
                <w:color w:val="000000"/>
                <w:szCs w:val="24"/>
              </w:rPr>
            </w:pPr>
            <w:r>
              <w:rPr>
                <w:rFonts w:hint="eastAsia"/>
                <w:color w:val="000000"/>
                <w:szCs w:val="24"/>
              </w:rPr>
              <w:lastRenderedPageBreak/>
              <w:t>27</w:t>
            </w:r>
          </w:p>
        </w:tc>
        <w:tc>
          <w:tcPr>
            <w:tcW w:w="7334" w:type="dxa"/>
            <w:tcBorders>
              <w:top w:val="single" w:sz="4" w:space="0" w:color="000000"/>
              <w:left w:val="single" w:sz="4" w:space="0" w:color="000000"/>
              <w:bottom w:val="single" w:sz="4" w:space="0" w:color="000000"/>
              <w:right w:val="single" w:sz="4" w:space="0" w:color="000000"/>
            </w:tcBorders>
            <w:vAlign w:val="center"/>
          </w:tcPr>
          <w:p w:rsidR="002C1995" w:rsidRPr="002C1995" w:rsidRDefault="002C1995" w:rsidP="002C1995">
            <w:pPr>
              <w:widowControl/>
              <w:autoSpaceDE/>
              <w:autoSpaceDN/>
              <w:jc w:val="center"/>
              <w:rPr>
                <w:rFonts w:hint="eastAsia"/>
                <w:color w:val="000000"/>
                <w:szCs w:val="24"/>
              </w:rPr>
            </w:pPr>
            <w:r w:rsidRPr="002C1995">
              <w:rPr>
                <w:rFonts w:hint="eastAsia"/>
                <w:color w:val="000000"/>
                <w:szCs w:val="24"/>
              </w:rPr>
              <w:t>中铁路安工程咨询有限公司及其下属所有公司</w:t>
            </w:r>
          </w:p>
        </w:tc>
      </w:tr>
      <w:tr w:rsidR="002C1995" w:rsidTr="002C1995">
        <w:trPr>
          <w:gridAfter w:val="1"/>
          <w:wAfter w:w="283" w:type="dxa"/>
          <w:trHeight w:hRule="exact" w:val="454"/>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2C1995" w:rsidRDefault="002C1995" w:rsidP="002C1995">
            <w:pPr>
              <w:widowControl/>
              <w:autoSpaceDE/>
              <w:autoSpaceDN/>
              <w:jc w:val="center"/>
              <w:rPr>
                <w:color w:val="000000"/>
                <w:szCs w:val="24"/>
              </w:rPr>
            </w:pPr>
            <w:r>
              <w:rPr>
                <w:rFonts w:hint="eastAsia"/>
                <w:color w:val="000000"/>
                <w:szCs w:val="24"/>
              </w:rPr>
              <w:t>28</w:t>
            </w:r>
          </w:p>
        </w:tc>
        <w:tc>
          <w:tcPr>
            <w:tcW w:w="7334" w:type="dxa"/>
            <w:tcBorders>
              <w:top w:val="single" w:sz="4" w:space="0" w:color="000000"/>
              <w:left w:val="single" w:sz="4" w:space="0" w:color="000000"/>
              <w:bottom w:val="single" w:sz="4" w:space="0" w:color="000000"/>
              <w:right w:val="single" w:sz="4" w:space="0" w:color="000000"/>
            </w:tcBorders>
            <w:vAlign w:val="center"/>
          </w:tcPr>
          <w:p w:rsidR="002C1995" w:rsidRPr="002C1995" w:rsidRDefault="002C1995" w:rsidP="002C1995">
            <w:pPr>
              <w:widowControl/>
              <w:autoSpaceDE/>
              <w:autoSpaceDN/>
              <w:jc w:val="center"/>
              <w:rPr>
                <w:rFonts w:hint="eastAsia"/>
                <w:color w:val="000000"/>
                <w:szCs w:val="24"/>
              </w:rPr>
            </w:pPr>
            <w:r w:rsidRPr="002C1995">
              <w:rPr>
                <w:rFonts w:hint="eastAsia"/>
                <w:color w:val="000000"/>
                <w:szCs w:val="24"/>
              </w:rPr>
              <w:t>四川锦裕建设工程有限公司</w:t>
            </w:r>
          </w:p>
        </w:tc>
      </w:tr>
      <w:tr w:rsidR="002C1995" w:rsidTr="002C1995">
        <w:trPr>
          <w:gridAfter w:val="1"/>
          <w:wAfter w:w="283" w:type="dxa"/>
          <w:trHeight w:hRule="exact" w:val="454"/>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2C1995" w:rsidRDefault="002C1995" w:rsidP="002C1995">
            <w:pPr>
              <w:widowControl/>
              <w:autoSpaceDE/>
              <w:autoSpaceDN/>
              <w:jc w:val="center"/>
              <w:rPr>
                <w:color w:val="000000"/>
                <w:szCs w:val="24"/>
              </w:rPr>
            </w:pPr>
            <w:r>
              <w:rPr>
                <w:rFonts w:hint="eastAsia"/>
                <w:color w:val="000000"/>
                <w:szCs w:val="24"/>
              </w:rPr>
              <w:t>29</w:t>
            </w:r>
          </w:p>
        </w:tc>
        <w:tc>
          <w:tcPr>
            <w:tcW w:w="7334" w:type="dxa"/>
            <w:tcBorders>
              <w:top w:val="single" w:sz="4" w:space="0" w:color="000000"/>
              <w:left w:val="single" w:sz="4" w:space="0" w:color="000000"/>
              <w:bottom w:val="single" w:sz="4" w:space="0" w:color="000000"/>
              <w:right w:val="single" w:sz="4" w:space="0" w:color="000000"/>
            </w:tcBorders>
            <w:vAlign w:val="center"/>
          </w:tcPr>
          <w:p w:rsidR="002C1995" w:rsidRPr="002C1995" w:rsidRDefault="002C1995" w:rsidP="002C1995">
            <w:pPr>
              <w:widowControl/>
              <w:autoSpaceDE/>
              <w:autoSpaceDN/>
              <w:jc w:val="center"/>
              <w:rPr>
                <w:rFonts w:hint="eastAsia"/>
                <w:color w:val="000000"/>
                <w:szCs w:val="24"/>
              </w:rPr>
            </w:pPr>
            <w:r w:rsidRPr="002C1995">
              <w:rPr>
                <w:rFonts w:hint="eastAsia"/>
                <w:color w:val="000000"/>
                <w:szCs w:val="24"/>
              </w:rPr>
              <w:t>华夏银行广州分行</w:t>
            </w:r>
          </w:p>
        </w:tc>
      </w:tr>
      <w:tr w:rsidR="002C1995" w:rsidTr="002C1995">
        <w:trPr>
          <w:gridAfter w:val="1"/>
          <w:wAfter w:w="283" w:type="dxa"/>
          <w:trHeight w:hRule="exact" w:val="454"/>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2C1995" w:rsidRDefault="002C1995" w:rsidP="002C1995">
            <w:pPr>
              <w:widowControl/>
              <w:autoSpaceDE/>
              <w:autoSpaceDN/>
              <w:jc w:val="center"/>
              <w:rPr>
                <w:color w:val="000000"/>
                <w:szCs w:val="24"/>
              </w:rPr>
            </w:pPr>
            <w:r>
              <w:rPr>
                <w:rFonts w:hint="eastAsia"/>
                <w:color w:val="000000"/>
                <w:szCs w:val="24"/>
              </w:rPr>
              <w:t>30</w:t>
            </w:r>
          </w:p>
        </w:tc>
        <w:tc>
          <w:tcPr>
            <w:tcW w:w="7334" w:type="dxa"/>
            <w:tcBorders>
              <w:top w:val="single" w:sz="4" w:space="0" w:color="000000"/>
              <w:left w:val="single" w:sz="4" w:space="0" w:color="000000"/>
              <w:bottom w:val="single" w:sz="4" w:space="0" w:color="000000"/>
              <w:right w:val="single" w:sz="4" w:space="0" w:color="000000"/>
            </w:tcBorders>
            <w:vAlign w:val="center"/>
          </w:tcPr>
          <w:p w:rsidR="002C1995" w:rsidRPr="002C1995" w:rsidRDefault="002C1995" w:rsidP="002C1995">
            <w:pPr>
              <w:widowControl/>
              <w:autoSpaceDE/>
              <w:autoSpaceDN/>
              <w:jc w:val="center"/>
              <w:rPr>
                <w:rFonts w:hint="eastAsia"/>
                <w:color w:val="000000"/>
                <w:szCs w:val="24"/>
              </w:rPr>
            </w:pPr>
            <w:r w:rsidRPr="002C1995">
              <w:rPr>
                <w:rFonts w:hint="eastAsia"/>
                <w:color w:val="000000"/>
                <w:szCs w:val="24"/>
              </w:rPr>
              <w:t>建设银行广州越秀支行及其下属支行</w:t>
            </w:r>
          </w:p>
        </w:tc>
      </w:tr>
      <w:tr w:rsidR="002C1995" w:rsidTr="002C1995">
        <w:trPr>
          <w:gridAfter w:val="1"/>
          <w:wAfter w:w="283" w:type="dxa"/>
          <w:trHeight w:hRule="exact" w:val="454"/>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2C1995" w:rsidRDefault="002C1995" w:rsidP="002C1995">
            <w:pPr>
              <w:widowControl/>
              <w:autoSpaceDE/>
              <w:autoSpaceDN/>
              <w:jc w:val="center"/>
              <w:rPr>
                <w:color w:val="000000"/>
                <w:szCs w:val="24"/>
              </w:rPr>
            </w:pPr>
            <w:r>
              <w:rPr>
                <w:rFonts w:hint="eastAsia"/>
                <w:color w:val="000000"/>
                <w:szCs w:val="24"/>
              </w:rPr>
              <w:t>31</w:t>
            </w:r>
          </w:p>
        </w:tc>
        <w:tc>
          <w:tcPr>
            <w:tcW w:w="7334" w:type="dxa"/>
            <w:tcBorders>
              <w:top w:val="single" w:sz="4" w:space="0" w:color="000000"/>
              <w:left w:val="single" w:sz="4" w:space="0" w:color="000000"/>
              <w:bottom w:val="single" w:sz="4" w:space="0" w:color="000000"/>
              <w:right w:val="single" w:sz="4" w:space="0" w:color="000000"/>
            </w:tcBorders>
            <w:vAlign w:val="center"/>
          </w:tcPr>
          <w:p w:rsidR="002C1995" w:rsidRPr="002C1995" w:rsidRDefault="002C1995" w:rsidP="002C1995">
            <w:pPr>
              <w:widowControl/>
              <w:autoSpaceDE/>
              <w:autoSpaceDN/>
              <w:jc w:val="center"/>
              <w:rPr>
                <w:rFonts w:hint="eastAsia"/>
                <w:color w:val="000000"/>
                <w:szCs w:val="24"/>
              </w:rPr>
            </w:pPr>
            <w:r w:rsidRPr="002C1995">
              <w:rPr>
                <w:rFonts w:hint="eastAsia"/>
                <w:color w:val="000000"/>
                <w:szCs w:val="24"/>
              </w:rPr>
              <w:t>广州市金</w:t>
            </w:r>
            <w:proofErr w:type="gramStart"/>
            <w:r w:rsidRPr="002C1995">
              <w:rPr>
                <w:rFonts w:hint="eastAsia"/>
                <w:color w:val="000000"/>
                <w:szCs w:val="24"/>
              </w:rPr>
              <w:t>洋广告</w:t>
            </w:r>
            <w:proofErr w:type="gramEnd"/>
            <w:r w:rsidRPr="002C1995">
              <w:rPr>
                <w:rFonts w:hint="eastAsia"/>
                <w:color w:val="000000"/>
                <w:szCs w:val="24"/>
              </w:rPr>
              <w:t>有限公司</w:t>
            </w:r>
          </w:p>
        </w:tc>
      </w:tr>
      <w:tr w:rsidR="002C1995" w:rsidTr="002C1995">
        <w:trPr>
          <w:gridAfter w:val="1"/>
          <w:wAfter w:w="283" w:type="dxa"/>
          <w:trHeight w:hRule="exact" w:val="454"/>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2C1995" w:rsidRDefault="002C1995" w:rsidP="002C1995">
            <w:pPr>
              <w:widowControl/>
              <w:autoSpaceDE/>
              <w:autoSpaceDN/>
              <w:jc w:val="center"/>
              <w:rPr>
                <w:color w:val="000000"/>
                <w:szCs w:val="24"/>
              </w:rPr>
            </w:pPr>
            <w:r>
              <w:rPr>
                <w:rFonts w:hint="eastAsia"/>
                <w:color w:val="000000"/>
                <w:szCs w:val="24"/>
              </w:rPr>
              <w:t>32</w:t>
            </w:r>
          </w:p>
        </w:tc>
        <w:tc>
          <w:tcPr>
            <w:tcW w:w="7334" w:type="dxa"/>
            <w:tcBorders>
              <w:top w:val="single" w:sz="4" w:space="0" w:color="000000"/>
              <w:left w:val="single" w:sz="4" w:space="0" w:color="000000"/>
              <w:bottom w:val="single" w:sz="4" w:space="0" w:color="000000"/>
              <w:right w:val="single" w:sz="4" w:space="0" w:color="000000"/>
            </w:tcBorders>
            <w:vAlign w:val="center"/>
          </w:tcPr>
          <w:p w:rsidR="002C1995" w:rsidRPr="002C1995" w:rsidRDefault="002C1995" w:rsidP="002C1995">
            <w:pPr>
              <w:widowControl/>
              <w:autoSpaceDE/>
              <w:autoSpaceDN/>
              <w:jc w:val="center"/>
              <w:rPr>
                <w:rFonts w:hint="eastAsia"/>
                <w:color w:val="000000"/>
                <w:szCs w:val="24"/>
              </w:rPr>
            </w:pPr>
            <w:r w:rsidRPr="002C1995">
              <w:rPr>
                <w:rFonts w:hint="eastAsia"/>
                <w:color w:val="000000"/>
                <w:szCs w:val="24"/>
              </w:rPr>
              <w:t>广州市</w:t>
            </w:r>
            <w:proofErr w:type="gramStart"/>
            <w:r w:rsidRPr="002C1995">
              <w:rPr>
                <w:rFonts w:hint="eastAsia"/>
                <w:color w:val="000000"/>
                <w:szCs w:val="24"/>
              </w:rPr>
              <w:t>沣</w:t>
            </w:r>
            <w:proofErr w:type="gramEnd"/>
            <w:r w:rsidRPr="002C1995">
              <w:rPr>
                <w:rFonts w:hint="eastAsia"/>
                <w:color w:val="000000"/>
                <w:szCs w:val="24"/>
              </w:rPr>
              <w:t>华喷画广告有限公司</w:t>
            </w:r>
          </w:p>
        </w:tc>
      </w:tr>
      <w:tr w:rsidR="002C1995" w:rsidTr="002C1995">
        <w:trPr>
          <w:gridAfter w:val="1"/>
          <w:wAfter w:w="283" w:type="dxa"/>
          <w:trHeight w:hRule="exact" w:val="454"/>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2C1995" w:rsidRDefault="002C1995" w:rsidP="002C1995">
            <w:pPr>
              <w:widowControl/>
              <w:autoSpaceDE/>
              <w:autoSpaceDN/>
              <w:jc w:val="center"/>
              <w:rPr>
                <w:color w:val="000000"/>
                <w:szCs w:val="24"/>
              </w:rPr>
            </w:pPr>
            <w:r>
              <w:rPr>
                <w:rFonts w:hint="eastAsia"/>
                <w:color w:val="000000"/>
                <w:szCs w:val="24"/>
              </w:rPr>
              <w:t>33</w:t>
            </w:r>
          </w:p>
        </w:tc>
        <w:tc>
          <w:tcPr>
            <w:tcW w:w="7334" w:type="dxa"/>
            <w:tcBorders>
              <w:top w:val="single" w:sz="4" w:space="0" w:color="000000"/>
              <w:left w:val="single" w:sz="4" w:space="0" w:color="000000"/>
              <w:bottom w:val="single" w:sz="4" w:space="0" w:color="000000"/>
              <w:right w:val="single" w:sz="4" w:space="0" w:color="000000"/>
            </w:tcBorders>
            <w:vAlign w:val="center"/>
          </w:tcPr>
          <w:p w:rsidR="002C1995" w:rsidRPr="002C1995" w:rsidRDefault="002C1995" w:rsidP="002C1995">
            <w:pPr>
              <w:widowControl/>
              <w:autoSpaceDE/>
              <w:autoSpaceDN/>
              <w:jc w:val="center"/>
              <w:rPr>
                <w:rFonts w:hint="eastAsia"/>
                <w:color w:val="000000"/>
                <w:szCs w:val="24"/>
              </w:rPr>
            </w:pPr>
            <w:r w:rsidRPr="002C1995">
              <w:rPr>
                <w:rFonts w:hint="eastAsia"/>
                <w:color w:val="000000"/>
                <w:szCs w:val="24"/>
              </w:rPr>
              <w:t>广州市海珠区大自然摄影冲印部</w:t>
            </w:r>
          </w:p>
        </w:tc>
      </w:tr>
      <w:tr w:rsidR="002C1995" w:rsidTr="002C1995">
        <w:trPr>
          <w:gridAfter w:val="1"/>
          <w:wAfter w:w="283" w:type="dxa"/>
          <w:trHeight w:hRule="exact" w:val="454"/>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2C1995" w:rsidRDefault="002C1995" w:rsidP="002C1995">
            <w:pPr>
              <w:widowControl/>
              <w:autoSpaceDE/>
              <w:autoSpaceDN/>
              <w:jc w:val="center"/>
              <w:rPr>
                <w:color w:val="000000"/>
                <w:szCs w:val="24"/>
              </w:rPr>
            </w:pPr>
            <w:r>
              <w:rPr>
                <w:rFonts w:hint="eastAsia"/>
                <w:color w:val="000000"/>
                <w:szCs w:val="24"/>
              </w:rPr>
              <w:t>34</w:t>
            </w:r>
          </w:p>
        </w:tc>
        <w:tc>
          <w:tcPr>
            <w:tcW w:w="7334" w:type="dxa"/>
            <w:tcBorders>
              <w:top w:val="single" w:sz="4" w:space="0" w:color="000000"/>
              <w:left w:val="single" w:sz="4" w:space="0" w:color="000000"/>
              <w:bottom w:val="single" w:sz="4" w:space="0" w:color="000000"/>
              <w:right w:val="single" w:sz="4" w:space="0" w:color="000000"/>
            </w:tcBorders>
            <w:vAlign w:val="center"/>
          </w:tcPr>
          <w:p w:rsidR="002C1995" w:rsidRPr="002C1995" w:rsidRDefault="002C1995" w:rsidP="002C1995">
            <w:pPr>
              <w:widowControl/>
              <w:autoSpaceDE/>
              <w:autoSpaceDN/>
              <w:jc w:val="center"/>
              <w:rPr>
                <w:rFonts w:hint="eastAsia"/>
                <w:color w:val="000000"/>
                <w:szCs w:val="24"/>
              </w:rPr>
            </w:pPr>
            <w:r w:rsidRPr="002C1995">
              <w:rPr>
                <w:rFonts w:hint="eastAsia"/>
                <w:color w:val="000000"/>
                <w:szCs w:val="24"/>
              </w:rPr>
              <w:t>广州市房屋开发建设有限公司</w:t>
            </w:r>
          </w:p>
        </w:tc>
      </w:tr>
      <w:tr w:rsidR="002C1995" w:rsidTr="002C1995">
        <w:trPr>
          <w:gridAfter w:val="1"/>
          <w:wAfter w:w="283" w:type="dxa"/>
          <w:trHeight w:hRule="exact" w:val="454"/>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2C1995" w:rsidRDefault="002C1995" w:rsidP="002C1995">
            <w:pPr>
              <w:widowControl/>
              <w:autoSpaceDE/>
              <w:autoSpaceDN/>
              <w:jc w:val="center"/>
              <w:rPr>
                <w:color w:val="000000"/>
                <w:szCs w:val="24"/>
              </w:rPr>
            </w:pPr>
            <w:r>
              <w:rPr>
                <w:rFonts w:hint="eastAsia"/>
                <w:color w:val="000000"/>
                <w:szCs w:val="24"/>
              </w:rPr>
              <w:t>35</w:t>
            </w:r>
          </w:p>
        </w:tc>
        <w:tc>
          <w:tcPr>
            <w:tcW w:w="7334" w:type="dxa"/>
            <w:tcBorders>
              <w:top w:val="single" w:sz="4" w:space="0" w:color="000000"/>
              <w:left w:val="single" w:sz="4" w:space="0" w:color="000000"/>
              <w:bottom w:val="single" w:sz="4" w:space="0" w:color="000000"/>
              <w:right w:val="single" w:sz="4" w:space="0" w:color="000000"/>
            </w:tcBorders>
            <w:vAlign w:val="center"/>
          </w:tcPr>
          <w:p w:rsidR="002C1995" w:rsidRPr="002C1995" w:rsidRDefault="002C1995" w:rsidP="002C1995">
            <w:pPr>
              <w:widowControl/>
              <w:autoSpaceDE/>
              <w:autoSpaceDN/>
              <w:jc w:val="center"/>
              <w:rPr>
                <w:rFonts w:hint="eastAsia"/>
                <w:color w:val="000000"/>
                <w:szCs w:val="24"/>
              </w:rPr>
            </w:pPr>
            <w:r w:rsidRPr="002C1995">
              <w:rPr>
                <w:rFonts w:hint="eastAsia"/>
                <w:color w:val="000000"/>
                <w:szCs w:val="24"/>
              </w:rPr>
              <w:t>广州六威五金机电有限公司</w:t>
            </w:r>
          </w:p>
        </w:tc>
      </w:tr>
      <w:tr w:rsidR="002C1995" w:rsidTr="002C1995">
        <w:trPr>
          <w:gridAfter w:val="1"/>
          <w:wAfter w:w="283" w:type="dxa"/>
          <w:trHeight w:hRule="exact" w:val="454"/>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2C1995" w:rsidRDefault="002C1995" w:rsidP="002C1995">
            <w:pPr>
              <w:widowControl/>
              <w:autoSpaceDE/>
              <w:autoSpaceDN/>
              <w:jc w:val="center"/>
              <w:rPr>
                <w:color w:val="000000"/>
                <w:szCs w:val="24"/>
              </w:rPr>
            </w:pPr>
            <w:r>
              <w:rPr>
                <w:rFonts w:hint="eastAsia"/>
                <w:color w:val="000000"/>
                <w:szCs w:val="24"/>
              </w:rPr>
              <w:t>36</w:t>
            </w:r>
          </w:p>
        </w:tc>
        <w:tc>
          <w:tcPr>
            <w:tcW w:w="7334" w:type="dxa"/>
            <w:tcBorders>
              <w:top w:val="single" w:sz="4" w:space="0" w:color="000000"/>
              <w:left w:val="single" w:sz="4" w:space="0" w:color="000000"/>
              <w:bottom w:val="single" w:sz="4" w:space="0" w:color="000000"/>
              <w:right w:val="single" w:sz="4" w:space="0" w:color="000000"/>
            </w:tcBorders>
            <w:vAlign w:val="center"/>
          </w:tcPr>
          <w:p w:rsidR="002C1995" w:rsidRPr="002C1995" w:rsidRDefault="002C1995" w:rsidP="002C1995">
            <w:pPr>
              <w:widowControl/>
              <w:autoSpaceDE/>
              <w:autoSpaceDN/>
              <w:jc w:val="center"/>
              <w:rPr>
                <w:rFonts w:hint="eastAsia"/>
                <w:color w:val="000000"/>
                <w:szCs w:val="24"/>
              </w:rPr>
            </w:pPr>
            <w:r w:rsidRPr="002C1995">
              <w:rPr>
                <w:rFonts w:hint="eastAsia"/>
                <w:color w:val="000000"/>
                <w:szCs w:val="24"/>
              </w:rPr>
              <w:t>广州榕冠厨房设备有限公司</w:t>
            </w:r>
          </w:p>
        </w:tc>
      </w:tr>
      <w:tr w:rsidR="002C1995" w:rsidTr="002C1995">
        <w:trPr>
          <w:gridAfter w:val="1"/>
          <w:wAfter w:w="283" w:type="dxa"/>
          <w:trHeight w:hRule="exact" w:val="454"/>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2C1995" w:rsidRDefault="002C1995" w:rsidP="002C1995">
            <w:pPr>
              <w:widowControl/>
              <w:autoSpaceDE/>
              <w:autoSpaceDN/>
              <w:jc w:val="center"/>
              <w:rPr>
                <w:color w:val="000000"/>
                <w:szCs w:val="24"/>
              </w:rPr>
            </w:pPr>
            <w:r>
              <w:rPr>
                <w:rFonts w:hint="eastAsia"/>
                <w:color w:val="000000"/>
                <w:szCs w:val="24"/>
              </w:rPr>
              <w:t>37</w:t>
            </w:r>
          </w:p>
        </w:tc>
        <w:tc>
          <w:tcPr>
            <w:tcW w:w="7334" w:type="dxa"/>
            <w:tcBorders>
              <w:top w:val="single" w:sz="4" w:space="0" w:color="000000"/>
              <w:left w:val="single" w:sz="4" w:space="0" w:color="000000"/>
              <w:bottom w:val="single" w:sz="4" w:space="0" w:color="000000"/>
              <w:right w:val="single" w:sz="4" w:space="0" w:color="000000"/>
            </w:tcBorders>
            <w:vAlign w:val="center"/>
          </w:tcPr>
          <w:p w:rsidR="002C1995" w:rsidRPr="002C1995" w:rsidRDefault="002C1995" w:rsidP="002C1995">
            <w:pPr>
              <w:widowControl/>
              <w:autoSpaceDE/>
              <w:autoSpaceDN/>
              <w:jc w:val="center"/>
              <w:rPr>
                <w:rFonts w:hint="eastAsia"/>
                <w:color w:val="000000"/>
                <w:szCs w:val="24"/>
              </w:rPr>
            </w:pPr>
            <w:r w:rsidRPr="002C1995">
              <w:rPr>
                <w:rFonts w:hint="eastAsia"/>
                <w:color w:val="000000"/>
                <w:szCs w:val="24"/>
              </w:rPr>
              <w:t>广州蓝巨煋智能科技有限公司</w:t>
            </w:r>
          </w:p>
        </w:tc>
      </w:tr>
      <w:tr w:rsidR="002C1995" w:rsidTr="002C1995">
        <w:trPr>
          <w:gridAfter w:val="1"/>
          <w:wAfter w:w="283" w:type="dxa"/>
          <w:trHeight w:hRule="exact" w:val="454"/>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2C1995" w:rsidRDefault="002C1995" w:rsidP="002C1995">
            <w:pPr>
              <w:widowControl/>
              <w:autoSpaceDE/>
              <w:autoSpaceDN/>
              <w:jc w:val="center"/>
              <w:rPr>
                <w:color w:val="000000"/>
                <w:szCs w:val="24"/>
              </w:rPr>
            </w:pPr>
            <w:r>
              <w:rPr>
                <w:rFonts w:hint="eastAsia"/>
                <w:color w:val="000000"/>
                <w:szCs w:val="24"/>
              </w:rPr>
              <w:t>38</w:t>
            </w:r>
          </w:p>
        </w:tc>
        <w:tc>
          <w:tcPr>
            <w:tcW w:w="7334" w:type="dxa"/>
            <w:tcBorders>
              <w:top w:val="single" w:sz="4" w:space="0" w:color="000000"/>
              <w:left w:val="single" w:sz="4" w:space="0" w:color="000000"/>
              <w:bottom w:val="single" w:sz="4" w:space="0" w:color="000000"/>
              <w:right w:val="single" w:sz="4" w:space="0" w:color="000000"/>
            </w:tcBorders>
            <w:vAlign w:val="center"/>
          </w:tcPr>
          <w:p w:rsidR="002C1995" w:rsidRPr="002C1995" w:rsidRDefault="002C1995" w:rsidP="002C1995">
            <w:pPr>
              <w:widowControl/>
              <w:autoSpaceDE/>
              <w:autoSpaceDN/>
              <w:jc w:val="center"/>
              <w:rPr>
                <w:rFonts w:hint="eastAsia"/>
                <w:color w:val="000000"/>
                <w:szCs w:val="24"/>
              </w:rPr>
            </w:pPr>
            <w:r w:rsidRPr="002C1995">
              <w:rPr>
                <w:rFonts w:hint="eastAsia"/>
                <w:color w:val="000000"/>
                <w:szCs w:val="24"/>
              </w:rPr>
              <w:t>广州松兴电气股份有限公司</w:t>
            </w:r>
          </w:p>
        </w:tc>
      </w:tr>
      <w:tr w:rsidR="002C1995" w:rsidTr="002C1995">
        <w:trPr>
          <w:gridAfter w:val="1"/>
          <w:wAfter w:w="283" w:type="dxa"/>
          <w:trHeight w:hRule="exact" w:val="454"/>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2C1995" w:rsidRDefault="002C1995" w:rsidP="002C1995">
            <w:pPr>
              <w:widowControl/>
              <w:autoSpaceDE/>
              <w:autoSpaceDN/>
              <w:jc w:val="center"/>
              <w:rPr>
                <w:color w:val="000000"/>
                <w:szCs w:val="24"/>
              </w:rPr>
            </w:pPr>
            <w:r>
              <w:rPr>
                <w:rFonts w:hint="eastAsia"/>
                <w:color w:val="000000"/>
                <w:szCs w:val="24"/>
              </w:rPr>
              <w:t>39</w:t>
            </w:r>
          </w:p>
        </w:tc>
        <w:tc>
          <w:tcPr>
            <w:tcW w:w="7334" w:type="dxa"/>
            <w:tcBorders>
              <w:top w:val="single" w:sz="4" w:space="0" w:color="000000"/>
              <w:left w:val="single" w:sz="4" w:space="0" w:color="000000"/>
              <w:bottom w:val="single" w:sz="4" w:space="0" w:color="000000"/>
              <w:right w:val="single" w:sz="4" w:space="0" w:color="000000"/>
            </w:tcBorders>
            <w:vAlign w:val="center"/>
          </w:tcPr>
          <w:p w:rsidR="002C1995" w:rsidRPr="002C1995" w:rsidRDefault="002C1995" w:rsidP="002C1995">
            <w:pPr>
              <w:widowControl/>
              <w:autoSpaceDE/>
              <w:autoSpaceDN/>
              <w:jc w:val="center"/>
              <w:rPr>
                <w:rFonts w:hint="eastAsia"/>
                <w:color w:val="000000"/>
                <w:szCs w:val="24"/>
              </w:rPr>
            </w:pPr>
            <w:r w:rsidRPr="002C1995">
              <w:rPr>
                <w:rFonts w:hint="eastAsia"/>
                <w:color w:val="000000"/>
                <w:szCs w:val="24"/>
              </w:rPr>
              <w:t>北京洁德科技发展有限公司</w:t>
            </w:r>
          </w:p>
        </w:tc>
      </w:tr>
      <w:tr w:rsidR="002C1995" w:rsidTr="002C1995">
        <w:trPr>
          <w:gridAfter w:val="1"/>
          <w:wAfter w:w="283" w:type="dxa"/>
          <w:trHeight w:hRule="exact" w:val="454"/>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2C1995" w:rsidRDefault="002C1995" w:rsidP="002C1995">
            <w:pPr>
              <w:widowControl/>
              <w:autoSpaceDE/>
              <w:autoSpaceDN/>
              <w:jc w:val="center"/>
              <w:rPr>
                <w:color w:val="000000"/>
                <w:szCs w:val="24"/>
              </w:rPr>
            </w:pPr>
            <w:r>
              <w:rPr>
                <w:rFonts w:hint="eastAsia"/>
                <w:color w:val="000000"/>
                <w:szCs w:val="24"/>
              </w:rPr>
              <w:t>40</w:t>
            </w:r>
          </w:p>
        </w:tc>
        <w:tc>
          <w:tcPr>
            <w:tcW w:w="7334" w:type="dxa"/>
            <w:tcBorders>
              <w:top w:val="single" w:sz="4" w:space="0" w:color="000000"/>
              <w:left w:val="single" w:sz="4" w:space="0" w:color="000000"/>
              <w:bottom w:val="single" w:sz="4" w:space="0" w:color="000000"/>
              <w:right w:val="single" w:sz="4" w:space="0" w:color="000000"/>
            </w:tcBorders>
            <w:vAlign w:val="center"/>
          </w:tcPr>
          <w:p w:rsidR="002C1995" w:rsidRPr="002C1995" w:rsidRDefault="002C1995" w:rsidP="002C1995">
            <w:pPr>
              <w:widowControl/>
              <w:autoSpaceDE/>
              <w:autoSpaceDN/>
              <w:jc w:val="center"/>
              <w:rPr>
                <w:rFonts w:hint="eastAsia"/>
                <w:color w:val="000000"/>
                <w:szCs w:val="24"/>
              </w:rPr>
            </w:pPr>
            <w:r w:rsidRPr="002C1995">
              <w:rPr>
                <w:rFonts w:hint="eastAsia"/>
                <w:color w:val="000000"/>
                <w:szCs w:val="24"/>
              </w:rPr>
              <w:t>曾振文（一级建造</w:t>
            </w:r>
            <w:proofErr w:type="gramStart"/>
            <w:r w:rsidRPr="002C1995">
              <w:rPr>
                <w:rFonts w:hint="eastAsia"/>
                <w:color w:val="000000"/>
                <w:szCs w:val="24"/>
              </w:rPr>
              <w:t>师注册</w:t>
            </w:r>
            <w:proofErr w:type="gramEnd"/>
            <w:r w:rsidRPr="002C1995">
              <w:rPr>
                <w:rFonts w:hint="eastAsia"/>
                <w:color w:val="000000"/>
                <w:szCs w:val="24"/>
              </w:rPr>
              <w:t>号：贵152060801025）</w:t>
            </w:r>
          </w:p>
        </w:tc>
      </w:tr>
      <w:tr w:rsidR="002C1995" w:rsidTr="002C1995">
        <w:trPr>
          <w:gridAfter w:val="1"/>
          <w:wAfter w:w="283" w:type="dxa"/>
          <w:trHeight w:hRule="exact" w:val="454"/>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2C1995" w:rsidRDefault="002C1995" w:rsidP="002C1995">
            <w:pPr>
              <w:widowControl/>
              <w:autoSpaceDE/>
              <w:autoSpaceDN/>
              <w:jc w:val="center"/>
              <w:rPr>
                <w:color w:val="000000"/>
                <w:szCs w:val="24"/>
              </w:rPr>
            </w:pPr>
            <w:r>
              <w:rPr>
                <w:rFonts w:hint="eastAsia"/>
                <w:color w:val="000000"/>
                <w:szCs w:val="24"/>
              </w:rPr>
              <w:t>41</w:t>
            </w:r>
          </w:p>
        </w:tc>
        <w:tc>
          <w:tcPr>
            <w:tcW w:w="7334" w:type="dxa"/>
            <w:tcBorders>
              <w:top w:val="single" w:sz="4" w:space="0" w:color="000000"/>
              <w:left w:val="single" w:sz="4" w:space="0" w:color="000000"/>
              <w:bottom w:val="single" w:sz="4" w:space="0" w:color="000000"/>
              <w:right w:val="single" w:sz="4" w:space="0" w:color="000000"/>
            </w:tcBorders>
            <w:vAlign w:val="center"/>
          </w:tcPr>
          <w:p w:rsidR="002C1995" w:rsidRPr="002C1995" w:rsidRDefault="002C1995" w:rsidP="002C1995">
            <w:pPr>
              <w:widowControl/>
              <w:autoSpaceDE/>
              <w:autoSpaceDN/>
              <w:jc w:val="center"/>
              <w:rPr>
                <w:rFonts w:hint="eastAsia"/>
                <w:color w:val="000000"/>
                <w:szCs w:val="24"/>
              </w:rPr>
            </w:pPr>
            <w:r w:rsidRPr="002C1995">
              <w:rPr>
                <w:rFonts w:hint="eastAsia"/>
                <w:color w:val="000000"/>
                <w:szCs w:val="24"/>
              </w:rPr>
              <w:t>陈仁（监理工程师注册号：44014218）</w:t>
            </w:r>
          </w:p>
        </w:tc>
      </w:tr>
      <w:tr w:rsidR="002C1995" w:rsidTr="002C1995">
        <w:trPr>
          <w:gridAfter w:val="1"/>
          <w:wAfter w:w="283" w:type="dxa"/>
          <w:trHeight w:hRule="exact" w:val="454"/>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2C1995" w:rsidRDefault="002C1995" w:rsidP="002C1995">
            <w:pPr>
              <w:widowControl/>
              <w:autoSpaceDE/>
              <w:autoSpaceDN/>
              <w:jc w:val="center"/>
              <w:rPr>
                <w:color w:val="000000"/>
                <w:szCs w:val="24"/>
              </w:rPr>
            </w:pPr>
            <w:r>
              <w:rPr>
                <w:rFonts w:hint="eastAsia"/>
                <w:color w:val="000000"/>
                <w:szCs w:val="24"/>
              </w:rPr>
              <w:t>42</w:t>
            </w:r>
          </w:p>
        </w:tc>
        <w:tc>
          <w:tcPr>
            <w:tcW w:w="7334" w:type="dxa"/>
            <w:tcBorders>
              <w:top w:val="single" w:sz="4" w:space="0" w:color="000000"/>
              <w:left w:val="single" w:sz="4" w:space="0" w:color="000000"/>
              <w:bottom w:val="single" w:sz="4" w:space="0" w:color="000000"/>
              <w:right w:val="single" w:sz="4" w:space="0" w:color="000000"/>
            </w:tcBorders>
            <w:vAlign w:val="center"/>
          </w:tcPr>
          <w:p w:rsidR="002C1995" w:rsidRPr="002C1995" w:rsidRDefault="002C1995" w:rsidP="002C1995">
            <w:pPr>
              <w:widowControl/>
              <w:autoSpaceDE/>
              <w:autoSpaceDN/>
              <w:jc w:val="center"/>
              <w:rPr>
                <w:rFonts w:hint="eastAsia"/>
                <w:color w:val="000000"/>
                <w:szCs w:val="24"/>
              </w:rPr>
            </w:pPr>
            <w:r w:rsidRPr="002C1995">
              <w:rPr>
                <w:rFonts w:hint="eastAsia"/>
                <w:color w:val="000000"/>
                <w:szCs w:val="24"/>
              </w:rPr>
              <w:t>肖国仕（监理工程师注册号：00178519）</w:t>
            </w:r>
          </w:p>
        </w:tc>
      </w:tr>
      <w:tr w:rsidR="002C1995" w:rsidTr="002C1995">
        <w:trPr>
          <w:gridAfter w:val="1"/>
          <w:wAfter w:w="283" w:type="dxa"/>
          <w:trHeight w:hRule="exact" w:val="454"/>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2C1995" w:rsidRDefault="002C1995" w:rsidP="002C1995">
            <w:pPr>
              <w:widowControl/>
              <w:autoSpaceDE/>
              <w:autoSpaceDN/>
              <w:jc w:val="center"/>
              <w:rPr>
                <w:color w:val="000000"/>
                <w:szCs w:val="24"/>
              </w:rPr>
            </w:pPr>
            <w:r>
              <w:rPr>
                <w:rFonts w:hint="eastAsia"/>
                <w:color w:val="000000"/>
                <w:szCs w:val="24"/>
              </w:rPr>
              <w:t>43</w:t>
            </w:r>
          </w:p>
        </w:tc>
        <w:tc>
          <w:tcPr>
            <w:tcW w:w="7334" w:type="dxa"/>
            <w:tcBorders>
              <w:top w:val="single" w:sz="4" w:space="0" w:color="000000"/>
              <w:left w:val="single" w:sz="4" w:space="0" w:color="000000"/>
              <w:bottom w:val="single" w:sz="4" w:space="0" w:color="000000"/>
              <w:right w:val="single" w:sz="4" w:space="0" w:color="000000"/>
            </w:tcBorders>
            <w:vAlign w:val="center"/>
          </w:tcPr>
          <w:p w:rsidR="002C1995" w:rsidRPr="002C1995" w:rsidRDefault="002C1995" w:rsidP="002C1995">
            <w:pPr>
              <w:widowControl/>
              <w:autoSpaceDE/>
              <w:autoSpaceDN/>
              <w:jc w:val="center"/>
              <w:rPr>
                <w:rFonts w:hint="eastAsia"/>
                <w:color w:val="000000"/>
                <w:szCs w:val="24"/>
              </w:rPr>
            </w:pPr>
            <w:r w:rsidRPr="002C1995">
              <w:rPr>
                <w:rFonts w:hint="eastAsia"/>
                <w:color w:val="000000"/>
                <w:szCs w:val="24"/>
              </w:rPr>
              <w:t>陆耀井（一级建造</w:t>
            </w:r>
            <w:proofErr w:type="gramStart"/>
            <w:r w:rsidRPr="002C1995">
              <w:rPr>
                <w:rFonts w:hint="eastAsia"/>
                <w:color w:val="000000"/>
                <w:szCs w:val="24"/>
              </w:rPr>
              <w:t>师注册</w:t>
            </w:r>
            <w:proofErr w:type="gramEnd"/>
            <w:r w:rsidRPr="002C1995">
              <w:rPr>
                <w:rFonts w:hint="eastAsia"/>
                <w:color w:val="000000"/>
                <w:szCs w:val="24"/>
              </w:rPr>
              <w:t>编号：京1112019202006847）</w:t>
            </w:r>
          </w:p>
        </w:tc>
      </w:tr>
      <w:tr w:rsidR="002C1995" w:rsidTr="002C1995">
        <w:trPr>
          <w:gridAfter w:val="1"/>
          <w:wAfter w:w="283" w:type="dxa"/>
          <w:trHeight w:hRule="exact" w:val="454"/>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2C1995" w:rsidRDefault="002C1995" w:rsidP="002C1995">
            <w:pPr>
              <w:widowControl/>
              <w:autoSpaceDE/>
              <w:autoSpaceDN/>
              <w:jc w:val="center"/>
              <w:rPr>
                <w:color w:val="000000"/>
                <w:szCs w:val="24"/>
              </w:rPr>
            </w:pPr>
            <w:r>
              <w:rPr>
                <w:rFonts w:hint="eastAsia"/>
                <w:color w:val="000000"/>
                <w:szCs w:val="24"/>
              </w:rPr>
              <w:t>44</w:t>
            </w:r>
          </w:p>
        </w:tc>
        <w:tc>
          <w:tcPr>
            <w:tcW w:w="7334" w:type="dxa"/>
            <w:tcBorders>
              <w:top w:val="single" w:sz="4" w:space="0" w:color="000000"/>
              <w:left w:val="single" w:sz="4" w:space="0" w:color="000000"/>
              <w:bottom w:val="single" w:sz="4" w:space="0" w:color="000000"/>
              <w:right w:val="single" w:sz="4" w:space="0" w:color="000000"/>
            </w:tcBorders>
            <w:vAlign w:val="center"/>
          </w:tcPr>
          <w:p w:rsidR="002C1995" w:rsidRPr="002C1995" w:rsidRDefault="002C1995" w:rsidP="002C1995">
            <w:pPr>
              <w:widowControl/>
              <w:autoSpaceDE/>
              <w:autoSpaceDN/>
              <w:jc w:val="center"/>
              <w:rPr>
                <w:rFonts w:hint="eastAsia"/>
                <w:color w:val="000000"/>
                <w:szCs w:val="24"/>
              </w:rPr>
            </w:pPr>
            <w:r w:rsidRPr="002C1995">
              <w:rPr>
                <w:rFonts w:hint="eastAsia"/>
                <w:color w:val="000000"/>
                <w:szCs w:val="24"/>
              </w:rPr>
              <w:t>李涛（监理工程师注册号：12001809）</w:t>
            </w:r>
          </w:p>
        </w:tc>
      </w:tr>
      <w:tr w:rsidR="002C1995" w:rsidTr="002C1995">
        <w:trPr>
          <w:gridAfter w:val="1"/>
          <w:wAfter w:w="283" w:type="dxa"/>
          <w:trHeight w:hRule="exact" w:val="454"/>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2C1995" w:rsidRDefault="002C1995" w:rsidP="002C1995">
            <w:pPr>
              <w:widowControl/>
              <w:autoSpaceDE/>
              <w:autoSpaceDN/>
              <w:jc w:val="center"/>
              <w:rPr>
                <w:color w:val="000000"/>
                <w:szCs w:val="24"/>
              </w:rPr>
            </w:pPr>
            <w:r>
              <w:rPr>
                <w:rFonts w:hint="eastAsia"/>
                <w:color w:val="000000"/>
                <w:szCs w:val="24"/>
              </w:rPr>
              <w:t>45</w:t>
            </w:r>
          </w:p>
        </w:tc>
        <w:tc>
          <w:tcPr>
            <w:tcW w:w="7334" w:type="dxa"/>
            <w:tcBorders>
              <w:top w:val="single" w:sz="4" w:space="0" w:color="000000"/>
              <w:left w:val="single" w:sz="4" w:space="0" w:color="000000"/>
              <w:bottom w:val="single" w:sz="4" w:space="0" w:color="000000"/>
              <w:right w:val="single" w:sz="4" w:space="0" w:color="000000"/>
            </w:tcBorders>
            <w:vAlign w:val="center"/>
          </w:tcPr>
          <w:p w:rsidR="002C1995" w:rsidRPr="002C1995" w:rsidRDefault="002C1995" w:rsidP="002C1995">
            <w:pPr>
              <w:widowControl/>
              <w:autoSpaceDE/>
              <w:autoSpaceDN/>
              <w:jc w:val="center"/>
              <w:rPr>
                <w:rFonts w:hint="eastAsia"/>
                <w:color w:val="000000"/>
                <w:szCs w:val="24"/>
              </w:rPr>
            </w:pPr>
            <w:r w:rsidRPr="002C1995">
              <w:rPr>
                <w:rFonts w:hint="eastAsia"/>
                <w:color w:val="000000"/>
                <w:szCs w:val="24"/>
              </w:rPr>
              <w:t>侯东利（注册土木工程师（岩土）证书编号AY081100662）</w:t>
            </w:r>
          </w:p>
        </w:tc>
      </w:tr>
      <w:tr w:rsidR="002C1995" w:rsidTr="002C1995">
        <w:trPr>
          <w:gridAfter w:val="1"/>
          <w:wAfter w:w="283" w:type="dxa"/>
          <w:trHeight w:hRule="exact" w:val="454"/>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2C1995" w:rsidRDefault="002C1995" w:rsidP="002C1995">
            <w:pPr>
              <w:widowControl/>
              <w:autoSpaceDE/>
              <w:autoSpaceDN/>
              <w:jc w:val="center"/>
              <w:rPr>
                <w:color w:val="000000"/>
                <w:szCs w:val="24"/>
              </w:rPr>
            </w:pPr>
            <w:r>
              <w:rPr>
                <w:rFonts w:hint="eastAsia"/>
                <w:color w:val="000000"/>
                <w:szCs w:val="24"/>
              </w:rPr>
              <w:t>46</w:t>
            </w:r>
          </w:p>
        </w:tc>
        <w:tc>
          <w:tcPr>
            <w:tcW w:w="7334" w:type="dxa"/>
            <w:tcBorders>
              <w:top w:val="single" w:sz="4" w:space="0" w:color="000000"/>
              <w:left w:val="single" w:sz="4" w:space="0" w:color="000000"/>
              <w:bottom w:val="single" w:sz="4" w:space="0" w:color="000000"/>
              <w:right w:val="single" w:sz="4" w:space="0" w:color="000000"/>
            </w:tcBorders>
            <w:vAlign w:val="center"/>
          </w:tcPr>
          <w:p w:rsidR="002C1995" w:rsidRPr="002C1995" w:rsidRDefault="002C1995" w:rsidP="002C1995">
            <w:pPr>
              <w:widowControl/>
              <w:autoSpaceDE/>
              <w:autoSpaceDN/>
              <w:jc w:val="center"/>
              <w:rPr>
                <w:rFonts w:hint="eastAsia"/>
                <w:color w:val="000000"/>
                <w:szCs w:val="24"/>
              </w:rPr>
            </w:pPr>
            <w:r w:rsidRPr="002C1995">
              <w:rPr>
                <w:rFonts w:hint="eastAsia"/>
                <w:color w:val="000000"/>
                <w:szCs w:val="24"/>
              </w:rPr>
              <w:t xml:space="preserve"> 李建敏 （注册监理工程师证书编号00480469）</w:t>
            </w:r>
          </w:p>
        </w:tc>
      </w:tr>
      <w:tr w:rsidR="002C1995" w:rsidTr="002C1995">
        <w:trPr>
          <w:gridAfter w:val="1"/>
          <w:wAfter w:w="283" w:type="dxa"/>
          <w:trHeight w:hRule="exact" w:val="454"/>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2C1995" w:rsidRDefault="002C1995" w:rsidP="002C1995">
            <w:pPr>
              <w:widowControl/>
              <w:autoSpaceDE/>
              <w:autoSpaceDN/>
              <w:jc w:val="center"/>
              <w:rPr>
                <w:color w:val="000000"/>
                <w:szCs w:val="24"/>
              </w:rPr>
            </w:pPr>
            <w:r>
              <w:rPr>
                <w:rFonts w:hint="eastAsia"/>
                <w:color w:val="000000"/>
                <w:szCs w:val="24"/>
              </w:rPr>
              <w:t>47</w:t>
            </w:r>
          </w:p>
        </w:tc>
        <w:tc>
          <w:tcPr>
            <w:tcW w:w="7334" w:type="dxa"/>
            <w:tcBorders>
              <w:top w:val="single" w:sz="4" w:space="0" w:color="000000"/>
              <w:left w:val="single" w:sz="4" w:space="0" w:color="000000"/>
              <w:bottom w:val="single" w:sz="4" w:space="0" w:color="000000"/>
              <w:right w:val="single" w:sz="4" w:space="0" w:color="000000"/>
            </w:tcBorders>
            <w:vAlign w:val="center"/>
          </w:tcPr>
          <w:p w:rsidR="002C1995" w:rsidRPr="002C1995" w:rsidRDefault="002C1995" w:rsidP="002C1995">
            <w:pPr>
              <w:widowControl/>
              <w:autoSpaceDE/>
              <w:autoSpaceDN/>
              <w:jc w:val="center"/>
              <w:rPr>
                <w:rFonts w:hint="eastAsia"/>
                <w:color w:val="000000"/>
                <w:szCs w:val="24"/>
              </w:rPr>
            </w:pPr>
            <w:r w:rsidRPr="002C1995">
              <w:rPr>
                <w:rFonts w:hint="eastAsia"/>
                <w:color w:val="000000"/>
                <w:szCs w:val="24"/>
              </w:rPr>
              <w:t>李海平（身份证：130421********3015）</w:t>
            </w:r>
          </w:p>
        </w:tc>
      </w:tr>
    </w:tbl>
    <w:p w:rsidR="002C1995" w:rsidRDefault="002C1995" w:rsidP="002C1995">
      <w:pPr>
        <w:pStyle w:val="a7"/>
      </w:pPr>
    </w:p>
    <w:p w:rsidR="002C1995" w:rsidRDefault="002C1995" w:rsidP="002C1995">
      <w:pPr>
        <w:pStyle w:val="a7"/>
      </w:pPr>
    </w:p>
    <w:p w:rsidR="002C1995" w:rsidRDefault="002C1995" w:rsidP="002C1995">
      <w:pPr>
        <w:pStyle w:val="a7"/>
      </w:pPr>
    </w:p>
    <w:p w:rsidR="004065D0" w:rsidRDefault="004065D0"/>
    <w:sectPr w:rsidR="004065D0" w:rsidSect="002C1995">
      <w:pgSz w:w="11907" w:h="16840" w:code="9"/>
      <w:pgMar w:top="1361" w:right="1559" w:bottom="1418" w:left="1559" w:header="851" w:footer="992" w:gutter="0"/>
      <w:cols w:space="425"/>
      <w:docGrid w:linePitch="312" w:charSpace="3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4DBC" w:rsidRDefault="00264DBC" w:rsidP="002C1995">
      <w:r>
        <w:separator/>
      </w:r>
    </w:p>
  </w:endnote>
  <w:endnote w:type="continuationSeparator" w:id="0">
    <w:p w:rsidR="00264DBC" w:rsidRDefault="00264DBC" w:rsidP="002C1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0365590"/>
      <w:docPartObj>
        <w:docPartGallery w:val="Page Numbers (Bottom of Page)"/>
        <w:docPartUnique/>
      </w:docPartObj>
    </w:sdtPr>
    <w:sdtContent>
      <w:p w:rsidR="002C1995" w:rsidRDefault="002C1995" w:rsidP="002C1995">
        <w:pPr>
          <w:pStyle w:val="a4"/>
          <w:jc w:val="center"/>
          <w:rPr>
            <w:rFonts w:hint="eastAsia"/>
          </w:rPr>
        </w:pPr>
        <w:r>
          <w:fldChar w:fldCharType="begin"/>
        </w:r>
        <w:r>
          <w:instrText>PAGE   \* MERGEFORMAT</w:instrText>
        </w:r>
        <w:r>
          <w:fldChar w:fldCharType="separate"/>
        </w:r>
        <w:r w:rsidR="004F7D57" w:rsidRPr="004F7D57">
          <w:rPr>
            <w:noProof/>
            <w:lang w:val="zh-CN"/>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4DBC" w:rsidRDefault="00264DBC" w:rsidP="002C1995">
      <w:r>
        <w:separator/>
      </w:r>
    </w:p>
  </w:footnote>
  <w:footnote w:type="continuationSeparator" w:id="0">
    <w:p w:rsidR="00264DBC" w:rsidRDefault="00264DBC" w:rsidP="002C19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623558"/>
    <w:multiLevelType w:val="multilevel"/>
    <w:tmpl w:val="14623558"/>
    <w:lvl w:ilvl="0">
      <w:start w:val="2"/>
      <w:numFmt w:val="decimal"/>
      <w:lvlText w:val="%1."/>
      <w:lvlJc w:val="left"/>
      <w:pPr>
        <w:ind w:left="1283" w:hanging="161"/>
      </w:pPr>
      <w:rPr>
        <w:rFonts w:ascii="Times New Roman" w:hAnsi="Times New Roman" w:cs="Times New Roman" w:hint="default"/>
        <w:b w:val="0"/>
        <w:bCs w:val="0"/>
        <w:i w:val="0"/>
        <w:iCs w:val="0"/>
        <w:spacing w:val="0"/>
        <w:sz w:val="19"/>
        <w:szCs w:val="19"/>
      </w:rPr>
    </w:lvl>
    <w:lvl w:ilvl="1">
      <w:numFmt w:val="bullet"/>
      <w:lvlText w:val="•"/>
      <w:lvlJc w:val="left"/>
      <w:pPr>
        <w:ind w:left="2202" w:hanging="161"/>
      </w:pPr>
      <w:rPr>
        <w:rFonts w:ascii="Times New Roman" w:hAnsi="Times New Roman" w:cs="Times New Roman" w:hint="default"/>
      </w:rPr>
    </w:lvl>
    <w:lvl w:ilvl="2">
      <w:numFmt w:val="bullet"/>
      <w:lvlText w:val="•"/>
      <w:lvlJc w:val="left"/>
      <w:pPr>
        <w:ind w:left="3124" w:hanging="161"/>
      </w:pPr>
      <w:rPr>
        <w:rFonts w:ascii="Times New Roman" w:hAnsi="Times New Roman" w:cs="Times New Roman" w:hint="default"/>
      </w:rPr>
    </w:lvl>
    <w:lvl w:ilvl="3">
      <w:numFmt w:val="bullet"/>
      <w:lvlText w:val="•"/>
      <w:lvlJc w:val="left"/>
      <w:pPr>
        <w:ind w:left="4047" w:hanging="161"/>
      </w:pPr>
      <w:rPr>
        <w:rFonts w:ascii="Times New Roman" w:hAnsi="Times New Roman" w:cs="Times New Roman" w:hint="default"/>
      </w:rPr>
    </w:lvl>
    <w:lvl w:ilvl="4">
      <w:numFmt w:val="bullet"/>
      <w:lvlText w:val="•"/>
      <w:lvlJc w:val="left"/>
      <w:pPr>
        <w:ind w:left="4969" w:hanging="161"/>
      </w:pPr>
      <w:rPr>
        <w:rFonts w:ascii="Times New Roman" w:hAnsi="Times New Roman" w:cs="Times New Roman" w:hint="default"/>
      </w:rPr>
    </w:lvl>
    <w:lvl w:ilvl="5">
      <w:numFmt w:val="bullet"/>
      <w:lvlText w:val="•"/>
      <w:lvlJc w:val="left"/>
      <w:pPr>
        <w:ind w:left="5892" w:hanging="161"/>
      </w:pPr>
      <w:rPr>
        <w:rFonts w:ascii="Times New Roman" w:hAnsi="Times New Roman" w:cs="Times New Roman" w:hint="default"/>
      </w:rPr>
    </w:lvl>
    <w:lvl w:ilvl="6">
      <w:numFmt w:val="bullet"/>
      <w:lvlText w:val="•"/>
      <w:lvlJc w:val="left"/>
      <w:pPr>
        <w:ind w:left="6814" w:hanging="161"/>
      </w:pPr>
      <w:rPr>
        <w:rFonts w:ascii="Times New Roman" w:hAnsi="Times New Roman" w:cs="Times New Roman" w:hint="default"/>
      </w:rPr>
    </w:lvl>
    <w:lvl w:ilvl="7">
      <w:numFmt w:val="bullet"/>
      <w:lvlText w:val="•"/>
      <w:lvlJc w:val="left"/>
      <w:pPr>
        <w:ind w:left="7737" w:hanging="161"/>
      </w:pPr>
      <w:rPr>
        <w:rFonts w:ascii="Times New Roman" w:hAnsi="Times New Roman" w:cs="Times New Roman" w:hint="default"/>
      </w:rPr>
    </w:lvl>
    <w:lvl w:ilvl="8">
      <w:numFmt w:val="bullet"/>
      <w:lvlText w:val="•"/>
      <w:lvlJc w:val="left"/>
      <w:pPr>
        <w:ind w:left="8659" w:hanging="161"/>
      </w:pPr>
      <w:rPr>
        <w:rFonts w:ascii="Times New Roman" w:hAnsi="Times New Roman" w:cs="Times New Roman" w:hint="default"/>
      </w:rPr>
    </w:lvl>
  </w:abstractNum>
  <w:abstractNum w:abstractNumId="1">
    <w:nsid w:val="4EA84D49"/>
    <w:multiLevelType w:val="multilevel"/>
    <w:tmpl w:val="4EA84D49"/>
    <w:lvl w:ilvl="0">
      <w:start w:val="1"/>
      <w:numFmt w:val="decimal"/>
      <w:lvlText w:val="%1."/>
      <w:lvlJc w:val="left"/>
      <w:pPr>
        <w:ind w:left="705" w:hanging="422"/>
      </w:pPr>
      <w:rPr>
        <w:rFonts w:ascii="Times New Roman" w:hAnsi="Times New Roman" w:cs="Times New Roman" w:hint="default"/>
        <w:b w:val="0"/>
        <w:bCs w:val="0"/>
        <w:i w:val="0"/>
        <w:iCs w:val="0"/>
        <w:spacing w:val="-1"/>
        <w:sz w:val="26"/>
        <w:szCs w:val="26"/>
      </w:rPr>
    </w:lvl>
    <w:lvl w:ilvl="1">
      <w:start w:val="1"/>
      <w:numFmt w:val="decimal"/>
      <w:lvlText w:val="%1.%2"/>
      <w:lvlJc w:val="left"/>
      <w:pPr>
        <w:ind w:left="1218" w:hanging="368"/>
      </w:pPr>
      <w:rPr>
        <w:rFonts w:ascii="Times New Roman" w:hAnsi="Times New Roman" w:cs="Times New Roman" w:hint="default"/>
        <w:b w:val="0"/>
        <w:bCs w:val="0"/>
        <w:i w:val="0"/>
        <w:iCs w:val="0"/>
        <w:spacing w:val="0"/>
        <w:sz w:val="21"/>
        <w:szCs w:val="21"/>
      </w:rPr>
    </w:lvl>
    <w:lvl w:ilvl="2">
      <w:start w:val="1"/>
      <w:numFmt w:val="decimal"/>
      <w:lvlText w:val="%1.%2.%3"/>
      <w:lvlJc w:val="left"/>
      <w:pPr>
        <w:ind w:left="1386" w:hanging="473"/>
      </w:pPr>
      <w:rPr>
        <w:rFonts w:ascii="Times New Roman" w:hAnsi="Times New Roman" w:cs="Times New Roman" w:hint="default"/>
        <w:b w:val="0"/>
        <w:bCs w:val="0"/>
        <w:i w:val="0"/>
        <w:iCs w:val="0"/>
        <w:spacing w:val="-1"/>
        <w:sz w:val="21"/>
        <w:szCs w:val="21"/>
      </w:rPr>
    </w:lvl>
    <w:lvl w:ilvl="3">
      <w:numFmt w:val="bullet"/>
      <w:lvlText w:val="•"/>
      <w:lvlJc w:val="left"/>
      <w:pPr>
        <w:ind w:left="2473" w:hanging="473"/>
      </w:pPr>
      <w:rPr>
        <w:rFonts w:ascii="Times New Roman" w:hAnsi="Times New Roman" w:cs="Times New Roman" w:hint="default"/>
      </w:rPr>
    </w:lvl>
    <w:lvl w:ilvl="4">
      <w:numFmt w:val="bullet"/>
      <w:lvlText w:val="•"/>
      <w:lvlJc w:val="left"/>
      <w:pPr>
        <w:ind w:left="3559" w:hanging="473"/>
      </w:pPr>
      <w:rPr>
        <w:rFonts w:ascii="Times New Roman" w:hAnsi="Times New Roman" w:cs="Times New Roman" w:hint="default"/>
      </w:rPr>
    </w:lvl>
    <w:lvl w:ilvl="5">
      <w:numFmt w:val="bullet"/>
      <w:lvlText w:val="•"/>
      <w:lvlJc w:val="left"/>
      <w:pPr>
        <w:ind w:left="4644" w:hanging="473"/>
      </w:pPr>
      <w:rPr>
        <w:rFonts w:ascii="Times New Roman" w:hAnsi="Times New Roman" w:cs="Times New Roman" w:hint="default"/>
      </w:rPr>
    </w:lvl>
    <w:lvl w:ilvl="6">
      <w:numFmt w:val="bullet"/>
      <w:lvlText w:val="•"/>
      <w:lvlJc w:val="left"/>
      <w:pPr>
        <w:ind w:left="5730" w:hanging="473"/>
      </w:pPr>
      <w:rPr>
        <w:rFonts w:ascii="Times New Roman" w:hAnsi="Times New Roman" w:cs="Times New Roman" w:hint="default"/>
      </w:rPr>
    </w:lvl>
    <w:lvl w:ilvl="7">
      <w:numFmt w:val="bullet"/>
      <w:lvlText w:val="•"/>
      <w:lvlJc w:val="left"/>
      <w:pPr>
        <w:ind w:left="6815" w:hanging="473"/>
      </w:pPr>
      <w:rPr>
        <w:rFonts w:ascii="Times New Roman" w:hAnsi="Times New Roman" w:cs="Times New Roman" w:hint="default"/>
      </w:rPr>
    </w:lvl>
    <w:lvl w:ilvl="8">
      <w:numFmt w:val="bullet"/>
      <w:lvlText w:val="•"/>
      <w:lvlJc w:val="left"/>
      <w:pPr>
        <w:ind w:left="7901" w:hanging="473"/>
      </w:pPr>
      <w:rPr>
        <w:rFonts w:ascii="Times New Roman" w:hAnsi="Times New Roman" w:cs="Times New Roman" w:hint="default"/>
      </w:rPr>
    </w:lvl>
  </w:abstractNum>
  <w:abstractNum w:abstractNumId="2">
    <w:nsid w:val="4F00682C"/>
    <w:multiLevelType w:val="multilevel"/>
    <w:tmpl w:val="4F00682C"/>
    <w:lvl w:ilvl="0">
      <w:start w:val="2"/>
      <w:numFmt w:val="decimal"/>
      <w:lvlText w:val="%1."/>
      <w:lvlJc w:val="left"/>
      <w:pPr>
        <w:ind w:left="1287" w:hanging="160"/>
      </w:pPr>
      <w:rPr>
        <w:rFonts w:ascii="Times New Roman" w:hAnsi="Times New Roman" w:cs="Times New Roman" w:hint="default"/>
        <w:b w:val="0"/>
        <w:bCs w:val="0"/>
        <w:i w:val="0"/>
        <w:iCs w:val="0"/>
        <w:spacing w:val="-1"/>
        <w:sz w:val="19"/>
        <w:szCs w:val="19"/>
      </w:rPr>
    </w:lvl>
    <w:lvl w:ilvl="1">
      <w:numFmt w:val="bullet"/>
      <w:lvlText w:val="•"/>
      <w:lvlJc w:val="left"/>
      <w:pPr>
        <w:ind w:left="2202" w:hanging="160"/>
      </w:pPr>
      <w:rPr>
        <w:rFonts w:ascii="Times New Roman" w:hAnsi="Times New Roman" w:cs="Times New Roman" w:hint="default"/>
      </w:rPr>
    </w:lvl>
    <w:lvl w:ilvl="2">
      <w:numFmt w:val="bullet"/>
      <w:lvlText w:val="•"/>
      <w:lvlJc w:val="left"/>
      <w:pPr>
        <w:ind w:left="3124" w:hanging="160"/>
      </w:pPr>
      <w:rPr>
        <w:rFonts w:ascii="Times New Roman" w:hAnsi="Times New Roman" w:cs="Times New Roman" w:hint="default"/>
      </w:rPr>
    </w:lvl>
    <w:lvl w:ilvl="3">
      <w:numFmt w:val="bullet"/>
      <w:lvlText w:val="•"/>
      <w:lvlJc w:val="left"/>
      <w:pPr>
        <w:ind w:left="4047" w:hanging="160"/>
      </w:pPr>
      <w:rPr>
        <w:rFonts w:ascii="Times New Roman" w:hAnsi="Times New Roman" w:cs="Times New Roman" w:hint="default"/>
      </w:rPr>
    </w:lvl>
    <w:lvl w:ilvl="4">
      <w:numFmt w:val="bullet"/>
      <w:lvlText w:val="•"/>
      <w:lvlJc w:val="left"/>
      <w:pPr>
        <w:ind w:left="4969" w:hanging="160"/>
      </w:pPr>
      <w:rPr>
        <w:rFonts w:ascii="Times New Roman" w:hAnsi="Times New Roman" w:cs="Times New Roman" w:hint="default"/>
      </w:rPr>
    </w:lvl>
    <w:lvl w:ilvl="5">
      <w:numFmt w:val="bullet"/>
      <w:lvlText w:val="•"/>
      <w:lvlJc w:val="left"/>
      <w:pPr>
        <w:ind w:left="5892" w:hanging="160"/>
      </w:pPr>
      <w:rPr>
        <w:rFonts w:ascii="Times New Roman" w:hAnsi="Times New Roman" w:cs="Times New Roman" w:hint="default"/>
      </w:rPr>
    </w:lvl>
    <w:lvl w:ilvl="6">
      <w:numFmt w:val="bullet"/>
      <w:lvlText w:val="•"/>
      <w:lvlJc w:val="left"/>
      <w:pPr>
        <w:ind w:left="6814" w:hanging="160"/>
      </w:pPr>
      <w:rPr>
        <w:rFonts w:ascii="Times New Roman" w:hAnsi="Times New Roman" w:cs="Times New Roman" w:hint="default"/>
      </w:rPr>
    </w:lvl>
    <w:lvl w:ilvl="7">
      <w:numFmt w:val="bullet"/>
      <w:lvlText w:val="•"/>
      <w:lvlJc w:val="left"/>
      <w:pPr>
        <w:ind w:left="7737" w:hanging="160"/>
      </w:pPr>
      <w:rPr>
        <w:rFonts w:ascii="Times New Roman" w:hAnsi="Times New Roman" w:cs="Times New Roman" w:hint="default"/>
      </w:rPr>
    </w:lvl>
    <w:lvl w:ilvl="8">
      <w:numFmt w:val="bullet"/>
      <w:lvlText w:val="•"/>
      <w:lvlJc w:val="left"/>
      <w:pPr>
        <w:ind w:left="8659" w:hanging="160"/>
      </w:pPr>
      <w:rPr>
        <w:rFonts w:ascii="Times New Roman" w:hAnsi="Times New Roman" w:cs="Times New Roman" w:hint="default"/>
      </w:rPr>
    </w:lvl>
  </w:abstractNum>
  <w:abstractNum w:abstractNumId="3">
    <w:nsid w:val="626466F4"/>
    <w:multiLevelType w:val="multilevel"/>
    <w:tmpl w:val="626466F4"/>
    <w:lvl w:ilvl="0">
      <w:start w:val="1"/>
      <w:numFmt w:val="decimal"/>
      <w:lvlText w:val="（%1）"/>
      <w:lvlJc w:val="left"/>
      <w:pPr>
        <w:ind w:left="581" w:hanging="526"/>
      </w:pPr>
      <w:rPr>
        <w:rFonts w:ascii="宋体" w:eastAsia="宋体" w:hAnsi="宋体" w:hint="eastAsia"/>
        <w:b w:val="0"/>
        <w:bCs w:val="0"/>
        <w:i w:val="0"/>
        <w:iCs w:val="0"/>
        <w:spacing w:val="-1"/>
        <w:sz w:val="19"/>
        <w:szCs w:val="19"/>
      </w:rPr>
    </w:lvl>
    <w:lvl w:ilvl="1">
      <w:numFmt w:val="bullet"/>
      <w:lvlText w:val="•"/>
      <w:lvlJc w:val="left"/>
      <w:pPr>
        <w:ind w:left="1272" w:hanging="526"/>
      </w:pPr>
      <w:rPr>
        <w:rFonts w:ascii="Times New Roman" w:hAnsi="Times New Roman" w:cs="Times New Roman" w:hint="default"/>
      </w:rPr>
    </w:lvl>
    <w:lvl w:ilvl="2">
      <w:numFmt w:val="bullet"/>
      <w:lvlText w:val="•"/>
      <w:lvlJc w:val="left"/>
      <w:pPr>
        <w:ind w:left="1964" w:hanging="526"/>
      </w:pPr>
      <w:rPr>
        <w:rFonts w:ascii="Times New Roman" w:hAnsi="Times New Roman" w:cs="Times New Roman" w:hint="default"/>
      </w:rPr>
    </w:lvl>
    <w:lvl w:ilvl="3">
      <w:numFmt w:val="bullet"/>
      <w:lvlText w:val="•"/>
      <w:lvlJc w:val="left"/>
      <w:pPr>
        <w:ind w:left="2656" w:hanging="526"/>
      </w:pPr>
      <w:rPr>
        <w:rFonts w:ascii="Times New Roman" w:hAnsi="Times New Roman" w:cs="Times New Roman" w:hint="default"/>
      </w:rPr>
    </w:lvl>
    <w:lvl w:ilvl="4">
      <w:numFmt w:val="bullet"/>
      <w:lvlText w:val="•"/>
      <w:lvlJc w:val="left"/>
      <w:pPr>
        <w:ind w:left="3349" w:hanging="526"/>
      </w:pPr>
      <w:rPr>
        <w:rFonts w:ascii="Times New Roman" w:hAnsi="Times New Roman" w:cs="Times New Roman" w:hint="default"/>
      </w:rPr>
    </w:lvl>
    <w:lvl w:ilvl="5">
      <w:numFmt w:val="bullet"/>
      <w:lvlText w:val="•"/>
      <w:lvlJc w:val="left"/>
      <w:pPr>
        <w:ind w:left="4041" w:hanging="526"/>
      </w:pPr>
      <w:rPr>
        <w:rFonts w:ascii="Times New Roman" w:hAnsi="Times New Roman" w:cs="Times New Roman" w:hint="default"/>
      </w:rPr>
    </w:lvl>
    <w:lvl w:ilvl="6">
      <w:numFmt w:val="bullet"/>
      <w:lvlText w:val="•"/>
      <w:lvlJc w:val="left"/>
      <w:pPr>
        <w:ind w:left="4733" w:hanging="526"/>
      </w:pPr>
      <w:rPr>
        <w:rFonts w:ascii="Times New Roman" w:hAnsi="Times New Roman" w:cs="Times New Roman" w:hint="default"/>
      </w:rPr>
    </w:lvl>
    <w:lvl w:ilvl="7">
      <w:numFmt w:val="bullet"/>
      <w:lvlText w:val="•"/>
      <w:lvlJc w:val="left"/>
      <w:pPr>
        <w:ind w:left="5426" w:hanging="526"/>
      </w:pPr>
      <w:rPr>
        <w:rFonts w:ascii="Times New Roman" w:hAnsi="Times New Roman" w:cs="Times New Roman" w:hint="default"/>
      </w:rPr>
    </w:lvl>
    <w:lvl w:ilvl="8">
      <w:numFmt w:val="bullet"/>
      <w:lvlText w:val="•"/>
      <w:lvlJc w:val="left"/>
      <w:pPr>
        <w:ind w:left="6118" w:hanging="526"/>
      </w:pPr>
      <w:rPr>
        <w:rFonts w:ascii="Times New Roman" w:hAnsi="Times New Roman" w:cs="Times New Roman" w:hint="default"/>
      </w:rPr>
    </w:lvl>
  </w:abstractNum>
  <w:abstractNum w:abstractNumId="4">
    <w:nsid w:val="7C5519B3"/>
    <w:multiLevelType w:val="multilevel"/>
    <w:tmpl w:val="7C5519B3"/>
    <w:lvl w:ilvl="0">
      <w:start w:val="1"/>
      <w:numFmt w:val="decimal"/>
      <w:lvlText w:val="（%1）"/>
      <w:lvlJc w:val="left"/>
      <w:pPr>
        <w:ind w:left="1662" w:hanging="527"/>
      </w:pPr>
      <w:rPr>
        <w:rFonts w:ascii="宋体" w:eastAsia="宋体" w:hAnsi="宋体" w:hint="eastAsia"/>
        <w:b w:val="0"/>
        <w:bCs w:val="0"/>
        <w:i w:val="0"/>
        <w:iCs w:val="0"/>
        <w:spacing w:val="0"/>
        <w:sz w:val="19"/>
        <w:szCs w:val="19"/>
      </w:rPr>
    </w:lvl>
    <w:lvl w:ilvl="1">
      <w:numFmt w:val="bullet"/>
      <w:lvlText w:val="•"/>
      <w:lvlJc w:val="left"/>
      <w:pPr>
        <w:ind w:left="2544" w:hanging="527"/>
      </w:pPr>
      <w:rPr>
        <w:rFonts w:ascii="Times New Roman" w:hAnsi="Times New Roman" w:cs="Times New Roman" w:hint="default"/>
      </w:rPr>
    </w:lvl>
    <w:lvl w:ilvl="2">
      <w:numFmt w:val="bullet"/>
      <w:lvlText w:val="•"/>
      <w:lvlJc w:val="left"/>
      <w:pPr>
        <w:ind w:left="3428" w:hanging="527"/>
      </w:pPr>
      <w:rPr>
        <w:rFonts w:ascii="Times New Roman" w:hAnsi="Times New Roman" w:cs="Times New Roman" w:hint="default"/>
      </w:rPr>
    </w:lvl>
    <w:lvl w:ilvl="3">
      <w:numFmt w:val="bullet"/>
      <w:lvlText w:val="•"/>
      <w:lvlJc w:val="left"/>
      <w:pPr>
        <w:ind w:left="4313" w:hanging="527"/>
      </w:pPr>
      <w:rPr>
        <w:rFonts w:ascii="Times New Roman" w:hAnsi="Times New Roman" w:cs="Times New Roman" w:hint="default"/>
      </w:rPr>
    </w:lvl>
    <w:lvl w:ilvl="4">
      <w:numFmt w:val="bullet"/>
      <w:lvlText w:val="•"/>
      <w:lvlJc w:val="left"/>
      <w:pPr>
        <w:ind w:left="5197" w:hanging="527"/>
      </w:pPr>
      <w:rPr>
        <w:rFonts w:ascii="Times New Roman" w:hAnsi="Times New Roman" w:cs="Times New Roman" w:hint="default"/>
      </w:rPr>
    </w:lvl>
    <w:lvl w:ilvl="5">
      <w:numFmt w:val="bullet"/>
      <w:lvlText w:val="•"/>
      <w:lvlJc w:val="left"/>
      <w:pPr>
        <w:ind w:left="6082" w:hanging="527"/>
      </w:pPr>
      <w:rPr>
        <w:rFonts w:ascii="Times New Roman" w:hAnsi="Times New Roman" w:cs="Times New Roman" w:hint="default"/>
      </w:rPr>
    </w:lvl>
    <w:lvl w:ilvl="6">
      <w:numFmt w:val="bullet"/>
      <w:lvlText w:val="•"/>
      <w:lvlJc w:val="left"/>
      <w:pPr>
        <w:ind w:left="6966" w:hanging="527"/>
      </w:pPr>
      <w:rPr>
        <w:rFonts w:ascii="Times New Roman" w:hAnsi="Times New Roman" w:cs="Times New Roman" w:hint="default"/>
      </w:rPr>
    </w:lvl>
    <w:lvl w:ilvl="7">
      <w:numFmt w:val="bullet"/>
      <w:lvlText w:val="•"/>
      <w:lvlJc w:val="left"/>
      <w:pPr>
        <w:ind w:left="7851" w:hanging="527"/>
      </w:pPr>
      <w:rPr>
        <w:rFonts w:ascii="Times New Roman" w:hAnsi="Times New Roman" w:cs="Times New Roman" w:hint="default"/>
      </w:rPr>
    </w:lvl>
    <w:lvl w:ilvl="8">
      <w:numFmt w:val="bullet"/>
      <w:lvlText w:val="•"/>
      <w:lvlJc w:val="left"/>
      <w:pPr>
        <w:ind w:left="8735" w:hanging="527"/>
      </w:pPr>
      <w:rPr>
        <w:rFonts w:ascii="Times New Roman" w:hAnsi="Times New Roman" w:cs="Times New Roman" w:hint="default"/>
      </w:rPr>
    </w:lvl>
  </w:abstractNum>
  <w:num w:numId="1">
    <w:abstractNumId w:val="1"/>
    <w:lvlOverride w:ilvl="0">
      <w:startOverride w:val="1"/>
    </w:lvlOverride>
    <w:lvlOverride w:ilvl="1">
      <w:startOverride w:val="1"/>
    </w:lvlOverride>
    <w:lvlOverride w:ilvl="2">
      <w:startOverride w:val="1"/>
    </w:lvlOverride>
  </w:num>
  <w:num w:numId="2">
    <w:abstractNumId w:val="3"/>
    <w:lvlOverride w:ilvl="0">
      <w:startOverride w:val="1"/>
    </w:lvlOverride>
  </w:num>
  <w:num w:numId="3">
    <w:abstractNumId w:val="2"/>
    <w:lvlOverride w:ilvl="0">
      <w:startOverride w:val="2"/>
    </w:lvlOverride>
  </w:num>
  <w:num w:numId="4">
    <w:abstractNumId w:val="0"/>
    <w:lvlOverride w:ilvl="0">
      <w:startOverride w:val="2"/>
    </w:lvlOverride>
  </w:num>
  <w:num w:numId="5">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8BC"/>
    <w:rsid w:val="00264DBC"/>
    <w:rsid w:val="002C1995"/>
    <w:rsid w:val="003E58BC"/>
    <w:rsid w:val="004065D0"/>
    <w:rsid w:val="004F7D57"/>
    <w:rsid w:val="00CF081F"/>
    <w:rsid w:val="00F940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2A238B4-1B89-41BE-926D-374F2C4D4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2C1995"/>
    <w:pPr>
      <w:widowControl w:val="0"/>
      <w:autoSpaceDE w:val="0"/>
      <w:autoSpaceDN w:val="0"/>
    </w:pPr>
    <w:rPr>
      <w:rFonts w:ascii="宋体" w:eastAsia="宋体" w:hAnsi="宋体" w:cs="宋体"/>
      <w:kern w:val="0"/>
      <w:sz w:val="22"/>
    </w:rPr>
  </w:style>
  <w:style w:type="paragraph" w:styleId="4">
    <w:name w:val="heading 4"/>
    <w:basedOn w:val="a"/>
    <w:next w:val="a"/>
    <w:link w:val="4Char"/>
    <w:qFormat/>
    <w:rsid w:val="002C1995"/>
    <w:pPr>
      <w:spacing w:before="212"/>
      <w:ind w:left="716"/>
      <w:outlineLvl w:val="3"/>
    </w:pPr>
    <w:rPr>
      <w:rFonts w:ascii="黑体" w:eastAsia="黑体" w:hAnsi="黑体" w:cs="黑体"/>
      <w:b/>
      <w:bCs/>
      <w:sz w:val="28"/>
      <w:szCs w:val="28"/>
    </w:rPr>
  </w:style>
  <w:style w:type="paragraph" w:styleId="5">
    <w:name w:val="heading 5"/>
    <w:basedOn w:val="a"/>
    <w:next w:val="a"/>
    <w:link w:val="5Char"/>
    <w:uiPriority w:val="1"/>
    <w:qFormat/>
    <w:rsid w:val="002C1995"/>
    <w:pPr>
      <w:ind w:left="1135"/>
      <w:outlineLvl w:val="4"/>
    </w:pPr>
    <w:rPr>
      <w:rFonts w:ascii="黑体" w:eastAsia="黑体" w:hAnsi="黑体" w:cs="黑体"/>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199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C1995"/>
    <w:rPr>
      <w:sz w:val="18"/>
      <w:szCs w:val="18"/>
    </w:rPr>
  </w:style>
  <w:style w:type="paragraph" w:styleId="a4">
    <w:name w:val="footer"/>
    <w:basedOn w:val="a"/>
    <w:link w:val="Char0"/>
    <w:uiPriority w:val="99"/>
    <w:unhideWhenUsed/>
    <w:rsid w:val="002C1995"/>
    <w:pPr>
      <w:tabs>
        <w:tab w:val="center" w:pos="4153"/>
        <w:tab w:val="right" w:pos="8306"/>
      </w:tabs>
      <w:snapToGrid w:val="0"/>
    </w:pPr>
    <w:rPr>
      <w:sz w:val="18"/>
      <w:szCs w:val="18"/>
    </w:rPr>
  </w:style>
  <w:style w:type="character" w:customStyle="1" w:styleId="Char0">
    <w:name w:val="页脚 Char"/>
    <w:basedOn w:val="a0"/>
    <w:link w:val="a4"/>
    <w:uiPriority w:val="99"/>
    <w:rsid w:val="002C1995"/>
    <w:rPr>
      <w:sz w:val="18"/>
      <w:szCs w:val="18"/>
    </w:rPr>
  </w:style>
  <w:style w:type="character" w:customStyle="1" w:styleId="4Char">
    <w:name w:val="标题 4 Char"/>
    <w:basedOn w:val="a0"/>
    <w:link w:val="4"/>
    <w:qFormat/>
    <w:rsid w:val="002C1995"/>
    <w:rPr>
      <w:rFonts w:ascii="黑体" w:eastAsia="黑体" w:hAnsi="黑体" w:cs="黑体"/>
      <w:b/>
      <w:bCs/>
      <w:kern w:val="0"/>
      <w:sz w:val="28"/>
      <w:szCs w:val="28"/>
    </w:rPr>
  </w:style>
  <w:style w:type="character" w:customStyle="1" w:styleId="5Char">
    <w:name w:val="标题 5 Char"/>
    <w:basedOn w:val="a0"/>
    <w:link w:val="5"/>
    <w:uiPriority w:val="1"/>
    <w:qFormat/>
    <w:rsid w:val="002C1995"/>
    <w:rPr>
      <w:rFonts w:ascii="黑体" w:eastAsia="黑体" w:hAnsi="黑体" w:cs="黑体"/>
      <w:kern w:val="0"/>
      <w:sz w:val="28"/>
      <w:szCs w:val="28"/>
    </w:rPr>
  </w:style>
  <w:style w:type="character" w:customStyle="1" w:styleId="Char1">
    <w:name w:val="正文文本 Char"/>
    <w:link w:val="a5"/>
    <w:uiPriority w:val="99"/>
    <w:qFormat/>
    <w:rsid w:val="002C1995"/>
    <w:rPr>
      <w:rFonts w:ascii="宋体" w:eastAsia="宋体" w:hAnsi="宋体" w:cs="宋体"/>
      <w:szCs w:val="21"/>
    </w:rPr>
  </w:style>
  <w:style w:type="character" w:styleId="a6">
    <w:name w:val="Hyperlink"/>
    <w:uiPriority w:val="99"/>
    <w:unhideWhenUsed/>
    <w:qFormat/>
    <w:rsid w:val="002C1995"/>
    <w:rPr>
      <w:color w:val="0000FF"/>
      <w:u w:val="single"/>
    </w:rPr>
  </w:style>
  <w:style w:type="character" w:customStyle="1" w:styleId="Char2">
    <w:name w:val="纯文本 Char"/>
    <w:link w:val="a7"/>
    <w:qFormat/>
    <w:rsid w:val="002C1995"/>
    <w:rPr>
      <w:rFonts w:ascii="宋体" w:eastAsia="宋体" w:hAnsi="Courier New" w:cs="Times New Roman"/>
      <w:szCs w:val="20"/>
      <w:lang w:val="zh-CN"/>
    </w:rPr>
  </w:style>
  <w:style w:type="paragraph" w:customStyle="1" w:styleId="WG218">
    <w:name w:val="样式 WG标题2 + 行距: 固定值 18 磅"/>
    <w:basedOn w:val="a"/>
    <w:qFormat/>
    <w:rsid w:val="002C1995"/>
    <w:pPr>
      <w:adjustRightInd w:val="0"/>
      <w:spacing w:line="360" w:lineRule="exact"/>
      <w:jc w:val="both"/>
      <w:textAlignment w:val="baseline"/>
      <w:outlineLvl w:val="1"/>
    </w:pPr>
    <w:rPr>
      <w:rFonts w:ascii="仿宋_GB2312"/>
      <w:b/>
      <w:bCs/>
      <w:color w:val="000000"/>
      <w:kern w:val="20"/>
      <w:sz w:val="24"/>
      <w:szCs w:val="20"/>
    </w:rPr>
  </w:style>
  <w:style w:type="paragraph" w:customStyle="1" w:styleId="1">
    <w:name w:val="列出段落1"/>
    <w:basedOn w:val="a"/>
    <w:qFormat/>
    <w:rsid w:val="002C1995"/>
    <w:pPr>
      <w:spacing w:before="100" w:beforeAutospacing="1" w:after="100" w:afterAutospacing="1"/>
      <w:ind w:left="716" w:firstLine="420"/>
    </w:pPr>
  </w:style>
  <w:style w:type="paragraph" w:styleId="a7">
    <w:name w:val="Plain Text"/>
    <w:basedOn w:val="a"/>
    <w:link w:val="Char2"/>
    <w:qFormat/>
    <w:rsid w:val="002C1995"/>
    <w:pPr>
      <w:autoSpaceDE/>
      <w:autoSpaceDN/>
      <w:jc w:val="both"/>
    </w:pPr>
    <w:rPr>
      <w:rFonts w:hAnsi="Courier New" w:cs="Times New Roman"/>
      <w:kern w:val="2"/>
      <w:sz w:val="21"/>
      <w:szCs w:val="20"/>
      <w:lang w:val="zh-CN"/>
    </w:rPr>
  </w:style>
  <w:style w:type="character" w:customStyle="1" w:styleId="Char10">
    <w:name w:val="纯文本 Char1"/>
    <w:basedOn w:val="a0"/>
    <w:uiPriority w:val="99"/>
    <w:semiHidden/>
    <w:rsid w:val="002C1995"/>
    <w:rPr>
      <w:rFonts w:ascii="宋体" w:eastAsia="宋体" w:hAnsi="Courier New" w:cs="Courier New"/>
      <w:kern w:val="0"/>
      <w:szCs w:val="21"/>
    </w:rPr>
  </w:style>
  <w:style w:type="paragraph" w:customStyle="1" w:styleId="TableParagraph">
    <w:name w:val="Table Paragraph"/>
    <w:basedOn w:val="a"/>
    <w:qFormat/>
    <w:rsid w:val="002C1995"/>
  </w:style>
  <w:style w:type="paragraph" w:styleId="a5">
    <w:name w:val="Body Text"/>
    <w:basedOn w:val="a"/>
    <w:link w:val="Char1"/>
    <w:uiPriority w:val="99"/>
    <w:qFormat/>
    <w:rsid w:val="002C1995"/>
    <w:rPr>
      <w:kern w:val="2"/>
      <w:sz w:val="21"/>
      <w:szCs w:val="21"/>
    </w:rPr>
  </w:style>
  <w:style w:type="character" w:customStyle="1" w:styleId="Char11">
    <w:name w:val="正文文本 Char1"/>
    <w:basedOn w:val="a0"/>
    <w:uiPriority w:val="99"/>
    <w:semiHidden/>
    <w:rsid w:val="002C1995"/>
    <w:rPr>
      <w:rFonts w:ascii="宋体" w:eastAsia="宋体" w:hAnsi="宋体" w:cs="宋体"/>
      <w:kern w:val="0"/>
      <w:sz w:val="22"/>
    </w:rPr>
  </w:style>
  <w:style w:type="paragraph" w:customStyle="1" w:styleId="10">
    <w:name w:val="正文1"/>
    <w:qFormat/>
    <w:rsid w:val="002C1995"/>
    <w:pPr>
      <w:jc w:val="both"/>
    </w:pPr>
    <w:rPr>
      <w:rFonts w:ascii="Calibri" w:eastAsia="宋体" w:hAnsi="Calibri" w:cs="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985</Words>
  <Characters>5620</Characters>
  <Application>Microsoft Office Word</Application>
  <DocSecurity>0</DocSecurity>
  <Lines>46</Lines>
  <Paragraphs>13</Paragraphs>
  <ScaleCrop>false</ScaleCrop>
  <Company/>
  <LinksUpToDate>false</LinksUpToDate>
  <CharactersWithSpaces>6592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冯继刚</dc:creator>
  <cp:keywords/>
  <dc:description/>
  <cp:lastModifiedBy>冯继刚</cp:lastModifiedBy>
  <cp:revision>3</cp:revision>
  <dcterms:created xsi:type="dcterms:W3CDTF">2023-10-26T04:14:00Z</dcterms:created>
  <dcterms:modified xsi:type="dcterms:W3CDTF">2023-10-26T04:20:00Z</dcterms:modified>
</cp:coreProperties>
</file>